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6263B4" w:rsidRDefault="005774B2">
      <w:pPr>
        <w:rPr>
          <w:rFonts w:cs="Arial"/>
          <w:szCs w:val="20"/>
          <w:lang w:val="en-GB"/>
        </w:rPr>
      </w:pPr>
      <w:r w:rsidRPr="006263B4">
        <w:rPr>
          <w:rFonts w:cs="Arial"/>
          <w:szCs w:val="20"/>
          <w:lang w:val="en-GB"/>
        </w:rPr>
        <w:t xml:space="preserve"> </w:t>
      </w:r>
    </w:p>
    <w:p w:rsidR="008A54FC" w:rsidRPr="006263B4" w:rsidRDefault="008A54FC" w:rsidP="008A54FC">
      <w:pPr>
        <w:jc w:val="center"/>
        <w:rPr>
          <w:rFonts w:cs="Arial"/>
          <w:szCs w:val="20"/>
          <w:lang w:val="en-GB"/>
        </w:rPr>
      </w:pPr>
    </w:p>
    <w:p w:rsidR="008A54FC" w:rsidRPr="006263B4" w:rsidRDefault="008A54FC" w:rsidP="008A54FC">
      <w:pPr>
        <w:jc w:val="center"/>
        <w:rPr>
          <w:rFonts w:cs="Arial"/>
          <w:szCs w:val="20"/>
          <w:lang w:val="en-GB"/>
        </w:rPr>
      </w:pPr>
    </w:p>
    <w:p w:rsidR="008A54FC" w:rsidRPr="006263B4" w:rsidRDefault="008A54FC" w:rsidP="008A54FC">
      <w:pPr>
        <w:rPr>
          <w:rFonts w:cs="Arial"/>
          <w:szCs w:val="20"/>
          <w:lang w:val="en-GB"/>
        </w:rPr>
      </w:pPr>
    </w:p>
    <w:p w:rsidR="008A54FC" w:rsidRPr="006263B4" w:rsidRDefault="008A54FC" w:rsidP="008A54FC">
      <w:pPr>
        <w:rPr>
          <w:rFonts w:cs="Arial"/>
          <w:szCs w:val="20"/>
          <w:lang w:val="en-GB"/>
        </w:rPr>
      </w:pPr>
    </w:p>
    <w:p w:rsidR="008A54FC" w:rsidRPr="006263B4" w:rsidRDefault="00207D8D" w:rsidP="008A54FC">
      <w:pPr>
        <w:jc w:val="center"/>
        <w:rPr>
          <w:rFonts w:cs="Arial"/>
          <w:b/>
          <w:szCs w:val="20"/>
          <w:lang w:val="en-GB"/>
        </w:rPr>
      </w:pPr>
      <w:r>
        <w:rPr>
          <w:rFonts w:cs="Arial"/>
          <w:b/>
          <w:noProof/>
          <w:szCs w:val="20"/>
          <w:lang w:val="en-GB" w:eastAsia="en-GB"/>
        </w:rPr>
        <w:pict w14:anchorId="442EC4BC">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6336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z9JjwIAABQ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GxTP0mPAgAAFAUAAA4AAAAAAAAAAAAAAAAALgIAAGRycy9lMm9Eb2MueG1sUEsB&#10;Ai0AFAAGAAgAAAAhAGoCtQLfAAAACQEAAA8AAAAAAAAAAAAAAAAA6QQAAGRycy9kb3ducmV2Lnht&#10;bFBLBQYAAAAABAAEAPMAAAD1BQAAAAA=&#10;" fillcolor="#887e6e" stroked="f">
            <v:textbox inset="80mm,15mm">
              <w:txbxContent>
                <w:p w:rsidR="00207D8D" w:rsidRPr="00080D86" w:rsidRDefault="00207D8D" w:rsidP="008A54FC">
                  <w:pPr>
                    <w:rPr>
                      <w:sz w:val="68"/>
                    </w:rPr>
                  </w:pPr>
                  <w:r w:rsidRPr="00080D86">
                    <w:rPr>
                      <w:color w:val="FFFFFF"/>
                      <w:sz w:val="68"/>
                    </w:rPr>
                    <w:t xml:space="preserve">ECC Report </w:t>
                  </w:r>
                  <w:r>
                    <w:rPr>
                      <w:color w:val="FFFFFF"/>
                      <w:sz w:val="68"/>
                    </w:rPr>
                    <w:t>192</w:t>
                  </w:r>
                </w:p>
              </w:txbxContent>
            </v:textbox>
            <w10:wrap anchorx="page" anchory="page"/>
          </v:shape>
        </w:pict>
      </w:r>
      <w:r>
        <w:rPr>
          <w:rFonts w:cs="Arial"/>
          <w:b/>
          <w:noProof/>
          <w:szCs w:val="20"/>
          <w:lang w:val="en-GB" w:eastAsia="en-GB"/>
        </w:rPr>
        <w:pict w14:anchorId="513E3E7B">
          <v:group id="Group 18" o:spid="_x0000_s1027" style="position:absolute;left:0;text-align:left;margin-left:65.2pt;margin-top:7.7pt;width:134.15pt;height:123.2pt;z-index:251664384;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">
            <v:line id="Line 11" o:spid="_x0000_s1028" style="position:absolute;rotation:45;visibility:visibl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3DqMUAAADbAAAADwAAAGRycy9kb3ducmV2LnhtbESPS2vDMBCE74X8B7GB3Bq5NTGOGyWE&#10;0JAHvTQPcl2srW1qrYykJO6/rwKFHoeZ+YaZLXrTihs531hW8DJOQBCXVjdcKTgd1885CB+QNbaW&#10;ScEPeVjMB08zLLS98yfdDqESEcK+QAV1CF0hpS9rMujHtiOO3pd1BkOUrpLa4T3CTStfkySTBhuO&#10;CzV2tKqp/D5cjYJN/vGeXcpps0eX5ef1dXfZpxOlRsN++QYiUB/+w3/trVaQpvD4En+An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I3DqMUAAADbAAAADwAAAAAAAAAA&#10;AAAAAAChAgAAZHJzL2Rvd25yZXYueG1sUEsFBgAAAAAEAAQA+QAAAJMDAAAAAA==&#10;" strokecolor="#d2232a" strokeweight="15pt"/>
            <v:line id="Line 12" o:spid="_x0000_s1029" style="position:absolute;rotation:-45;flip:x;visibility:visibl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Qs6bsIAAADbAAAADwAAAGRycy9kb3ducmV2LnhtbESPS4vCQBCE78L+h6EXvOlkfSExoyyC&#10;oCfX18Fbm+k8djM9ITNq/PfOguCxqKqvqGTRmkrcqHGlZQVf/QgEcWp1ybmC42HVm4JwHlljZZkU&#10;PMjBYv7RSTDW9s47uu19LgKEXYwKCu/rWEqXFmTQ9W1NHLzMNgZ9kE0udYP3ADeVHETRRBosOSwU&#10;WNOyoPRvfzUK6EKn34wIf8aT89jkD7lZua1S3c/2ewbCU+vf4Vd7rRUMR/D/JfwAOX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Qs6bsIAAADbAAAADwAAAAAAAAAAAAAA&#10;AAChAgAAZHJzL2Rvd25yZXYueG1sUEsFBgAAAAAEAAQA+QAAAJADAAAAAA==&#10;" strokecolor="#d2232a" strokeweight="15pt"/>
            <v:line id="Line 13" o:spid="_x0000_s1030" style="position:absolute;rotation:-45;flip:x;visibility:visibl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PllcUAAADbAAAADwAAAGRycy9kb3ducmV2LnhtbESPQWvCQBSE70L/w/IKXkQ3rVhK6iq2&#10;UNGDYFKRHh/Z1yQ0+zbdXWP8964g9DjMzDfMfNmbRnTkfG1ZwdMkAUFcWF1zqeDw9Tl+BeEDssbG&#10;Mim4kIfl4mEwx1TbM2fU5aEUEcI+RQVVCG0qpS8qMugntiWO3o91BkOUrpTa4TnCTSOfk+RFGqw5&#10;LlTY0kdFxW9+MgpO7g/devSOx/1xFZrvabbtdplSw8d+9QYiUB/+w/f2RiuYzuD2Jf4Aub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BPllcUAAADbAAAADwAAAAAAAAAA&#10;AAAAAAChAgAAZHJzL2Rvd25yZXYueG1sUEsFBgAAAAAEAAQA+QAAAJMDAAAAAA==&#10;" strokecolor="white" strokeweight="15pt"/>
            <v:line id="Line 14" o:spid="_x0000_s1031" style="position:absolute;rotation:-45;flip:x;visibility:visibl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F74sUAAADbAAAADwAAAGRycy9kb3ducmV2LnhtbESPQWvCQBSE7wX/w/KEXopuWkFKdBNs&#10;oUUPQmNFPD6yzySYfZvurjH9912h4HGYmW+YZT6YVvTkfGNZwfM0AUFcWt1wpWD//TF5BeEDssbW&#10;Min4JQ95NnpYYqrtlQvqd6ESEcI+RQV1CF0qpS9rMuintiOO3sk6gyFKV0nt8BrhppUvSTKXBhuO&#10;CzV29F5Ted5djIKL+0H3+fSGh6/DKrTHWbHpt4VSj+NhtQARaAj38H97rRXM5nD7En+A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MF74sUAAADbAAAADwAAAAAAAAAA&#10;AAAAAAChAgAAZHJzL2Rvd25yZXYueG1sUEsFBgAAAAAEAAQA+QAAAJMDAAAAAA==&#10;" strokecolor="white" strokeweight="15pt"/>
            <v:line id="Line 15" o:spid="_x0000_s1032" style="position:absolute;visibility:visibl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J5sMAAADbAAAADwAAAGRycy9kb3ducmV2LnhtbESPQWvCQBSE7wX/w/IEb3WjgrWpqwRR&#10;8Ka1Sq+P7Gs2mH0bs6uJ/94VhB6HmfmGmS87W4kbNb50rGA0TEAQ506XXCg4/mzeZyB8QNZYOSYF&#10;d/KwXPTe5phq1/I33Q6hEBHCPkUFJoQ6ldLnhiz6oauJo/fnGoshyqaQusE2wm0lx0kylRZLjgsG&#10;a1oZys+Hq1WQZclvtTqeNruxNuv96YKf7Wyq1KDfZV8gAnXhP/xqb7WCyQc8v8QfIB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9iebDAAAA2wAAAA8AAAAAAAAAAAAA&#10;AAAAoQIAAGRycy9kb3ducmV2LnhtbFBLBQYAAAAABAAEAPkAAACRAwAAAAA=&#10;" strokecolor="#887e6e" strokeweight="15.5pt"/>
            <w10:wrap anchorx="page"/>
          </v:group>
        </w:pict>
      </w: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jc w:val="center"/>
        <w:rPr>
          <w:rFonts w:cs="Arial"/>
          <w:b/>
          <w:szCs w:val="20"/>
          <w:lang w:val="en-GB"/>
        </w:rPr>
      </w:pPr>
    </w:p>
    <w:p w:rsidR="008A54FC" w:rsidRPr="006263B4" w:rsidRDefault="008A54FC" w:rsidP="008A54FC">
      <w:pPr>
        <w:rPr>
          <w:rFonts w:cs="Arial"/>
          <w:b/>
          <w:szCs w:val="20"/>
          <w:lang w:val="en-GB"/>
        </w:rPr>
      </w:pPr>
    </w:p>
    <w:p w:rsidR="008A54FC" w:rsidRPr="006263B4" w:rsidRDefault="008A54FC" w:rsidP="008A54FC">
      <w:pPr>
        <w:jc w:val="center"/>
        <w:rPr>
          <w:rFonts w:cs="Arial"/>
          <w:b/>
          <w:szCs w:val="20"/>
          <w:lang w:val="en-GB"/>
        </w:rPr>
      </w:pPr>
    </w:p>
    <w:p w:rsidR="008A54FC" w:rsidRPr="006263B4" w:rsidRDefault="00033C89" w:rsidP="009E47EB">
      <w:pPr>
        <w:pStyle w:val="Reporttitledescription"/>
        <w:rPr>
          <w:rFonts w:cs="Arial"/>
          <w:lang w:val="en-GB"/>
        </w:rPr>
      </w:pPr>
      <w:bookmarkStart w:id="0" w:name="Text7"/>
      <w:r w:rsidRPr="006263B4">
        <w:rPr>
          <w:rFonts w:cs="Arial"/>
          <w:lang w:val="en-GB" w:eastAsia="de-DE"/>
        </w:rPr>
        <w:t>The Current Status o</w:t>
      </w:r>
      <w:r w:rsidR="004409D0" w:rsidRPr="006263B4">
        <w:rPr>
          <w:rFonts w:cs="Arial"/>
          <w:lang w:val="en-GB" w:eastAsia="de-DE"/>
        </w:rPr>
        <w:t xml:space="preserve">f DFS (Dynamic Frequency Selection) </w:t>
      </w:r>
      <w:r w:rsidRPr="006263B4">
        <w:rPr>
          <w:rFonts w:cs="Arial"/>
          <w:lang w:val="en-GB" w:eastAsia="de-DE"/>
        </w:rPr>
        <w:t>In the 5 GHz</w:t>
      </w:r>
      <w:r w:rsidR="00E85E44" w:rsidRPr="006263B4">
        <w:rPr>
          <w:rFonts w:cs="Arial"/>
          <w:lang w:val="en-GB" w:eastAsia="de-DE"/>
        </w:rPr>
        <w:t xml:space="preserve"> </w:t>
      </w:r>
      <w:r w:rsidRPr="006263B4">
        <w:rPr>
          <w:rFonts w:cs="Arial"/>
          <w:lang w:val="en-GB" w:eastAsia="de-DE"/>
        </w:rPr>
        <w:t>frequency r</w:t>
      </w:r>
      <w:r w:rsidR="004409D0" w:rsidRPr="006263B4">
        <w:rPr>
          <w:rFonts w:cs="Arial"/>
          <w:lang w:val="en-GB" w:eastAsia="de-DE"/>
        </w:rPr>
        <w:t>ange</w:t>
      </w:r>
      <w:r w:rsidR="004409D0" w:rsidRPr="006263B4">
        <w:rPr>
          <w:rFonts w:cs="Arial"/>
          <w:lang w:val="en-GB"/>
        </w:rPr>
        <w:t xml:space="preserve"> </w:t>
      </w:r>
      <w:bookmarkEnd w:id="0"/>
    </w:p>
    <w:p w:rsidR="00924D36" w:rsidRDefault="006263B4" w:rsidP="008A54FC">
      <w:pPr>
        <w:pStyle w:val="Reporttitledescription"/>
        <w:rPr>
          <w:rFonts w:cs="Arial"/>
          <w:b/>
          <w:sz w:val="20"/>
          <w:szCs w:val="20"/>
          <w:lang w:val="en-GB"/>
        </w:rPr>
      </w:pPr>
      <w:bookmarkStart w:id="1" w:name="Text8"/>
      <w:r w:rsidRPr="006263B4">
        <w:rPr>
          <w:rFonts w:cs="Arial"/>
          <w:b/>
          <w:sz w:val="20"/>
          <w:szCs w:val="20"/>
          <w:lang w:val="en-GB"/>
        </w:rPr>
        <w:t>Approved 6 February 2014</w:t>
      </w:r>
      <w:bookmarkEnd w:id="1"/>
    </w:p>
    <w:p w:rsidR="008A54FC" w:rsidRDefault="007D758A" w:rsidP="00317D95">
      <w:pPr>
        <w:pStyle w:val="Reporttitledescription"/>
        <w:spacing w:before="360"/>
        <w:rPr>
          <w:rFonts w:cs="Arial"/>
          <w:sz w:val="18"/>
          <w:szCs w:val="18"/>
          <w:lang w:val="en-GB"/>
        </w:rPr>
      </w:pPr>
      <w:r w:rsidRPr="00317D95">
        <w:rPr>
          <w:rFonts w:cs="Arial"/>
          <w:sz w:val="18"/>
          <w:szCs w:val="18"/>
          <w:lang w:val="en-GB"/>
        </w:rPr>
        <w:t>Annex 2 amended 13 February 2015</w:t>
      </w:r>
    </w:p>
    <w:p w:rsidR="00632606" w:rsidRPr="00317D95" w:rsidRDefault="00207D8D" w:rsidP="00632606">
      <w:pPr>
        <w:pStyle w:val="Lastupdated"/>
        <w:rPr>
          <w:rFonts w:cs="Arial"/>
          <w:szCs w:val="18"/>
          <w:lang w:val="en-GB"/>
        </w:rPr>
      </w:pPr>
      <w:r>
        <w:rPr>
          <w:rFonts w:cs="Arial"/>
          <w:noProof/>
          <w:szCs w:val="20"/>
          <w:lang w:val="en-GB" w:eastAsia="en-GB"/>
        </w:rPr>
        <w:pict w14:anchorId="149EA3FC">
          <v:rect id="Rectangle 8" o:spid="_x0000_s1033" style="position:absolute;left:0;text-align:left;margin-left:.3pt;margin-top:771.95pt;width:595.3pt;height:14.15pt;z-index:25166643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rsAg&#10;JIICAAD9BAAADgAAAAAAAAAAAAAAAAAuAgAAZHJzL2Uyb0RvYy54bWxQSwECLQAUAAYACAAAACEA&#10;XXHqnd8AAAALAQAADwAAAAAAAAAAAAAAAADcBAAAZHJzL2Rvd25yZXYueG1sUEsFBgAAAAAEAAQA&#10;8wAAAOgFAAAAAA==&#10;" fillcolor="#887e6e" stroked="f">
            <v:textbox inset=",15mm"/>
            <w10:wrap anchorx="page" anchory="page"/>
          </v:rect>
        </w:pict>
      </w:r>
      <w:r w:rsidR="00632606">
        <w:rPr>
          <w:rFonts w:cs="Arial"/>
          <w:szCs w:val="18"/>
          <w:lang w:val="en-GB"/>
        </w:rPr>
        <w:t xml:space="preserve">Updated 21 November 2017 </w:t>
      </w:r>
    </w:p>
    <w:p w:rsidR="008A54FC" w:rsidRPr="006263B4" w:rsidRDefault="008C43DB" w:rsidP="008A54FC">
      <w:pPr>
        <w:pStyle w:val="Lastupdated"/>
        <w:rPr>
          <w:rFonts w:cs="Arial"/>
          <w:sz w:val="20"/>
          <w:szCs w:val="20"/>
          <w:lang w:val="en-GB"/>
        </w:rPr>
      </w:pPr>
      <w:r w:rsidRPr="006263B4">
        <w:rPr>
          <w:rFonts w:cs="Arial"/>
          <w:bCs w:val="0"/>
          <w:noProof/>
          <w:lang w:val="en-GB" w:eastAsia="en-GB"/>
        </w:rPr>
        <mc:AlternateContent>
          <mc:Choice Requires="wps">
            <w:drawing>
              <wp:anchor distT="0" distB="0" distL="114300" distR="114300" simplePos="0" relativeHeight="251655168" behindDoc="0" locked="0" layoutInCell="1" allowOverlap="1" wp14:anchorId="71387355" wp14:editId="1DAD6969">
                <wp:simplePos x="0" y="0"/>
                <wp:positionH relativeFrom="page">
                  <wp:posOffset>3810</wp:posOffset>
                </wp:positionH>
                <wp:positionV relativeFrom="page">
                  <wp:posOffset>9803765</wp:posOffset>
                </wp:positionV>
                <wp:extent cx="7560310" cy="179705"/>
                <wp:effectExtent l="0" t="0" r="2540" b="0"/>
                <wp:wrapNone/>
                <wp:docPr id="3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rsAg&#10;JIICAAD9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rsidR="008A54FC" w:rsidRPr="006263B4" w:rsidRDefault="008A54FC">
      <w:pPr>
        <w:rPr>
          <w:rFonts w:cs="Arial"/>
          <w:szCs w:val="20"/>
          <w:lang w:val="en-GB"/>
        </w:rPr>
        <w:sectPr w:rsidR="008A54FC" w:rsidRPr="006263B4">
          <w:headerReference w:type="even" r:id="rId11"/>
          <w:headerReference w:type="default" r:id="rId12"/>
          <w:headerReference w:type="first" r:id="rId13"/>
          <w:pgSz w:w="11907" w:h="16840" w:code="9"/>
          <w:pgMar w:top="1440" w:right="1134" w:bottom="1440" w:left="1134" w:header="709" w:footer="709" w:gutter="0"/>
          <w:cols w:space="708"/>
          <w:titlePg/>
          <w:docGrid w:linePitch="360"/>
        </w:sectPr>
      </w:pPr>
    </w:p>
    <w:p w:rsidR="008A54FC" w:rsidRPr="006263B4" w:rsidRDefault="008A54FC" w:rsidP="00797D4C">
      <w:pPr>
        <w:pStyle w:val="Heading1"/>
        <w:rPr>
          <w:szCs w:val="20"/>
        </w:rPr>
      </w:pPr>
      <w:bookmarkStart w:id="2" w:name="_Toc499732100"/>
      <w:r w:rsidRPr="006263B4">
        <w:rPr>
          <w:szCs w:val="20"/>
        </w:rPr>
        <w:lastRenderedPageBreak/>
        <w:t>Executive summa</w:t>
      </w:r>
      <w:r w:rsidR="004409D0" w:rsidRPr="006263B4">
        <w:rPr>
          <w:szCs w:val="20"/>
        </w:rPr>
        <w:t>ry</w:t>
      </w:r>
      <w:bookmarkEnd w:id="2"/>
    </w:p>
    <w:p w:rsidR="001910E5" w:rsidRPr="006263B4" w:rsidRDefault="004C45B3" w:rsidP="00033C89">
      <w:pPr>
        <w:pStyle w:val="ECCParagraph"/>
        <w:rPr>
          <w:rFonts w:cs="Arial"/>
          <w:szCs w:val="20"/>
        </w:rPr>
      </w:pPr>
      <w:r w:rsidRPr="006263B4">
        <w:rPr>
          <w:rFonts w:cs="Arial"/>
          <w:szCs w:val="20"/>
        </w:rPr>
        <w:t xml:space="preserve">ECC WGFM adopted a work item to study the DFS mechanism </w:t>
      </w:r>
      <w:r w:rsidR="007E43E6" w:rsidRPr="006263B4">
        <w:rPr>
          <w:rFonts w:cs="Arial"/>
          <w:szCs w:val="20"/>
        </w:rPr>
        <w:t xml:space="preserve">(Dynamic Frequency Selection) </w:t>
      </w:r>
      <w:r w:rsidRPr="006263B4">
        <w:rPr>
          <w:rFonts w:cs="Arial"/>
          <w:szCs w:val="20"/>
        </w:rPr>
        <w:t xml:space="preserve">and current situation regarding interference into radars in 2011. </w:t>
      </w:r>
      <w:r w:rsidR="001910E5" w:rsidRPr="006263B4">
        <w:rPr>
          <w:rFonts w:cs="Arial"/>
          <w:szCs w:val="20"/>
        </w:rPr>
        <w:t xml:space="preserve">Under </w:t>
      </w:r>
      <w:r w:rsidRPr="006263B4">
        <w:rPr>
          <w:rFonts w:cs="Arial"/>
          <w:szCs w:val="20"/>
        </w:rPr>
        <w:t>a</w:t>
      </w:r>
      <w:r w:rsidR="007E43E6" w:rsidRPr="006263B4">
        <w:rPr>
          <w:rFonts w:cs="Arial"/>
          <w:szCs w:val="20"/>
        </w:rPr>
        <w:t>n</w:t>
      </w:r>
      <w:r w:rsidRPr="006263B4">
        <w:rPr>
          <w:rFonts w:cs="Arial"/>
          <w:szCs w:val="20"/>
        </w:rPr>
        <w:t xml:space="preserve"> </w:t>
      </w:r>
      <w:r w:rsidR="001910E5" w:rsidRPr="006263B4">
        <w:rPr>
          <w:rFonts w:cs="Arial"/>
          <w:szCs w:val="20"/>
        </w:rPr>
        <w:t>ECC WG</w:t>
      </w:r>
      <w:r w:rsidR="006D0EE4">
        <w:rPr>
          <w:rFonts w:cs="Arial"/>
          <w:szCs w:val="20"/>
        </w:rPr>
        <w:t xml:space="preserve"> </w:t>
      </w:r>
      <w:r w:rsidR="001910E5" w:rsidRPr="006263B4">
        <w:rPr>
          <w:rFonts w:cs="Arial"/>
          <w:szCs w:val="20"/>
        </w:rPr>
        <w:t xml:space="preserve">FM </w:t>
      </w:r>
      <w:r w:rsidRPr="006263B4">
        <w:rPr>
          <w:rFonts w:cs="Arial"/>
          <w:szCs w:val="20"/>
        </w:rPr>
        <w:t>questionnaire on the current status of in the 5 GHz frequency range</w:t>
      </w:r>
      <w:r w:rsidR="001910E5" w:rsidRPr="006263B4">
        <w:rPr>
          <w:rFonts w:cs="Arial"/>
          <w:szCs w:val="20"/>
        </w:rPr>
        <w:t>, more than 200 cases have been reported and analysed</w:t>
      </w:r>
      <w:r w:rsidRPr="006263B4">
        <w:rPr>
          <w:rFonts w:cs="Arial"/>
          <w:szCs w:val="20"/>
        </w:rPr>
        <w:t xml:space="preserve"> in 2012.</w:t>
      </w:r>
    </w:p>
    <w:p w:rsidR="00DC61E4" w:rsidRPr="006263B4" w:rsidRDefault="00A8603F" w:rsidP="00033C89">
      <w:pPr>
        <w:pStyle w:val="ECCParagraph"/>
        <w:rPr>
          <w:rFonts w:cs="Arial"/>
          <w:szCs w:val="20"/>
        </w:rPr>
      </w:pPr>
      <w:r w:rsidRPr="006263B4">
        <w:rPr>
          <w:rFonts w:cs="Arial"/>
          <w:szCs w:val="20"/>
        </w:rPr>
        <w:t xml:space="preserve">This Report was intended to </w:t>
      </w:r>
      <w:r w:rsidR="00340393" w:rsidRPr="006263B4">
        <w:rPr>
          <w:rFonts w:cs="Arial"/>
          <w:szCs w:val="20"/>
        </w:rPr>
        <w:t>keep the collected information and study further in detail</w:t>
      </w:r>
      <w:r w:rsidRPr="006263B4">
        <w:rPr>
          <w:rFonts w:cs="Arial"/>
          <w:szCs w:val="20"/>
        </w:rPr>
        <w:t xml:space="preserve"> the issue of </w:t>
      </w:r>
      <w:r w:rsidRPr="006263B4">
        <w:rPr>
          <w:rFonts w:cs="Arial"/>
        </w:rPr>
        <w:t>Wireless Access Systems including radio local area networks (</w:t>
      </w:r>
      <w:r w:rsidRPr="006263B4">
        <w:rPr>
          <w:rFonts w:cs="Arial"/>
          <w:szCs w:val="20"/>
        </w:rPr>
        <w:t>WAS/RLAN) 5 GHz interference to meteorological radars</w:t>
      </w:r>
      <w:r w:rsidR="006D0EE4">
        <w:rPr>
          <w:rFonts w:cs="Arial"/>
          <w:szCs w:val="20"/>
        </w:rPr>
        <w:t>.</w:t>
      </w:r>
      <w:r w:rsidRPr="006263B4">
        <w:rPr>
          <w:rFonts w:cs="Arial"/>
          <w:szCs w:val="20"/>
        </w:rPr>
        <w:t xml:space="preserve"> </w:t>
      </w:r>
      <w:r w:rsidR="00340393" w:rsidRPr="006263B4">
        <w:rPr>
          <w:rFonts w:cs="Arial"/>
          <w:szCs w:val="20"/>
        </w:rPr>
        <w:t>I</w:t>
      </w:r>
      <w:r w:rsidRPr="006263B4">
        <w:rPr>
          <w:rFonts w:cs="Arial"/>
          <w:szCs w:val="20"/>
        </w:rPr>
        <w:t>t has been shown that a</w:t>
      </w:r>
      <w:r w:rsidR="00DC61E4" w:rsidRPr="006263B4">
        <w:rPr>
          <w:rFonts w:cs="Arial"/>
          <w:szCs w:val="20"/>
        </w:rPr>
        <w:t>ll investigated interference cases relate to outdoor WAS/RLAN fixed installations operating co-channel with the radar</w:t>
      </w:r>
      <w:r w:rsidR="001910E5" w:rsidRPr="006263B4">
        <w:rPr>
          <w:rFonts w:cs="Arial"/>
          <w:szCs w:val="20"/>
        </w:rPr>
        <w:t>, although, due to the lack of information whi</w:t>
      </w:r>
      <w:r w:rsidR="006D0EE4">
        <w:rPr>
          <w:rFonts w:cs="Arial"/>
          <w:szCs w:val="20"/>
        </w:rPr>
        <w:t xml:space="preserve">ch did not allow concluding on </w:t>
      </w:r>
      <w:r w:rsidR="001910E5" w:rsidRPr="006263B4">
        <w:rPr>
          <w:rFonts w:cs="Arial"/>
          <w:szCs w:val="20"/>
        </w:rPr>
        <w:t>the origin of the interference, some of these cases were not further investigated.</w:t>
      </w:r>
      <w:r w:rsidR="006263B4" w:rsidRPr="006263B4">
        <w:rPr>
          <w:rFonts w:cs="Arial"/>
          <w:szCs w:val="20"/>
        </w:rPr>
        <w:t xml:space="preserve"> </w:t>
      </w:r>
      <w:r w:rsidR="00DC61E4" w:rsidRPr="006263B4">
        <w:rPr>
          <w:rFonts w:cs="Arial"/>
          <w:szCs w:val="20"/>
        </w:rPr>
        <w:t xml:space="preserve">It is </w:t>
      </w:r>
      <w:r w:rsidR="001910E5" w:rsidRPr="006263B4">
        <w:rPr>
          <w:rFonts w:cs="Arial"/>
          <w:szCs w:val="20"/>
        </w:rPr>
        <w:t xml:space="preserve">also </w:t>
      </w:r>
      <w:r w:rsidR="00DC61E4" w:rsidRPr="006263B4">
        <w:rPr>
          <w:rFonts w:cs="Arial"/>
          <w:szCs w:val="20"/>
        </w:rPr>
        <w:t>emphasised that short-term interference events have been reported but the short duration of these cases does not give the opportunity for administrations to further investigate the situation and to identify the source of the interference.</w:t>
      </w:r>
    </w:p>
    <w:p w:rsidR="00DC61E4" w:rsidRPr="006263B4" w:rsidRDefault="00DC61E4" w:rsidP="00033C89">
      <w:pPr>
        <w:pStyle w:val="ECCParagraph"/>
        <w:rPr>
          <w:rFonts w:cs="Arial"/>
          <w:szCs w:val="20"/>
          <w:lang w:eastAsia="de-DE"/>
        </w:rPr>
      </w:pPr>
      <w:r w:rsidRPr="006263B4">
        <w:rPr>
          <w:rFonts w:cs="Arial"/>
          <w:szCs w:val="20"/>
        </w:rPr>
        <w:t>The analysis of reported interference cases leads to the following categories:</w:t>
      </w:r>
    </w:p>
    <w:p w:rsidR="00DC61E4" w:rsidRPr="006263B4" w:rsidRDefault="00DC61E4" w:rsidP="00033C89">
      <w:pPr>
        <w:pStyle w:val="ECCParagraph"/>
        <w:rPr>
          <w:rFonts w:cs="Arial"/>
          <w:b/>
          <w:szCs w:val="20"/>
        </w:rPr>
      </w:pPr>
      <w:r w:rsidRPr="006263B4">
        <w:rPr>
          <w:rFonts w:cs="Arial"/>
          <w:b/>
          <w:szCs w:val="20"/>
        </w:rPr>
        <w:t>Intentional illegal use:</w:t>
      </w:r>
    </w:p>
    <w:p w:rsidR="00DC61E4" w:rsidRPr="006263B4" w:rsidRDefault="00DC61E4" w:rsidP="00323C7E">
      <w:pPr>
        <w:pStyle w:val="ECCParBulleted"/>
        <w:numPr>
          <w:ilvl w:val="0"/>
          <w:numId w:val="13"/>
        </w:numPr>
        <w:rPr>
          <w:rFonts w:cs="Arial"/>
          <w:szCs w:val="20"/>
        </w:rPr>
      </w:pPr>
      <w:r w:rsidRPr="006263B4">
        <w:rPr>
          <w:rFonts w:cs="Arial"/>
          <w:szCs w:val="20"/>
        </w:rPr>
        <w:t>A considerable number of the reported interference cases were caused by equipment where the DFS mechanism was disabled;</w:t>
      </w:r>
    </w:p>
    <w:p w:rsidR="00DC61E4" w:rsidRPr="006263B4" w:rsidRDefault="00DC61E4" w:rsidP="00323C7E">
      <w:pPr>
        <w:pStyle w:val="ECCParBulleted"/>
        <w:numPr>
          <w:ilvl w:val="0"/>
          <w:numId w:val="13"/>
        </w:numPr>
        <w:rPr>
          <w:rFonts w:cs="Arial"/>
          <w:szCs w:val="20"/>
        </w:rPr>
      </w:pPr>
      <w:r w:rsidRPr="006263B4">
        <w:rPr>
          <w:rFonts w:cs="Arial"/>
          <w:szCs w:val="20"/>
        </w:rPr>
        <w:t>In some cases, higher gain antennas were used resulting in e.i.r.p. levels above the regulatory limits</w:t>
      </w:r>
      <w:r w:rsidR="0052487E" w:rsidRPr="006263B4">
        <w:rPr>
          <w:rFonts w:cs="Arial"/>
          <w:szCs w:val="20"/>
        </w:rPr>
        <w:t xml:space="preserve">, </w:t>
      </w:r>
      <w:r w:rsidR="0056142C" w:rsidRPr="006263B4">
        <w:rPr>
          <w:rFonts w:cs="Arial"/>
          <w:szCs w:val="20"/>
        </w:rPr>
        <w:t xml:space="preserve">However, </w:t>
      </w:r>
      <w:r w:rsidRPr="006263B4">
        <w:rPr>
          <w:rFonts w:cs="Arial"/>
          <w:szCs w:val="20"/>
        </w:rPr>
        <w:t>if the DFS</w:t>
      </w:r>
      <w:r w:rsidR="0056142C" w:rsidRPr="006263B4">
        <w:rPr>
          <w:rFonts w:cs="Arial"/>
          <w:szCs w:val="20"/>
        </w:rPr>
        <w:t>)</w:t>
      </w:r>
      <w:r w:rsidRPr="006263B4">
        <w:rPr>
          <w:rFonts w:cs="Arial"/>
          <w:szCs w:val="20"/>
        </w:rPr>
        <w:t xml:space="preserve"> mechanism is active and efficient the use of higher gain antennas should not result in interference</w:t>
      </w:r>
      <w:r w:rsidR="0052487E" w:rsidRPr="006263B4">
        <w:rPr>
          <w:rFonts w:cs="Arial"/>
          <w:szCs w:val="20"/>
        </w:rPr>
        <w:t xml:space="preserve"> towards radars</w:t>
      </w:r>
      <w:r w:rsidRPr="006263B4">
        <w:rPr>
          <w:rFonts w:cs="Arial"/>
          <w:szCs w:val="20"/>
        </w:rPr>
        <w:t>.</w:t>
      </w:r>
    </w:p>
    <w:p w:rsidR="00033C89" w:rsidRPr="006263B4" w:rsidRDefault="00033C89" w:rsidP="00033C89">
      <w:pPr>
        <w:pStyle w:val="ECCParBulleted"/>
        <w:numPr>
          <w:ilvl w:val="0"/>
          <w:numId w:val="0"/>
        </w:numPr>
        <w:ind w:left="340" w:hanging="340"/>
        <w:rPr>
          <w:rFonts w:cs="Arial"/>
          <w:szCs w:val="20"/>
        </w:rPr>
      </w:pPr>
    </w:p>
    <w:p w:rsidR="00DC61E4" w:rsidRPr="006263B4" w:rsidRDefault="00DC61E4" w:rsidP="00033C89">
      <w:pPr>
        <w:pStyle w:val="ECCParagraph"/>
        <w:tabs>
          <w:tab w:val="left" w:pos="0"/>
        </w:tabs>
        <w:rPr>
          <w:rFonts w:cs="Arial"/>
          <w:b/>
          <w:szCs w:val="20"/>
        </w:rPr>
      </w:pPr>
      <w:r w:rsidRPr="006263B4">
        <w:rPr>
          <w:rFonts w:cs="Arial"/>
          <w:b/>
          <w:szCs w:val="20"/>
        </w:rPr>
        <w:t>Non</w:t>
      </w:r>
      <w:r w:rsidR="003B1A3B" w:rsidRPr="006263B4">
        <w:rPr>
          <w:rFonts w:cs="Arial"/>
          <w:b/>
          <w:szCs w:val="20"/>
        </w:rPr>
        <w:t>-</w:t>
      </w:r>
      <w:r w:rsidRPr="006263B4">
        <w:rPr>
          <w:rFonts w:cs="Arial"/>
          <w:b/>
          <w:szCs w:val="20"/>
        </w:rPr>
        <w:t xml:space="preserve">compliant equipment </w:t>
      </w:r>
    </w:p>
    <w:p w:rsidR="00DC61E4" w:rsidRPr="006263B4" w:rsidRDefault="00DC61E4" w:rsidP="006263B4">
      <w:pPr>
        <w:pStyle w:val="ECCParagraph"/>
        <w:spacing w:after="120"/>
        <w:rPr>
          <w:rFonts w:cs="Arial"/>
          <w:szCs w:val="20"/>
        </w:rPr>
      </w:pPr>
      <w:r w:rsidRPr="006263B4">
        <w:rPr>
          <w:rFonts w:cs="Arial"/>
          <w:szCs w:val="20"/>
        </w:rPr>
        <w:t>The main reasons for non-compliance</w:t>
      </w:r>
      <w:r w:rsidR="002701CB" w:rsidRPr="006263B4">
        <w:rPr>
          <w:rFonts w:cs="Arial"/>
          <w:szCs w:val="20"/>
        </w:rPr>
        <w:t xml:space="preserve"> are</w:t>
      </w:r>
      <w:r w:rsidRPr="006263B4">
        <w:rPr>
          <w:rFonts w:cs="Arial"/>
          <w:szCs w:val="20"/>
        </w:rPr>
        <w:t>:</w:t>
      </w:r>
    </w:p>
    <w:p w:rsidR="00437296" w:rsidRPr="006263B4" w:rsidRDefault="00DC61E4" w:rsidP="00033C89">
      <w:pPr>
        <w:pStyle w:val="ECCParBulleted"/>
        <w:rPr>
          <w:rFonts w:cs="Arial"/>
          <w:szCs w:val="20"/>
        </w:rPr>
      </w:pPr>
      <w:r w:rsidRPr="006263B4">
        <w:rPr>
          <w:rFonts w:cs="Arial"/>
          <w:szCs w:val="20"/>
        </w:rPr>
        <w:t>Alteration/ disablement of DFS settings possible by the user (</w:t>
      </w:r>
      <w:r w:rsidR="00850874">
        <w:rPr>
          <w:rFonts w:cs="Arial"/>
          <w:szCs w:val="20"/>
        </w:rPr>
        <w:t xml:space="preserve">ETSI </w:t>
      </w:r>
      <w:r w:rsidRPr="006263B4">
        <w:rPr>
          <w:rFonts w:cs="Arial"/>
          <w:szCs w:val="20"/>
        </w:rPr>
        <w:t>EN 301 893 version 1.4.1</w:t>
      </w:r>
      <w:r w:rsidR="00850874">
        <w:rPr>
          <w:rFonts w:cs="Arial"/>
          <w:szCs w:val="20"/>
        </w:rPr>
        <w:t xml:space="preserve"> </w:t>
      </w:r>
      <w:r w:rsidR="00850874">
        <w:rPr>
          <w:rFonts w:cs="Arial"/>
          <w:szCs w:val="20"/>
        </w:rPr>
        <w:fldChar w:fldCharType="begin"/>
      </w:r>
      <w:r w:rsidR="00850874">
        <w:rPr>
          <w:rFonts w:cs="Arial"/>
          <w:szCs w:val="20"/>
        </w:rPr>
        <w:instrText xml:space="preserve"> REF _Ref379440800 \r \h </w:instrText>
      </w:r>
      <w:r w:rsidR="00850874">
        <w:rPr>
          <w:rFonts w:cs="Arial"/>
          <w:szCs w:val="20"/>
        </w:rPr>
      </w:r>
      <w:r w:rsidR="00850874">
        <w:rPr>
          <w:rFonts w:cs="Arial"/>
          <w:szCs w:val="20"/>
        </w:rPr>
        <w:fldChar w:fldCharType="separate"/>
      </w:r>
      <w:r w:rsidR="00850874">
        <w:rPr>
          <w:rFonts w:cs="Arial"/>
          <w:szCs w:val="20"/>
        </w:rPr>
        <w:t>[1]</w:t>
      </w:r>
      <w:r w:rsidR="00850874">
        <w:rPr>
          <w:rFonts w:cs="Arial"/>
          <w:szCs w:val="20"/>
        </w:rPr>
        <w:fldChar w:fldCharType="end"/>
      </w:r>
      <w:r w:rsidRPr="006263B4">
        <w:rPr>
          <w:rFonts w:cs="Arial"/>
          <w:szCs w:val="20"/>
        </w:rPr>
        <w:t xml:space="preserve"> and higher does not allow the user to disable DFS or alter the DFS settings). In some of these cases</w:t>
      </w:r>
      <w:r w:rsidR="002701CB" w:rsidRPr="006263B4">
        <w:rPr>
          <w:rFonts w:cs="Arial"/>
          <w:szCs w:val="20"/>
        </w:rPr>
        <w:t>,</w:t>
      </w:r>
      <w:r w:rsidRPr="006263B4">
        <w:rPr>
          <w:rFonts w:cs="Arial"/>
          <w:szCs w:val="20"/>
        </w:rPr>
        <w:t xml:space="preserve"> Notified Bodies had issued a positive opinion to </w:t>
      </w:r>
      <w:r w:rsidR="00033C89" w:rsidRPr="006263B4">
        <w:rPr>
          <w:rFonts w:cs="Arial"/>
          <w:szCs w:val="20"/>
        </w:rPr>
        <w:t>this</w:t>
      </w:r>
      <w:r w:rsidRPr="006263B4">
        <w:rPr>
          <w:rFonts w:cs="Arial"/>
          <w:szCs w:val="20"/>
        </w:rPr>
        <w:t xml:space="preserve"> non-compliant equipment.</w:t>
      </w:r>
    </w:p>
    <w:p w:rsidR="002701CB" w:rsidRPr="006263B4" w:rsidRDefault="00DC61E4" w:rsidP="00437296">
      <w:pPr>
        <w:pStyle w:val="ECCParBulleted"/>
        <w:numPr>
          <w:ilvl w:val="0"/>
          <w:numId w:val="0"/>
        </w:numPr>
        <w:ind w:left="340"/>
        <w:rPr>
          <w:rFonts w:cs="Arial"/>
          <w:szCs w:val="20"/>
        </w:rPr>
      </w:pPr>
      <w:r w:rsidRPr="006263B4">
        <w:rPr>
          <w:rFonts w:cs="Arial"/>
          <w:szCs w:val="20"/>
        </w:rPr>
        <w:t xml:space="preserve"> </w:t>
      </w:r>
    </w:p>
    <w:p w:rsidR="00DC61E4" w:rsidRPr="006263B4" w:rsidRDefault="00DC61E4" w:rsidP="00D72881">
      <w:pPr>
        <w:pStyle w:val="ECCParBulleted"/>
        <w:rPr>
          <w:rFonts w:cs="Arial"/>
          <w:szCs w:val="20"/>
        </w:rPr>
      </w:pPr>
      <w:r w:rsidRPr="006263B4">
        <w:rPr>
          <w:rFonts w:cs="Arial"/>
          <w:szCs w:val="20"/>
        </w:rPr>
        <w:t xml:space="preserve">In those interference cases where the DFS mechanism in the WAS/RLAN equipment </w:t>
      </w:r>
      <w:r w:rsidR="00C32AA4" w:rsidRPr="006263B4">
        <w:rPr>
          <w:rFonts w:cs="Arial"/>
          <w:szCs w:val="20"/>
        </w:rPr>
        <w:t xml:space="preserve">is </w:t>
      </w:r>
      <w:r w:rsidRPr="006263B4">
        <w:rPr>
          <w:rFonts w:cs="Arial"/>
          <w:szCs w:val="20"/>
        </w:rPr>
        <w:t xml:space="preserve">disabled, or where the equipment could be configured to a country where different or no DFS requirements apply, </w:t>
      </w:r>
      <w:r w:rsidR="00091EE1" w:rsidRPr="006263B4">
        <w:rPr>
          <w:rFonts w:cs="Arial"/>
          <w:szCs w:val="20"/>
        </w:rPr>
        <w:t xml:space="preserve">market enforcement shall not allow such equipment to be operated or remain in use and </w:t>
      </w:r>
      <w:r w:rsidRPr="006263B4">
        <w:rPr>
          <w:rFonts w:cs="Arial"/>
          <w:szCs w:val="20"/>
        </w:rPr>
        <w:t>no effort should be undertaken to resolve the interference case by re-configuring the country of operation or by re-enabling DFS;</w:t>
      </w:r>
    </w:p>
    <w:p w:rsidR="002701CB" w:rsidRPr="006263B4" w:rsidRDefault="002701CB" w:rsidP="002701CB">
      <w:pPr>
        <w:pStyle w:val="ECCParBulleted"/>
        <w:numPr>
          <w:ilvl w:val="0"/>
          <w:numId w:val="0"/>
        </w:numPr>
        <w:ind w:left="709"/>
        <w:rPr>
          <w:rFonts w:cs="Arial"/>
          <w:szCs w:val="20"/>
        </w:rPr>
      </w:pPr>
    </w:p>
    <w:p w:rsidR="00C32AA4" w:rsidRPr="006263B4" w:rsidRDefault="00DC61E4" w:rsidP="00033C89">
      <w:pPr>
        <w:pStyle w:val="ECCParBulleted"/>
        <w:rPr>
          <w:rFonts w:cs="Arial"/>
          <w:szCs w:val="20"/>
        </w:rPr>
      </w:pPr>
      <w:r w:rsidRPr="006263B4">
        <w:rPr>
          <w:rFonts w:cs="Arial"/>
          <w:szCs w:val="20"/>
        </w:rPr>
        <w:t>In some cases, where DFS was disabled, re-enabling DFS did not cause the equipment to detect the radar. The DFS did not function a</w:t>
      </w:r>
      <w:r w:rsidR="00C32AA4" w:rsidRPr="006263B4">
        <w:rPr>
          <w:rFonts w:cs="Arial"/>
          <w:szCs w:val="20"/>
        </w:rPr>
        <w:t>s intended (non-compliant DFS).</w:t>
      </w:r>
    </w:p>
    <w:p w:rsidR="00437296" w:rsidRPr="006263B4" w:rsidRDefault="00437296" w:rsidP="00C32AA4">
      <w:pPr>
        <w:pStyle w:val="ECCParBulleted"/>
        <w:numPr>
          <w:ilvl w:val="0"/>
          <w:numId w:val="0"/>
        </w:numPr>
        <w:ind w:left="709"/>
        <w:rPr>
          <w:rFonts w:cs="Arial"/>
          <w:szCs w:val="20"/>
        </w:rPr>
      </w:pPr>
    </w:p>
    <w:p w:rsidR="00DC61E4" w:rsidRPr="006263B4" w:rsidRDefault="00DC61E4" w:rsidP="00D72881">
      <w:pPr>
        <w:pStyle w:val="ECCParBulleted"/>
        <w:rPr>
          <w:rFonts w:cs="Arial"/>
          <w:szCs w:val="20"/>
        </w:rPr>
      </w:pPr>
      <w:r w:rsidRPr="006263B4">
        <w:rPr>
          <w:rFonts w:cs="Arial"/>
          <w:szCs w:val="20"/>
        </w:rPr>
        <w:t xml:space="preserve">Market enforcement and surveillance authorities are also advised to initiate appropriate actions to prevent further that such equipment is placed on the market. It is </w:t>
      </w:r>
      <w:r w:rsidR="00C32AA4" w:rsidRPr="006263B4">
        <w:rPr>
          <w:rFonts w:cs="Arial"/>
          <w:szCs w:val="20"/>
        </w:rPr>
        <w:t xml:space="preserve">also </w:t>
      </w:r>
      <w:r w:rsidRPr="006263B4">
        <w:rPr>
          <w:rFonts w:cs="Arial"/>
          <w:szCs w:val="20"/>
        </w:rPr>
        <w:t>recommended that the equipment is submitted to a test laboratory to determine why the DFS mechanism is failing.</w:t>
      </w:r>
    </w:p>
    <w:p w:rsidR="00DC61E4" w:rsidRPr="006263B4" w:rsidRDefault="00DC61E4" w:rsidP="00DC61E4">
      <w:pPr>
        <w:jc w:val="center"/>
        <w:rPr>
          <w:rFonts w:cs="Arial"/>
          <w:szCs w:val="20"/>
          <w:lang w:val="en-GB"/>
        </w:rPr>
      </w:pPr>
    </w:p>
    <w:p w:rsidR="006E554E" w:rsidRPr="006263B4" w:rsidRDefault="005442E1" w:rsidP="001910E5">
      <w:pPr>
        <w:pStyle w:val="ECCParagraph"/>
        <w:rPr>
          <w:rFonts w:cs="Arial"/>
          <w:szCs w:val="20"/>
        </w:rPr>
      </w:pPr>
      <w:r w:rsidRPr="006263B4">
        <w:rPr>
          <w:rFonts w:cs="Arial"/>
          <w:szCs w:val="20"/>
        </w:rPr>
        <w:t xml:space="preserve">The findings of the present report have been confirmed by the TCAM ADCO market surveillance campaign that shows quite a high percentage of non-compliant equipment among those considered. TCAM/ADCO recommends that market surveillance authorities to increase the amount of inspections on 5GHz WLANs until the situation </w:t>
      </w:r>
      <w:r w:rsidR="006E554E" w:rsidRPr="006263B4">
        <w:rPr>
          <w:rFonts w:cs="Arial"/>
          <w:szCs w:val="20"/>
        </w:rPr>
        <w:t xml:space="preserve">will have </w:t>
      </w:r>
      <w:r w:rsidRPr="006263B4">
        <w:rPr>
          <w:rFonts w:cs="Arial"/>
          <w:szCs w:val="20"/>
        </w:rPr>
        <w:t xml:space="preserve">improved. </w:t>
      </w:r>
    </w:p>
    <w:p w:rsidR="00DC61E4" w:rsidRPr="006263B4" w:rsidRDefault="00DC61E4" w:rsidP="006263B4">
      <w:pPr>
        <w:pStyle w:val="ECCParagraph"/>
        <w:spacing w:after="120"/>
        <w:rPr>
          <w:rFonts w:cs="Arial"/>
          <w:szCs w:val="20"/>
        </w:rPr>
      </w:pPr>
      <w:r w:rsidRPr="006263B4">
        <w:rPr>
          <w:rFonts w:cs="Arial"/>
          <w:szCs w:val="20"/>
        </w:rPr>
        <w:t>In those cases where the WAS/RLAN is operating co-channel with the radar and is causing interference into the radar</w:t>
      </w:r>
      <w:r w:rsidR="006E554E" w:rsidRPr="006263B4">
        <w:rPr>
          <w:rFonts w:cs="Arial"/>
          <w:szCs w:val="20"/>
        </w:rPr>
        <w:t>,</w:t>
      </w:r>
      <w:r w:rsidR="00091EE1" w:rsidRPr="006263B4">
        <w:rPr>
          <w:rFonts w:cs="Arial"/>
          <w:szCs w:val="20"/>
        </w:rPr>
        <w:t xml:space="preserve"> market enforcement shall not allow such equipment to be operated or remain in use and</w:t>
      </w:r>
      <w:r w:rsidRPr="006263B4">
        <w:rPr>
          <w:rFonts w:cs="Arial"/>
          <w:szCs w:val="20"/>
        </w:rPr>
        <w:t xml:space="preserve"> no effort should be made to solve the interference case by </w:t>
      </w:r>
    </w:p>
    <w:p w:rsidR="00DC61E4" w:rsidRPr="006263B4" w:rsidRDefault="00807259" w:rsidP="00033C89">
      <w:pPr>
        <w:pStyle w:val="ECCNumbered-LetteredList"/>
        <w:rPr>
          <w:rFonts w:cs="Arial"/>
          <w:szCs w:val="20"/>
          <w:lang w:val="en-GB"/>
        </w:rPr>
      </w:pPr>
      <w:r w:rsidRPr="006263B4">
        <w:rPr>
          <w:rFonts w:cs="Arial"/>
          <w:szCs w:val="20"/>
          <w:lang w:val="en-GB"/>
        </w:rPr>
        <w:t>R</w:t>
      </w:r>
      <w:r w:rsidR="00DC61E4" w:rsidRPr="006263B4">
        <w:rPr>
          <w:rFonts w:cs="Arial"/>
          <w:szCs w:val="20"/>
          <w:lang w:val="en-GB"/>
        </w:rPr>
        <w:t>e-configuring the WAS/RLAN equipment to a different channel, or by</w:t>
      </w:r>
    </w:p>
    <w:p w:rsidR="00DC61E4" w:rsidRPr="006263B4" w:rsidRDefault="00807259" w:rsidP="00033C89">
      <w:pPr>
        <w:pStyle w:val="ECCNumbered-LetteredList"/>
        <w:rPr>
          <w:rFonts w:cs="Arial"/>
          <w:szCs w:val="20"/>
          <w:lang w:val="en-GB"/>
        </w:rPr>
      </w:pPr>
      <w:r w:rsidRPr="006263B4">
        <w:rPr>
          <w:rFonts w:cs="Arial"/>
          <w:szCs w:val="20"/>
          <w:lang w:val="en-GB"/>
        </w:rPr>
        <w:t>R</w:t>
      </w:r>
      <w:r w:rsidR="00DC61E4" w:rsidRPr="006263B4">
        <w:rPr>
          <w:rFonts w:cs="Arial"/>
          <w:szCs w:val="20"/>
          <w:lang w:val="en-GB"/>
        </w:rPr>
        <w:t>e-enabling DFS again (where it was disabled), or by</w:t>
      </w:r>
    </w:p>
    <w:p w:rsidR="00DC61E4" w:rsidRPr="006263B4" w:rsidRDefault="00807259" w:rsidP="00033C89">
      <w:pPr>
        <w:pStyle w:val="ECCNumbered-LetteredList"/>
        <w:rPr>
          <w:rFonts w:cs="Arial"/>
          <w:szCs w:val="20"/>
          <w:lang w:val="en-GB"/>
        </w:rPr>
      </w:pPr>
      <w:r w:rsidRPr="006263B4">
        <w:rPr>
          <w:rFonts w:cs="Arial"/>
          <w:szCs w:val="20"/>
          <w:lang w:val="en-GB"/>
        </w:rPr>
        <w:t>R</w:t>
      </w:r>
      <w:r w:rsidR="00DC61E4" w:rsidRPr="006263B4">
        <w:rPr>
          <w:rFonts w:cs="Arial"/>
          <w:szCs w:val="20"/>
          <w:lang w:val="en-GB"/>
        </w:rPr>
        <w:t>educing the T</w:t>
      </w:r>
      <w:r w:rsidR="006D0EE4">
        <w:rPr>
          <w:rFonts w:cs="Arial"/>
          <w:szCs w:val="20"/>
          <w:lang w:val="en-GB"/>
        </w:rPr>
        <w:t>x</w:t>
      </w:r>
      <w:r w:rsidR="00DC61E4" w:rsidRPr="006263B4">
        <w:rPr>
          <w:rFonts w:cs="Arial"/>
          <w:szCs w:val="20"/>
          <w:lang w:val="en-GB"/>
        </w:rPr>
        <w:t>-output power</w:t>
      </w:r>
      <w:r w:rsidR="00033C89" w:rsidRPr="006263B4">
        <w:rPr>
          <w:rFonts w:cs="Arial"/>
          <w:szCs w:val="20"/>
          <w:lang w:val="en-GB"/>
        </w:rPr>
        <w:t>.</w:t>
      </w:r>
    </w:p>
    <w:p w:rsidR="00DC61E4" w:rsidRPr="006263B4" w:rsidRDefault="00DC61E4" w:rsidP="00033C89">
      <w:pPr>
        <w:pStyle w:val="ECCParagraph"/>
        <w:rPr>
          <w:rFonts w:cs="Arial"/>
          <w:szCs w:val="20"/>
        </w:rPr>
      </w:pPr>
      <w:r w:rsidRPr="006263B4">
        <w:rPr>
          <w:rFonts w:cs="Arial"/>
          <w:szCs w:val="20"/>
        </w:rPr>
        <w:lastRenderedPageBreak/>
        <w:t>The case should be passed to the national responsible market surveillance authority for an action that can end in a safeguard clause procedure to ban the considered equipment from the European market.</w:t>
      </w:r>
    </w:p>
    <w:p w:rsidR="00DC61E4" w:rsidRPr="006263B4" w:rsidRDefault="00DC61E4" w:rsidP="00033C89">
      <w:pPr>
        <w:pStyle w:val="ECCParagraph"/>
        <w:rPr>
          <w:rFonts w:cs="Arial"/>
          <w:szCs w:val="20"/>
        </w:rPr>
      </w:pPr>
      <w:r w:rsidRPr="006263B4">
        <w:rPr>
          <w:rFonts w:cs="Arial"/>
          <w:szCs w:val="20"/>
        </w:rPr>
        <w:t>Interferences due to equipment placed on the market at an earlier stage (compliant with an earlier standard version) should be dealt with on a case by case basis to solve the interference.</w:t>
      </w:r>
    </w:p>
    <w:p w:rsidR="00DC61E4" w:rsidRPr="006263B4" w:rsidRDefault="00DC61E4" w:rsidP="00033C89">
      <w:pPr>
        <w:pStyle w:val="ECCParagraph"/>
        <w:rPr>
          <w:rFonts w:cs="Arial"/>
          <w:szCs w:val="20"/>
        </w:rPr>
      </w:pPr>
      <w:r w:rsidRPr="006263B4">
        <w:rPr>
          <w:rFonts w:cs="Arial"/>
          <w:szCs w:val="20"/>
        </w:rPr>
        <w:t>It could be beneficial to maintain and publish a list of non-compliant equipment for which Member States had initiated a safeguard clause in accordance with the R&amp;TTE Directive</w:t>
      </w:r>
      <w:r w:rsidR="00574E9B" w:rsidRPr="006263B4">
        <w:rPr>
          <w:rFonts w:cs="Arial"/>
          <w:szCs w:val="20"/>
        </w:rPr>
        <w:t xml:space="preserve"> [10]</w:t>
      </w:r>
      <w:r w:rsidRPr="006263B4">
        <w:rPr>
          <w:rFonts w:cs="Arial"/>
          <w:szCs w:val="20"/>
        </w:rPr>
        <w:t>. It would be desirable to find solutions such that users/ consumers and retailers become more aware of the existing problems with non-compliant equipment and get some guidance from authorities and such a list may help them.</w:t>
      </w:r>
    </w:p>
    <w:p w:rsidR="00DC61E4" w:rsidRPr="006263B4" w:rsidRDefault="00DC61E4" w:rsidP="00033C89">
      <w:pPr>
        <w:pStyle w:val="ECCParagraph"/>
        <w:keepNext/>
        <w:rPr>
          <w:rFonts w:cs="Arial"/>
          <w:b/>
          <w:szCs w:val="20"/>
        </w:rPr>
      </w:pPr>
      <w:r w:rsidRPr="006263B4">
        <w:rPr>
          <w:rFonts w:cs="Arial"/>
          <w:b/>
          <w:szCs w:val="20"/>
        </w:rPr>
        <w:t>Notified Bodies</w:t>
      </w:r>
    </w:p>
    <w:p w:rsidR="00DC61E4" w:rsidRPr="006263B4" w:rsidRDefault="00DC61E4" w:rsidP="00033C89">
      <w:pPr>
        <w:pStyle w:val="ECCParagraph"/>
        <w:rPr>
          <w:rFonts w:cs="Arial"/>
          <w:szCs w:val="20"/>
        </w:rPr>
      </w:pPr>
      <w:r w:rsidRPr="006263B4">
        <w:rPr>
          <w:rFonts w:cs="Arial"/>
          <w:szCs w:val="20"/>
        </w:rPr>
        <w:t>Notified Bodies shall not issue a positive opinion for the cases described above where the equipment is clearly non-compliant. Notified Bodies should consider the guidance provided in the present Report when assessing 5 GHz WAS/RLAN equipment.</w:t>
      </w:r>
    </w:p>
    <w:p w:rsidR="00E651B8" w:rsidRPr="006263B4" w:rsidRDefault="00DC61E4" w:rsidP="00033C89">
      <w:pPr>
        <w:pStyle w:val="ECCParagraph"/>
        <w:rPr>
          <w:rFonts w:cs="Arial"/>
          <w:b/>
          <w:szCs w:val="20"/>
        </w:rPr>
      </w:pPr>
      <w:r w:rsidRPr="006263B4">
        <w:rPr>
          <w:rFonts w:cs="Arial"/>
          <w:szCs w:val="20"/>
        </w:rPr>
        <w:t xml:space="preserve">The development of additional guidance to manufacturers and Notified Bodies is recommended (see section 2.6.1). </w:t>
      </w:r>
    </w:p>
    <w:p w:rsidR="00DC61E4" w:rsidRPr="006263B4" w:rsidRDefault="00DC61E4" w:rsidP="00033C89">
      <w:pPr>
        <w:pStyle w:val="ECCParagraph"/>
        <w:rPr>
          <w:rFonts w:cs="Arial"/>
          <w:b/>
          <w:szCs w:val="20"/>
        </w:rPr>
      </w:pPr>
      <w:r w:rsidRPr="006263B4">
        <w:rPr>
          <w:rFonts w:cs="Arial"/>
          <w:b/>
          <w:szCs w:val="20"/>
        </w:rPr>
        <w:t>Incomplete investigation / inadequate actions by enforcement authorities</w:t>
      </w:r>
    </w:p>
    <w:p w:rsidR="00DC61E4" w:rsidRPr="006263B4" w:rsidRDefault="00DC61E4" w:rsidP="00033C89">
      <w:pPr>
        <w:pStyle w:val="ECCParagraph"/>
        <w:rPr>
          <w:rFonts w:cs="Arial"/>
          <w:szCs w:val="20"/>
        </w:rPr>
      </w:pPr>
      <w:r w:rsidRPr="006263B4">
        <w:rPr>
          <w:rFonts w:cs="Arial"/>
          <w:szCs w:val="20"/>
        </w:rPr>
        <w:t xml:space="preserve">Most of the reported interference cases remained ultimately inconclusive because of key information </w:t>
      </w:r>
      <w:r w:rsidR="003B1A3B" w:rsidRPr="006263B4">
        <w:rPr>
          <w:rFonts w:cs="Arial"/>
          <w:szCs w:val="20"/>
        </w:rPr>
        <w:t>were</w:t>
      </w:r>
      <w:r w:rsidRPr="006263B4">
        <w:rPr>
          <w:rFonts w:cs="Arial"/>
          <w:szCs w:val="20"/>
        </w:rPr>
        <w:t xml:space="preserve"> not collected, the investigations were incomplete or the action was inadequate.</w:t>
      </w:r>
    </w:p>
    <w:p w:rsidR="00DC61E4" w:rsidRPr="006263B4" w:rsidRDefault="00DC61E4" w:rsidP="00033C89">
      <w:pPr>
        <w:pStyle w:val="ECCParagraph"/>
        <w:rPr>
          <w:rFonts w:cs="Arial"/>
          <w:szCs w:val="20"/>
        </w:rPr>
      </w:pPr>
      <w:r w:rsidRPr="006263B4">
        <w:rPr>
          <w:rFonts w:cs="Arial"/>
          <w:szCs w:val="20"/>
        </w:rPr>
        <w:t>However, despite these incomplete investigations, it can still be concluded that there is a considerable number of cases of intentional illegal use or non-compliant equipment.</w:t>
      </w:r>
    </w:p>
    <w:p w:rsidR="00574E9B" w:rsidRPr="006263B4" w:rsidRDefault="00DC61E4" w:rsidP="00033C89">
      <w:pPr>
        <w:pStyle w:val="ECCParagraph"/>
        <w:rPr>
          <w:rFonts w:cs="Arial"/>
          <w:szCs w:val="20"/>
        </w:rPr>
      </w:pPr>
      <w:r w:rsidRPr="006263B4">
        <w:rPr>
          <w:rFonts w:cs="Arial"/>
          <w:szCs w:val="20"/>
        </w:rPr>
        <w:t xml:space="preserve">Market enforcement authorities should consider the guidance provided in this report and increase their efforts to take appropriate action against non-compliant equipment or non-compliant operation of equipment. </w:t>
      </w:r>
    </w:p>
    <w:p w:rsidR="00DC61E4" w:rsidRPr="006263B4" w:rsidRDefault="00DC61E4" w:rsidP="00033C89">
      <w:pPr>
        <w:pStyle w:val="ECCParagraph"/>
        <w:rPr>
          <w:rFonts w:cs="Arial"/>
          <w:szCs w:val="20"/>
        </w:rPr>
      </w:pPr>
      <w:r w:rsidRPr="006263B4">
        <w:rPr>
          <w:rFonts w:cs="Arial"/>
          <w:szCs w:val="20"/>
        </w:rPr>
        <w:t>There was</w:t>
      </w:r>
    </w:p>
    <w:p w:rsidR="00DC61E4" w:rsidRPr="006263B4" w:rsidRDefault="00DC61E4" w:rsidP="00574E9B">
      <w:pPr>
        <w:pStyle w:val="ECCNumbered-LetteredList"/>
        <w:numPr>
          <w:ilvl w:val="0"/>
          <w:numId w:val="47"/>
        </w:numPr>
        <w:rPr>
          <w:rFonts w:cs="Arial"/>
          <w:szCs w:val="20"/>
          <w:lang w:val="en-GB"/>
        </w:rPr>
      </w:pPr>
      <w:r w:rsidRPr="006263B4">
        <w:rPr>
          <w:rFonts w:cs="Arial"/>
          <w:szCs w:val="20"/>
          <w:lang w:val="en-GB"/>
        </w:rPr>
        <w:t>Insufficient or no investigation at all on why DFS did not work as intended;</w:t>
      </w:r>
    </w:p>
    <w:p w:rsidR="00DC61E4" w:rsidRPr="006263B4" w:rsidRDefault="00DC61E4" w:rsidP="00033C89">
      <w:pPr>
        <w:pStyle w:val="ECCNumbered-LetteredList"/>
        <w:rPr>
          <w:rFonts w:cs="Arial"/>
          <w:szCs w:val="20"/>
          <w:lang w:val="en-GB"/>
        </w:rPr>
      </w:pPr>
      <w:r w:rsidRPr="006263B4">
        <w:rPr>
          <w:rFonts w:cs="Arial"/>
          <w:szCs w:val="20"/>
          <w:lang w:val="en-GB"/>
        </w:rPr>
        <w:t>No action against non-compliant or illegally used equipment.</w:t>
      </w:r>
    </w:p>
    <w:p w:rsidR="00033C89" w:rsidRPr="006263B4" w:rsidRDefault="00033C89" w:rsidP="00033C89">
      <w:pPr>
        <w:pStyle w:val="ECCNumbered-LetteredList"/>
        <w:numPr>
          <w:ilvl w:val="0"/>
          <w:numId w:val="0"/>
        </w:numPr>
        <w:ind w:left="680" w:hanging="340"/>
        <w:rPr>
          <w:rFonts w:cs="Arial"/>
          <w:szCs w:val="20"/>
          <w:lang w:val="en-GB"/>
        </w:rPr>
      </w:pPr>
    </w:p>
    <w:p w:rsidR="00DC61E4" w:rsidRPr="006263B4" w:rsidRDefault="00DC61E4" w:rsidP="00033C89">
      <w:pPr>
        <w:pStyle w:val="ECCParagraph"/>
        <w:rPr>
          <w:rFonts w:cs="Arial"/>
          <w:szCs w:val="20"/>
        </w:rPr>
      </w:pPr>
      <w:r w:rsidRPr="006263B4">
        <w:rPr>
          <w:rFonts w:cs="Arial"/>
          <w:szCs w:val="20"/>
        </w:rPr>
        <w:t>A good cooperation and coordination between national market surveillance and market enforcement action is important to solve 5 GHz DFS interference problems.</w:t>
      </w:r>
    </w:p>
    <w:p w:rsidR="00DC61E4" w:rsidRPr="006263B4" w:rsidRDefault="00DC61E4" w:rsidP="00033C89">
      <w:pPr>
        <w:pStyle w:val="ECCParagraph"/>
        <w:rPr>
          <w:rFonts w:cs="Arial"/>
          <w:szCs w:val="20"/>
        </w:rPr>
      </w:pPr>
      <w:r w:rsidRPr="006263B4">
        <w:rPr>
          <w:rFonts w:cs="Arial"/>
          <w:szCs w:val="20"/>
        </w:rPr>
        <w:t>Enforcement authorities should inform WAS/RLAN users about the consequences of the illegal use of WAS/RLAN equipment, i.e. causing interference to meteorological radars.</w:t>
      </w:r>
    </w:p>
    <w:p w:rsidR="00DC61E4" w:rsidRPr="006263B4" w:rsidRDefault="00DC61E4" w:rsidP="00033C89">
      <w:pPr>
        <w:rPr>
          <w:rFonts w:cs="Arial"/>
          <w:b/>
          <w:szCs w:val="20"/>
          <w:lang w:val="en-GB"/>
        </w:rPr>
      </w:pPr>
      <w:r w:rsidRPr="006263B4">
        <w:rPr>
          <w:rFonts w:cs="Arial"/>
          <w:b/>
          <w:szCs w:val="20"/>
          <w:lang w:val="en-GB"/>
        </w:rPr>
        <w:t>Compliance with ETSI standards</w:t>
      </w:r>
    </w:p>
    <w:p w:rsidR="00DC61E4" w:rsidRPr="006263B4" w:rsidRDefault="00DC61E4" w:rsidP="00033C89">
      <w:pPr>
        <w:rPr>
          <w:rFonts w:cs="Arial"/>
          <w:szCs w:val="20"/>
          <w:lang w:val="en-GB"/>
        </w:rPr>
      </w:pPr>
    </w:p>
    <w:p w:rsidR="00DC61E4" w:rsidRPr="006263B4" w:rsidRDefault="001910E5" w:rsidP="003B1A3B">
      <w:pPr>
        <w:pStyle w:val="ECCParagraph"/>
        <w:rPr>
          <w:rFonts w:cs="Arial"/>
          <w:szCs w:val="20"/>
        </w:rPr>
      </w:pPr>
      <w:r w:rsidRPr="006263B4">
        <w:rPr>
          <w:rFonts w:cs="Arial"/>
          <w:szCs w:val="20"/>
        </w:rPr>
        <w:t>Considering investigated interference cases, n</w:t>
      </w:r>
      <w:r w:rsidR="00DC61E4" w:rsidRPr="006263B4">
        <w:rPr>
          <w:rFonts w:cs="Arial"/>
          <w:szCs w:val="20"/>
        </w:rPr>
        <w:t xml:space="preserve">o issues have been identified with regard to short comings in the specifications of the DFS mechanism itself as specified in the current version of the Harmonised European Standard EN 301 893 (i.e. – v1.5.1 and above). No </w:t>
      </w:r>
      <w:r w:rsidRPr="006263B4">
        <w:rPr>
          <w:rFonts w:cs="Arial"/>
          <w:szCs w:val="20"/>
        </w:rPr>
        <w:t xml:space="preserve">investigated </w:t>
      </w:r>
      <w:r w:rsidR="00DC61E4" w:rsidRPr="006263B4">
        <w:rPr>
          <w:rFonts w:cs="Arial"/>
          <w:szCs w:val="20"/>
        </w:rPr>
        <w:t xml:space="preserve">interference case can be traced back to failure of the DFS mechanism. Therefore, it </w:t>
      </w:r>
      <w:r w:rsidR="0061703B" w:rsidRPr="006263B4">
        <w:rPr>
          <w:rFonts w:cs="Arial"/>
          <w:szCs w:val="20"/>
        </w:rPr>
        <w:t xml:space="preserve">may be </w:t>
      </w:r>
      <w:r w:rsidR="00DC61E4" w:rsidRPr="006263B4">
        <w:rPr>
          <w:rFonts w:cs="Arial"/>
          <w:szCs w:val="20"/>
        </w:rPr>
        <w:t>assumed that equipment fully compliant with this standard provides adequate protection to radars.</w:t>
      </w:r>
    </w:p>
    <w:p w:rsidR="00DC61E4" w:rsidRPr="006263B4" w:rsidRDefault="00DC61E4" w:rsidP="003B1A3B">
      <w:pPr>
        <w:pStyle w:val="ECCParagraph"/>
        <w:rPr>
          <w:rFonts w:cs="Arial"/>
          <w:szCs w:val="20"/>
        </w:rPr>
      </w:pPr>
      <w:r w:rsidRPr="006263B4">
        <w:rPr>
          <w:rFonts w:cs="Arial"/>
          <w:szCs w:val="20"/>
        </w:rPr>
        <w:t xml:space="preserve">Although </w:t>
      </w:r>
      <w:r w:rsidR="00850874">
        <w:rPr>
          <w:rFonts w:cs="Arial"/>
          <w:szCs w:val="20"/>
        </w:rPr>
        <w:t xml:space="preserve">ETSI </w:t>
      </w:r>
      <w:r w:rsidRPr="006263B4">
        <w:rPr>
          <w:rFonts w:cs="Arial"/>
          <w:szCs w:val="20"/>
        </w:rPr>
        <w:t>EN 301</w:t>
      </w:r>
      <w:r w:rsidR="00850874">
        <w:rPr>
          <w:rFonts w:cs="Arial"/>
          <w:szCs w:val="20"/>
        </w:rPr>
        <w:t> </w:t>
      </w:r>
      <w:r w:rsidRPr="006263B4">
        <w:rPr>
          <w:rFonts w:cs="Arial"/>
          <w:szCs w:val="20"/>
        </w:rPr>
        <w:t>893</w:t>
      </w:r>
      <w:r w:rsidR="00850874">
        <w:rPr>
          <w:rFonts w:cs="Arial"/>
          <w:szCs w:val="20"/>
        </w:rPr>
        <w:t xml:space="preserve"> </w:t>
      </w:r>
      <w:r w:rsidR="00850874">
        <w:rPr>
          <w:rFonts w:cs="Arial"/>
          <w:szCs w:val="20"/>
        </w:rPr>
        <w:fldChar w:fldCharType="begin"/>
      </w:r>
      <w:r w:rsidR="00850874">
        <w:rPr>
          <w:rFonts w:cs="Arial"/>
          <w:szCs w:val="20"/>
        </w:rPr>
        <w:instrText xml:space="preserve"> REF _Ref379440800 \r \h </w:instrText>
      </w:r>
      <w:r w:rsidR="00850874">
        <w:rPr>
          <w:rFonts w:cs="Arial"/>
          <w:szCs w:val="20"/>
        </w:rPr>
      </w:r>
      <w:r w:rsidR="00850874">
        <w:rPr>
          <w:rFonts w:cs="Arial"/>
          <w:szCs w:val="20"/>
        </w:rPr>
        <w:fldChar w:fldCharType="separate"/>
      </w:r>
      <w:r w:rsidR="00850874">
        <w:rPr>
          <w:rFonts w:cs="Arial"/>
          <w:szCs w:val="20"/>
        </w:rPr>
        <w:t>[1]</w:t>
      </w:r>
      <w:r w:rsidR="00850874">
        <w:rPr>
          <w:rFonts w:cs="Arial"/>
          <w:szCs w:val="20"/>
        </w:rPr>
        <w:fldChar w:fldCharType="end"/>
      </w:r>
      <w:r w:rsidRPr="006263B4">
        <w:rPr>
          <w:rFonts w:cs="Arial"/>
          <w:szCs w:val="20"/>
        </w:rPr>
        <w:t xml:space="preserve"> prohibits the equipment to provide the user direct access to any of the DFS settings, this Report identifies means which may indirectly impact the DFS mechanism, including potential disablement of DFS (see section 2.6.1.3). Solutions may potentially be found through a further enhancement of the applicable standards.</w:t>
      </w:r>
    </w:p>
    <w:p w:rsidR="008A54FC" w:rsidRPr="006263B4" w:rsidRDefault="008A54FC" w:rsidP="008A54FC">
      <w:pPr>
        <w:rPr>
          <w:rFonts w:cs="Arial"/>
          <w:szCs w:val="20"/>
          <w:lang w:val="en-GB"/>
        </w:rPr>
      </w:pPr>
      <w:r w:rsidRPr="006263B4">
        <w:rPr>
          <w:rFonts w:cs="Arial"/>
          <w:szCs w:val="20"/>
          <w:lang w:val="en-GB"/>
        </w:rPr>
        <w:br w:type="page"/>
      </w:r>
    </w:p>
    <w:p w:rsidR="008A54FC" w:rsidRPr="006263B4" w:rsidRDefault="008C43DB" w:rsidP="008A54FC">
      <w:pPr>
        <w:rPr>
          <w:rFonts w:cs="Arial"/>
          <w:b/>
          <w:color w:val="FFFFFF"/>
          <w:szCs w:val="20"/>
          <w:lang w:val="en-GB"/>
        </w:rPr>
      </w:pPr>
      <w:r w:rsidRPr="006263B4">
        <w:rPr>
          <w:rFonts w:cs="Arial"/>
          <w:noProof/>
          <w:lang w:val="en-GB" w:eastAsia="en-GB"/>
        </w:rPr>
        <w:lastRenderedPageBreak/>
        <mc:AlternateContent>
          <mc:Choice Requires="wps">
            <w:drawing>
              <wp:anchor distT="0" distB="0" distL="114300" distR="114300" simplePos="0" relativeHeight="251658240" behindDoc="1" locked="0" layoutInCell="1" allowOverlap="1" wp14:anchorId="20B1996B" wp14:editId="58576128">
                <wp:simplePos x="0" y="0"/>
                <wp:positionH relativeFrom="page">
                  <wp:posOffset>0</wp:posOffset>
                </wp:positionH>
                <wp:positionV relativeFrom="page">
                  <wp:posOffset>900430</wp:posOffset>
                </wp:positionV>
                <wp:extent cx="7560310" cy="720090"/>
                <wp:effectExtent l="0" t="0" r="2540" b="3810"/>
                <wp:wrapNone/>
                <wp:docPr id="3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BHRXz3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8B70CD" w:rsidRPr="006263B4" w:rsidRDefault="008B70CD" w:rsidP="008A54FC">
      <w:pPr>
        <w:rPr>
          <w:rFonts w:cs="Arial"/>
          <w:b/>
          <w:color w:val="FFFFFF"/>
          <w:szCs w:val="20"/>
          <w:lang w:val="en-GB"/>
        </w:rPr>
      </w:pPr>
    </w:p>
    <w:p w:rsidR="008A54FC" w:rsidRPr="006263B4" w:rsidRDefault="00763BA3" w:rsidP="008A54FC">
      <w:pPr>
        <w:rPr>
          <w:rFonts w:cs="Arial"/>
          <w:b/>
          <w:color w:val="FFFFFF"/>
          <w:szCs w:val="20"/>
          <w:lang w:val="en-GB"/>
        </w:rPr>
      </w:pPr>
      <w:r w:rsidRPr="006263B4">
        <w:rPr>
          <w:rFonts w:cs="Arial"/>
          <w:b/>
          <w:color w:val="FFFFFF"/>
          <w:szCs w:val="20"/>
          <w:lang w:val="en-GB"/>
        </w:rPr>
        <w:t>TABLE OF CONTENTS</w:t>
      </w:r>
    </w:p>
    <w:p w:rsidR="00067793" w:rsidRPr="006263B4" w:rsidRDefault="00067793" w:rsidP="008A54FC">
      <w:pPr>
        <w:rPr>
          <w:rFonts w:cs="Arial"/>
          <w:b/>
          <w:color w:val="FFFFFF"/>
          <w:szCs w:val="20"/>
          <w:lang w:val="en-GB"/>
        </w:rPr>
      </w:pPr>
    </w:p>
    <w:p w:rsidR="00067793" w:rsidRPr="006263B4" w:rsidRDefault="00067793" w:rsidP="008A54FC">
      <w:pPr>
        <w:rPr>
          <w:rFonts w:cs="Arial"/>
          <w:b/>
          <w:color w:val="FFFFFF"/>
          <w:szCs w:val="20"/>
          <w:lang w:val="en-GB"/>
        </w:rPr>
      </w:pPr>
    </w:p>
    <w:p w:rsidR="008A54FC" w:rsidRPr="006263B4" w:rsidRDefault="008A54FC">
      <w:pPr>
        <w:rPr>
          <w:rFonts w:cs="Arial"/>
          <w:szCs w:val="20"/>
          <w:lang w:val="en-GB"/>
        </w:rPr>
      </w:pPr>
    </w:p>
    <w:p w:rsidR="00D249D7" w:rsidRDefault="00875051">
      <w:pPr>
        <w:pStyle w:val="TOC1"/>
        <w:rPr>
          <w:rFonts w:asciiTheme="minorHAnsi" w:eastAsiaTheme="minorEastAsia" w:hAnsiTheme="minorHAnsi" w:cstheme="minorBidi"/>
          <w:b w:val="0"/>
          <w:caps w:val="0"/>
          <w:noProof/>
          <w:sz w:val="22"/>
          <w:szCs w:val="22"/>
          <w:lang w:val="en-GB" w:eastAsia="en-GB"/>
        </w:rPr>
      </w:pPr>
      <w:r w:rsidRPr="006263B4">
        <w:rPr>
          <w:rFonts w:cs="Arial"/>
          <w:caps w:val="0"/>
          <w:szCs w:val="20"/>
          <w:lang w:val="en-GB"/>
        </w:rPr>
        <w:fldChar w:fldCharType="begin"/>
      </w:r>
      <w:r w:rsidR="008A54FC" w:rsidRPr="006263B4">
        <w:rPr>
          <w:rFonts w:cs="Arial"/>
          <w:caps w:val="0"/>
          <w:szCs w:val="20"/>
          <w:lang w:val="en-GB"/>
        </w:rPr>
        <w:instrText xml:space="preserve"> TOC \o "1-4" \h \z \u </w:instrText>
      </w:r>
      <w:r w:rsidRPr="006263B4">
        <w:rPr>
          <w:rFonts w:cs="Arial"/>
          <w:caps w:val="0"/>
          <w:szCs w:val="20"/>
          <w:lang w:val="en-GB"/>
        </w:rPr>
        <w:fldChar w:fldCharType="separate"/>
      </w:r>
      <w:hyperlink w:anchor="_Toc499732100" w:history="1">
        <w:r w:rsidR="00D249D7" w:rsidRPr="00CB037D">
          <w:rPr>
            <w:rStyle w:val="Hyperlink"/>
            <w:noProof/>
          </w:rPr>
          <w:t>0</w:t>
        </w:r>
        <w:r w:rsidR="00D249D7">
          <w:rPr>
            <w:rFonts w:asciiTheme="minorHAnsi" w:eastAsiaTheme="minorEastAsia" w:hAnsiTheme="minorHAnsi" w:cstheme="minorBidi"/>
            <w:b w:val="0"/>
            <w:caps w:val="0"/>
            <w:noProof/>
            <w:sz w:val="22"/>
            <w:szCs w:val="22"/>
            <w:lang w:val="en-GB" w:eastAsia="en-GB"/>
          </w:rPr>
          <w:tab/>
        </w:r>
        <w:r w:rsidR="00D249D7" w:rsidRPr="00CB037D">
          <w:rPr>
            <w:rStyle w:val="Hyperlink"/>
            <w:noProof/>
          </w:rPr>
          <w:t>Executive summary</w:t>
        </w:r>
        <w:r w:rsidR="00D249D7">
          <w:rPr>
            <w:noProof/>
            <w:webHidden/>
          </w:rPr>
          <w:tab/>
        </w:r>
        <w:r w:rsidR="00D249D7">
          <w:rPr>
            <w:noProof/>
            <w:webHidden/>
          </w:rPr>
          <w:fldChar w:fldCharType="begin"/>
        </w:r>
        <w:r w:rsidR="00D249D7">
          <w:rPr>
            <w:noProof/>
            <w:webHidden/>
          </w:rPr>
          <w:instrText xml:space="preserve"> PAGEREF _Toc499732100 \h </w:instrText>
        </w:r>
        <w:r w:rsidR="00D249D7">
          <w:rPr>
            <w:noProof/>
            <w:webHidden/>
          </w:rPr>
        </w:r>
        <w:r w:rsidR="00D249D7">
          <w:rPr>
            <w:noProof/>
            <w:webHidden/>
          </w:rPr>
          <w:fldChar w:fldCharType="separate"/>
        </w:r>
        <w:r w:rsidR="00D249D7">
          <w:rPr>
            <w:noProof/>
            <w:webHidden/>
          </w:rPr>
          <w:t>2</w:t>
        </w:r>
        <w:r w:rsidR="00D249D7">
          <w:rPr>
            <w:noProof/>
            <w:webHidden/>
          </w:rPr>
          <w:fldChar w:fldCharType="end"/>
        </w:r>
      </w:hyperlink>
    </w:p>
    <w:p w:rsidR="00D249D7" w:rsidRDefault="00D249D7">
      <w:pPr>
        <w:pStyle w:val="TOC1"/>
        <w:rPr>
          <w:rFonts w:asciiTheme="minorHAnsi" w:eastAsiaTheme="minorEastAsia" w:hAnsiTheme="minorHAnsi" w:cstheme="minorBidi"/>
          <w:b w:val="0"/>
          <w:caps w:val="0"/>
          <w:noProof/>
          <w:sz w:val="22"/>
          <w:szCs w:val="22"/>
          <w:lang w:val="en-GB" w:eastAsia="en-GB"/>
        </w:rPr>
      </w:pPr>
      <w:hyperlink w:anchor="_Toc499732101" w:history="1">
        <w:r w:rsidRPr="00CB037D">
          <w:rPr>
            <w:rStyle w:val="Hyperlink"/>
            <w:noProof/>
          </w:rPr>
          <w:t>1</w:t>
        </w:r>
        <w:r>
          <w:rPr>
            <w:rFonts w:asciiTheme="minorHAnsi" w:eastAsiaTheme="minorEastAsia" w:hAnsiTheme="minorHAnsi" w:cstheme="minorBidi"/>
            <w:b w:val="0"/>
            <w:caps w:val="0"/>
            <w:noProof/>
            <w:sz w:val="22"/>
            <w:szCs w:val="22"/>
            <w:lang w:val="en-GB" w:eastAsia="en-GB"/>
          </w:rPr>
          <w:tab/>
        </w:r>
        <w:r w:rsidRPr="00CB037D">
          <w:rPr>
            <w:rStyle w:val="Hyperlink"/>
            <w:noProof/>
          </w:rPr>
          <w:t>Introduction</w:t>
        </w:r>
        <w:r>
          <w:rPr>
            <w:noProof/>
            <w:webHidden/>
          </w:rPr>
          <w:tab/>
        </w:r>
        <w:r>
          <w:rPr>
            <w:noProof/>
            <w:webHidden/>
          </w:rPr>
          <w:fldChar w:fldCharType="begin"/>
        </w:r>
        <w:r>
          <w:rPr>
            <w:noProof/>
            <w:webHidden/>
          </w:rPr>
          <w:instrText xml:space="preserve"> PAGEREF _Toc499732101 \h </w:instrText>
        </w:r>
        <w:r>
          <w:rPr>
            <w:noProof/>
            <w:webHidden/>
          </w:rPr>
        </w:r>
        <w:r>
          <w:rPr>
            <w:noProof/>
            <w:webHidden/>
          </w:rPr>
          <w:fldChar w:fldCharType="separate"/>
        </w:r>
        <w:r>
          <w:rPr>
            <w:noProof/>
            <w:webHidden/>
          </w:rPr>
          <w:t>7</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02" w:history="1">
        <w:r w:rsidRPr="00CB037D">
          <w:rPr>
            <w:rStyle w:val="Hyperlink"/>
            <w:noProof/>
            <w:lang w:val="en-GB"/>
          </w:rPr>
          <w:t>1.1</w:t>
        </w:r>
        <w:r>
          <w:rPr>
            <w:rFonts w:asciiTheme="minorHAnsi" w:eastAsiaTheme="minorEastAsia" w:hAnsiTheme="minorHAnsi" w:cstheme="minorBidi"/>
            <w:noProof/>
            <w:sz w:val="22"/>
            <w:szCs w:val="22"/>
            <w:lang w:val="en-GB" w:eastAsia="en-GB"/>
          </w:rPr>
          <w:tab/>
        </w:r>
        <w:r w:rsidRPr="00CB037D">
          <w:rPr>
            <w:rStyle w:val="Hyperlink"/>
            <w:noProof/>
            <w:lang w:val="en-GB"/>
          </w:rPr>
          <w:t>Objective</w:t>
        </w:r>
        <w:r>
          <w:rPr>
            <w:noProof/>
            <w:webHidden/>
          </w:rPr>
          <w:tab/>
        </w:r>
        <w:r>
          <w:rPr>
            <w:noProof/>
            <w:webHidden/>
          </w:rPr>
          <w:fldChar w:fldCharType="begin"/>
        </w:r>
        <w:r>
          <w:rPr>
            <w:noProof/>
            <w:webHidden/>
          </w:rPr>
          <w:instrText xml:space="preserve"> PAGEREF _Toc499732102 \h </w:instrText>
        </w:r>
        <w:r>
          <w:rPr>
            <w:noProof/>
            <w:webHidden/>
          </w:rPr>
        </w:r>
        <w:r>
          <w:rPr>
            <w:noProof/>
            <w:webHidden/>
          </w:rPr>
          <w:fldChar w:fldCharType="separate"/>
        </w:r>
        <w:r>
          <w:rPr>
            <w:noProof/>
            <w:webHidden/>
          </w:rPr>
          <w:t>7</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03" w:history="1">
        <w:r w:rsidRPr="00CB037D">
          <w:rPr>
            <w:rStyle w:val="Hyperlink"/>
            <w:noProof/>
            <w:lang w:val="en-GB"/>
          </w:rPr>
          <w:t>1.2</w:t>
        </w:r>
        <w:r>
          <w:rPr>
            <w:rFonts w:asciiTheme="minorHAnsi" w:eastAsiaTheme="minorEastAsia" w:hAnsiTheme="minorHAnsi" w:cstheme="minorBidi"/>
            <w:noProof/>
            <w:sz w:val="22"/>
            <w:szCs w:val="22"/>
            <w:lang w:val="en-GB" w:eastAsia="en-GB"/>
          </w:rPr>
          <w:tab/>
        </w:r>
        <w:r w:rsidRPr="00CB037D">
          <w:rPr>
            <w:rStyle w:val="Hyperlink"/>
            <w:noProof/>
            <w:lang w:val="en-GB"/>
          </w:rPr>
          <w:t>Background</w:t>
        </w:r>
        <w:r>
          <w:rPr>
            <w:noProof/>
            <w:webHidden/>
          </w:rPr>
          <w:tab/>
        </w:r>
        <w:r>
          <w:rPr>
            <w:noProof/>
            <w:webHidden/>
          </w:rPr>
          <w:fldChar w:fldCharType="begin"/>
        </w:r>
        <w:r>
          <w:rPr>
            <w:noProof/>
            <w:webHidden/>
          </w:rPr>
          <w:instrText xml:space="preserve"> PAGEREF _Toc499732103 \h </w:instrText>
        </w:r>
        <w:r>
          <w:rPr>
            <w:noProof/>
            <w:webHidden/>
          </w:rPr>
        </w:r>
        <w:r>
          <w:rPr>
            <w:noProof/>
            <w:webHidden/>
          </w:rPr>
          <w:fldChar w:fldCharType="separate"/>
        </w:r>
        <w:r>
          <w:rPr>
            <w:noProof/>
            <w:webHidden/>
          </w:rPr>
          <w:t>7</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04" w:history="1">
        <w:r w:rsidRPr="00CB037D">
          <w:rPr>
            <w:rStyle w:val="Hyperlink"/>
            <w:noProof/>
          </w:rPr>
          <w:t>1.2.1</w:t>
        </w:r>
        <w:r>
          <w:rPr>
            <w:rFonts w:asciiTheme="minorHAnsi" w:eastAsiaTheme="minorEastAsia" w:hAnsiTheme="minorHAnsi" w:cstheme="minorBidi"/>
            <w:noProof/>
            <w:sz w:val="22"/>
            <w:szCs w:val="22"/>
            <w:lang w:val="en-GB" w:eastAsia="en-GB"/>
          </w:rPr>
          <w:tab/>
        </w:r>
        <w:r w:rsidRPr="00CB037D">
          <w:rPr>
            <w:rStyle w:val="Hyperlink"/>
            <w:noProof/>
          </w:rPr>
          <w:t>DFS Operation</w:t>
        </w:r>
        <w:r>
          <w:rPr>
            <w:noProof/>
            <w:webHidden/>
          </w:rPr>
          <w:tab/>
        </w:r>
        <w:r>
          <w:rPr>
            <w:noProof/>
            <w:webHidden/>
          </w:rPr>
          <w:fldChar w:fldCharType="begin"/>
        </w:r>
        <w:r>
          <w:rPr>
            <w:noProof/>
            <w:webHidden/>
          </w:rPr>
          <w:instrText xml:space="preserve"> PAGEREF _Toc499732104 \h </w:instrText>
        </w:r>
        <w:r>
          <w:rPr>
            <w:noProof/>
            <w:webHidden/>
          </w:rPr>
        </w:r>
        <w:r>
          <w:rPr>
            <w:noProof/>
            <w:webHidden/>
          </w:rPr>
          <w:fldChar w:fldCharType="separate"/>
        </w:r>
        <w:r>
          <w:rPr>
            <w:noProof/>
            <w:webHidden/>
          </w:rPr>
          <w:t>8</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05" w:history="1">
        <w:r w:rsidRPr="00CB037D">
          <w:rPr>
            <w:rStyle w:val="Hyperlink"/>
            <w:noProof/>
          </w:rPr>
          <w:t>1.2.2</w:t>
        </w:r>
        <w:r>
          <w:rPr>
            <w:rFonts w:asciiTheme="minorHAnsi" w:eastAsiaTheme="minorEastAsia" w:hAnsiTheme="minorHAnsi" w:cstheme="minorBidi"/>
            <w:noProof/>
            <w:sz w:val="22"/>
            <w:szCs w:val="22"/>
            <w:lang w:val="en-GB" w:eastAsia="en-GB"/>
          </w:rPr>
          <w:tab/>
        </w:r>
        <w:r w:rsidRPr="00CB037D">
          <w:rPr>
            <w:rStyle w:val="Hyperlink"/>
            <w:noProof/>
          </w:rPr>
          <w:t>RLAN and Meteorological Radars</w:t>
        </w:r>
        <w:r>
          <w:rPr>
            <w:noProof/>
            <w:webHidden/>
          </w:rPr>
          <w:tab/>
        </w:r>
        <w:r>
          <w:rPr>
            <w:noProof/>
            <w:webHidden/>
          </w:rPr>
          <w:fldChar w:fldCharType="begin"/>
        </w:r>
        <w:r>
          <w:rPr>
            <w:noProof/>
            <w:webHidden/>
          </w:rPr>
          <w:instrText xml:space="preserve"> PAGEREF _Toc499732105 \h </w:instrText>
        </w:r>
        <w:r>
          <w:rPr>
            <w:noProof/>
            <w:webHidden/>
          </w:rPr>
        </w:r>
        <w:r>
          <w:rPr>
            <w:noProof/>
            <w:webHidden/>
          </w:rPr>
          <w:fldChar w:fldCharType="separate"/>
        </w:r>
        <w:r>
          <w:rPr>
            <w:noProof/>
            <w:webHidden/>
          </w:rPr>
          <w:t>9</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06" w:history="1">
        <w:r w:rsidRPr="00CB037D">
          <w:rPr>
            <w:rStyle w:val="Hyperlink"/>
            <w:noProof/>
          </w:rPr>
          <w:t>1.2.2.1</w:t>
        </w:r>
        <w:r>
          <w:rPr>
            <w:rFonts w:asciiTheme="minorHAnsi" w:eastAsiaTheme="minorEastAsia" w:hAnsiTheme="minorHAnsi" w:cstheme="minorBidi"/>
            <w:i w:val="0"/>
            <w:noProof/>
            <w:sz w:val="22"/>
            <w:szCs w:val="22"/>
            <w:lang w:val="en-GB" w:eastAsia="en-GB"/>
          </w:rPr>
          <w:tab/>
        </w:r>
        <w:r w:rsidRPr="00CB037D">
          <w:rPr>
            <w:rStyle w:val="Hyperlink"/>
            <w:noProof/>
          </w:rPr>
          <w:t>RLAN Applications</w:t>
        </w:r>
        <w:r>
          <w:rPr>
            <w:noProof/>
            <w:webHidden/>
          </w:rPr>
          <w:tab/>
        </w:r>
        <w:r>
          <w:rPr>
            <w:noProof/>
            <w:webHidden/>
          </w:rPr>
          <w:fldChar w:fldCharType="begin"/>
        </w:r>
        <w:r>
          <w:rPr>
            <w:noProof/>
            <w:webHidden/>
          </w:rPr>
          <w:instrText xml:space="preserve"> PAGEREF _Toc499732106 \h </w:instrText>
        </w:r>
        <w:r>
          <w:rPr>
            <w:noProof/>
            <w:webHidden/>
          </w:rPr>
        </w:r>
        <w:r>
          <w:rPr>
            <w:noProof/>
            <w:webHidden/>
          </w:rPr>
          <w:fldChar w:fldCharType="separate"/>
        </w:r>
        <w:r>
          <w:rPr>
            <w:noProof/>
            <w:webHidden/>
          </w:rPr>
          <w:t>9</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07" w:history="1">
        <w:r w:rsidRPr="00CB037D">
          <w:rPr>
            <w:rStyle w:val="Hyperlink"/>
            <w:noProof/>
          </w:rPr>
          <w:t>1.2.2.2</w:t>
        </w:r>
        <w:r>
          <w:rPr>
            <w:rFonts w:asciiTheme="minorHAnsi" w:eastAsiaTheme="minorEastAsia" w:hAnsiTheme="minorHAnsi" w:cstheme="minorBidi"/>
            <w:i w:val="0"/>
            <w:noProof/>
            <w:sz w:val="22"/>
            <w:szCs w:val="22"/>
            <w:lang w:val="en-GB" w:eastAsia="en-GB"/>
          </w:rPr>
          <w:tab/>
        </w:r>
        <w:r w:rsidRPr="00CB037D">
          <w:rPr>
            <w:rStyle w:val="Hyperlink"/>
            <w:noProof/>
          </w:rPr>
          <w:t>Meteorological Radar Applications</w:t>
        </w:r>
        <w:r>
          <w:rPr>
            <w:noProof/>
            <w:webHidden/>
          </w:rPr>
          <w:tab/>
        </w:r>
        <w:r>
          <w:rPr>
            <w:noProof/>
            <w:webHidden/>
          </w:rPr>
          <w:fldChar w:fldCharType="begin"/>
        </w:r>
        <w:r>
          <w:rPr>
            <w:noProof/>
            <w:webHidden/>
          </w:rPr>
          <w:instrText xml:space="preserve"> PAGEREF _Toc499732107 \h </w:instrText>
        </w:r>
        <w:r>
          <w:rPr>
            <w:noProof/>
            <w:webHidden/>
          </w:rPr>
        </w:r>
        <w:r>
          <w:rPr>
            <w:noProof/>
            <w:webHidden/>
          </w:rPr>
          <w:fldChar w:fldCharType="separate"/>
        </w:r>
        <w:r>
          <w:rPr>
            <w:noProof/>
            <w:webHidden/>
          </w:rPr>
          <w:t>10</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08" w:history="1">
        <w:r w:rsidRPr="00CB037D">
          <w:rPr>
            <w:rStyle w:val="Hyperlink"/>
            <w:noProof/>
            <w:lang w:val="en-GB"/>
          </w:rPr>
          <w:t>1.3</w:t>
        </w:r>
        <w:r>
          <w:rPr>
            <w:rFonts w:asciiTheme="minorHAnsi" w:eastAsiaTheme="minorEastAsia" w:hAnsiTheme="minorHAnsi" w:cstheme="minorBidi"/>
            <w:noProof/>
            <w:sz w:val="22"/>
            <w:szCs w:val="22"/>
            <w:lang w:val="en-GB" w:eastAsia="en-GB"/>
          </w:rPr>
          <w:tab/>
        </w:r>
        <w:r w:rsidRPr="00CB037D">
          <w:rPr>
            <w:rStyle w:val="Hyperlink"/>
            <w:noProof/>
            <w:lang w:val="en-GB"/>
          </w:rPr>
          <w:t>Current Regulations</w:t>
        </w:r>
        <w:r>
          <w:rPr>
            <w:noProof/>
            <w:webHidden/>
          </w:rPr>
          <w:tab/>
        </w:r>
        <w:r>
          <w:rPr>
            <w:noProof/>
            <w:webHidden/>
          </w:rPr>
          <w:fldChar w:fldCharType="begin"/>
        </w:r>
        <w:r>
          <w:rPr>
            <w:noProof/>
            <w:webHidden/>
          </w:rPr>
          <w:instrText xml:space="preserve"> PAGEREF _Toc499732108 \h </w:instrText>
        </w:r>
        <w:r>
          <w:rPr>
            <w:noProof/>
            <w:webHidden/>
          </w:rPr>
        </w:r>
        <w:r>
          <w:rPr>
            <w:noProof/>
            <w:webHidden/>
          </w:rPr>
          <w:fldChar w:fldCharType="separate"/>
        </w:r>
        <w:r>
          <w:rPr>
            <w:noProof/>
            <w:webHidden/>
          </w:rPr>
          <w:t>12</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09" w:history="1">
        <w:r w:rsidRPr="00CB037D">
          <w:rPr>
            <w:rStyle w:val="Hyperlink"/>
            <w:noProof/>
          </w:rPr>
          <w:t>1.3.1</w:t>
        </w:r>
        <w:r>
          <w:rPr>
            <w:rFonts w:asciiTheme="minorHAnsi" w:eastAsiaTheme="minorEastAsia" w:hAnsiTheme="minorHAnsi" w:cstheme="minorBidi"/>
            <w:noProof/>
            <w:sz w:val="22"/>
            <w:szCs w:val="22"/>
            <w:lang w:val="en-GB" w:eastAsia="en-GB"/>
          </w:rPr>
          <w:tab/>
        </w:r>
        <w:r w:rsidRPr="00CB037D">
          <w:rPr>
            <w:rStyle w:val="Hyperlink"/>
            <w:noProof/>
          </w:rPr>
          <w:t>WRC-03 Outcome</w:t>
        </w:r>
        <w:r>
          <w:rPr>
            <w:noProof/>
            <w:webHidden/>
          </w:rPr>
          <w:tab/>
        </w:r>
        <w:r>
          <w:rPr>
            <w:noProof/>
            <w:webHidden/>
          </w:rPr>
          <w:fldChar w:fldCharType="begin"/>
        </w:r>
        <w:r>
          <w:rPr>
            <w:noProof/>
            <w:webHidden/>
          </w:rPr>
          <w:instrText xml:space="preserve"> PAGEREF _Toc499732109 \h </w:instrText>
        </w:r>
        <w:r>
          <w:rPr>
            <w:noProof/>
            <w:webHidden/>
          </w:rPr>
        </w:r>
        <w:r>
          <w:rPr>
            <w:noProof/>
            <w:webHidden/>
          </w:rPr>
          <w:fldChar w:fldCharType="separate"/>
        </w:r>
        <w:r>
          <w:rPr>
            <w:noProof/>
            <w:webHidden/>
          </w:rPr>
          <w:t>12</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0" w:history="1">
        <w:r w:rsidRPr="00CB037D">
          <w:rPr>
            <w:rStyle w:val="Hyperlink"/>
            <w:noProof/>
          </w:rPr>
          <w:t>1.3.2</w:t>
        </w:r>
        <w:r>
          <w:rPr>
            <w:rFonts w:asciiTheme="minorHAnsi" w:eastAsiaTheme="minorEastAsia" w:hAnsiTheme="minorHAnsi" w:cstheme="minorBidi"/>
            <w:noProof/>
            <w:sz w:val="22"/>
            <w:szCs w:val="22"/>
            <w:lang w:val="en-GB" w:eastAsia="en-GB"/>
          </w:rPr>
          <w:tab/>
        </w:r>
        <w:r w:rsidRPr="00CB037D">
          <w:rPr>
            <w:rStyle w:val="Hyperlink"/>
            <w:noProof/>
          </w:rPr>
          <w:t>EC Decision for 5 GHz WAS/RLANs</w:t>
        </w:r>
        <w:r>
          <w:rPr>
            <w:noProof/>
            <w:webHidden/>
          </w:rPr>
          <w:tab/>
        </w:r>
        <w:r>
          <w:rPr>
            <w:noProof/>
            <w:webHidden/>
          </w:rPr>
          <w:fldChar w:fldCharType="begin"/>
        </w:r>
        <w:r>
          <w:rPr>
            <w:noProof/>
            <w:webHidden/>
          </w:rPr>
          <w:instrText xml:space="preserve"> PAGEREF _Toc499732110 \h </w:instrText>
        </w:r>
        <w:r>
          <w:rPr>
            <w:noProof/>
            <w:webHidden/>
          </w:rPr>
        </w:r>
        <w:r>
          <w:rPr>
            <w:noProof/>
            <w:webHidden/>
          </w:rPr>
          <w:fldChar w:fldCharType="separate"/>
        </w:r>
        <w:r>
          <w:rPr>
            <w:noProof/>
            <w:webHidden/>
          </w:rPr>
          <w:t>12</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1" w:history="1">
        <w:r w:rsidRPr="00CB037D">
          <w:rPr>
            <w:rStyle w:val="Hyperlink"/>
            <w:noProof/>
          </w:rPr>
          <w:t>1.3.3</w:t>
        </w:r>
        <w:r>
          <w:rPr>
            <w:rFonts w:asciiTheme="minorHAnsi" w:eastAsiaTheme="minorEastAsia" w:hAnsiTheme="minorHAnsi" w:cstheme="minorBidi"/>
            <w:noProof/>
            <w:sz w:val="22"/>
            <w:szCs w:val="22"/>
            <w:lang w:val="en-GB" w:eastAsia="en-GB"/>
          </w:rPr>
          <w:tab/>
        </w:r>
        <w:r w:rsidRPr="00CB037D">
          <w:rPr>
            <w:rStyle w:val="Hyperlink"/>
            <w:noProof/>
          </w:rPr>
          <w:t>Placing on the Market</w:t>
        </w:r>
        <w:r>
          <w:rPr>
            <w:noProof/>
            <w:webHidden/>
          </w:rPr>
          <w:tab/>
        </w:r>
        <w:r>
          <w:rPr>
            <w:noProof/>
            <w:webHidden/>
          </w:rPr>
          <w:fldChar w:fldCharType="begin"/>
        </w:r>
        <w:r>
          <w:rPr>
            <w:noProof/>
            <w:webHidden/>
          </w:rPr>
          <w:instrText xml:space="preserve"> PAGEREF _Toc499732111 \h </w:instrText>
        </w:r>
        <w:r>
          <w:rPr>
            <w:noProof/>
            <w:webHidden/>
          </w:rPr>
        </w:r>
        <w:r>
          <w:rPr>
            <w:noProof/>
            <w:webHidden/>
          </w:rPr>
          <w:fldChar w:fldCharType="separate"/>
        </w:r>
        <w:r>
          <w:rPr>
            <w:noProof/>
            <w:webHidden/>
          </w:rPr>
          <w:t>13</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2" w:history="1">
        <w:r w:rsidRPr="00CB037D">
          <w:rPr>
            <w:rStyle w:val="Hyperlink"/>
            <w:noProof/>
          </w:rPr>
          <w:t>1.3.4</w:t>
        </w:r>
        <w:r>
          <w:rPr>
            <w:rFonts w:asciiTheme="minorHAnsi" w:eastAsiaTheme="minorEastAsia" w:hAnsiTheme="minorHAnsi" w:cstheme="minorBidi"/>
            <w:noProof/>
            <w:sz w:val="22"/>
            <w:szCs w:val="22"/>
            <w:lang w:val="en-GB" w:eastAsia="en-GB"/>
          </w:rPr>
          <w:tab/>
        </w:r>
        <w:r w:rsidRPr="00CB037D">
          <w:rPr>
            <w:rStyle w:val="Hyperlink"/>
            <w:noProof/>
          </w:rPr>
          <w:t>Regulations in other regions</w:t>
        </w:r>
        <w:r>
          <w:rPr>
            <w:noProof/>
            <w:webHidden/>
          </w:rPr>
          <w:tab/>
        </w:r>
        <w:r>
          <w:rPr>
            <w:noProof/>
            <w:webHidden/>
          </w:rPr>
          <w:fldChar w:fldCharType="begin"/>
        </w:r>
        <w:r>
          <w:rPr>
            <w:noProof/>
            <w:webHidden/>
          </w:rPr>
          <w:instrText xml:space="preserve"> PAGEREF _Toc499732112 \h </w:instrText>
        </w:r>
        <w:r>
          <w:rPr>
            <w:noProof/>
            <w:webHidden/>
          </w:rPr>
        </w:r>
        <w:r>
          <w:rPr>
            <w:noProof/>
            <w:webHidden/>
          </w:rPr>
          <w:fldChar w:fldCharType="separate"/>
        </w:r>
        <w:r>
          <w:rPr>
            <w:noProof/>
            <w:webHidden/>
          </w:rPr>
          <w:t>13</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13" w:history="1">
        <w:r w:rsidRPr="00CB037D">
          <w:rPr>
            <w:rStyle w:val="Hyperlink"/>
            <w:noProof/>
            <w:lang w:val="en-GB"/>
          </w:rPr>
          <w:t>1.4</w:t>
        </w:r>
        <w:r>
          <w:rPr>
            <w:rFonts w:asciiTheme="minorHAnsi" w:eastAsiaTheme="minorEastAsia" w:hAnsiTheme="minorHAnsi" w:cstheme="minorBidi"/>
            <w:noProof/>
            <w:sz w:val="22"/>
            <w:szCs w:val="22"/>
            <w:lang w:val="en-GB" w:eastAsia="en-GB"/>
          </w:rPr>
          <w:tab/>
        </w:r>
        <w:r w:rsidRPr="00CB037D">
          <w:rPr>
            <w:rStyle w:val="Hyperlink"/>
            <w:noProof/>
            <w:lang w:val="en-GB"/>
          </w:rPr>
          <w:t>ETSI EN 301 893</w:t>
        </w:r>
        <w:r>
          <w:rPr>
            <w:noProof/>
            <w:webHidden/>
          </w:rPr>
          <w:tab/>
        </w:r>
        <w:r>
          <w:rPr>
            <w:noProof/>
            <w:webHidden/>
          </w:rPr>
          <w:fldChar w:fldCharType="begin"/>
        </w:r>
        <w:r>
          <w:rPr>
            <w:noProof/>
            <w:webHidden/>
          </w:rPr>
          <w:instrText xml:space="preserve"> PAGEREF _Toc499732113 \h </w:instrText>
        </w:r>
        <w:r>
          <w:rPr>
            <w:noProof/>
            <w:webHidden/>
          </w:rPr>
        </w:r>
        <w:r>
          <w:rPr>
            <w:noProof/>
            <w:webHidden/>
          </w:rPr>
          <w:fldChar w:fldCharType="separate"/>
        </w:r>
        <w:r>
          <w:rPr>
            <w:noProof/>
            <w:webHidden/>
          </w:rPr>
          <w:t>14</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4" w:history="1">
        <w:r w:rsidRPr="00CB037D">
          <w:rPr>
            <w:rStyle w:val="Hyperlink"/>
            <w:noProof/>
          </w:rPr>
          <w:t>1.4.1</w:t>
        </w:r>
        <w:r>
          <w:rPr>
            <w:rFonts w:asciiTheme="minorHAnsi" w:eastAsiaTheme="minorEastAsia" w:hAnsiTheme="minorHAnsi" w:cstheme="minorBidi"/>
            <w:noProof/>
            <w:sz w:val="22"/>
            <w:szCs w:val="22"/>
            <w:lang w:val="en-GB" w:eastAsia="en-GB"/>
          </w:rPr>
          <w:tab/>
        </w:r>
        <w:r w:rsidRPr="00CB037D">
          <w:rPr>
            <w:rStyle w:val="Hyperlink"/>
            <w:noProof/>
          </w:rPr>
          <w:t>Initial Version of EN 301 893 - Version 1.2.3</w:t>
        </w:r>
        <w:r>
          <w:rPr>
            <w:noProof/>
            <w:webHidden/>
          </w:rPr>
          <w:tab/>
        </w:r>
        <w:r>
          <w:rPr>
            <w:noProof/>
            <w:webHidden/>
          </w:rPr>
          <w:fldChar w:fldCharType="begin"/>
        </w:r>
        <w:r>
          <w:rPr>
            <w:noProof/>
            <w:webHidden/>
          </w:rPr>
          <w:instrText xml:space="preserve"> PAGEREF _Toc499732114 \h </w:instrText>
        </w:r>
        <w:r>
          <w:rPr>
            <w:noProof/>
            <w:webHidden/>
          </w:rPr>
        </w:r>
        <w:r>
          <w:rPr>
            <w:noProof/>
            <w:webHidden/>
          </w:rPr>
          <w:fldChar w:fldCharType="separate"/>
        </w:r>
        <w:r>
          <w:rPr>
            <w:noProof/>
            <w:webHidden/>
          </w:rPr>
          <w:t>15</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5" w:history="1">
        <w:r w:rsidRPr="00CB037D">
          <w:rPr>
            <w:rStyle w:val="Hyperlink"/>
            <w:noProof/>
          </w:rPr>
          <w:t>1.4.2</w:t>
        </w:r>
        <w:r>
          <w:rPr>
            <w:rFonts w:asciiTheme="minorHAnsi" w:eastAsiaTheme="minorEastAsia" w:hAnsiTheme="minorHAnsi" w:cstheme="minorBidi"/>
            <w:noProof/>
            <w:sz w:val="22"/>
            <w:szCs w:val="22"/>
            <w:lang w:val="en-GB" w:eastAsia="en-GB"/>
          </w:rPr>
          <w:tab/>
        </w:r>
        <w:r w:rsidRPr="00CB037D">
          <w:rPr>
            <w:rStyle w:val="Hyperlink"/>
            <w:noProof/>
          </w:rPr>
          <w:t>EN 301 893 - Versions 1.3.1 and 1.4.1</w:t>
        </w:r>
        <w:r>
          <w:rPr>
            <w:noProof/>
            <w:webHidden/>
          </w:rPr>
          <w:tab/>
        </w:r>
        <w:r>
          <w:rPr>
            <w:noProof/>
            <w:webHidden/>
          </w:rPr>
          <w:fldChar w:fldCharType="begin"/>
        </w:r>
        <w:r>
          <w:rPr>
            <w:noProof/>
            <w:webHidden/>
          </w:rPr>
          <w:instrText xml:space="preserve"> PAGEREF _Toc499732115 \h </w:instrText>
        </w:r>
        <w:r>
          <w:rPr>
            <w:noProof/>
            <w:webHidden/>
          </w:rPr>
        </w:r>
        <w:r>
          <w:rPr>
            <w:noProof/>
            <w:webHidden/>
          </w:rPr>
          <w:fldChar w:fldCharType="separate"/>
        </w:r>
        <w:r>
          <w:rPr>
            <w:noProof/>
            <w:webHidden/>
          </w:rPr>
          <w:t>15</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6" w:history="1">
        <w:r w:rsidRPr="00CB037D">
          <w:rPr>
            <w:rStyle w:val="Hyperlink"/>
            <w:noProof/>
          </w:rPr>
          <w:t>1.4.3</w:t>
        </w:r>
        <w:r>
          <w:rPr>
            <w:rFonts w:asciiTheme="minorHAnsi" w:eastAsiaTheme="minorEastAsia" w:hAnsiTheme="minorHAnsi" w:cstheme="minorBidi"/>
            <w:noProof/>
            <w:sz w:val="22"/>
            <w:szCs w:val="22"/>
            <w:lang w:val="en-GB" w:eastAsia="en-GB"/>
          </w:rPr>
          <w:tab/>
        </w:r>
        <w:r w:rsidRPr="00CB037D">
          <w:rPr>
            <w:rStyle w:val="Hyperlink"/>
            <w:noProof/>
          </w:rPr>
          <w:t>EN 301 893 Version 1.5.1 and Later Versions</w:t>
        </w:r>
        <w:r>
          <w:rPr>
            <w:noProof/>
            <w:webHidden/>
          </w:rPr>
          <w:tab/>
        </w:r>
        <w:r>
          <w:rPr>
            <w:noProof/>
            <w:webHidden/>
          </w:rPr>
          <w:fldChar w:fldCharType="begin"/>
        </w:r>
        <w:r>
          <w:rPr>
            <w:noProof/>
            <w:webHidden/>
          </w:rPr>
          <w:instrText xml:space="preserve"> PAGEREF _Toc499732116 \h </w:instrText>
        </w:r>
        <w:r>
          <w:rPr>
            <w:noProof/>
            <w:webHidden/>
          </w:rPr>
        </w:r>
        <w:r>
          <w:rPr>
            <w:noProof/>
            <w:webHidden/>
          </w:rPr>
          <w:fldChar w:fldCharType="separate"/>
        </w:r>
        <w:r>
          <w:rPr>
            <w:noProof/>
            <w:webHidden/>
          </w:rPr>
          <w:t>15</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7" w:history="1">
        <w:r w:rsidRPr="00CB037D">
          <w:rPr>
            <w:rStyle w:val="Hyperlink"/>
            <w:noProof/>
          </w:rPr>
          <w:t>1.4.4</w:t>
        </w:r>
        <w:r>
          <w:rPr>
            <w:rFonts w:asciiTheme="minorHAnsi" w:eastAsiaTheme="minorEastAsia" w:hAnsiTheme="minorHAnsi" w:cstheme="minorBidi"/>
            <w:noProof/>
            <w:sz w:val="22"/>
            <w:szCs w:val="22"/>
            <w:lang w:val="en-GB" w:eastAsia="en-GB"/>
          </w:rPr>
          <w:tab/>
        </w:r>
        <w:r w:rsidRPr="00CB037D">
          <w:rPr>
            <w:rStyle w:val="Hyperlink"/>
            <w:noProof/>
          </w:rPr>
          <w:t>Consequences for Radars</w:t>
        </w:r>
        <w:r>
          <w:rPr>
            <w:noProof/>
            <w:webHidden/>
          </w:rPr>
          <w:tab/>
        </w:r>
        <w:r>
          <w:rPr>
            <w:noProof/>
            <w:webHidden/>
          </w:rPr>
          <w:fldChar w:fldCharType="begin"/>
        </w:r>
        <w:r>
          <w:rPr>
            <w:noProof/>
            <w:webHidden/>
          </w:rPr>
          <w:instrText xml:space="preserve"> PAGEREF _Toc499732117 \h </w:instrText>
        </w:r>
        <w:r>
          <w:rPr>
            <w:noProof/>
            <w:webHidden/>
          </w:rPr>
        </w:r>
        <w:r>
          <w:rPr>
            <w:noProof/>
            <w:webHidden/>
          </w:rPr>
          <w:fldChar w:fldCharType="separate"/>
        </w:r>
        <w:r>
          <w:rPr>
            <w:noProof/>
            <w:webHidden/>
          </w:rPr>
          <w:t>16</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18" w:history="1">
        <w:r w:rsidRPr="00CB037D">
          <w:rPr>
            <w:rStyle w:val="Hyperlink"/>
            <w:noProof/>
            <w:lang w:val="en-GB"/>
          </w:rPr>
          <w:t>1.5</w:t>
        </w:r>
        <w:r>
          <w:rPr>
            <w:rFonts w:asciiTheme="minorHAnsi" w:eastAsiaTheme="minorEastAsia" w:hAnsiTheme="minorHAnsi" w:cstheme="minorBidi"/>
            <w:noProof/>
            <w:sz w:val="22"/>
            <w:szCs w:val="22"/>
            <w:lang w:val="en-GB" w:eastAsia="en-GB"/>
          </w:rPr>
          <w:tab/>
        </w:r>
        <w:r w:rsidRPr="00CB037D">
          <w:rPr>
            <w:rStyle w:val="Hyperlink"/>
            <w:noProof/>
            <w:lang w:val="en-GB"/>
          </w:rPr>
          <w:t>Interference to Meteorological Radars</w:t>
        </w:r>
        <w:r>
          <w:rPr>
            <w:noProof/>
            <w:webHidden/>
          </w:rPr>
          <w:tab/>
        </w:r>
        <w:r>
          <w:rPr>
            <w:noProof/>
            <w:webHidden/>
          </w:rPr>
          <w:fldChar w:fldCharType="begin"/>
        </w:r>
        <w:r>
          <w:rPr>
            <w:noProof/>
            <w:webHidden/>
          </w:rPr>
          <w:instrText xml:space="preserve"> PAGEREF _Toc499732118 \h </w:instrText>
        </w:r>
        <w:r>
          <w:rPr>
            <w:noProof/>
            <w:webHidden/>
          </w:rPr>
        </w:r>
        <w:r>
          <w:rPr>
            <w:noProof/>
            <w:webHidden/>
          </w:rPr>
          <w:fldChar w:fldCharType="separate"/>
        </w:r>
        <w:r>
          <w:rPr>
            <w:noProof/>
            <w:webHidden/>
          </w:rPr>
          <w:t>16</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19" w:history="1">
        <w:r w:rsidRPr="00CB037D">
          <w:rPr>
            <w:rStyle w:val="Hyperlink"/>
            <w:noProof/>
          </w:rPr>
          <w:t>1.5.1</w:t>
        </w:r>
        <w:r>
          <w:rPr>
            <w:rFonts w:asciiTheme="minorHAnsi" w:eastAsiaTheme="minorEastAsia" w:hAnsiTheme="minorHAnsi" w:cstheme="minorBidi"/>
            <w:noProof/>
            <w:sz w:val="22"/>
            <w:szCs w:val="22"/>
            <w:lang w:val="en-GB" w:eastAsia="en-GB"/>
          </w:rPr>
          <w:tab/>
        </w:r>
        <w:r w:rsidRPr="00CB037D">
          <w:rPr>
            <w:rStyle w:val="Hyperlink"/>
            <w:noProof/>
          </w:rPr>
          <w:t>Effect of interference to Meteorological Radars</w:t>
        </w:r>
        <w:r>
          <w:rPr>
            <w:noProof/>
            <w:webHidden/>
          </w:rPr>
          <w:tab/>
        </w:r>
        <w:r>
          <w:rPr>
            <w:noProof/>
            <w:webHidden/>
          </w:rPr>
          <w:fldChar w:fldCharType="begin"/>
        </w:r>
        <w:r>
          <w:rPr>
            <w:noProof/>
            <w:webHidden/>
          </w:rPr>
          <w:instrText xml:space="preserve"> PAGEREF _Toc499732119 \h </w:instrText>
        </w:r>
        <w:r>
          <w:rPr>
            <w:noProof/>
            <w:webHidden/>
          </w:rPr>
        </w:r>
        <w:r>
          <w:rPr>
            <w:noProof/>
            <w:webHidden/>
          </w:rPr>
          <w:fldChar w:fldCharType="separate"/>
        </w:r>
        <w:r>
          <w:rPr>
            <w:noProof/>
            <w:webHidden/>
          </w:rPr>
          <w:t>16</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20" w:history="1">
        <w:r w:rsidRPr="00CB037D">
          <w:rPr>
            <w:rStyle w:val="Hyperlink"/>
            <w:rFonts w:cs="Arial"/>
            <w:b/>
            <w:bCs/>
            <w:noProof/>
            <w:lang w:val="en-GB" w:eastAsia="de-DE"/>
          </w:rPr>
          <w:t>1.5.2</w:t>
        </w:r>
        <w:r>
          <w:rPr>
            <w:rFonts w:asciiTheme="minorHAnsi" w:eastAsiaTheme="minorEastAsia" w:hAnsiTheme="minorHAnsi" w:cstheme="minorBidi"/>
            <w:noProof/>
            <w:sz w:val="22"/>
            <w:szCs w:val="22"/>
            <w:lang w:val="en-GB" w:eastAsia="en-GB"/>
          </w:rPr>
          <w:tab/>
        </w:r>
        <w:r w:rsidRPr="00CB037D">
          <w:rPr>
            <w:rStyle w:val="Hyperlink"/>
            <w:rFonts w:cs="Arial"/>
            <w:bCs/>
            <w:noProof/>
            <w:lang w:val="en-GB" w:eastAsia="de-DE"/>
          </w:rPr>
          <w:t>Impact of interference on Meteorological Radars</w:t>
        </w:r>
        <w:r>
          <w:rPr>
            <w:noProof/>
            <w:webHidden/>
          </w:rPr>
          <w:tab/>
        </w:r>
        <w:r>
          <w:rPr>
            <w:noProof/>
            <w:webHidden/>
          </w:rPr>
          <w:fldChar w:fldCharType="begin"/>
        </w:r>
        <w:r>
          <w:rPr>
            <w:noProof/>
            <w:webHidden/>
          </w:rPr>
          <w:instrText xml:space="preserve"> PAGEREF _Toc499732120 \h </w:instrText>
        </w:r>
        <w:r>
          <w:rPr>
            <w:noProof/>
            <w:webHidden/>
          </w:rPr>
        </w:r>
        <w:r>
          <w:rPr>
            <w:noProof/>
            <w:webHidden/>
          </w:rPr>
          <w:fldChar w:fldCharType="separate"/>
        </w:r>
        <w:r>
          <w:rPr>
            <w:noProof/>
            <w:webHidden/>
          </w:rPr>
          <w:t>19</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21" w:history="1">
        <w:r w:rsidRPr="00CB037D">
          <w:rPr>
            <w:rStyle w:val="Hyperlink"/>
            <w:rFonts w:cs="Arial"/>
            <w:b/>
            <w:bCs/>
            <w:noProof/>
            <w:lang w:val="en-GB" w:eastAsia="de-DE"/>
          </w:rPr>
          <w:t>1.5.3</w:t>
        </w:r>
        <w:r>
          <w:rPr>
            <w:rFonts w:asciiTheme="minorHAnsi" w:eastAsiaTheme="minorEastAsia" w:hAnsiTheme="minorHAnsi" w:cstheme="minorBidi"/>
            <w:noProof/>
            <w:sz w:val="22"/>
            <w:szCs w:val="22"/>
            <w:lang w:val="en-GB" w:eastAsia="en-GB"/>
          </w:rPr>
          <w:tab/>
        </w:r>
        <w:r w:rsidRPr="00CB037D">
          <w:rPr>
            <w:rStyle w:val="Hyperlink"/>
            <w:rFonts w:cs="Arial"/>
            <w:bCs/>
            <w:noProof/>
            <w:lang w:val="en-GB" w:eastAsia="de-DE"/>
          </w:rPr>
          <w:t>Investigation of interference cases</w:t>
        </w:r>
        <w:r>
          <w:rPr>
            <w:noProof/>
            <w:webHidden/>
          </w:rPr>
          <w:tab/>
        </w:r>
        <w:r>
          <w:rPr>
            <w:noProof/>
            <w:webHidden/>
          </w:rPr>
          <w:fldChar w:fldCharType="begin"/>
        </w:r>
        <w:r>
          <w:rPr>
            <w:noProof/>
            <w:webHidden/>
          </w:rPr>
          <w:instrText xml:space="preserve"> PAGEREF _Toc499732121 \h </w:instrText>
        </w:r>
        <w:r>
          <w:rPr>
            <w:noProof/>
            <w:webHidden/>
          </w:rPr>
        </w:r>
        <w:r>
          <w:rPr>
            <w:noProof/>
            <w:webHidden/>
          </w:rPr>
          <w:fldChar w:fldCharType="separate"/>
        </w:r>
        <w:r>
          <w:rPr>
            <w:noProof/>
            <w:webHidden/>
          </w:rPr>
          <w:t>20</w:t>
        </w:r>
        <w:r>
          <w:rPr>
            <w:noProof/>
            <w:webHidden/>
          </w:rPr>
          <w:fldChar w:fldCharType="end"/>
        </w:r>
      </w:hyperlink>
    </w:p>
    <w:p w:rsidR="00D249D7" w:rsidRDefault="00D249D7">
      <w:pPr>
        <w:pStyle w:val="TOC1"/>
        <w:rPr>
          <w:rFonts w:asciiTheme="minorHAnsi" w:eastAsiaTheme="minorEastAsia" w:hAnsiTheme="minorHAnsi" w:cstheme="minorBidi"/>
          <w:b w:val="0"/>
          <w:caps w:val="0"/>
          <w:noProof/>
          <w:sz w:val="22"/>
          <w:szCs w:val="22"/>
          <w:lang w:val="en-GB" w:eastAsia="en-GB"/>
        </w:rPr>
      </w:pPr>
      <w:hyperlink w:anchor="_Toc499732122" w:history="1">
        <w:r w:rsidRPr="00CB037D">
          <w:rPr>
            <w:rStyle w:val="Hyperlink"/>
            <w:noProof/>
          </w:rPr>
          <w:t>2</w:t>
        </w:r>
        <w:r>
          <w:rPr>
            <w:rFonts w:asciiTheme="minorHAnsi" w:eastAsiaTheme="minorEastAsia" w:hAnsiTheme="minorHAnsi" w:cstheme="minorBidi"/>
            <w:b w:val="0"/>
            <w:caps w:val="0"/>
            <w:noProof/>
            <w:sz w:val="22"/>
            <w:szCs w:val="22"/>
            <w:lang w:val="en-GB" w:eastAsia="en-GB"/>
          </w:rPr>
          <w:tab/>
        </w:r>
        <w:r w:rsidRPr="00CB037D">
          <w:rPr>
            <w:rStyle w:val="Hyperlink"/>
            <w:noProof/>
          </w:rPr>
          <w:t>Questionnaire on DFS in the 5 GHz frequency range</w:t>
        </w:r>
        <w:r>
          <w:rPr>
            <w:noProof/>
            <w:webHidden/>
          </w:rPr>
          <w:tab/>
        </w:r>
        <w:r>
          <w:rPr>
            <w:noProof/>
            <w:webHidden/>
          </w:rPr>
          <w:fldChar w:fldCharType="begin"/>
        </w:r>
        <w:r>
          <w:rPr>
            <w:noProof/>
            <w:webHidden/>
          </w:rPr>
          <w:instrText xml:space="preserve"> PAGEREF _Toc499732122 \h </w:instrText>
        </w:r>
        <w:r>
          <w:rPr>
            <w:noProof/>
            <w:webHidden/>
          </w:rPr>
        </w:r>
        <w:r>
          <w:rPr>
            <w:noProof/>
            <w:webHidden/>
          </w:rPr>
          <w:fldChar w:fldCharType="separate"/>
        </w:r>
        <w:r>
          <w:rPr>
            <w:noProof/>
            <w:webHidden/>
          </w:rPr>
          <w:t>21</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23" w:history="1">
        <w:r w:rsidRPr="00CB037D">
          <w:rPr>
            <w:rStyle w:val="Hyperlink"/>
            <w:noProof/>
            <w:lang w:val="en-GB"/>
          </w:rPr>
          <w:t>2.1</w:t>
        </w:r>
        <w:r>
          <w:rPr>
            <w:rFonts w:asciiTheme="minorHAnsi" w:eastAsiaTheme="minorEastAsia" w:hAnsiTheme="minorHAnsi" w:cstheme="minorBidi"/>
            <w:noProof/>
            <w:sz w:val="22"/>
            <w:szCs w:val="22"/>
            <w:lang w:val="en-GB" w:eastAsia="en-GB"/>
          </w:rPr>
          <w:tab/>
        </w:r>
        <w:r w:rsidRPr="00CB037D">
          <w:rPr>
            <w:rStyle w:val="Hyperlink"/>
            <w:noProof/>
            <w:lang w:val="en-GB"/>
          </w:rPr>
          <w:t>Interference Reports</w:t>
        </w:r>
        <w:r>
          <w:rPr>
            <w:noProof/>
            <w:webHidden/>
          </w:rPr>
          <w:tab/>
        </w:r>
        <w:r>
          <w:rPr>
            <w:noProof/>
            <w:webHidden/>
          </w:rPr>
          <w:fldChar w:fldCharType="begin"/>
        </w:r>
        <w:r>
          <w:rPr>
            <w:noProof/>
            <w:webHidden/>
          </w:rPr>
          <w:instrText xml:space="preserve"> PAGEREF _Toc499732123 \h </w:instrText>
        </w:r>
        <w:r>
          <w:rPr>
            <w:noProof/>
            <w:webHidden/>
          </w:rPr>
        </w:r>
        <w:r>
          <w:rPr>
            <w:noProof/>
            <w:webHidden/>
          </w:rPr>
          <w:fldChar w:fldCharType="separate"/>
        </w:r>
        <w:r>
          <w:rPr>
            <w:noProof/>
            <w:webHidden/>
          </w:rPr>
          <w:t>21</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24" w:history="1">
        <w:r w:rsidRPr="00CB037D">
          <w:rPr>
            <w:rStyle w:val="Hyperlink"/>
            <w:noProof/>
            <w:lang w:val="en-GB"/>
          </w:rPr>
          <w:t>2.2</w:t>
        </w:r>
        <w:r>
          <w:rPr>
            <w:rFonts w:asciiTheme="minorHAnsi" w:eastAsiaTheme="minorEastAsia" w:hAnsiTheme="minorHAnsi" w:cstheme="minorBidi"/>
            <w:noProof/>
            <w:sz w:val="22"/>
            <w:szCs w:val="22"/>
            <w:lang w:val="en-GB" w:eastAsia="en-GB"/>
          </w:rPr>
          <w:tab/>
        </w:r>
        <w:r w:rsidRPr="00CB037D">
          <w:rPr>
            <w:rStyle w:val="Hyperlink"/>
            <w:noProof/>
            <w:lang w:val="en-GB"/>
          </w:rPr>
          <w:t>Results, Analysis and Key Findings of the CEPT Questionnaire</w:t>
        </w:r>
        <w:r>
          <w:rPr>
            <w:noProof/>
            <w:webHidden/>
          </w:rPr>
          <w:tab/>
        </w:r>
        <w:r>
          <w:rPr>
            <w:noProof/>
            <w:webHidden/>
          </w:rPr>
          <w:fldChar w:fldCharType="begin"/>
        </w:r>
        <w:r>
          <w:rPr>
            <w:noProof/>
            <w:webHidden/>
          </w:rPr>
          <w:instrText xml:space="preserve"> PAGEREF _Toc499732124 \h </w:instrText>
        </w:r>
        <w:r>
          <w:rPr>
            <w:noProof/>
            <w:webHidden/>
          </w:rPr>
        </w:r>
        <w:r>
          <w:rPr>
            <w:noProof/>
            <w:webHidden/>
          </w:rPr>
          <w:fldChar w:fldCharType="separate"/>
        </w:r>
        <w:r>
          <w:rPr>
            <w:noProof/>
            <w:webHidden/>
          </w:rPr>
          <w:t>21</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25" w:history="1">
        <w:r w:rsidRPr="00CB037D">
          <w:rPr>
            <w:rStyle w:val="Hyperlink"/>
            <w:noProof/>
          </w:rPr>
          <w:t>2.2.1</w:t>
        </w:r>
        <w:r>
          <w:rPr>
            <w:rFonts w:asciiTheme="minorHAnsi" w:eastAsiaTheme="minorEastAsia" w:hAnsiTheme="minorHAnsi" w:cstheme="minorBidi"/>
            <w:noProof/>
            <w:sz w:val="22"/>
            <w:szCs w:val="22"/>
            <w:lang w:val="en-GB" w:eastAsia="en-GB"/>
          </w:rPr>
          <w:tab/>
        </w:r>
        <w:r w:rsidRPr="00CB037D">
          <w:rPr>
            <w:rStyle w:val="Hyperlink"/>
            <w:noProof/>
          </w:rPr>
          <w:t>Result and Analysis of the WGFM Questionnaire On The Current Status Of DFS (Dynamic Frequency Selection) In The 5 GHz Frequency Range</w:t>
        </w:r>
        <w:r>
          <w:rPr>
            <w:noProof/>
            <w:webHidden/>
          </w:rPr>
          <w:tab/>
        </w:r>
        <w:r>
          <w:rPr>
            <w:noProof/>
            <w:webHidden/>
          </w:rPr>
          <w:fldChar w:fldCharType="begin"/>
        </w:r>
        <w:r>
          <w:rPr>
            <w:noProof/>
            <w:webHidden/>
          </w:rPr>
          <w:instrText xml:space="preserve"> PAGEREF _Toc499732125 \h </w:instrText>
        </w:r>
        <w:r>
          <w:rPr>
            <w:noProof/>
            <w:webHidden/>
          </w:rPr>
        </w:r>
        <w:r>
          <w:rPr>
            <w:noProof/>
            <w:webHidden/>
          </w:rPr>
          <w:fldChar w:fldCharType="separate"/>
        </w:r>
        <w:r>
          <w:rPr>
            <w:noProof/>
            <w:webHidden/>
          </w:rPr>
          <w:t>21</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26" w:history="1">
        <w:r w:rsidRPr="00CB037D">
          <w:rPr>
            <w:rStyle w:val="Hyperlink"/>
            <w:noProof/>
          </w:rPr>
          <w:t>2.2.2</w:t>
        </w:r>
        <w:r>
          <w:rPr>
            <w:rFonts w:asciiTheme="minorHAnsi" w:eastAsiaTheme="minorEastAsia" w:hAnsiTheme="minorHAnsi" w:cstheme="minorBidi"/>
            <w:noProof/>
            <w:sz w:val="22"/>
            <w:szCs w:val="22"/>
            <w:lang w:val="en-GB" w:eastAsia="en-GB"/>
          </w:rPr>
          <w:tab/>
        </w:r>
        <w:r w:rsidRPr="00CB037D">
          <w:rPr>
            <w:rStyle w:val="Hyperlink"/>
            <w:noProof/>
          </w:rPr>
          <w:t>Additional Information from Czech Republic, Estonia, Spain, Portugal, The Netherlands and Romania</w:t>
        </w:r>
        <w:r>
          <w:rPr>
            <w:noProof/>
            <w:webHidden/>
          </w:rPr>
          <w:tab/>
        </w:r>
        <w:r>
          <w:rPr>
            <w:noProof/>
            <w:webHidden/>
          </w:rPr>
          <w:fldChar w:fldCharType="begin"/>
        </w:r>
        <w:r>
          <w:rPr>
            <w:noProof/>
            <w:webHidden/>
          </w:rPr>
          <w:instrText xml:space="preserve"> PAGEREF _Toc499732126 \h </w:instrText>
        </w:r>
        <w:r>
          <w:rPr>
            <w:noProof/>
            <w:webHidden/>
          </w:rPr>
        </w:r>
        <w:r>
          <w:rPr>
            <w:noProof/>
            <w:webHidden/>
          </w:rPr>
          <w:fldChar w:fldCharType="separate"/>
        </w:r>
        <w:r>
          <w:rPr>
            <w:noProof/>
            <w:webHidden/>
          </w:rPr>
          <w:t>25</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27" w:history="1">
        <w:r w:rsidRPr="00CB037D">
          <w:rPr>
            <w:rStyle w:val="Hyperlink"/>
            <w:noProof/>
          </w:rPr>
          <w:t>2.2.3</w:t>
        </w:r>
        <w:r>
          <w:rPr>
            <w:rFonts w:asciiTheme="minorHAnsi" w:eastAsiaTheme="minorEastAsia" w:hAnsiTheme="minorHAnsi" w:cstheme="minorBidi"/>
            <w:noProof/>
            <w:sz w:val="22"/>
            <w:szCs w:val="22"/>
            <w:lang w:val="en-GB" w:eastAsia="en-GB"/>
          </w:rPr>
          <w:tab/>
        </w:r>
        <w:r w:rsidRPr="00CB037D">
          <w:rPr>
            <w:rStyle w:val="Hyperlink"/>
            <w:noProof/>
          </w:rPr>
          <w:t>Summary of info received from 33 CEPT administrations on reported interference cases and the results of the investigations</w:t>
        </w:r>
        <w:r>
          <w:rPr>
            <w:noProof/>
            <w:webHidden/>
          </w:rPr>
          <w:tab/>
        </w:r>
        <w:r>
          <w:rPr>
            <w:noProof/>
            <w:webHidden/>
          </w:rPr>
          <w:fldChar w:fldCharType="begin"/>
        </w:r>
        <w:r>
          <w:rPr>
            <w:noProof/>
            <w:webHidden/>
          </w:rPr>
          <w:instrText xml:space="preserve"> PAGEREF _Toc499732127 \h </w:instrText>
        </w:r>
        <w:r>
          <w:rPr>
            <w:noProof/>
            <w:webHidden/>
          </w:rPr>
        </w:r>
        <w:r>
          <w:rPr>
            <w:noProof/>
            <w:webHidden/>
          </w:rPr>
          <w:fldChar w:fldCharType="separate"/>
        </w:r>
        <w:r>
          <w:rPr>
            <w:noProof/>
            <w:webHidden/>
          </w:rPr>
          <w:t>26</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28" w:history="1">
        <w:r w:rsidRPr="00CB037D">
          <w:rPr>
            <w:rStyle w:val="Hyperlink"/>
            <w:noProof/>
            <w:lang w:val="en-GB"/>
          </w:rPr>
          <w:t>2.3</w:t>
        </w:r>
        <w:r>
          <w:rPr>
            <w:rFonts w:asciiTheme="minorHAnsi" w:eastAsiaTheme="minorEastAsia" w:hAnsiTheme="minorHAnsi" w:cstheme="minorBidi"/>
            <w:noProof/>
            <w:sz w:val="22"/>
            <w:szCs w:val="22"/>
            <w:lang w:val="en-GB" w:eastAsia="en-GB"/>
          </w:rPr>
          <w:tab/>
        </w:r>
        <w:r w:rsidRPr="00CB037D">
          <w:rPr>
            <w:rStyle w:val="Hyperlink"/>
            <w:noProof/>
            <w:lang w:val="en-GB"/>
          </w:rPr>
          <w:t>Software Issues</w:t>
        </w:r>
        <w:r>
          <w:rPr>
            <w:noProof/>
            <w:webHidden/>
          </w:rPr>
          <w:tab/>
        </w:r>
        <w:r>
          <w:rPr>
            <w:noProof/>
            <w:webHidden/>
          </w:rPr>
          <w:fldChar w:fldCharType="begin"/>
        </w:r>
        <w:r>
          <w:rPr>
            <w:noProof/>
            <w:webHidden/>
          </w:rPr>
          <w:instrText xml:space="preserve"> PAGEREF _Toc499732128 \h </w:instrText>
        </w:r>
        <w:r>
          <w:rPr>
            <w:noProof/>
            <w:webHidden/>
          </w:rPr>
        </w:r>
        <w:r>
          <w:rPr>
            <w:noProof/>
            <w:webHidden/>
          </w:rPr>
          <w:fldChar w:fldCharType="separate"/>
        </w:r>
        <w:r>
          <w:rPr>
            <w:noProof/>
            <w:webHidden/>
          </w:rPr>
          <w:t>26</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29" w:history="1">
        <w:r w:rsidRPr="00CB037D">
          <w:rPr>
            <w:rStyle w:val="Hyperlink"/>
            <w:rFonts w:eastAsia="Calibri"/>
            <w:noProof/>
          </w:rPr>
          <w:t>2.3.1</w:t>
        </w:r>
        <w:r>
          <w:rPr>
            <w:rFonts w:asciiTheme="minorHAnsi" w:eastAsiaTheme="minorEastAsia" w:hAnsiTheme="minorHAnsi" w:cstheme="minorBidi"/>
            <w:noProof/>
            <w:sz w:val="22"/>
            <w:szCs w:val="22"/>
            <w:lang w:val="en-GB" w:eastAsia="en-GB"/>
          </w:rPr>
          <w:tab/>
        </w:r>
        <w:r w:rsidRPr="00CB037D">
          <w:rPr>
            <w:rStyle w:val="Hyperlink"/>
            <w:rFonts w:eastAsia="Calibri"/>
            <w:noProof/>
          </w:rPr>
          <w:t>Background</w:t>
        </w:r>
        <w:r>
          <w:rPr>
            <w:noProof/>
            <w:webHidden/>
          </w:rPr>
          <w:tab/>
        </w:r>
        <w:r>
          <w:rPr>
            <w:noProof/>
            <w:webHidden/>
          </w:rPr>
          <w:fldChar w:fldCharType="begin"/>
        </w:r>
        <w:r>
          <w:rPr>
            <w:noProof/>
            <w:webHidden/>
          </w:rPr>
          <w:instrText xml:space="preserve"> PAGEREF _Toc499732129 \h </w:instrText>
        </w:r>
        <w:r>
          <w:rPr>
            <w:noProof/>
            <w:webHidden/>
          </w:rPr>
        </w:r>
        <w:r>
          <w:rPr>
            <w:noProof/>
            <w:webHidden/>
          </w:rPr>
          <w:fldChar w:fldCharType="separate"/>
        </w:r>
        <w:r>
          <w:rPr>
            <w:noProof/>
            <w:webHidden/>
          </w:rPr>
          <w:t>26</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30" w:history="1">
        <w:r w:rsidRPr="00CB037D">
          <w:rPr>
            <w:rStyle w:val="Hyperlink"/>
            <w:rFonts w:eastAsia="Calibri"/>
            <w:noProof/>
          </w:rPr>
          <w:t>2.3.2</w:t>
        </w:r>
        <w:r>
          <w:rPr>
            <w:rFonts w:asciiTheme="minorHAnsi" w:eastAsiaTheme="minorEastAsia" w:hAnsiTheme="minorHAnsi" w:cstheme="minorBidi"/>
            <w:noProof/>
            <w:sz w:val="22"/>
            <w:szCs w:val="22"/>
            <w:lang w:val="en-GB" w:eastAsia="en-GB"/>
          </w:rPr>
          <w:tab/>
        </w:r>
        <w:r w:rsidRPr="00CB037D">
          <w:rPr>
            <w:rStyle w:val="Hyperlink"/>
            <w:rFonts w:eastAsia="Calibri"/>
            <w:noProof/>
          </w:rPr>
          <w:t>Issue</w:t>
        </w:r>
        <w:r>
          <w:rPr>
            <w:noProof/>
            <w:webHidden/>
          </w:rPr>
          <w:tab/>
        </w:r>
        <w:r>
          <w:rPr>
            <w:noProof/>
            <w:webHidden/>
          </w:rPr>
          <w:fldChar w:fldCharType="begin"/>
        </w:r>
        <w:r>
          <w:rPr>
            <w:noProof/>
            <w:webHidden/>
          </w:rPr>
          <w:instrText xml:space="preserve"> PAGEREF _Toc499732130 \h </w:instrText>
        </w:r>
        <w:r>
          <w:rPr>
            <w:noProof/>
            <w:webHidden/>
          </w:rPr>
        </w:r>
        <w:r>
          <w:rPr>
            <w:noProof/>
            <w:webHidden/>
          </w:rPr>
          <w:fldChar w:fldCharType="separate"/>
        </w:r>
        <w:r>
          <w:rPr>
            <w:noProof/>
            <w:webHidden/>
          </w:rPr>
          <w:t>27</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31" w:history="1">
        <w:r w:rsidRPr="00CB037D">
          <w:rPr>
            <w:rStyle w:val="Hyperlink"/>
            <w:rFonts w:eastAsia="Calibri"/>
            <w:noProof/>
          </w:rPr>
          <w:t>2.3.3</w:t>
        </w:r>
        <w:r>
          <w:rPr>
            <w:rFonts w:asciiTheme="minorHAnsi" w:eastAsiaTheme="minorEastAsia" w:hAnsiTheme="minorHAnsi" w:cstheme="minorBidi"/>
            <w:noProof/>
            <w:sz w:val="22"/>
            <w:szCs w:val="22"/>
            <w:lang w:val="en-GB" w:eastAsia="en-GB"/>
          </w:rPr>
          <w:tab/>
        </w:r>
        <w:r w:rsidRPr="00CB037D">
          <w:rPr>
            <w:rStyle w:val="Hyperlink"/>
            <w:rFonts w:eastAsia="Calibri"/>
            <w:noProof/>
          </w:rPr>
          <w:t>Regulation</w:t>
        </w:r>
        <w:r>
          <w:rPr>
            <w:noProof/>
            <w:webHidden/>
          </w:rPr>
          <w:tab/>
        </w:r>
        <w:r>
          <w:rPr>
            <w:noProof/>
            <w:webHidden/>
          </w:rPr>
          <w:fldChar w:fldCharType="begin"/>
        </w:r>
        <w:r>
          <w:rPr>
            <w:noProof/>
            <w:webHidden/>
          </w:rPr>
          <w:instrText xml:space="preserve"> PAGEREF _Toc499732131 \h </w:instrText>
        </w:r>
        <w:r>
          <w:rPr>
            <w:noProof/>
            <w:webHidden/>
          </w:rPr>
        </w:r>
        <w:r>
          <w:rPr>
            <w:noProof/>
            <w:webHidden/>
          </w:rPr>
          <w:fldChar w:fldCharType="separate"/>
        </w:r>
        <w:r>
          <w:rPr>
            <w:noProof/>
            <w:webHidden/>
          </w:rPr>
          <w:t>27</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32" w:history="1">
        <w:r w:rsidRPr="00CB037D">
          <w:rPr>
            <w:rStyle w:val="Hyperlink"/>
            <w:rFonts w:eastAsia="Calibri"/>
            <w:noProof/>
          </w:rPr>
          <w:t>2.3.4</w:t>
        </w:r>
        <w:r>
          <w:rPr>
            <w:rFonts w:asciiTheme="minorHAnsi" w:eastAsiaTheme="minorEastAsia" w:hAnsiTheme="minorHAnsi" w:cstheme="minorBidi"/>
            <w:noProof/>
            <w:sz w:val="22"/>
            <w:szCs w:val="22"/>
            <w:lang w:val="en-GB" w:eastAsia="en-GB"/>
          </w:rPr>
          <w:tab/>
        </w:r>
        <w:r w:rsidRPr="00CB037D">
          <w:rPr>
            <w:rStyle w:val="Hyperlink"/>
            <w:rFonts w:eastAsia="Calibri"/>
            <w:noProof/>
          </w:rPr>
          <w:t>Prevention of unintended and non-compliant modification</w:t>
        </w:r>
        <w:r>
          <w:rPr>
            <w:noProof/>
            <w:webHidden/>
          </w:rPr>
          <w:tab/>
        </w:r>
        <w:r>
          <w:rPr>
            <w:noProof/>
            <w:webHidden/>
          </w:rPr>
          <w:fldChar w:fldCharType="begin"/>
        </w:r>
        <w:r>
          <w:rPr>
            <w:noProof/>
            <w:webHidden/>
          </w:rPr>
          <w:instrText xml:space="preserve"> PAGEREF _Toc499732132 \h </w:instrText>
        </w:r>
        <w:r>
          <w:rPr>
            <w:noProof/>
            <w:webHidden/>
          </w:rPr>
        </w:r>
        <w:r>
          <w:rPr>
            <w:noProof/>
            <w:webHidden/>
          </w:rPr>
          <w:fldChar w:fldCharType="separate"/>
        </w:r>
        <w:r>
          <w:rPr>
            <w:noProof/>
            <w:webHidden/>
          </w:rPr>
          <w:t>27</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33" w:history="1">
        <w:r w:rsidRPr="00CB037D">
          <w:rPr>
            <w:rStyle w:val="Hyperlink"/>
            <w:rFonts w:eastAsia="Calibri"/>
            <w:noProof/>
          </w:rPr>
          <w:t>2.3.5</w:t>
        </w:r>
        <w:r>
          <w:rPr>
            <w:rFonts w:asciiTheme="minorHAnsi" w:eastAsiaTheme="minorEastAsia" w:hAnsiTheme="minorHAnsi" w:cstheme="minorBidi"/>
            <w:noProof/>
            <w:sz w:val="22"/>
            <w:szCs w:val="22"/>
            <w:lang w:val="en-GB" w:eastAsia="en-GB"/>
          </w:rPr>
          <w:tab/>
        </w:r>
        <w:r w:rsidRPr="00CB037D">
          <w:rPr>
            <w:rStyle w:val="Hyperlink"/>
            <w:rFonts w:eastAsia="Calibri"/>
            <w:noProof/>
          </w:rPr>
          <w:t>Recent developments</w:t>
        </w:r>
        <w:r>
          <w:rPr>
            <w:noProof/>
            <w:webHidden/>
          </w:rPr>
          <w:tab/>
        </w:r>
        <w:r>
          <w:rPr>
            <w:noProof/>
            <w:webHidden/>
          </w:rPr>
          <w:fldChar w:fldCharType="begin"/>
        </w:r>
        <w:r>
          <w:rPr>
            <w:noProof/>
            <w:webHidden/>
          </w:rPr>
          <w:instrText xml:space="preserve"> PAGEREF _Toc499732133 \h </w:instrText>
        </w:r>
        <w:r>
          <w:rPr>
            <w:noProof/>
            <w:webHidden/>
          </w:rPr>
        </w:r>
        <w:r>
          <w:rPr>
            <w:noProof/>
            <w:webHidden/>
          </w:rPr>
          <w:fldChar w:fldCharType="separate"/>
        </w:r>
        <w:r>
          <w:rPr>
            <w:noProof/>
            <w:webHidden/>
          </w:rPr>
          <w:t>28</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34" w:history="1">
        <w:r w:rsidRPr="00CB037D">
          <w:rPr>
            <w:rStyle w:val="Hyperlink"/>
            <w:noProof/>
            <w:lang w:val="en-GB"/>
          </w:rPr>
          <w:t>2.4</w:t>
        </w:r>
        <w:r>
          <w:rPr>
            <w:rFonts w:asciiTheme="minorHAnsi" w:eastAsiaTheme="minorEastAsia" w:hAnsiTheme="minorHAnsi" w:cstheme="minorBidi"/>
            <w:noProof/>
            <w:sz w:val="22"/>
            <w:szCs w:val="22"/>
            <w:lang w:val="en-GB" w:eastAsia="en-GB"/>
          </w:rPr>
          <w:tab/>
        </w:r>
        <w:r w:rsidRPr="00CB037D">
          <w:rPr>
            <w:rStyle w:val="Hyperlink"/>
            <w:noProof/>
            <w:lang w:val="en-GB"/>
          </w:rPr>
          <w:t>ADCO R&amp;TTE market surveillance campaign</w:t>
        </w:r>
        <w:r>
          <w:rPr>
            <w:noProof/>
            <w:webHidden/>
          </w:rPr>
          <w:tab/>
        </w:r>
        <w:r>
          <w:rPr>
            <w:noProof/>
            <w:webHidden/>
          </w:rPr>
          <w:fldChar w:fldCharType="begin"/>
        </w:r>
        <w:r>
          <w:rPr>
            <w:noProof/>
            <w:webHidden/>
          </w:rPr>
          <w:instrText xml:space="preserve"> PAGEREF _Toc499732134 \h </w:instrText>
        </w:r>
        <w:r>
          <w:rPr>
            <w:noProof/>
            <w:webHidden/>
          </w:rPr>
        </w:r>
        <w:r>
          <w:rPr>
            <w:noProof/>
            <w:webHidden/>
          </w:rPr>
          <w:fldChar w:fldCharType="separate"/>
        </w:r>
        <w:r>
          <w:rPr>
            <w:noProof/>
            <w:webHidden/>
          </w:rPr>
          <w:t>28</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35" w:history="1">
        <w:r w:rsidRPr="00CB037D">
          <w:rPr>
            <w:rStyle w:val="Hyperlink"/>
            <w:noProof/>
            <w:lang w:val="en-GB"/>
          </w:rPr>
          <w:t>2.5</w:t>
        </w:r>
        <w:r>
          <w:rPr>
            <w:rFonts w:asciiTheme="minorHAnsi" w:eastAsiaTheme="minorEastAsia" w:hAnsiTheme="minorHAnsi" w:cstheme="minorBidi"/>
            <w:noProof/>
            <w:sz w:val="22"/>
            <w:szCs w:val="22"/>
            <w:lang w:val="en-GB" w:eastAsia="en-GB"/>
          </w:rPr>
          <w:tab/>
        </w:r>
        <w:r w:rsidRPr="00CB037D">
          <w:rPr>
            <w:rStyle w:val="Hyperlink"/>
            <w:noProof/>
            <w:lang w:val="en-GB"/>
          </w:rPr>
          <w:t>Interference situations in other regions</w:t>
        </w:r>
        <w:r>
          <w:rPr>
            <w:noProof/>
            <w:webHidden/>
          </w:rPr>
          <w:tab/>
        </w:r>
        <w:r>
          <w:rPr>
            <w:noProof/>
            <w:webHidden/>
          </w:rPr>
          <w:fldChar w:fldCharType="begin"/>
        </w:r>
        <w:r>
          <w:rPr>
            <w:noProof/>
            <w:webHidden/>
          </w:rPr>
          <w:instrText xml:space="preserve"> PAGEREF _Toc499732135 \h </w:instrText>
        </w:r>
        <w:r>
          <w:rPr>
            <w:noProof/>
            <w:webHidden/>
          </w:rPr>
        </w:r>
        <w:r>
          <w:rPr>
            <w:noProof/>
            <w:webHidden/>
          </w:rPr>
          <w:fldChar w:fldCharType="separate"/>
        </w:r>
        <w:r>
          <w:rPr>
            <w:noProof/>
            <w:webHidden/>
          </w:rPr>
          <w:t>29</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36" w:history="1">
        <w:r w:rsidRPr="00CB037D">
          <w:rPr>
            <w:rStyle w:val="Hyperlink"/>
            <w:noProof/>
          </w:rPr>
          <w:t>2.5.1</w:t>
        </w:r>
        <w:r>
          <w:rPr>
            <w:rFonts w:asciiTheme="minorHAnsi" w:eastAsiaTheme="minorEastAsia" w:hAnsiTheme="minorHAnsi" w:cstheme="minorBidi"/>
            <w:noProof/>
            <w:sz w:val="22"/>
            <w:szCs w:val="22"/>
            <w:lang w:val="en-GB" w:eastAsia="en-GB"/>
          </w:rPr>
          <w:tab/>
        </w:r>
        <w:r w:rsidRPr="00CB037D">
          <w:rPr>
            <w:rStyle w:val="Hyperlink"/>
            <w:noProof/>
          </w:rPr>
          <w:t>US</w:t>
        </w:r>
        <w:r>
          <w:rPr>
            <w:noProof/>
            <w:webHidden/>
          </w:rPr>
          <w:tab/>
        </w:r>
        <w:r>
          <w:rPr>
            <w:noProof/>
            <w:webHidden/>
          </w:rPr>
          <w:fldChar w:fldCharType="begin"/>
        </w:r>
        <w:r>
          <w:rPr>
            <w:noProof/>
            <w:webHidden/>
          </w:rPr>
          <w:instrText xml:space="preserve"> PAGEREF _Toc499732136 \h </w:instrText>
        </w:r>
        <w:r>
          <w:rPr>
            <w:noProof/>
            <w:webHidden/>
          </w:rPr>
        </w:r>
        <w:r>
          <w:rPr>
            <w:noProof/>
            <w:webHidden/>
          </w:rPr>
          <w:fldChar w:fldCharType="separate"/>
        </w:r>
        <w:r>
          <w:rPr>
            <w:noProof/>
            <w:webHidden/>
          </w:rPr>
          <w:t>29</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37" w:history="1">
        <w:r w:rsidRPr="00CB037D">
          <w:rPr>
            <w:rStyle w:val="Hyperlink"/>
            <w:noProof/>
          </w:rPr>
          <w:t>2.5.2</w:t>
        </w:r>
        <w:r>
          <w:rPr>
            <w:rFonts w:asciiTheme="minorHAnsi" w:eastAsiaTheme="minorEastAsia" w:hAnsiTheme="minorHAnsi" w:cstheme="minorBidi"/>
            <w:noProof/>
            <w:sz w:val="22"/>
            <w:szCs w:val="22"/>
            <w:lang w:val="en-GB" w:eastAsia="en-GB"/>
          </w:rPr>
          <w:tab/>
        </w:r>
        <w:r w:rsidRPr="00CB037D">
          <w:rPr>
            <w:rStyle w:val="Hyperlink"/>
            <w:noProof/>
          </w:rPr>
          <w:t>South Africa</w:t>
        </w:r>
        <w:r>
          <w:rPr>
            <w:noProof/>
            <w:webHidden/>
          </w:rPr>
          <w:tab/>
        </w:r>
        <w:r>
          <w:rPr>
            <w:noProof/>
            <w:webHidden/>
          </w:rPr>
          <w:fldChar w:fldCharType="begin"/>
        </w:r>
        <w:r>
          <w:rPr>
            <w:noProof/>
            <w:webHidden/>
          </w:rPr>
          <w:instrText xml:space="preserve"> PAGEREF _Toc499732137 \h </w:instrText>
        </w:r>
        <w:r>
          <w:rPr>
            <w:noProof/>
            <w:webHidden/>
          </w:rPr>
        </w:r>
        <w:r>
          <w:rPr>
            <w:noProof/>
            <w:webHidden/>
          </w:rPr>
          <w:fldChar w:fldCharType="separate"/>
        </w:r>
        <w:r>
          <w:rPr>
            <w:noProof/>
            <w:webHidden/>
          </w:rPr>
          <w:t>30</w:t>
        </w:r>
        <w:r>
          <w:rPr>
            <w:noProof/>
            <w:webHidden/>
          </w:rPr>
          <w:fldChar w:fldCharType="end"/>
        </w:r>
      </w:hyperlink>
    </w:p>
    <w:p w:rsidR="00D249D7" w:rsidRDefault="00D249D7">
      <w:pPr>
        <w:pStyle w:val="TOC2"/>
        <w:rPr>
          <w:rFonts w:asciiTheme="minorHAnsi" w:eastAsiaTheme="minorEastAsia" w:hAnsiTheme="minorHAnsi" w:cstheme="minorBidi"/>
          <w:noProof/>
          <w:sz w:val="22"/>
          <w:szCs w:val="22"/>
          <w:lang w:val="en-GB" w:eastAsia="en-GB"/>
        </w:rPr>
      </w:pPr>
      <w:hyperlink w:anchor="_Toc499732138" w:history="1">
        <w:r w:rsidRPr="00CB037D">
          <w:rPr>
            <w:rStyle w:val="Hyperlink"/>
            <w:noProof/>
            <w:lang w:val="en-GB"/>
          </w:rPr>
          <w:t>2.6</w:t>
        </w:r>
        <w:r>
          <w:rPr>
            <w:rFonts w:asciiTheme="minorHAnsi" w:eastAsiaTheme="minorEastAsia" w:hAnsiTheme="minorHAnsi" w:cstheme="minorBidi"/>
            <w:noProof/>
            <w:sz w:val="22"/>
            <w:szCs w:val="22"/>
            <w:lang w:val="en-GB" w:eastAsia="en-GB"/>
          </w:rPr>
          <w:tab/>
        </w:r>
        <w:r w:rsidRPr="00CB037D">
          <w:rPr>
            <w:rStyle w:val="Hyperlink"/>
            <w:noProof/>
            <w:lang w:val="en-GB"/>
          </w:rPr>
          <w:t>Possible Solutions and Actions</w:t>
        </w:r>
        <w:r>
          <w:rPr>
            <w:noProof/>
            <w:webHidden/>
          </w:rPr>
          <w:tab/>
        </w:r>
        <w:r>
          <w:rPr>
            <w:noProof/>
            <w:webHidden/>
          </w:rPr>
          <w:fldChar w:fldCharType="begin"/>
        </w:r>
        <w:r>
          <w:rPr>
            <w:noProof/>
            <w:webHidden/>
          </w:rPr>
          <w:instrText xml:space="preserve"> PAGEREF _Toc499732138 \h </w:instrText>
        </w:r>
        <w:r>
          <w:rPr>
            <w:noProof/>
            <w:webHidden/>
          </w:rPr>
        </w:r>
        <w:r>
          <w:rPr>
            <w:noProof/>
            <w:webHidden/>
          </w:rPr>
          <w:fldChar w:fldCharType="separate"/>
        </w:r>
        <w:r>
          <w:rPr>
            <w:noProof/>
            <w:webHidden/>
          </w:rPr>
          <w:t>30</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39" w:history="1">
        <w:r w:rsidRPr="00CB037D">
          <w:rPr>
            <w:rStyle w:val="Hyperlink"/>
            <w:noProof/>
          </w:rPr>
          <w:t>2.6.1</w:t>
        </w:r>
        <w:r>
          <w:rPr>
            <w:rFonts w:asciiTheme="minorHAnsi" w:eastAsiaTheme="minorEastAsia" w:hAnsiTheme="minorHAnsi" w:cstheme="minorBidi"/>
            <w:noProof/>
            <w:sz w:val="22"/>
            <w:szCs w:val="22"/>
            <w:lang w:val="en-GB" w:eastAsia="en-GB"/>
          </w:rPr>
          <w:tab/>
        </w:r>
        <w:r w:rsidRPr="00CB037D">
          <w:rPr>
            <w:rStyle w:val="Hyperlink"/>
            <w:noProof/>
          </w:rPr>
          <w:t>Guidance to manufacturers and notified bodies</w:t>
        </w:r>
        <w:r>
          <w:rPr>
            <w:noProof/>
            <w:webHidden/>
          </w:rPr>
          <w:tab/>
        </w:r>
        <w:r>
          <w:rPr>
            <w:noProof/>
            <w:webHidden/>
          </w:rPr>
          <w:fldChar w:fldCharType="begin"/>
        </w:r>
        <w:r>
          <w:rPr>
            <w:noProof/>
            <w:webHidden/>
          </w:rPr>
          <w:instrText xml:space="preserve"> PAGEREF _Toc499732139 \h </w:instrText>
        </w:r>
        <w:r>
          <w:rPr>
            <w:noProof/>
            <w:webHidden/>
          </w:rPr>
        </w:r>
        <w:r>
          <w:rPr>
            <w:noProof/>
            <w:webHidden/>
          </w:rPr>
          <w:fldChar w:fldCharType="separate"/>
        </w:r>
        <w:r>
          <w:rPr>
            <w:noProof/>
            <w:webHidden/>
          </w:rPr>
          <w:t>30</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0" w:history="1">
        <w:r w:rsidRPr="00CB037D">
          <w:rPr>
            <w:rStyle w:val="Hyperlink"/>
            <w:noProof/>
          </w:rPr>
          <w:t>2.6.1.1</w:t>
        </w:r>
        <w:r>
          <w:rPr>
            <w:rFonts w:asciiTheme="minorHAnsi" w:eastAsiaTheme="minorEastAsia" w:hAnsiTheme="minorHAnsi" w:cstheme="minorBidi"/>
            <w:i w:val="0"/>
            <w:noProof/>
            <w:sz w:val="22"/>
            <w:szCs w:val="22"/>
            <w:lang w:val="en-GB" w:eastAsia="en-GB"/>
          </w:rPr>
          <w:tab/>
        </w:r>
        <w:r w:rsidRPr="00CB037D">
          <w:rPr>
            <w:rStyle w:val="Hyperlink"/>
            <w:noProof/>
          </w:rPr>
          <w:t>Background</w:t>
        </w:r>
        <w:r>
          <w:rPr>
            <w:noProof/>
            <w:webHidden/>
          </w:rPr>
          <w:tab/>
        </w:r>
        <w:r>
          <w:rPr>
            <w:noProof/>
            <w:webHidden/>
          </w:rPr>
          <w:fldChar w:fldCharType="begin"/>
        </w:r>
        <w:r>
          <w:rPr>
            <w:noProof/>
            <w:webHidden/>
          </w:rPr>
          <w:instrText xml:space="preserve"> PAGEREF _Toc499732140 \h </w:instrText>
        </w:r>
        <w:r>
          <w:rPr>
            <w:noProof/>
            <w:webHidden/>
          </w:rPr>
        </w:r>
        <w:r>
          <w:rPr>
            <w:noProof/>
            <w:webHidden/>
          </w:rPr>
          <w:fldChar w:fldCharType="separate"/>
        </w:r>
        <w:r>
          <w:rPr>
            <w:noProof/>
            <w:webHidden/>
          </w:rPr>
          <w:t>30</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1" w:history="1">
        <w:r w:rsidRPr="00CB037D">
          <w:rPr>
            <w:rStyle w:val="Hyperlink"/>
            <w:noProof/>
          </w:rPr>
          <w:t>2.6.1.2</w:t>
        </w:r>
        <w:r>
          <w:rPr>
            <w:rFonts w:asciiTheme="minorHAnsi" w:eastAsiaTheme="minorEastAsia" w:hAnsiTheme="minorHAnsi" w:cstheme="minorBidi"/>
            <w:i w:val="0"/>
            <w:noProof/>
            <w:sz w:val="22"/>
            <w:szCs w:val="22"/>
            <w:lang w:val="en-GB" w:eastAsia="en-GB"/>
          </w:rPr>
          <w:tab/>
        </w:r>
        <w:r w:rsidRPr="00CB037D">
          <w:rPr>
            <w:rStyle w:val="Hyperlink"/>
            <w:noProof/>
          </w:rPr>
          <w:t>Responsibility</w:t>
        </w:r>
        <w:r>
          <w:rPr>
            <w:noProof/>
            <w:webHidden/>
          </w:rPr>
          <w:tab/>
        </w:r>
        <w:r>
          <w:rPr>
            <w:noProof/>
            <w:webHidden/>
          </w:rPr>
          <w:fldChar w:fldCharType="begin"/>
        </w:r>
        <w:r>
          <w:rPr>
            <w:noProof/>
            <w:webHidden/>
          </w:rPr>
          <w:instrText xml:space="preserve"> PAGEREF _Toc499732141 \h </w:instrText>
        </w:r>
        <w:r>
          <w:rPr>
            <w:noProof/>
            <w:webHidden/>
          </w:rPr>
        </w:r>
        <w:r>
          <w:rPr>
            <w:noProof/>
            <w:webHidden/>
          </w:rPr>
          <w:fldChar w:fldCharType="separate"/>
        </w:r>
        <w:r>
          <w:rPr>
            <w:noProof/>
            <w:webHidden/>
          </w:rPr>
          <w:t>30</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2" w:history="1">
        <w:r w:rsidRPr="00CB037D">
          <w:rPr>
            <w:rStyle w:val="Hyperlink"/>
            <w:noProof/>
          </w:rPr>
          <w:t>2.6.1.3</w:t>
        </w:r>
        <w:r>
          <w:rPr>
            <w:rFonts w:asciiTheme="minorHAnsi" w:eastAsiaTheme="minorEastAsia" w:hAnsiTheme="minorHAnsi" w:cstheme="minorBidi"/>
            <w:i w:val="0"/>
            <w:noProof/>
            <w:sz w:val="22"/>
            <w:szCs w:val="22"/>
            <w:lang w:val="en-GB" w:eastAsia="en-GB"/>
          </w:rPr>
          <w:tab/>
        </w:r>
        <w:r w:rsidRPr="00CB037D">
          <w:rPr>
            <w:rStyle w:val="Hyperlink"/>
            <w:noProof/>
          </w:rPr>
          <w:t>Requirement</w:t>
        </w:r>
        <w:r>
          <w:rPr>
            <w:noProof/>
            <w:webHidden/>
          </w:rPr>
          <w:tab/>
        </w:r>
        <w:r>
          <w:rPr>
            <w:noProof/>
            <w:webHidden/>
          </w:rPr>
          <w:fldChar w:fldCharType="begin"/>
        </w:r>
        <w:r>
          <w:rPr>
            <w:noProof/>
            <w:webHidden/>
          </w:rPr>
          <w:instrText xml:space="preserve"> PAGEREF _Toc499732142 \h </w:instrText>
        </w:r>
        <w:r>
          <w:rPr>
            <w:noProof/>
            <w:webHidden/>
          </w:rPr>
        </w:r>
        <w:r>
          <w:rPr>
            <w:noProof/>
            <w:webHidden/>
          </w:rPr>
          <w:fldChar w:fldCharType="separate"/>
        </w:r>
        <w:r>
          <w:rPr>
            <w:noProof/>
            <w:webHidden/>
          </w:rPr>
          <w:t>31</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43" w:history="1">
        <w:r w:rsidRPr="00CB037D">
          <w:rPr>
            <w:rStyle w:val="Hyperlink"/>
            <w:noProof/>
          </w:rPr>
          <w:t>2.6.2</w:t>
        </w:r>
        <w:r>
          <w:rPr>
            <w:rFonts w:asciiTheme="minorHAnsi" w:eastAsiaTheme="minorEastAsia" w:hAnsiTheme="minorHAnsi" w:cstheme="minorBidi"/>
            <w:noProof/>
            <w:sz w:val="22"/>
            <w:szCs w:val="22"/>
            <w:lang w:val="en-GB" w:eastAsia="en-GB"/>
          </w:rPr>
          <w:tab/>
        </w:r>
        <w:r w:rsidRPr="00CB037D">
          <w:rPr>
            <w:rStyle w:val="Hyperlink"/>
            <w:noProof/>
          </w:rPr>
          <w:t>Guidance to Enforcement Authorities</w:t>
        </w:r>
        <w:r>
          <w:rPr>
            <w:noProof/>
            <w:webHidden/>
          </w:rPr>
          <w:tab/>
        </w:r>
        <w:r>
          <w:rPr>
            <w:noProof/>
            <w:webHidden/>
          </w:rPr>
          <w:fldChar w:fldCharType="begin"/>
        </w:r>
        <w:r>
          <w:rPr>
            <w:noProof/>
            <w:webHidden/>
          </w:rPr>
          <w:instrText xml:space="preserve"> PAGEREF _Toc499732143 \h </w:instrText>
        </w:r>
        <w:r>
          <w:rPr>
            <w:noProof/>
            <w:webHidden/>
          </w:rPr>
        </w:r>
        <w:r>
          <w:rPr>
            <w:noProof/>
            <w:webHidden/>
          </w:rPr>
          <w:fldChar w:fldCharType="separate"/>
        </w:r>
        <w:r>
          <w:rPr>
            <w:noProof/>
            <w:webHidden/>
          </w:rPr>
          <w:t>32</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4" w:history="1">
        <w:r w:rsidRPr="00CB037D">
          <w:rPr>
            <w:rStyle w:val="Hyperlink"/>
            <w:noProof/>
          </w:rPr>
          <w:t>2.6.2.1</w:t>
        </w:r>
        <w:r>
          <w:rPr>
            <w:rFonts w:asciiTheme="minorHAnsi" w:eastAsiaTheme="minorEastAsia" w:hAnsiTheme="minorHAnsi" w:cstheme="minorBidi"/>
            <w:i w:val="0"/>
            <w:noProof/>
            <w:sz w:val="22"/>
            <w:szCs w:val="22"/>
            <w:lang w:val="en-GB" w:eastAsia="en-GB"/>
          </w:rPr>
          <w:tab/>
        </w:r>
        <w:r w:rsidRPr="00CB037D">
          <w:rPr>
            <w:rStyle w:val="Hyperlink"/>
            <w:noProof/>
          </w:rPr>
          <w:t>Background</w:t>
        </w:r>
        <w:r>
          <w:rPr>
            <w:noProof/>
            <w:webHidden/>
          </w:rPr>
          <w:tab/>
        </w:r>
        <w:r>
          <w:rPr>
            <w:noProof/>
            <w:webHidden/>
          </w:rPr>
          <w:fldChar w:fldCharType="begin"/>
        </w:r>
        <w:r>
          <w:rPr>
            <w:noProof/>
            <w:webHidden/>
          </w:rPr>
          <w:instrText xml:space="preserve"> PAGEREF _Toc499732144 \h </w:instrText>
        </w:r>
        <w:r>
          <w:rPr>
            <w:noProof/>
            <w:webHidden/>
          </w:rPr>
        </w:r>
        <w:r>
          <w:rPr>
            <w:noProof/>
            <w:webHidden/>
          </w:rPr>
          <w:fldChar w:fldCharType="separate"/>
        </w:r>
        <w:r>
          <w:rPr>
            <w:noProof/>
            <w:webHidden/>
          </w:rPr>
          <w:t>32</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5" w:history="1">
        <w:r w:rsidRPr="00CB037D">
          <w:rPr>
            <w:rStyle w:val="Hyperlink"/>
            <w:noProof/>
          </w:rPr>
          <w:t>2.6.2.2</w:t>
        </w:r>
        <w:r>
          <w:rPr>
            <w:rFonts w:asciiTheme="minorHAnsi" w:eastAsiaTheme="minorEastAsia" w:hAnsiTheme="minorHAnsi" w:cstheme="minorBidi"/>
            <w:i w:val="0"/>
            <w:noProof/>
            <w:sz w:val="22"/>
            <w:szCs w:val="22"/>
            <w:lang w:val="en-GB" w:eastAsia="en-GB"/>
          </w:rPr>
          <w:tab/>
        </w:r>
        <w:r w:rsidRPr="00CB037D">
          <w:rPr>
            <w:rStyle w:val="Hyperlink"/>
            <w:noProof/>
          </w:rPr>
          <w:t>Changing the WAS/RLAN operating frequency</w:t>
        </w:r>
        <w:r>
          <w:rPr>
            <w:noProof/>
            <w:webHidden/>
          </w:rPr>
          <w:tab/>
        </w:r>
        <w:r>
          <w:rPr>
            <w:noProof/>
            <w:webHidden/>
          </w:rPr>
          <w:fldChar w:fldCharType="begin"/>
        </w:r>
        <w:r>
          <w:rPr>
            <w:noProof/>
            <w:webHidden/>
          </w:rPr>
          <w:instrText xml:space="preserve"> PAGEREF _Toc499732145 \h </w:instrText>
        </w:r>
        <w:r>
          <w:rPr>
            <w:noProof/>
            <w:webHidden/>
          </w:rPr>
        </w:r>
        <w:r>
          <w:rPr>
            <w:noProof/>
            <w:webHidden/>
          </w:rPr>
          <w:fldChar w:fldCharType="separate"/>
        </w:r>
        <w:r>
          <w:rPr>
            <w:noProof/>
            <w:webHidden/>
          </w:rPr>
          <w:t>32</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6" w:history="1">
        <w:r w:rsidRPr="00CB037D">
          <w:rPr>
            <w:rStyle w:val="Hyperlink"/>
            <w:noProof/>
          </w:rPr>
          <w:t>2.6.2.3</w:t>
        </w:r>
        <w:r>
          <w:rPr>
            <w:rFonts w:asciiTheme="minorHAnsi" w:eastAsiaTheme="minorEastAsia" w:hAnsiTheme="minorHAnsi" w:cstheme="minorBidi"/>
            <w:i w:val="0"/>
            <w:noProof/>
            <w:sz w:val="22"/>
            <w:szCs w:val="22"/>
            <w:lang w:val="en-GB" w:eastAsia="en-GB"/>
          </w:rPr>
          <w:tab/>
        </w:r>
        <w:r w:rsidRPr="00CB037D">
          <w:rPr>
            <w:rStyle w:val="Hyperlink"/>
            <w:noProof/>
          </w:rPr>
          <w:t>(re-) Enabling DFS</w:t>
        </w:r>
        <w:r>
          <w:rPr>
            <w:noProof/>
            <w:webHidden/>
          </w:rPr>
          <w:tab/>
        </w:r>
        <w:r>
          <w:rPr>
            <w:noProof/>
            <w:webHidden/>
          </w:rPr>
          <w:fldChar w:fldCharType="begin"/>
        </w:r>
        <w:r>
          <w:rPr>
            <w:noProof/>
            <w:webHidden/>
          </w:rPr>
          <w:instrText xml:space="preserve"> PAGEREF _Toc499732146 \h </w:instrText>
        </w:r>
        <w:r>
          <w:rPr>
            <w:noProof/>
            <w:webHidden/>
          </w:rPr>
        </w:r>
        <w:r>
          <w:rPr>
            <w:noProof/>
            <w:webHidden/>
          </w:rPr>
          <w:fldChar w:fldCharType="separate"/>
        </w:r>
        <w:r>
          <w:rPr>
            <w:noProof/>
            <w:webHidden/>
          </w:rPr>
          <w:t>33</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7" w:history="1">
        <w:r w:rsidRPr="00CB037D">
          <w:rPr>
            <w:rStyle w:val="Hyperlink"/>
            <w:noProof/>
          </w:rPr>
          <w:t>2.6.2.4</w:t>
        </w:r>
        <w:r>
          <w:rPr>
            <w:rFonts w:asciiTheme="minorHAnsi" w:eastAsiaTheme="minorEastAsia" w:hAnsiTheme="minorHAnsi" w:cstheme="minorBidi"/>
            <w:i w:val="0"/>
            <w:noProof/>
            <w:sz w:val="22"/>
            <w:szCs w:val="22"/>
            <w:lang w:val="en-GB" w:eastAsia="en-GB"/>
          </w:rPr>
          <w:tab/>
        </w:r>
        <w:r w:rsidRPr="00CB037D">
          <w:rPr>
            <w:rStyle w:val="Hyperlink"/>
            <w:noProof/>
          </w:rPr>
          <w:t>Adjusting Tx-power</w:t>
        </w:r>
        <w:r>
          <w:rPr>
            <w:noProof/>
            <w:webHidden/>
          </w:rPr>
          <w:tab/>
        </w:r>
        <w:r>
          <w:rPr>
            <w:noProof/>
            <w:webHidden/>
          </w:rPr>
          <w:fldChar w:fldCharType="begin"/>
        </w:r>
        <w:r>
          <w:rPr>
            <w:noProof/>
            <w:webHidden/>
          </w:rPr>
          <w:instrText xml:space="preserve"> PAGEREF _Toc499732147 \h </w:instrText>
        </w:r>
        <w:r>
          <w:rPr>
            <w:noProof/>
            <w:webHidden/>
          </w:rPr>
        </w:r>
        <w:r>
          <w:rPr>
            <w:noProof/>
            <w:webHidden/>
          </w:rPr>
          <w:fldChar w:fldCharType="separate"/>
        </w:r>
        <w:r>
          <w:rPr>
            <w:noProof/>
            <w:webHidden/>
          </w:rPr>
          <w:t>33</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8" w:history="1">
        <w:r w:rsidRPr="00CB037D">
          <w:rPr>
            <w:rStyle w:val="Hyperlink"/>
            <w:noProof/>
          </w:rPr>
          <w:t>2.6.2.5</w:t>
        </w:r>
        <w:r>
          <w:rPr>
            <w:rFonts w:asciiTheme="minorHAnsi" w:eastAsiaTheme="minorEastAsia" w:hAnsiTheme="minorHAnsi" w:cstheme="minorBidi"/>
            <w:i w:val="0"/>
            <w:noProof/>
            <w:sz w:val="22"/>
            <w:szCs w:val="22"/>
            <w:lang w:val="en-GB" w:eastAsia="en-GB"/>
          </w:rPr>
          <w:tab/>
        </w:r>
        <w:r w:rsidRPr="00CB037D">
          <w:rPr>
            <w:rStyle w:val="Hyperlink"/>
            <w:noProof/>
          </w:rPr>
          <w:t>Conclusion</w:t>
        </w:r>
        <w:r>
          <w:rPr>
            <w:noProof/>
            <w:webHidden/>
          </w:rPr>
          <w:tab/>
        </w:r>
        <w:r>
          <w:rPr>
            <w:noProof/>
            <w:webHidden/>
          </w:rPr>
          <w:fldChar w:fldCharType="begin"/>
        </w:r>
        <w:r>
          <w:rPr>
            <w:noProof/>
            <w:webHidden/>
          </w:rPr>
          <w:instrText xml:space="preserve"> PAGEREF _Toc499732148 \h </w:instrText>
        </w:r>
        <w:r>
          <w:rPr>
            <w:noProof/>
            <w:webHidden/>
          </w:rPr>
        </w:r>
        <w:r>
          <w:rPr>
            <w:noProof/>
            <w:webHidden/>
          </w:rPr>
          <w:fldChar w:fldCharType="separate"/>
        </w:r>
        <w:r>
          <w:rPr>
            <w:noProof/>
            <w:webHidden/>
          </w:rPr>
          <w:t>33</w:t>
        </w:r>
        <w:r>
          <w:rPr>
            <w:noProof/>
            <w:webHidden/>
          </w:rPr>
          <w:fldChar w:fldCharType="end"/>
        </w:r>
      </w:hyperlink>
    </w:p>
    <w:p w:rsidR="00D249D7" w:rsidRDefault="00D249D7">
      <w:pPr>
        <w:pStyle w:val="TOC4"/>
        <w:rPr>
          <w:rFonts w:asciiTheme="minorHAnsi" w:eastAsiaTheme="minorEastAsia" w:hAnsiTheme="minorHAnsi" w:cstheme="minorBidi"/>
          <w:i w:val="0"/>
          <w:noProof/>
          <w:sz w:val="22"/>
          <w:szCs w:val="22"/>
          <w:lang w:val="en-GB" w:eastAsia="en-GB"/>
        </w:rPr>
      </w:pPr>
      <w:hyperlink w:anchor="_Toc499732149" w:history="1">
        <w:r w:rsidRPr="00CB037D">
          <w:rPr>
            <w:rStyle w:val="Hyperlink"/>
            <w:noProof/>
          </w:rPr>
          <w:t>2.6.2.6</w:t>
        </w:r>
        <w:r>
          <w:rPr>
            <w:rFonts w:asciiTheme="minorHAnsi" w:eastAsiaTheme="minorEastAsia" w:hAnsiTheme="minorHAnsi" w:cstheme="minorBidi"/>
            <w:i w:val="0"/>
            <w:noProof/>
            <w:sz w:val="22"/>
            <w:szCs w:val="22"/>
            <w:lang w:val="en-GB" w:eastAsia="en-GB"/>
          </w:rPr>
          <w:tab/>
        </w:r>
        <w:r w:rsidRPr="00CB037D">
          <w:rPr>
            <w:rStyle w:val="Hyperlink"/>
            <w:noProof/>
          </w:rPr>
          <w:t>Other aspects to be verified by enforcement authorities</w:t>
        </w:r>
        <w:r>
          <w:rPr>
            <w:noProof/>
            <w:webHidden/>
          </w:rPr>
          <w:tab/>
        </w:r>
        <w:r>
          <w:rPr>
            <w:noProof/>
            <w:webHidden/>
          </w:rPr>
          <w:fldChar w:fldCharType="begin"/>
        </w:r>
        <w:r>
          <w:rPr>
            <w:noProof/>
            <w:webHidden/>
          </w:rPr>
          <w:instrText xml:space="preserve"> PAGEREF _Toc499732149 \h </w:instrText>
        </w:r>
        <w:r>
          <w:rPr>
            <w:noProof/>
            <w:webHidden/>
          </w:rPr>
        </w:r>
        <w:r>
          <w:rPr>
            <w:noProof/>
            <w:webHidden/>
          </w:rPr>
          <w:fldChar w:fldCharType="separate"/>
        </w:r>
        <w:r>
          <w:rPr>
            <w:noProof/>
            <w:webHidden/>
          </w:rPr>
          <w:t>34</w:t>
        </w:r>
        <w:r>
          <w:rPr>
            <w:noProof/>
            <w:webHidden/>
          </w:rPr>
          <w:fldChar w:fldCharType="end"/>
        </w:r>
      </w:hyperlink>
    </w:p>
    <w:p w:rsidR="00D249D7" w:rsidRDefault="00D249D7">
      <w:pPr>
        <w:pStyle w:val="TOC3"/>
        <w:rPr>
          <w:rFonts w:asciiTheme="minorHAnsi" w:eastAsiaTheme="minorEastAsia" w:hAnsiTheme="minorHAnsi" w:cstheme="minorBidi"/>
          <w:noProof/>
          <w:sz w:val="22"/>
          <w:szCs w:val="22"/>
          <w:lang w:val="en-GB" w:eastAsia="en-GB"/>
        </w:rPr>
      </w:pPr>
      <w:hyperlink w:anchor="_Toc499732150" w:history="1">
        <w:r w:rsidRPr="00CB037D">
          <w:rPr>
            <w:rStyle w:val="Hyperlink"/>
            <w:noProof/>
          </w:rPr>
          <w:t>2.6.3</w:t>
        </w:r>
        <w:r>
          <w:rPr>
            <w:rFonts w:asciiTheme="minorHAnsi" w:eastAsiaTheme="minorEastAsia" w:hAnsiTheme="minorHAnsi" w:cstheme="minorBidi"/>
            <w:noProof/>
            <w:sz w:val="22"/>
            <w:szCs w:val="22"/>
            <w:lang w:val="en-GB" w:eastAsia="en-GB"/>
          </w:rPr>
          <w:tab/>
        </w:r>
        <w:r w:rsidRPr="00CB037D">
          <w:rPr>
            <w:rStyle w:val="Hyperlink"/>
            <w:noProof/>
          </w:rPr>
          <w:t>Additional solutions to improve the situation</w:t>
        </w:r>
        <w:r>
          <w:rPr>
            <w:noProof/>
            <w:webHidden/>
          </w:rPr>
          <w:tab/>
        </w:r>
        <w:r>
          <w:rPr>
            <w:noProof/>
            <w:webHidden/>
          </w:rPr>
          <w:fldChar w:fldCharType="begin"/>
        </w:r>
        <w:r>
          <w:rPr>
            <w:noProof/>
            <w:webHidden/>
          </w:rPr>
          <w:instrText xml:space="preserve"> PAGEREF _Toc499732150 \h </w:instrText>
        </w:r>
        <w:r>
          <w:rPr>
            <w:noProof/>
            <w:webHidden/>
          </w:rPr>
        </w:r>
        <w:r>
          <w:rPr>
            <w:noProof/>
            <w:webHidden/>
          </w:rPr>
          <w:fldChar w:fldCharType="separate"/>
        </w:r>
        <w:r>
          <w:rPr>
            <w:noProof/>
            <w:webHidden/>
          </w:rPr>
          <w:t>34</w:t>
        </w:r>
        <w:r>
          <w:rPr>
            <w:noProof/>
            <w:webHidden/>
          </w:rPr>
          <w:fldChar w:fldCharType="end"/>
        </w:r>
      </w:hyperlink>
    </w:p>
    <w:p w:rsidR="00D249D7" w:rsidRDefault="00D249D7">
      <w:pPr>
        <w:pStyle w:val="TOC1"/>
        <w:rPr>
          <w:rFonts w:asciiTheme="minorHAnsi" w:eastAsiaTheme="minorEastAsia" w:hAnsiTheme="minorHAnsi" w:cstheme="minorBidi"/>
          <w:b w:val="0"/>
          <w:caps w:val="0"/>
          <w:noProof/>
          <w:sz w:val="22"/>
          <w:szCs w:val="22"/>
          <w:lang w:val="en-GB" w:eastAsia="en-GB"/>
        </w:rPr>
      </w:pPr>
      <w:hyperlink w:anchor="_Toc499732151" w:history="1">
        <w:r w:rsidRPr="00CB037D">
          <w:rPr>
            <w:rStyle w:val="Hyperlink"/>
            <w:noProof/>
          </w:rPr>
          <w:t>3</w:t>
        </w:r>
        <w:r>
          <w:rPr>
            <w:rFonts w:asciiTheme="minorHAnsi" w:eastAsiaTheme="minorEastAsia" w:hAnsiTheme="minorHAnsi" w:cstheme="minorBidi"/>
            <w:b w:val="0"/>
            <w:caps w:val="0"/>
            <w:noProof/>
            <w:sz w:val="22"/>
            <w:szCs w:val="22"/>
            <w:lang w:val="en-GB" w:eastAsia="en-GB"/>
          </w:rPr>
          <w:tab/>
        </w:r>
        <w:r w:rsidRPr="00CB037D">
          <w:rPr>
            <w:rStyle w:val="Hyperlink"/>
            <w:noProof/>
          </w:rPr>
          <w:t>Conclusions</w:t>
        </w:r>
        <w:r>
          <w:rPr>
            <w:noProof/>
            <w:webHidden/>
          </w:rPr>
          <w:tab/>
        </w:r>
        <w:r>
          <w:rPr>
            <w:noProof/>
            <w:webHidden/>
          </w:rPr>
          <w:fldChar w:fldCharType="begin"/>
        </w:r>
        <w:r>
          <w:rPr>
            <w:noProof/>
            <w:webHidden/>
          </w:rPr>
          <w:instrText xml:space="preserve"> PAGEREF _Toc499732151 \h </w:instrText>
        </w:r>
        <w:r>
          <w:rPr>
            <w:noProof/>
            <w:webHidden/>
          </w:rPr>
        </w:r>
        <w:r>
          <w:rPr>
            <w:noProof/>
            <w:webHidden/>
          </w:rPr>
          <w:fldChar w:fldCharType="separate"/>
        </w:r>
        <w:r>
          <w:rPr>
            <w:noProof/>
            <w:webHidden/>
          </w:rPr>
          <w:t>36</w:t>
        </w:r>
        <w:r>
          <w:rPr>
            <w:noProof/>
            <w:webHidden/>
          </w:rPr>
          <w:fldChar w:fldCharType="end"/>
        </w:r>
      </w:hyperlink>
    </w:p>
    <w:p w:rsidR="00D249D7" w:rsidRDefault="00D249D7">
      <w:pPr>
        <w:pStyle w:val="TOC1"/>
        <w:rPr>
          <w:rFonts w:asciiTheme="minorHAnsi" w:eastAsiaTheme="minorEastAsia" w:hAnsiTheme="minorHAnsi" w:cstheme="minorBidi"/>
          <w:b w:val="0"/>
          <w:caps w:val="0"/>
          <w:noProof/>
          <w:sz w:val="22"/>
          <w:szCs w:val="22"/>
          <w:lang w:val="en-GB" w:eastAsia="en-GB"/>
        </w:rPr>
      </w:pPr>
      <w:hyperlink w:anchor="_Toc499732152" w:history="1">
        <w:r w:rsidRPr="00CB037D">
          <w:rPr>
            <w:rStyle w:val="Hyperlink"/>
            <w:noProof/>
          </w:rPr>
          <w:t>ANNEX 1: ITU-R RESOLUTION 229</w:t>
        </w:r>
        <w:r>
          <w:rPr>
            <w:noProof/>
            <w:webHidden/>
          </w:rPr>
          <w:tab/>
        </w:r>
        <w:r>
          <w:rPr>
            <w:noProof/>
            <w:webHidden/>
          </w:rPr>
          <w:fldChar w:fldCharType="begin"/>
        </w:r>
        <w:r>
          <w:rPr>
            <w:noProof/>
            <w:webHidden/>
          </w:rPr>
          <w:instrText xml:space="preserve"> PAGEREF _Toc499732152 \h </w:instrText>
        </w:r>
        <w:r>
          <w:rPr>
            <w:noProof/>
            <w:webHidden/>
          </w:rPr>
        </w:r>
        <w:r>
          <w:rPr>
            <w:noProof/>
            <w:webHidden/>
          </w:rPr>
          <w:fldChar w:fldCharType="separate"/>
        </w:r>
        <w:r>
          <w:rPr>
            <w:noProof/>
            <w:webHidden/>
          </w:rPr>
          <w:t>38</w:t>
        </w:r>
        <w:r>
          <w:rPr>
            <w:noProof/>
            <w:webHidden/>
          </w:rPr>
          <w:fldChar w:fldCharType="end"/>
        </w:r>
      </w:hyperlink>
    </w:p>
    <w:p w:rsidR="00D249D7" w:rsidRDefault="00D249D7">
      <w:pPr>
        <w:pStyle w:val="TOC1"/>
        <w:rPr>
          <w:rFonts w:asciiTheme="minorHAnsi" w:eastAsiaTheme="minorEastAsia" w:hAnsiTheme="minorHAnsi" w:cstheme="minorBidi"/>
          <w:b w:val="0"/>
          <w:caps w:val="0"/>
          <w:noProof/>
          <w:sz w:val="22"/>
          <w:szCs w:val="22"/>
          <w:lang w:val="en-GB" w:eastAsia="en-GB"/>
        </w:rPr>
      </w:pPr>
      <w:hyperlink w:anchor="_Toc499732153" w:history="1">
        <w:r w:rsidRPr="00CB037D">
          <w:rPr>
            <w:rStyle w:val="Hyperlink"/>
            <w:noProof/>
          </w:rPr>
          <w:t>ANNEX 2: COUNTRY CASE IMPLEMENTING GUIDANCES PROVIDED IN THE PRESENT ECC REPORT</w:t>
        </w:r>
        <w:r>
          <w:rPr>
            <w:noProof/>
            <w:webHidden/>
          </w:rPr>
          <w:tab/>
        </w:r>
        <w:r>
          <w:rPr>
            <w:noProof/>
            <w:webHidden/>
          </w:rPr>
          <w:fldChar w:fldCharType="begin"/>
        </w:r>
        <w:r>
          <w:rPr>
            <w:noProof/>
            <w:webHidden/>
          </w:rPr>
          <w:instrText xml:space="preserve"> PAGEREF _Toc499732153 \h </w:instrText>
        </w:r>
        <w:r>
          <w:rPr>
            <w:noProof/>
            <w:webHidden/>
          </w:rPr>
        </w:r>
        <w:r>
          <w:rPr>
            <w:noProof/>
            <w:webHidden/>
          </w:rPr>
          <w:fldChar w:fldCharType="separate"/>
        </w:r>
        <w:r>
          <w:rPr>
            <w:noProof/>
            <w:webHidden/>
          </w:rPr>
          <w:t>41</w:t>
        </w:r>
        <w:r>
          <w:rPr>
            <w:noProof/>
            <w:webHidden/>
          </w:rPr>
          <w:fldChar w:fldCharType="end"/>
        </w:r>
      </w:hyperlink>
    </w:p>
    <w:p w:rsidR="00D249D7" w:rsidRDefault="00D249D7">
      <w:pPr>
        <w:pStyle w:val="TOC1"/>
        <w:rPr>
          <w:rFonts w:asciiTheme="minorHAnsi" w:eastAsiaTheme="minorEastAsia" w:hAnsiTheme="minorHAnsi" w:cstheme="minorBidi"/>
          <w:b w:val="0"/>
          <w:caps w:val="0"/>
          <w:noProof/>
          <w:sz w:val="22"/>
          <w:szCs w:val="22"/>
          <w:lang w:val="en-GB" w:eastAsia="en-GB"/>
        </w:rPr>
      </w:pPr>
      <w:hyperlink w:anchor="_Toc499732154" w:history="1">
        <w:r w:rsidRPr="00CB037D">
          <w:rPr>
            <w:rStyle w:val="Hyperlink"/>
            <w:noProof/>
          </w:rPr>
          <w:t>ANNEX 3: List of reference</w:t>
        </w:r>
        <w:r>
          <w:rPr>
            <w:noProof/>
            <w:webHidden/>
          </w:rPr>
          <w:tab/>
        </w:r>
        <w:r>
          <w:rPr>
            <w:noProof/>
            <w:webHidden/>
          </w:rPr>
          <w:fldChar w:fldCharType="begin"/>
        </w:r>
        <w:r>
          <w:rPr>
            <w:noProof/>
            <w:webHidden/>
          </w:rPr>
          <w:instrText xml:space="preserve"> PAGEREF _Toc499732154 \h </w:instrText>
        </w:r>
        <w:r>
          <w:rPr>
            <w:noProof/>
            <w:webHidden/>
          </w:rPr>
        </w:r>
        <w:r>
          <w:rPr>
            <w:noProof/>
            <w:webHidden/>
          </w:rPr>
          <w:fldChar w:fldCharType="separate"/>
        </w:r>
        <w:r>
          <w:rPr>
            <w:noProof/>
            <w:webHidden/>
          </w:rPr>
          <w:t>44</w:t>
        </w:r>
        <w:r>
          <w:rPr>
            <w:noProof/>
            <w:webHidden/>
          </w:rPr>
          <w:fldChar w:fldCharType="end"/>
        </w:r>
      </w:hyperlink>
    </w:p>
    <w:p w:rsidR="008A54FC" w:rsidRPr="006263B4" w:rsidRDefault="00875051" w:rsidP="008A54FC">
      <w:pPr>
        <w:rPr>
          <w:rFonts w:cs="Arial"/>
          <w:caps/>
          <w:szCs w:val="20"/>
          <w:lang w:val="en-GB"/>
        </w:rPr>
      </w:pPr>
      <w:r w:rsidRPr="006263B4">
        <w:rPr>
          <w:rFonts w:cs="Arial"/>
          <w:caps/>
          <w:szCs w:val="20"/>
          <w:lang w:val="en-GB"/>
        </w:rPr>
        <w:fldChar w:fldCharType="end"/>
      </w:r>
    </w:p>
    <w:p w:rsidR="00010A10" w:rsidRPr="006263B4" w:rsidRDefault="00010A10" w:rsidP="008A54FC">
      <w:pPr>
        <w:rPr>
          <w:rFonts w:cs="Arial"/>
          <w:caps/>
          <w:szCs w:val="20"/>
          <w:lang w:val="en-GB"/>
        </w:rPr>
      </w:pPr>
    </w:p>
    <w:p w:rsidR="00010A10" w:rsidRPr="006263B4" w:rsidRDefault="00010A10" w:rsidP="008A54FC">
      <w:pPr>
        <w:rPr>
          <w:rFonts w:cs="Arial"/>
          <w:szCs w:val="20"/>
          <w:lang w:val="en-GB"/>
        </w:rPr>
      </w:pPr>
    </w:p>
    <w:p w:rsidR="008A54FC" w:rsidRPr="006263B4" w:rsidRDefault="008A54FC" w:rsidP="008A54FC">
      <w:pPr>
        <w:rPr>
          <w:rFonts w:cs="Arial"/>
          <w:szCs w:val="20"/>
          <w:lang w:val="en-GB"/>
        </w:rPr>
      </w:pPr>
      <w:r w:rsidRPr="006263B4">
        <w:rPr>
          <w:rFonts w:cs="Arial"/>
          <w:szCs w:val="20"/>
          <w:lang w:val="en-GB"/>
        </w:rPr>
        <w:br w:type="page"/>
      </w:r>
    </w:p>
    <w:p w:rsidR="008A54FC" w:rsidRPr="006263B4" w:rsidRDefault="00207D8D" w:rsidP="008A54FC">
      <w:pPr>
        <w:rPr>
          <w:rFonts w:cs="Arial"/>
          <w:b/>
          <w:color w:val="FFFFFF"/>
          <w:szCs w:val="20"/>
          <w:lang w:val="en-GB"/>
        </w:rPr>
      </w:pPr>
      <w:r>
        <w:rPr>
          <w:rFonts w:cs="Arial"/>
          <w:b/>
          <w:noProof/>
          <w:color w:val="FFFFFF"/>
          <w:szCs w:val="20"/>
          <w:lang w:val="en-GB" w:eastAsia="en-GB"/>
        </w:rPr>
        <w:lastRenderedPageBreak/>
        <w:pict w14:anchorId="23B8E085">
          <v:rect id="Rectangle 22" o:spid="_x0000_s1035" style="position:absolute;margin-left:31.3pt;margin-top:70.9pt;width:513.65pt;height:56.7pt;z-index:-2516459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" fillcolor="#b0a696" stroked="f">
            <w10:wrap anchorx="page" anchory="page"/>
          </v:rect>
        </w:pict>
      </w:r>
    </w:p>
    <w:p w:rsidR="008B70CD" w:rsidRPr="006263B4" w:rsidRDefault="008B70CD" w:rsidP="008A54FC">
      <w:pPr>
        <w:rPr>
          <w:rFonts w:cs="Arial"/>
          <w:b/>
          <w:color w:val="FFFFFF"/>
          <w:szCs w:val="20"/>
          <w:lang w:val="en-GB"/>
        </w:rPr>
      </w:pPr>
    </w:p>
    <w:p w:rsidR="008A54FC" w:rsidRPr="006263B4" w:rsidRDefault="008A54FC" w:rsidP="008A54FC">
      <w:pPr>
        <w:rPr>
          <w:rFonts w:cs="Arial"/>
          <w:b/>
          <w:color w:val="FFFFFF"/>
          <w:szCs w:val="20"/>
          <w:lang w:val="en-GB"/>
        </w:rPr>
      </w:pPr>
      <w:r w:rsidRPr="006263B4">
        <w:rPr>
          <w:rFonts w:cs="Arial"/>
          <w:b/>
          <w:color w:val="FFFFFF"/>
          <w:szCs w:val="20"/>
          <w:lang w:val="en-GB"/>
        </w:rPr>
        <w:t>LIST OF ABBREVIATIONS</w:t>
      </w:r>
    </w:p>
    <w:p w:rsidR="008A54FC" w:rsidRPr="006263B4" w:rsidRDefault="008A54FC" w:rsidP="008A54FC">
      <w:pPr>
        <w:rPr>
          <w:rFonts w:cs="Arial"/>
          <w:b/>
          <w:color w:val="FFFFFF"/>
          <w:szCs w:val="20"/>
          <w:lang w:val="en-GB"/>
        </w:rPr>
      </w:pPr>
    </w:p>
    <w:p w:rsidR="008A54FC" w:rsidRPr="006263B4" w:rsidRDefault="008A54FC" w:rsidP="008A54FC">
      <w:pPr>
        <w:rPr>
          <w:rFonts w:cs="Arial"/>
          <w:b/>
          <w:color w:val="FFFFFF"/>
          <w:szCs w:val="20"/>
          <w:lang w:val="en-GB"/>
        </w:rPr>
      </w:pPr>
    </w:p>
    <w:p w:rsidR="008A54FC" w:rsidRPr="006263B4" w:rsidRDefault="008A54FC" w:rsidP="008A54FC">
      <w:pPr>
        <w:rPr>
          <w:rFonts w:cs="Arial"/>
          <w:szCs w:val="20"/>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443D58" w:rsidRPr="006263B4">
        <w:trPr>
          <w:trHeight w:val="76"/>
        </w:trPr>
        <w:tc>
          <w:tcPr>
            <w:tcW w:w="2088" w:type="dxa"/>
          </w:tcPr>
          <w:p w:rsidR="008A54FC" w:rsidRPr="006263B4" w:rsidRDefault="00583136" w:rsidP="008A54FC">
            <w:pPr>
              <w:spacing w:line="288" w:lineRule="auto"/>
              <w:rPr>
                <w:rFonts w:cs="Arial"/>
                <w:b/>
                <w:color w:val="D2232A"/>
                <w:szCs w:val="20"/>
                <w:lang w:val="en-GB"/>
              </w:rPr>
            </w:pPr>
            <w:r w:rsidRPr="006263B4">
              <w:rPr>
                <w:rFonts w:cs="Arial"/>
                <w:b/>
                <w:color w:val="D2232A"/>
                <w:szCs w:val="20"/>
                <w:lang w:val="en-GB"/>
              </w:rPr>
              <w:t>Abbreviation</w:t>
            </w:r>
          </w:p>
        </w:tc>
        <w:tc>
          <w:tcPr>
            <w:tcW w:w="7767" w:type="dxa"/>
          </w:tcPr>
          <w:p w:rsidR="00443D58" w:rsidRPr="006263B4" w:rsidRDefault="00583136" w:rsidP="00443D58">
            <w:pPr>
              <w:spacing w:line="288" w:lineRule="auto"/>
              <w:rPr>
                <w:rFonts w:cs="Arial"/>
                <w:b/>
                <w:color w:val="D2232A"/>
                <w:szCs w:val="20"/>
                <w:lang w:val="en-GB"/>
              </w:rPr>
            </w:pPr>
            <w:r w:rsidRPr="006263B4">
              <w:rPr>
                <w:rFonts w:cs="Arial"/>
                <w:b/>
                <w:color w:val="D2232A"/>
                <w:szCs w:val="20"/>
                <w:lang w:val="en-GB"/>
              </w:rPr>
              <w:t>Explanation</w:t>
            </w:r>
          </w:p>
        </w:tc>
      </w:tr>
      <w:tr w:rsidR="00583136" w:rsidRPr="006263B4">
        <w:trPr>
          <w:trHeight w:val="76"/>
        </w:trPr>
        <w:tc>
          <w:tcPr>
            <w:tcW w:w="2088" w:type="dxa"/>
          </w:tcPr>
          <w:p w:rsidR="00583136" w:rsidRPr="006263B4" w:rsidRDefault="00583136" w:rsidP="0056142C">
            <w:pPr>
              <w:spacing w:line="288" w:lineRule="auto"/>
              <w:rPr>
                <w:rFonts w:cs="Arial"/>
                <w:b/>
                <w:szCs w:val="20"/>
                <w:lang w:val="en-GB"/>
              </w:rPr>
            </w:pPr>
            <w:r w:rsidRPr="006263B4">
              <w:rPr>
                <w:rFonts w:cs="Arial"/>
                <w:b/>
                <w:szCs w:val="20"/>
                <w:lang w:val="en-GB"/>
              </w:rPr>
              <w:t>ADCO</w:t>
            </w:r>
          </w:p>
        </w:tc>
        <w:tc>
          <w:tcPr>
            <w:tcW w:w="7767" w:type="dxa"/>
          </w:tcPr>
          <w:p w:rsidR="00583136" w:rsidRPr="006263B4" w:rsidRDefault="00583136" w:rsidP="0056142C">
            <w:pPr>
              <w:spacing w:line="288" w:lineRule="auto"/>
              <w:rPr>
                <w:rFonts w:cs="Arial"/>
                <w:szCs w:val="20"/>
                <w:lang w:val="en-GB"/>
              </w:rPr>
            </w:pPr>
            <w:r w:rsidRPr="006263B4">
              <w:rPr>
                <w:rFonts w:cs="Arial"/>
                <w:szCs w:val="20"/>
                <w:lang w:val="en-GB"/>
              </w:rPr>
              <w:t>Administrative Co-operation group</w:t>
            </w:r>
          </w:p>
        </w:tc>
      </w:tr>
      <w:tr w:rsidR="00B72383" w:rsidRPr="006263B4">
        <w:trPr>
          <w:trHeight w:val="76"/>
        </w:trPr>
        <w:tc>
          <w:tcPr>
            <w:tcW w:w="2088" w:type="dxa"/>
          </w:tcPr>
          <w:p w:rsidR="00B72383" w:rsidRPr="006263B4" w:rsidRDefault="00B72383" w:rsidP="008A54FC">
            <w:pPr>
              <w:spacing w:line="288" w:lineRule="auto"/>
              <w:rPr>
                <w:rFonts w:cs="Arial"/>
                <w:b/>
                <w:szCs w:val="20"/>
                <w:lang w:val="en-GB"/>
              </w:rPr>
            </w:pPr>
            <w:r w:rsidRPr="006263B4">
              <w:rPr>
                <w:rFonts w:cs="Arial"/>
                <w:b/>
                <w:szCs w:val="20"/>
                <w:lang w:val="en-GB"/>
              </w:rPr>
              <w:t>BFWA</w:t>
            </w:r>
          </w:p>
        </w:tc>
        <w:tc>
          <w:tcPr>
            <w:tcW w:w="7767" w:type="dxa"/>
          </w:tcPr>
          <w:p w:rsidR="00B72383" w:rsidRPr="006263B4" w:rsidRDefault="00B72383" w:rsidP="00443D58">
            <w:pPr>
              <w:spacing w:line="288" w:lineRule="auto"/>
              <w:rPr>
                <w:rFonts w:cs="Arial"/>
                <w:szCs w:val="20"/>
                <w:lang w:val="en-GB"/>
              </w:rPr>
            </w:pPr>
            <w:r w:rsidRPr="006263B4">
              <w:rPr>
                <w:rFonts w:cs="Arial"/>
                <w:szCs w:val="20"/>
                <w:lang w:val="en-GB"/>
              </w:rPr>
              <w:t>Broadband Fixed Wireless Access</w:t>
            </w:r>
          </w:p>
        </w:tc>
      </w:tr>
      <w:tr w:rsidR="00FF25A6" w:rsidRPr="006263B4">
        <w:trPr>
          <w:trHeight w:val="76"/>
        </w:trPr>
        <w:tc>
          <w:tcPr>
            <w:tcW w:w="2088" w:type="dxa"/>
          </w:tcPr>
          <w:p w:rsidR="00443D58" w:rsidRPr="006263B4" w:rsidRDefault="00443D58" w:rsidP="00443D58">
            <w:pPr>
              <w:spacing w:line="288" w:lineRule="auto"/>
              <w:rPr>
                <w:rFonts w:cs="Arial"/>
                <w:b/>
                <w:szCs w:val="20"/>
                <w:lang w:val="en-GB"/>
              </w:rPr>
            </w:pPr>
            <w:r w:rsidRPr="006263B4">
              <w:rPr>
                <w:rFonts w:cs="Arial"/>
                <w:b/>
                <w:szCs w:val="20"/>
                <w:lang w:val="en-GB"/>
              </w:rPr>
              <w:t>CEPT</w:t>
            </w:r>
          </w:p>
        </w:tc>
        <w:tc>
          <w:tcPr>
            <w:tcW w:w="7767" w:type="dxa"/>
          </w:tcPr>
          <w:p w:rsidR="00443D58" w:rsidRPr="006263B4" w:rsidRDefault="00443D58" w:rsidP="008A54FC">
            <w:pPr>
              <w:spacing w:line="288" w:lineRule="auto"/>
              <w:rPr>
                <w:rFonts w:cs="Arial"/>
                <w:szCs w:val="20"/>
                <w:lang w:val="en-GB"/>
              </w:rPr>
            </w:pPr>
            <w:r w:rsidRPr="006263B4">
              <w:rPr>
                <w:rFonts w:cs="Arial"/>
                <w:szCs w:val="20"/>
                <w:lang w:val="en-GB"/>
              </w:rPr>
              <w:t>European Conference of Postal and Telecommunications Administrations</w:t>
            </w:r>
          </w:p>
        </w:tc>
      </w:tr>
      <w:tr w:rsidR="00FF25A6" w:rsidRPr="006263B4">
        <w:tc>
          <w:tcPr>
            <w:tcW w:w="2088" w:type="dxa"/>
          </w:tcPr>
          <w:p w:rsidR="00443D58" w:rsidRPr="006263B4" w:rsidRDefault="00443D58" w:rsidP="008A54FC">
            <w:pPr>
              <w:spacing w:line="288" w:lineRule="auto"/>
              <w:rPr>
                <w:rFonts w:cs="Arial"/>
                <w:b/>
                <w:szCs w:val="20"/>
                <w:lang w:val="en-GB"/>
              </w:rPr>
            </w:pPr>
            <w:r w:rsidRPr="006263B4">
              <w:rPr>
                <w:rFonts w:cs="Arial"/>
                <w:b/>
                <w:szCs w:val="20"/>
                <w:lang w:val="en-GB"/>
              </w:rPr>
              <w:t>DFS</w:t>
            </w:r>
          </w:p>
        </w:tc>
        <w:tc>
          <w:tcPr>
            <w:tcW w:w="7767" w:type="dxa"/>
          </w:tcPr>
          <w:p w:rsidR="00443D58" w:rsidRPr="006263B4" w:rsidRDefault="00443D58" w:rsidP="008A54FC">
            <w:pPr>
              <w:spacing w:line="288" w:lineRule="auto"/>
              <w:rPr>
                <w:rFonts w:cs="Arial"/>
                <w:szCs w:val="20"/>
                <w:lang w:val="en-GB"/>
              </w:rPr>
            </w:pPr>
            <w:r w:rsidRPr="006263B4">
              <w:rPr>
                <w:rFonts w:cs="Arial"/>
                <w:szCs w:val="20"/>
                <w:lang w:val="en-GB"/>
              </w:rPr>
              <w:t>Dynamic Frequency Selection</w:t>
            </w:r>
          </w:p>
        </w:tc>
      </w:tr>
      <w:tr w:rsidR="00FF25A6" w:rsidRPr="006263B4">
        <w:tc>
          <w:tcPr>
            <w:tcW w:w="2088" w:type="dxa"/>
          </w:tcPr>
          <w:p w:rsidR="00443D58" w:rsidRPr="006263B4" w:rsidRDefault="00443D58" w:rsidP="008A54FC">
            <w:pPr>
              <w:spacing w:line="288" w:lineRule="auto"/>
              <w:rPr>
                <w:rFonts w:cs="Arial"/>
                <w:b/>
                <w:szCs w:val="20"/>
                <w:lang w:val="en-GB"/>
              </w:rPr>
            </w:pPr>
            <w:r w:rsidRPr="006263B4">
              <w:rPr>
                <w:rFonts w:cs="Arial"/>
                <w:b/>
                <w:szCs w:val="20"/>
                <w:lang w:val="en-GB"/>
              </w:rPr>
              <w:t>EC</w:t>
            </w:r>
          </w:p>
        </w:tc>
        <w:tc>
          <w:tcPr>
            <w:tcW w:w="7767" w:type="dxa"/>
          </w:tcPr>
          <w:p w:rsidR="00443D58" w:rsidRPr="006263B4" w:rsidRDefault="00443D58" w:rsidP="008A54FC">
            <w:pPr>
              <w:spacing w:line="288" w:lineRule="auto"/>
              <w:rPr>
                <w:rFonts w:cs="Arial"/>
                <w:szCs w:val="20"/>
                <w:lang w:val="en-GB"/>
              </w:rPr>
            </w:pPr>
            <w:r w:rsidRPr="006263B4">
              <w:rPr>
                <w:rFonts w:cs="Arial"/>
                <w:szCs w:val="20"/>
                <w:lang w:val="en-GB"/>
              </w:rPr>
              <w:t>European Commission</w:t>
            </w:r>
          </w:p>
        </w:tc>
      </w:tr>
      <w:tr w:rsidR="00FF25A6" w:rsidRPr="006263B4">
        <w:tc>
          <w:tcPr>
            <w:tcW w:w="2088" w:type="dxa"/>
          </w:tcPr>
          <w:p w:rsidR="008A54FC" w:rsidRPr="006263B4" w:rsidRDefault="008A54FC" w:rsidP="008A54FC">
            <w:pPr>
              <w:spacing w:line="288" w:lineRule="auto"/>
              <w:rPr>
                <w:rFonts w:cs="Arial"/>
                <w:b/>
                <w:szCs w:val="20"/>
                <w:lang w:val="en-GB"/>
              </w:rPr>
            </w:pPr>
            <w:r w:rsidRPr="006263B4">
              <w:rPr>
                <w:rFonts w:cs="Arial"/>
                <w:b/>
                <w:szCs w:val="20"/>
                <w:lang w:val="en-GB"/>
              </w:rPr>
              <w:t>ECC</w:t>
            </w:r>
          </w:p>
        </w:tc>
        <w:tc>
          <w:tcPr>
            <w:tcW w:w="7767" w:type="dxa"/>
          </w:tcPr>
          <w:p w:rsidR="008A54FC" w:rsidRPr="006263B4" w:rsidRDefault="008A54FC" w:rsidP="008A54FC">
            <w:pPr>
              <w:pStyle w:val="ECCParagraph"/>
              <w:spacing w:after="0" w:line="288" w:lineRule="auto"/>
              <w:jc w:val="left"/>
              <w:rPr>
                <w:rFonts w:cs="Arial"/>
                <w:szCs w:val="20"/>
              </w:rPr>
            </w:pPr>
            <w:r w:rsidRPr="006263B4">
              <w:rPr>
                <w:rFonts w:cs="Arial"/>
                <w:szCs w:val="20"/>
              </w:rPr>
              <w:t>Electronic Communications Committee</w:t>
            </w:r>
          </w:p>
        </w:tc>
      </w:tr>
      <w:tr w:rsidR="00FF25A6" w:rsidRPr="006263B4">
        <w:tc>
          <w:tcPr>
            <w:tcW w:w="2088" w:type="dxa"/>
          </w:tcPr>
          <w:p w:rsidR="00FF25A6" w:rsidRPr="006263B4" w:rsidRDefault="00FF25A6" w:rsidP="008A54FC">
            <w:pPr>
              <w:spacing w:line="288" w:lineRule="auto"/>
              <w:rPr>
                <w:rFonts w:cs="Arial"/>
                <w:b/>
                <w:szCs w:val="20"/>
                <w:lang w:val="en-GB"/>
              </w:rPr>
            </w:pPr>
            <w:r w:rsidRPr="006263B4">
              <w:rPr>
                <w:rFonts w:cs="Arial"/>
                <w:b/>
                <w:szCs w:val="20"/>
                <w:lang w:val="en-GB"/>
              </w:rPr>
              <w:t>e.i.r.p.</w:t>
            </w:r>
          </w:p>
        </w:tc>
        <w:tc>
          <w:tcPr>
            <w:tcW w:w="7767" w:type="dxa"/>
          </w:tcPr>
          <w:p w:rsidR="00FF25A6" w:rsidRPr="006263B4" w:rsidRDefault="0007374C" w:rsidP="0007374C">
            <w:pPr>
              <w:pStyle w:val="ECCParagraph"/>
              <w:spacing w:after="0" w:line="288" w:lineRule="auto"/>
              <w:jc w:val="left"/>
              <w:rPr>
                <w:rFonts w:cs="Arial"/>
                <w:szCs w:val="20"/>
              </w:rPr>
            </w:pPr>
            <w:r>
              <w:rPr>
                <w:rFonts w:cs="Arial"/>
                <w:szCs w:val="20"/>
              </w:rPr>
              <w:t>equivalent</w:t>
            </w:r>
            <w:r w:rsidR="006D6A30" w:rsidRPr="006263B4">
              <w:rPr>
                <w:rFonts w:cs="Arial"/>
                <w:szCs w:val="20"/>
              </w:rPr>
              <w:t xml:space="preserve"> isotropically radiated power</w:t>
            </w:r>
          </w:p>
        </w:tc>
      </w:tr>
      <w:tr w:rsidR="00CF6D7A" w:rsidRPr="006263B4">
        <w:tc>
          <w:tcPr>
            <w:tcW w:w="2088" w:type="dxa"/>
          </w:tcPr>
          <w:p w:rsidR="00CF6D7A" w:rsidRPr="006263B4" w:rsidRDefault="00CF6D7A" w:rsidP="008A54FC">
            <w:pPr>
              <w:spacing w:line="288" w:lineRule="auto"/>
              <w:rPr>
                <w:rFonts w:cs="Arial"/>
                <w:b/>
                <w:szCs w:val="20"/>
                <w:lang w:val="en-GB"/>
              </w:rPr>
            </w:pPr>
            <w:r w:rsidRPr="006263B4">
              <w:rPr>
                <w:rFonts w:cs="Arial"/>
                <w:b/>
                <w:szCs w:val="20"/>
                <w:lang w:val="en-GB"/>
              </w:rPr>
              <w:t>ESOs</w:t>
            </w:r>
          </w:p>
        </w:tc>
        <w:tc>
          <w:tcPr>
            <w:tcW w:w="7767" w:type="dxa"/>
          </w:tcPr>
          <w:p w:rsidR="00CF6D7A" w:rsidRPr="006263B4" w:rsidRDefault="00CF6D7A" w:rsidP="008A54FC">
            <w:pPr>
              <w:pStyle w:val="ECCParagraph"/>
              <w:spacing w:after="0" w:line="288" w:lineRule="auto"/>
              <w:jc w:val="left"/>
              <w:rPr>
                <w:rFonts w:cs="Arial"/>
                <w:szCs w:val="20"/>
              </w:rPr>
            </w:pPr>
            <w:r w:rsidRPr="006263B4">
              <w:rPr>
                <w:rFonts w:cs="Arial"/>
                <w:szCs w:val="20"/>
              </w:rPr>
              <w:t xml:space="preserve">European Standards Organizations </w:t>
            </w:r>
          </w:p>
        </w:tc>
      </w:tr>
      <w:tr w:rsidR="00FF25A6" w:rsidRPr="006263B4">
        <w:tc>
          <w:tcPr>
            <w:tcW w:w="2088" w:type="dxa"/>
          </w:tcPr>
          <w:p w:rsidR="008A54FC" w:rsidRPr="006263B4" w:rsidRDefault="00443D58" w:rsidP="008A54FC">
            <w:pPr>
              <w:spacing w:line="288" w:lineRule="auto"/>
              <w:rPr>
                <w:rFonts w:cs="Arial"/>
                <w:b/>
                <w:szCs w:val="20"/>
                <w:lang w:val="en-GB"/>
              </w:rPr>
            </w:pPr>
            <w:r w:rsidRPr="006263B4">
              <w:rPr>
                <w:rFonts w:cs="Arial"/>
                <w:b/>
                <w:szCs w:val="20"/>
                <w:lang w:val="en-GB"/>
              </w:rPr>
              <w:t>ETSI</w:t>
            </w:r>
          </w:p>
        </w:tc>
        <w:tc>
          <w:tcPr>
            <w:tcW w:w="7767" w:type="dxa"/>
          </w:tcPr>
          <w:p w:rsidR="008A54FC" w:rsidRPr="006263B4" w:rsidRDefault="00B72383" w:rsidP="008A54FC">
            <w:pPr>
              <w:pStyle w:val="ECCParagraph"/>
              <w:spacing w:after="0" w:line="288" w:lineRule="auto"/>
              <w:jc w:val="left"/>
              <w:rPr>
                <w:rFonts w:cs="Arial"/>
                <w:szCs w:val="20"/>
              </w:rPr>
            </w:pPr>
            <w:r w:rsidRPr="006263B4">
              <w:rPr>
                <w:rFonts w:cs="Arial"/>
                <w:szCs w:val="20"/>
              </w:rPr>
              <w:t>European Telecommunications Standards Institute</w:t>
            </w:r>
          </w:p>
        </w:tc>
      </w:tr>
      <w:tr w:rsidR="00FF25A6" w:rsidRPr="006263B4">
        <w:tc>
          <w:tcPr>
            <w:tcW w:w="2088" w:type="dxa"/>
          </w:tcPr>
          <w:p w:rsidR="008A54FC" w:rsidRPr="006263B4" w:rsidRDefault="00443D58" w:rsidP="008A54FC">
            <w:pPr>
              <w:spacing w:line="288" w:lineRule="auto"/>
              <w:rPr>
                <w:rFonts w:cs="Arial"/>
                <w:b/>
                <w:szCs w:val="20"/>
                <w:lang w:val="en-GB"/>
              </w:rPr>
            </w:pPr>
            <w:r w:rsidRPr="006263B4">
              <w:rPr>
                <w:rFonts w:cs="Arial"/>
                <w:b/>
                <w:szCs w:val="20"/>
                <w:lang w:val="en-GB"/>
              </w:rPr>
              <w:t>EUMETNET</w:t>
            </w:r>
          </w:p>
        </w:tc>
        <w:tc>
          <w:tcPr>
            <w:tcW w:w="7767" w:type="dxa"/>
          </w:tcPr>
          <w:p w:rsidR="008A54FC" w:rsidRPr="006263B4" w:rsidRDefault="006D6A30" w:rsidP="008A54FC">
            <w:pPr>
              <w:pStyle w:val="ECCParagraph"/>
              <w:spacing w:after="0" w:line="288" w:lineRule="auto"/>
              <w:jc w:val="left"/>
              <w:rPr>
                <w:rFonts w:cs="Arial"/>
                <w:szCs w:val="20"/>
              </w:rPr>
            </w:pPr>
            <w:r w:rsidRPr="006263B4">
              <w:rPr>
                <w:rFonts w:cs="Arial"/>
                <w:szCs w:val="20"/>
              </w:rPr>
              <w:t>European Meteorological Network</w:t>
            </w:r>
          </w:p>
        </w:tc>
      </w:tr>
      <w:tr w:rsidR="00FF25A6" w:rsidRPr="006263B4">
        <w:tc>
          <w:tcPr>
            <w:tcW w:w="2088" w:type="dxa"/>
          </w:tcPr>
          <w:p w:rsidR="008A54FC" w:rsidRPr="006263B4" w:rsidRDefault="00B72383" w:rsidP="008A54FC">
            <w:pPr>
              <w:spacing w:line="288" w:lineRule="auto"/>
              <w:rPr>
                <w:rFonts w:cs="Arial"/>
                <w:b/>
                <w:szCs w:val="20"/>
                <w:lang w:val="en-GB"/>
              </w:rPr>
            </w:pPr>
            <w:r w:rsidRPr="006263B4">
              <w:rPr>
                <w:rFonts w:cs="Arial"/>
                <w:b/>
                <w:szCs w:val="20"/>
                <w:lang w:val="en-GB"/>
              </w:rPr>
              <w:t>FAA</w:t>
            </w:r>
          </w:p>
        </w:tc>
        <w:tc>
          <w:tcPr>
            <w:tcW w:w="7767" w:type="dxa"/>
          </w:tcPr>
          <w:p w:rsidR="008A54FC" w:rsidRPr="006263B4" w:rsidRDefault="006D6A30" w:rsidP="008A54FC">
            <w:pPr>
              <w:spacing w:line="288" w:lineRule="auto"/>
              <w:rPr>
                <w:rFonts w:cs="Arial"/>
                <w:szCs w:val="20"/>
                <w:lang w:val="en-GB"/>
              </w:rPr>
            </w:pPr>
            <w:r w:rsidRPr="006263B4">
              <w:rPr>
                <w:rFonts w:cs="Arial"/>
                <w:szCs w:val="20"/>
                <w:lang w:val="en-GB"/>
              </w:rPr>
              <w:t>Federal Aviation Administration</w:t>
            </w:r>
          </w:p>
        </w:tc>
      </w:tr>
      <w:tr w:rsidR="00FF25A6" w:rsidRPr="006263B4">
        <w:tc>
          <w:tcPr>
            <w:tcW w:w="2088" w:type="dxa"/>
          </w:tcPr>
          <w:p w:rsidR="008A54FC" w:rsidRPr="006263B4" w:rsidRDefault="00E9712B" w:rsidP="008A54FC">
            <w:pPr>
              <w:spacing w:line="288" w:lineRule="auto"/>
              <w:rPr>
                <w:rFonts w:cs="Arial"/>
                <w:b/>
                <w:szCs w:val="20"/>
                <w:lang w:val="en-GB"/>
              </w:rPr>
            </w:pPr>
            <w:r w:rsidRPr="006263B4">
              <w:rPr>
                <w:rFonts w:cs="Arial"/>
                <w:b/>
                <w:szCs w:val="20"/>
                <w:lang w:val="en-GB"/>
              </w:rPr>
              <w:t>FCC</w:t>
            </w:r>
          </w:p>
        </w:tc>
        <w:tc>
          <w:tcPr>
            <w:tcW w:w="7767" w:type="dxa"/>
          </w:tcPr>
          <w:p w:rsidR="008A54FC" w:rsidRPr="006263B4" w:rsidRDefault="00E9712B" w:rsidP="008A54FC">
            <w:pPr>
              <w:spacing w:line="288" w:lineRule="auto"/>
              <w:rPr>
                <w:rFonts w:cs="Arial"/>
                <w:szCs w:val="20"/>
                <w:lang w:val="en-GB"/>
              </w:rPr>
            </w:pPr>
            <w:r w:rsidRPr="006263B4">
              <w:rPr>
                <w:rFonts w:cs="Arial"/>
                <w:szCs w:val="20"/>
                <w:lang w:val="en-GB"/>
              </w:rPr>
              <w:t>Federal Communications Commission</w:t>
            </w:r>
          </w:p>
        </w:tc>
      </w:tr>
      <w:tr w:rsidR="00FF25A6" w:rsidRPr="006263B4">
        <w:tc>
          <w:tcPr>
            <w:tcW w:w="2088" w:type="dxa"/>
          </w:tcPr>
          <w:p w:rsidR="006509D6" w:rsidRPr="006263B4" w:rsidRDefault="00443D58" w:rsidP="008A54FC">
            <w:pPr>
              <w:spacing w:line="288" w:lineRule="auto"/>
              <w:rPr>
                <w:rFonts w:cs="Arial"/>
                <w:b/>
                <w:szCs w:val="20"/>
                <w:lang w:val="en-GB"/>
              </w:rPr>
            </w:pPr>
            <w:r w:rsidRPr="006263B4">
              <w:rPr>
                <w:rFonts w:cs="Arial"/>
                <w:b/>
                <w:szCs w:val="20"/>
                <w:lang w:val="en-GB"/>
              </w:rPr>
              <w:t>IEEE</w:t>
            </w:r>
          </w:p>
        </w:tc>
        <w:tc>
          <w:tcPr>
            <w:tcW w:w="7767" w:type="dxa"/>
          </w:tcPr>
          <w:p w:rsidR="006509D6" w:rsidRPr="006263B4" w:rsidRDefault="006D6A30" w:rsidP="008A54FC">
            <w:pPr>
              <w:spacing w:line="288" w:lineRule="auto"/>
              <w:rPr>
                <w:rFonts w:cs="Arial"/>
                <w:szCs w:val="20"/>
                <w:lang w:val="en-GB"/>
              </w:rPr>
            </w:pPr>
            <w:r w:rsidRPr="006263B4">
              <w:rPr>
                <w:rFonts w:cs="Arial"/>
                <w:szCs w:val="20"/>
                <w:lang w:val="en-GB"/>
              </w:rPr>
              <w:t>Institute for Electrical and Electronics Engineers</w:t>
            </w:r>
          </w:p>
        </w:tc>
      </w:tr>
      <w:tr w:rsidR="00443D58" w:rsidRPr="006263B4">
        <w:tc>
          <w:tcPr>
            <w:tcW w:w="2088" w:type="dxa"/>
          </w:tcPr>
          <w:p w:rsidR="00443D58" w:rsidRPr="006263B4" w:rsidRDefault="00443D58" w:rsidP="008A54FC">
            <w:pPr>
              <w:spacing w:line="288" w:lineRule="auto"/>
              <w:rPr>
                <w:rFonts w:cs="Arial"/>
                <w:b/>
                <w:szCs w:val="20"/>
                <w:lang w:val="en-GB"/>
              </w:rPr>
            </w:pPr>
            <w:r w:rsidRPr="006263B4">
              <w:rPr>
                <w:rFonts w:cs="Arial"/>
                <w:b/>
                <w:szCs w:val="20"/>
                <w:lang w:val="en-GB"/>
              </w:rPr>
              <w:t>HIPERLAN</w:t>
            </w:r>
          </w:p>
        </w:tc>
        <w:tc>
          <w:tcPr>
            <w:tcW w:w="7767" w:type="dxa"/>
          </w:tcPr>
          <w:p w:rsidR="00443D58" w:rsidRPr="006263B4" w:rsidRDefault="00443D58" w:rsidP="008A54FC">
            <w:pPr>
              <w:spacing w:line="288" w:lineRule="auto"/>
              <w:rPr>
                <w:rFonts w:cs="Arial"/>
                <w:szCs w:val="20"/>
                <w:lang w:val="en-GB"/>
              </w:rPr>
            </w:pPr>
            <w:r w:rsidRPr="006263B4">
              <w:rPr>
                <w:rFonts w:cs="Arial"/>
                <w:szCs w:val="20"/>
                <w:lang w:val="en-GB"/>
              </w:rPr>
              <w:t xml:space="preserve">High Performance Radio </w:t>
            </w:r>
          </w:p>
        </w:tc>
      </w:tr>
      <w:tr w:rsidR="00FF25A6" w:rsidRPr="006263B4">
        <w:tc>
          <w:tcPr>
            <w:tcW w:w="2088" w:type="dxa"/>
          </w:tcPr>
          <w:p w:rsidR="006509D6" w:rsidRPr="006263B4" w:rsidRDefault="00443D58" w:rsidP="008A54FC">
            <w:pPr>
              <w:spacing w:line="288" w:lineRule="auto"/>
              <w:rPr>
                <w:rFonts w:cs="Arial"/>
                <w:b/>
                <w:szCs w:val="20"/>
                <w:lang w:val="en-GB"/>
              </w:rPr>
            </w:pPr>
            <w:r w:rsidRPr="006263B4">
              <w:rPr>
                <w:rFonts w:cs="Arial"/>
                <w:b/>
                <w:szCs w:val="20"/>
                <w:lang w:val="en-GB"/>
              </w:rPr>
              <w:t>ITU</w:t>
            </w:r>
          </w:p>
        </w:tc>
        <w:tc>
          <w:tcPr>
            <w:tcW w:w="7767" w:type="dxa"/>
          </w:tcPr>
          <w:p w:rsidR="006509D6" w:rsidRPr="006263B4" w:rsidRDefault="00B72383" w:rsidP="008A54FC">
            <w:pPr>
              <w:spacing w:line="288" w:lineRule="auto"/>
              <w:rPr>
                <w:rFonts w:cs="Arial"/>
                <w:szCs w:val="20"/>
                <w:lang w:val="en-GB"/>
              </w:rPr>
            </w:pPr>
            <w:r w:rsidRPr="006263B4">
              <w:rPr>
                <w:rFonts w:cs="Arial"/>
                <w:szCs w:val="20"/>
                <w:lang w:val="en-GB"/>
              </w:rPr>
              <w:t>International Telecommunication Union</w:t>
            </w:r>
          </w:p>
        </w:tc>
      </w:tr>
      <w:tr w:rsidR="00E9712B" w:rsidRPr="006263B4">
        <w:tc>
          <w:tcPr>
            <w:tcW w:w="2088" w:type="dxa"/>
          </w:tcPr>
          <w:p w:rsidR="00E9712B" w:rsidRPr="006263B4" w:rsidRDefault="00E9712B" w:rsidP="008A54FC">
            <w:pPr>
              <w:spacing w:line="288" w:lineRule="auto"/>
              <w:rPr>
                <w:rFonts w:cs="Arial"/>
                <w:b/>
                <w:szCs w:val="20"/>
                <w:lang w:val="en-GB"/>
              </w:rPr>
            </w:pPr>
            <w:r w:rsidRPr="006263B4">
              <w:rPr>
                <w:rFonts w:cs="Arial"/>
                <w:b/>
                <w:szCs w:val="20"/>
                <w:lang w:val="en-GB"/>
              </w:rPr>
              <w:t>NTIA</w:t>
            </w:r>
          </w:p>
        </w:tc>
        <w:tc>
          <w:tcPr>
            <w:tcW w:w="7767" w:type="dxa"/>
          </w:tcPr>
          <w:p w:rsidR="00E9712B" w:rsidRPr="006263B4" w:rsidRDefault="00E9712B" w:rsidP="008A54FC">
            <w:pPr>
              <w:spacing w:line="288" w:lineRule="auto"/>
              <w:rPr>
                <w:rFonts w:cs="Arial"/>
                <w:szCs w:val="20"/>
                <w:lang w:val="en-GB"/>
              </w:rPr>
            </w:pPr>
            <w:r w:rsidRPr="006263B4">
              <w:rPr>
                <w:rFonts w:cs="Arial"/>
                <w:szCs w:val="20"/>
                <w:lang w:val="en-GB"/>
              </w:rPr>
              <w:t>National Telecommunications and Information Administration</w:t>
            </w:r>
          </w:p>
        </w:tc>
      </w:tr>
      <w:tr w:rsidR="00443D58" w:rsidRPr="006263B4">
        <w:tc>
          <w:tcPr>
            <w:tcW w:w="2088" w:type="dxa"/>
          </w:tcPr>
          <w:p w:rsidR="00443D58" w:rsidRPr="006263B4" w:rsidRDefault="00CF6D7A" w:rsidP="008A54FC">
            <w:pPr>
              <w:spacing w:line="288" w:lineRule="auto"/>
              <w:rPr>
                <w:rFonts w:cs="Arial"/>
                <w:b/>
                <w:szCs w:val="20"/>
                <w:lang w:val="en-GB"/>
              </w:rPr>
            </w:pPr>
            <w:r w:rsidRPr="006263B4">
              <w:rPr>
                <w:rFonts w:cs="Arial"/>
                <w:b/>
                <w:szCs w:val="20"/>
                <w:lang w:val="en-GB"/>
              </w:rPr>
              <w:t>NWP</w:t>
            </w:r>
          </w:p>
        </w:tc>
        <w:tc>
          <w:tcPr>
            <w:tcW w:w="7767" w:type="dxa"/>
          </w:tcPr>
          <w:p w:rsidR="00443D58" w:rsidRPr="006263B4" w:rsidRDefault="006D6A30" w:rsidP="008A54FC">
            <w:pPr>
              <w:spacing w:line="288" w:lineRule="auto"/>
              <w:rPr>
                <w:rFonts w:cs="Arial"/>
                <w:szCs w:val="20"/>
                <w:lang w:val="en-GB"/>
              </w:rPr>
            </w:pPr>
            <w:r w:rsidRPr="006263B4">
              <w:rPr>
                <w:rFonts w:cs="Arial"/>
                <w:szCs w:val="20"/>
                <w:lang w:val="en-GB"/>
              </w:rPr>
              <w:t>Numerical Weather Prediction</w:t>
            </w:r>
          </w:p>
        </w:tc>
      </w:tr>
      <w:tr w:rsidR="00443D58" w:rsidRPr="006263B4">
        <w:tc>
          <w:tcPr>
            <w:tcW w:w="2088" w:type="dxa"/>
          </w:tcPr>
          <w:p w:rsidR="00443D58" w:rsidRPr="006263B4" w:rsidRDefault="00E9712B" w:rsidP="008A54FC">
            <w:pPr>
              <w:spacing w:line="288" w:lineRule="auto"/>
              <w:rPr>
                <w:rFonts w:cs="Arial"/>
                <w:b/>
                <w:szCs w:val="20"/>
                <w:lang w:val="en-GB"/>
              </w:rPr>
            </w:pPr>
            <w:r w:rsidRPr="006263B4">
              <w:rPr>
                <w:rFonts w:cs="Arial"/>
                <w:b/>
                <w:szCs w:val="20"/>
                <w:lang w:val="en-GB"/>
              </w:rPr>
              <w:t>RFI</w:t>
            </w:r>
          </w:p>
        </w:tc>
        <w:tc>
          <w:tcPr>
            <w:tcW w:w="7767" w:type="dxa"/>
          </w:tcPr>
          <w:p w:rsidR="00443D58" w:rsidRPr="006263B4" w:rsidRDefault="006D6A30" w:rsidP="008A54FC">
            <w:pPr>
              <w:spacing w:line="288" w:lineRule="auto"/>
              <w:rPr>
                <w:rFonts w:cs="Arial"/>
                <w:szCs w:val="20"/>
                <w:lang w:val="en-GB"/>
              </w:rPr>
            </w:pPr>
            <w:r w:rsidRPr="006263B4">
              <w:rPr>
                <w:rFonts w:cs="Arial"/>
                <w:szCs w:val="20"/>
                <w:lang w:val="en-GB"/>
              </w:rPr>
              <w:t>Radio Frequency Interference</w:t>
            </w:r>
          </w:p>
        </w:tc>
      </w:tr>
      <w:tr w:rsidR="00443D58" w:rsidRPr="006263B4">
        <w:tc>
          <w:tcPr>
            <w:tcW w:w="2088" w:type="dxa"/>
          </w:tcPr>
          <w:p w:rsidR="00443D58" w:rsidRPr="006263B4" w:rsidRDefault="00443D58" w:rsidP="008A54FC">
            <w:pPr>
              <w:spacing w:line="288" w:lineRule="auto"/>
              <w:rPr>
                <w:rFonts w:cs="Arial"/>
                <w:b/>
                <w:szCs w:val="20"/>
                <w:lang w:val="en-GB"/>
              </w:rPr>
            </w:pPr>
            <w:r w:rsidRPr="006263B4">
              <w:rPr>
                <w:rFonts w:cs="Arial"/>
                <w:b/>
                <w:szCs w:val="20"/>
                <w:lang w:val="en-GB"/>
              </w:rPr>
              <w:t>RLAN</w:t>
            </w:r>
          </w:p>
        </w:tc>
        <w:tc>
          <w:tcPr>
            <w:tcW w:w="7767" w:type="dxa"/>
          </w:tcPr>
          <w:p w:rsidR="00443D58" w:rsidRPr="006263B4" w:rsidRDefault="00FF25A6" w:rsidP="008A54FC">
            <w:pPr>
              <w:spacing w:line="288" w:lineRule="auto"/>
              <w:rPr>
                <w:rFonts w:cs="Arial"/>
                <w:szCs w:val="20"/>
                <w:lang w:val="en-GB"/>
              </w:rPr>
            </w:pPr>
            <w:r w:rsidRPr="006263B4">
              <w:rPr>
                <w:rFonts w:cs="Arial"/>
                <w:szCs w:val="20"/>
                <w:lang w:val="en-GB"/>
              </w:rPr>
              <w:t>Radio Local Area Networks</w:t>
            </w:r>
          </w:p>
        </w:tc>
      </w:tr>
      <w:tr w:rsidR="005902C1" w:rsidRPr="006263B4">
        <w:tc>
          <w:tcPr>
            <w:tcW w:w="2088" w:type="dxa"/>
          </w:tcPr>
          <w:p w:rsidR="005902C1" w:rsidRPr="006263B4" w:rsidRDefault="005902C1" w:rsidP="008A54FC">
            <w:pPr>
              <w:spacing w:line="288" w:lineRule="auto"/>
              <w:rPr>
                <w:rFonts w:cs="Arial"/>
                <w:b/>
                <w:szCs w:val="20"/>
                <w:lang w:val="en-GB"/>
              </w:rPr>
            </w:pPr>
            <w:r w:rsidRPr="006263B4">
              <w:rPr>
                <w:rFonts w:cs="Arial"/>
                <w:b/>
                <w:szCs w:val="20"/>
                <w:lang w:val="en-GB"/>
              </w:rPr>
              <w:t>RR</w:t>
            </w:r>
          </w:p>
        </w:tc>
        <w:tc>
          <w:tcPr>
            <w:tcW w:w="7767" w:type="dxa"/>
          </w:tcPr>
          <w:p w:rsidR="005902C1" w:rsidRPr="006263B4" w:rsidRDefault="00B72383" w:rsidP="008A54FC">
            <w:pPr>
              <w:spacing w:line="288" w:lineRule="auto"/>
              <w:rPr>
                <w:rFonts w:cs="Arial"/>
                <w:szCs w:val="20"/>
                <w:lang w:val="en-GB"/>
              </w:rPr>
            </w:pPr>
            <w:r w:rsidRPr="006263B4">
              <w:rPr>
                <w:rFonts w:cs="Arial"/>
                <w:szCs w:val="20"/>
                <w:lang w:val="en-GB"/>
              </w:rPr>
              <w:t>Radio Regulation</w:t>
            </w:r>
          </w:p>
        </w:tc>
      </w:tr>
      <w:tr w:rsidR="00E9712B" w:rsidRPr="006263B4">
        <w:tc>
          <w:tcPr>
            <w:tcW w:w="2088" w:type="dxa"/>
          </w:tcPr>
          <w:p w:rsidR="00E9712B" w:rsidRPr="006263B4" w:rsidRDefault="00FF25A6" w:rsidP="008A54FC">
            <w:pPr>
              <w:spacing w:line="288" w:lineRule="auto"/>
              <w:rPr>
                <w:rFonts w:cs="Arial"/>
                <w:b/>
                <w:szCs w:val="20"/>
                <w:lang w:val="en-GB"/>
              </w:rPr>
            </w:pPr>
            <w:r w:rsidRPr="006263B4">
              <w:rPr>
                <w:rFonts w:cs="Arial"/>
                <w:b/>
                <w:szCs w:val="20"/>
                <w:lang w:val="en-GB"/>
              </w:rPr>
              <w:t>RSPG</w:t>
            </w:r>
          </w:p>
        </w:tc>
        <w:tc>
          <w:tcPr>
            <w:tcW w:w="7767" w:type="dxa"/>
          </w:tcPr>
          <w:p w:rsidR="00E9712B" w:rsidRPr="006263B4" w:rsidRDefault="00FF25A6" w:rsidP="008A54FC">
            <w:pPr>
              <w:spacing w:line="288" w:lineRule="auto"/>
              <w:rPr>
                <w:rFonts w:cs="Arial"/>
                <w:szCs w:val="20"/>
                <w:lang w:val="en-GB"/>
              </w:rPr>
            </w:pPr>
            <w:r w:rsidRPr="006263B4">
              <w:rPr>
                <w:rFonts w:cs="Arial"/>
                <w:szCs w:val="20"/>
                <w:lang w:val="en-GB"/>
              </w:rPr>
              <w:t>Radio Spectrum Policy Group</w:t>
            </w:r>
          </w:p>
        </w:tc>
      </w:tr>
      <w:tr w:rsidR="00B72383" w:rsidRPr="006263B4">
        <w:tc>
          <w:tcPr>
            <w:tcW w:w="2088" w:type="dxa"/>
          </w:tcPr>
          <w:p w:rsidR="00B72383" w:rsidRPr="006263B4" w:rsidRDefault="00B72383" w:rsidP="008A54FC">
            <w:pPr>
              <w:spacing w:line="288" w:lineRule="auto"/>
              <w:rPr>
                <w:rFonts w:cs="Arial"/>
                <w:b/>
                <w:szCs w:val="20"/>
                <w:lang w:val="en-GB"/>
              </w:rPr>
            </w:pPr>
            <w:r w:rsidRPr="006263B4">
              <w:rPr>
                <w:rFonts w:cs="Arial"/>
                <w:b/>
                <w:szCs w:val="20"/>
                <w:lang w:val="en-GB"/>
              </w:rPr>
              <w:t>TCAM</w:t>
            </w:r>
          </w:p>
        </w:tc>
        <w:tc>
          <w:tcPr>
            <w:tcW w:w="7767" w:type="dxa"/>
          </w:tcPr>
          <w:p w:rsidR="00B72383" w:rsidRPr="006263B4" w:rsidRDefault="006D6A30" w:rsidP="008A54FC">
            <w:pPr>
              <w:spacing w:line="288" w:lineRule="auto"/>
              <w:rPr>
                <w:rFonts w:cs="Arial"/>
                <w:szCs w:val="20"/>
                <w:lang w:val="en-GB"/>
              </w:rPr>
            </w:pPr>
            <w:r w:rsidRPr="006263B4">
              <w:rPr>
                <w:rFonts w:cs="Arial"/>
                <w:szCs w:val="20"/>
                <w:lang w:val="en-GB"/>
              </w:rPr>
              <w:t>Telecommunication Conformity Assessment and Market Surveillance Committee</w:t>
            </w:r>
          </w:p>
        </w:tc>
      </w:tr>
      <w:tr w:rsidR="00443D58" w:rsidRPr="006263B4">
        <w:tc>
          <w:tcPr>
            <w:tcW w:w="2088" w:type="dxa"/>
          </w:tcPr>
          <w:p w:rsidR="00443D58" w:rsidRPr="006263B4" w:rsidRDefault="00E9712B" w:rsidP="008A54FC">
            <w:pPr>
              <w:spacing w:line="288" w:lineRule="auto"/>
              <w:rPr>
                <w:rFonts w:cs="Arial"/>
                <w:b/>
                <w:szCs w:val="20"/>
                <w:lang w:val="en-GB"/>
              </w:rPr>
            </w:pPr>
            <w:r w:rsidRPr="006263B4">
              <w:rPr>
                <w:rFonts w:cs="Arial"/>
                <w:b/>
                <w:szCs w:val="20"/>
                <w:lang w:val="en-GB"/>
              </w:rPr>
              <w:t>TDWR</w:t>
            </w:r>
          </w:p>
        </w:tc>
        <w:tc>
          <w:tcPr>
            <w:tcW w:w="7767" w:type="dxa"/>
          </w:tcPr>
          <w:p w:rsidR="00443D58" w:rsidRPr="006263B4" w:rsidRDefault="006D6A30" w:rsidP="008A54FC">
            <w:pPr>
              <w:spacing w:line="288" w:lineRule="auto"/>
              <w:rPr>
                <w:rFonts w:cs="Arial"/>
                <w:szCs w:val="20"/>
                <w:lang w:val="en-GB"/>
              </w:rPr>
            </w:pPr>
            <w:r w:rsidRPr="006263B4">
              <w:rPr>
                <w:rFonts w:cs="Arial"/>
                <w:szCs w:val="20"/>
                <w:lang w:val="en-GB"/>
              </w:rPr>
              <w:t>Terminal Doppler Weather Radars</w:t>
            </w:r>
          </w:p>
        </w:tc>
      </w:tr>
      <w:tr w:rsidR="00443D58" w:rsidRPr="006263B4">
        <w:tc>
          <w:tcPr>
            <w:tcW w:w="2088" w:type="dxa"/>
          </w:tcPr>
          <w:p w:rsidR="00443D58" w:rsidRPr="006263B4" w:rsidRDefault="00443D58" w:rsidP="008A54FC">
            <w:pPr>
              <w:spacing w:line="288" w:lineRule="auto"/>
              <w:rPr>
                <w:rFonts w:cs="Arial"/>
                <w:b/>
                <w:szCs w:val="20"/>
                <w:lang w:val="en-GB"/>
              </w:rPr>
            </w:pPr>
            <w:r w:rsidRPr="006263B4">
              <w:rPr>
                <w:rFonts w:cs="Arial"/>
                <w:b/>
                <w:szCs w:val="20"/>
                <w:lang w:val="en-GB"/>
              </w:rPr>
              <w:t>TPC</w:t>
            </w:r>
          </w:p>
        </w:tc>
        <w:tc>
          <w:tcPr>
            <w:tcW w:w="7767" w:type="dxa"/>
          </w:tcPr>
          <w:p w:rsidR="00443D58" w:rsidRPr="006263B4" w:rsidRDefault="00443D58" w:rsidP="008A54FC">
            <w:pPr>
              <w:spacing w:line="288" w:lineRule="auto"/>
              <w:rPr>
                <w:rFonts w:cs="Arial"/>
                <w:szCs w:val="20"/>
                <w:lang w:val="en-GB"/>
              </w:rPr>
            </w:pPr>
            <w:r w:rsidRPr="006263B4">
              <w:rPr>
                <w:rFonts w:cs="Arial"/>
                <w:szCs w:val="20"/>
                <w:lang w:val="en-GB"/>
              </w:rPr>
              <w:t>Transmit Power Control</w:t>
            </w:r>
          </w:p>
        </w:tc>
      </w:tr>
      <w:tr w:rsidR="007A03F5" w:rsidRPr="006263B4">
        <w:tc>
          <w:tcPr>
            <w:tcW w:w="2088" w:type="dxa"/>
          </w:tcPr>
          <w:p w:rsidR="007A03F5" w:rsidRPr="006263B4" w:rsidRDefault="006D0EE4" w:rsidP="007A03F5">
            <w:pPr>
              <w:spacing w:line="288" w:lineRule="auto"/>
              <w:rPr>
                <w:rFonts w:cs="Arial"/>
                <w:b/>
                <w:szCs w:val="20"/>
                <w:lang w:val="en-GB"/>
              </w:rPr>
            </w:pPr>
            <w:r>
              <w:rPr>
                <w:rFonts w:cs="Arial"/>
                <w:b/>
                <w:szCs w:val="20"/>
                <w:lang w:val="en-GB"/>
              </w:rPr>
              <w:t>Tx</w:t>
            </w:r>
          </w:p>
        </w:tc>
        <w:tc>
          <w:tcPr>
            <w:tcW w:w="7767" w:type="dxa"/>
          </w:tcPr>
          <w:p w:rsidR="007A03F5" w:rsidRPr="006263B4" w:rsidRDefault="007A03F5" w:rsidP="008A54FC">
            <w:pPr>
              <w:spacing w:line="288" w:lineRule="auto"/>
              <w:rPr>
                <w:rFonts w:cs="Arial"/>
                <w:szCs w:val="20"/>
                <w:lang w:val="en-GB"/>
              </w:rPr>
            </w:pPr>
            <w:r w:rsidRPr="006263B4">
              <w:rPr>
                <w:rFonts w:cs="Arial"/>
                <w:szCs w:val="20"/>
                <w:lang w:val="en-GB"/>
              </w:rPr>
              <w:t>Transmitter</w:t>
            </w:r>
          </w:p>
        </w:tc>
      </w:tr>
      <w:tr w:rsidR="00E9712B" w:rsidRPr="006263B4">
        <w:tc>
          <w:tcPr>
            <w:tcW w:w="2088" w:type="dxa"/>
          </w:tcPr>
          <w:p w:rsidR="00E9712B" w:rsidRPr="006263B4" w:rsidRDefault="00FF25A6" w:rsidP="008A54FC">
            <w:pPr>
              <w:spacing w:line="288" w:lineRule="auto"/>
              <w:rPr>
                <w:rFonts w:cs="Arial"/>
                <w:b/>
                <w:szCs w:val="20"/>
                <w:lang w:val="en-GB"/>
              </w:rPr>
            </w:pPr>
            <w:r w:rsidRPr="006263B4">
              <w:rPr>
                <w:rFonts w:cs="Arial"/>
                <w:b/>
                <w:szCs w:val="20"/>
                <w:lang w:val="en-GB"/>
              </w:rPr>
              <w:t>WAS</w:t>
            </w:r>
          </w:p>
        </w:tc>
        <w:tc>
          <w:tcPr>
            <w:tcW w:w="7767" w:type="dxa"/>
          </w:tcPr>
          <w:p w:rsidR="00E9712B" w:rsidRPr="006263B4" w:rsidRDefault="00FF25A6" w:rsidP="008A54FC">
            <w:pPr>
              <w:spacing w:line="288" w:lineRule="auto"/>
              <w:rPr>
                <w:rFonts w:cs="Arial"/>
                <w:szCs w:val="20"/>
                <w:lang w:val="en-GB"/>
              </w:rPr>
            </w:pPr>
            <w:r w:rsidRPr="006263B4">
              <w:rPr>
                <w:rFonts w:cs="Arial"/>
                <w:szCs w:val="20"/>
                <w:lang w:val="en-GB"/>
              </w:rPr>
              <w:t>Wireless Access Systems</w:t>
            </w:r>
          </w:p>
        </w:tc>
      </w:tr>
      <w:tr w:rsidR="00FF25A6" w:rsidRPr="006263B4">
        <w:tc>
          <w:tcPr>
            <w:tcW w:w="2088" w:type="dxa"/>
          </w:tcPr>
          <w:p w:rsidR="00FF25A6" w:rsidRPr="006263B4" w:rsidRDefault="00FF25A6" w:rsidP="008A54FC">
            <w:pPr>
              <w:spacing w:line="288" w:lineRule="auto"/>
              <w:rPr>
                <w:rFonts w:cs="Arial"/>
                <w:b/>
                <w:szCs w:val="20"/>
                <w:lang w:val="en-GB"/>
              </w:rPr>
            </w:pPr>
            <w:r w:rsidRPr="006263B4">
              <w:rPr>
                <w:rFonts w:cs="Arial"/>
                <w:b/>
                <w:szCs w:val="20"/>
                <w:lang w:val="en-GB"/>
              </w:rPr>
              <w:t>WiFi</w:t>
            </w:r>
          </w:p>
        </w:tc>
        <w:tc>
          <w:tcPr>
            <w:tcW w:w="7767" w:type="dxa"/>
          </w:tcPr>
          <w:p w:rsidR="00FF25A6" w:rsidRPr="006263B4" w:rsidRDefault="006D6A30" w:rsidP="008A54FC">
            <w:pPr>
              <w:spacing w:line="288" w:lineRule="auto"/>
              <w:rPr>
                <w:rFonts w:cs="Arial"/>
                <w:szCs w:val="20"/>
                <w:lang w:val="en-GB"/>
              </w:rPr>
            </w:pPr>
            <w:r w:rsidRPr="006263B4">
              <w:rPr>
                <w:rFonts w:cs="Arial"/>
                <w:szCs w:val="20"/>
                <w:lang w:val="en-GB"/>
              </w:rPr>
              <w:t>Wireless Fidelity ISO/IEC local area network standard (IEEE 802.11 family)</w:t>
            </w:r>
          </w:p>
        </w:tc>
      </w:tr>
      <w:tr w:rsidR="00FF25A6" w:rsidRPr="006263B4">
        <w:tc>
          <w:tcPr>
            <w:tcW w:w="2088" w:type="dxa"/>
          </w:tcPr>
          <w:p w:rsidR="00FF25A6" w:rsidRPr="006263B4" w:rsidRDefault="00FF25A6" w:rsidP="008A54FC">
            <w:pPr>
              <w:spacing w:line="288" w:lineRule="auto"/>
              <w:rPr>
                <w:rFonts w:cs="Arial"/>
                <w:b/>
                <w:szCs w:val="20"/>
                <w:lang w:val="en-GB"/>
              </w:rPr>
            </w:pPr>
            <w:r w:rsidRPr="006263B4">
              <w:rPr>
                <w:rFonts w:cs="Arial"/>
                <w:b/>
                <w:szCs w:val="20"/>
                <w:lang w:val="en-GB"/>
              </w:rPr>
              <w:t>WMO</w:t>
            </w:r>
          </w:p>
        </w:tc>
        <w:tc>
          <w:tcPr>
            <w:tcW w:w="7767" w:type="dxa"/>
          </w:tcPr>
          <w:p w:rsidR="00FF25A6" w:rsidRPr="006263B4" w:rsidRDefault="00FF25A6" w:rsidP="008A54FC">
            <w:pPr>
              <w:spacing w:line="288" w:lineRule="auto"/>
              <w:rPr>
                <w:rFonts w:cs="Arial"/>
                <w:szCs w:val="20"/>
                <w:lang w:val="en-GB"/>
              </w:rPr>
            </w:pPr>
            <w:r w:rsidRPr="006263B4">
              <w:rPr>
                <w:rFonts w:cs="Arial"/>
                <w:szCs w:val="20"/>
                <w:lang w:val="en-GB"/>
              </w:rPr>
              <w:t>World Meteorological Organisation</w:t>
            </w:r>
          </w:p>
        </w:tc>
      </w:tr>
      <w:tr w:rsidR="00FF25A6" w:rsidRPr="006263B4">
        <w:tc>
          <w:tcPr>
            <w:tcW w:w="2088" w:type="dxa"/>
          </w:tcPr>
          <w:p w:rsidR="006509D6" w:rsidRPr="006263B4" w:rsidRDefault="00FF25A6" w:rsidP="008A54FC">
            <w:pPr>
              <w:spacing w:line="288" w:lineRule="auto"/>
              <w:rPr>
                <w:rFonts w:cs="Arial"/>
                <w:b/>
                <w:szCs w:val="20"/>
                <w:lang w:val="en-GB"/>
              </w:rPr>
            </w:pPr>
            <w:r w:rsidRPr="006263B4">
              <w:rPr>
                <w:rFonts w:cs="Arial"/>
                <w:b/>
                <w:szCs w:val="20"/>
                <w:lang w:val="en-GB"/>
              </w:rPr>
              <w:t>WRC</w:t>
            </w:r>
          </w:p>
        </w:tc>
        <w:tc>
          <w:tcPr>
            <w:tcW w:w="7767" w:type="dxa"/>
          </w:tcPr>
          <w:p w:rsidR="006509D6" w:rsidRPr="006263B4" w:rsidRDefault="006D6A30" w:rsidP="008A54FC">
            <w:pPr>
              <w:spacing w:line="288" w:lineRule="auto"/>
              <w:rPr>
                <w:rFonts w:cs="Arial"/>
                <w:szCs w:val="20"/>
                <w:lang w:val="en-GB"/>
              </w:rPr>
            </w:pPr>
            <w:r w:rsidRPr="006263B4">
              <w:rPr>
                <w:rFonts w:cs="Arial"/>
                <w:szCs w:val="20"/>
                <w:lang w:val="en-GB"/>
              </w:rPr>
              <w:t>World Radio Conference</w:t>
            </w:r>
          </w:p>
        </w:tc>
      </w:tr>
    </w:tbl>
    <w:p w:rsidR="00797D4C" w:rsidRPr="006263B4" w:rsidRDefault="00797D4C" w:rsidP="00797D4C">
      <w:pPr>
        <w:pStyle w:val="Heading1"/>
        <w:rPr>
          <w:szCs w:val="20"/>
        </w:rPr>
      </w:pPr>
      <w:bookmarkStart w:id="3" w:name="_Toc499732101"/>
      <w:r w:rsidRPr="006263B4">
        <w:rPr>
          <w:szCs w:val="20"/>
        </w:rPr>
        <w:lastRenderedPageBreak/>
        <w:t>Introduction</w:t>
      </w:r>
      <w:bookmarkEnd w:id="3"/>
    </w:p>
    <w:p w:rsidR="00141C18" w:rsidRPr="006263B4" w:rsidRDefault="00141C18" w:rsidP="006E219E">
      <w:pPr>
        <w:pStyle w:val="Heading2"/>
        <w:rPr>
          <w:sz w:val="20"/>
          <w:szCs w:val="20"/>
          <w:lang w:val="en-GB"/>
        </w:rPr>
      </w:pPr>
      <w:bookmarkStart w:id="4" w:name="_Toc499732102"/>
      <w:r w:rsidRPr="006263B4">
        <w:rPr>
          <w:sz w:val="20"/>
          <w:szCs w:val="20"/>
          <w:lang w:val="en-GB"/>
        </w:rPr>
        <w:t>Objective</w:t>
      </w:r>
      <w:bookmarkEnd w:id="4"/>
    </w:p>
    <w:p w:rsidR="006F0EAD" w:rsidRPr="006263B4" w:rsidRDefault="00141C18" w:rsidP="00141C18">
      <w:pPr>
        <w:pStyle w:val="ECCParagraph"/>
        <w:rPr>
          <w:rFonts w:cs="Arial"/>
          <w:szCs w:val="20"/>
        </w:rPr>
      </w:pPr>
      <w:r w:rsidRPr="006263B4">
        <w:rPr>
          <w:rFonts w:cs="Arial"/>
          <w:szCs w:val="20"/>
        </w:rPr>
        <w:t xml:space="preserve">This Report is </w:t>
      </w:r>
      <w:r w:rsidR="009E04EB" w:rsidRPr="006263B4">
        <w:rPr>
          <w:rFonts w:cs="Arial"/>
          <w:szCs w:val="20"/>
        </w:rPr>
        <w:t xml:space="preserve">intended </w:t>
      </w:r>
      <w:r w:rsidRPr="006263B4">
        <w:rPr>
          <w:rFonts w:cs="Arial"/>
          <w:szCs w:val="20"/>
        </w:rPr>
        <w:t xml:space="preserve">to further investigate the issue of RLAN 5 GHz interference to meteorological radars and to </w:t>
      </w:r>
      <w:r w:rsidR="00A8720F" w:rsidRPr="006263B4">
        <w:rPr>
          <w:rFonts w:cs="Arial"/>
          <w:szCs w:val="20"/>
        </w:rPr>
        <w:t>review</w:t>
      </w:r>
      <w:r w:rsidRPr="006263B4">
        <w:rPr>
          <w:rFonts w:cs="Arial"/>
          <w:szCs w:val="20"/>
        </w:rPr>
        <w:t xml:space="preserve"> the information received </w:t>
      </w:r>
      <w:r w:rsidR="00A9670C" w:rsidRPr="006263B4">
        <w:rPr>
          <w:rFonts w:cs="Arial"/>
          <w:szCs w:val="20"/>
        </w:rPr>
        <w:t xml:space="preserve">in response to </w:t>
      </w:r>
      <w:r w:rsidRPr="006263B4">
        <w:rPr>
          <w:rFonts w:cs="Arial"/>
          <w:szCs w:val="20"/>
        </w:rPr>
        <w:t xml:space="preserve">the </w:t>
      </w:r>
      <w:r w:rsidR="00A9670C" w:rsidRPr="006263B4">
        <w:rPr>
          <w:rFonts w:cs="Arial"/>
          <w:szCs w:val="20"/>
        </w:rPr>
        <w:t xml:space="preserve">ECC </w:t>
      </w:r>
      <w:r w:rsidRPr="006263B4">
        <w:rPr>
          <w:rFonts w:cs="Arial"/>
          <w:szCs w:val="20"/>
        </w:rPr>
        <w:t>“DFS questionnaire”</w:t>
      </w:r>
      <w:r w:rsidR="00B44F60" w:rsidRPr="006263B4">
        <w:rPr>
          <w:rFonts w:cs="Arial"/>
          <w:szCs w:val="20"/>
        </w:rPr>
        <w:t xml:space="preserve"> initiated by WGFM in </w:t>
      </w:r>
      <w:r w:rsidR="00DF6467" w:rsidRPr="006263B4">
        <w:rPr>
          <w:rFonts w:cs="Arial"/>
          <w:szCs w:val="20"/>
        </w:rPr>
        <w:t>October</w:t>
      </w:r>
      <w:r w:rsidR="00B44F60" w:rsidRPr="006263B4">
        <w:rPr>
          <w:rFonts w:cs="Arial"/>
          <w:szCs w:val="20"/>
        </w:rPr>
        <w:t xml:space="preserve"> 2011</w:t>
      </w:r>
      <w:r w:rsidRPr="006263B4">
        <w:rPr>
          <w:rFonts w:cs="Arial"/>
          <w:szCs w:val="20"/>
        </w:rPr>
        <w:t xml:space="preserve">. Based on </w:t>
      </w:r>
      <w:r w:rsidR="00F3621B" w:rsidRPr="006263B4">
        <w:rPr>
          <w:rFonts w:cs="Arial"/>
          <w:szCs w:val="20"/>
        </w:rPr>
        <w:t>this</w:t>
      </w:r>
      <w:r w:rsidRPr="006263B4">
        <w:rPr>
          <w:rFonts w:cs="Arial"/>
          <w:szCs w:val="20"/>
        </w:rPr>
        <w:t xml:space="preserve"> information, </w:t>
      </w:r>
      <w:r w:rsidR="00A8720F" w:rsidRPr="006263B4">
        <w:rPr>
          <w:rFonts w:cs="Arial"/>
          <w:szCs w:val="20"/>
        </w:rPr>
        <w:t>th</w:t>
      </w:r>
      <w:r w:rsidR="00154A2D" w:rsidRPr="006263B4">
        <w:rPr>
          <w:rFonts w:cs="Arial"/>
          <w:szCs w:val="20"/>
        </w:rPr>
        <w:t>is</w:t>
      </w:r>
      <w:r w:rsidR="00A8720F" w:rsidRPr="006263B4">
        <w:rPr>
          <w:rFonts w:cs="Arial"/>
          <w:szCs w:val="20"/>
        </w:rPr>
        <w:t xml:space="preserve"> report </w:t>
      </w:r>
      <w:r w:rsidRPr="006263B4">
        <w:rPr>
          <w:rFonts w:cs="Arial"/>
          <w:szCs w:val="20"/>
        </w:rPr>
        <w:t>assess</w:t>
      </w:r>
      <w:r w:rsidR="00154A2D" w:rsidRPr="006263B4">
        <w:rPr>
          <w:rFonts w:cs="Arial"/>
          <w:szCs w:val="20"/>
        </w:rPr>
        <w:t>es</w:t>
      </w:r>
      <w:r w:rsidRPr="006263B4">
        <w:rPr>
          <w:rFonts w:cs="Arial"/>
          <w:szCs w:val="20"/>
        </w:rPr>
        <w:t xml:space="preserve"> the reasons for the interference cases such as non-compliant equipment and unlawful operation</w:t>
      </w:r>
      <w:r w:rsidR="001A0D81" w:rsidRPr="006263B4">
        <w:rPr>
          <w:rFonts w:cs="Arial"/>
          <w:szCs w:val="20"/>
        </w:rPr>
        <w:t>,</w:t>
      </w:r>
      <w:r w:rsidRPr="006263B4">
        <w:rPr>
          <w:rFonts w:cs="Arial"/>
          <w:szCs w:val="20"/>
        </w:rPr>
        <w:t xml:space="preserve"> and </w:t>
      </w:r>
      <w:r w:rsidR="00831939" w:rsidRPr="006263B4">
        <w:rPr>
          <w:rFonts w:cs="Arial"/>
          <w:szCs w:val="20"/>
        </w:rPr>
        <w:t xml:space="preserve">lists solutions </w:t>
      </w:r>
      <w:r w:rsidR="001A0087" w:rsidRPr="006263B4">
        <w:rPr>
          <w:rFonts w:cs="Arial"/>
          <w:szCs w:val="20"/>
        </w:rPr>
        <w:t xml:space="preserve">and guidance </w:t>
      </w:r>
      <w:r w:rsidRPr="006263B4">
        <w:rPr>
          <w:rFonts w:cs="Arial"/>
          <w:szCs w:val="20"/>
        </w:rPr>
        <w:t xml:space="preserve">for </w:t>
      </w:r>
      <w:r w:rsidR="00154A2D" w:rsidRPr="006263B4">
        <w:rPr>
          <w:rFonts w:cs="Arial"/>
          <w:szCs w:val="20"/>
        </w:rPr>
        <w:t>improving</w:t>
      </w:r>
      <w:r w:rsidRPr="006263B4">
        <w:rPr>
          <w:rFonts w:cs="Arial"/>
          <w:szCs w:val="20"/>
        </w:rPr>
        <w:t xml:space="preserve"> the situation.</w:t>
      </w:r>
      <w:r w:rsidR="00115304" w:rsidRPr="006263B4">
        <w:rPr>
          <w:rFonts w:cs="Arial"/>
          <w:szCs w:val="20"/>
        </w:rPr>
        <w:t xml:space="preserve"> </w:t>
      </w:r>
    </w:p>
    <w:p w:rsidR="00121F18" w:rsidRPr="006263B4" w:rsidRDefault="00121F18" w:rsidP="00141C18">
      <w:pPr>
        <w:pStyle w:val="ECCParagraph"/>
        <w:rPr>
          <w:rFonts w:cs="Arial"/>
          <w:szCs w:val="20"/>
        </w:rPr>
      </w:pPr>
      <w:r w:rsidRPr="006263B4">
        <w:rPr>
          <w:rFonts w:cs="Arial"/>
          <w:szCs w:val="20"/>
        </w:rPr>
        <w:t xml:space="preserve">The information and conclusions in this </w:t>
      </w:r>
      <w:r w:rsidR="00462DC5" w:rsidRPr="006263B4">
        <w:rPr>
          <w:rFonts w:cs="Arial"/>
          <w:szCs w:val="20"/>
        </w:rPr>
        <w:t>R</w:t>
      </w:r>
      <w:r w:rsidRPr="006263B4">
        <w:rPr>
          <w:rFonts w:cs="Arial"/>
          <w:szCs w:val="20"/>
        </w:rPr>
        <w:t xml:space="preserve">eport are based on those cases where the interference lasted long enough to allow for </w:t>
      </w:r>
      <w:r w:rsidR="00F37301" w:rsidRPr="006263B4">
        <w:rPr>
          <w:rFonts w:cs="Arial"/>
          <w:szCs w:val="20"/>
        </w:rPr>
        <w:t xml:space="preserve">identifying the source of the interference and </w:t>
      </w:r>
      <w:r w:rsidRPr="006263B4">
        <w:rPr>
          <w:rFonts w:cs="Arial"/>
          <w:szCs w:val="20"/>
        </w:rPr>
        <w:t>an investigation which resulted in clear conclusions w</w:t>
      </w:r>
      <w:r w:rsidR="00462DC5" w:rsidRPr="006263B4">
        <w:rPr>
          <w:rFonts w:cs="Arial"/>
          <w:szCs w:val="20"/>
        </w:rPr>
        <w:t xml:space="preserve">ith respect to </w:t>
      </w:r>
      <w:r w:rsidRPr="006263B4">
        <w:rPr>
          <w:rFonts w:cs="Arial"/>
          <w:szCs w:val="20"/>
        </w:rPr>
        <w:t>the cause for the interference.</w:t>
      </w:r>
    </w:p>
    <w:p w:rsidR="00115304" w:rsidRDefault="008C0F15" w:rsidP="00141C18">
      <w:pPr>
        <w:pStyle w:val="ECCParagraph"/>
        <w:rPr>
          <w:rFonts w:cs="Arial"/>
          <w:szCs w:val="20"/>
        </w:rPr>
      </w:pPr>
      <w:r w:rsidRPr="006263B4">
        <w:rPr>
          <w:rFonts w:cs="Arial"/>
          <w:szCs w:val="20"/>
        </w:rPr>
        <w:t xml:space="preserve">In response to the questionnaire, </w:t>
      </w:r>
      <w:r w:rsidR="00115304" w:rsidRPr="006263B4">
        <w:rPr>
          <w:rFonts w:cs="Arial"/>
          <w:szCs w:val="20"/>
        </w:rPr>
        <w:t xml:space="preserve">17 CEPT administrations </w:t>
      </w:r>
      <w:r w:rsidR="009E04EB" w:rsidRPr="006263B4">
        <w:rPr>
          <w:rFonts w:cs="Arial"/>
          <w:szCs w:val="20"/>
        </w:rPr>
        <w:t xml:space="preserve">recorded </w:t>
      </w:r>
      <w:r w:rsidR="00115304" w:rsidRPr="006263B4">
        <w:rPr>
          <w:rFonts w:cs="Arial"/>
          <w:szCs w:val="20"/>
        </w:rPr>
        <w:t xml:space="preserve">more than 200 </w:t>
      </w:r>
      <w:r w:rsidR="009E04EB" w:rsidRPr="006263B4">
        <w:rPr>
          <w:rFonts w:cs="Arial"/>
          <w:szCs w:val="20"/>
        </w:rPr>
        <w:t xml:space="preserve">reported </w:t>
      </w:r>
      <w:r w:rsidR="00115304" w:rsidRPr="006263B4">
        <w:rPr>
          <w:rFonts w:cs="Arial"/>
          <w:szCs w:val="20"/>
        </w:rPr>
        <w:t xml:space="preserve">interference cases </w:t>
      </w:r>
      <w:r w:rsidR="00B542FC" w:rsidRPr="006263B4">
        <w:rPr>
          <w:rFonts w:cs="Arial"/>
          <w:szCs w:val="20"/>
        </w:rPr>
        <w:t xml:space="preserve">during </w:t>
      </w:r>
      <w:r w:rsidR="00115304" w:rsidRPr="006263B4">
        <w:rPr>
          <w:rFonts w:cs="Arial"/>
          <w:szCs w:val="20"/>
        </w:rPr>
        <w:t>2010/2011</w:t>
      </w:r>
      <w:r w:rsidRPr="006263B4">
        <w:rPr>
          <w:rFonts w:cs="Arial"/>
          <w:szCs w:val="20"/>
        </w:rPr>
        <w:t>.</w:t>
      </w:r>
      <w:r w:rsidR="00FE5279" w:rsidRPr="006263B4">
        <w:rPr>
          <w:rFonts w:cs="Arial"/>
          <w:szCs w:val="20"/>
        </w:rPr>
        <w:t xml:space="preserve"> 1</w:t>
      </w:r>
      <w:r w:rsidR="00DC61E4" w:rsidRPr="006263B4">
        <w:rPr>
          <w:rFonts w:cs="Arial"/>
          <w:szCs w:val="20"/>
        </w:rPr>
        <w:t>6</w:t>
      </w:r>
      <w:r w:rsidR="00FE5279" w:rsidRPr="006263B4">
        <w:rPr>
          <w:rFonts w:cs="Arial"/>
          <w:szCs w:val="20"/>
        </w:rPr>
        <w:t xml:space="preserve"> other CEPT administrations </w:t>
      </w:r>
      <w:r w:rsidR="00154A2D" w:rsidRPr="006263B4">
        <w:rPr>
          <w:rFonts w:cs="Arial"/>
          <w:szCs w:val="20"/>
        </w:rPr>
        <w:t xml:space="preserve">responded that no interference cases were reported </w:t>
      </w:r>
      <w:r w:rsidR="00FE5279" w:rsidRPr="006263B4">
        <w:rPr>
          <w:rFonts w:cs="Arial"/>
          <w:szCs w:val="20"/>
        </w:rPr>
        <w:t>during this period.</w:t>
      </w:r>
    </w:p>
    <w:p w:rsidR="00632606" w:rsidRDefault="00632606" w:rsidP="00141C18">
      <w:pPr>
        <w:pStyle w:val="ECCParagraph"/>
        <w:rPr>
          <w:rFonts w:cs="Arial"/>
          <w:szCs w:val="20"/>
        </w:rPr>
      </w:pPr>
      <w:r w:rsidRPr="00632606">
        <w:rPr>
          <w:rFonts w:cs="Arial"/>
          <w:szCs w:val="20"/>
        </w:rPr>
        <w:t>A summary of discussions based on the replies of CEPT administrations to another questionnaire on interference cases in the 2015-2016 timeframe caused by WAS/RLAN in meteorological radars operating in the 5600 - 5650 MHz frequency range is provided in [13].</w:t>
      </w:r>
    </w:p>
    <w:p w:rsidR="00FB2090" w:rsidRPr="006263B4" w:rsidRDefault="00FB2090" w:rsidP="006E219E">
      <w:pPr>
        <w:pStyle w:val="Heading2"/>
        <w:rPr>
          <w:sz w:val="20"/>
          <w:szCs w:val="20"/>
          <w:lang w:val="en-GB"/>
        </w:rPr>
      </w:pPr>
      <w:bookmarkStart w:id="5" w:name="_Toc499732103"/>
      <w:r w:rsidRPr="006263B4">
        <w:rPr>
          <w:sz w:val="20"/>
          <w:szCs w:val="20"/>
          <w:lang w:val="en-GB"/>
        </w:rPr>
        <w:t>Background</w:t>
      </w:r>
      <w:bookmarkEnd w:id="5"/>
      <w:r w:rsidR="001D757B" w:rsidRPr="006263B4">
        <w:rPr>
          <w:sz w:val="20"/>
          <w:szCs w:val="20"/>
          <w:lang w:val="en-GB"/>
        </w:rPr>
        <w:t xml:space="preserve"> </w:t>
      </w:r>
    </w:p>
    <w:p w:rsidR="00DC6229" w:rsidRPr="006263B4" w:rsidRDefault="00770C6E" w:rsidP="00FF25A6">
      <w:pPr>
        <w:pStyle w:val="ECCParagraph"/>
        <w:rPr>
          <w:rFonts w:cs="Arial"/>
        </w:rPr>
      </w:pPr>
      <w:r w:rsidRPr="006263B4">
        <w:rPr>
          <w:rFonts w:cs="Arial"/>
        </w:rPr>
        <w:t xml:space="preserve">Dynamic Frequency Selection (DFS) is a mechanism </w:t>
      </w:r>
      <w:r w:rsidR="00FE5279" w:rsidRPr="006263B4">
        <w:rPr>
          <w:rFonts w:cs="Arial"/>
        </w:rPr>
        <w:t>to</w:t>
      </w:r>
      <w:r w:rsidR="00A9670C" w:rsidRPr="006263B4">
        <w:rPr>
          <w:rFonts w:cs="Arial"/>
        </w:rPr>
        <w:t xml:space="preserve"> </w:t>
      </w:r>
      <w:r w:rsidR="004665BF" w:rsidRPr="006263B4">
        <w:rPr>
          <w:rFonts w:cs="Arial"/>
        </w:rPr>
        <w:t xml:space="preserve">allow 5 GHz  Wireless Access Systems </w:t>
      </w:r>
      <w:r w:rsidR="008A51C1" w:rsidRPr="006263B4">
        <w:rPr>
          <w:rFonts w:cs="Arial"/>
        </w:rPr>
        <w:t xml:space="preserve">including radio local area networks </w:t>
      </w:r>
      <w:r w:rsidR="004665BF" w:rsidRPr="006263B4">
        <w:rPr>
          <w:rFonts w:cs="Arial"/>
        </w:rPr>
        <w:t>(WAS</w:t>
      </w:r>
      <w:r w:rsidR="008A51C1" w:rsidRPr="006263B4">
        <w:rPr>
          <w:rFonts w:cs="Arial"/>
        </w:rPr>
        <w:t>/RLAN</w:t>
      </w:r>
      <w:r w:rsidR="00DC6229" w:rsidRPr="006263B4">
        <w:rPr>
          <w:rFonts w:cs="Arial"/>
        </w:rPr>
        <w:t>s</w:t>
      </w:r>
      <w:r w:rsidR="004665BF" w:rsidRPr="006263B4">
        <w:rPr>
          <w:rFonts w:cs="Arial"/>
        </w:rPr>
        <w:t xml:space="preserve">) to operate without causing undue interference to </w:t>
      </w:r>
      <w:r w:rsidR="00E53E61" w:rsidRPr="006263B4">
        <w:rPr>
          <w:rFonts w:cs="Arial"/>
        </w:rPr>
        <w:t xml:space="preserve">terrestrial </w:t>
      </w:r>
      <w:r w:rsidR="004665BF" w:rsidRPr="006263B4">
        <w:rPr>
          <w:rFonts w:cs="Arial"/>
        </w:rPr>
        <w:t>radar</w:t>
      </w:r>
      <w:r w:rsidR="00EE4F0B" w:rsidRPr="006263B4">
        <w:rPr>
          <w:rFonts w:cs="Arial"/>
        </w:rPr>
        <w:t>s</w:t>
      </w:r>
      <w:r w:rsidR="004665BF" w:rsidRPr="006263B4">
        <w:rPr>
          <w:rFonts w:cs="Arial"/>
        </w:rPr>
        <w:t xml:space="preserve"> operating in the </w:t>
      </w:r>
      <w:r w:rsidR="000F55A3" w:rsidRPr="006263B4">
        <w:rPr>
          <w:rFonts w:cs="Arial"/>
        </w:rPr>
        <w:t>5250-5350 MHz</w:t>
      </w:r>
      <w:r w:rsidR="00A82E2F" w:rsidRPr="006263B4">
        <w:rPr>
          <w:rFonts w:cs="Arial"/>
        </w:rPr>
        <w:t xml:space="preserve"> </w:t>
      </w:r>
      <w:r w:rsidR="008A51C1" w:rsidRPr="006263B4">
        <w:rPr>
          <w:rFonts w:cs="Arial"/>
        </w:rPr>
        <w:t>and</w:t>
      </w:r>
      <w:r w:rsidR="00A82E2F" w:rsidRPr="006263B4">
        <w:rPr>
          <w:rFonts w:cs="Arial"/>
        </w:rPr>
        <w:t xml:space="preserve"> 5470-5725 MHz </w:t>
      </w:r>
      <w:r w:rsidR="004665BF" w:rsidRPr="006263B4">
        <w:rPr>
          <w:rFonts w:cs="Arial"/>
        </w:rPr>
        <w:t xml:space="preserve">bands. </w:t>
      </w:r>
      <w:r w:rsidR="00A82E2F" w:rsidRPr="006263B4">
        <w:rPr>
          <w:rFonts w:cs="Arial"/>
        </w:rPr>
        <w:t xml:space="preserve">The same mechanism also enables </w:t>
      </w:r>
      <w:r w:rsidR="005B40B7" w:rsidRPr="006263B4">
        <w:rPr>
          <w:rFonts w:cs="Arial"/>
        </w:rPr>
        <w:t xml:space="preserve">5.8 GHz </w:t>
      </w:r>
      <w:r w:rsidR="00A82E2F" w:rsidRPr="006263B4">
        <w:rPr>
          <w:rFonts w:cs="Arial"/>
        </w:rPr>
        <w:t>BFWA sy</w:t>
      </w:r>
      <w:r w:rsidR="00B041C8" w:rsidRPr="006263B4">
        <w:rPr>
          <w:rFonts w:cs="Arial"/>
        </w:rPr>
        <w:t>stems to operate in the 5725-</w:t>
      </w:r>
      <w:r w:rsidR="00A82E2F" w:rsidRPr="006263B4">
        <w:rPr>
          <w:rFonts w:cs="Arial"/>
        </w:rPr>
        <w:t>5850 MHz band, at least in those countries that have implemented the ECC</w:t>
      </w:r>
      <w:r w:rsidR="00B041C8" w:rsidRPr="006263B4">
        <w:rPr>
          <w:rFonts w:cs="Arial"/>
        </w:rPr>
        <w:t>/</w:t>
      </w:r>
      <w:r w:rsidR="00A82E2F" w:rsidRPr="006263B4">
        <w:rPr>
          <w:rFonts w:cs="Arial"/>
        </w:rPr>
        <w:t>R</w:t>
      </w:r>
      <w:r w:rsidR="00B041C8" w:rsidRPr="006263B4">
        <w:rPr>
          <w:rFonts w:cs="Arial"/>
        </w:rPr>
        <w:t>EC/</w:t>
      </w:r>
      <w:r w:rsidR="00A82E2F" w:rsidRPr="006263B4">
        <w:rPr>
          <w:rFonts w:cs="Arial"/>
        </w:rPr>
        <w:t>(06)04</w:t>
      </w:r>
      <w:r w:rsidR="00DC6229" w:rsidRPr="006263B4">
        <w:rPr>
          <w:rFonts w:cs="Arial"/>
        </w:rPr>
        <w:t xml:space="preserve"> [</w:t>
      </w:r>
      <w:r w:rsidR="00C50811" w:rsidRPr="006263B4">
        <w:rPr>
          <w:rFonts w:cs="Arial"/>
        </w:rPr>
        <w:t>2</w:t>
      </w:r>
      <w:r w:rsidR="00DC6229" w:rsidRPr="006263B4">
        <w:rPr>
          <w:rFonts w:cs="Arial"/>
        </w:rPr>
        <w:t>]</w:t>
      </w:r>
      <w:r w:rsidR="00A82E2F" w:rsidRPr="006263B4">
        <w:rPr>
          <w:rFonts w:cs="Arial"/>
        </w:rPr>
        <w:t>.</w:t>
      </w:r>
      <w:r w:rsidR="004665BF" w:rsidRPr="006263B4">
        <w:rPr>
          <w:rFonts w:cs="Arial"/>
        </w:rPr>
        <w:t xml:space="preserve"> DFS is a politeness mitigation technique, intended to sense the presence of radar signals </w:t>
      </w:r>
      <w:r w:rsidR="00D22D27" w:rsidRPr="006263B4">
        <w:rPr>
          <w:rFonts w:cs="Arial"/>
        </w:rPr>
        <w:t xml:space="preserve">in a given channel </w:t>
      </w:r>
      <w:r w:rsidR="004665BF" w:rsidRPr="006263B4">
        <w:rPr>
          <w:rFonts w:cs="Arial"/>
        </w:rPr>
        <w:t xml:space="preserve">and prevent </w:t>
      </w:r>
      <w:r w:rsidR="00814EE9" w:rsidRPr="006263B4">
        <w:rPr>
          <w:rFonts w:cs="Arial"/>
        </w:rPr>
        <w:t xml:space="preserve">any </w:t>
      </w:r>
      <w:r w:rsidR="004665BF" w:rsidRPr="006263B4">
        <w:rPr>
          <w:rFonts w:cs="Arial"/>
        </w:rPr>
        <w:t>WAS</w:t>
      </w:r>
      <w:r w:rsidR="00814EE9" w:rsidRPr="006263B4">
        <w:rPr>
          <w:rFonts w:cs="Arial"/>
        </w:rPr>
        <w:t>/RLAN</w:t>
      </w:r>
      <w:r w:rsidR="004665BF" w:rsidRPr="006263B4">
        <w:rPr>
          <w:rFonts w:cs="Arial"/>
        </w:rPr>
        <w:t xml:space="preserve"> </w:t>
      </w:r>
      <w:r w:rsidR="00E32E5C" w:rsidRPr="006263B4">
        <w:rPr>
          <w:rFonts w:cs="Arial"/>
        </w:rPr>
        <w:t xml:space="preserve">or BFWA </w:t>
      </w:r>
      <w:r w:rsidR="00814EE9" w:rsidRPr="006263B4">
        <w:rPr>
          <w:rFonts w:cs="Arial"/>
        </w:rPr>
        <w:t>device</w:t>
      </w:r>
      <w:r w:rsidR="004665BF" w:rsidRPr="006263B4">
        <w:rPr>
          <w:rFonts w:cs="Arial"/>
        </w:rPr>
        <w:t xml:space="preserve"> from transmitting on that channel.</w:t>
      </w:r>
    </w:p>
    <w:p w:rsidR="001D757B" w:rsidRPr="006263B4" w:rsidRDefault="001D757B" w:rsidP="00FF25A6">
      <w:pPr>
        <w:pStyle w:val="ECCParagraph"/>
        <w:rPr>
          <w:rFonts w:cs="Arial"/>
        </w:rPr>
      </w:pPr>
      <w:r w:rsidRPr="006263B4">
        <w:rPr>
          <w:rFonts w:cs="Arial"/>
        </w:rPr>
        <w:t xml:space="preserve">The allocation of the 5150-5350 MHz and 5470-5725 MHz to the mobile service for the implementation of </w:t>
      </w:r>
      <w:r w:rsidR="00DC6229" w:rsidRPr="006263B4">
        <w:rPr>
          <w:rFonts w:cs="Arial"/>
        </w:rPr>
        <w:t>WAS/RLANs</w:t>
      </w:r>
      <w:r w:rsidRPr="006263B4">
        <w:rPr>
          <w:rFonts w:cs="Arial"/>
        </w:rPr>
        <w:t xml:space="preserve"> was made on a co-primary basis at the International Telecommunication Union (ITU) World Radiocommunication Conference 2003 (WRC-03), under the conditions of the Radio Regulations Footnote N° </w:t>
      </w:r>
      <w:r w:rsidRPr="006263B4">
        <w:rPr>
          <w:rFonts w:cs="Arial"/>
          <w:b/>
        </w:rPr>
        <w:t>5.446A</w:t>
      </w:r>
      <w:r w:rsidRPr="006263B4">
        <w:rPr>
          <w:rFonts w:cs="Arial"/>
        </w:rPr>
        <w:t>:</w:t>
      </w:r>
    </w:p>
    <w:p w:rsidR="001D757B" w:rsidRPr="006263B4" w:rsidRDefault="001D757B" w:rsidP="00FF25A6">
      <w:pPr>
        <w:pStyle w:val="ECCParagraph"/>
        <w:rPr>
          <w:rFonts w:cs="Arial"/>
          <w:bCs/>
        </w:rPr>
      </w:pPr>
      <w:r w:rsidRPr="006263B4">
        <w:rPr>
          <w:rStyle w:val="Artdef"/>
          <w:rFonts w:cs="Arial"/>
          <w:color w:val="000000"/>
        </w:rPr>
        <w:t>“</w:t>
      </w:r>
      <w:r w:rsidR="00FF25A6" w:rsidRPr="006263B4">
        <w:rPr>
          <w:rFonts w:cs="Arial"/>
        </w:rPr>
        <w:t>The use of the bands 5</w:t>
      </w:r>
      <w:r w:rsidRPr="006263B4">
        <w:rPr>
          <w:rFonts w:cs="Arial"/>
        </w:rPr>
        <w:t>150-5350 MHz and 5470-5725 MHz by the stations in the mobile service shall be in accordance with Resolution </w:t>
      </w:r>
      <w:r w:rsidRPr="006263B4">
        <w:rPr>
          <w:rStyle w:val="Resref"/>
          <w:rFonts w:cs="Arial"/>
          <w:b/>
          <w:bCs/>
          <w:color w:val="000000"/>
        </w:rPr>
        <w:t>229</w:t>
      </w:r>
      <w:r w:rsidR="00DC6229" w:rsidRPr="006263B4">
        <w:rPr>
          <w:rStyle w:val="Resref"/>
          <w:rFonts w:cs="Arial"/>
          <w:b/>
          <w:bCs/>
          <w:color w:val="000000"/>
        </w:rPr>
        <w:t xml:space="preserve"> </w:t>
      </w:r>
      <w:r w:rsidRPr="006263B4">
        <w:rPr>
          <w:rFonts w:cs="Arial"/>
          <w:b/>
        </w:rPr>
        <w:t>(WRC</w:t>
      </w:r>
      <w:r w:rsidRPr="006263B4">
        <w:rPr>
          <w:rFonts w:cs="Arial"/>
          <w:b/>
        </w:rPr>
        <w:noBreakHyphen/>
        <w:t>03)</w:t>
      </w:r>
      <w:r w:rsidRPr="006263B4">
        <w:rPr>
          <w:rFonts w:cs="Arial"/>
          <w:bCs/>
        </w:rPr>
        <w:t>.”</w:t>
      </w:r>
    </w:p>
    <w:p w:rsidR="00642576" w:rsidRPr="006263B4" w:rsidRDefault="001D757B" w:rsidP="003B1A3B">
      <w:pPr>
        <w:pStyle w:val="Texte"/>
        <w:spacing w:after="120"/>
        <w:rPr>
          <w:rFonts w:ascii="Arial" w:hAnsi="Arial" w:cs="Arial"/>
          <w:sz w:val="20"/>
          <w:szCs w:val="20"/>
          <w:lang w:val="en-GB"/>
        </w:rPr>
      </w:pPr>
      <w:r w:rsidRPr="006263B4">
        <w:rPr>
          <w:rFonts w:ascii="Arial" w:hAnsi="Arial" w:cs="Arial"/>
          <w:sz w:val="20"/>
          <w:szCs w:val="20"/>
          <w:lang w:val="en-GB"/>
        </w:rPr>
        <w:t>This Resolution 229 (WRC-</w:t>
      </w:r>
      <w:r w:rsidR="00DC6229" w:rsidRPr="006263B4">
        <w:rPr>
          <w:rFonts w:ascii="Arial" w:hAnsi="Arial" w:cs="Arial"/>
          <w:sz w:val="20"/>
          <w:szCs w:val="20"/>
          <w:lang w:val="en-GB"/>
        </w:rPr>
        <w:t>0</w:t>
      </w:r>
      <w:r w:rsidRPr="006263B4">
        <w:rPr>
          <w:rFonts w:ascii="Arial" w:hAnsi="Arial" w:cs="Arial"/>
          <w:sz w:val="20"/>
          <w:szCs w:val="20"/>
          <w:lang w:val="en-GB"/>
        </w:rPr>
        <w:t>3) (see Annex 1) specifies the conditions under which this allocation was made</w:t>
      </w:r>
      <w:r w:rsidR="00814EE9" w:rsidRPr="006263B4">
        <w:rPr>
          <w:rFonts w:ascii="Arial" w:hAnsi="Arial" w:cs="Arial"/>
          <w:sz w:val="20"/>
          <w:szCs w:val="20"/>
          <w:lang w:val="en-GB"/>
        </w:rPr>
        <w:t xml:space="preserve">. </w:t>
      </w:r>
    </w:p>
    <w:p w:rsidR="009A0D08" w:rsidRPr="006263B4" w:rsidRDefault="00814EE9" w:rsidP="00323C7E">
      <w:pPr>
        <w:pStyle w:val="ECCParBulleted"/>
        <w:numPr>
          <w:ilvl w:val="0"/>
          <w:numId w:val="12"/>
        </w:numPr>
        <w:rPr>
          <w:rFonts w:cs="Arial"/>
          <w:szCs w:val="20"/>
        </w:rPr>
      </w:pPr>
      <w:r w:rsidRPr="006263B4">
        <w:rPr>
          <w:rFonts w:cs="Arial"/>
          <w:szCs w:val="20"/>
        </w:rPr>
        <w:t xml:space="preserve">Considering j) highlights the need for using mitigation techniques such as DFS in order to enable </w:t>
      </w:r>
      <w:r w:rsidR="001D757B" w:rsidRPr="006263B4">
        <w:rPr>
          <w:rFonts w:cs="Arial"/>
          <w:szCs w:val="20"/>
        </w:rPr>
        <w:t xml:space="preserve">sharing with Radiodetermination / </w:t>
      </w:r>
      <w:r w:rsidR="00876C9C" w:rsidRPr="006263B4">
        <w:rPr>
          <w:rFonts w:cs="Arial"/>
          <w:szCs w:val="20"/>
        </w:rPr>
        <w:t>Radioloca</w:t>
      </w:r>
      <w:r w:rsidR="00714E86" w:rsidRPr="006263B4">
        <w:rPr>
          <w:rFonts w:cs="Arial"/>
          <w:szCs w:val="20"/>
        </w:rPr>
        <w:t>tion</w:t>
      </w:r>
      <w:r w:rsidR="001D757B" w:rsidRPr="006263B4">
        <w:rPr>
          <w:rFonts w:cs="Arial"/>
          <w:szCs w:val="20"/>
        </w:rPr>
        <w:t xml:space="preserve"> services (i.e. radars)</w:t>
      </w:r>
      <w:r w:rsidR="00B041C8" w:rsidRPr="006263B4">
        <w:rPr>
          <w:rFonts w:cs="Arial"/>
          <w:szCs w:val="20"/>
        </w:rPr>
        <w:t>;</w:t>
      </w:r>
    </w:p>
    <w:p w:rsidR="00642576" w:rsidRPr="006263B4" w:rsidRDefault="009A0D08" w:rsidP="00323C7E">
      <w:pPr>
        <w:pStyle w:val="ECCParBulleted"/>
        <w:numPr>
          <w:ilvl w:val="0"/>
          <w:numId w:val="12"/>
        </w:numPr>
        <w:rPr>
          <w:rFonts w:cs="Arial"/>
          <w:szCs w:val="20"/>
        </w:rPr>
      </w:pPr>
      <w:r w:rsidRPr="006263B4">
        <w:rPr>
          <w:rFonts w:cs="Arial"/>
          <w:szCs w:val="20"/>
        </w:rPr>
        <w:t xml:space="preserve">DFS </w:t>
      </w:r>
      <w:r w:rsidR="00642576" w:rsidRPr="006263B4">
        <w:rPr>
          <w:rFonts w:cs="Arial"/>
          <w:szCs w:val="20"/>
        </w:rPr>
        <w:t>is further specified in Resolves 8 that refers to Annex 1 of Recommendation ITU-R M.1652 for the details of the DFS requirements</w:t>
      </w:r>
      <w:r w:rsidR="00B041C8" w:rsidRPr="006263B4">
        <w:rPr>
          <w:rFonts w:cs="Arial"/>
          <w:szCs w:val="20"/>
        </w:rPr>
        <w:t>;</w:t>
      </w:r>
    </w:p>
    <w:p w:rsidR="00642576" w:rsidRPr="006263B4" w:rsidRDefault="001D757B" w:rsidP="00323C7E">
      <w:pPr>
        <w:pStyle w:val="ECCParBulleted"/>
        <w:numPr>
          <w:ilvl w:val="0"/>
          <w:numId w:val="12"/>
        </w:numPr>
        <w:rPr>
          <w:rFonts w:cs="Arial"/>
          <w:szCs w:val="20"/>
        </w:rPr>
      </w:pPr>
      <w:r w:rsidRPr="006263B4">
        <w:rPr>
          <w:rFonts w:cs="Arial"/>
          <w:szCs w:val="20"/>
        </w:rPr>
        <w:t>Resolves 6</w:t>
      </w:r>
      <w:r w:rsidR="00642576" w:rsidRPr="006263B4">
        <w:rPr>
          <w:rFonts w:cs="Arial"/>
          <w:szCs w:val="20"/>
        </w:rPr>
        <w:t xml:space="preserve"> and</w:t>
      </w:r>
      <w:r w:rsidRPr="006263B4">
        <w:rPr>
          <w:rFonts w:cs="Arial"/>
          <w:szCs w:val="20"/>
        </w:rPr>
        <w:t xml:space="preserve"> 7 </w:t>
      </w:r>
      <w:r w:rsidR="00642576" w:rsidRPr="006263B4">
        <w:rPr>
          <w:rFonts w:cs="Arial"/>
          <w:szCs w:val="20"/>
        </w:rPr>
        <w:t>contain other requirements that contribute to the protection of radars.</w:t>
      </w:r>
    </w:p>
    <w:p w:rsidR="00A6538A" w:rsidRPr="006263B4" w:rsidRDefault="00642576" w:rsidP="00323C7E">
      <w:pPr>
        <w:pStyle w:val="ECCParBulleted"/>
        <w:numPr>
          <w:ilvl w:val="0"/>
          <w:numId w:val="12"/>
        </w:numPr>
        <w:rPr>
          <w:rFonts w:cs="Arial"/>
          <w:szCs w:val="20"/>
        </w:rPr>
      </w:pPr>
      <w:r w:rsidRPr="006263B4">
        <w:rPr>
          <w:rFonts w:cs="Arial"/>
          <w:szCs w:val="20"/>
        </w:rPr>
        <w:t>Recognizing a) a</w:t>
      </w:r>
      <w:r w:rsidR="00A968AE" w:rsidRPr="006263B4">
        <w:rPr>
          <w:rFonts w:cs="Arial"/>
          <w:szCs w:val="20"/>
        </w:rPr>
        <w:t xml:space="preserve">lso </w:t>
      </w:r>
      <w:r w:rsidR="002E3993" w:rsidRPr="006263B4">
        <w:rPr>
          <w:rFonts w:cs="Arial"/>
          <w:szCs w:val="20"/>
        </w:rPr>
        <w:t>states</w:t>
      </w:r>
      <w:r w:rsidR="002E3993" w:rsidRPr="006263B4">
        <w:rPr>
          <w:rFonts w:cs="Arial"/>
          <w:i/>
          <w:szCs w:val="20"/>
        </w:rPr>
        <w:t xml:space="preserve"> ‘that in the band 5 600-5 650 MHz, ground-based meteorological radars are extensively deployed and support critical national weather services, according to footnote No. 5.452</w:t>
      </w:r>
      <w:r w:rsidR="00A968AE" w:rsidRPr="006263B4">
        <w:rPr>
          <w:rFonts w:cs="Arial"/>
          <w:i/>
          <w:szCs w:val="20"/>
        </w:rPr>
        <w:t>”.</w:t>
      </w:r>
    </w:p>
    <w:p w:rsidR="001D757B" w:rsidRPr="006263B4" w:rsidRDefault="001D757B" w:rsidP="001D757B">
      <w:pPr>
        <w:pStyle w:val="Texte"/>
        <w:rPr>
          <w:rFonts w:ascii="Arial" w:hAnsi="Arial" w:cs="Arial"/>
          <w:sz w:val="20"/>
          <w:szCs w:val="20"/>
          <w:lang w:val="en-GB"/>
        </w:rPr>
      </w:pPr>
      <w:r w:rsidRPr="006263B4">
        <w:rPr>
          <w:rFonts w:ascii="Arial" w:hAnsi="Arial" w:cs="Arial"/>
          <w:sz w:val="20"/>
          <w:szCs w:val="20"/>
          <w:lang w:val="en-GB"/>
        </w:rPr>
        <w:t xml:space="preserve">The DFS principle is </w:t>
      </w:r>
      <w:r w:rsidR="00D82463" w:rsidRPr="006263B4">
        <w:rPr>
          <w:rFonts w:ascii="Arial" w:hAnsi="Arial" w:cs="Arial"/>
          <w:sz w:val="20"/>
          <w:szCs w:val="20"/>
          <w:lang w:val="en-GB"/>
        </w:rPr>
        <w:t xml:space="preserve">recognisant of </w:t>
      </w:r>
      <w:r w:rsidRPr="006263B4">
        <w:rPr>
          <w:rFonts w:ascii="Arial" w:hAnsi="Arial" w:cs="Arial"/>
          <w:sz w:val="20"/>
          <w:szCs w:val="20"/>
          <w:lang w:val="en-GB"/>
        </w:rPr>
        <w:t xml:space="preserve">the fact that </w:t>
      </w:r>
      <w:r w:rsidR="00DC6229" w:rsidRPr="006263B4">
        <w:rPr>
          <w:rFonts w:ascii="Arial" w:hAnsi="Arial" w:cs="Arial"/>
          <w:sz w:val="20"/>
          <w:szCs w:val="20"/>
          <w:lang w:val="en-GB"/>
        </w:rPr>
        <w:t>WAS/</w:t>
      </w:r>
      <w:r w:rsidRPr="006263B4">
        <w:rPr>
          <w:rFonts w:ascii="Arial" w:hAnsi="Arial" w:cs="Arial"/>
          <w:sz w:val="20"/>
          <w:szCs w:val="20"/>
          <w:lang w:val="en-GB"/>
        </w:rPr>
        <w:t xml:space="preserve">RLAN operating co-channel with a radar </w:t>
      </w:r>
      <w:r w:rsidR="00FE5279" w:rsidRPr="006263B4">
        <w:rPr>
          <w:rFonts w:ascii="Arial" w:hAnsi="Arial" w:cs="Arial"/>
          <w:sz w:val="20"/>
          <w:szCs w:val="20"/>
          <w:lang w:val="en-GB"/>
        </w:rPr>
        <w:t>may</w:t>
      </w:r>
      <w:r w:rsidRPr="006263B4">
        <w:rPr>
          <w:rFonts w:ascii="Arial" w:hAnsi="Arial" w:cs="Arial"/>
          <w:sz w:val="20"/>
          <w:szCs w:val="20"/>
          <w:lang w:val="en-GB"/>
        </w:rPr>
        <w:t xml:space="preserve"> interfere with the radar and </w:t>
      </w:r>
      <w:r w:rsidR="008B1AA0" w:rsidRPr="006263B4">
        <w:rPr>
          <w:rFonts w:ascii="Arial" w:hAnsi="Arial" w:cs="Arial"/>
          <w:sz w:val="20"/>
          <w:szCs w:val="20"/>
          <w:lang w:val="en-GB"/>
        </w:rPr>
        <w:t xml:space="preserve">therefore there is </w:t>
      </w:r>
      <w:r w:rsidRPr="006263B4">
        <w:rPr>
          <w:rFonts w:ascii="Arial" w:hAnsi="Arial" w:cs="Arial"/>
          <w:sz w:val="20"/>
          <w:szCs w:val="20"/>
          <w:lang w:val="en-GB"/>
        </w:rPr>
        <w:t xml:space="preserve">a need to </w:t>
      </w:r>
      <w:r w:rsidR="001066BC" w:rsidRPr="006263B4">
        <w:rPr>
          <w:rFonts w:ascii="Arial" w:hAnsi="Arial" w:cs="Arial"/>
          <w:sz w:val="20"/>
          <w:szCs w:val="20"/>
          <w:lang w:val="en-GB"/>
        </w:rPr>
        <w:t>avoid co-</w:t>
      </w:r>
      <w:r w:rsidRPr="006263B4">
        <w:rPr>
          <w:rFonts w:ascii="Arial" w:hAnsi="Arial" w:cs="Arial"/>
          <w:sz w:val="20"/>
          <w:szCs w:val="20"/>
          <w:lang w:val="en-GB"/>
        </w:rPr>
        <w:t xml:space="preserve">channel </w:t>
      </w:r>
      <w:r w:rsidR="001066BC" w:rsidRPr="006263B4">
        <w:rPr>
          <w:rFonts w:ascii="Arial" w:hAnsi="Arial" w:cs="Arial"/>
          <w:sz w:val="20"/>
          <w:szCs w:val="20"/>
          <w:lang w:val="en-GB"/>
        </w:rPr>
        <w:t>operation</w:t>
      </w:r>
      <w:r w:rsidRPr="006263B4">
        <w:rPr>
          <w:rFonts w:ascii="Arial" w:hAnsi="Arial" w:cs="Arial"/>
          <w:sz w:val="20"/>
          <w:szCs w:val="20"/>
          <w:lang w:val="en-GB"/>
        </w:rPr>
        <w:t xml:space="preserve">. To do so, the </w:t>
      </w:r>
      <w:r w:rsidR="008B1AA0" w:rsidRPr="006263B4">
        <w:rPr>
          <w:rFonts w:ascii="Arial" w:hAnsi="Arial" w:cs="Arial"/>
          <w:sz w:val="20"/>
          <w:szCs w:val="20"/>
          <w:lang w:val="en-GB"/>
        </w:rPr>
        <w:t>WAS/</w:t>
      </w:r>
      <w:r w:rsidRPr="006263B4">
        <w:rPr>
          <w:rFonts w:ascii="Arial" w:hAnsi="Arial" w:cs="Arial"/>
          <w:sz w:val="20"/>
          <w:szCs w:val="20"/>
          <w:lang w:val="en-GB"/>
        </w:rPr>
        <w:t xml:space="preserve">RLAN DFS mechanism has to perform radar signal detection </w:t>
      </w:r>
      <w:r w:rsidR="00AF3506" w:rsidRPr="006263B4">
        <w:rPr>
          <w:rFonts w:ascii="Arial" w:hAnsi="Arial" w:cs="Arial"/>
          <w:sz w:val="20"/>
          <w:szCs w:val="20"/>
          <w:lang w:val="en-GB"/>
        </w:rPr>
        <w:t>on the channel it intends to use</w:t>
      </w:r>
      <w:r w:rsidR="00D82463" w:rsidRPr="006263B4">
        <w:rPr>
          <w:rFonts w:ascii="Arial" w:hAnsi="Arial" w:cs="Arial"/>
          <w:sz w:val="20"/>
          <w:szCs w:val="20"/>
          <w:lang w:val="en-GB"/>
        </w:rPr>
        <w:t xml:space="preserve"> </w:t>
      </w:r>
      <w:r w:rsidRPr="006263B4">
        <w:rPr>
          <w:rFonts w:ascii="Arial" w:hAnsi="Arial" w:cs="Arial"/>
          <w:sz w:val="20"/>
          <w:szCs w:val="20"/>
          <w:lang w:val="en-GB"/>
        </w:rPr>
        <w:t xml:space="preserve">prior </w:t>
      </w:r>
      <w:r w:rsidR="00AF3506" w:rsidRPr="006263B4">
        <w:rPr>
          <w:rFonts w:ascii="Arial" w:hAnsi="Arial" w:cs="Arial"/>
          <w:sz w:val="20"/>
          <w:szCs w:val="20"/>
          <w:lang w:val="en-GB"/>
        </w:rPr>
        <w:t xml:space="preserve">to have </w:t>
      </w:r>
      <w:r w:rsidR="008E57FE" w:rsidRPr="006263B4">
        <w:rPr>
          <w:rFonts w:ascii="Arial" w:hAnsi="Arial" w:cs="Arial"/>
          <w:sz w:val="20"/>
          <w:szCs w:val="20"/>
          <w:lang w:val="en-GB"/>
        </w:rPr>
        <w:t xml:space="preserve">any </w:t>
      </w:r>
      <w:r w:rsidR="00AF3506" w:rsidRPr="006263B4">
        <w:rPr>
          <w:rFonts w:ascii="Arial" w:hAnsi="Arial" w:cs="Arial"/>
          <w:sz w:val="20"/>
          <w:szCs w:val="20"/>
          <w:lang w:val="en-GB"/>
        </w:rPr>
        <w:t xml:space="preserve">transmissions on that </w:t>
      </w:r>
      <w:r w:rsidRPr="006263B4">
        <w:rPr>
          <w:rFonts w:ascii="Arial" w:hAnsi="Arial" w:cs="Arial"/>
          <w:sz w:val="20"/>
          <w:szCs w:val="20"/>
          <w:lang w:val="en-GB"/>
        </w:rPr>
        <w:t xml:space="preserve">channel. If a radar signal is </w:t>
      </w:r>
      <w:r w:rsidR="008B1AA0" w:rsidRPr="006263B4">
        <w:rPr>
          <w:rFonts w:ascii="Arial" w:hAnsi="Arial" w:cs="Arial"/>
          <w:sz w:val="20"/>
          <w:szCs w:val="20"/>
          <w:lang w:val="en-GB"/>
        </w:rPr>
        <w:t>identified</w:t>
      </w:r>
      <w:r w:rsidRPr="006263B4">
        <w:rPr>
          <w:rFonts w:ascii="Arial" w:hAnsi="Arial" w:cs="Arial"/>
          <w:sz w:val="20"/>
          <w:szCs w:val="20"/>
          <w:lang w:val="en-GB"/>
        </w:rPr>
        <w:t>, then this chan</w:t>
      </w:r>
      <w:r w:rsidR="003B1A3B" w:rsidRPr="006263B4">
        <w:rPr>
          <w:rFonts w:ascii="Arial" w:hAnsi="Arial" w:cs="Arial"/>
          <w:sz w:val="20"/>
          <w:szCs w:val="20"/>
          <w:lang w:val="en-GB"/>
        </w:rPr>
        <w:t>nel becomes unavailable for use</w:t>
      </w:r>
      <w:r w:rsidR="008E57FE" w:rsidRPr="006263B4">
        <w:rPr>
          <w:rFonts w:ascii="Arial" w:hAnsi="Arial" w:cs="Arial"/>
          <w:sz w:val="20"/>
          <w:szCs w:val="20"/>
          <w:lang w:val="en-GB"/>
        </w:rPr>
        <w:t xml:space="preserve"> by</w:t>
      </w:r>
      <w:r w:rsidRPr="006263B4">
        <w:rPr>
          <w:rFonts w:ascii="Arial" w:hAnsi="Arial" w:cs="Arial"/>
          <w:sz w:val="20"/>
          <w:szCs w:val="20"/>
          <w:lang w:val="en-GB"/>
        </w:rPr>
        <w:t xml:space="preserve"> the </w:t>
      </w:r>
      <w:r w:rsidR="008B1AA0" w:rsidRPr="006263B4">
        <w:rPr>
          <w:rFonts w:ascii="Arial" w:hAnsi="Arial" w:cs="Arial"/>
          <w:sz w:val="20"/>
          <w:szCs w:val="20"/>
          <w:lang w:val="en-GB"/>
        </w:rPr>
        <w:t>WAS/</w:t>
      </w:r>
      <w:r w:rsidRPr="006263B4">
        <w:rPr>
          <w:rFonts w:ascii="Arial" w:hAnsi="Arial" w:cs="Arial"/>
          <w:sz w:val="20"/>
          <w:szCs w:val="20"/>
          <w:lang w:val="en-GB"/>
        </w:rPr>
        <w:t>RLAN</w:t>
      </w:r>
      <w:r w:rsidR="008E57FE" w:rsidRPr="006263B4">
        <w:rPr>
          <w:rFonts w:ascii="Arial" w:hAnsi="Arial" w:cs="Arial"/>
          <w:sz w:val="20"/>
          <w:szCs w:val="20"/>
          <w:lang w:val="en-GB"/>
        </w:rPr>
        <w:t xml:space="preserve">. </w:t>
      </w:r>
      <w:r w:rsidRPr="006263B4">
        <w:rPr>
          <w:rFonts w:ascii="Arial" w:hAnsi="Arial" w:cs="Arial"/>
          <w:sz w:val="20"/>
          <w:szCs w:val="20"/>
          <w:lang w:val="en-GB"/>
        </w:rPr>
        <w:t>.</w:t>
      </w:r>
    </w:p>
    <w:p w:rsidR="001D757B" w:rsidRPr="006263B4" w:rsidRDefault="001D757B" w:rsidP="001D757B">
      <w:pPr>
        <w:pStyle w:val="Texte"/>
        <w:rPr>
          <w:rFonts w:ascii="Arial" w:hAnsi="Arial" w:cs="Arial"/>
          <w:sz w:val="20"/>
          <w:szCs w:val="20"/>
          <w:lang w:val="en-GB"/>
        </w:rPr>
      </w:pPr>
      <w:r w:rsidRPr="006263B4">
        <w:rPr>
          <w:rFonts w:ascii="Arial" w:hAnsi="Arial" w:cs="Arial"/>
          <w:sz w:val="20"/>
          <w:szCs w:val="20"/>
          <w:lang w:val="en-GB"/>
        </w:rPr>
        <w:lastRenderedPageBreak/>
        <w:t xml:space="preserve">Following WRC-03, both the ECC and the European Commission translated this International regulation into European </w:t>
      </w:r>
      <w:r w:rsidR="004662F7" w:rsidRPr="006263B4">
        <w:rPr>
          <w:rFonts w:ascii="Arial" w:hAnsi="Arial" w:cs="Arial"/>
          <w:sz w:val="20"/>
          <w:szCs w:val="20"/>
          <w:lang w:val="en-GB"/>
        </w:rPr>
        <w:t>regulations</w:t>
      </w:r>
      <w:r w:rsidRPr="006263B4">
        <w:rPr>
          <w:rFonts w:ascii="Arial" w:hAnsi="Arial" w:cs="Arial"/>
          <w:sz w:val="20"/>
          <w:szCs w:val="20"/>
          <w:lang w:val="en-GB"/>
        </w:rPr>
        <w:t xml:space="preserve">, adopting respectively </w:t>
      </w:r>
      <w:r w:rsidR="004662F7" w:rsidRPr="006263B4">
        <w:rPr>
          <w:rFonts w:ascii="Arial" w:hAnsi="Arial" w:cs="Arial"/>
          <w:sz w:val="20"/>
          <w:szCs w:val="20"/>
          <w:lang w:val="en-GB"/>
        </w:rPr>
        <w:t xml:space="preserve">ECC </w:t>
      </w:r>
      <w:r w:rsidRPr="006263B4">
        <w:rPr>
          <w:rFonts w:ascii="Arial" w:hAnsi="Arial" w:cs="Arial"/>
          <w:sz w:val="20"/>
          <w:szCs w:val="20"/>
          <w:lang w:val="en-GB"/>
        </w:rPr>
        <w:t xml:space="preserve">Decision ECC/DEC/(04)08 (9 July 2004) and </w:t>
      </w:r>
      <w:r w:rsidR="004662F7" w:rsidRPr="006263B4">
        <w:rPr>
          <w:rFonts w:ascii="Arial" w:hAnsi="Arial" w:cs="Arial"/>
          <w:sz w:val="20"/>
          <w:szCs w:val="20"/>
          <w:lang w:val="en-GB"/>
        </w:rPr>
        <w:t xml:space="preserve">EC </w:t>
      </w:r>
      <w:r w:rsidRPr="006263B4">
        <w:rPr>
          <w:rFonts w:ascii="Arial" w:hAnsi="Arial" w:cs="Arial"/>
          <w:sz w:val="20"/>
          <w:szCs w:val="20"/>
          <w:lang w:val="en-GB"/>
        </w:rPr>
        <w:t>Decision 2005/513/EC (11 July 2005) on “</w:t>
      </w:r>
      <w:r w:rsidRPr="006263B4">
        <w:rPr>
          <w:rFonts w:ascii="Arial" w:hAnsi="Arial" w:cs="Arial"/>
          <w:i/>
          <w:sz w:val="20"/>
          <w:szCs w:val="20"/>
          <w:lang w:val="en-GB"/>
        </w:rPr>
        <w:t>the harmonised use of the 5 GHz frequency bands for the implementation of Wireless Access Systems including Radio Local Area Networks (WAS/RLANs)</w:t>
      </w:r>
      <w:r w:rsidRPr="006263B4">
        <w:rPr>
          <w:rFonts w:ascii="Arial" w:hAnsi="Arial" w:cs="Arial"/>
          <w:sz w:val="20"/>
          <w:szCs w:val="20"/>
          <w:lang w:val="en-GB"/>
        </w:rPr>
        <w:t xml:space="preserve">“. </w:t>
      </w:r>
      <w:r w:rsidR="00DF3CA4" w:rsidRPr="006263B4">
        <w:rPr>
          <w:rFonts w:ascii="Arial" w:hAnsi="Arial" w:cs="Arial"/>
          <w:sz w:val="20"/>
          <w:szCs w:val="20"/>
          <w:lang w:val="en-GB"/>
        </w:rPr>
        <w:t>ECC/DEC/(04)08 [</w:t>
      </w:r>
      <w:r w:rsidR="00C50811" w:rsidRPr="006263B4">
        <w:rPr>
          <w:rFonts w:ascii="Arial" w:hAnsi="Arial" w:cs="Arial"/>
          <w:sz w:val="20"/>
          <w:szCs w:val="20"/>
          <w:lang w:val="en-GB"/>
        </w:rPr>
        <w:t>6</w:t>
      </w:r>
      <w:r w:rsidR="00DF3CA4" w:rsidRPr="006263B4">
        <w:rPr>
          <w:rFonts w:ascii="Arial" w:hAnsi="Arial" w:cs="Arial"/>
          <w:sz w:val="20"/>
          <w:szCs w:val="20"/>
          <w:lang w:val="en-GB"/>
        </w:rPr>
        <w:t>] has been implemented by 41 CEPT administrations in May 2013.</w:t>
      </w:r>
    </w:p>
    <w:p w:rsidR="00FE5279" w:rsidRPr="006263B4" w:rsidRDefault="009E68D4" w:rsidP="00FE5279">
      <w:pPr>
        <w:pStyle w:val="Texte"/>
        <w:rPr>
          <w:rFonts w:ascii="Arial" w:hAnsi="Arial" w:cs="Arial"/>
          <w:sz w:val="20"/>
          <w:szCs w:val="20"/>
          <w:lang w:val="en-GB"/>
        </w:rPr>
      </w:pPr>
      <w:r w:rsidRPr="006263B4">
        <w:rPr>
          <w:rFonts w:ascii="Arial" w:hAnsi="Arial" w:cs="Arial"/>
          <w:sz w:val="20"/>
          <w:szCs w:val="20"/>
          <w:lang w:val="en-GB"/>
        </w:rPr>
        <w:t xml:space="preserve">The implementation of </w:t>
      </w:r>
      <w:r w:rsidR="00B041C8" w:rsidRPr="006263B4">
        <w:rPr>
          <w:rFonts w:ascii="Arial" w:hAnsi="Arial" w:cs="Arial"/>
          <w:sz w:val="20"/>
          <w:szCs w:val="20"/>
          <w:lang w:val="en-GB"/>
        </w:rPr>
        <w:t xml:space="preserve">EC </w:t>
      </w:r>
      <w:r w:rsidR="001D757B" w:rsidRPr="006263B4">
        <w:rPr>
          <w:rFonts w:ascii="Arial" w:hAnsi="Arial" w:cs="Arial"/>
          <w:sz w:val="20"/>
          <w:szCs w:val="20"/>
          <w:lang w:val="en-GB"/>
        </w:rPr>
        <w:t>Decision 2005/513/EC</w:t>
      </w:r>
      <w:r w:rsidR="008B1AA0" w:rsidRPr="006263B4">
        <w:rPr>
          <w:rFonts w:ascii="Arial" w:hAnsi="Arial" w:cs="Arial"/>
          <w:sz w:val="20"/>
          <w:szCs w:val="20"/>
          <w:lang w:val="en-GB"/>
        </w:rPr>
        <w:t xml:space="preserve"> [</w:t>
      </w:r>
      <w:r w:rsidR="00C50811" w:rsidRPr="006263B4">
        <w:rPr>
          <w:rFonts w:ascii="Arial" w:hAnsi="Arial" w:cs="Arial"/>
          <w:sz w:val="20"/>
          <w:szCs w:val="20"/>
          <w:lang w:val="en-GB"/>
        </w:rPr>
        <w:t>7</w:t>
      </w:r>
      <w:r w:rsidR="008B1AA0" w:rsidRPr="006263B4">
        <w:rPr>
          <w:rFonts w:ascii="Arial" w:hAnsi="Arial" w:cs="Arial"/>
          <w:sz w:val="20"/>
          <w:szCs w:val="20"/>
          <w:lang w:val="en-GB"/>
        </w:rPr>
        <w:t>]</w:t>
      </w:r>
      <w:r w:rsidR="001D757B" w:rsidRPr="006263B4">
        <w:rPr>
          <w:rFonts w:ascii="Arial" w:hAnsi="Arial" w:cs="Arial"/>
          <w:sz w:val="20"/>
          <w:szCs w:val="20"/>
          <w:lang w:val="en-GB"/>
        </w:rPr>
        <w:t xml:space="preserve"> </w:t>
      </w:r>
      <w:r w:rsidRPr="006263B4">
        <w:rPr>
          <w:rFonts w:ascii="Arial" w:hAnsi="Arial" w:cs="Arial"/>
          <w:sz w:val="20"/>
          <w:szCs w:val="20"/>
          <w:lang w:val="en-GB"/>
        </w:rPr>
        <w:t xml:space="preserve">into national regulation </w:t>
      </w:r>
      <w:r w:rsidR="008B1AA0" w:rsidRPr="006263B4">
        <w:rPr>
          <w:rFonts w:ascii="Arial" w:hAnsi="Arial" w:cs="Arial"/>
          <w:sz w:val="20"/>
          <w:szCs w:val="20"/>
          <w:lang w:val="en-GB"/>
        </w:rPr>
        <w:t xml:space="preserve">has been </w:t>
      </w:r>
      <w:r w:rsidR="001D757B" w:rsidRPr="006263B4">
        <w:rPr>
          <w:rFonts w:ascii="Arial" w:hAnsi="Arial" w:cs="Arial"/>
          <w:sz w:val="20"/>
          <w:szCs w:val="20"/>
          <w:lang w:val="en-GB"/>
        </w:rPr>
        <w:t xml:space="preserve">mandatory </w:t>
      </w:r>
      <w:r w:rsidRPr="006263B4">
        <w:rPr>
          <w:rFonts w:ascii="Arial" w:hAnsi="Arial" w:cs="Arial"/>
          <w:sz w:val="20"/>
          <w:szCs w:val="20"/>
          <w:lang w:val="en-GB"/>
        </w:rPr>
        <w:t xml:space="preserve">and therefore has resulted in </w:t>
      </w:r>
      <w:r w:rsidR="001D757B" w:rsidRPr="006263B4">
        <w:rPr>
          <w:rFonts w:ascii="Arial" w:hAnsi="Arial" w:cs="Arial"/>
          <w:sz w:val="20"/>
          <w:szCs w:val="20"/>
          <w:lang w:val="en-GB"/>
        </w:rPr>
        <w:t xml:space="preserve">a general authorisation status for </w:t>
      </w:r>
      <w:r w:rsidR="00DF3CA4" w:rsidRPr="006263B4">
        <w:rPr>
          <w:rFonts w:ascii="Arial" w:hAnsi="Arial" w:cs="Arial"/>
          <w:sz w:val="20"/>
          <w:szCs w:val="20"/>
          <w:lang w:val="en-GB"/>
        </w:rPr>
        <w:t>WAS/</w:t>
      </w:r>
      <w:r w:rsidR="001D757B" w:rsidRPr="006263B4">
        <w:rPr>
          <w:rFonts w:ascii="Arial" w:hAnsi="Arial" w:cs="Arial"/>
          <w:sz w:val="20"/>
          <w:szCs w:val="20"/>
          <w:lang w:val="en-GB"/>
        </w:rPr>
        <w:t>RLAN</w:t>
      </w:r>
      <w:r w:rsidR="00DF3CA4" w:rsidRPr="006263B4">
        <w:rPr>
          <w:rFonts w:ascii="Arial" w:hAnsi="Arial" w:cs="Arial"/>
          <w:sz w:val="20"/>
          <w:szCs w:val="20"/>
          <w:lang w:val="en-GB"/>
        </w:rPr>
        <w:t>s</w:t>
      </w:r>
      <w:r w:rsidRPr="006263B4">
        <w:rPr>
          <w:rFonts w:ascii="Arial" w:hAnsi="Arial" w:cs="Arial"/>
          <w:sz w:val="20"/>
          <w:szCs w:val="20"/>
          <w:lang w:val="en-GB"/>
        </w:rPr>
        <w:t xml:space="preserve"> across the EU</w:t>
      </w:r>
      <w:r w:rsidR="001D757B" w:rsidRPr="006263B4">
        <w:rPr>
          <w:rFonts w:ascii="Arial" w:hAnsi="Arial" w:cs="Arial"/>
          <w:sz w:val="20"/>
          <w:szCs w:val="20"/>
          <w:lang w:val="en-GB"/>
        </w:rPr>
        <w:t>.</w:t>
      </w:r>
      <w:r w:rsidR="00D82463" w:rsidRPr="006263B4">
        <w:rPr>
          <w:rFonts w:ascii="Arial" w:hAnsi="Arial" w:cs="Arial"/>
          <w:sz w:val="20"/>
          <w:szCs w:val="20"/>
          <w:lang w:val="en-GB"/>
        </w:rPr>
        <w:t xml:space="preserve"> </w:t>
      </w:r>
      <w:r w:rsidR="00DF3CA4" w:rsidRPr="006263B4">
        <w:rPr>
          <w:rFonts w:ascii="Arial" w:hAnsi="Arial" w:cs="Arial"/>
          <w:sz w:val="20"/>
          <w:szCs w:val="20"/>
          <w:lang w:val="en-GB"/>
        </w:rPr>
        <w:t xml:space="preserve">Without derogation, </w:t>
      </w:r>
      <w:r w:rsidR="001D757B" w:rsidRPr="006263B4">
        <w:rPr>
          <w:rFonts w:ascii="Arial" w:hAnsi="Arial" w:cs="Arial"/>
          <w:sz w:val="20"/>
          <w:szCs w:val="20"/>
          <w:lang w:val="en-GB"/>
        </w:rPr>
        <w:t xml:space="preserve">Member </w:t>
      </w:r>
      <w:r w:rsidR="00DF3CA4" w:rsidRPr="006263B4">
        <w:rPr>
          <w:rFonts w:ascii="Arial" w:hAnsi="Arial" w:cs="Arial"/>
          <w:sz w:val="20"/>
          <w:szCs w:val="20"/>
          <w:lang w:val="en-GB"/>
        </w:rPr>
        <w:t>S</w:t>
      </w:r>
      <w:r w:rsidR="001D757B" w:rsidRPr="006263B4">
        <w:rPr>
          <w:rFonts w:ascii="Arial" w:hAnsi="Arial" w:cs="Arial"/>
          <w:sz w:val="20"/>
          <w:szCs w:val="20"/>
          <w:lang w:val="en-GB"/>
        </w:rPr>
        <w:t xml:space="preserve">tates </w:t>
      </w:r>
      <w:r w:rsidR="00DF3CA4" w:rsidRPr="006263B4">
        <w:rPr>
          <w:rFonts w:ascii="Arial" w:hAnsi="Arial" w:cs="Arial"/>
          <w:sz w:val="20"/>
          <w:szCs w:val="20"/>
          <w:lang w:val="en-GB"/>
        </w:rPr>
        <w:t xml:space="preserve">cannot </w:t>
      </w:r>
      <w:r w:rsidR="001D757B" w:rsidRPr="006263B4">
        <w:rPr>
          <w:rFonts w:ascii="Arial" w:hAnsi="Arial" w:cs="Arial"/>
          <w:sz w:val="20"/>
          <w:szCs w:val="20"/>
          <w:lang w:val="en-GB"/>
        </w:rPr>
        <w:t xml:space="preserve">impose </w:t>
      </w:r>
      <w:r w:rsidR="00963656" w:rsidRPr="006263B4">
        <w:rPr>
          <w:rFonts w:ascii="Arial" w:hAnsi="Arial" w:cs="Arial"/>
          <w:sz w:val="20"/>
          <w:szCs w:val="20"/>
          <w:lang w:val="en-GB"/>
        </w:rPr>
        <w:t>additional requirements</w:t>
      </w:r>
      <w:r w:rsidR="001D757B" w:rsidRPr="006263B4">
        <w:rPr>
          <w:rFonts w:ascii="Arial" w:hAnsi="Arial" w:cs="Arial"/>
          <w:sz w:val="20"/>
          <w:szCs w:val="20"/>
          <w:lang w:val="en-GB"/>
        </w:rPr>
        <w:t xml:space="preserve"> in their nation</w:t>
      </w:r>
      <w:r w:rsidR="00D82463" w:rsidRPr="006263B4">
        <w:rPr>
          <w:rFonts w:ascii="Arial" w:hAnsi="Arial" w:cs="Arial"/>
          <w:sz w:val="20"/>
          <w:szCs w:val="20"/>
          <w:lang w:val="en-GB"/>
        </w:rPr>
        <w:t>al</w:t>
      </w:r>
      <w:r w:rsidR="001D757B" w:rsidRPr="006263B4">
        <w:rPr>
          <w:rFonts w:ascii="Arial" w:hAnsi="Arial" w:cs="Arial"/>
          <w:sz w:val="20"/>
          <w:szCs w:val="20"/>
          <w:lang w:val="en-GB"/>
        </w:rPr>
        <w:t xml:space="preserve"> regulations beyond those specified in the EC Decisions. </w:t>
      </w:r>
    </w:p>
    <w:p w:rsidR="00770C6E" w:rsidRPr="006263B4" w:rsidRDefault="00770C6E" w:rsidP="003D0688">
      <w:pPr>
        <w:pStyle w:val="Heading3"/>
      </w:pPr>
      <w:bookmarkStart w:id="6" w:name="_Toc499732104"/>
      <w:r w:rsidRPr="006263B4">
        <w:t xml:space="preserve">DFS </w:t>
      </w:r>
      <w:r w:rsidR="00DC61E4" w:rsidRPr="006263B4">
        <w:t>O</w:t>
      </w:r>
      <w:r w:rsidRPr="006263B4">
        <w:t>peration</w:t>
      </w:r>
      <w:bookmarkEnd w:id="6"/>
    </w:p>
    <w:p w:rsidR="00056ACB" w:rsidRPr="006263B4" w:rsidRDefault="00056ACB" w:rsidP="003B1A3B">
      <w:pPr>
        <w:pStyle w:val="ECCParagraph"/>
        <w:rPr>
          <w:rFonts w:cs="Arial"/>
          <w:szCs w:val="20"/>
        </w:rPr>
      </w:pPr>
      <w:r w:rsidRPr="006263B4">
        <w:rPr>
          <w:rFonts w:cs="Arial"/>
          <w:szCs w:val="20"/>
        </w:rPr>
        <w:t>Within the context of the operation of the DFS function, a</w:t>
      </w:r>
      <w:r w:rsidR="00596860" w:rsidRPr="006263B4">
        <w:rPr>
          <w:rFonts w:cs="Arial"/>
          <w:szCs w:val="20"/>
        </w:rPr>
        <w:t xml:space="preserve"> WAS/</w:t>
      </w:r>
      <w:r w:rsidRPr="006263B4">
        <w:rPr>
          <w:rFonts w:cs="Arial"/>
          <w:szCs w:val="20"/>
        </w:rPr>
        <w:t>RLAN device shall operate as either a master or a slave.</w:t>
      </w:r>
      <w:r w:rsidR="003B0771" w:rsidRPr="006263B4">
        <w:rPr>
          <w:rFonts w:cs="Arial"/>
          <w:szCs w:val="20"/>
        </w:rPr>
        <w:t xml:space="preserve"> </w:t>
      </w:r>
      <w:r w:rsidRPr="006263B4">
        <w:rPr>
          <w:rFonts w:cs="Arial"/>
          <w:szCs w:val="20"/>
        </w:rPr>
        <w:t>RLAN devices operating as a slave shall only operate in a network controlled by an RLAN device operating as a</w:t>
      </w:r>
      <w:r w:rsidR="00265781" w:rsidRPr="006263B4">
        <w:rPr>
          <w:rFonts w:cs="Arial"/>
          <w:szCs w:val="20"/>
        </w:rPr>
        <w:t xml:space="preserve"> </w:t>
      </w:r>
      <w:r w:rsidRPr="006263B4">
        <w:rPr>
          <w:rFonts w:cs="Arial"/>
          <w:szCs w:val="20"/>
        </w:rPr>
        <w:t>master. A device which is capable of operating as either a master or a slave shall comply with the requirements</w:t>
      </w:r>
      <w:r w:rsidR="00265781" w:rsidRPr="006263B4">
        <w:rPr>
          <w:rFonts w:cs="Arial"/>
          <w:szCs w:val="20"/>
        </w:rPr>
        <w:t xml:space="preserve"> </w:t>
      </w:r>
      <w:r w:rsidRPr="006263B4">
        <w:rPr>
          <w:rFonts w:cs="Arial"/>
          <w:szCs w:val="20"/>
        </w:rPr>
        <w:t>applicable to the mode in which it operates.</w:t>
      </w:r>
    </w:p>
    <w:p w:rsidR="00596860" w:rsidRPr="006263B4" w:rsidRDefault="00056ACB" w:rsidP="003B1A3B">
      <w:pPr>
        <w:pStyle w:val="ECCParagraph"/>
        <w:rPr>
          <w:rFonts w:cs="Arial"/>
          <w:szCs w:val="20"/>
        </w:rPr>
      </w:pPr>
      <w:r w:rsidRPr="006263B4">
        <w:rPr>
          <w:rFonts w:cs="Arial"/>
          <w:szCs w:val="20"/>
        </w:rPr>
        <w:t>The master/slave concept, where the master performs the radar detection on behalf of the slaves, was accepted with the assumption that the slave devices were in close vicinity to the master (e.g an office type of indoor application</w:t>
      </w:r>
      <w:r w:rsidR="000B0674" w:rsidRPr="006263B4">
        <w:rPr>
          <w:rFonts w:cs="Arial"/>
          <w:szCs w:val="20"/>
        </w:rPr>
        <w:t>, or an outdoor public hotspot application,</w:t>
      </w:r>
      <w:r w:rsidRPr="006263B4">
        <w:rPr>
          <w:rFonts w:cs="Arial"/>
          <w:szCs w:val="20"/>
        </w:rPr>
        <w:t xml:space="preserve"> where ‘slave’ devices like PCs, notebooks, tablets and WIFI equipment smart phones are just a few meters away from the Access Point that operates as a ‘master’. </w:t>
      </w:r>
      <w:r w:rsidR="00596860" w:rsidRPr="006263B4">
        <w:rPr>
          <w:rFonts w:cs="Arial"/>
          <w:szCs w:val="20"/>
        </w:rPr>
        <w:t>This is also reflected in the requirement for slave devices with more than 200 mW e.i.r.p. to perform their own DFS operation.</w:t>
      </w:r>
    </w:p>
    <w:p w:rsidR="00056ACB" w:rsidRPr="006263B4" w:rsidRDefault="00596860" w:rsidP="003B1A3B">
      <w:pPr>
        <w:pStyle w:val="ECCParagraph"/>
        <w:rPr>
          <w:rFonts w:cs="Arial"/>
          <w:szCs w:val="20"/>
        </w:rPr>
      </w:pPr>
      <w:r w:rsidRPr="006263B4">
        <w:rPr>
          <w:rFonts w:cs="Arial"/>
          <w:szCs w:val="20"/>
        </w:rPr>
        <w:t>T</w:t>
      </w:r>
      <w:r w:rsidR="009073A7" w:rsidRPr="006263B4">
        <w:rPr>
          <w:rFonts w:cs="Arial"/>
          <w:szCs w:val="20"/>
        </w:rPr>
        <w:t xml:space="preserve">he master/slave concept cannot be applied in cases where the slave is further away from the master, e.g. outdoor point to point or point to multipoint applications where the master and slave devices can be separated by up to a few </w:t>
      </w:r>
      <w:r w:rsidR="007A03F5" w:rsidRPr="006263B4">
        <w:rPr>
          <w:rFonts w:cs="Arial"/>
          <w:szCs w:val="20"/>
        </w:rPr>
        <w:t>kilometres</w:t>
      </w:r>
      <w:r w:rsidR="009073A7" w:rsidRPr="006263B4">
        <w:rPr>
          <w:rFonts w:cs="Arial"/>
          <w:szCs w:val="20"/>
        </w:rPr>
        <w:t>. In such a scenario, both devices sh</w:t>
      </w:r>
      <w:r w:rsidR="00873F45" w:rsidRPr="006263B4">
        <w:rPr>
          <w:rFonts w:cs="Arial"/>
          <w:szCs w:val="20"/>
        </w:rPr>
        <w:t>ould</w:t>
      </w:r>
      <w:r w:rsidR="009073A7" w:rsidRPr="006263B4">
        <w:rPr>
          <w:rFonts w:cs="Arial"/>
          <w:szCs w:val="20"/>
        </w:rPr>
        <w:t xml:space="preserve"> perform their own radar detection</w:t>
      </w:r>
      <w:r w:rsidR="001C66AF" w:rsidRPr="006263B4">
        <w:rPr>
          <w:rFonts w:cs="Arial"/>
          <w:szCs w:val="20"/>
        </w:rPr>
        <w:t xml:space="preserve">, even if the maximum power of the client is </w:t>
      </w:r>
      <w:r w:rsidR="00873F45" w:rsidRPr="006263B4">
        <w:rPr>
          <w:rFonts w:cs="Arial"/>
          <w:szCs w:val="20"/>
        </w:rPr>
        <w:t xml:space="preserve">below </w:t>
      </w:r>
      <w:r w:rsidR="001C66AF" w:rsidRPr="006263B4">
        <w:rPr>
          <w:rFonts w:cs="Arial"/>
          <w:szCs w:val="20"/>
        </w:rPr>
        <w:t>200 mW e.i.r.p.</w:t>
      </w:r>
    </w:p>
    <w:p w:rsidR="00056ACB" w:rsidRPr="006263B4" w:rsidRDefault="00D82463" w:rsidP="003B1A3B">
      <w:pPr>
        <w:pStyle w:val="ECCParagraph"/>
        <w:rPr>
          <w:rFonts w:cs="Arial"/>
          <w:szCs w:val="20"/>
        </w:rPr>
      </w:pPr>
      <w:r w:rsidRPr="006263B4">
        <w:rPr>
          <w:rFonts w:cs="Arial"/>
          <w:szCs w:val="20"/>
        </w:rPr>
        <w:t>A</w:t>
      </w:r>
      <w:r w:rsidR="00056ACB" w:rsidRPr="006263B4">
        <w:rPr>
          <w:rFonts w:cs="Arial"/>
          <w:szCs w:val="20"/>
        </w:rPr>
        <w:t xml:space="preserve"> brief overview of the DFS related requirements associated with master and </w:t>
      </w:r>
      <w:r w:rsidR="003B1A3B" w:rsidRPr="006263B4">
        <w:rPr>
          <w:rFonts w:cs="Arial"/>
          <w:szCs w:val="20"/>
        </w:rPr>
        <w:t>slave devices are</w:t>
      </w:r>
      <w:r w:rsidRPr="006263B4">
        <w:rPr>
          <w:rFonts w:cs="Arial"/>
          <w:szCs w:val="20"/>
        </w:rPr>
        <w:t xml:space="preserve"> provided below</w:t>
      </w:r>
      <w:r w:rsidR="00056ACB" w:rsidRPr="006263B4">
        <w:rPr>
          <w:rFonts w:cs="Arial"/>
          <w:szCs w:val="20"/>
        </w:rPr>
        <w:t xml:space="preserve">. Please see </w:t>
      </w:r>
      <w:r w:rsidR="00850874">
        <w:rPr>
          <w:rFonts w:cs="Arial"/>
          <w:szCs w:val="20"/>
        </w:rPr>
        <w:t xml:space="preserve">ETSI </w:t>
      </w:r>
      <w:r w:rsidR="00056ACB" w:rsidRPr="006263B4">
        <w:rPr>
          <w:rFonts w:cs="Arial"/>
          <w:szCs w:val="20"/>
        </w:rPr>
        <w:t xml:space="preserve">EN 301 893 </w:t>
      </w:r>
      <w:r w:rsidR="00873F45" w:rsidRPr="006263B4">
        <w:rPr>
          <w:rFonts w:cs="Arial"/>
          <w:szCs w:val="20"/>
        </w:rPr>
        <w:t>[</w:t>
      </w:r>
      <w:r w:rsidR="00C50811" w:rsidRPr="006263B4">
        <w:rPr>
          <w:rFonts w:cs="Arial"/>
          <w:szCs w:val="20"/>
        </w:rPr>
        <w:t>1</w:t>
      </w:r>
      <w:r w:rsidR="00873F45" w:rsidRPr="006263B4">
        <w:rPr>
          <w:rFonts w:cs="Arial"/>
          <w:szCs w:val="20"/>
        </w:rPr>
        <w:t>]</w:t>
      </w:r>
      <w:r w:rsidR="00340393" w:rsidRPr="006263B4">
        <w:rPr>
          <w:rStyle w:val="FootnoteReference"/>
          <w:rFonts w:cs="Arial"/>
          <w:szCs w:val="20"/>
        </w:rPr>
        <w:footnoteReference w:id="2"/>
      </w:r>
      <w:r w:rsidR="00873F45" w:rsidRPr="006263B4">
        <w:rPr>
          <w:rFonts w:cs="Arial"/>
          <w:szCs w:val="20"/>
        </w:rPr>
        <w:t xml:space="preserve"> </w:t>
      </w:r>
      <w:r w:rsidR="00056ACB" w:rsidRPr="006263B4">
        <w:rPr>
          <w:rFonts w:cs="Arial"/>
          <w:szCs w:val="20"/>
        </w:rPr>
        <w:t>for more details.</w:t>
      </w:r>
    </w:p>
    <w:p w:rsidR="00056ACB" w:rsidRPr="006263B4" w:rsidRDefault="00056ACB" w:rsidP="00EF3C40">
      <w:pPr>
        <w:spacing w:after="120"/>
        <w:rPr>
          <w:rFonts w:cs="Arial"/>
          <w:b/>
          <w:szCs w:val="20"/>
          <w:lang w:val="en-GB"/>
        </w:rPr>
      </w:pPr>
      <w:r w:rsidRPr="006263B4">
        <w:rPr>
          <w:rFonts w:cs="Arial"/>
          <w:b/>
          <w:szCs w:val="20"/>
          <w:lang w:val="en-GB"/>
        </w:rPr>
        <w:t>Master devices:</w:t>
      </w:r>
    </w:p>
    <w:p w:rsidR="00EC1286" w:rsidRPr="006263B4" w:rsidRDefault="00056ACB" w:rsidP="00323C7E">
      <w:pPr>
        <w:pStyle w:val="ListParagraph"/>
        <w:numPr>
          <w:ilvl w:val="0"/>
          <w:numId w:val="14"/>
        </w:numPr>
        <w:rPr>
          <w:rFonts w:cs="Arial"/>
          <w:szCs w:val="20"/>
        </w:rPr>
      </w:pPr>
      <w:r w:rsidRPr="006263B4">
        <w:rPr>
          <w:rFonts w:cs="Arial"/>
          <w:szCs w:val="20"/>
        </w:rPr>
        <w:t>The master device shall use a radar detection function to:</w:t>
      </w:r>
    </w:p>
    <w:p w:rsidR="00EC1286" w:rsidRPr="006263B4" w:rsidRDefault="00056ACB" w:rsidP="001910E5">
      <w:pPr>
        <w:pStyle w:val="ListParagraph"/>
        <w:numPr>
          <w:ilvl w:val="1"/>
          <w:numId w:val="15"/>
        </w:numPr>
        <w:rPr>
          <w:rFonts w:cs="Arial"/>
          <w:szCs w:val="20"/>
        </w:rPr>
      </w:pPr>
      <w:r w:rsidRPr="006263B4">
        <w:rPr>
          <w:rFonts w:cs="Arial"/>
          <w:szCs w:val="20"/>
        </w:rPr>
        <w:t>Before normal operation: perform an initial check of the channel</w:t>
      </w:r>
      <w:r w:rsidR="00265781" w:rsidRPr="006263B4">
        <w:rPr>
          <w:rFonts w:cs="Arial"/>
          <w:szCs w:val="20"/>
        </w:rPr>
        <w:t xml:space="preserve"> </w:t>
      </w:r>
      <w:r w:rsidR="005B40B7" w:rsidRPr="006263B4">
        <w:rPr>
          <w:rFonts w:cs="Arial"/>
          <w:szCs w:val="20"/>
        </w:rPr>
        <w:t xml:space="preserve">on which it intends to operate, </w:t>
      </w:r>
      <w:r w:rsidRPr="006263B4">
        <w:rPr>
          <w:rFonts w:cs="Arial"/>
          <w:szCs w:val="20"/>
        </w:rPr>
        <w:t>to verify no radar is operating on th</w:t>
      </w:r>
      <w:r w:rsidR="005B40B7" w:rsidRPr="006263B4">
        <w:rPr>
          <w:rFonts w:cs="Arial"/>
          <w:szCs w:val="20"/>
        </w:rPr>
        <w:t>at</w:t>
      </w:r>
      <w:r w:rsidRPr="006263B4">
        <w:rPr>
          <w:rFonts w:cs="Arial"/>
          <w:szCs w:val="20"/>
        </w:rPr>
        <w:t xml:space="preserve"> channel. This is a contiguous check </w:t>
      </w:r>
      <w:r w:rsidR="00367558" w:rsidRPr="006263B4">
        <w:rPr>
          <w:rFonts w:cs="Arial"/>
          <w:szCs w:val="20"/>
        </w:rPr>
        <w:t xml:space="preserve">for a certain period </w:t>
      </w:r>
      <w:r w:rsidRPr="006263B4">
        <w:rPr>
          <w:rFonts w:cs="Arial"/>
          <w:szCs w:val="20"/>
        </w:rPr>
        <w:t>during whi</w:t>
      </w:r>
      <w:r w:rsidR="00B041C8" w:rsidRPr="006263B4">
        <w:rPr>
          <w:rFonts w:cs="Arial"/>
          <w:szCs w:val="20"/>
        </w:rPr>
        <w:t>ch no transmissions are allowed;</w:t>
      </w:r>
    </w:p>
    <w:p w:rsidR="00EC1286" w:rsidRPr="006263B4" w:rsidRDefault="00056ACB" w:rsidP="00323C7E">
      <w:pPr>
        <w:pStyle w:val="ListParagraph"/>
        <w:numPr>
          <w:ilvl w:val="1"/>
          <w:numId w:val="15"/>
        </w:numPr>
        <w:rPr>
          <w:rFonts w:cs="Arial"/>
          <w:szCs w:val="20"/>
        </w:rPr>
      </w:pPr>
      <w:r w:rsidRPr="006263B4">
        <w:rPr>
          <w:rFonts w:cs="Arial"/>
          <w:szCs w:val="20"/>
        </w:rPr>
        <w:t xml:space="preserve">During normal operation: continuous monitoring of the channel to verify no radar is operating on the channel. </w:t>
      </w:r>
    </w:p>
    <w:p w:rsidR="00EC1286" w:rsidRPr="006263B4" w:rsidRDefault="00056ACB" w:rsidP="00323C7E">
      <w:pPr>
        <w:pStyle w:val="ListParagraph"/>
        <w:numPr>
          <w:ilvl w:val="0"/>
          <w:numId w:val="14"/>
        </w:numPr>
        <w:rPr>
          <w:rFonts w:cs="Arial"/>
          <w:szCs w:val="20"/>
        </w:rPr>
      </w:pPr>
      <w:r w:rsidRPr="006263B4">
        <w:rPr>
          <w:rFonts w:cs="Arial"/>
          <w:szCs w:val="20"/>
        </w:rPr>
        <w:t>If a radar is detected on the channel, the master device shall stop normal operation on this channel and shall also instruct all its associated slave devices to stop transmitting on this channel. The channel shall be blocked for 30 min</w:t>
      </w:r>
      <w:r w:rsidR="00FA62A5" w:rsidRPr="006263B4">
        <w:rPr>
          <w:rFonts w:cs="Arial"/>
          <w:szCs w:val="20"/>
        </w:rPr>
        <w:t>utes</w:t>
      </w:r>
      <w:r w:rsidRPr="006263B4">
        <w:rPr>
          <w:rFonts w:cs="Arial"/>
          <w:szCs w:val="20"/>
        </w:rPr>
        <w:t>. After that a new initial check (check without transmissions) is required before it may consider this channel again for normal operation.</w:t>
      </w:r>
    </w:p>
    <w:p w:rsidR="00056ACB" w:rsidRPr="006263B4" w:rsidRDefault="00056ACB" w:rsidP="00EF3C40">
      <w:pPr>
        <w:spacing w:after="120"/>
        <w:rPr>
          <w:rFonts w:cs="Arial"/>
          <w:b/>
          <w:szCs w:val="20"/>
          <w:lang w:val="en-GB"/>
        </w:rPr>
      </w:pPr>
      <w:r w:rsidRPr="006263B4">
        <w:rPr>
          <w:rFonts w:cs="Arial"/>
          <w:b/>
          <w:szCs w:val="20"/>
          <w:lang w:val="en-GB"/>
        </w:rPr>
        <w:t>Slave devices:</w:t>
      </w:r>
    </w:p>
    <w:p w:rsidR="00EC1286" w:rsidRPr="006263B4" w:rsidRDefault="00056ACB" w:rsidP="00323C7E">
      <w:pPr>
        <w:pStyle w:val="ListParagraph"/>
        <w:numPr>
          <w:ilvl w:val="0"/>
          <w:numId w:val="16"/>
        </w:numPr>
        <w:rPr>
          <w:rFonts w:cs="Arial"/>
          <w:szCs w:val="20"/>
        </w:rPr>
      </w:pPr>
      <w:r w:rsidRPr="006263B4">
        <w:rPr>
          <w:rFonts w:cs="Arial"/>
          <w:szCs w:val="20"/>
        </w:rPr>
        <w:t>Slave devices shall not transmit unless being authorised by the master</w:t>
      </w:r>
      <w:r w:rsidR="00B041C8" w:rsidRPr="006263B4">
        <w:rPr>
          <w:rFonts w:cs="Arial"/>
          <w:szCs w:val="20"/>
        </w:rPr>
        <w:t>;</w:t>
      </w:r>
    </w:p>
    <w:p w:rsidR="00EC1286" w:rsidRPr="006263B4" w:rsidRDefault="00056ACB" w:rsidP="00323C7E">
      <w:pPr>
        <w:pStyle w:val="ListParagraph"/>
        <w:numPr>
          <w:ilvl w:val="0"/>
          <w:numId w:val="16"/>
        </w:numPr>
        <w:rPr>
          <w:rFonts w:cs="Arial"/>
          <w:szCs w:val="20"/>
        </w:rPr>
      </w:pPr>
      <w:r w:rsidRPr="006263B4">
        <w:rPr>
          <w:rFonts w:cs="Arial"/>
          <w:szCs w:val="20"/>
        </w:rPr>
        <w:t>Slave devices shall stop transmitting whe</w:t>
      </w:r>
      <w:r w:rsidR="00B041C8" w:rsidRPr="006263B4">
        <w:rPr>
          <w:rFonts w:cs="Arial"/>
          <w:szCs w:val="20"/>
        </w:rPr>
        <w:t>never instructed by the master;</w:t>
      </w:r>
    </w:p>
    <w:p w:rsidR="00EC1286" w:rsidRPr="006263B4" w:rsidRDefault="00056ACB" w:rsidP="00323C7E">
      <w:pPr>
        <w:pStyle w:val="ListParagraph"/>
        <w:numPr>
          <w:ilvl w:val="0"/>
          <w:numId w:val="16"/>
        </w:numPr>
        <w:rPr>
          <w:rFonts w:cs="Arial"/>
          <w:szCs w:val="20"/>
        </w:rPr>
      </w:pPr>
      <w:r w:rsidRPr="006263B4">
        <w:rPr>
          <w:rFonts w:cs="Arial"/>
          <w:szCs w:val="20"/>
        </w:rPr>
        <w:t>Slave devices with an e</w:t>
      </w:r>
      <w:r w:rsidR="00873F45" w:rsidRPr="006263B4">
        <w:rPr>
          <w:rFonts w:cs="Arial"/>
          <w:szCs w:val="20"/>
        </w:rPr>
        <w:t>.</w:t>
      </w:r>
      <w:r w:rsidRPr="006263B4">
        <w:rPr>
          <w:rFonts w:cs="Arial"/>
          <w:szCs w:val="20"/>
        </w:rPr>
        <w:t>i</w:t>
      </w:r>
      <w:r w:rsidR="00873F45" w:rsidRPr="006263B4">
        <w:rPr>
          <w:rFonts w:cs="Arial"/>
          <w:szCs w:val="20"/>
        </w:rPr>
        <w:t>.</w:t>
      </w:r>
      <w:r w:rsidRPr="006263B4">
        <w:rPr>
          <w:rFonts w:cs="Arial"/>
          <w:szCs w:val="20"/>
        </w:rPr>
        <w:t>r</w:t>
      </w:r>
      <w:r w:rsidR="00873F45" w:rsidRPr="006263B4">
        <w:rPr>
          <w:rFonts w:cs="Arial"/>
          <w:szCs w:val="20"/>
        </w:rPr>
        <w:t>.</w:t>
      </w:r>
      <w:r w:rsidRPr="006263B4">
        <w:rPr>
          <w:rFonts w:cs="Arial"/>
          <w:szCs w:val="20"/>
        </w:rPr>
        <w:t>p</w:t>
      </w:r>
      <w:r w:rsidR="00873F45" w:rsidRPr="006263B4">
        <w:rPr>
          <w:rFonts w:cs="Arial"/>
          <w:szCs w:val="20"/>
        </w:rPr>
        <w:t>.</w:t>
      </w:r>
      <w:r w:rsidRPr="006263B4">
        <w:rPr>
          <w:rFonts w:cs="Arial"/>
          <w:szCs w:val="20"/>
        </w:rPr>
        <w:t xml:space="preserve"> of 200 mW or above, shall perform their own radar detection. </w:t>
      </w:r>
    </w:p>
    <w:p w:rsidR="00E663A9" w:rsidRPr="006263B4" w:rsidRDefault="00E663A9" w:rsidP="003D0688">
      <w:pPr>
        <w:pStyle w:val="Heading3"/>
      </w:pPr>
      <w:bookmarkStart w:id="7" w:name="_Toc499732105"/>
      <w:r w:rsidRPr="006263B4">
        <w:lastRenderedPageBreak/>
        <w:t xml:space="preserve">RLAN and </w:t>
      </w:r>
      <w:r w:rsidR="00DC61E4" w:rsidRPr="006263B4">
        <w:t>M</w:t>
      </w:r>
      <w:r w:rsidRPr="006263B4">
        <w:t>et</w:t>
      </w:r>
      <w:r w:rsidR="005D4A55" w:rsidRPr="006263B4">
        <w:t>eorological</w:t>
      </w:r>
      <w:r w:rsidRPr="006263B4">
        <w:t xml:space="preserve"> </w:t>
      </w:r>
      <w:r w:rsidR="00DC61E4" w:rsidRPr="006263B4">
        <w:t>R</w:t>
      </w:r>
      <w:r w:rsidRPr="006263B4">
        <w:t>adar</w:t>
      </w:r>
      <w:r w:rsidR="00F206F1" w:rsidRPr="006263B4">
        <w:t>s</w:t>
      </w:r>
      <w:bookmarkEnd w:id="7"/>
      <w:r w:rsidRPr="006263B4">
        <w:t xml:space="preserve"> </w:t>
      </w:r>
    </w:p>
    <w:p w:rsidR="0090783A" w:rsidRPr="006263B4" w:rsidRDefault="0090783A" w:rsidP="00EF3C40">
      <w:pPr>
        <w:pStyle w:val="Heading4"/>
      </w:pPr>
      <w:bookmarkStart w:id="8" w:name="_Toc499732106"/>
      <w:r w:rsidRPr="006263B4">
        <w:t>RLAN Applications</w:t>
      </w:r>
      <w:bookmarkEnd w:id="8"/>
    </w:p>
    <w:p w:rsidR="00E23A3A" w:rsidRPr="006263B4" w:rsidRDefault="00CF63D4" w:rsidP="00EF3C40">
      <w:pPr>
        <w:pStyle w:val="ECCParagraph"/>
        <w:rPr>
          <w:rFonts w:cs="Arial"/>
        </w:rPr>
      </w:pPr>
      <w:r w:rsidRPr="006263B4">
        <w:rPr>
          <w:rFonts w:cs="Arial"/>
        </w:rPr>
        <w:t xml:space="preserve">Operating in harmonised shared access bands for RLAN wireless broadband infrastructures based on Wi-Fi technologies </w:t>
      </w:r>
      <w:r w:rsidR="00FA62A5" w:rsidRPr="006263B4">
        <w:rPr>
          <w:rFonts w:cs="Arial"/>
        </w:rPr>
        <w:t xml:space="preserve">is essential </w:t>
      </w:r>
      <w:r w:rsidRPr="006263B4">
        <w:rPr>
          <w:rFonts w:cs="Arial"/>
        </w:rPr>
        <w:t>to pr</w:t>
      </w:r>
      <w:r w:rsidR="00FA62A5" w:rsidRPr="006263B4">
        <w:rPr>
          <w:rFonts w:cs="Arial"/>
        </w:rPr>
        <w:t xml:space="preserve">ovide </w:t>
      </w:r>
      <w:r w:rsidRPr="006263B4">
        <w:rPr>
          <w:rFonts w:cs="Arial"/>
        </w:rPr>
        <w:t>affordable internet connections to European citizens. This stimulates the development of online services to realise the growth potential of cloud computing applications in Europe.</w:t>
      </w:r>
    </w:p>
    <w:p w:rsidR="00CF63D4" w:rsidRPr="006263B4" w:rsidRDefault="00CF63D4" w:rsidP="00EF3C40">
      <w:pPr>
        <w:pStyle w:val="ECCParagraph"/>
        <w:rPr>
          <w:rFonts w:cs="Arial"/>
        </w:rPr>
      </w:pPr>
      <w:r w:rsidRPr="006263B4">
        <w:rPr>
          <w:rFonts w:cs="Arial"/>
        </w:rPr>
        <w:t>In addition, mobile network operators are relying on the shared use of the same licence-exempt RLAN frequencies for data off-loading to increase the</w:t>
      </w:r>
      <w:r w:rsidR="004425C3" w:rsidRPr="006263B4">
        <w:rPr>
          <w:rFonts w:cs="Arial"/>
        </w:rPr>
        <w:t>ir</w:t>
      </w:r>
      <w:r w:rsidRPr="006263B4">
        <w:rPr>
          <w:rFonts w:cs="Arial"/>
        </w:rPr>
        <w:t xml:space="preserve"> network capacity, </w:t>
      </w:r>
      <w:r w:rsidR="004425C3" w:rsidRPr="006263B4">
        <w:rPr>
          <w:rFonts w:cs="Arial"/>
        </w:rPr>
        <w:t xml:space="preserve">to </w:t>
      </w:r>
      <w:r w:rsidRPr="006263B4">
        <w:rPr>
          <w:rFonts w:cs="Arial"/>
        </w:rPr>
        <w:t xml:space="preserve">improve coverage in buildings and to save costs. More than half of all smartphone traffic appears to be routed over Wi-Fi networks, and this nomadic traffic is growing 4-6 times faster than mobile traffic. Global sales of Wi-Fi-enabled equipment should reach 3.5 billion in 2014.As regards those exclusive rights of use common use of frequencies in a specific geographical area also allows operators to increase efficiencies in their mobile networks. It is obvious that the 2.4 GHz RLAN band </w:t>
      </w:r>
      <w:r w:rsidR="00E23A3A" w:rsidRPr="006263B4">
        <w:rPr>
          <w:rFonts w:cs="Arial"/>
        </w:rPr>
        <w:t xml:space="preserve">cannot </w:t>
      </w:r>
      <w:r w:rsidR="00983D00" w:rsidRPr="006263B4">
        <w:rPr>
          <w:rFonts w:cs="Arial"/>
        </w:rPr>
        <w:t>by itself</w:t>
      </w:r>
      <w:r w:rsidR="003A1DD4" w:rsidRPr="006263B4">
        <w:rPr>
          <w:rFonts w:cs="Arial"/>
        </w:rPr>
        <w:t xml:space="preserve"> </w:t>
      </w:r>
      <w:r w:rsidRPr="006263B4">
        <w:rPr>
          <w:rFonts w:cs="Arial"/>
        </w:rPr>
        <w:t xml:space="preserve">accommodate the growth of both private broadband access and mobile data traffic off-loading. </w:t>
      </w:r>
    </w:p>
    <w:p w:rsidR="00CF63D4" w:rsidRDefault="005B40B7" w:rsidP="00EF3C40">
      <w:pPr>
        <w:pStyle w:val="ECCParagraph"/>
        <w:rPr>
          <w:rFonts w:cs="Arial"/>
        </w:rPr>
      </w:pPr>
      <w:r w:rsidRPr="006263B4">
        <w:rPr>
          <w:rFonts w:cs="Arial"/>
        </w:rPr>
        <w:t xml:space="preserve">At the end of 2013, </w:t>
      </w:r>
      <w:r w:rsidR="0086241F" w:rsidRPr="006263B4">
        <w:rPr>
          <w:rFonts w:cs="Arial"/>
        </w:rPr>
        <w:t xml:space="preserve">available </w:t>
      </w:r>
      <w:r w:rsidR="00FA62A5" w:rsidRPr="006263B4">
        <w:rPr>
          <w:rFonts w:cs="Arial"/>
        </w:rPr>
        <w:t>WAS/</w:t>
      </w:r>
      <w:r w:rsidR="00CF63D4" w:rsidRPr="006263B4">
        <w:rPr>
          <w:rFonts w:cs="Arial"/>
        </w:rPr>
        <w:t>RLAN equipment c</w:t>
      </w:r>
      <w:r w:rsidR="00367558" w:rsidRPr="006263B4">
        <w:rPr>
          <w:rFonts w:cs="Arial"/>
        </w:rPr>
        <w:t>an</w:t>
      </w:r>
      <w:r w:rsidR="00CF63D4" w:rsidRPr="006263B4">
        <w:rPr>
          <w:rFonts w:cs="Arial"/>
        </w:rPr>
        <w:t xml:space="preserve"> achieve </w:t>
      </w:r>
      <w:r w:rsidR="001910E5" w:rsidRPr="006263B4">
        <w:rPr>
          <w:rFonts w:cs="Arial"/>
        </w:rPr>
        <w:t xml:space="preserve">a </w:t>
      </w:r>
      <w:r w:rsidR="00CF63D4" w:rsidRPr="006263B4">
        <w:rPr>
          <w:rFonts w:cs="Arial"/>
        </w:rPr>
        <w:t xml:space="preserve">maximum (theoretical) </w:t>
      </w:r>
      <w:r w:rsidR="001910E5" w:rsidRPr="006263B4">
        <w:rPr>
          <w:rFonts w:cs="Arial"/>
        </w:rPr>
        <w:t>data rate</w:t>
      </w:r>
      <w:r w:rsidR="00CF63D4" w:rsidRPr="006263B4">
        <w:rPr>
          <w:rFonts w:cs="Arial"/>
        </w:rPr>
        <w:t xml:space="preserve"> of 1.3 Gbit/s, thus more than doubling the </w:t>
      </w:r>
      <w:r w:rsidR="0086241F" w:rsidRPr="006263B4">
        <w:rPr>
          <w:rFonts w:cs="Arial"/>
        </w:rPr>
        <w:t xml:space="preserve">previous </w:t>
      </w:r>
      <w:r w:rsidR="001910E5" w:rsidRPr="006263B4">
        <w:rPr>
          <w:rFonts w:cs="Arial"/>
        </w:rPr>
        <w:t>one</w:t>
      </w:r>
      <w:r w:rsidR="005228E3" w:rsidRPr="006263B4">
        <w:rPr>
          <w:rFonts w:cs="Arial"/>
        </w:rPr>
        <w:t xml:space="preserve">, such as </w:t>
      </w:r>
      <w:r w:rsidR="001910E5" w:rsidRPr="006263B4">
        <w:rPr>
          <w:rFonts w:cs="Arial"/>
        </w:rPr>
        <w:t xml:space="preserve">specified in </w:t>
      </w:r>
      <w:r w:rsidR="005228E3" w:rsidRPr="006263B4">
        <w:rPr>
          <w:rFonts w:cs="Arial"/>
        </w:rPr>
        <w:t xml:space="preserve">IEEE 802.11n, </w:t>
      </w:r>
      <w:r w:rsidR="00CF63D4" w:rsidRPr="006263B4">
        <w:rPr>
          <w:rFonts w:cs="Arial"/>
        </w:rPr>
        <w:t xml:space="preserve">and approaching the user </w:t>
      </w:r>
      <w:r w:rsidR="001910E5" w:rsidRPr="006263B4">
        <w:rPr>
          <w:rFonts w:cs="Arial"/>
        </w:rPr>
        <w:t>data rates</w:t>
      </w:r>
      <w:r w:rsidR="00CF63D4" w:rsidRPr="006263B4">
        <w:rPr>
          <w:rFonts w:cs="Arial"/>
        </w:rPr>
        <w:t xml:space="preserve"> of </w:t>
      </w:r>
      <w:r w:rsidR="004425C3" w:rsidRPr="006263B4">
        <w:rPr>
          <w:rFonts w:cs="Arial"/>
        </w:rPr>
        <w:t>wired</w:t>
      </w:r>
      <w:r w:rsidR="00DC61E4" w:rsidRPr="006263B4">
        <w:rPr>
          <w:rFonts w:cs="Arial"/>
        </w:rPr>
        <w:t xml:space="preserve"> </w:t>
      </w:r>
      <w:r w:rsidR="00CF63D4" w:rsidRPr="006263B4">
        <w:rPr>
          <w:rFonts w:cs="Arial"/>
        </w:rPr>
        <w:t xml:space="preserve">networks. While depending on existing </w:t>
      </w:r>
      <w:r w:rsidR="005228E3" w:rsidRPr="006263B4">
        <w:rPr>
          <w:rFonts w:cs="Arial"/>
        </w:rPr>
        <w:t>WAS/</w:t>
      </w:r>
      <w:r w:rsidR="00CF63D4" w:rsidRPr="006263B4">
        <w:rPr>
          <w:rFonts w:cs="Arial"/>
        </w:rPr>
        <w:t xml:space="preserve">RLAN spectrum at 5 GHz, such developments will require very broad frequency channels, which are limited in number. </w:t>
      </w: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Pr="006263B4" w:rsidRDefault="00EF3C40" w:rsidP="00EF3C40">
      <w:pPr>
        <w:pStyle w:val="ECCParagraph"/>
        <w:jc w:val="center"/>
        <w:rPr>
          <w:rFonts w:cs="Arial"/>
        </w:rPr>
      </w:pPr>
    </w:p>
    <w:p w:rsidR="00EF3C40" w:rsidRDefault="00EF3C40" w:rsidP="00EF3C40">
      <w:pPr>
        <w:pStyle w:val="ECCParagraph"/>
        <w:jc w:val="center"/>
        <w:rPr>
          <w:rFonts w:cs="Arial"/>
        </w:rPr>
      </w:pPr>
    </w:p>
    <w:p w:rsidR="000B287A" w:rsidRPr="006263B4" w:rsidRDefault="000B287A" w:rsidP="00EF3C40">
      <w:pPr>
        <w:pStyle w:val="ECCParagraph"/>
        <w:jc w:val="center"/>
        <w:rPr>
          <w:rFonts w:cs="Arial"/>
        </w:rPr>
      </w:pPr>
    </w:p>
    <w:p w:rsidR="00EF3C40" w:rsidRPr="006263B4" w:rsidRDefault="00EF3C40" w:rsidP="00EF3C40">
      <w:pPr>
        <w:pStyle w:val="ECCParagraph"/>
        <w:rPr>
          <w:rFonts w:cs="Arial"/>
        </w:rPr>
      </w:pPr>
    </w:p>
    <w:p w:rsidR="00EF3C40" w:rsidRPr="006263B4" w:rsidRDefault="00EF3C40" w:rsidP="00EF3C40">
      <w:pPr>
        <w:pStyle w:val="Caption"/>
        <w:rPr>
          <w:rFonts w:cs="Arial"/>
          <w:lang w:val="en-GB"/>
        </w:rPr>
      </w:pPr>
      <w:r w:rsidRPr="006263B4">
        <w:rPr>
          <w:rFonts w:cs="Arial"/>
          <w:lang w:val="en-GB"/>
        </w:rPr>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006263B4" w:rsidRPr="006263B4">
        <w:rPr>
          <w:rFonts w:cs="Arial"/>
          <w:noProof/>
          <w:lang w:val="en-GB"/>
        </w:rPr>
        <w:t>1</w:t>
      </w:r>
      <w:r w:rsidRPr="006263B4">
        <w:rPr>
          <w:rFonts w:cs="Arial"/>
          <w:lang w:val="en-GB"/>
        </w:rPr>
        <w:fldChar w:fldCharType="end"/>
      </w:r>
      <w:r w:rsidRPr="006263B4">
        <w:rPr>
          <w:rFonts w:cs="Arial"/>
          <w:lang w:val="en-GB"/>
        </w:rPr>
        <w:t xml:space="preserve">: </w:t>
      </w:r>
      <w:r w:rsidR="00574E9B" w:rsidRPr="006263B4">
        <w:rPr>
          <w:rFonts w:cs="Arial"/>
          <w:lang w:val="en-GB"/>
        </w:rPr>
        <w:t>WiFi Chipset Shipments by Band</w:t>
      </w:r>
    </w:p>
    <w:p w:rsidR="00EF3C40" w:rsidRPr="006263B4" w:rsidRDefault="00EF3C40" w:rsidP="00EF3C40">
      <w:pPr>
        <w:rPr>
          <w:rFonts w:cs="Arial"/>
          <w:lang w:val="en-GB"/>
        </w:rPr>
      </w:pPr>
    </w:p>
    <w:p w:rsidR="000B0674" w:rsidRPr="006263B4" w:rsidRDefault="00FE5279" w:rsidP="00CF63D4">
      <w:pPr>
        <w:pStyle w:val="ECCParagraph"/>
        <w:rPr>
          <w:rStyle w:val="Guidance"/>
          <w:rFonts w:ascii="Arial" w:hAnsi="Arial" w:cs="Arial"/>
          <w:color w:val="000000"/>
        </w:rPr>
      </w:pPr>
      <w:r w:rsidRPr="006263B4">
        <w:rPr>
          <w:rStyle w:val="Guidance"/>
          <w:rFonts w:ascii="Arial" w:hAnsi="Arial" w:cs="Arial"/>
          <w:i w:val="0"/>
          <w:color w:val="000000"/>
        </w:rPr>
        <w:t xml:space="preserve">More than </w:t>
      </w:r>
      <w:r w:rsidR="00CF63D4" w:rsidRPr="006263B4">
        <w:rPr>
          <w:rStyle w:val="Guidance"/>
          <w:rFonts w:ascii="Arial" w:hAnsi="Arial" w:cs="Arial"/>
          <w:i w:val="0"/>
          <w:color w:val="000000"/>
        </w:rPr>
        <w:t>1 billion WiFi chipsets (and 2 billion B</w:t>
      </w:r>
      <w:r w:rsidR="00ED3C0E" w:rsidRPr="006263B4">
        <w:rPr>
          <w:rStyle w:val="Guidance"/>
          <w:rFonts w:ascii="Arial" w:hAnsi="Arial" w:cs="Arial"/>
          <w:i w:val="0"/>
          <w:color w:val="000000"/>
        </w:rPr>
        <w:t>luetooth</w:t>
      </w:r>
      <w:r w:rsidR="00CF63D4" w:rsidRPr="006263B4">
        <w:rPr>
          <w:rStyle w:val="Guidance"/>
          <w:rFonts w:ascii="Arial" w:hAnsi="Arial" w:cs="Arial"/>
          <w:i w:val="0"/>
          <w:color w:val="000000"/>
        </w:rPr>
        <w:t xml:space="preserve"> chipsets) have been shipped in 2011 alone.</w:t>
      </w:r>
      <w:r w:rsidR="00CF63D4" w:rsidRPr="006263B4">
        <w:rPr>
          <w:rStyle w:val="Guidance"/>
          <w:rFonts w:ascii="Arial" w:hAnsi="Arial" w:cs="Arial"/>
          <w:color w:val="000000"/>
        </w:rPr>
        <w:t xml:space="preserve"> </w:t>
      </w:r>
    </w:p>
    <w:p w:rsidR="0090783A" w:rsidRPr="006263B4" w:rsidRDefault="00CF63D4" w:rsidP="00CF63D4">
      <w:pPr>
        <w:pStyle w:val="ECCParagraph"/>
        <w:rPr>
          <w:rFonts w:cs="Arial"/>
          <w:szCs w:val="20"/>
        </w:rPr>
      </w:pPr>
      <w:r w:rsidRPr="006263B4">
        <w:rPr>
          <w:rFonts w:cs="Arial"/>
          <w:color w:val="000000"/>
        </w:rPr>
        <w:t xml:space="preserve">The forecasts </w:t>
      </w:r>
      <w:r w:rsidRPr="006263B4">
        <w:rPr>
          <w:rFonts w:cs="Arial"/>
          <w:i/>
          <w:color w:val="000000"/>
        </w:rPr>
        <w:t>(Reference: Cisco White Paper on “Cisco Visual Networking Index: Global Mobile Data Traffic Forecast Update, 201</w:t>
      </w:r>
      <w:r w:rsidR="00FE5279" w:rsidRPr="006263B4">
        <w:rPr>
          <w:rFonts w:cs="Arial"/>
          <w:i/>
          <w:color w:val="000000"/>
        </w:rPr>
        <w:t>2</w:t>
      </w:r>
      <w:r w:rsidRPr="006263B4">
        <w:rPr>
          <w:rFonts w:cs="Arial"/>
          <w:i/>
          <w:color w:val="000000"/>
        </w:rPr>
        <w:t>–201</w:t>
      </w:r>
      <w:r w:rsidR="00FE5279" w:rsidRPr="006263B4">
        <w:rPr>
          <w:rFonts w:cs="Arial"/>
          <w:i/>
          <w:color w:val="000000"/>
        </w:rPr>
        <w:t>7</w:t>
      </w:r>
      <w:r w:rsidRPr="006263B4">
        <w:rPr>
          <w:rFonts w:cs="Arial"/>
          <w:i/>
          <w:color w:val="000000"/>
        </w:rPr>
        <w:t>”)</w:t>
      </w:r>
      <w:r w:rsidRPr="006263B4">
        <w:rPr>
          <w:rFonts w:cs="Arial"/>
          <w:color w:val="000000"/>
        </w:rPr>
        <w:t xml:space="preserve"> </w:t>
      </w:r>
      <w:r w:rsidR="004425C3" w:rsidRPr="006263B4">
        <w:rPr>
          <w:rFonts w:cs="Arial"/>
          <w:color w:val="000000"/>
        </w:rPr>
        <w:t>indicate</w:t>
      </w:r>
      <w:r w:rsidRPr="006263B4">
        <w:rPr>
          <w:rFonts w:cs="Arial"/>
          <w:color w:val="000000"/>
        </w:rPr>
        <w:t xml:space="preserve"> that mobile data traffic </w:t>
      </w:r>
      <w:r w:rsidR="00FE5279" w:rsidRPr="006263B4">
        <w:rPr>
          <w:rFonts w:cs="Arial"/>
          <w:color w:val="000000"/>
        </w:rPr>
        <w:t xml:space="preserve">grew 70 </w:t>
      </w:r>
      <w:r w:rsidR="00C51B9E" w:rsidRPr="006263B4">
        <w:rPr>
          <w:rFonts w:cs="Arial"/>
          <w:color w:val="000000"/>
        </w:rPr>
        <w:t>%</w:t>
      </w:r>
      <w:r w:rsidR="00FE5279" w:rsidRPr="006263B4">
        <w:rPr>
          <w:rFonts w:cs="Arial"/>
          <w:color w:val="000000"/>
        </w:rPr>
        <w:t xml:space="preserve"> </w:t>
      </w:r>
      <w:r w:rsidRPr="006263B4">
        <w:rPr>
          <w:rFonts w:cs="Arial"/>
          <w:color w:val="000000"/>
        </w:rPr>
        <w:t>and will have a 1</w:t>
      </w:r>
      <w:r w:rsidR="00C51B9E" w:rsidRPr="006263B4">
        <w:rPr>
          <w:rFonts w:cs="Arial"/>
          <w:color w:val="000000"/>
        </w:rPr>
        <w:t>3</w:t>
      </w:r>
      <w:r w:rsidRPr="006263B4">
        <w:rPr>
          <w:rFonts w:cs="Arial"/>
          <w:color w:val="000000"/>
        </w:rPr>
        <w:t xml:space="preserve">-fold growth </w:t>
      </w:r>
      <w:r w:rsidR="00C51B9E" w:rsidRPr="006263B4">
        <w:rPr>
          <w:rFonts w:cs="Arial"/>
          <w:color w:val="000000"/>
        </w:rPr>
        <w:lastRenderedPageBreak/>
        <w:t>between 2012 and</w:t>
      </w:r>
      <w:r w:rsidRPr="006263B4">
        <w:rPr>
          <w:rFonts w:cs="Arial"/>
          <w:color w:val="000000"/>
        </w:rPr>
        <w:t xml:space="preserve"> 201</w:t>
      </w:r>
      <w:r w:rsidR="00C51B9E" w:rsidRPr="006263B4">
        <w:rPr>
          <w:rFonts w:cs="Arial"/>
          <w:color w:val="000000"/>
        </w:rPr>
        <w:t>7</w:t>
      </w:r>
      <w:r w:rsidRPr="006263B4">
        <w:rPr>
          <w:rFonts w:cs="Arial"/>
          <w:color w:val="000000"/>
        </w:rPr>
        <w:t xml:space="preserve">, where Europe accounts for a considerable amount of this growth. As a result, WiFi networks in Europe will play a crucial role as a complement to cellular networks in responding to this tremendous need for mobile data traffic. Currently, there is a trend towards offloading mobile data in urban hotspots from cellular networks to smaller cells, WiFi-based and femtos. </w:t>
      </w:r>
      <w:r w:rsidR="00C51B9E" w:rsidRPr="006263B4">
        <w:rPr>
          <w:rFonts w:cs="Arial"/>
          <w:color w:val="000000"/>
        </w:rPr>
        <w:t xml:space="preserve">In 2012, already 33 % of the total mobile traffic was offloaded. </w:t>
      </w:r>
      <w:r w:rsidRPr="006263B4">
        <w:rPr>
          <w:rFonts w:cs="Arial"/>
          <w:color w:val="000000"/>
        </w:rPr>
        <w:t xml:space="preserve">This trend will be accelerated in the future and a considerable amount of Smartphone traffic will be routed over WiFi networks.  The role of WiFi for data traffic over fixed networks is even more important. In this sector, WiFi networks carry in Europe more than 20 times as much Internet data as carried over cellular networks. </w:t>
      </w:r>
      <w:r w:rsidRPr="006263B4">
        <w:rPr>
          <w:rFonts w:cs="Arial"/>
          <w:szCs w:val="20"/>
        </w:rPr>
        <w:t xml:space="preserve">Global sales of WiFi based equipment is expected to reach 3,5 billion euro in 2014 </w:t>
      </w:r>
      <w:r w:rsidRPr="006263B4">
        <w:rPr>
          <w:rFonts w:cs="Arial"/>
          <w:i/>
          <w:szCs w:val="20"/>
        </w:rPr>
        <w:t>(Reference: ‘Promoting the Shared Use of Radio Spectrum’ by Pearse</w:t>
      </w:r>
      <w:r w:rsidR="00C51B9E" w:rsidRPr="006263B4">
        <w:rPr>
          <w:rFonts w:cs="Arial"/>
          <w:i/>
          <w:szCs w:val="20"/>
        </w:rPr>
        <w:t xml:space="preserve"> </w:t>
      </w:r>
      <w:r w:rsidRPr="006263B4">
        <w:rPr>
          <w:rFonts w:cs="Arial"/>
          <w:i/>
          <w:szCs w:val="20"/>
        </w:rPr>
        <w:t>O’Donohue, Head of Unit, Radio Spectrum Policy, DG Information Society and Media, European Commission).</w:t>
      </w:r>
    </w:p>
    <w:p w:rsidR="0090783A" w:rsidRPr="006263B4" w:rsidRDefault="0090783A" w:rsidP="00EF3C40">
      <w:pPr>
        <w:pStyle w:val="Heading4"/>
      </w:pPr>
      <w:bookmarkStart w:id="9" w:name="_Toc499732107"/>
      <w:r w:rsidRPr="006263B4">
        <w:t>Met</w:t>
      </w:r>
      <w:r w:rsidR="005D4A55" w:rsidRPr="006263B4">
        <w:t xml:space="preserve">eorological </w:t>
      </w:r>
      <w:r w:rsidRPr="006263B4">
        <w:t>Radar Application</w:t>
      </w:r>
      <w:r w:rsidR="00B84264" w:rsidRPr="006263B4">
        <w:t>s</w:t>
      </w:r>
      <w:bookmarkEnd w:id="9"/>
    </w:p>
    <w:p w:rsidR="00E73FB2" w:rsidRPr="006263B4" w:rsidRDefault="00165878" w:rsidP="00165878">
      <w:pPr>
        <w:pStyle w:val="ECCParagraph"/>
        <w:rPr>
          <w:rFonts w:cs="Arial"/>
          <w:szCs w:val="20"/>
        </w:rPr>
      </w:pPr>
      <w:r w:rsidRPr="006263B4">
        <w:rPr>
          <w:rFonts w:cs="Arial"/>
          <w:szCs w:val="20"/>
        </w:rPr>
        <w:t>The use of radio-frequencies for remote observation of environmental phenomena is essential as part of an effective early</w:t>
      </w:r>
      <w:r w:rsidRPr="006263B4">
        <w:rPr>
          <w:rFonts w:cs="Arial"/>
          <w:color w:val="0000FF"/>
          <w:szCs w:val="20"/>
        </w:rPr>
        <w:t> </w:t>
      </w:r>
      <w:r w:rsidRPr="006263B4">
        <w:rPr>
          <w:rFonts w:cs="Arial"/>
          <w:szCs w:val="20"/>
        </w:rPr>
        <w:t>warning and emergency management system to mitigate loss of life and damage to property from natural hazards.</w:t>
      </w:r>
    </w:p>
    <w:p w:rsidR="00165878" w:rsidRPr="006263B4" w:rsidRDefault="00165878" w:rsidP="00165878">
      <w:pPr>
        <w:pStyle w:val="ECCParagraph"/>
        <w:rPr>
          <w:rFonts w:cs="Arial"/>
          <w:szCs w:val="20"/>
        </w:rPr>
      </w:pPr>
      <w:r w:rsidRPr="006263B4">
        <w:rPr>
          <w:rFonts w:cs="Arial"/>
          <w:szCs w:val="20"/>
        </w:rPr>
        <w:t xml:space="preserve">Among these applications, </w:t>
      </w:r>
      <w:r w:rsidRPr="006263B4">
        <w:rPr>
          <w:rFonts w:cs="Arial"/>
          <w:bCs/>
          <w:szCs w:val="20"/>
        </w:rPr>
        <w:t xml:space="preserve">meteorological radars </w:t>
      </w:r>
      <w:r w:rsidRPr="006263B4">
        <w:rPr>
          <w:rFonts w:cs="Arial"/>
          <w:szCs w:val="20"/>
        </w:rPr>
        <w:t xml:space="preserve">are important </w:t>
      </w:r>
      <w:r w:rsidRPr="006263B4">
        <w:rPr>
          <w:rFonts w:cs="Arial"/>
          <w:bCs/>
          <w:szCs w:val="20"/>
        </w:rPr>
        <w:t>surface-based</w:t>
      </w:r>
      <w:r w:rsidRPr="006263B4">
        <w:rPr>
          <w:rFonts w:cs="Arial"/>
          <w:szCs w:val="20"/>
        </w:rPr>
        <w:t xml:space="preserve"> instruments which data are input to now</w:t>
      </w:r>
      <w:r w:rsidR="000B287A">
        <w:rPr>
          <w:rFonts w:cs="Arial"/>
          <w:szCs w:val="20"/>
        </w:rPr>
        <w:t xml:space="preserve"> </w:t>
      </w:r>
      <w:r w:rsidRPr="006263B4">
        <w:rPr>
          <w:rFonts w:cs="Arial"/>
          <w:szCs w:val="20"/>
        </w:rPr>
        <w:t xml:space="preserve">casting </w:t>
      </w:r>
      <w:r w:rsidR="0017358D" w:rsidRPr="006263B4">
        <w:rPr>
          <w:rFonts w:cs="Arial"/>
          <w:szCs w:val="20"/>
        </w:rPr>
        <w:t xml:space="preserve">(e.g. the next six hours) </w:t>
      </w:r>
      <w:r w:rsidRPr="006263B4">
        <w:rPr>
          <w:rFonts w:cs="Arial"/>
          <w:szCs w:val="20"/>
        </w:rPr>
        <w:t xml:space="preserve">and to the Numerical Weather Prediction </w:t>
      </w:r>
      <w:r w:rsidR="00E53E61" w:rsidRPr="006263B4">
        <w:rPr>
          <w:rFonts w:cs="Arial"/>
          <w:szCs w:val="20"/>
        </w:rPr>
        <w:t xml:space="preserve">(NWP) </w:t>
      </w:r>
      <w:r w:rsidRPr="006263B4">
        <w:rPr>
          <w:rFonts w:cs="Arial"/>
          <w:szCs w:val="20"/>
        </w:rPr>
        <w:t>models for short-term and medium-term forecasting. Meteorological radars perform precipitation and wind measurements that play a crucial role in the immediate meteorological and hydrological alert processes. The radar data are also used to provide services to a number of sectors, transports, defence, aviation, agriculture, industry</w:t>
      </w:r>
      <w:r w:rsidR="00B7362C" w:rsidRPr="006263B4">
        <w:rPr>
          <w:rFonts w:cs="Arial"/>
          <w:szCs w:val="20"/>
        </w:rPr>
        <w:t>.</w:t>
      </w:r>
    </w:p>
    <w:p w:rsidR="00165878" w:rsidRPr="006263B4" w:rsidRDefault="00165878" w:rsidP="00165878">
      <w:pPr>
        <w:pStyle w:val="ECCParagraph"/>
        <w:rPr>
          <w:rFonts w:cs="Arial"/>
          <w:szCs w:val="20"/>
        </w:rPr>
      </w:pPr>
      <w:r w:rsidRPr="006263B4">
        <w:rPr>
          <w:rFonts w:cs="Arial"/>
          <w:szCs w:val="20"/>
        </w:rPr>
        <w:t xml:space="preserve">A typical description of the technical characteristics of C-Band meteorological radars is given in </w:t>
      </w:r>
      <w:r w:rsidR="00EF3C40" w:rsidRPr="006263B4">
        <w:rPr>
          <w:rFonts w:cs="Arial"/>
          <w:szCs w:val="20"/>
        </w:rPr>
        <w:fldChar w:fldCharType="begin"/>
      </w:r>
      <w:r w:rsidR="00EF3C40" w:rsidRPr="006263B4">
        <w:rPr>
          <w:rFonts w:cs="Arial"/>
          <w:szCs w:val="20"/>
        </w:rPr>
        <w:instrText xml:space="preserve"> REF _Ref365878663 \h </w:instrText>
      </w:r>
      <w:r w:rsidR="006263B4">
        <w:rPr>
          <w:rFonts w:cs="Arial"/>
          <w:szCs w:val="20"/>
        </w:rPr>
        <w:instrText xml:space="preserve"> \* MERGEFORMAT </w:instrText>
      </w:r>
      <w:r w:rsidR="00EF3C40" w:rsidRPr="006263B4">
        <w:rPr>
          <w:rFonts w:cs="Arial"/>
          <w:szCs w:val="20"/>
        </w:rPr>
      </w:r>
      <w:r w:rsidR="00EF3C40" w:rsidRPr="006263B4">
        <w:rPr>
          <w:rFonts w:cs="Arial"/>
          <w:szCs w:val="20"/>
        </w:rPr>
        <w:fldChar w:fldCharType="separate"/>
      </w:r>
      <w:r w:rsidR="006263B4" w:rsidRPr="006263B4">
        <w:rPr>
          <w:rFonts w:cs="Arial"/>
        </w:rPr>
        <w:t xml:space="preserve">Table </w:t>
      </w:r>
      <w:r w:rsidR="006263B4" w:rsidRPr="006263B4">
        <w:rPr>
          <w:rFonts w:cs="Arial"/>
          <w:noProof/>
        </w:rPr>
        <w:t>1</w:t>
      </w:r>
      <w:r w:rsidR="00EF3C40" w:rsidRPr="006263B4">
        <w:rPr>
          <w:rFonts w:cs="Arial"/>
          <w:szCs w:val="20"/>
        </w:rPr>
        <w:fldChar w:fldCharType="end"/>
      </w:r>
      <w:r w:rsidRPr="006263B4">
        <w:rPr>
          <w:rFonts w:cs="Arial"/>
          <w:szCs w:val="20"/>
        </w:rPr>
        <w:t xml:space="preserve"> below. </w:t>
      </w:r>
    </w:p>
    <w:p w:rsidR="00165878" w:rsidRPr="006263B4" w:rsidRDefault="00EF3C40" w:rsidP="00EF3C40">
      <w:pPr>
        <w:pStyle w:val="Caption"/>
        <w:rPr>
          <w:rFonts w:cs="Arial"/>
          <w:color w:val="C00000"/>
          <w:lang w:val="en-GB"/>
        </w:rPr>
      </w:pPr>
      <w:bookmarkStart w:id="10" w:name="_Ref365878663"/>
      <w:r w:rsidRPr="006263B4">
        <w:rPr>
          <w:rFonts w:cs="Arial"/>
          <w:lang w:val="en-GB"/>
        </w:rPr>
        <w:t xml:space="preserve">Table </w:t>
      </w:r>
      <w:r w:rsidRPr="006263B4">
        <w:rPr>
          <w:rFonts w:cs="Arial"/>
          <w:lang w:val="en-GB"/>
        </w:rPr>
        <w:fldChar w:fldCharType="begin"/>
      </w:r>
      <w:r w:rsidRPr="006263B4">
        <w:rPr>
          <w:rFonts w:cs="Arial"/>
          <w:lang w:val="en-GB"/>
        </w:rPr>
        <w:instrText xml:space="preserve"> SEQ Table \* ARABIC </w:instrText>
      </w:r>
      <w:r w:rsidRPr="006263B4">
        <w:rPr>
          <w:rFonts w:cs="Arial"/>
          <w:lang w:val="en-GB"/>
        </w:rPr>
        <w:fldChar w:fldCharType="separate"/>
      </w:r>
      <w:r w:rsidR="006263B4" w:rsidRPr="006263B4">
        <w:rPr>
          <w:rFonts w:cs="Arial"/>
          <w:noProof/>
          <w:lang w:val="en-GB"/>
        </w:rPr>
        <w:t>1</w:t>
      </w:r>
      <w:r w:rsidRPr="006263B4">
        <w:rPr>
          <w:rFonts w:cs="Arial"/>
          <w:lang w:val="en-GB"/>
        </w:rPr>
        <w:fldChar w:fldCharType="end"/>
      </w:r>
      <w:bookmarkEnd w:id="10"/>
      <w:r w:rsidR="00165878" w:rsidRPr="006263B4">
        <w:rPr>
          <w:rFonts w:cs="Arial"/>
          <w:color w:val="C00000"/>
          <w:lang w:val="en-GB"/>
        </w:rPr>
        <w:t>: Typical description of a C-Band Meteorological Radar</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126"/>
        <w:gridCol w:w="6662"/>
      </w:tblGrid>
      <w:tr w:rsidR="00165878" w:rsidRPr="006263B4" w:rsidTr="00EF3C40">
        <w:trPr>
          <w:tblHeader/>
        </w:trPr>
        <w:tc>
          <w:tcPr>
            <w:tcW w:w="8788" w:type="dxa"/>
            <w:gridSpan w:val="2"/>
            <w:tcBorders>
              <w:top w:val="single" w:sz="4" w:space="0" w:color="D2232A"/>
              <w:left w:val="single" w:sz="4" w:space="0" w:color="D2232A"/>
              <w:bottom w:val="single" w:sz="4" w:space="0" w:color="FFFFFF"/>
              <w:right w:val="single" w:sz="4" w:space="0" w:color="FFFFFF"/>
            </w:tcBorders>
            <w:shd w:val="clear" w:color="auto" w:fill="D2232A"/>
          </w:tcPr>
          <w:p w:rsidR="00165878" w:rsidRPr="006263B4" w:rsidRDefault="00165878" w:rsidP="001737A4">
            <w:pPr>
              <w:spacing w:after="60"/>
              <w:rPr>
                <w:rFonts w:cs="Arial"/>
                <w:b/>
                <w:color w:val="FFFFFF"/>
                <w:szCs w:val="20"/>
                <w:lang w:val="en-GB"/>
              </w:rPr>
            </w:pPr>
          </w:p>
        </w:tc>
      </w:tr>
      <w:tr w:rsidR="00165878" w:rsidRPr="006263B4" w:rsidTr="00EF3C40">
        <w:tc>
          <w:tcPr>
            <w:tcW w:w="2126"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Frequency range</w:t>
            </w:r>
          </w:p>
        </w:tc>
        <w:tc>
          <w:tcPr>
            <w:tcW w:w="6662"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Typically 5600-5650MHz but possibility to be operated in the whole 5350-5850 MHz band</w:t>
            </w:r>
          </w:p>
        </w:tc>
      </w:tr>
      <w:tr w:rsidR="00165878" w:rsidRPr="006263B4" w:rsidTr="00EF3C40">
        <w:tc>
          <w:tcPr>
            <w:tcW w:w="2126"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Peak power:</w:t>
            </w:r>
          </w:p>
        </w:tc>
        <w:tc>
          <w:tcPr>
            <w:tcW w:w="6662"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250kW</w:t>
            </w:r>
          </w:p>
        </w:tc>
      </w:tr>
      <w:tr w:rsidR="00165878" w:rsidRPr="006263B4" w:rsidTr="00EF3C40">
        <w:tc>
          <w:tcPr>
            <w:tcW w:w="2126"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Pulse Duration</w:t>
            </w:r>
          </w:p>
          <w:p w:rsidR="00165878" w:rsidRPr="006263B4" w:rsidRDefault="00165878" w:rsidP="001737A4">
            <w:pPr>
              <w:spacing w:after="60"/>
              <w:rPr>
                <w:rFonts w:cs="Arial"/>
                <w:szCs w:val="20"/>
                <w:lang w:val="en-GB"/>
              </w:rPr>
            </w:pPr>
            <w:r w:rsidRPr="006263B4">
              <w:rPr>
                <w:rFonts w:cs="Arial"/>
                <w:szCs w:val="20"/>
                <w:lang w:val="en-GB"/>
              </w:rPr>
              <w:t>Pulse Repetition Frequency (PRF)</w:t>
            </w:r>
          </w:p>
        </w:tc>
        <w:tc>
          <w:tcPr>
            <w:tcW w:w="6662"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0.5 μsec to 2.0 μsec</w:t>
            </w:r>
          </w:p>
          <w:p w:rsidR="00165878" w:rsidRPr="006263B4" w:rsidRDefault="00165878" w:rsidP="001737A4">
            <w:pPr>
              <w:spacing w:after="60"/>
              <w:rPr>
                <w:rFonts w:cs="Arial"/>
                <w:szCs w:val="20"/>
                <w:lang w:val="en-GB"/>
              </w:rPr>
            </w:pPr>
            <w:r w:rsidRPr="006263B4">
              <w:rPr>
                <w:rFonts w:cs="Arial"/>
                <w:szCs w:val="20"/>
                <w:lang w:val="en-GB"/>
              </w:rPr>
              <w:t xml:space="preserve">typical 250 to 3000 Hz within various schemes </w:t>
            </w:r>
          </w:p>
        </w:tc>
      </w:tr>
      <w:tr w:rsidR="00165878" w:rsidRPr="006263B4" w:rsidTr="00EF3C40">
        <w:tc>
          <w:tcPr>
            <w:tcW w:w="2126"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Antenna gain</w:t>
            </w:r>
          </w:p>
          <w:p w:rsidR="00165878" w:rsidRPr="006263B4" w:rsidRDefault="00165878" w:rsidP="001737A4">
            <w:pPr>
              <w:spacing w:after="60"/>
              <w:rPr>
                <w:rFonts w:cs="Arial"/>
                <w:szCs w:val="20"/>
                <w:lang w:val="en-GB"/>
              </w:rPr>
            </w:pPr>
            <w:r w:rsidRPr="006263B4">
              <w:rPr>
                <w:rFonts w:cs="Arial"/>
                <w:szCs w:val="20"/>
                <w:lang w:val="en-GB"/>
              </w:rPr>
              <w:t>Elevation</w:t>
            </w:r>
          </w:p>
          <w:p w:rsidR="00165878" w:rsidRPr="006263B4" w:rsidRDefault="00165878" w:rsidP="001737A4">
            <w:pPr>
              <w:spacing w:after="60"/>
              <w:rPr>
                <w:rFonts w:cs="Arial"/>
                <w:szCs w:val="20"/>
                <w:lang w:val="en-GB"/>
              </w:rPr>
            </w:pPr>
            <w:r w:rsidRPr="006263B4">
              <w:rPr>
                <w:rFonts w:cs="Arial"/>
                <w:szCs w:val="20"/>
                <w:lang w:val="en-GB"/>
              </w:rPr>
              <w:t>Rotation speed</w:t>
            </w:r>
          </w:p>
        </w:tc>
        <w:tc>
          <w:tcPr>
            <w:tcW w:w="6662"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Typically 45 dBi (parabolic dish)</w:t>
            </w:r>
          </w:p>
          <w:p w:rsidR="00165878" w:rsidRPr="006263B4" w:rsidRDefault="00165878" w:rsidP="001737A4">
            <w:pPr>
              <w:spacing w:after="60"/>
              <w:rPr>
                <w:rFonts w:cs="Arial"/>
                <w:szCs w:val="20"/>
                <w:lang w:val="en-GB"/>
              </w:rPr>
            </w:pPr>
            <w:r w:rsidRPr="006263B4">
              <w:rPr>
                <w:rFonts w:cs="Arial"/>
                <w:szCs w:val="20"/>
                <w:lang w:val="en-GB"/>
              </w:rPr>
              <w:t>Typically 0.5° to 90° (volume scanning)</w:t>
            </w:r>
          </w:p>
          <w:p w:rsidR="00165878" w:rsidRPr="006263B4" w:rsidRDefault="00165878" w:rsidP="001737A4">
            <w:pPr>
              <w:spacing w:after="60"/>
              <w:rPr>
                <w:rFonts w:cs="Arial"/>
                <w:szCs w:val="20"/>
                <w:lang w:val="en-GB"/>
              </w:rPr>
            </w:pPr>
            <w:r w:rsidRPr="006263B4">
              <w:rPr>
                <w:rFonts w:cs="Arial"/>
                <w:szCs w:val="20"/>
                <w:lang w:val="en-GB"/>
              </w:rPr>
              <w:t xml:space="preserve">Typical 1 to 6 rpm </w:t>
            </w:r>
          </w:p>
        </w:tc>
      </w:tr>
      <w:tr w:rsidR="00165878" w:rsidRPr="006263B4" w:rsidTr="00EF3C40">
        <w:tc>
          <w:tcPr>
            <w:tcW w:w="2126"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 xml:space="preserve">Receiver noise figure </w:t>
            </w:r>
          </w:p>
        </w:tc>
        <w:tc>
          <w:tcPr>
            <w:tcW w:w="6662"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≤2 dB</w:t>
            </w:r>
          </w:p>
        </w:tc>
      </w:tr>
      <w:tr w:rsidR="00165878" w:rsidRPr="006263B4" w:rsidTr="00EF3C40">
        <w:tc>
          <w:tcPr>
            <w:tcW w:w="2126"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Dynamic range</w:t>
            </w:r>
          </w:p>
        </w:tc>
        <w:tc>
          <w:tcPr>
            <w:tcW w:w="6662" w:type="dxa"/>
            <w:tcBorders>
              <w:top w:val="single" w:sz="4" w:space="0" w:color="FFFFFF"/>
              <w:left w:val="single" w:sz="4" w:space="0" w:color="D2232A"/>
              <w:bottom w:val="single" w:sz="4" w:space="0" w:color="FFFFFF"/>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100 dB</w:t>
            </w:r>
          </w:p>
        </w:tc>
      </w:tr>
      <w:tr w:rsidR="00165878" w:rsidRPr="006263B4" w:rsidTr="00EF3C40">
        <w:tc>
          <w:tcPr>
            <w:tcW w:w="2126" w:type="dxa"/>
            <w:tcBorders>
              <w:top w:val="single" w:sz="4" w:space="0" w:color="FFFFFF"/>
              <w:left w:val="single" w:sz="4" w:space="0" w:color="D2232A"/>
              <w:bottom w:val="single" w:sz="4" w:space="0" w:color="D2232A"/>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Receiver sensitivity</w:t>
            </w:r>
          </w:p>
          <w:p w:rsidR="00165878" w:rsidRPr="006263B4" w:rsidRDefault="00165878" w:rsidP="001737A4">
            <w:pPr>
              <w:spacing w:after="60"/>
              <w:rPr>
                <w:rFonts w:cs="Arial"/>
                <w:szCs w:val="20"/>
                <w:lang w:val="en-GB"/>
              </w:rPr>
            </w:pPr>
          </w:p>
          <w:p w:rsidR="00165878" w:rsidRPr="006263B4" w:rsidRDefault="00165878" w:rsidP="001737A4">
            <w:pPr>
              <w:spacing w:after="60"/>
              <w:rPr>
                <w:rFonts w:cs="Arial"/>
                <w:szCs w:val="20"/>
                <w:lang w:val="en-GB"/>
              </w:rPr>
            </w:pPr>
          </w:p>
          <w:p w:rsidR="00165878" w:rsidRPr="006263B4" w:rsidRDefault="00165878" w:rsidP="001737A4">
            <w:pPr>
              <w:spacing w:after="60"/>
              <w:rPr>
                <w:rFonts w:cs="Arial"/>
                <w:szCs w:val="20"/>
                <w:lang w:val="en-GB"/>
              </w:rPr>
            </w:pPr>
          </w:p>
          <w:p w:rsidR="00165878" w:rsidRPr="006263B4" w:rsidRDefault="00165878" w:rsidP="001737A4">
            <w:pPr>
              <w:spacing w:after="60"/>
              <w:rPr>
                <w:rFonts w:cs="Arial"/>
                <w:szCs w:val="20"/>
                <w:lang w:val="en-GB"/>
              </w:rPr>
            </w:pPr>
            <w:r w:rsidRPr="006263B4">
              <w:rPr>
                <w:rFonts w:cs="Arial"/>
                <w:szCs w:val="20"/>
                <w:lang w:val="en-GB"/>
              </w:rPr>
              <w:t>Protection criteria</w:t>
            </w:r>
          </w:p>
        </w:tc>
        <w:tc>
          <w:tcPr>
            <w:tcW w:w="6662" w:type="dxa"/>
            <w:tcBorders>
              <w:top w:val="single" w:sz="4" w:space="0" w:color="FFFFFF"/>
              <w:left w:val="single" w:sz="4" w:space="0" w:color="D2232A"/>
              <w:bottom w:val="single" w:sz="4" w:space="0" w:color="D2232A"/>
              <w:right w:val="single" w:sz="4" w:space="0" w:color="D2232A"/>
            </w:tcBorders>
          </w:tcPr>
          <w:p w:rsidR="00165878" w:rsidRPr="006263B4" w:rsidRDefault="00165878" w:rsidP="001737A4">
            <w:pPr>
              <w:spacing w:after="60"/>
              <w:rPr>
                <w:rFonts w:cs="Arial"/>
                <w:szCs w:val="20"/>
                <w:lang w:val="en-GB"/>
              </w:rPr>
            </w:pPr>
            <w:r w:rsidRPr="006263B4">
              <w:rPr>
                <w:rFonts w:cs="Arial"/>
                <w:szCs w:val="20"/>
                <w:lang w:val="en-GB"/>
              </w:rPr>
              <w:t>(MDS - Minimal Detectable Signal) versus band at the reception:</w:t>
            </w:r>
          </w:p>
          <w:p w:rsidR="00165878" w:rsidRPr="009A25F1" w:rsidRDefault="00165878" w:rsidP="001737A4">
            <w:pPr>
              <w:spacing w:after="60"/>
              <w:rPr>
                <w:rFonts w:cs="Arial"/>
                <w:szCs w:val="20"/>
                <w:lang w:val="da-DK"/>
              </w:rPr>
            </w:pPr>
            <w:r w:rsidRPr="009A25F1">
              <w:rPr>
                <w:rFonts w:cs="Arial"/>
                <w:szCs w:val="20"/>
                <w:lang w:val="da-DK"/>
              </w:rPr>
              <w:t>-112dBm@0.75MHz</w:t>
            </w:r>
          </w:p>
          <w:p w:rsidR="00165878" w:rsidRPr="009A25F1" w:rsidRDefault="00165878" w:rsidP="001737A4">
            <w:pPr>
              <w:spacing w:after="60"/>
              <w:rPr>
                <w:rFonts w:cs="Arial"/>
                <w:szCs w:val="20"/>
                <w:lang w:val="da-DK"/>
              </w:rPr>
            </w:pPr>
            <w:r w:rsidRPr="009A25F1">
              <w:rPr>
                <w:rFonts w:cs="Arial"/>
                <w:szCs w:val="20"/>
                <w:lang w:val="da-DK"/>
              </w:rPr>
              <w:t>-109dBm@1.5MHz</w:t>
            </w:r>
          </w:p>
          <w:p w:rsidR="00165878" w:rsidRPr="009A25F1" w:rsidRDefault="00165878" w:rsidP="001737A4">
            <w:pPr>
              <w:spacing w:after="60"/>
              <w:rPr>
                <w:rFonts w:cs="Arial"/>
                <w:szCs w:val="20"/>
                <w:lang w:val="da-DK"/>
              </w:rPr>
            </w:pPr>
            <w:r w:rsidRPr="009A25F1">
              <w:rPr>
                <w:rFonts w:cs="Arial"/>
                <w:szCs w:val="20"/>
                <w:lang w:val="da-DK"/>
              </w:rPr>
              <w:t>-105dBm@3 MHz</w:t>
            </w:r>
          </w:p>
          <w:p w:rsidR="00165878" w:rsidRPr="006263B4" w:rsidRDefault="00165878" w:rsidP="001737A4">
            <w:pPr>
              <w:spacing w:after="60"/>
              <w:rPr>
                <w:rFonts w:cs="Arial"/>
                <w:szCs w:val="20"/>
                <w:lang w:val="en-GB"/>
              </w:rPr>
            </w:pPr>
            <w:r w:rsidRPr="006263B4">
              <w:rPr>
                <w:rFonts w:cs="Arial"/>
                <w:szCs w:val="20"/>
                <w:lang w:val="en-GB"/>
              </w:rPr>
              <w:t>-122 dBm/MHz</w:t>
            </w:r>
          </w:p>
        </w:tc>
      </w:tr>
    </w:tbl>
    <w:p w:rsidR="00165878" w:rsidRPr="006263B4" w:rsidRDefault="00165878" w:rsidP="00165878">
      <w:pPr>
        <w:jc w:val="both"/>
        <w:rPr>
          <w:rStyle w:val="hps"/>
          <w:rFonts w:cs="Arial"/>
          <w:i/>
          <w:szCs w:val="20"/>
          <w:lang w:val="en-GB"/>
        </w:rPr>
      </w:pPr>
    </w:p>
    <w:p w:rsidR="002E137D" w:rsidRPr="006263B4" w:rsidRDefault="002E137D" w:rsidP="00EF3C40">
      <w:pPr>
        <w:pStyle w:val="ECCParagraph"/>
        <w:rPr>
          <w:rFonts w:cs="Arial"/>
        </w:rPr>
      </w:pPr>
      <w:r w:rsidRPr="006263B4">
        <w:rPr>
          <w:rFonts w:cs="Arial"/>
        </w:rPr>
        <w:t>There are currently more than 200 meteorological radars operated by European countries that are members of EUMETNET, of which 180 are operated in the 5GHz (C-Band)</w:t>
      </w:r>
      <w:r w:rsidR="00EF3C40" w:rsidRPr="006263B4">
        <w:rPr>
          <w:rFonts w:cs="Arial"/>
        </w:rPr>
        <w:t>.</w:t>
      </w:r>
      <w:r w:rsidRPr="006263B4">
        <w:rPr>
          <w:rFonts w:cs="Arial"/>
        </w:rPr>
        <w:t xml:space="preserve"> The importance of these radars is recogni</w:t>
      </w:r>
      <w:r w:rsidR="006A1575" w:rsidRPr="006263B4">
        <w:rPr>
          <w:rFonts w:cs="Arial"/>
        </w:rPr>
        <w:t>s</w:t>
      </w:r>
      <w:r w:rsidRPr="006263B4">
        <w:rPr>
          <w:rFonts w:cs="Arial"/>
        </w:rPr>
        <w:t>ed in Recommendation</w:t>
      </w:r>
      <w:r w:rsidRPr="006263B4">
        <w:rPr>
          <w:rFonts w:eastAsia="+mn-ea" w:cs="Arial"/>
          <w:b/>
          <w:bCs/>
        </w:rPr>
        <w:t xml:space="preserve"> </w:t>
      </w:r>
      <w:r w:rsidRPr="006263B4">
        <w:rPr>
          <w:rFonts w:eastAsia="+mn-ea" w:cs="Arial"/>
          <w:bCs/>
        </w:rPr>
        <w:t>ITU-R M.1638</w:t>
      </w:r>
      <w:r w:rsidR="009A25F1">
        <w:rPr>
          <w:rFonts w:eastAsia="+mn-ea" w:cs="Arial"/>
          <w:bCs/>
        </w:rPr>
        <w:t xml:space="preserve"> </w:t>
      </w:r>
      <w:r w:rsidR="009A25F1">
        <w:rPr>
          <w:rFonts w:eastAsia="+mn-ea" w:cs="Arial"/>
          <w:bCs/>
        </w:rPr>
        <w:fldChar w:fldCharType="begin"/>
      </w:r>
      <w:r w:rsidR="009A25F1">
        <w:rPr>
          <w:rFonts w:eastAsia="+mn-ea" w:cs="Arial"/>
          <w:bCs/>
        </w:rPr>
        <w:instrText xml:space="preserve"> REF _Ref379442744 \r \h </w:instrText>
      </w:r>
      <w:r w:rsidR="009A25F1">
        <w:rPr>
          <w:rFonts w:eastAsia="+mn-ea" w:cs="Arial"/>
          <w:bCs/>
        </w:rPr>
      </w:r>
      <w:r w:rsidR="009A25F1">
        <w:rPr>
          <w:rFonts w:eastAsia="+mn-ea" w:cs="Arial"/>
          <w:bCs/>
        </w:rPr>
        <w:fldChar w:fldCharType="separate"/>
      </w:r>
      <w:r w:rsidR="009A25F1">
        <w:rPr>
          <w:rFonts w:eastAsia="+mn-ea" w:cs="Arial"/>
          <w:bCs/>
        </w:rPr>
        <w:t>[9]</w:t>
      </w:r>
      <w:r w:rsidR="009A25F1">
        <w:rPr>
          <w:rFonts w:eastAsia="+mn-ea" w:cs="Arial"/>
          <w:bCs/>
        </w:rPr>
        <w:fldChar w:fldCharType="end"/>
      </w:r>
      <w:r w:rsidRPr="006263B4">
        <w:rPr>
          <w:rFonts w:eastAsia="+mn-ea" w:cs="Arial"/>
          <w:bCs/>
        </w:rPr>
        <w:t>:</w:t>
      </w:r>
    </w:p>
    <w:p w:rsidR="00165878" w:rsidRPr="006263B4" w:rsidRDefault="00165878" w:rsidP="00EF3C40">
      <w:pPr>
        <w:pStyle w:val="ECCParagraph"/>
        <w:rPr>
          <w:rFonts w:cs="Arial"/>
        </w:rPr>
      </w:pPr>
      <w:r w:rsidRPr="006263B4">
        <w:rPr>
          <w:rFonts w:eastAsia="+mn-ea" w:cs="Arial"/>
        </w:rPr>
        <w:t xml:space="preserve">“The meteorological radars are used for detection of severe weather elements such as tornadoes, hurricanes and violent thunderstorms. These </w:t>
      </w:r>
      <w:r w:rsidR="00DC61E4" w:rsidRPr="006263B4">
        <w:rPr>
          <w:rFonts w:eastAsia="+mn-ea" w:cs="Arial"/>
        </w:rPr>
        <w:t>meteorological radar</w:t>
      </w:r>
      <w:r w:rsidRPr="006263B4">
        <w:rPr>
          <w:rFonts w:eastAsia="+mn-ea" w:cs="Arial"/>
        </w:rPr>
        <w:t xml:space="preserve">s also provide the quantitative area precipitation measurements so important in hydrologic forecasting of potential flooding. This information is used to provide warnings to the public and it therefore provides a </w:t>
      </w:r>
      <w:r w:rsidRPr="006263B4">
        <w:rPr>
          <w:rFonts w:eastAsia="+mn-ea" w:cs="Arial"/>
          <w:bCs/>
        </w:rPr>
        <w:t>safety-of-life</w:t>
      </w:r>
      <w:r w:rsidRPr="006263B4">
        <w:rPr>
          <w:rFonts w:eastAsia="+mn-ea" w:cs="Arial"/>
          <w:b/>
          <w:bCs/>
        </w:rPr>
        <w:t xml:space="preserve"> </w:t>
      </w:r>
      <w:r w:rsidRPr="006263B4">
        <w:rPr>
          <w:rFonts w:eastAsia="+mn-ea" w:cs="Arial"/>
        </w:rPr>
        <w:t>service.”</w:t>
      </w:r>
    </w:p>
    <w:p w:rsidR="00165878" w:rsidRPr="006263B4" w:rsidRDefault="002E137D" w:rsidP="00EF3C40">
      <w:pPr>
        <w:pStyle w:val="ECCParagraph"/>
        <w:rPr>
          <w:rFonts w:cs="Arial"/>
        </w:rPr>
      </w:pPr>
      <w:r w:rsidRPr="006263B4">
        <w:rPr>
          <w:rFonts w:cs="Arial"/>
        </w:rPr>
        <w:lastRenderedPageBreak/>
        <w:t>In this respect, meteorological radars provide an important lead time to emergency responders in protecting against loss of life and property in flash floods and severe storms events, such as those that occurred recently in (e.g.) Eastern Europe, UK, France and Greece and for these reasons cannot be put at any risk.</w:t>
      </w:r>
      <w:r w:rsidR="003A1DD4" w:rsidRPr="006263B4">
        <w:rPr>
          <w:rFonts w:cs="Arial"/>
        </w:rPr>
        <w:t xml:space="preserve"> </w:t>
      </w:r>
      <w:r w:rsidR="00165878" w:rsidRPr="006263B4">
        <w:rPr>
          <w:rFonts w:cs="Arial"/>
        </w:rPr>
        <w:t>Thus RR Article 4.10 calls on administrations to ensure that special measures are undertaken to protect such safety services.</w:t>
      </w:r>
    </w:p>
    <w:p w:rsidR="00165878" w:rsidRPr="006263B4" w:rsidRDefault="00165878" w:rsidP="00EF3C40">
      <w:pPr>
        <w:pStyle w:val="ECCParagraph"/>
        <w:rPr>
          <w:rFonts w:cs="Arial"/>
        </w:rPr>
      </w:pPr>
      <w:r w:rsidRPr="006263B4">
        <w:rPr>
          <w:rFonts w:cs="Arial"/>
        </w:rPr>
        <w:t xml:space="preserve">The importance of meteorological radars has subsequently been reiterated in many instances by the World Meteorological Organisation (WMO) and was, in particular, confirmed in the EU Radio Spectrum Policy Group (RSPG) Report and Opinion on “A coordinated EU spectrum approach for scientific use of the spectrum” (October 2006). </w:t>
      </w:r>
    </w:p>
    <w:p w:rsidR="00165878" w:rsidRPr="006263B4" w:rsidRDefault="00DC61E4" w:rsidP="00EF3C40">
      <w:pPr>
        <w:pStyle w:val="ECCParagraph"/>
        <w:rPr>
          <w:rFonts w:cs="Arial"/>
        </w:rPr>
      </w:pPr>
      <w:r w:rsidRPr="006263B4">
        <w:rPr>
          <w:rFonts w:cs="Arial"/>
        </w:rPr>
        <w:t>Meteorological radar</w:t>
      </w:r>
      <w:r w:rsidR="00165878" w:rsidRPr="006263B4">
        <w:rPr>
          <w:rFonts w:cs="Arial"/>
        </w:rPr>
        <w:t xml:space="preserve"> networks operate 24/7/365 and are essential to monitoring the location and intensity of a range of weather hazards, including hail and snow;  indeed, radar is the only means currently available for the measurement of rainfall and associated flash flood risk in real-time over large areas in critical rapidly responding catchments and urban areas. Doppler radar functions are also used for the detection of dangerous wind conditions (e</w:t>
      </w:r>
      <w:r w:rsidR="00F371C6" w:rsidRPr="006263B4">
        <w:rPr>
          <w:rFonts w:cs="Arial"/>
        </w:rPr>
        <w:t>.</w:t>
      </w:r>
      <w:r w:rsidR="00165878" w:rsidRPr="006263B4">
        <w:rPr>
          <w:rFonts w:cs="Arial"/>
        </w:rPr>
        <w:t>g</w:t>
      </w:r>
      <w:r w:rsidR="00F371C6" w:rsidRPr="006263B4">
        <w:rPr>
          <w:rFonts w:cs="Arial"/>
        </w:rPr>
        <w:t xml:space="preserve">. </w:t>
      </w:r>
      <w:r w:rsidR="00165878" w:rsidRPr="006263B4">
        <w:rPr>
          <w:rFonts w:cs="Arial"/>
        </w:rPr>
        <w:t>wind shear) which constitute a significant hazard to aviation safety. Such hazards can not only create significant disruption to transport systems and the economy, but also pose a significant threat to safety (e</w:t>
      </w:r>
      <w:r w:rsidR="006A1575" w:rsidRPr="006263B4">
        <w:rPr>
          <w:rFonts w:cs="Arial"/>
        </w:rPr>
        <w:t>.</w:t>
      </w:r>
      <w:r w:rsidR="00165878" w:rsidRPr="006263B4">
        <w:rPr>
          <w:rFonts w:cs="Arial"/>
        </w:rPr>
        <w:t>g</w:t>
      </w:r>
      <w:r w:rsidR="006A1575" w:rsidRPr="006263B4">
        <w:rPr>
          <w:rFonts w:cs="Arial"/>
        </w:rPr>
        <w:t xml:space="preserve">. </w:t>
      </w:r>
      <w:r w:rsidR="00165878" w:rsidRPr="006263B4">
        <w:rPr>
          <w:rFonts w:cs="Arial"/>
        </w:rPr>
        <w:t>the major UK snow events of November &amp; December 2010, etc</w:t>
      </w:r>
      <w:r w:rsidR="00F371C6" w:rsidRPr="006263B4">
        <w:rPr>
          <w:rFonts w:cs="Arial"/>
        </w:rPr>
        <w:t>.</w:t>
      </w:r>
      <w:r w:rsidR="00165878" w:rsidRPr="006263B4">
        <w:rPr>
          <w:rFonts w:cs="Arial"/>
        </w:rPr>
        <w:t>).  Radar data is not only used directly by forecasters and decision makers but is also ingested into meteorological and hydrological forecast models, underpinning the accuracy of warnings for river/flash flooding events and other critical weather parameters.</w:t>
      </w:r>
    </w:p>
    <w:p w:rsidR="00165878" w:rsidRPr="006263B4" w:rsidRDefault="00165878" w:rsidP="00EF3C40">
      <w:pPr>
        <w:pStyle w:val="ECCParagraph"/>
        <w:rPr>
          <w:rFonts w:cs="Arial"/>
        </w:rPr>
      </w:pPr>
      <w:r w:rsidRPr="006263B4">
        <w:rPr>
          <w:rFonts w:cs="Arial"/>
        </w:rPr>
        <w:t xml:space="preserve">Images below show (i) the Met Office </w:t>
      </w:r>
      <w:r w:rsidR="00DC61E4" w:rsidRPr="006263B4">
        <w:rPr>
          <w:rFonts w:cs="Arial"/>
        </w:rPr>
        <w:t>meteorological radar</w:t>
      </w:r>
      <w:r w:rsidRPr="006263B4">
        <w:rPr>
          <w:rFonts w:cs="Arial"/>
        </w:rPr>
        <w:t xml:space="preserve"> at Clee Hill, Shropshire, UK; (ii) precipitation distribution across the UK composite area; (iii) Doppler wind from the Chenies </w:t>
      </w:r>
      <w:r w:rsidR="00DC61E4" w:rsidRPr="006263B4">
        <w:rPr>
          <w:rFonts w:cs="Arial"/>
        </w:rPr>
        <w:t>meteorological radar</w:t>
      </w:r>
      <w:r w:rsidRPr="006263B4">
        <w:rPr>
          <w:rFonts w:cs="Arial"/>
        </w:rPr>
        <w:t xml:space="preserve"> (north west London) showing wind shear from a tornado which caused damage to property and passed close to Heathrow Airport, on 7</w:t>
      </w:r>
      <w:r w:rsidRPr="006263B4">
        <w:rPr>
          <w:rFonts w:cs="Arial"/>
          <w:vertAlign w:val="superscript"/>
        </w:rPr>
        <w:t>th</w:t>
      </w:r>
      <w:r w:rsidRPr="006263B4">
        <w:rPr>
          <w:rFonts w:cs="Arial"/>
        </w:rPr>
        <w:t xml:space="preserve"> December 2006 and (iv) precipitation visualisation on BBC media weather forec</w:t>
      </w:r>
      <w:r w:rsidR="00EF3C40" w:rsidRPr="006263B4">
        <w:rPr>
          <w:rFonts w:cs="Arial"/>
        </w:rPr>
        <w:t>ast, as based on radar products.</w:t>
      </w:r>
    </w:p>
    <w:p w:rsidR="00165878" w:rsidRPr="006263B4" w:rsidRDefault="00165878" w:rsidP="00165878">
      <w:pPr>
        <w:jc w:val="center"/>
        <w:rPr>
          <w:rFonts w:cs="Arial"/>
          <w:noProof/>
          <w:szCs w:val="20"/>
          <w:lang w:val="en-GB" w:eastAsia="en-GB"/>
        </w:rPr>
      </w:pPr>
      <w:r w:rsidRPr="006263B4">
        <w:rPr>
          <w:rFonts w:cs="Arial"/>
          <w:noProof/>
          <w:lang w:val="en-GB" w:eastAsia="en-GB"/>
        </w:rPr>
        <w:drawing>
          <wp:inline distT="0" distB="0" distL="0" distR="0" wp14:anchorId="125F28DB" wp14:editId="67AF2456">
            <wp:extent cx="1945005" cy="2442845"/>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45005" cy="2442845"/>
                    </a:xfrm>
                    <a:prstGeom prst="rect">
                      <a:avLst/>
                    </a:prstGeom>
                    <a:noFill/>
                    <a:ln>
                      <a:noFill/>
                    </a:ln>
                  </pic:spPr>
                </pic:pic>
              </a:graphicData>
            </a:graphic>
          </wp:inline>
        </w:drawing>
      </w:r>
      <w:r w:rsidR="004A41F4" w:rsidRPr="006263B4">
        <w:rPr>
          <w:rFonts w:cs="Arial"/>
          <w:noProof/>
          <w:lang w:val="en-GB" w:eastAsia="en-GB"/>
        </w:rPr>
        <w:drawing>
          <wp:inline distT="0" distB="0" distL="0" distR="0" wp14:anchorId="4511DBB9" wp14:editId="592711EF">
            <wp:extent cx="1917700" cy="2449830"/>
            <wp:effectExtent l="0" t="0" r="6350" b="762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l="22501" t="20033" r="45100" b="11568"/>
                    <a:stretch>
                      <a:fillRect/>
                    </a:stretch>
                  </pic:blipFill>
                  <pic:spPr bwMode="auto">
                    <a:xfrm>
                      <a:off x="0" y="0"/>
                      <a:ext cx="1917700" cy="2449830"/>
                    </a:xfrm>
                    <a:prstGeom prst="rect">
                      <a:avLst/>
                    </a:prstGeom>
                    <a:noFill/>
                    <a:ln>
                      <a:noFill/>
                    </a:ln>
                  </pic:spPr>
                </pic:pic>
              </a:graphicData>
            </a:graphic>
          </wp:inline>
        </w:drawing>
      </w:r>
    </w:p>
    <w:p w:rsidR="00165878" w:rsidRPr="006263B4" w:rsidRDefault="008C43DB" w:rsidP="00165878">
      <w:pPr>
        <w:jc w:val="center"/>
        <w:rPr>
          <w:rFonts w:cs="Arial"/>
          <w:szCs w:val="20"/>
          <w:lang w:val="en-GB"/>
        </w:rPr>
      </w:pPr>
      <w:r w:rsidRPr="006263B4">
        <w:rPr>
          <w:rFonts w:cs="Arial"/>
          <w:noProof/>
          <w:lang w:val="en-GB" w:eastAsia="en-GB"/>
        </w:rPr>
        <mc:AlternateContent>
          <mc:Choice Requires="wpg">
            <w:drawing>
              <wp:inline distT="0" distB="0" distL="0" distR="0" wp14:anchorId="4AE7F3D6" wp14:editId="3F8235CE">
                <wp:extent cx="1944370" cy="1963420"/>
                <wp:effectExtent l="0" t="0" r="17780" b="0"/>
                <wp:docPr id="49" name="Groupe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4370" cy="1963420"/>
                          <a:chOff x="66595" y="40767"/>
                          <a:chExt cx="72" cy="73"/>
                        </a:xfrm>
                      </wpg:grpSpPr>
                      <pic:pic xmlns:pic="http://schemas.openxmlformats.org/drawingml/2006/picture">
                        <pic:nvPicPr>
                          <pic:cNvPr id="50" name="Picture 35" descr="London tornad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66595" y="40767"/>
                            <a:ext cx="73" cy="73"/>
                          </a:xfrm>
                          <a:prstGeom prst="rect">
                            <a:avLst/>
                          </a:prstGeom>
                          <a:noFill/>
                          <a:extLst>
                            <a:ext uri="{909E8E84-426E-40DD-AFC4-6F175D3DCCD1}">
                              <a14:hiddenFill xmlns:a14="http://schemas.microsoft.com/office/drawing/2010/main">
                                <a:solidFill>
                                  <a:srgbClr val="FFFFFF"/>
                                </a:solidFill>
                              </a14:hiddenFill>
                            </a:ext>
                          </a:extLst>
                        </pic:spPr>
                      </pic:pic>
                      <wps:wsp>
                        <wps:cNvPr id="51" name="Oval 36"/>
                        <wps:cNvSpPr>
                          <a:spLocks noChangeArrowheads="1"/>
                        </wps:cNvSpPr>
                        <wps:spPr bwMode="auto">
                          <a:xfrm>
                            <a:off x="66633" y="40811"/>
                            <a:ext cx="1" cy="1"/>
                          </a:xfrm>
                          <a:prstGeom prst="ellipse">
                            <a:avLst/>
                          </a:prstGeom>
                          <a:solidFill>
                            <a:srgbClr val="FFFFFF"/>
                          </a:solidFill>
                          <a:ln w="9525">
                            <a:solidFill>
                              <a:srgbClr val="000000"/>
                            </a:solidFill>
                            <a:round/>
                            <a:headEnd/>
                            <a:tailEnd/>
                          </a:ln>
                        </wps:spPr>
                        <wps:txbx>
                          <w:txbxContent>
                            <w:p w:rsidR="00207D8D" w:rsidRDefault="00207D8D"/>
                          </w:txbxContent>
                        </wps:txbx>
                        <wps:bodyPr rot="0" vert="horz" wrap="square" lIns="91440" tIns="45720" rIns="91440" bIns="45720" anchor="t" anchorCtr="0" upright="1">
                          <a:noAutofit/>
                        </wps:bodyPr>
                      </wps:wsp>
                      <wps:wsp>
                        <wps:cNvPr id="52" name="Oval 37"/>
                        <wps:cNvSpPr>
                          <a:spLocks noChangeArrowheads="1"/>
                        </wps:cNvSpPr>
                        <wps:spPr bwMode="auto">
                          <a:xfrm>
                            <a:off x="66641" y="40810"/>
                            <a:ext cx="1" cy="1"/>
                          </a:xfrm>
                          <a:prstGeom prst="ellipse">
                            <a:avLst/>
                          </a:prstGeom>
                          <a:solidFill>
                            <a:srgbClr val="FFFFFF"/>
                          </a:solidFill>
                          <a:ln w="9525">
                            <a:solidFill>
                              <a:srgbClr val="000000"/>
                            </a:solidFill>
                            <a:round/>
                            <a:headEnd/>
                            <a:tailEnd/>
                          </a:ln>
                        </wps:spPr>
                        <wps:txbx>
                          <w:txbxContent>
                            <w:p w:rsidR="00207D8D" w:rsidRDefault="00207D8D"/>
                          </w:txbxContent>
                        </wps:txbx>
                        <wps:bodyPr rot="0" vert="horz" wrap="square" lIns="91440" tIns="45720" rIns="91440" bIns="45720" anchor="t" anchorCtr="0" upright="1">
                          <a:noAutofit/>
                        </wps:bodyPr>
                      </wps:wsp>
                      <wps:wsp>
                        <wps:cNvPr id="53" name="Text Box 7"/>
                        <wps:cNvSpPr txBox="1">
                          <a:spLocks noChangeArrowheads="1"/>
                        </wps:cNvSpPr>
                        <wps:spPr bwMode="auto">
                          <a:xfrm>
                            <a:off x="66640" y="40802"/>
                            <a:ext cx="28" cy="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8D" w:rsidRDefault="00207D8D"/>
                          </w:txbxContent>
                        </wps:txbx>
                        <wps:bodyPr rot="0" vert="horz" wrap="square" lIns="91440" tIns="45720" rIns="91440" bIns="45720" anchor="t" anchorCtr="0" upright="1">
                          <a:noAutofit/>
                        </wps:bodyPr>
                      </wps:wsp>
                      <wps:wsp>
                        <wps:cNvPr id="54" name="Text Box 8"/>
                        <wps:cNvSpPr txBox="1">
                          <a:spLocks noChangeArrowheads="1"/>
                        </wps:cNvSpPr>
                        <wps:spPr bwMode="auto">
                          <a:xfrm>
                            <a:off x="66612" y="40802"/>
                            <a:ext cx="25" cy="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D8D" w:rsidRDefault="00207D8D"/>
                          </w:txbxContent>
                        </wps:txbx>
                        <wps:bodyPr rot="0" vert="horz" wrap="square" lIns="91440" tIns="45720" rIns="91440" bIns="45720" anchor="t" anchorCtr="0" upright="1">
                          <a:noAutofit/>
                        </wps:bodyPr>
                      </wps:wsp>
                    </wpg:wgp>
                  </a:graphicData>
                </a:graphic>
              </wp:inline>
            </w:drawing>
          </mc:Choice>
          <mc:Fallback>
            <w:pict>
              <v:group id="Groupe 49" o:spid="_x0000_s1026" style="width:153.1pt;height:154.6pt;mso-position-horizontal-relative:char;mso-position-vertical-relative:line" coordorigin="66595,40767" coordsize="72,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s1027" type="#_x0000_t75" alt="London tornado" style="position:absolute;left:66595;top:40767;width:73;height: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DZ9jCAAAA2wAAAA8AAABkcnMvZG93bnJldi54bWxET89rwjAUvg/2P4Q38DJmqjBxXdMyChbZ&#10;ZViFXR/Nsy1rXmoSa/3vl8Ngx4/vd1bMZhATOd9bVrBaJiCIG6t7bhWcjruXLQgfkDUOlknBnTwU&#10;+eNDhqm2Nz7QVIdWxBD2KSroQhhTKX3TkUG/tCNx5M7WGQwRulZqh7cYbga5TpKNNNhzbOhwpLKj&#10;5qe+GgXN4e1ihurr043l+bmfqJo335VSi6f54x1EoDn8i//ce63gNa6PX+IPkPk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w2fYwgAAANsAAAAPAAAAAAAAAAAAAAAAAJ8C&#10;AABkcnMvZG93bnJldi54bWxQSwUGAAAAAAQABAD3AAAAjgMAAAAA&#10;">
                  <v:imagedata r:id="rId17" o:title="London tornado"/>
                </v:shape>
                <v:oval id="Oval 36" o:spid="_x0000_s1028" style="position:absolute;left:66633;top:40811;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wD8MA&#10;AADbAAAADwAAAGRycy9kb3ducmV2LnhtbESPwWrDMBBE74X+g9hCb7XsGIfiRgmhoZAeeqiT3hdr&#10;Y5tYK2NtHOfvo0Khx2Fm3jCrzex6NdEYOs8GsiQFRVx723Fj4Hj4eHkFFQTZYu+ZDNwowGb9+LDC&#10;0vorf9NUSaMihEOJBlqRodQ61C05DIkfiKN38qNDiXJstB3xGuGu14s0XWqHHceFFgd6b6k+Vxdn&#10;YNdsq+Wkcyny024vxfnn6zPPjHl+mrdvoIRm+Q//tffWQJHB75f4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mwD8MAAADbAAAADwAAAAAAAAAAAAAAAACYAgAAZHJzL2Rv&#10;d25yZXYueG1sUEsFBgAAAAAEAAQA9QAAAIgDAAAAAA==&#10;">
                  <v:textbox>
                    <w:txbxContent>
                      <w:p w:rsidR="00207D8D" w:rsidRDefault="00207D8D"/>
                    </w:txbxContent>
                  </v:textbox>
                </v:oval>
                <v:oval id="Oval 37" o:spid="_x0000_s1029" style="position:absolute;left:66641;top:40810;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sueMMA&#10;AADbAAAADwAAAGRycy9kb3ducmV2LnhtbESPQWvCQBSE74L/YXlCb7rRECmpq0iloIceGtv7I/tM&#10;gtm3Ifsa4793hUKPw8x8w2x2o2vVQH1oPBtYLhJQxKW3DVcGvs8f81dQQZAttp7JwJ0C7LbTyQZz&#10;62/8RUMhlYoQDjkaqEW6XOtQ1uQwLHxHHL2L7x1KlH2lbY+3CHetXiXJWjtsOC7U2NF7TeW1+HUG&#10;DtW+WA86lSy9HI6SXX8+T+nSmJfZuH8DJTTKf/ivfbQGshU8v8QfoL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sueMMAAADbAAAADwAAAAAAAAAAAAAAAACYAgAAZHJzL2Rv&#10;d25yZXYueG1sUEsFBgAAAAAEAAQA9QAAAIgDAAAAAA==&#10;">
                  <v:textbox>
                    <w:txbxContent>
                      <w:p w:rsidR="00207D8D" w:rsidRDefault="00207D8D"/>
                    </w:txbxContent>
                  </v:textbox>
                </v:oval>
                <v:shape id="Text Box 7" o:spid="_x0000_s1030" type="#_x0000_t202" style="position:absolute;left:66640;top:40802;width:28;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rsidR="00207D8D" w:rsidRDefault="00207D8D"/>
                    </w:txbxContent>
                  </v:textbox>
                </v:shape>
                <v:shape id="Text Box 8" o:spid="_x0000_s1031" type="#_x0000_t202" style="position:absolute;left:66612;top:40802;width:25;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qOsMA&#10;AADbAAAADwAAAGRycy9kb3ducmV2LnhtbESPQWvCQBSE74L/YXmCN7NrMVLTrFJaCp5atK3Q2yP7&#10;TILZtyG7TdJ/3xUEj8PMfMPku9E2oqfO1441LBMFgrhwpuZSw9fn2+IRhA/IBhvHpOGPPOy200mO&#10;mXEDH6g/hlJECPsMNVQhtJmUvqjIok9cSxy9s+sshii7UpoOhwi3jXxQai0t1hwXKmzppaLicvy1&#10;Gr7fzz+nlfooX23aDm5Uku1Gaj2fjc9PIAKN4R6+tfdGQ7qC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FqOsMAAADbAAAADwAAAAAAAAAAAAAAAACYAgAAZHJzL2Rv&#10;d25yZXYueG1sUEsFBgAAAAAEAAQA9QAAAIgDAAAAAA==&#10;" filled="f" stroked="f">
                  <v:textbox>
                    <w:txbxContent>
                      <w:p w:rsidR="00207D8D" w:rsidRDefault="00207D8D"/>
                    </w:txbxContent>
                  </v:textbox>
                </v:shape>
                <w10:anchorlock/>
              </v:group>
            </w:pict>
          </mc:Fallback>
        </mc:AlternateContent>
      </w:r>
      <w:r w:rsidR="004A41F4" w:rsidRPr="006263B4">
        <w:rPr>
          <w:rFonts w:cs="Arial"/>
          <w:noProof/>
          <w:szCs w:val="20"/>
          <w:lang w:val="en-GB" w:eastAsia="en-GB"/>
        </w:rPr>
        <w:drawing>
          <wp:inline distT="0" distB="0" distL="0" distR="0" wp14:anchorId="0156EA3E" wp14:editId="7E650E28">
            <wp:extent cx="1849120" cy="1965325"/>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49120" cy="1965325"/>
                    </a:xfrm>
                    <a:prstGeom prst="rect">
                      <a:avLst/>
                    </a:prstGeom>
                    <a:noFill/>
                    <a:ln>
                      <a:noFill/>
                    </a:ln>
                  </pic:spPr>
                </pic:pic>
              </a:graphicData>
            </a:graphic>
          </wp:inline>
        </w:drawing>
      </w:r>
    </w:p>
    <w:p w:rsidR="00165878" w:rsidRDefault="00EF3C40" w:rsidP="00EF3C40">
      <w:pPr>
        <w:pStyle w:val="Caption"/>
        <w:rPr>
          <w:rFonts w:cs="Arial"/>
          <w:lang w:val="en-GB"/>
        </w:rPr>
      </w:pPr>
      <w:r w:rsidRPr="006263B4">
        <w:rPr>
          <w:rFonts w:cs="Arial"/>
          <w:lang w:val="en-GB"/>
        </w:rPr>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006263B4" w:rsidRPr="006263B4">
        <w:rPr>
          <w:rFonts w:cs="Arial"/>
          <w:noProof/>
          <w:lang w:val="en-GB"/>
        </w:rPr>
        <w:t>2</w:t>
      </w:r>
      <w:r w:rsidRPr="006263B4">
        <w:rPr>
          <w:rFonts w:cs="Arial"/>
          <w:lang w:val="en-GB"/>
        </w:rPr>
        <w:fldChar w:fldCharType="end"/>
      </w:r>
      <w:r w:rsidRPr="006263B4">
        <w:rPr>
          <w:rFonts w:cs="Arial"/>
          <w:lang w:val="en-GB"/>
        </w:rPr>
        <w:t xml:space="preserve">: </w:t>
      </w:r>
      <w:r w:rsidR="00574E9B" w:rsidRPr="006263B4">
        <w:rPr>
          <w:rFonts w:cs="Arial"/>
          <w:lang w:val="en-GB"/>
        </w:rPr>
        <w:t xml:space="preserve">Met Office meteorological radar at Clee Hill </w:t>
      </w:r>
      <w:r w:rsidR="000B287A">
        <w:rPr>
          <w:rFonts w:cs="Arial"/>
          <w:lang w:val="en-GB"/>
        </w:rPr>
        <w:t>–</w:t>
      </w:r>
      <w:r w:rsidR="00574E9B" w:rsidRPr="006263B4">
        <w:rPr>
          <w:rFonts w:cs="Arial"/>
          <w:lang w:val="en-GB"/>
        </w:rPr>
        <w:t xml:space="preserve"> Visualisations</w:t>
      </w:r>
    </w:p>
    <w:p w:rsidR="000B287A" w:rsidRDefault="000B287A" w:rsidP="000B287A">
      <w:pPr>
        <w:rPr>
          <w:lang w:val="en-GB"/>
        </w:rPr>
      </w:pPr>
    </w:p>
    <w:p w:rsidR="000B287A" w:rsidRPr="000B287A" w:rsidRDefault="000B287A" w:rsidP="000B287A">
      <w:pPr>
        <w:rPr>
          <w:lang w:val="en-GB"/>
        </w:rPr>
      </w:pPr>
    </w:p>
    <w:p w:rsidR="00165878" w:rsidRDefault="00165878" w:rsidP="000B287A">
      <w:pPr>
        <w:keepNext/>
        <w:spacing w:before="120"/>
        <w:jc w:val="both"/>
        <w:rPr>
          <w:rFonts w:cs="Arial"/>
          <w:szCs w:val="20"/>
          <w:lang w:val="en-GB"/>
        </w:rPr>
      </w:pPr>
      <w:r w:rsidRPr="006263B4">
        <w:rPr>
          <w:rFonts w:cs="Arial"/>
          <w:szCs w:val="20"/>
          <w:lang w:val="en-GB"/>
        </w:rPr>
        <w:t xml:space="preserve">In Europe, through its programme in charge of Meteorological radars (OPERA), EUMETNET (the EUropean METeorological NETwork) facilitates the operational exchange of </w:t>
      </w:r>
      <w:r w:rsidR="00DC61E4" w:rsidRPr="006263B4">
        <w:rPr>
          <w:rFonts w:cs="Arial"/>
          <w:szCs w:val="20"/>
          <w:lang w:val="en-GB"/>
        </w:rPr>
        <w:t>meteorological radar</w:t>
      </w:r>
      <w:r w:rsidRPr="006263B4">
        <w:rPr>
          <w:rFonts w:cs="Arial"/>
          <w:szCs w:val="20"/>
          <w:lang w:val="en-GB"/>
        </w:rPr>
        <w:t xml:space="preserve"> information between national meteorological services and, in particular, supports the application of radar data from the European </w:t>
      </w:r>
      <w:r w:rsidR="00DC61E4" w:rsidRPr="006263B4">
        <w:rPr>
          <w:rFonts w:cs="Arial"/>
          <w:szCs w:val="20"/>
          <w:lang w:val="en-GB"/>
        </w:rPr>
        <w:t>Meteorological radar</w:t>
      </w:r>
      <w:r w:rsidRPr="006263B4">
        <w:rPr>
          <w:rFonts w:cs="Arial"/>
          <w:szCs w:val="20"/>
          <w:lang w:val="en-GB"/>
        </w:rPr>
        <w:t xml:space="preserve"> Network. Such data enables the generation of European scale radar images (so-called “Odyssey composit</w:t>
      </w:r>
      <w:r w:rsidR="00EF3C40" w:rsidRPr="006263B4">
        <w:rPr>
          <w:rFonts w:cs="Arial"/>
          <w:szCs w:val="20"/>
          <w:lang w:val="en-GB"/>
        </w:rPr>
        <w:t>e”) such as below (captured 15 M</w:t>
      </w:r>
      <w:r w:rsidRPr="006263B4">
        <w:rPr>
          <w:rFonts w:cs="Arial"/>
          <w:szCs w:val="20"/>
          <w:lang w:val="en-GB"/>
        </w:rPr>
        <w:t>arch 2012).</w:t>
      </w:r>
    </w:p>
    <w:p w:rsidR="000B287A" w:rsidRPr="006263B4" w:rsidRDefault="000B287A" w:rsidP="000B287A">
      <w:pPr>
        <w:keepNext/>
        <w:spacing w:before="120"/>
        <w:jc w:val="both"/>
        <w:rPr>
          <w:rFonts w:cs="Arial"/>
          <w:szCs w:val="20"/>
          <w:lang w:val="en-GB"/>
        </w:rPr>
      </w:pPr>
    </w:p>
    <w:p w:rsidR="00B72383" w:rsidRPr="006263B4" w:rsidRDefault="00B72383" w:rsidP="00165878">
      <w:pPr>
        <w:spacing w:before="120"/>
        <w:jc w:val="both"/>
        <w:rPr>
          <w:rFonts w:cs="Arial"/>
          <w:szCs w:val="20"/>
          <w:lang w:val="en-GB"/>
        </w:rPr>
      </w:pPr>
    </w:p>
    <w:p w:rsidR="00DC61E4" w:rsidRPr="006263B4" w:rsidRDefault="00DC61E4" w:rsidP="00B72383">
      <w:pPr>
        <w:jc w:val="center"/>
        <w:rPr>
          <w:rFonts w:cs="Arial"/>
          <w:lang w:val="en-GB"/>
        </w:rPr>
      </w:pPr>
      <w:bookmarkStart w:id="11" w:name="_Toc365491334"/>
      <w:bookmarkStart w:id="12" w:name="_Toc365492013"/>
      <w:r w:rsidRPr="006263B4">
        <w:rPr>
          <w:rFonts w:cs="Arial"/>
          <w:noProof/>
          <w:lang w:val="en-GB" w:eastAsia="en-GB"/>
        </w:rPr>
        <w:drawing>
          <wp:inline distT="0" distB="0" distL="0" distR="0" wp14:anchorId="05DD193C" wp14:editId="0E1DC5D4">
            <wp:extent cx="3013862" cy="324063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11805" cy="3238422"/>
                    </a:xfrm>
                    <a:prstGeom prst="rect">
                      <a:avLst/>
                    </a:prstGeom>
                    <a:noFill/>
                  </pic:spPr>
                </pic:pic>
              </a:graphicData>
            </a:graphic>
          </wp:inline>
        </w:drawing>
      </w:r>
      <w:bookmarkEnd w:id="11"/>
      <w:bookmarkEnd w:id="12"/>
    </w:p>
    <w:p w:rsidR="00EC3218" w:rsidRDefault="00EC3218" w:rsidP="00EC3218">
      <w:pPr>
        <w:pStyle w:val="Caption"/>
        <w:rPr>
          <w:rFonts w:cs="Arial"/>
          <w:lang w:val="en-GB"/>
        </w:rPr>
      </w:pPr>
      <w:r w:rsidRPr="006263B4">
        <w:rPr>
          <w:rFonts w:cs="Arial"/>
          <w:lang w:val="en-GB"/>
        </w:rPr>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006263B4" w:rsidRPr="006263B4">
        <w:rPr>
          <w:rFonts w:cs="Arial"/>
          <w:noProof/>
          <w:lang w:val="en-GB"/>
        </w:rPr>
        <w:t>3</w:t>
      </w:r>
      <w:r w:rsidRPr="006263B4">
        <w:rPr>
          <w:rFonts w:cs="Arial"/>
          <w:lang w:val="en-GB"/>
        </w:rPr>
        <w:fldChar w:fldCharType="end"/>
      </w:r>
      <w:r w:rsidRPr="006263B4">
        <w:rPr>
          <w:rFonts w:cs="Arial"/>
          <w:lang w:val="en-GB"/>
        </w:rPr>
        <w:t xml:space="preserve">: </w:t>
      </w:r>
      <w:r w:rsidR="00574E9B" w:rsidRPr="006263B4">
        <w:rPr>
          <w:rFonts w:cs="Arial"/>
          <w:lang w:val="en-GB"/>
        </w:rPr>
        <w:t>European Scale Radar Image</w:t>
      </w:r>
    </w:p>
    <w:p w:rsidR="001C0D02" w:rsidRPr="006263B4" w:rsidRDefault="001C0D02" w:rsidP="001C0D02">
      <w:pPr>
        <w:pStyle w:val="Heading2"/>
        <w:rPr>
          <w:sz w:val="20"/>
          <w:szCs w:val="20"/>
          <w:lang w:val="en-GB"/>
        </w:rPr>
      </w:pPr>
      <w:bookmarkStart w:id="13" w:name="_Toc499732108"/>
      <w:r w:rsidRPr="006263B4">
        <w:rPr>
          <w:sz w:val="20"/>
          <w:szCs w:val="20"/>
          <w:lang w:val="en-GB"/>
        </w:rPr>
        <w:t>Current Regulations</w:t>
      </w:r>
      <w:bookmarkEnd w:id="13"/>
    </w:p>
    <w:p w:rsidR="001C0D02" w:rsidRPr="006263B4" w:rsidRDefault="001C0D02" w:rsidP="001C0D02">
      <w:pPr>
        <w:pStyle w:val="Heading3"/>
      </w:pPr>
      <w:bookmarkStart w:id="14" w:name="_Toc499732109"/>
      <w:r w:rsidRPr="006263B4">
        <w:t>WRC-03 Outcome</w:t>
      </w:r>
      <w:bookmarkEnd w:id="14"/>
    </w:p>
    <w:p w:rsidR="001C0D02" w:rsidRPr="006263B4" w:rsidRDefault="001C0D02" w:rsidP="001C0D02">
      <w:pPr>
        <w:pStyle w:val="ECCParagraph"/>
        <w:rPr>
          <w:rFonts w:cs="Arial"/>
          <w:szCs w:val="20"/>
        </w:rPr>
      </w:pPr>
      <w:r w:rsidRPr="006263B4">
        <w:rPr>
          <w:rFonts w:cs="Arial"/>
          <w:szCs w:val="20"/>
        </w:rPr>
        <w:t xml:space="preserve">The World Radiocommunication Conference 2003 (WRC-03) agreed on a new frequency allocation on a co-primary basis to the mobile service for the implementation of “wireless access systems including radio local area networks” (WAS/RLANs) in the bands 5150-5350 MHz and 5470-5725 MHz. This was subject to technical and regulatory provisions included in the radio regulations, given in Resolution 229 (WRC-03) that makes the Annex 1 of ITU-R Recommendation M.1652 mandatory. This decision noted however that in these bands the stations in the mobile service shall not claim protection from radiodetermination services. The decision includes specific provisions to protect the incumbent systems; including military and meteorological radars. </w:t>
      </w:r>
    </w:p>
    <w:p w:rsidR="001C0D02" w:rsidRPr="006263B4" w:rsidRDefault="001C0D02" w:rsidP="001C0D02">
      <w:pPr>
        <w:pStyle w:val="Heading3"/>
      </w:pPr>
      <w:bookmarkStart w:id="15" w:name="_Toc499732110"/>
      <w:r w:rsidRPr="006263B4">
        <w:t>EC Decision for 5 GHz WAS/RLANs</w:t>
      </w:r>
      <w:bookmarkEnd w:id="15"/>
    </w:p>
    <w:p w:rsidR="001C0D02" w:rsidRPr="006263B4" w:rsidRDefault="001C0D02" w:rsidP="001C0D02">
      <w:pPr>
        <w:pStyle w:val="ECCParagraph"/>
        <w:rPr>
          <w:rFonts w:cs="Arial"/>
          <w:szCs w:val="20"/>
        </w:rPr>
      </w:pPr>
      <w:r w:rsidRPr="006263B4">
        <w:rPr>
          <w:rFonts w:cs="Arial"/>
          <w:szCs w:val="20"/>
        </w:rPr>
        <w:t>By mid-2005, the European Commission published EC Decision 2005/513/EC requiring all EU Member States to open the 5 GHz bands for the implementation of WAS/RLANs by 31 October 2005. The technical requirements contained in this Commission Decision are identical to those contained in ECC/DEC/(04)08 and consistent with Resolution 229 (WRC-03).</w:t>
      </w:r>
    </w:p>
    <w:p w:rsidR="001C0D02" w:rsidRPr="006263B4" w:rsidRDefault="001C0D02" w:rsidP="001C0D02">
      <w:pPr>
        <w:pStyle w:val="ECCParagraph"/>
        <w:rPr>
          <w:rFonts w:cs="Arial"/>
          <w:szCs w:val="20"/>
        </w:rPr>
      </w:pPr>
      <w:r w:rsidRPr="006263B4">
        <w:rPr>
          <w:rFonts w:cs="Arial"/>
          <w:szCs w:val="20"/>
        </w:rPr>
        <w:t xml:space="preserve">The EC Decision 2005/513/EC was amended by EC Decision 2007/90/EC of 12 February 2007 but there was no change with regard to the protection of radars. The EC Decision 2005/513/EC clearly specifies that </w:t>
      </w:r>
      <w:r w:rsidRPr="006263B4">
        <w:rPr>
          <w:rFonts w:cs="Arial"/>
          <w:szCs w:val="20"/>
        </w:rPr>
        <w:lastRenderedPageBreak/>
        <w:t>the military and meteorological radars operating in the 5250-5850 MHz band requires protection against harmful interference from WAS/RLANs.</w:t>
      </w:r>
    </w:p>
    <w:p w:rsidR="001C0D02" w:rsidRPr="006263B4" w:rsidRDefault="001C0D02" w:rsidP="001C0D02">
      <w:pPr>
        <w:pStyle w:val="ECCParagraph"/>
        <w:rPr>
          <w:rFonts w:cs="Arial"/>
          <w:szCs w:val="20"/>
        </w:rPr>
      </w:pPr>
      <w:r w:rsidRPr="006263B4">
        <w:rPr>
          <w:rFonts w:cs="Arial"/>
          <w:szCs w:val="20"/>
        </w:rPr>
        <w:t>Member states of the EU may not impose additional constraints in their nation regulations beyond those specified in the EC Decisions. CEPT administrations not subject to the EC Decision may impose additional conditions on or allow certain relaxation for RLAN apparatus subject to their adoption of ECC Decision (04)08.</w:t>
      </w:r>
    </w:p>
    <w:p w:rsidR="001C0D02" w:rsidRPr="006263B4" w:rsidRDefault="001C0D02" w:rsidP="001C0D02">
      <w:pPr>
        <w:pStyle w:val="Heading3"/>
      </w:pPr>
      <w:bookmarkStart w:id="16" w:name="_Toc499732111"/>
      <w:r w:rsidRPr="006263B4">
        <w:t>Placing on the Market</w:t>
      </w:r>
      <w:bookmarkEnd w:id="16"/>
    </w:p>
    <w:p w:rsidR="001C0D02" w:rsidRPr="006263B4" w:rsidRDefault="001C0D02" w:rsidP="001C0D02">
      <w:pPr>
        <w:pStyle w:val="ECCParagraph"/>
        <w:rPr>
          <w:rFonts w:cs="Arial"/>
          <w:szCs w:val="20"/>
        </w:rPr>
      </w:pPr>
      <w:r w:rsidRPr="006263B4">
        <w:rPr>
          <w:rFonts w:cs="Arial"/>
          <w:szCs w:val="20"/>
        </w:rPr>
        <w:t xml:space="preserve">The placing on the market and putting into service of radio equipment within the EU is regulated by the Directive1999/5/EC (R&amp;TTE Directive). The European Commission mandates European Standards Organizations (ESOs) to develop so-called Harmonized Standards. With the respect to the spectrum aspects of radio equipment, the relevant Harmonized Standards are developed by ETSI. </w:t>
      </w:r>
    </w:p>
    <w:p w:rsidR="001C0D02" w:rsidRPr="006263B4" w:rsidRDefault="001C0D02" w:rsidP="001C0D02">
      <w:pPr>
        <w:pStyle w:val="ECCParagraph"/>
        <w:rPr>
          <w:rFonts w:cs="Arial"/>
          <w:szCs w:val="20"/>
        </w:rPr>
      </w:pPr>
      <w:r w:rsidRPr="006263B4">
        <w:rPr>
          <w:rFonts w:cs="Arial"/>
          <w:szCs w:val="20"/>
        </w:rPr>
        <w:t xml:space="preserve">For 5 GHz WAS/RLANs, the appropriate Harmonised Standard is </w:t>
      </w:r>
      <w:r>
        <w:rPr>
          <w:rFonts w:cs="Arial"/>
          <w:szCs w:val="20"/>
        </w:rPr>
        <w:t xml:space="preserve">ETSI </w:t>
      </w:r>
      <w:r w:rsidRPr="006263B4">
        <w:rPr>
          <w:rFonts w:cs="Arial"/>
          <w:szCs w:val="20"/>
        </w:rPr>
        <w:t>EN 301</w:t>
      </w:r>
      <w:r>
        <w:rPr>
          <w:rFonts w:cs="Arial"/>
          <w:szCs w:val="20"/>
        </w:rPr>
        <w:t> </w:t>
      </w:r>
      <w:r w:rsidRPr="006263B4">
        <w:rPr>
          <w:rFonts w:cs="Arial"/>
          <w:szCs w:val="20"/>
        </w:rPr>
        <w:t>893</w:t>
      </w:r>
      <w:r>
        <w:rPr>
          <w:rFonts w:cs="Arial"/>
          <w:szCs w:val="20"/>
        </w:rPr>
        <w:t xml:space="preserve"> </w:t>
      </w:r>
      <w:r>
        <w:rPr>
          <w:rFonts w:cs="Arial"/>
          <w:szCs w:val="20"/>
        </w:rPr>
        <w:fldChar w:fldCharType="begin"/>
      </w:r>
      <w:r>
        <w:rPr>
          <w:rFonts w:cs="Arial"/>
          <w:szCs w:val="20"/>
        </w:rPr>
        <w:instrText xml:space="preserve"> REF _Ref379440800 \r \h </w:instrText>
      </w:r>
      <w:r>
        <w:rPr>
          <w:rFonts w:cs="Arial"/>
          <w:szCs w:val="20"/>
        </w:rPr>
      </w:r>
      <w:r>
        <w:rPr>
          <w:rFonts w:cs="Arial"/>
          <w:szCs w:val="20"/>
        </w:rPr>
        <w:fldChar w:fldCharType="separate"/>
      </w:r>
      <w:r>
        <w:rPr>
          <w:rFonts w:cs="Arial"/>
          <w:szCs w:val="20"/>
        </w:rPr>
        <w:t>[1]</w:t>
      </w:r>
      <w:r>
        <w:rPr>
          <w:rFonts w:cs="Arial"/>
          <w:szCs w:val="20"/>
        </w:rPr>
        <w:fldChar w:fldCharType="end"/>
      </w:r>
      <w:r w:rsidRPr="006263B4">
        <w:rPr>
          <w:rFonts w:cs="Arial"/>
          <w:szCs w:val="20"/>
        </w:rPr>
        <w:t xml:space="preserve"> and for 5.8 GHz BFWA, the appropriate Harmonised Standard is </w:t>
      </w:r>
      <w:r>
        <w:rPr>
          <w:rFonts w:cs="Arial"/>
          <w:szCs w:val="20"/>
        </w:rPr>
        <w:t xml:space="preserve">ETSI </w:t>
      </w:r>
      <w:r w:rsidRPr="006263B4">
        <w:rPr>
          <w:rFonts w:cs="Arial"/>
          <w:szCs w:val="20"/>
        </w:rPr>
        <w:t>EN 302</w:t>
      </w:r>
      <w:r>
        <w:rPr>
          <w:rFonts w:cs="Arial"/>
          <w:szCs w:val="20"/>
        </w:rPr>
        <w:t> </w:t>
      </w:r>
      <w:r w:rsidRPr="006263B4">
        <w:rPr>
          <w:rFonts w:cs="Arial"/>
          <w:szCs w:val="20"/>
        </w:rPr>
        <w:t>502</w:t>
      </w:r>
      <w:r>
        <w:rPr>
          <w:rFonts w:cs="Arial"/>
          <w:szCs w:val="20"/>
        </w:rPr>
        <w:t xml:space="preserve"> </w:t>
      </w:r>
      <w:r>
        <w:rPr>
          <w:rFonts w:cs="Arial"/>
          <w:szCs w:val="20"/>
        </w:rPr>
        <w:fldChar w:fldCharType="begin"/>
      </w:r>
      <w:r>
        <w:rPr>
          <w:rFonts w:cs="Arial"/>
          <w:szCs w:val="20"/>
        </w:rPr>
        <w:instrText xml:space="preserve"> REF _Ref379441187 \r \h </w:instrText>
      </w:r>
      <w:r>
        <w:rPr>
          <w:rFonts w:cs="Arial"/>
          <w:szCs w:val="20"/>
        </w:rPr>
      </w:r>
      <w:r>
        <w:rPr>
          <w:rFonts w:cs="Arial"/>
          <w:szCs w:val="20"/>
        </w:rPr>
        <w:fldChar w:fldCharType="separate"/>
      </w:r>
      <w:r>
        <w:rPr>
          <w:rFonts w:cs="Arial"/>
          <w:szCs w:val="20"/>
        </w:rPr>
        <w:t>[11]</w:t>
      </w:r>
      <w:r>
        <w:rPr>
          <w:rFonts w:cs="Arial"/>
          <w:szCs w:val="20"/>
        </w:rPr>
        <w:fldChar w:fldCharType="end"/>
      </w:r>
      <w:r w:rsidRPr="006263B4">
        <w:rPr>
          <w:rFonts w:cs="Arial"/>
          <w:szCs w:val="20"/>
        </w:rPr>
        <w:t xml:space="preserve">. The DFS mechanism is an essential technical requirement in both standards, but the requirement to prevent the user to have access to the DFS settings only exists in </w:t>
      </w:r>
      <w:r>
        <w:rPr>
          <w:rFonts w:cs="Arial"/>
          <w:szCs w:val="20"/>
        </w:rPr>
        <w:t xml:space="preserve">ETSI </w:t>
      </w:r>
      <w:r w:rsidRPr="006263B4">
        <w:rPr>
          <w:rFonts w:cs="Arial"/>
          <w:szCs w:val="20"/>
        </w:rPr>
        <w:t>EN 301</w:t>
      </w:r>
      <w:r>
        <w:rPr>
          <w:rFonts w:cs="Arial"/>
          <w:szCs w:val="20"/>
        </w:rPr>
        <w:t> </w:t>
      </w:r>
      <w:r w:rsidRPr="006263B4">
        <w:rPr>
          <w:rFonts w:cs="Arial"/>
          <w:szCs w:val="20"/>
        </w:rPr>
        <w:t>893</w:t>
      </w:r>
      <w:r>
        <w:rPr>
          <w:rFonts w:cs="Arial"/>
          <w:szCs w:val="20"/>
        </w:rPr>
        <w:t xml:space="preserve"> </w:t>
      </w:r>
      <w:r>
        <w:rPr>
          <w:rFonts w:cs="Arial"/>
          <w:szCs w:val="20"/>
        </w:rPr>
        <w:fldChar w:fldCharType="begin"/>
      </w:r>
      <w:r>
        <w:rPr>
          <w:rFonts w:cs="Arial"/>
          <w:szCs w:val="20"/>
        </w:rPr>
        <w:instrText xml:space="preserve"> REF _Ref379440800 \r \h </w:instrText>
      </w:r>
      <w:r>
        <w:rPr>
          <w:rFonts w:cs="Arial"/>
          <w:szCs w:val="20"/>
        </w:rPr>
      </w:r>
      <w:r>
        <w:rPr>
          <w:rFonts w:cs="Arial"/>
          <w:szCs w:val="20"/>
        </w:rPr>
        <w:fldChar w:fldCharType="separate"/>
      </w:r>
      <w:r>
        <w:rPr>
          <w:rFonts w:cs="Arial"/>
          <w:szCs w:val="20"/>
        </w:rPr>
        <w:t>[1]</w:t>
      </w:r>
      <w:r>
        <w:rPr>
          <w:rFonts w:cs="Arial"/>
          <w:szCs w:val="20"/>
        </w:rPr>
        <w:fldChar w:fldCharType="end"/>
      </w:r>
      <w:r w:rsidRPr="006263B4">
        <w:rPr>
          <w:rFonts w:cs="Arial"/>
          <w:szCs w:val="20"/>
        </w:rPr>
        <w:t>.</w:t>
      </w:r>
      <w:r>
        <w:rPr>
          <w:rFonts w:cs="Arial"/>
          <w:szCs w:val="20"/>
        </w:rPr>
        <w:t xml:space="preserve"> </w:t>
      </w:r>
      <w:r w:rsidRPr="006263B4">
        <w:rPr>
          <w:rFonts w:cs="Arial"/>
          <w:szCs w:val="20"/>
        </w:rPr>
        <w:t xml:space="preserve">According to the R&amp;TTE Directive, compliance with a Harmonized Standard allows the manufacturer to enjoy a presumption of conformity with the essential requirements of Directive 1999/5/EC </w:t>
      </w:r>
      <w:r>
        <w:rPr>
          <w:rFonts w:cs="Arial"/>
          <w:szCs w:val="20"/>
        </w:rPr>
        <w:fldChar w:fldCharType="begin"/>
      </w:r>
      <w:r>
        <w:rPr>
          <w:rFonts w:cs="Arial"/>
          <w:szCs w:val="20"/>
        </w:rPr>
        <w:instrText xml:space="preserve"> REF _Ref379441224 \r \h </w:instrText>
      </w:r>
      <w:r>
        <w:rPr>
          <w:rFonts w:cs="Arial"/>
          <w:szCs w:val="20"/>
        </w:rPr>
      </w:r>
      <w:r>
        <w:rPr>
          <w:rFonts w:cs="Arial"/>
          <w:szCs w:val="20"/>
        </w:rPr>
        <w:fldChar w:fldCharType="separate"/>
      </w:r>
      <w:r>
        <w:rPr>
          <w:rFonts w:cs="Arial"/>
          <w:szCs w:val="20"/>
        </w:rPr>
        <w:t>[10]</w:t>
      </w:r>
      <w:r>
        <w:rPr>
          <w:rFonts w:cs="Arial"/>
          <w:szCs w:val="20"/>
        </w:rPr>
        <w:fldChar w:fldCharType="end"/>
      </w:r>
      <w:r>
        <w:rPr>
          <w:rFonts w:cs="Arial"/>
          <w:szCs w:val="20"/>
        </w:rPr>
        <w:t xml:space="preserve"> </w:t>
      </w:r>
      <w:r w:rsidRPr="006263B4">
        <w:rPr>
          <w:rFonts w:cs="Arial"/>
          <w:szCs w:val="20"/>
        </w:rPr>
        <w:t xml:space="preserve">and as such they are allowed to place their products on the Community market. Although using harmonised standards is the most obvious and easiest way to place product on the market, the R&amp;TTE directive provides for alternative routes. If alternative routes are used, the manufacturer will have to prove that his equipment provides the same level of protection to radars as equipment which has implemented DFS as described in the harmonised standard. </w:t>
      </w:r>
    </w:p>
    <w:p w:rsidR="001C0D02" w:rsidRPr="006263B4" w:rsidRDefault="001C0D02" w:rsidP="001C0D02">
      <w:pPr>
        <w:pStyle w:val="ECCParagraph"/>
        <w:rPr>
          <w:rFonts w:cs="Arial"/>
          <w:szCs w:val="20"/>
        </w:rPr>
      </w:pPr>
      <w:r w:rsidRPr="006263B4">
        <w:rPr>
          <w:rFonts w:cs="Arial"/>
          <w:szCs w:val="20"/>
        </w:rPr>
        <w:t>However as the ETSI standard EN 301</w:t>
      </w:r>
      <w:r>
        <w:rPr>
          <w:rFonts w:cs="Arial"/>
          <w:szCs w:val="20"/>
        </w:rPr>
        <w:t> </w:t>
      </w:r>
      <w:r w:rsidRPr="006263B4">
        <w:rPr>
          <w:rFonts w:cs="Arial"/>
          <w:szCs w:val="20"/>
        </w:rPr>
        <w:t>893</w:t>
      </w:r>
      <w:r>
        <w:rPr>
          <w:rFonts w:cs="Arial"/>
          <w:szCs w:val="20"/>
        </w:rPr>
        <w:t xml:space="preserve"> </w:t>
      </w:r>
      <w:r>
        <w:rPr>
          <w:rFonts w:cs="Arial"/>
          <w:szCs w:val="20"/>
        </w:rPr>
        <w:fldChar w:fldCharType="begin"/>
      </w:r>
      <w:r>
        <w:rPr>
          <w:rFonts w:cs="Arial"/>
          <w:szCs w:val="20"/>
        </w:rPr>
        <w:instrText xml:space="preserve"> REF _Ref379440800 \r \h </w:instrText>
      </w:r>
      <w:r>
        <w:rPr>
          <w:rFonts w:cs="Arial"/>
          <w:szCs w:val="20"/>
        </w:rPr>
      </w:r>
      <w:r>
        <w:rPr>
          <w:rFonts w:cs="Arial"/>
          <w:szCs w:val="20"/>
        </w:rPr>
        <w:fldChar w:fldCharType="separate"/>
      </w:r>
      <w:r>
        <w:rPr>
          <w:rFonts w:cs="Arial"/>
          <w:szCs w:val="20"/>
        </w:rPr>
        <w:t>[1]</w:t>
      </w:r>
      <w:r>
        <w:rPr>
          <w:rFonts w:cs="Arial"/>
          <w:szCs w:val="20"/>
        </w:rPr>
        <w:fldChar w:fldCharType="end"/>
      </w:r>
      <w:r w:rsidRPr="006263B4">
        <w:rPr>
          <w:rFonts w:cs="Arial"/>
          <w:szCs w:val="20"/>
        </w:rPr>
        <w:t xml:space="preserve"> prohibits equipment to provide the user the means to disable DFS or to alter any of the DFS related settings, this obviously also applies to other mechanisms to protect radar implemented by manufacturers which have chosen the alternative route described above. </w:t>
      </w:r>
    </w:p>
    <w:p w:rsidR="001C0D02" w:rsidRPr="006263B4" w:rsidRDefault="001C0D02" w:rsidP="001C0D02">
      <w:pPr>
        <w:pStyle w:val="ECCParagraph"/>
        <w:rPr>
          <w:rFonts w:cs="Arial"/>
          <w:szCs w:val="20"/>
        </w:rPr>
      </w:pPr>
      <w:r w:rsidRPr="006263B4">
        <w:rPr>
          <w:rFonts w:cs="Arial"/>
          <w:szCs w:val="20"/>
        </w:rPr>
        <w:t>5</w:t>
      </w:r>
      <w:r>
        <w:rPr>
          <w:rFonts w:cs="Arial"/>
          <w:szCs w:val="20"/>
        </w:rPr>
        <w:t xml:space="preserve"> </w:t>
      </w:r>
      <w:r w:rsidRPr="006263B4">
        <w:rPr>
          <w:rFonts w:cs="Arial"/>
          <w:szCs w:val="20"/>
        </w:rPr>
        <w:t>GHz RLAN equipment where the user can disable DFS, or alter any of the DFS related settings, does not comply with the essential requirements of the R&amp;TTE Directive. Such equipment shall not be allowed to be placed on the EU market.</w:t>
      </w:r>
    </w:p>
    <w:p w:rsidR="001C0D02" w:rsidRPr="006263B4" w:rsidRDefault="001C0D02" w:rsidP="001C0D02">
      <w:pPr>
        <w:pStyle w:val="Heading3"/>
      </w:pPr>
      <w:bookmarkStart w:id="17" w:name="_Toc499732112"/>
      <w:r w:rsidRPr="006263B4">
        <w:t>Regulations in other regions</w:t>
      </w:r>
      <w:bookmarkEnd w:id="17"/>
    </w:p>
    <w:p w:rsidR="001C0D02" w:rsidRPr="006263B4" w:rsidRDefault="001C0D02" w:rsidP="001C0D02">
      <w:pPr>
        <w:pStyle w:val="ECCParagraph"/>
        <w:rPr>
          <w:rFonts w:cs="Arial"/>
        </w:rPr>
      </w:pPr>
      <w:r w:rsidRPr="006263B4">
        <w:rPr>
          <w:rFonts w:cs="Arial"/>
        </w:rPr>
        <w:t>In 2000, as the RLAN industry in the US was preparing to enter the 5 GHz spectrum market with products designed to the IEEE 802.11a standard, manufacturers with worldwide distribution were concerned that Europe would restrict this band to HIPERLAN (High Performance Radio LAN) products as specified in ERC/DEC/(99)23 (withdrawn and replaced by ECC/DEC/(04)08)</w:t>
      </w:r>
      <w:r>
        <w:rPr>
          <w:rFonts w:cs="Arial"/>
        </w:rPr>
        <w:t xml:space="preserve"> </w:t>
      </w:r>
      <w:r>
        <w:rPr>
          <w:rFonts w:cs="Arial"/>
        </w:rPr>
        <w:fldChar w:fldCharType="begin"/>
      </w:r>
      <w:r>
        <w:rPr>
          <w:rFonts w:cs="Arial"/>
        </w:rPr>
        <w:instrText xml:space="preserve"> REF _Ref379441244 \r \h </w:instrText>
      </w:r>
      <w:r>
        <w:rPr>
          <w:rFonts w:cs="Arial"/>
        </w:rPr>
      </w:r>
      <w:r>
        <w:rPr>
          <w:rFonts w:cs="Arial"/>
        </w:rPr>
        <w:fldChar w:fldCharType="separate"/>
      </w:r>
      <w:r>
        <w:rPr>
          <w:rFonts w:cs="Arial"/>
        </w:rPr>
        <w:t>[6]</w:t>
      </w:r>
      <w:r>
        <w:rPr>
          <w:rFonts w:cs="Arial"/>
        </w:rPr>
        <w:fldChar w:fldCharType="end"/>
      </w:r>
      <w:r w:rsidRPr="006263B4">
        <w:rPr>
          <w:rFonts w:cs="Arial"/>
        </w:rPr>
        <w:t>. HIPERLAN was a specific RLAN technology developed by ETSI. The ERC/DEC/(99)23 (withdrawn and replaced by ECC/DEC/(04)08) mandated two mechanisms to protect radars and other primary users of this band: DFS (Dynamic Frequency Selection) and TPC (Transmit Power Control). As a result, a project, P802.11TGh, was started to add these mechanisms in the IEEE 802.11 standard, with the assumption that if these additional regulatory requirements were met, global adoption of IEEE 802.11a-1999 would be possible.</w:t>
      </w:r>
    </w:p>
    <w:p w:rsidR="001C0D02" w:rsidRPr="006263B4" w:rsidRDefault="001C0D02" w:rsidP="001C0D02">
      <w:pPr>
        <w:pStyle w:val="ECCParagraph"/>
        <w:rPr>
          <w:rFonts w:cs="Arial"/>
        </w:rPr>
      </w:pPr>
      <w:r w:rsidRPr="006263B4">
        <w:rPr>
          <w:rFonts w:cs="Arial"/>
        </w:rPr>
        <w:t>At that time the 5 GHz band for RLANs in the US was restricted to the bands 5150-5250 MHz, 5250-5350 MHz and 5725-5825 MHz, but planning was already in the preparatory works for WRC-03 to add the 5470-5725 MHz band. This made DFS even more important for the US market. Over the course of the next three years, the FCC, with the help of the wireless LAN industry and the NTIA, developed the DFS rules for the US.</w:t>
      </w:r>
    </w:p>
    <w:p w:rsidR="001C0D02" w:rsidRPr="006263B4" w:rsidRDefault="001C0D02" w:rsidP="001C0D02">
      <w:pPr>
        <w:pStyle w:val="ECCParagraph"/>
        <w:rPr>
          <w:rFonts w:cs="Arial"/>
        </w:rPr>
      </w:pPr>
      <w:r w:rsidRPr="006263B4">
        <w:rPr>
          <w:rFonts w:cs="Arial"/>
        </w:rPr>
        <w:t>The spectrum used within US Federal agencies is administered by an Executive Branch organization known as the NTIA (National Telecommunications and Information Administration). Spectrum allocated for use by US commercial and private citizens is administered by the FCC (Federal Communications Commission).</w:t>
      </w:r>
    </w:p>
    <w:p w:rsidR="001C0D02" w:rsidRPr="006263B4" w:rsidRDefault="001C0D02" w:rsidP="001C0D02">
      <w:pPr>
        <w:pStyle w:val="ECCParagraph"/>
        <w:rPr>
          <w:rFonts w:cs="Arial"/>
        </w:rPr>
      </w:pPr>
      <w:r w:rsidRPr="006263B4">
        <w:rPr>
          <w:rFonts w:cs="Arial"/>
        </w:rPr>
        <w:t>When considering opening the 5 GHz band for use by wireless LANs, the NTIA expressed a strong desire that products entering the new band would adequately protect US military radars. This requirement was the basis of the US position at the WRC-03 which developed the first DFS requirements document - ITU-R Recommendation M.1652</w:t>
      </w:r>
      <w:r>
        <w:rPr>
          <w:rFonts w:cs="Arial"/>
        </w:rPr>
        <w:t xml:space="preserve"> </w:t>
      </w:r>
      <w:r>
        <w:rPr>
          <w:rFonts w:cs="Arial"/>
        </w:rPr>
        <w:fldChar w:fldCharType="begin"/>
      </w:r>
      <w:r>
        <w:rPr>
          <w:rFonts w:cs="Arial"/>
        </w:rPr>
        <w:instrText xml:space="preserve"> REF _Ref379441380 \r \h </w:instrText>
      </w:r>
      <w:r>
        <w:rPr>
          <w:rFonts w:cs="Arial"/>
        </w:rPr>
      </w:r>
      <w:r>
        <w:rPr>
          <w:rFonts w:cs="Arial"/>
        </w:rPr>
        <w:fldChar w:fldCharType="separate"/>
      </w:r>
      <w:r>
        <w:rPr>
          <w:rFonts w:cs="Arial"/>
        </w:rPr>
        <w:t>[5]</w:t>
      </w:r>
      <w:r>
        <w:rPr>
          <w:rFonts w:cs="Arial"/>
        </w:rPr>
        <w:fldChar w:fldCharType="end"/>
      </w:r>
      <w:r w:rsidRPr="006263B4">
        <w:rPr>
          <w:rFonts w:cs="Arial"/>
        </w:rPr>
        <w:t>.</w:t>
      </w:r>
    </w:p>
    <w:p w:rsidR="001C0D02" w:rsidRPr="006263B4" w:rsidRDefault="001C0D02" w:rsidP="001C0D02">
      <w:pPr>
        <w:pStyle w:val="ECCParagraph"/>
        <w:rPr>
          <w:rFonts w:cs="Arial"/>
        </w:rPr>
      </w:pPr>
      <w:r w:rsidRPr="006263B4">
        <w:rPr>
          <w:rFonts w:cs="Arial"/>
        </w:rPr>
        <w:lastRenderedPageBreak/>
        <w:t>During the period 2003 to 2006, the FCC with the help of the wireless LAN industry and the NTIA, developed the DFS rules for the US.</w:t>
      </w:r>
    </w:p>
    <w:p w:rsidR="001C0D02" w:rsidRPr="006263B4" w:rsidRDefault="001C0D02" w:rsidP="001C0D02">
      <w:pPr>
        <w:pStyle w:val="ECCParagraph"/>
        <w:rPr>
          <w:rFonts w:cs="Arial"/>
        </w:rPr>
      </w:pPr>
      <w:r w:rsidRPr="006263B4">
        <w:rPr>
          <w:rFonts w:cs="Arial"/>
        </w:rPr>
        <w:t>Since ETSI TC BRAN developed the first 5 GHz Harmonized European Standard (</w:t>
      </w:r>
      <w:r>
        <w:rPr>
          <w:rFonts w:cs="Arial"/>
        </w:rPr>
        <w:t xml:space="preserve">ETSI </w:t>
      </w:r>
      <w:r w:rsidRPr="006263B4">
        <w:rPr>
          <w:rFonts w:cs="Arial"/>
        </w:rPr>
        <w:t>EN 301 893 (V1.2.3) in 2003</w:t>
      </w:r>
      <w:r>
        <w:rPr>
          <w:rFonts w:cs="Arial"/>
        </w:rPr>
        <w:t xml:space="preserve"> </w:t>
      </w:r>
      <w:r>
        <w:rPr>
          <w:rFonts w:cs="Arial"/>
        </w:rPr>
        <w:fldChar w:fldCharType="begin"/>
      </w:r>
      <w:r>
        <w:rPr>
          <w:rFonts w:cs="Arial"/>
        </w:rPr>
        <w:instrText xml:space="preserve"> REF _Ref379440800 \r \h </w:instrText>
      </w:r>
      <w:r>
        <w:rPr>
          <w:rFonts w:cs="Arial"/>
        </w:rPr>
      </w:r>
      <w:r>
        <w:rPr>
          <w:rFonts w:cs="Arial"/>
        </w:rPr>
        <w:fldChar w:fldCharType="separate"/>
      </w:r>
      <w:r>
        <w:rPr>
          <w:rFonts w:cs="Arial"/>
        </w:rPr>
        <w:t>[1]</w:t>
      </w:r>
      <w:r>
        <w:rPr>
          <w:rFonts w:cs="Arial"/>
        </w:rPr>
        <w:fldChar w:fldCharType="end"/>
      </w:r>
      <w:r w:rsidRPr="006263B4">
        <w:rPr>
          <w:rFonts w:cs="Arial"/>
        </w:rPr>
        <w:t>, the DFS test specification included in this standard became the basis for the development of the FCC DFS test specification and other test specifications in other countries.</w:t>
      </w:r>
    </w:p>
    <w:p w:rsidR="001C0D02" w:rsidRPr="006263B4" w:rsidRDefault="001C0D02" w:rsidP="001C0D02">
      <w:pPr>
        <w:pStyle w:val="ECCParagraph"/>
        <w:rPr>
          <w:rFonts w:eastAsia="+mn-ea" w:cs="Arial"/>
          <w:i/>
          <w:iCs/>
          <w:szCs w:val="20"/>
        </w:rPr>
      </w:pPr>
      <w:r w:rsidRPr="006263B4">
        <w:rPr>
          <w:rFonts w:cs="Arial"/>
          <w:szCs w:val="20"/>
        </w:rPr>
        <w:t xml:space="preserve">Reported interference cases into meteorological radars by WAS/RLAN are also a concern in the USA. Devices certified under FCC Part 15, Subpart E of the Rules may be operated as U-NII devices. For those U-NII devices operating as a master device in the 5025-5350 MHz and 5470-5725 MHz bands, a Dynamic Frequency Selection (DFS) radar detection mechanism must be implemented and enabled. A piece of equipment is no longer compliant with the FCC rules if it is installed or configured to defeat DFS. The FCC encouraged users of U-NII devices near the aeronautical meteorological radars to register in a voluntary database system as discussed in the guidance DA 12-459 [3] and took action in 2012 against operating devices that caused interference to meteorological radars maintained by the Federal Aviation Administration (FAA) operating in the 5600-5650 MHz band. </w:t>
      </w:r>
    </w:p>
    <w:p w:rsidR="001C0D02" w:rsidRPr="006263B4" w:rsidRDefault="001C0D02" w:rsidP="001C0D02">
      <w:pPr>
        <w:pStyle w:val="ECCParagraph"/>
        <w:rPr>
          <w:rFonts w:eastAsia="+mn-ea" w:cs="Arial"/>
          <w:iCs/>
          <w:szCs w:val="20"/>
        </w:rPr>
      </w:pPr>
      <w:r w:rsidRPr="006263B4">
        <w:rPr>
          <w:rFonts w:eastAsia="+mn-ea" w:cs="Arial"/>
          <w:iCs/>
          <w:szCs w:val="20"/>
        </w:rPr>
        <w:t xml:space="preserve">In addition to applying its enforcement authority against specific manufacturers or service providers, the FCC provided revised guidance to manufacturers seeking certification authority for the 5470-5725 MHz band: </w:t>
      </w:r>
    </w:p>
    <w:p w:rsidR="001C0D02" w:rsidRPr="006263B4" w:rsidRDefault="001C0D02" w:rsidP="001C0D02">
      <w:pPr>
        <w:pStyle w:val="ECCParagraph"/>
        <w:numPr>
          <w:ilvl w:val="0"/>
          <w:numId w:val="21"/>
        </w:numPr>
        <w:rPr>
          <w:rFonts w:eastAsia="+mn-ea" w:cs="Arial"/>
          <w:iCs/>
          <w:szCs w:val="20"/>
        </w:rPr>
      </w:pPr>
      <w:r w:rsidRPr="006263B4">
        <w:rPr>
          <w:rFonts w:eastAsia="+mn-ea" w:cs="Arial"/>
          <w:iCs/>
          <w:szCs w:val="20"/>
        </w:rPr>
        <w:t xml:space="preserve">Requiring devices to notch the 5600-5650 MHz band (2009); </w:t>
      </w:r>
    </w:p>
    <w:p w:rsidR="001C0D02" w:rsidRPr="006263B4" w:rsidRDefault="001C0D02" w:rsidP="001C0D02">
      <w:pPr>
        <w:pStyle w:val="ECCParagraph"/>
        <w:numPr>
          <w:ilvl w:val="0"/>
          <w:numId w:val="21"/>
        </w:numPr>
        <w:rPr>
          <w:rFonts w:eastAsia="+mn-ea" w:cs="Arial"/>
          <w:iCs/>
          <w:szCs w:val="20"/>
        </w:rPr>
      </w:pPr>
      <w:r w:rsidRPr="006263B4">
        <w:rPr>
          <w:rFonts w:eastAsia="+mn-ea" w:cs="Arial"/>
          <w:iCs/>
          <w:szCs w:val="20"/>
        </w:rPr>
        <w:t xml:space="preserve">Requiring indoor devices to be labelled for indoor use only (2009); </w:t>
      </w:r>
    </w:p>
    <w:p w:rsidR="001C0D02" w:rsidRPr="006263B4" w:rsidRDefault="001C0D02" w:rsidP="001C0D02">
      <w:pPr>
        <w:pStyle w:val="ECCParagraph"/>
        <w:numPr>
          <w:ilvl w:val="0"/>
          <w:numId w:val="21"/>
        </w:numPr>
        <w:rPr>
          <w:rFonts w:eastAsia="+mn-ea" w:cs="Arial"/>
          <w:iCs/>
          <w:szCs w:val="20"/>
        </w:rPr>
      </w:pPr>
      <w:r w:rsidRPr="006263B4">
        <w:rPr>
          <w:rFonts w:eastAsia="+mn-ea" w:cs="Arial"/>
          <w:iCs/>
          <w:szCs w:val="20"/>
        </w:rPr>
        <w:t xml:space="preserve">Requiring professional installation of outdoor equipment and encouraging registration of location and ownership of outdoor transmitters in a voluntary industry database (2010); </w:t>
      </w:r>
    </w:p>
    <w:p w:rsidR="001C0D02" w:rsidRPr="006263B4" w:rsidRDefault="001C0D02" w:rsidP="001C0D02">
      <w:pPr>
        <w:pStyle w:val="ECCParagraph"/>
        <w:numPr>
          <w:ilvl w:val="0"/>
          <w:numId w:val="21"/>
        </w:numPr>
        <w:rPr>
          <w:rFonts w:eastAsia="+mn-ea" w:cs="Arial"/>
          <w:iCs/>
          <w:szCs w:val="20"/>
        </w:rPr>
      </w:pPr>
      <w:r w:rsidRPr="006263B4">
        <w:rPr>
          <w:rFonts w:eastAsia="+mn-ea" w:cs="Arial"/>
          <w:iCs/>
          <w:szCs w:val="20"/>
        </w:rPr>
        <w:t xml:space="preserve">Requiring outdoor devices operating on the TDWR channels to be 35 km removed from the radar site and separated in frequency from the radar (2010); </w:t>
      </w:r>
    </w:p>
    <w:p w:rsidR="001C0D02" w:rsidRPr="006263B4" w:rsidRDefault="001C0D02" w:rsidP="001C0D02">
      <w:pPr>
        <w:pStyle w:val="ECCParagraph"/>
        <w:numPr>
          <w:ilvl w:val="0"/>
          <w:numId w:val="21"/>
        </w:numPr>
        <w:rPr>
          <w:rFonts w:eastAsia="+mn-ea" w:cs="Arial"/>
          <w:iCs/>
          <w:szCs w:val="20"/>
        </w:rPr>
      </w:pPr>
      <w:r w:rsidRPr="006263B4">
        <w:rPr>
          <w:rFonts w:eastAsia="+mn-ea" w:cs="Arial"/>
          <w:iCs/>
          <w:szCs w:val="20"/>
        </w:rPr>
        <w:t xml:space="preserve">Specifically declaring that user configuration cannot include the ability to set a jurisdiction for the device that would have the effect of disabling DFS (2010).  </w:t>
      </w:r>
    </w:p>
    <w:p w:rsidR="001C0D02" w:rsidRPr="006263B4" w:rsidRDefault="001C0D02" w:rsidP="001C0D02">
      <w:pPr>
        <w:pStyle w:val="ECCParagraph"/>
        <w:rPr>
          <w:rFonts w:eastAsia="+mn-ea" w:cs="Arial"/>
          <w:iCs/>
          <w:szCs w:val="20"/>
        </w:rPr>
      </w:pPr>
      <w:r w:rsidRPr="006263B4">
        <w:rPr>
          <w:rFonts w:eastAsia="+mn-ea" w:cs="Arial"/>
          <w:iCs/>
          <w:szCs w:val="20"/>
        </w:rPr>
        <w:t>In addition, the FCC has also proposed a new test for U-NII devices in this band that for the first time includes TDWR waveforms, which had not been part of prior tests.  Now pending at the FCC is a rulemaking proposal to resolve these issues and to adopt the guidance into rules.</w:t>
      </w:r>
    </w:p>
    <w:p w:rsidR="001C0D02" w:rsidRPr="006263B4" w:rsidRDefault="001C0D02" w:rsidP="001C0D02">
      <w:pPr>
        <w:pStyle w:val="ECCParagraph"/>
        <w:rPr>
          <w:rFonts w:cs="Arial"/>
          <w:szCs w:val="20"/>
        </w:rPr>
      </w:pPr>
      <w:r w:rsidRPr="006263B4">
        <w:rPr>
          <w:rFonts w:cs="Arial"/>
          <w:szCs w:val="20"/>
        </w:rPr>
        <w:t>The above describes the measures taken by the FCC. However, the regulatory regime in Europe is different from the one in the US, hence why both regions may need to implemented different measures to address the issue.</w:t>
      </w:r>
    </w:p>
    <w:p w:rsidR="001C0D02" w:rsidRDefault="001C0D02" w:rsidP="001C0D02">
      <w:pPr>
        <w:rPr>
          <w:rFonts w:cs="Arial"/>
          <w:szCs w:val="20"/>
          <w:lang w:val="en-GB"/>
        </w:rPr>
      </w:pPr>
      <w:r w:rsidRPr="006263B4">
        <w:rPr>
          <w:rFonts w:cs="Arial"/>
          <w:szCs w:val="20"/>
          <w:lang w:val="en-GB"/>
        </w:rPr>
        <w:t>It should finally be noted that some administrations (notably Australia &amp; Canada) do not allow WAS/RLAN to use the band 5600-5650 MHz with the objective to protect meteorological radar operations.</w:t>
      </w:r>
    </w:p>
    <w:p w:rsidR="001C0D02" w:rsidRPr="006263B4" w:rsidRDefault="001C0D02" w:rsidP="001C0D02">
      <w:pPr>
        <w:pStyle w:val="Heading2"/>
        <w:rPr>
          <w:lang w:val="en-GB"/>
        </w:rPr>
      </w:pPr>
      <w:bookmarkStart w:id="18" w:name="_Toc499732113"/>
      <w:r w:rsidRPr="006263B4">
        <w:rPr>
          <w:lang w:val="en-GB"/>
        </w:rPr>
        <w:t>ETSI EN 301 893</w:t>
      </w:r>
      <w:bookmarkEnd w:id="18"/>
      <w:r w:rsidRPr="006263B4">
        <w:rPr>
          <w:lang w:val="en-GB"/>
        </w:rPr>
        <w:t xml:space="preserve"> </w:t>
      </w:r>
    </w:p>
    <w:p w:rsidR="001C0D02" w:rsidRPr="006263B4" w:rsidRDefault="001C0D02" w:rsidP="001C0D02">
      <w:pPr>
        <w:pStyle w:val="ECCParagraph"/>
        <w:rPr>
          <w:rFonts w:cs="Arial"/>
        </w:rPr>
      </w:pPr>
      <w:r w:rsidRPr="006263B4">
        <w:rPr>
          <w:rFonts w:cs="Arial"/>
        </w:rPr>
        <w:t>ETSI BRAN has developed a European harmonized standard (Norm) EN 301</w:t>
      </w:r>
      <w:r>
        <w:rPr>
          <w:rFonts w:cs="Arial"/>
        </w:rPr>
        <w:t> </w:t>
      </w:r>
      <w:r w:rsidRPr="006263B4">
        <w:rPr>
          <w:rFonts w:cs="Arial"/>
        </w:rPr>
        <w:t>893</w:t>
      </w:r>
      <w:r>
        <w:rPr>
          <w:rFonts w:cs="Arial"/>
        </w:rPr>
        <w:t xml:space="preserve"> </w:t>
      </w:r>
      <w:r>
        <w:rPr>
          <w:rFonts w:cs="Arial"/>
        </w:rPr>
        <w:fldChar w:fldCharType="begin"/>
      </w:r>
      <w:r>
        <w:rPr>
          <w:rFonts w:cs="Arial"/>
        </w:rPr>
        <w:instrText xml:space="preserve"> REF _Ref379440800 \r \h </w:instrText>
      </w:r>
      <w:r>
        <w:rPr>
          <w:rFonts w:cs="Arial"/>
        </w:rPr>
      </w:r>
      <w:r>
        <w:rPr>
          <w:rFonts w:cs="Arial"/>
        </w:rPr>
        <w:fldChar w:fldCharType="separate"/>
      </w:r>
      <w:r>
        <w:rPr>
          <w:rFonts w:cs="Arial"/>
        </w:rPr>
        <w:t>[1]</w:t>
      </w:r>
      <w:r>
        <w:rPr>
          <w:rFonts w:cs="Arial"/>
        </w:rPr>
        <w:fldChar w:fldCharType="end"/>
      </w:r>
      <w:r w:rsidRPr="006263B4">
        <w:rPr>
          <w:rFonts w:cs="Arial"/>
        </w:rPr>
        <w:t xml:space="preserve"> which includes technical requirements and related test methods (including those for DFS) which can be used by manufacturers to prove compliance with the essential requirements of the R&amp;TTE Directive [11]. </w:t>
      </w:r>
    </w:p>
    <w:p w:rsidR="001C0D02" w:rsidRPr="006263B4" w:rsidRDefault="001C0D02" w:rsidP="001C0D02">
      <w:pPr>
        <w:pStyle w:val="ECCParagraph"/>
        <w:rPr>
          <w:rFonts w:cs="Arial"/>
        </w:rPr>
      </w:pPr>
      <w:r w:rsidRPr="006263B4">
        <w:rPr>
          <w:rFonts w:cs="Arial"/>
        </w:rPr>
        <w:t>Annex 1 of Recommendation ITU-R M.1652 on DFS was used as a basis when developing the DFS (performance) requirements contained in EN 301 893. Although the DFS requirements are applicable on the network, the ETSI standard details how these requirements and the corresponding conformance tests were transposed on a device level.</w:t>
      </w:r>
    </w:p>
    <w:p w:rsidR="001C0D02" w:rsidRPr="006263B4" w:rsidRDefault="001C0D02" w:rsidP="001C0D02">
      <w:pPr>
        <w:pStyle w:val="Heading3"/>
      </w:pPr>
      <w:bookmarkStart w:id="19" w:name="_Toc499732114"/>
      <w:r w:rsidRPr="006263B4">
        <w:lastRenderedPageBreak/>
        <w:t>Initial Version of EN 301 893 - Version 1.2.3</w:t>
      </w:r>
      <w:bookmarkEnd w:id="19"/>
      <w:r w:rsidRPr="006263B4">
        <w:t xml:space="preserve"> </w:t>
      </w:r>
    </w:p>
    <w:p w:rsidR="001C0D02" w:rsidRPr="006263B4" w:rsidRDefault="001C0D02" w:rsidP="001C0D02">
      <w:pPr>
        <w:pStyle w:val="ECCParagraph"/>
        <w:rPr>
          <w:rFonts w:cs="Arial"/>
        </w:rPr>
      </w:pPr>
      <w:r w:rsidRPr="006263B4">
        <w:rPr>
          <w:rFonts w:cs="Arial"/>
        </w:rPr>
        <w:t>The first version of EN 301 893 (V1.2.3) was published by ETSI in August 2003. That standard detailed 3 specific radar test signals and referred to ITU-R Recommendation M.1652 that covers a wider range of radar signals.</w:t>
      </w:r>
    </w:p>
    <w:p w:rsidR="001C0D02" w:rsidRPr="006263B4" w:rsidRDefault="001C0D02" w:rsidP="001C0D02">
      <w:pPr>
        <w:pStyle w:val="Heading3"/>
      </w:pPr>
      <w:bookmarkStart w:id="20" w:name="_Toc499732115"/>
      <w:r w:rsidRPr="006263B4">
        <w:t>EN 301 893 - Versions 1.3.1 and 1.4.1</w:t>
      </w:r>
      <w:bookmarkEnd w:id="20"/>
    </w:p>
    <w:p w:rsidR="001C0D02" w:rsidRPr="006263B4" w:rsidRDefault="001C0D02" w:rsidP="001C0D02">
      <w:pPr>
        <w:pStyle w:val="ECCParagraph"/>
        <w:rPr>
          <w:rFonts w:cs="Arial"/>
        </w:rPr>
      </w:pPr>
      <w:r w:rsidRPr="006263B4">
        <w:rPr>
          <w:rFonts w:cs="Arial"/>
        </w:rPr>
        <w:t>EU administrations found equipment on the market whose detection capabilities were limited to the 3 specific radar test signals defined in the version V 1.2.3 of this standard but no other radar signals. These were examples of equipment that were compliant with EN 301 893 (V1.2.3) but not with the intent of the regulation which requires protection of radars. EN 301 893 (V1.3.1) was produced in conjunction with the administrations of several EU member states including military experts and was therefore published in August 2005 to address this issue and included a wide range of radar test signals with pulse widths between 1 μs and 30 μs and PRF rates between 200 Hz and 4000 Hz.</w:t>
      </w:r>
    </w:p>
    <w:p w:rsidR="001C0D02" w:rsidRPr="006263B4" w:rsidRDefault="001C0D02" w:rsidP="001C0D02">
      <w:pPr>
        <w:pStyle w:val="ECCParagraph"/>
        <w:rPr>
          <w:rFonts w:cs="Arial"/>
        </w:rPr>
      </w:pPr>
      <w:r w:rsidRPr="006263B4">
        <w:rPr>
          <w:rFonts w:cs="Arial"/>
        </w:rPr>
        <w:t xml:space="preserve">Subsequently at the end of 2006, some administrations reported the first RLAN interference cases to meteorological radars, due to the fact that the DFS mechanism was disabled by the user or the operator of the network. It was found that there existed RLAN equipment which allowed users the possibility to switch-off the DFS mechanisms. </w:t>
      </w:r>
    </w:p>
    <w:p w:rsidR="001C0D02" w:rsidRPr="006263B4" w:rsidRDefault="001C0D02" w:rsidP="001C0D02">
      <w:pPr>
        <w:pStyle w:val="ECCParagraph"/>
        <w:rPr>
          <w:rFonts w:cs="Arial"/>
        </w:rPr>
      </w:pPr>
      <w:r w:rsidRPr="006263B4">
        <w:rPr>
          <w:rFonts w:cs="Arial"/>
        </w:rPr>
        <w:t>At the same time, ETSI was developing a new version of the standard to address an urgent need from industry to have a harmonized standard that also covers MIMO or other high throughput technologies and/or channel bonding.</w:t>
      </w:r>
    </w:p>
    <w:p w:rsidR="001C0D02" w:rsidRPr="006263B4" w:rsidRDefault="001C0D02" w:rsidP="001C0D02">
      <w:pPr>
        <w:pStyle w:val="ECCParagraph"/>
        <w:rPr>
          <w:rFonts w:cs="Arial"/>
        </w:rPr>
      </w:pPr>
      <w:r w:rsidRPr="006263B4">
        <w:rPr>
          <w:rFonts w:cs="Arial"/>
        </w:rPr>
        <w:t>ETSI therefore took the opportunity of the work on this new EN 301 893 V1.4.1 to include the requirement that DFS controls (hardware or software) related to radar detection shall not be accessible to the user. It was clarified that it should not be possible for a user to disable DFS or to alter any of the DFS settings. This was maintained in all later versions of EN 301</w:t>
      </w:r>
      <w:r>
        <w:rPr>
          <w:rFonts w:cs="Arial"/>
        </w:rPr>
        <w:t> </w:t>
      </w:r>
      <w:r w:rsidRPr="006263B4">
        <w:rPr>
          <w:rFonts w:cs="Arial"/>
        </w:rPr>
        <w:t>893</w:t>
      </w:r>
      <w:r>
        <w:rPr>
          <w:rFonts w:cs="Arial"/>
        </w:rPr>
        <w:t xml:space="preserve"> </w:t>
      </w:r>
      <w:r>
        <w:rPr>
          <w:rFonts w:cs="Arial"/>
        </w:rPr>
        <w:fldChar w:fldCharType="begin"/>
      </w:r>
      <w:r>
        <w:rPr>
          <w:rFonts w:cs="Arial"/>
        </w:rPr>
        <w:instrText xml:space="preserve"> REF _Ref379440800 \r \h </w:instrText>
      </w:r>
      <w:r>
        <w:rPr>
          <w:rFonts w:cs="Arial"/>
        </w:rPr>
      </w:r>
      <w:r>
        <w:rPr>
          <w:rFonts w:cs="Arial"/>
        </w:rPr>
        <w:fldChar w:fldCharType="separate"/>
      </w:r>
      <w:r>
        <w:rPr>
          <w:rFonts w:cs="Arial"/>
        </w:rPr>
        <w:t>[1]</w:t>
      </w:r>
      <w:r>
        <w:rPr>
          <w:rFonts w:cs="Arial"/>
        </w:rPr>
        <w:fldChar w:fldCharType="end"/>
      </w:r>
      <w:r w:rsidRPr="006263B4">
        <w:rPr>
          <w:rFonts w:cs="Arial"/>
        </w:rPr>
        <w:t>.</w:t>
      </w:r>
    </w:p>
    <w:p w:rsidR="001C0D02" w:rsidRPr="006263B4" w:rsidRDefault="001C0D02" w:rsidP="001C0D02">
      <w:pPr>
        <w:pStyle w:val="Heading3"/>
      </w:pPr>
      <w:bookmarkStart w:id="21" w:name="_Toc499732116"/>
      <w:r w:rsidRPr="006263B4">
        <w:t>EN 301 893 Version 1.5.1 and Later Versions</w:t>
      </w:r>
      <w:bookmarkEnd w:id="21"/>
      <w:r w:rsidRPr="006263B4">
        <w:t xml:space="preserve"> </w:t>
      </w:r>
    </w:p>
    <w:p w:rsidR="001C0D02" w:rsidRPr="006263B4" w:rsidRDefault="001C0D02" w:rsidP="001C0D02">
      <w:pPr>
        <w:pStyle w:val="ECCParagraph"/>
        <w:rPr>
          <w:rFonts w:cs="Arial"/>
        </w:rPr>
      </w:pPr>
      <w:r w:rsidRPr="006263B4">
        <w:rPr>
          <w:rFonts w:cs="Arial"/>
        </w:rPr>
        <w:t xml:space="preserve">The above interference cases also led to testing performed by member states to verify the efficiency of DFS as implemented by different manufacturers. The results showed that some RLAN equipment, although being compliant with EN 301 893 (V1.3.1), may not provide protection to some types of radars. During the same period new cases were reported where RLANs had caused interference into meteorological radars. A detailed investigation showed that meteorological radars are typically using complex transmission schemes with staggered/interleaved PRF and/or pulse widths below 1 μs as well as noise calibration scans where no emissions occur. Since those radar operational modes were not covered in EN 301 893 V1.3.1 or V1.4.1 meteorological radars were shown as not necessarily protected by equipment compliant with these versions of the standard. </w:t>
      </w:r>
    </w:p>
    <w:p w:rsidR="001C0D02" w:rsidRPr="006263B4" w:rsidRDefault="001C0D02" w:rsidP="001C0D02">
      <w:pPr>
        <w:pStyle w:val="ECCParagraph"/>
        <w:rPr>
          <w:rFonts w:cs="Arial"/>
        </w:rPr>
      </w:pPr>
      <w:r w:rsidRPr="006263B4">
        <w:rPr>
          <w:rFonts w:cs="Arial"/>
        </w:rPr>
        <w:t>This issue was brought to the attention of the European Commission and TCAM that, after a detailed consideration, instructed ETSI to further revise EN 301 893 to include radar signals based on staggered/interleaved PRF and/or pulse widths below 1 μs. In addition a solution for the protection of meteorological radars employing complex scanning schemes (sometimes including receives only noise calibration scans) was also required for the band 5600-5650 MHz. A phased approach was agreed with the European Commission from which the most important step was the completion of EN 301 893 V1.5.1 by mid-2008. This standard entered into force on 1 July 2010. The most important DFS related changes introduced in version 1.5.1 can be summarised as follows:</w:t>
      </w:r>
    </w:p>
    <w:p w:rsidR="001C0D02" w:rsidRPr="006263B4" w:rsidRDefault="001C0D02" w:rsidP="001C0D02">
      <w:pPr>
        <w:pStyle w:val="ListParagraph"/>
        <w:numPr>
          <w:ilvl w:val="0"/>
          <w:numId w:val="19"/>
        </w:numPr>
        <w:spacing w:after="120"/>
        <w:rPr>
          <w:rFonts w:cs="Arial"/>
          <w:szCs w:val="20"/>
        </w:rPr>
      </w:pPr>
      <w:r w:rsidRPr="006263B4">
        <w:rPr>
          <w:rFonts w:cs="Arial"/>
          <w:szCs w:val="20"/>
        </w:rPr>
        <w:t>Staggered PRF detection capability across all DFS channels;</w:t>
      </w:r>
    </w:p>
    <w:p w:rsidR="001C0D02" w:rsidRPr="006263B4" w:rsidRDefault="001C0D02" w:rsidP="001C0D02">
      <w:pPr>
        <w:pStyle w:val="ListParagraph"/>
        <w:numPr>
          <w:ilvl w:val="0"/>
          <w:numId w:val="19"/>
        </w:numPr>
        <w:spacing w:after="120"/>
        <w:rPr>
          <w:rFonts w:cs="Arial"/>
          <w:szCs w:val="20"/>
        </w:rPr>
      </w:pPr>
      <w:r w:rsidRPr="006263B4">
        <w:rPr>
          <w:rFonts w:cs="Arial"/>
          <w:szCs w:val="20"/>
        </w:rPr>
        <w:t>Minimum pulse width detection of 0.8 μ Sec (versus 1 μ Sec in earlier versions);</w:t>
      </w:r>
    </w:p>
    <w:p w:rsidR="001C0D02" w:rsidRPr="006263B4" w:rsidRDefault="001C0D02" w:rsidP="001C0D02">
      <w:pPr>
        <w:pStyle w:val="ListParagraph"/>
        <w:numPr>
          <w:ilvl w:val="0"/>
          <w:numId w:val="19"/>
        </w:numPr>
        <w:spacing w:after="120"/>
        <w:rPr>
          <w:rFonts w:cs="Arial"/>
          <w:szCs w:val="20"/>
        </w:rPr>
      </w:pPr>
      <w:r w:rsidRPr="006263B4">
        <w:rPr>
          <w:rFonts w:cs="Arial"/>
          <w:szCs w:val="20"/>
        </w:rPr>
        <w:t>Solution for the noise calibration of meteorological radars in the 5600-5650 MHz band;</w:t>
      </w:r>
    </w:p>
    <w:p w:rsidR="001C0D02" w:rsidRPr="006263B4" w:rsidRDefault="001C0D02" w:rsidP="001C0D02">
      <w:pPr>
        <w:pStyle w:val="ListParagraph"/>
        <w:numPr>
          <w:ilvl w:val="0"/>
          <w:numId w:val="19"/>
        </w:numPr>
        <w:spacing w:after="120"/>
        <w:rPr>
          <w:rFonts w:cs="Arial"/>
          <w:szCs w:val="20"/>
        </w:rPr>
      </w:pPr>
      <w:r w:rsidRPr="006263B4">
        <w:rPr>
          <w:rFonts w:cs="Arial"/>
          <w:szCs w:val="20"/>
        </w:rPr>
        <w:t xml:space="preserve">The ability for the RLAN to exclude channels within the meteorological radar band </w:t>
      </w:r>
      <w:r w:rsidRPr="006263B4">
        <w:rPr>
          <w:rFonts w:cs="Arial"/>
          <w:szCs w:val="20"/>
        </w:rPr>
        <w:br/>
        <w:t>(5600 to 5650 MHz).</w:t>
      </w:r>
    </w:p>
    <w:p w:rsidR="001C0D02" w:rsidRPr="006263B4" w:rsidRDefault="001C0D02" w:rsidP="001C0D02">
      <w:pPr>
        <w:pStyle w:val="ECCParagraph"/>
        <w:rPr>
          <w:rFonts w:cs="Arial"/>
        </w:rPr>
      </w:pPr>
      <w:r w:rsidRPr="006263B4">
        <w:rPr>
          <w:rFonts w:cs="Arial"/>
        </w:rPr>
        <w:t xml:space="preserve">The last phase of the agreement was completed by ETSI with the publication of EN 301 893 V1.6.1 which entered into force on 1 January 2013. The main difference (with respect to DFS) with version 1.5.1 is that the minimum pulse width detection has been further reduced from 0.8μs to 0.5 μs. Other changes were </w:t>
      </w:r>
      <w:r w:rsidRPr="006263B4">
        <w:rPr>
          <w:rFonts w:cs="Arial"/>
        </w:rPr>
        <w:lastRenderedPageBreak/>
        <w:t>introduced into this version which will allow industry to bring new products on the market supporting wider WAS/RLAN channel bandwidths up to 160 MHz.</w:t>
      </w:r>
    </w:p>
    <w:p w:rsidR="001C0D02" w:rsidRPr="006263B4" w:rsidRDefault="001C0D02" w:rsidP="001C0D02">
      <w:pPr>
        <w:pStyle w:val="ECCParagraph"/>
        <w:rPr>
          <w:rFonts w:cs="Arial"/>
        </w:rPr>
      </w:pPr>
      <w:r w:rsidRPr="006263B4">
        <w:rPr>
          <w:rFonts w:cs="Arial"/>
        </w:rPr>
        <w:t xml:space="preserve">The last version of EN 301 893 </w:t>
      </w:r>
      <w:r>
        <w:rPr>
          <w:rFonts w:cs="Arial"/>
        </w:rPr>
        <w:fldChar w:fldCharType="begin"/>
      </w:r>
      <w:r>
        <w:rPr>
          <w:rFonts w:cs="Arial"/>
        </w:rPr>
        <w:instrText xml:space="preserve"> REF _Ref379440800 \r \h </w:instrText>
      </w:r>
      <w:r>
        <w:rPr>
          <w:rFonts w:cs="Arial"/>
        </w:rPr>
      </w:r>
      <w:r>
        <w:rPr>
          <w:rFonts w:cs="Arial"/>
        </w:rPr>
        <w:fldChar w:fldCharType="separate"/>
      </w:r>
      <w:r>
        <w:rPr>
          <w:rFonts w:cs="Arial"/>
        </w:rPr>
        <w:t>[1]</w:t>
      </w:r>
      <w:r>
        <w:rPr>
          <w:rFonts w:cs="Arial"/>
        </w:rPr>
        <w:fldChar w:fldCharType="end"/>
      </w:r>
      <w:r>
        <w:rPr>
          <w:rFonts w:cs="Arial"/>
        </w:rPr>
        <w:t xml:space="preserve"> </w:t>
      </w:r>
      <w:r w:rsidRPr="006263B4">
        <w:rPr>
          <w:rFonts w:cs="Arial"/>
        </w:rPr>
        <w:t>produced by ETSI is version 1.7.1. This version will improve the intra-system sharing but the DFS requirements have not changed compared to version 1.6.1.</w:t>
      </w:r>
    </w:p>
    <w:p w:rsidR="001C0D02" w:rsidRPr="006263B4" w:rsidRDefault="001C0D02" w:rsidP="001C0D02">
      <w:pPr>
        <w:pStyle w:val="Heading3"/>
      </w:pPr>
      <w:bookmarkStart w:id="22" w:name="_Toc499732117"/>
      <w:r w:rsidRPr="006263B4">
        <w:t>Consequences for Radars</w:t>
      </w:r>
      <w:bookmarkEnd w:id="22"/>
      <w:r w:rsidRPr="006263B4">
        <w:t xml:space="preserve"> </w:t>
      </w:r>
    </w:p>
    <w:p w:rsidR="001C0D02" w:rsidRPr="006263B4" w:rsidRDefault="001C0D02" w:rsidP="001C0D02">
      <w:pPr>
        <w:pStyle w:val="Texte"/>
        <w:keepNext/>
        <w:rPr>
          <w:rFonts w:ascii="Arial" w:hAnsi="Arial" w:cs="Arial"/>
          <w:sz w:val="20"/>
          <w:szCs w:val="20"/>
          <w:lang w:val="en-GB"/>
        </w:rPr>
      </w:pPr>
      <w:r w:rsidRPr="006263B4">
        <w:rPr>
          <w:rFonts w:ascii="Arial" w:hAnsi="Arial" w:cs="Arial"/>
          <w:sz w:val="20"/>
          <w:szCs w:val="20"/>
          <w:lang w:val="en-GB"/>
        </w:rPr>
        <w:t>As part of agreement reached in TCAM, a specific Recommendation was adopted by the 35</w:t>
      </w:r>
      <w:r w:rsidRPr="006263B4">
        <w:rPr>
          <w:rFonts w:ascii="Arial" w:hAnsi="Arial" w:cs="Arial"/>
          <w:sz w:val="20"/>
          <w:szCs w:val="20"/>
          <w:vertAlign w:val="superscript"/>
          <w:lang w:val="en-GB"/>
        </w:rPr>
        <w:t>th</w:t>
      </w:r>
      <w:r w:rsidRPr="006263B4">
        <w:rPr>
          <w:rFonts w:ascii="Arial" w:hAnsi="Arial" w:cs="Arial"/>
          <w:sz w:val="20"/>
          <w:szCs w:val="20"/>
          <w:lang w:val="en-GB"/>
        </w:rPr>
        <w:t xml:space="preserve"> EUMETNET council (Reading, UK) in December 2008 to provide</w:t>
      </w:r>
      <w:r w:rsidRPr="006263B4">
        <w:rPr>
          <w:rFonts w:ascii="Arial" w:hAnsi="Arial" w:cs="Arial"/>
          <w:b/>
          <w:sz w:val="20"/>
          <w:szCs w:val="20"/>
          <w:lang w:val="en-GB"/>
        </w:rPr>
        <w:t xml:space="preserve"> </w:t>
      </w:r>
      <w:r w:rsidRPr="006263B4">
        <w:rPr>
          <w:rFonts w:ascii="Arial" w:hAnsi="Arial" w:cs="Arial"/>
          <w:sz w:val="20"/>
          <w:szCs w:val="20"/>
          <w:lang w:val="en-GB"/>
        </w:rPr>
        <w:t>the following technical and operational guidelines to be considered with the highest care and priority by meteorological services:</w:t>
      </w:r>
    </w:p>
    <w:p w:rsidR="001C0D02" w:rsidRPr="006263B4" w:rsidRDefault="001C0D02" w:rsidP="001C0D02">
      <w:pPr>
        <w:pStyle w:val="ListParagraph"/>
        <w:keepNext/>
        <w:numPr>
          <w:ilvl w:val="0"/>
          <w:numId w:val="20"/>
        </w:numPr>
        <w:spacing w:before="120"/>
        <w:jc w:val="both"/>
        <w:rPr>
          <w:rFonts w:cs="Arial"/>
          <w:szCs w:val="20"/>
        </w:rPr>
      </w:pPr>
      <w:r w:rsidRPr="006263B4">
        <w:rPr>
          <w:rFonts w:cs="Arial"/>
          <w:szCs w:val="20"/>
        </w:rPr>
        <w:t>only operate radars in the 5600-5650 MHz band;</w:t>
      </w:r>
    </w:p>
    <w:p w:rsidR="001C0D02" w:rsidRPr="006263B4" w:rsidRDefault="001C0D02" w:rsidP="001C0D02">
      <w:pPr>
        <w:pStyle w:val="ListParagraph"/>
        <w:numPr>
          <w:ilvl w:val="0"/>
          <w:numId w:val="20"/>
        </w:numPr>
        <w:spacing w:before="120"/>
        <w:jc w:val="both"/>
        <w:rPr>
          <w:rFonts w:cs="Arial"/>
          <w:szCs w:val="20"/>
        </w:rPr>
      </w:pPr>
      <w:r w:rsidRPr="006263B4">
        <w:rPr>
          <w:rFonts w:cs="Arial"/>
          <w:szCs w:val="20"/>
        </w:rPr>
        <w:t>transmit minimum number of detectable signals over scanning strategies (so-called “Minimum detectable signal concept”);</w:t>
      </w:r>
    </w:p>
    <w:p w:rsidR="001C0D02" w:rsidRPr="006263B4" w:rsidRDefault="001C0D02" w:rsidP="001C0D02">
      <w:pPr>
        <w:pStyle w:val="ListParagraph"/>
        <w:numPr>
          <w:ilvl w:val="0"/>
          <w:numId w:val="20"/>
        </w:numPr>
        <w:spacing w:before="120"/>
        <w:jc w:val="both"/>
        <w:rPr>
          <w:rFonts w:cs="Arial"/>
          <w:szCs w:val="20"/>
        </w:rPr>
      </w:pPr>
      <w:r w:rsidRPr="006263B4">
        <w:rPr>
          <w:rFonts w:cs="Arial"/>
          <w:szCs w:val="20"/>
        </w:rPr>
        <w:t>improve to the best extent and at minimum to the future regulated levels the out-of-band emissions of radars;</w:t>
      </w:r>
    </w:p>
    <w:p w:rsidR="001C0D02" w:rsidRPr="006263B4" w:rsidRDefault="001C0D02" w:rsidP="001C0D02">
      <w:pPr>
        <w:pStyle w:val="ListParagraph"/>
        <w:numPr>
          <w:ilvl w:val="0"/>
          <w:numId w:val="20"/>
        </w:numPr>
        <w:spacing w:before="120"/>
        <w:jc w:val="both"/>
        <w:rPr>
          <w:rFonts w:cs="Arial"/>
          <w:szCs w:val="20"/>
        </w:rPr>
      </w:pPr>
      <w:r w:rsidRPr="006263B4">
        <w:rPr>
          <w:rFonts w:cs="Arial"/>
          <w:szCs w:val="20"/>
        </w:rPr>
        <w:t>improve to the best extent the out-of-band signal rejection of the radar receiver, with a particular focus on the image-frequency.</w:t>
      </w:r>
    </w:p>
    <w:p w:rsidR="001C0D02" w:rsidRDefault="001C0D02" w:rsidP="001C0D02">
      <w:pPr>
        <w:pStyle w:val="ECCParagraph"/>
        <w:rPr>
          <w:szCs w:val="20"/>
        </w:rPr>
      </w:pPr>
      <w:r w:rsidRPr="006263B4">
        <w:t>Overall, the rationale behind this recommendation was to avoid the scenario that future development of radar technology could lead to a new request to RLAN industry and ETSI to further improve the DFS mechanism. It was agreed that further revision of standard could be avoided</w:t>
      </w:r>
      <w:r>
        <w:t xml:space="preserve"> </w:t>
      </w:r>
      <w:r w:rsidRPr="006263B4">
        <w:t>without much constraint on</w:t>
      </w:r>
      <w:r>
        <w:t xml:space="preserve"> </w:t>
      </w:r>
      <w:r w:rsidRPr="006263B4">
        <w:t>future radar developments by implementing minimum detectable signals based on version 1.6.1 of EN 301 893 by the radar and the 10 minute Channel Availability Check (CAC) by the RLAN in the 5600-5650 MHz band.</w:t>
      </w:r>
    </w:p>
    <w:p w:rsidR="000B287A" w:rsidRPr="006263B4" w:rsidRDefault="000B287A" w:rsidP="000B287A">
      <w:pPr>
        <w:pStyle w:val="Heading2"/>
        <w:rPr>
          <w:sz w:val="20"/>
          <w:szCs w:val="20"/>
          <w:lang w:val="en-GB"/>
        </w:rPr>
      </w:pPr>
      <w:bookmarkStart w:id="23" w:name="_Toc499732118"/>
      <w:r w:rsidRPr="006263B4">
        <w:rPr>
          <w:sz w:val="20"/>
          <w:szCs w:val="20"/>
          <w:lang w:val="en-GB"/>
        </w:rPr>
        <w:t>Interference to Meteorological Radars</w:t>
      </w:r>
      <w:bookmarkEnd w:id="23"/>
    </w:p>
    <w:p w:rsidR="000B287A" w:rsidRPr="006263B4" w:rsidRDefault="000B287A" w:rsidP="000B287A">
      <w:pPr>
        <w:pStyle w:val="Heading3"/>
      </w:pPr>
      <w:bookmarkStart w:id="24" w:name="_Toc499732119"/>
      <w:r w:rsidRPr="006263B4">
        <w:t>Effect of interference to Meteorological Radars</w:t>
      </w:r>
      <w:bookmarkEnd w:id="24"/>
    </w:p>
    <w:p w:rsidR="009A25F1" w:rsidRDefault="000B287A" w:rsidP="007203E9">
      <w:pPr>
        <w:pStyle w:val="ECCParagraph"/>
        <w:rPr>
          <w:rFonts w:eastAsia="Calibri"/>
        </w:rPr>
      </w:pPr>
      <w:r w:rsidRPr="006263B4">
        <w:rPr>
          <w:rFonts w:eastAsia="Calibri"/>
        </w:rPr>
        <w:t xml:space="preserve">Initial cases of interference from 5 GHz WAS/RLAN to meteorological radars in the C band (5600-5650 MHz) were reported in 2005 by the Hungarian and Polish meteorological services and since then about 15 other European meteorological services have now reported similar interference events. </w:t>
      </w:r>
    </w:p>
    <w:p w:rsidR="000B287A" w:rsidRPr="006263B4" w:rsidRDefault="000B287A" w:rsidP="000B287A">
      <w:pPr>
        <w:spacing w:before="120"/>
        <w:jc w:val="center"/>
        <w:rPr>
          <w:rFonts w:eastAsia="Calibri" w:cs="Arial"/>
          <w:color w:val="000000"/>
          <w:szCs w:val="20"/>
          <w:lang w:val="en-GB"/>
        </w:rPr>
      </w:pPr>
      <w:r w:rsidRPr="006263B4">
        <w:rPr>
          <w:rFonts w:cs="Arial"/>
          <w:noProof/>
          <w:lang w:val="en-GB" w:eastAsia="en-GB"/>
        </w:rPr>
        <w:drawing>
          <wp:inline distT="0" distB="0" distL="0" distR="0" wp14:anchorId="273AFDE1" wp14:editId="1D2A6C7E">
            <wp:extent cx="4580255" cy="3133090"/>
            <wp:effectExtent l="19050" t="0" r="0" b="0"/>
            <wp:docPr id="15" name="Picture 2" descr="cid:part1.06020309.02080809@ties.itu.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part1.06020309.02080809@ties.itu.int"/>
                    <pic:cNvPicPr>
                      <a:picLocks noChangeAspect="1" noChangeArrowheads="1"/>
                    </pic:cNvPicPr>
                  </pic:nvPicPr>
                  <pic:blipFill>
                    <a:blip r:embed="rId20" r:link="rId21" cstate="print"/>
                    <a:srcRect/>
                    <a:stretch>
                      <a:fillRect/>
                    </a:stretch>
                  </pic:blipFill>
                  <pic:spPr bwMode="auto">
                    <a:xfrm>
                      <a:off x="0" y="0"/>
                      <a:ext cx="4580255" cy="3133090"/>
                    </a:xfrm>
                    <a:prstGeom prst="rect">
                      <a:avLst/>
                    </a:prstGeom>
                    <a:noFill/>
                    <a:ln w="9525">
                      <a:noFill/>
                      <a:miter lim="800000"/>
                      <a:headEnd/>
                      <a:tailEnd/>
                    </a:ln>
                  </pic:spPr>
                </pic:pic>
              </a:graphicData>
            </a:graphic>
          </wp:inline>
        </w:drawing>
      </w:r>
    </w:p>
    <w:p w:rsidR="000B287A" w:rsidRPr="006263B4" w:rsidRDefault="000B287A" w:rsidP="000B287A">
      <w:pPr>
        <w:pStyle w:val="Caption"/>
        <w:rPr>
          <w:rFonts w:cs="Arial"/>
          <w:lang w:val="en-GB"/>
        </w:rPr>
      </w:pPr>
      <w:r w:rsidRPr="006263B4">
        <w:rPr>
          <w:rFonts w:cs="Arial"/>
          <w:lang w:val="en-GB"/>
        </w:rPr>
        <w:lastRenderedPageBreak/>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Pr="006263B4">
        <w:rPr>
          <w:rFonts w:cs="Arial"/>
          <w:noProof/>
          <w:lang w:val="en-GB"/>
        </w:rPr>
        <w:t>4</w:t>
      </w:r>
      <w:r w:rsidRPr="006263B4">
        <w:rPr>
          <w:rFonts w:cs="Arial"/>
          <w:lang w:val="en-GB"/>
        </w:rPr>
        <w:fldChar w:fldCharType="end"/>
      </w:r>
      <w:r w:rsidRPr="006263B4">
        <w:rPr>
          <w:rFonts w:cs="Arial"/>
          <w:lang w:val="en-GB"/>
        </w:rPr>
        <w:t>: Wider Sector Interference in Latvia</w:t>
      </w:r>
    </w:p>
    <w:p w:rsidR="000B287A" w:rsidRPr="006263B4" w:rsidRDefault="000B287A" w:rsidP="000B287A">
      <w:pPr>
        <w:pStyle w:val="ECCParagraph"/>
        <w:rPr>
          <w:rFonts w:eastAsia="Calibri" w:cs="Arial"/>
        </w:rPr>
      </w:pPr>
      <w:r w:rsidRPr="006263B4">
        <w:rPr>
          <w:rFonts w:eastAsia="Calibri" w:cs="Arial"/>
        </w:rPr>
        <w:t>A typical interference event appears as a straight line from the centre of the screen along a fixed azimuth towards the edge of the radar visualisation. This straight line could also be wider sector depending on the environment (e.g. terrain, buildings, etc) of the radar location and the proximity of the interferer as shown on figures below: (examples given for the UK Clee Hill, Dean Hill and Crug-Y-Gorllwyn radars in 2012).</w:t>
      </w:r>
    </w:p>
    <w:p w:rsidR="000B287A" w:rsidRPr="006263B4" w:rsidRDefault="000B287A" w:rsidP="000B287A">
      <w:pPr>
        <w:pStyle w:val="ECCParagraph"/>
        <w:rPr>
          <w:rFonts w:eastAsia="Calibri" w:cs="Arial"/>
        </w:rPr>
      </w:pPr>
    </w:p>
    <w:p w:rsidR="000B287A" w:rsidRPr="006263B4" w:rsidRDefault="000B287A" w:rsidP="000B287A">
      <w:pPr>
        <w:spacing w:before="120"/>
        <w:jc w:val="center"/>
        <w:rPr>
          <w:rFonts w:eastAsia="Calibri" w:cs="Arial"/>
          <w:color w:val="000000"/>
          <w:szCs w:val="20"/>
          <w:lang w:val="en-GB"/>
        </w:rPr>
      </w:pPr>
      <w:r w:rsidRPr="006263B4">
        <w:rPr>
          <w:rFonts w:cs="Arial"/>
          <w:noProof/>
          <w:lang w:val="en-GB" w:eastAsia="en-GB"/>
        </w:rPr>
        <w:drawing>
          <wp:inline distT="0" distB="0" distL="0" distR="0" wp14:anchorId="7F90E9BF" wp14:editId="75644BA1">
            <wp:extent cx="1924050" cy="1868805"/>
            <wp:effectExtent l="0" t="0" r="0" b="0"/>
            <wp:docPr id="16" name="Picture 16" descr="1514 31.0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1514 31.07.12.png"/>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1924050" cy="1868805"/>
                    </a:xfrm>
                    <a:prstGeom prst="rect">
                      <a:avLst/>
                    </a:prstGeom>
                    <a:noFill/>
                    <a:ln>
                      <a:noFill/>
                    </a:ln>
                  </pic:spPr>
                </pic:pic>
              </a:graphicData>
            </a:graphic>
          </wp:inline>
        </w:drawing>
      </w:r>
      <w:r w:rsidRPr="006263B4">
        <w:rPr>
          <w:rFonts w:cs="Arial"/>
          <w:noProof/>
          <w:lang w:val="en-GB" w:eastAsia="en-GB"/>
        </w:rPr>
        <w:drawing>
          <wp:inline distT="0" distB="0" distL="0" distR="0" wp14:anchorId="23B65A73" wp14:editId="25B8A41A">
            <wp:extent cx="1964055" cy="1868805"/>
            <wp:effectExtent l="0" t="0" r="0" b="0"/>
            <wp:docPr id="17" name="Picture 17" descr="cid:image019.jpg@01CEA384.088927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cid:image019.jpg@01CEA384.088927E0"/>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1964055" cy="1868805"/>
                    </a:xfrm>
                    <a:prstGeom prst="rect">
                      <a:avLst/>
                    </a:prstGeom>
                    <a:noFill/>
                    <a:ln>
                      <a:noFill/>
                    </a:ln>
                  </pic:spPr>
                </pic:pic>
              </a:graphicData>
            </a:graphic>
          </wp:inline>
        </w:drawing>
      </w:r>
      <w:r w:rsidRPr="006263B4">
        <w:rPr>
          <w:rFonts w:cs="Arial"/>
          <w:noProof/>
          <w:lang w:val="en-GB" w:eastAsia="en-GB"/>
        </w:rPr>
        <w:drawing>
          <wp:inline distT="0" distB="0" distL="0" distR="0" wp14:anchorId="377C475F" wp14:editId="35CADDC1">
            <wp:extent cx="1924050" cy="1868805"/>
            <wp:effectExtent l="0" t="0" r="0" b="0"/>
            <wp:docPr id="18" name="Picture 18" descr="10.07.12 1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10.07.12 1250.png"/>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1924050" cy="1868805"/>
                    </a:xfrm>
                    <a:prstGeom prst="rect">
                      <a:avLst/>
                    </a:prstGeom>
                    <a:noFill/>
                    <a:ln>
                      <a:noFill/>
                    </a:ln>
                  </pic:spPr>
                </pic:pic>
              </a:graphicData>
            </a:graphic>
          </wp:inline>
        </w:drawing>
      </w:r>
    </w:p>
    <w:p w:rsidR="000B287A" w:rsidRPr="006263B4" w:rsidRDefault="000B287A" w:rsidP="000B287A">
      <w:pPr>
        <w:pStyle w:val="Caption"/>
        <w:rPr>
          <w:rFonts w:cs="Arial"/>
          <w:lang w:val="en-GB"/>
        </w:rPr>
      </w:pPr>
      <w:r w:rsidRPr="006263B4">
        <w:rPr>
          <w:rFonts w:cs="Arial"/>
          <w:lang w:val="en-GB"/>
        </w:rPr>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Pr="006263B4">
        <w:rPr>
          <w:rFonts w:cs="Arial"/>
          <w:noProof/>
          <w:lang w:val="en-GB"/>
        </w:rPr>
        <w:t>5</w:t>
      </w:r>
      <w:r w:rsidRPr="006263B4">
        <w:rPr>
          <w:rFonts w:cs="Arial"/>
          <w:lang w:val="en-GB"/>
        </w:rPr>
        <w:fldChar w:fldCharType="end"/>
      </w:r>
      <w:r w:rsidRPr="006263B4">
        <w:rPr>
          <w:rFonts w:cs="Arial"/>
          <w:lang w:val="en-GB"/>
        </w:rPr>
        <w:t>: Narrow Sector Interference Examples</w:t>
      </w:r>
    </w:p>
    <w:p w:rsidR="000B287A" w:rsidRDefault="000B287A" w:rsidP="000B287A">
      <w:pPr>
        <w:pStyle w:val="ECCParagraph"/>
        <w:rPr>
          <w:rFonts w:eastAsia="Calibri" w:cs="Arial"/>
        </w:rPr>
      </w:pPr>
      <w:r w:rsidRPr="006263B4">
        <w:rPr>
          <w:rFonts w:eastAsia="Calibri" w:cs="Arial"/>
        </w:rPr>
        <w:t>In addition to the visual identification of an interference (radar display), some meteorological offices use a specific software to monitor the presence of interference. As an example, the UK Met Office has run an automated interference software monitoring system since 2011 to record the occurrence of interference events across its network. Whilst this neither can capture and identify every single interference event nor identify the source of the interference, on-going efforts are being made to analyse data and link software monitoring outputs to reported or observed interference events. Examples of output are given below:</w:t>
      </w:r>
    </w:p>
    <w:p w:rsidR="00854A6A" w:rsidRPr="006263B4" w:rsidRDefault="00854A6A" w:rsidP="000B287A">
      <w:pPr>
        <w:pStyle w:val="ECCParagraph"/>
        <w:rPr>
          <w:rFonts w:eastAsia="Calibri" w:cs="Arial"/>
        </w:rPr>
      </w:pPr>
    </w:p>
    <w:p w:rsidR="000B287A" w:rsidRDefault="000B287A" w:rsidP="00D249D7">
      <w:pPr>
        <w:spacing w:before="120"/>
        <w:jc w:val="center"/>
        <w:rPr>
          <w:rFonts w:eastAsia="Calibri" w:cs="Arial"/>
          <w:color w:val="000000"/>
          <w:szCs w:val="20"/>
          <w:lang w:val="en-GB"/>
        </w:rPr>
      </w:pPr>
      <w:r w:rsidRPr="006263B4">
        <w:rPr>
          <w:rFonts w:cs="Arial"/>
          <w:noProof/>
          <w:lang w:val="en-GB" w:eastAsia="en-GB"/>
        </w:rPr>
        <w:drawing>
          <wp:inline distT="0" distB="0" distL="0" distR="0" wp14:anchorId="6A985674" wp14:editId="7139951A">
            <wp:extent cx="5329429" cy="3126973"/>
            <wp:effectExtent l="0" t="0" r="5080" b="0"/>
            <wp:docPr id="19" name="Picture 19" descr="201209_RAD09_b0_spok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201209_RAD09_b0_spokes.png"/>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5341801" cy="3134232"/>
                    </a:xfrm>
                    <a:prstGeom prst="rect">
                      <a:avLst/>
                    </a:prstGeom>
                    <a:noFill/>
                    <a:ln>
                      <a:noFill/>
                    </a:ln>
                  </pic:spPr>
                </pic:pic>
              </a:graphicData>
            </a:graphic>
          </wp:inline>
        </w:drawing>
      </w:r>
    </w:p>
    <w:p w:rsidR="000B287A" w:rsidRPr="006263B4" w:rsidRDefault="000B287A" w:rsidP="000B287A">
      <w:pPr>
        <w:pStyle w:val="Caption"/>
        <w:rPr>
          <w:rFonts w:cs="Arial"/>
          <w:lang w:val="en-GB"/>
        </w:rPr>
      </w:pPr>
      <w:r w:rsidRPr="006263B4">
        <w:rPr>
          <w:rFonts w:cs="Arial"/>
          <w:lang w:val="en-GB"/>
        </w:rPr>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Pr="006263B4">
        <w:rPr>
          <w:rFonts w:cs="Arial"/>
          <w:noProof/>
          <w:lang w:val="en-GB"/>
        </w:rPr>
        <w:t>6</w:t>
      </w:r>
      <w:r w:rsidRPr="006263B4">
        <w:rPr>
          <w:rFonts w:cs="Arial"/>
          <w:lang w:val="en-GB"/>
        </w:rPr>
        <w:fldChar w:fldCharType="end"/>
      </w:r>
      <w:r w:rsidRPr="006263B4">
        <w:rPr>
          <w:rFonts w:cs="Arial"/>
          <w:lang w:val="en-GB"/>
        </w:rPr>
        <w:t>: Interference in time</w:t>
      </w:r>
    </w:p>
    <w:p w:rsidR="000B287A" w:rsidRPr="006263B4" w:rsidRDefault="000B287A" w:rsidP="000B287A">
      <w:pPr>
        <w:spacing w:before="120"/>
        <w:jc w:val="both"/>
        <w:rPr>
          <w:rFonts w:eastAsia="Calibri" w:cs="Arial"/>
          <w:color w:val="000000"/>
          <w:szCs w:val="20"/>
          <w:lang w:val="en-GB"/>
        </w:rPr>
      </w:pPr>
    </w:p>
    <w:p w:rsidR="00D249D7" w:rsidRDefault="000B287A" w:rsidP="000B287A">
      <w:pPr>
        <w:pStyle w:val="ECCParagraph"/>
        <w:rPr>
          <w:rFonts w:eastAsia="Calibri" w:cs="Arial"/>
        </w:rPr>
      </w:pPr>
      <w:r w:rsidRPr="006263B4">
        <w:rPr>
          <w:rFonts w:eastAsia="Calibri" w:cs="Arial"/>
        </w:rPr>
        <w:t>The image above shows typical monitoring of radar reflectivity data from the lowest elevation scan (0.5 degrees) from the radar at Ingham in Lincolnshire, UK.</w:t>
      </w:r>
    </w:p>
    <w:p w:rsidR="000B287A" w:rsidRDefault="000B287A" w:rsidP="000B287A">
      <w:pPr>
        <w:pStyle w:val="ECCParagraph"/>
        <w:rPr>
          <w:rFonts w:eastAsia="Calibri" w:cs="Arial"/>
          <w:lang w:eastAsia="en-GB"/>
        </w:rPr>
      </w:pPr>
      <w:r w:rsidRPr="006263B4">
        <w:rPr>
          <w:rFonts w:eastAsia="Calibri" w:cs="Arial"/>
        </w:rPr>
        <w:t xml:space="preserve">The figure below shows an example of interference caused by RLAN device at around 210 degrees. The radar concerned is the </w:t>
      </w:r>
      <w:r w:rsidRPr="006263B4">
        <w:rPr>
          <w:rFonts w:eastAsia="Calibri" w:cs="Arial"/>
          <w:lang w:eastAsia="en-GB"/>
        </w:rPr>
        <w:t>Dean Hill weather radar in the UK.</w:t>
      </w:r>
    </w:p>
    <w:p w:rsidR="005F56C1" w:rsidRDefault="005F56C1" w:rsidP="000B287A">
      <w:pPr>
        <w:pStyle w:val="ECCParagraph"/>
        <w:rPr>
          <w:rFonts w:eastAsia="Calibri" w:cs="Arial"/>
        </w:rPr>
      </w:pPr>
    </w:p>
    <w:p w:rsidR="005F56C1" w:rsidRPr="006263B4" w:rsidRDefault="005F56C1" w:rsidP="000B287A">
      <w:pPr>
        <w:pStyle w:val="ECCParagraph"/>
        <w:rPr>
          <w:rFonts w:eastAsia="Calibri" w:cs="Arial"/>
        </w:rPr>
      </w:pPr>
    </w:p>
    <w:p w:rsidR="000B287A" w:rsidRDefault="000B287A" w:rsidP="000B287A">
      <w:pPr>
        <w:autoSpaceDE w:val="0"/>
        <w:autoSpaceDN w:val="0"/>
        <w:rPr>
          <w:rFonts w:eastAsia="Calibri" w:cs="Arial"/>
          <w:szCs w:val="20"/>
          <w:lang w:val="en-GB"/>
        </w:rPr>
      </w:pPr>
      <w:r w:rsidRPr="006263B4">
        <w:rPr>
          <w:rFonts w:cs="Arial"/>
          <w:noProof/>
          <w:lang w:val="en-GB" w:eastAsia="en-GB"/>
        </w:rPr>
        <w:drawing>
          <wp:inline distT="0" distB="0" distL="0" distR="0" wp14:anchorId="3A10E8A0" wp14:editId="35B91D77">
            <wp:extent cx="3562350" cy="2679700"/>
            <wp:effectExtent l="0" t="0" r="0" b="6350"/>
            <wp:docPr id="20" name="Picture 20" descr="201211_RAD21_b0_spok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201211_RAD21_b0_spokes.pn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3562350" cy="2679700"/>
                    </a:xfrm>
                    <a:prstGeom prst="rect">
                      <a:avLst/>
                    </a:prstGeom>
                    <a:noFill/>
                    <a:ln>
                      <a:noFill/>
                    </a:ln>
                  </pic:spPr>
                </pic:pic>
              </a:graphicData>
            </a:graphic>
          </wp:inline>
        </w:drawing>
      </w:r>
      <w:r w:rsidRPr="006263B4">
        <w:rPr>
          <w:rFonts w:cs="Arial"/>
          <w:noProof/>
          <w:lang w:val="en-GB" w:eastAsia="en-GB"/>
        </w:rPr>
        <w:drawing>
          <wp:inline distT="0" distB="0" distL="0" distR="0" wp14:anchorId="19AC21D2" wp14:editId="7B9A229E">
            <wp:extent cx="2345690" cy="2369185"/>
            <wp:effectExtent l="0" t="0" r="0" b="0"/>
            <wp:docPr id="21" name="Picture 21" descr="cid:image023.jpg@01CEA384.088927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cid:image023.jpg@01CEA384.088927E0"/>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345690" cy="2369185"/>
                    </a:xfrm>
                    <a:prstGeom prst="rect">
                      <a:avLst/>
                    </a:prstGeom>
                    <a:noFill/>
                    <a:ln>
                      <a:noFill/>
                    </a:ln>
                  </pic:spPr>
                </pic:pic>
              </a:graphicData>
            </a:graphic>
          </wp:inline>
        </w:drawing>
      </w:r>
    </w:p>
    <w:p w:rsidR="005F56C1" w:rsidRPr="006263B4" w:rsidRDefault="005F56C1" w:rsidP="000B287A">
      <w:pPr>
        <w:autoSpaceDE w:val="0"/>
        <w:autoSpaceDN w:val="0"/>
        <w:rPr>
          <w:rFonts w:eastAsia="Calibri" w:cs="Arial"/>
          <w:szCs w:val="20"/>
          <w:lang w:val="en-GB"/>
        </w:rPr>
      </w:pPr>
    </w:p>
    <w:p w:rsidR="000B287A" w:rsidRPr="006263B4" w:rsidRDefault="000B287A" w:rsidP="000B287A">
      <w:pPr>
        <w:pStyle w:val="Caption"/>
        <w:rPr>
          <w:rFonts w:eastAsia="Calibri" w:cs="Arial"/>
          <w:lang w:val="en-GB"/>
        </w:rPr>
      </w:pPr>
      <w:r w:rsidRPr="006263B4">
        <w:rPr>
          <w:rFonts w:cs="Arial"/>
          <w:lang w:val="en-GB"/>
        </w:rPr>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Pr="006263B4">
        <w:rPr>
          <w:rFonts w:cs="Arial"/>
          <w:noProof/>
          <w:lang w:val="en-GB"/>
        </w:rPr>
        <w:t>7</w:t>
      </w:r>
      <w:r w:rsidRPr="006263B4">
        <w:rPr>
          <w:rFonts w:cs="Arial"/>
          <w:lang w:val="en-GB"/>
        </w:rPr>
        <w:fldChar w:fldCharType="end"/>
      </w:r>
      <w:r w:rsidRPr="006263B4">
        <w:rPr>
          <w:rFonts w:cs="Arial"/>
          <w:lang w:val="en-GB"/>
        </w:rPr>
        <w:t>: Interference caused by RLAN</w:t>
      </w:r>
    </w:p>
    <w:p w:rsidR="000B287A" w:rsidRPr="006263B4" w:rsidRDefault="000B287A" w:rsidP="000B287A">
      <w:pPr>
        <w:autoSpaceDE w:val="0"/>
        <w:autoSpaceDN w:val="0"/>
        <w:rPr>
          <w:rFonts w:eastAsia="Calibri" w:cs="Arial"/>
          <w:szCs w:val="20"/>
          <w:lang w:val="en-GB"/>
        </w:rPr>
      </w:pPr>
    </w:p>
    <w:p w:rsidR="000B287A" w:rsidRPr="006263B4" w:rsidRDefault="000B287A" w:rsidP="000B287A">
      <w:pPr>
        <w:pStyle w:val="ECCParagraph"/>
        <w:rPr>
          <w:rFonts w:eastAsia="Calibri" w:cs="Arial"/>
        </w:rPr>
      </w:pPr>
      <w:r w:rsidRPr="006263B4">
        <w:rPr>
          <w:rFonts w:eastAsia="Calibri" w:cs="Arial"/>
        </w:rPr>
        <w:t>What these plots show is not only the regularity with which meteorological radars can be interfered with, but that interference can be both widespread and localized in time, and also persistent in time over only a limited azimuth. It should be noted that attribution is not indicated by these plots and that further work is required to reveal trends in RLAN interference and radar noise floor.</w:t>
      </w:r>
    </w:p>
    <w:p w:rsidR="000B287A" w:rsidRPr="006263B4" w:rsidRDefault="000B287A" w:rsidP="000B287A">
      <w:pPr>
        <w:autoSpaceDE w:val="0"/>
        <w:autoSpaceDN w:val="0"/>
        <w:rPr>
          <w:rFonts w:eastAsia="Calibri" w:cs="Arial"/>
          <w:szCs w:val="20"/>
          <w:lang w:val="en-GB"/>
        </w:rPr>
      </w:pPr>
    </w:p>
    <w:p w:rsidR="000B287A" w:rsidRPr="006263B4" w:rsidRDefault="000B287A" w:rsidP="000B287A">
      <w:pPr>
        <w:keepNext/>
        <w:autoSpaceDE w:val="0"/>
        <w:autoSpaceDN w:val="0"/>
        <w:spacing w:after="120"/>
        <w:rPr>
          <w:rFonts w:eastAsia="Calibri" w:cs="Arial"/>
          <w:b/>
          <w:szCs w:val="20"/>
          <w:lang w:val="en-GB"/>
        </w:rPr>
      </w:pPr>
      <w:r w:rsidRPr="006263B4">
        <w:rPr>
          <w:rFonts w:eastAsia="Calibri" w:cs="Arial"/>
          <w:b/>
          <w:szCs w:val="20"/>
          <w:lang w:val="en-GB"/>
        </w:rPr>
        <w:t>The need for cross-border enforcement actions</w:t>
      </w:r>
    </w:p>
    <w:p w:rsidR="000B287A" w:rsidRPr="006263B4" w:rsidRDefault="000B287A" w:rsidP="000B287A">
      <w:pPr>
        <w:pStyle w:val="ECCParagraph"/>
        <w:rPr>
          <w:rFonts w:eastAsia="Calibri" w:cs="Arial"/>
        </w:rPr>
      </w:pPr>
      <w:r w:rsidRPr="006263B4">
        <w:rPr>
          <w:rFonts w:eastAsia="Calibri" w:cs="Arial"/>
        </w:rPr>
        <w:t>This section briefly highlights the need for cross-border co-ordinate enforcement actions in case of interference into radar.</w:t>
      </w:r>
    </w:p>
    <w:p w:rsidR="000B287A" w:rsidRPr="006263B4" w:rsidRDefault="000B287A" w:rsidP="000B287A">
      <w:pPr>
        <w:spacing w:before="120"/>
        <w:jc w:val="both"/>
        <w:rPr>
          <w:rFonts w:eastAsia="Calibri" w:cs="Arial"/>
          <w:color w:val="000000"/>
          <w:szCs w:val="20"/>
          <w:lang w:val="en-GB"/>
        </w:rPr>
      </w:pPr>
      <w:r w:rsidRPr="006263B4">
        <w:rPr>
          <w:rFonts w:eastAsia="Calibri" w:cs="Arial"/>
          <w:color w:val="000000"/>
          <w:szCs w:val="20"/>
          <w:lang w:val="en-GB"/>
        </w:rPr>
        <w:t>Interference can manifest itself in the following two cases:</w:t>
      </w:r>
    </w:p>
    <w:p w:rsidR="000B287A" w:rsidRPr="006263B4" w:rsidRDefault="000B287A" w:rsidP="000B287A">
      <w:pPr>
        <w:pStyle w:val="ListParagraph"/>
        <w:numPr>
          <w:ilvl w:val="0"/>
          <w:numId w:val="18"/>
        </w:numPr>
        <w:spacing w:before="120"/>
        <w:jc w:val="both"/>
        <w:rPr>
          <w:rFonts w:eastAsia="Calibri" w:cs="Arial"/>
          <w:color w:val="000000"/>
          <w:szCs w:val="20"/>
        </w:rPr>
      </w:pPr>
      <w:r w:rsidRPr="006263B4">
        <w:rPr>
          <w:rFonts w:eastAsia="Calibri" w:cs="Arial"/>
          <w:color w:val="000000"/>
          <w:szCs w:val="20"/>
        </w:rPr>
        <w:t>A radar in one state can be interfered from a source in a neighbouring country;</w:t>
      </w:r>
    </w:p>
    <w:p w:rsidR="000B287A" w:rsidRPr="006263B4" w:rsidRDefault="000B287A" w:rsidP="000B287A">
      <w:pPr>
        <w:pStyle w:val="ListParagraph"/>
        <w:numPr>
          <w:ilvl w:val="0"/>
          <w:numId w:val="18"/>
        </w:numPr>
        <w:spacing w:before="120"/>
        <w:jc w:val="both"/>
        <w:rPr>
          <w:rFonts w:eastAsia="Calibri" w:cs="Arial"/>
          <w:color w:val="000000"/>
          <w:szCs w:val="20"/>
        </w:rPr>
      </w:pPr>
      <w:r w:rsidRPr="006263B4">
        <w:rPr>
          <w:rFonts w:eastAsia="Calibri" w:cs="Arial"/>
          <w:color w:val="000000"/>
          <w:szCs w:val="20"/>
        </w:rPr>
        <w:t>Where data from interfered radar in one country is used or composited by a neighbouring country.</w:t>
      </w:r>
    </w:p>
    <w:p w:rsidR="000B287A" w:rsidRPr="006263B4" w:rsidRDefault="000B287A" w:rsidP="000B287A">
      <w:pPr>
        <w:pStyle w:val="ECCParagraph"/>
        <w:rPr>
          <w:rFonts w:eastAsia="Calibri" w:cs="Arial"/>
        </w:rPr>
      </w:pPr>
      <w:r w:rsidRPr="006263B4">
        <w:rPr>
          <w:rFonts w:eastAsia="Calibri" w:cs="Arial"/>
        </w:rPr>
        <w:t>As an example, the figure below shows an example of disruption to a composite radar image, where the UK Met Office is using data from the Dublin radar (Ireland) to produce an accurate weather forecast for the UK.</w:t>
      </w:r>
    </w:p>
    <w:p w:rsidR="000B287A" w:rsidRPr="006263B4" w:rsidRDefault="000B287A" w:rsidP="000B287A">
      <w:pPr>
        <w:spacing w:before="120"/>
        <w:jc w:val="center"/>
        <w:rPr>
          <w:rFonts w:eastAsia="Calibri" w:cs="Arial"/>
          <w:color w:val="000000"/>
          <w:szCs w:val="20"/>
          <w:lang w:val="en-GB"/>
        </w:rPr>
      </w:pPr>
      <w:r w:rsidRPr="006263B4">
        <w:rPr>
          <w:rFonts w:cs="Arial"/>
          <w:noProof/>
          <w:lang w:val="en-GB" w:eastAsia="en-GB"/>
        </w:rPr>
        <w:lastRenderedPageBreak/>
        <w:drawing>
          <wp:inline distT="0" distB="0" distL="0" distR="0" wp14:anchorId="632F037A" wp14:editId="1DA557BC">
            <wp:extent cx="2263582" cy="3514477"/>
            <wp:effectExtent l="19050" t="0" r="3368" b="0"/>
            <wp:docPr id="22" name="Picture 1" descr="C:\Users\alastair.price\AppData\Local\Microsoft\Windows\Temporary Internet Files\Content.Outlook\B5EGICU0\Composite 1550 11122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astair.price\AppData\Local\Microsoft\Windows\Temporary Internet Files\Content.Outlook\B5EGICU0\Composite 1550 11122012.PNG"/>
                    <pic:cNvPicPr>
                      <a:picLocks noChangeAspect="1" noChangeArrowheads="1"/>
                    </pic:cNvPicPr>
                  </pic:nvPicPr>
                  <pic:blipFill>
                    <a:blip r:embed="rId34" cstate="print"/>
                    <a:srcRect l="11102" r="28818"/>
                    <a:stretch>
                      <a:fillRect/>
                    </a:stretch>
                  </pic:blipFill>
                  <pic:spPr bwMode="auto">
                    <a:xfrm>
                      <a:off x="0" y="0"/>
                      <a:ext cx="2263582" cy="3514477"/>
                    </a:xfrm>
                    <a:prstGeom prst="rect">
                      <a:avLst/>
                    </a:prstGeom>
                    <a:noFill/>
                    <a:ln w="9525">
                      <a:noFill/>
                      <a:miter lim="800000"/>
                      <a:headEnd/>
                      <a:tailEnd/>
                    </a:ln>
                  </pic:spPr>
                </pic:pic>
              </a:graphicData>
            </a:graphic>
          </wp:inline>
        </w:drawing>
      </w:r>
    </w:p>
    <w:p w:rsidR="000B287A" w:rsidRPr="006263B4" w:rsidRDefault="000B287A" w:rsidP="000B287A">
      <w:pPr>
        <w:pStyle w:val="Caption"/>
        <w:rPr>
          <w:rFonts w:cs="Arial"/>
          <w:lang w:val="en-GB"/>
        </w:rPr>
      </w:pPr>
      <w:r w:rsidRPr="006263B4">
        <w:rPr>
          <w:rFonts w:cs="Arial"/>
          <w:lang w:val="en-GB"/>
        </w:rPr>
        <w:t xml:space="preserve">Figure </w:t>
      </w:r>
      <w:r w:rsidRPr="006263B4">
        <w:rPr>
          <w:rFonts w:cs="Arial"/>
          <w:lang w:val="en-GB"/>
        </w:rPr>
        <w:fldChar w:fldCharType="begin"/>
      </w:r>
      <w:r w:rsidRPr="006263B4">
        <w:rPr>
          <w:rFonts w:cs="Arial"/>
          <w:lang w:val="en-GB"/>
        </w:rPr>
        <w:instrText xml:space="preserve"> SEQ Figure \* ARABIC </w:instrText>
      </w:r>
      <w:r w:rsidRPr="006263B4">
        <w:rPr>
          <w:rFonts w:cs="Arial"/>
          <w:lang w:val="en-GB"/>
        </w:rPr>
        <w:fldChar w:fldCharType="separate"/>
      </w:r>
      <w:r w:rsidRPr="006263B4">
        <w:rPr>
          <w:rFonts w:cs="Arial"/>
          <w:noProof/>
          <w:lang w:val="en-GB"/>
        </w:rPr>
        <w:t>8</w:t>
      </w:r>
      <w:r w:rsidRPr="006263B4">
        <w:rPr>
          <w:rFonts w:cs="Arial"/>
          <w:lang w:val="en-GB"/>
        </w:rPr>
        <w:fldChar w:fldCharType="end"/>
      </w:r>
      <w:r w:rsidRPr="006263B4">
        <w:rPr>
          <w:rFonts w:cs="Arial"/>
          <w:lang w:val="en-GB"/>
        </w:rPr>
        <w:t>: Example of disruption to a composite radar image</w:t>
      </w:r>
    </w:p>
    <w:p w:rsidR="000B287A" w:rsidRPr="006263B4" w:rsidRDefault="000B287A" w:rsidP="000B287A">
      <w:pPr>
        <w:rPr>
          <w:rFonts w:eastAsia="Calibri" w:cs="Arial"/>
          <w:lang w:val="en-GB"/>
        </w:rPr>
      </w:pPr>
    </w:p>
    <w:p w:rsidR="000B287A" w:rsidRPr="006263B4" w:rsidRDefault="000B287A" w:rsidP="000B287A">
      <w:pPr>
        <w:pStyle w:val="ECCParagraph"/>
        <w:rPr>
          <w:rFonts w:eastAsia="Calibri" w:cs="Arial"/>
        </w:rPr>
      </w:pPr>
      <w:r w:rsidRPr="006263B4">
        <w:rPr>
          <w:rFonts w:eastAsia="Calibri" w:cs="Arial"/>
        </w:rPr>
        <w:t>Similarly, cross-border issues apply to the European-wide EUMETNET composite radar (see section 1.2.2.2 for reference).</w:t>
      </w:r>
    </w:p>
    <w:p w:rsidR="000B287A" w:rsidRPr="006263B4" w:rsidRDefault="000B287A" w:rsidP="000B287A">
      <w:pPr>
        <w:keepNext/>
        <w:numPr>
          <w:ilvl w:val="2"/>
          <w:numId w:val="2"/>
        </w:numPr>
        <w:spacing w:before="360" w:after="120"/>
        <w:outlineLvl w:val="2"/>
        <w:rPr>
          <w:rFonts w:cs="Arial"/>
          <w:bCs/>
          <w:szCs w:val="20"/>
          <w:lang w:val="en-GB" w:eastAsia="de-DE"/>
        </w:rPr>
      </w:pPr>
      <w:bookmarkStart w:id="25" w:name="_Toc499732120"/>
      <w:r w:rsidRPr="006263B4">
        <w:rPr>
          <w:rFonts w:cs="Arial"/>
          <w:bCs/>
          <w:szCs w:val="20"/>
          <w:lang w:val="en-GB" w:eastAsia="de-DE"/>
        </w:rPr>
        <w:t>Impact of interference on Meteorological Radars</w:t>
      </w:r>
      <w:bookmarkEnd w:id="25"/>
    </w:p>
    <w:p w:rsidR="000B287A" w:rsidRPr="006263B4" w:rsidRDefault="000B287A" w:rsidP="000B287A">
      <w:pPr>
        <w:pStyle w:val="ECCParagraph"/>
        <w:rPr>
          <w:rFonts w:cs="Arial"/>
        </w:rPr>
      </w:pPr>
      <w:r w:rsidRPr="006263B4">
        <w:rPr>
          <w:rFonts w:cs="Arial"/>
        </w:rPr>
        <w:t>Monitoring of weather using radar relies on the detection and quantification of very weak return signals and being able for radars to scan at low elevations. Therefore radars are sensitive to disruption and even low levels of interference can impact the accuracy of the data, reducing the ability of the radar to detect weather-related phenomena.</w:t>
      </w:r>
    </w:p>
    <w:p w:rsidR="000B287A" w:rsidRPr="006263B4" w:rsidRDefault="000B287A" w:rsidP="000B287A">
      <w:pPr>
        <w:pStyle w:val="ECCParagraph"/>
        <w:rPr>
          <w:rFonts w:cs="Arial"/>
        </w:rPr>
      </w:pPr>
      <w:r w:rsidRPr="006263B4">
        <w:rPr>
          <w:rFonts w:cs="Arial"/>
        </w:rPr>
        <w:t xml:space="preserve">In terms of impacts on meteorological and hydrological forecasting capability, interference can have three main consequences: </w:t>
      </w:r>
    </w:p>
    <w:p w:rsidR="000B287A" w:rsidRPr="006263B4" w:rsidRDefault="000B287A" w:rsidP="000B287A">
      <w:pPr>
        <w:pStyle w:val="ListParagraph"/>
        <w:numPr>
          <w:ilvl w:val="0"/>
          <w:numId w:val="22"/>
        </w:numPr>
        <w:spacing w:before="100" w:beforeAutospacing="1" w:after="100" w:afterAutospacing="1"/>
        <w:rPr>
          <w:rFonts w:cs="Arial"/>
          <w:szCs w:val="20"/>
        </w:rPr>
      </w:pPr>
      <w:r w:rsidRPr="006263B4">
        <w:rPr>
          <w:rFonts w:cs="Arial"/>
          <w:szCs w:val="20"/>
        </w:rPr>
        <w:t xml:space="preserve">General deterioration in forecast accuracy: Weather radar data pervades most meteorological services. Any reduction in the quality of observational data will have a knock-on effect on the accuracy of those services. </w:t>
      </w:r>
    </w:p>
    <w:p w:rsidR="000B287A" w:rsidRPr="006263B4" w:rsidRDefault="000B287A" w:rsidP="000B287A">
      <w:pPr>
        <w:pStyle w:val="ListParagraph"/>
        <w:numPr>
          <w:ilvl w:val="0"/>
          <w:numId w:val="22"/>
        </w:numPr>
        <w:spacing w:before="100" w:beforeAutospacing="1" w:after="100" w:afterAutospacing="1"/>
        <w:rPr>
          <w:rFonts w:cs="Arial"/>
          <w:szCs w:val="20"/>
        </w:rPr>
      </w:pPr>
      <w:r w:rsidRPr="006263B4">
        <w:rPr>
          <w:rFonts w:cs="Arial"/>
          <w:szCs w:val="20"/>
        </w:rPr>
        <w:t xml:space="preserve">Missed warnings: Interference can obscure real precipitation signals, resulting in the failure to issue a warning. </w:t>
      </w:r>
    </w:p>
    <w:p w:rsidR="000B287A" w:rsidRPr="006263B4" w:rsidRDefault="000B287A" w:rsidP="000B287A">
      <w:pPr>
        <w:pStyle w:val="ListParagraph"/>
        <w:numPr>
          <w:ilvl w:val="0"/>
          <w:numId w:val="22"/>
        </w:numPr>
        <w:spacing w:before="100" w:beforeAutospacing="1" w:after="100" w:afterAutospacing="1"/>
        <w:rPr>
          <w:rFonts w:cs="Arial"/>
          <w:szCs w:val="20"/>
        </w:rPr>
      </w:pPr>
      <w:r w:rsidRPr="006263B4">
        <w:rPr>
          <w:rFonts w:cs="Arial"/>
          <w:szCs w:val="20"/>
        </w:rPr>
        <w:t>False alarms: Interference can be incorrectly interpreted as precipitation, in some cases triggering false warnings of heavy rainfall and flooding (with associated costs). There is a risk that these false alarms could reduce public confidence in and reaction to warnings.</w:t>
      </w:r>
    </w:p>
    <w:p w:rsidR="000B287A" w:rsidRPr="006263B4" w:rsidRDefault="000B287A" w:rsidP="000B287A">
      <w:pPr>
        <w:pStyle w:val="ECCParagraph"/>
        <w:rPr>
          <w:rFonts w:cs="Arial"/>
        </w:rPr>
      </w:pPr>
      <w:r w:rsidRPr="006263B4">
        <w:rPr>
          <w:rFonts w:cs="Arial"/>
        </w:rPr>
        <w:t xml:space="preserve">Radar based precipitation rates are operationally assimilated in NWP models and therefore have a significant impact in defining the initial precipitation conditions for a forecast run. Doppler radial winds are also assimilated in the models from radars and have been shown to be beneficial to forecast accuracy. </w:t>
      </w:r>
    </w:p>
    <w:p w:rsidR="000B287A" w:rsidRPr="006263B4" w:rsidRDefault="000B287A" w:rsidP="000B287A">
      <w:pPr>
        <w:pStyle w:val="ECCParagraph"/>
        <w:rPr>
          <w:rFonts w:cs="Arial"/>
        </w:rPr>
      </w:pPr>
      <w:r w:rsidRPr="006263B4">
        <w:rPr>
          <w:rFonts w:cs="Arial"/>
        </w:rPr>
        <w:t>In future the intention is to move to assimilating reflectivity volume data as well as surface precipitation estimates. Radar refractivity is also derived and this is due to be assimilated in future; refractivity is directly related to changes in humidity, which is more straightforward to assimilate in NWP models.</w:t>
      </w:r>
    </w:p>
    <w:p w:rsidR="000B287A" w:rsidRPr="006263B4" w:rsidRDefault="000B287A" w:rsidP="000B287A">
      <w:pPr>
        <w:pStyle w:val="ECCParagraph"/>
        <w:rPr>
          <w:rFonts w:cs="Arial"/>
        </w:rPr>
      </w:pPr>
      <w:r w:rsidRPr="006263B4">
        <w:rPr>
          <w:rFonts w:cs="Arial"/>
        </w:rPr>
        <w:lastRenderedPageBreak/>
        <w:t>RFI (Radio Frequency Interference) can significantly distort and obscure this data for a given location/sector and thus as a result degrade forecast accuracy.</w:t>
      </w:r>
    </w:p>
    <w:p w:rsidR="000B287A" w:rsidRPr="006263B4" w:rsidRDefault="000B287A" w:rsidP="000B287A">
      <w:pPr>
        <w:pStyle w:val="ECCParagraph"/>
        <w:rPr>
          <w:rFonts w:cs="Arial"/>
        </w:rPr>
      </w:pPr>
      <w:r w:rsidRPr="006263B4">
        <w:rPr>
          <w:rFonts w:cs="Arial"/>
        </w:rPr>
        <w:t>Radars are used to underpin a range or warnings and forecast services and the data feeds into now casting models and longer-range NWP. Erroneous data not only obscures real weather information, hindering early warning of severe weather or flooding, but can then also be propagated into forecast data through said now casting/NWP applications. This affects not only the Severe Weather Warning Service to the public and forecast services to sectors such as aviation, but the data is also used directly by the national Environment Agency and other emergency responder organisations to issue warnings and take mitigating action.</w:t>
      </w:r>
    </w:p>
    <w:p w:rsidR="000B287A" w:rsidRPr="006263B4" w:rsidRDefault="000B287A" w:rsidP="000B287A">
      <w:pPr>
        <w:keepNext/>
        <w:numPr>
          <w:ilvl w:val="2"/>
          <w:numId w:val="2"/>
        </w:numPr>
        <w:spacing w:before="360" w:after="120"/>
        <w:outlineLvl w:val="2"/>
        <w:rPr>
          <w:rFonts w:cs="Arial"/>
          <w:bCs/>
          <w:szCs w:val="20"/>
          <w:lang w:val="en-GB" w:eastAsia="de-DE"/>
        </w:rPr>
      </w:pPr>
      <w:bookmarkStart w:id="26" w:name="_Toc499732121"/>
      <w:r w:rsidRPr="006263B4">
        <w:rPr>
          <w:rFonts w:cs="Arial"/>
          <w:bCs/>
          <w:szCs w:val="20"/>
          <w:lang w:val="en-GB" w:eastAsia="de-DE"/>
        </w:rPr>
        <w:t>Investigation of interference cases</w:t>
      </w:r>
      <w:bookmarkEnd w:id="26"/>
    </w:p>
    <w:p w:rsidR="000B287A" w:rsidRPr="006263B4" w:rsidRDefault="000B287A" w:rsidP="000B287A">
      <w:pPr>
        <w:numPr>
          <w:ilvl w:val="0"/>
          <w:numId w:val="17"/>
        </w:numPr>
        <w:spacing w:before="120" w:after="200" w:line="276" w:lineRule="auto"/>
        <w:contextualSpacing/>
        <w:jc w:val="both"/>
        <w:rPr>
          <w:rFonts w:eastAsia="Calibri" w:cs="Arial"/>
          <w:color w:val="000000"/>
          <w:szCs w:val="20"/>
          <w:lang w:val="en-GB"/>
        </w:rPr>
      </w:pPr>
      <w:r w:rsidRPr="006263B4">
        <w:rPr>
          <w:rFonts w:eastAsia="Calibri" w:cs="Arial"/>
          <w:color w:val="000000"/>
          <w:szCs w:val="20"/>
          <w:lang w:val="en-GB"/>
        </w:rPr>
        <w:t>The following describes the common procedure applied by enforcement experts to identify the cause of the interference.</w:t>
      </w:r>
      <w:r w:rsidR="007203E9">
        <w:rPr>
          <w:rFonts w:eastAsia="Calibri" w:cs="Arial"/>
          <w:color w:val="000000"/>
          <w:szCs w:val="20"/>
          <w:lang w:val="en-GB"/>
        </w:rPr>
        <w:t xml:space="preserve"> </w:t>
      </w:r>
      <w:r w:rsidRPr="006263B4">
        <w:rPr>
          <w:rFonts w:eastAsia="Calibri" w:cs="Arial"/>
          <w:color w:val="000000"/>
          <w:szCs w:val="20"/>
          <w:lang w:val="en-GB"/>
        </w:rPr>
        <w:t>Drawing the interfered azimuth on a map (starting from the location of the radar);</w:t>
      </w:r>
    </w:p>
    <w:p w:rsidR="000B287A" w:rsidRPr="006263B4" w:rsidRDefault="000B287A" w:rsidP="000B287A">
      <w:pPr>
        <w:numPr>
          <w:ilvl w:val="0"/>
          <w:numId w:val="17"/>
        </w:numPr>
        <w:spacing w:before="120" w:after="200" w:line="276" w:lineRule="auto"/>
        <w:contextualSpacing/>
        <w:jc w:val="both"/>
        <w:rPr>
          <w:rFonts w:eastAsia="Calibri" w:cs="Arial"/>
          <w:color w:val="000000"/>
          <w:szCs w:val="20"/>
          <w:lang w:val="en-GB"/>
        </w:rPr>
      </w:pPr>
      <w:r w:rsidRPr="006263B4">
        <w:rPr>
          <w:rFonts w:eastAsia="Calibri" w:cs="Arial"/>
          <w:color w:val="000000"/>
          <w:szCs w:val="20"/>
          <w:lang w:val="en-GB"/>
        </w:rPr>
        <w:t>Identifying higher elevation locations such as hills and buildings along the azimuth (in order to restrict the area of investigation;</w:t>
      </w:r>
    </w:p>
    <w:p w:rsidR="000B287A" w:rsidRPr="006263B4" w:rsidRDefault="000B287A" w:rsidP="000B287A">
      <w:pPr>
        <w:numPr>
          <w:ilvl w:val="0"/>
          <w:numId w:val="17"/>
        </w:numPr>
        <w:spacing w:before="120" w:after="200" w:line="276" w:lineRule="auto"/>
        <w:contextualSpacing/>
        <w:jc w:val="both"/>
        <w:rPr>
          <w:rFonts w:eastAsia="Calibri" w:cs="Arial"/>
          <w:color w:val="000000"/>
          <w:szCs w:val="20"/>
          <w:lang w:val="en-GB"/>
        </w:rPr>
      </w:pPr>
      <w:r w:rsidRPr="006263B4">
        <w:rPr>
          <w:rFonts w:eastAsia="Calibri" w:cs="Arial"/>
          <w:color w:val="000000"/>
          <w:szCs w:val="20"/>
          <w:lang w:val="en-GB"/>
        </w:rPr>
        <w:t xml:space="preserve">Search for outdoor antennas or outdoor devices with integral antennas, along the azimuth line, which could be </w:t>
      </w:r>
      <w:r w:rsidR="00515E9E">
        <w:rPr>
          <w:rFonts w:eastAsia="Calibri" w:cs="Arial"/>
          <w:color w:val="000000"/>
          <w:szCs w:val="20"/>
          <w:lang w:val="en-GB"/>
        </w:rPr>
        <w:t>the interference causing device;</w:t>
      </w:r>
    </w:p>
    <w:p w:rsidR="000B287A" w:rsidRDefault="000B287A" w:rsidP="000B287A">
      <w:pPr>
        <w:numPr>
          <w:ilvl w:val="0"/>
          <w:numId w:val="17"/>
        </w:numPr>
        <w:spacing w:before="120" w:after="200" w:line="276" w:lineRule="auto"/>
        <w:contextualSpacing/>
        <w:jc w:val="both"/>
        <w:rPr>
          <w:rFonts w:eastAsia="Calibri" w:cs="Arial"/>
          <w:color w:val="000000"/>
          <w:szCs w:val="20"/>
          <w:lang w:val="en-GB"/>
        </w:rPr>
      </w:pPr>
      <w:r w:rsidRPr="006263B4">
        <w:rPr>
          <w:rFonts w:eastAsia="Calibri" w:cs="Arial"/>
          <w:color w:val="000000"/>
          <w:szCs w:val="20"/>
          <w:lang w:val="en-GB"/>
        </w:rPr>
        <w:t>Identify the owner/user of the interfering device.</w:t>
      </w:r>
    </w:p>
    <w:p w:rsidR="009A25F1" w:rsidRPr="006263B4" w:rsidRDefault="009A25F1" w:rsidP="009A25F1">
      <w:pPr>
        <w:spacing w:before="120" w:after="200" w:line="276" w:lineRule="auto"/>
        <w:contextualSpacing/>
        <w:jc w:val="both"/>
        <w:rPr>
          <w:rFonts w:eastAsia="Calibri" w:cs="Arial"/>
          <w:color w:val="000000"/>
          <w:szCs w:val="20"/>
          <w:lang w:val="en-GB"/>
        </w:rPr>
      </w:pPr>
    </w:p>
    <w:p w:rsidR="000B287A" w:rsidRPr="006263B4" w:rsidRDefault="000B287A" w:rsidP="000B287A">
      <w:pPr>
        <w:spacing w:after="240"/>
        <w:jc w:val="both"/>
        <w:rPr>
          <w:rFonts w:eastAsia="Calibri" w:cs="Arial"/>
          <w:lang w:val="en-GB"/>
        </w:rPr>
      </w:pPr>
      <w:r w:rsidRPr="006263B4">
        <w:rPr>
          <w:rFonts w:eastAsia="Calibri" w:cs="Arial"/>
          <w:lang w:val="en-GB"/>
        </w:rPr>
        <w:t>In respect of interference caused by WAS/RLAN, two important aspects should be emphasised:</w:t>
      </w:r>
    </w:p>
    <w:p w:rsidR="000B287A" w:rsidRPr="006263B4" w:rsidRDefault="000B287A" w:rsidP="000B287A">
      <w:pPr>
        <w:numPr>
          <w:ilvl w:val="1"/>
          <w:numId w:val="9"/>
        </w:numPr>
        <w:spacing w:after="240"/>
        <w:jc w:val="both"/>
        <w:rPr>
          <w:rFonts w:eastAsia="Calibri" w:cs="Arial"/>
          <w:lang w:val="en-GB"/>
        </w:rPr>
      </w:pPr>
      <w:r w:rsidRPr="006263B4">
        <w:rPr>
          <w:rFonts w:eastAsia="Calibri" w:cs="Arial"/>
          <w:lang w:val="en-GB"/>
        </w:rPr>
        <w:t xml:space="preserve">the locations (and other relevant information) of the outdoor installed devices is not known because of the general authorisation regime for WAS/RLANs. </w:t>
      </w:r>
    </w:p>
    <w:p w:rsidR="000B287A" w:rsidRPr="006263B4" w:rsidRDefault="000B287A" w:rsidP="000B287A">
      <w:pPr>
        <w:numPr>
          <w:ilvl w:val="1"/>
          <w:numId w:val="9"/>
        </w:numPr>
        <w:spacing w:after="240"/>
        <w:jc w:val="both"/>
        <w:rPr>
          <w:rFonts w:eastAsia="Calibri" w:cs="Arial"/>
          <w:lang w:val="en-GB"/>
        </w:rPr>
      </w:pPr>
      <w:r w:rsidRPr="006263B4">
        <w:rPr>
          <w:rFonts w:eastAsia="Calibri" w:cs="Arial"/>
          <w:lang w:val="en-GB"/>
        </w:rPr>
        <w:t>In the case of wider azimuth interference, locating the interferer is even more challenging.</w:t>
      </w:r>
    </w:p>
    <w:p w:rsidR="000B287A" w:rsidRPr="006263B4" w:rsidRDefault="000B287A" w:rsidP="000B287A">
      <w:pPr>
        <w:spacing w:after="240"/>
        <w:jc w:val="both"/>
        <w:rPr>
          <w:rFonts w:eastAsia="Calibri" w:cs="Arial"/>
          <w:lang w:val="en-GB"/>
        </w:rPr>
      </w:pPr>
      <w:r w:rsidRPr="006263B4">
        <w:rPr>
          <w:rFonts w:eastAsia="Calibri" w:cs="Arial"/>
          <w:lang w:val="en-GB"/>
        </w:rPr>
        <w:t xml:space="preserve">This description emphasises the difficulty to investigate such interference cases. This can take several weeks to be handled noting that amongst collected interference cases during the questionnaire, </w:t>
      </w:r>
      <w:r w:rsidR="009A25F1" w:rsidRPr="006263B4">
        <w:rPr>
          <w:rFonts w:eastAsia="Calibri" w:cs="Arial"/>
          <w:lang w:val="en-GB"/>
        </w:rPr>
        <w:t>interference</w:t>
      </w:r>
      <w:r w:rsidRPr="006263B4">
        <w:rPr>
          <w:rFonts w:eastAsia="Calibri" w:cs="Arial"/>
          <w:lang w:val="en-GB"/>
        </w:rPr>
        <w:t xml:space="preserve"> can occur at a separation distance between RLAN and Radar greater than 100 km.</w:t>
      </w:r>
    </w:p>
    <w:p w:rsidR="000B287A" w:rsidRDefault="000B287A" w:rsidP="000B287A">
      <w:pPr>
        <w:pStyle w:val="ECCParagraph"/>
        <w:rPr>
          <w:rFonts w:eastAsia="Calibri" w:cs="Arial"/>
        </w:rPr>
      </w:pPr>
      <w:r w:rsidRPr="006263B4">
        <w:rPr>
          <w:rFonts w:eastAsia="Calibri" w:cs="Arial"/>
        </w:rPr>
        <w:t>The above general procedure is only applicable in case of a continuous perturbation. However, short-term interferences have also been highlighted in the responses to the questionnaire. To handle this, more analysis and also more time is required to investigate such a situation. If the interference is not continuous, it is difficult for enforcement experts to locate the interferer. The meteorological service could help by performing a long term monitoring of the interfering signal by the interfered radars.  This permits identifying the direction and also estimating the distance using the signal strength of the interfering signal measured at the radar site. In addition, this could also help the behaviour over time of the interference which can help the investigator to be at the suspected location when the interference may occur.</w:t>
      </w:r>
    </w:p>
    <w:p w:rsidR="00CC11E4" w:rsidRPr="006263B4" w:rsidRDefault="00CC11E4" w:rsidP="00A635A2">
      <w:pPr>
        <w:pStyle w:val="ECCParagraph"/>
        <w:rPr>
          <w:rFonts w:cs="Arial"/>
          <w:szCs w:val="20"/>
        </w:rPr>
      </w:pPr>
      <w:bookmarkStart w:id="27" w:name="_Toc354690896"/>
      <w:bookmarkEnd w:id="27"/>
    </w:p>
    <w:p w:rsidR="00CC11E4" w:rsidRPr="006263B4" w:rsidRDefault="00CC11E4" w:rsidP="00A635A2">
      <w:pPr>
        <w:pStyle w:val="ECCParagraph"/>
        <w:rPr>
          <w:rFonts w:cs="Arial"/>
          <w:szCs w:val="20"/>
        </w:rPr>
        <w:sectPr w:rsidR="00CC11E4" w:rsidRPr="006263B4" w:rsidSect="008A54FC">
          <w:headerReference w:type="even" r:id="rId35"/>
          <w:headerReference w:type="default" r:id="rId36"/>
          <w:headerReference w:type="first" r:id="rId37"/>
          <w:pgSz w:w="11907" w:h="16840" w:code="9"/>
          <w:pgMar w:top="1440" w:right="1134" w:bottom="1440" w:left="1134" w:header="709" w:footer="709" w:gutter="0"/>
          <w:cols w:space="708"/>
          <w:docGrid w:linePitch="360"/>
        </w:sectPr>
      </w:pPr>
    </w:p>
    <w:p w:rsidR="00A635A2" w:rsidRPr="006263B4" w:rsidRDefault="00A635A2" w:rsidP="00A635A2">
      <w:pPr>
        <w:pStyle w:val="Heading1"/>
        <w:rPr>
          <w:szCs w:val="20"/>
        </w:rPr>
      </w:pPr>
      <w:bookmarkStart w:id="28" w:name="_Toc499732122"/>
      <w:r w:rsidRPr="006263B4">
        <w:rPr>
          <w:szCs w:val="20"/>
        </w:rPr>
        <w:lastRenderedPageBreak/>
        <w:t>Questionnaire on DFS in the 5 GH</w:t>
      </w:r>
      <w:r w:rsidRPr="006263B4">
        <w:rPr>
          <w:sz w:val="16"/>
          <w:szCs w:val="20"/>
        </w:rPr>
        <w:t>z</w:t>
      </w:r>
      <w:r w:rsidRPr="006263B4">
        <w:rPr>
          <w:szCs w:val="20"/>
        </w:rPr>
        <w:t xml:space="preserve"> frequency range</w:t>
      </w:r>
      <w:bookmarkEnd w:id="28"/>
    </w:p>
    <w:p w:rsidR="00A635A2" w:rsidRPr="006263B4" w:rsidRDefault="00A635A2" w:rsidP="00096274">
      <w:pPr>
        <w:pStyle w:val="ECCParagraph"/>
        <w:spacing w:after="120"/>
        <w:rPr>
          <w:rFonts w:cs="Arial"/>
          <w:szCs w:val="20"/>
        </w:rPr>
      </w:pPr>
      <w:r w:rsidRPr="006263B4">
        <w:rPr>
          <w:rFonts w:cs="Arial"/>
          <w:szCs w:val="20"/>
        </w:rPr>
        <w:t>At its October 2011 meeting, ECC WG</w:t>
      </w:r>
      <w:r w:rsidR="00CF6D7A" w:rsidRPr="006263B4">
        <w:rPr>
          <w:rFonts w:cs="Arial"/>
          <w:szCs w:val="20"/>
        </w:rPr>
        <w:t xml:space="preserve"> </w:t>
      </w:r>
      <w:r w:rsidRPr="006263B4">
        <w:rPr>
          <w:rFonts w:cs="Arial"/>
          <w:szCs w:val="20"/>
        </w:rPr>
        <w:t xml:space="preserve">FM agreed on a questionnaire </w:t>
      </w:r>
      <w:r w:rsidR="009407C8" w:rsidRPr="006263B4">
        <w:rPr>
          <w:rFonts w:cs="Arial"/>
          <w:szCs w:val="20"/>
        </w:rPr>
        <w:t>to be sen</w:t>
      </w:r>
      <w:r w:rsidR="00351229" w:rsidRPr="006263B4">
        <w:rPr>
          <w:rFonts w:cs="Arial"/>
          <w:szCs w:val="20"/>
        </w:rPr>
        <w:t>t</w:t>
      </w:r>
      <w:r w:rsidR="009407C8" w:rsidRPr="006263B4">
        <w:rPr>
          <w:rFonts w:cs="Arial"/>
          <w:szCs w:val="20"/>
        </w:rPr>
        <w:t xml:space="preserve"> to CEPT administrations </w:t>
      </w:r>
      <w:r w:rsidRPr="006263B4">
        <w:rPr>
          <w:rFonts w:cs="Arial"/>
          <w:szCs w:val="20"/>
        </w:rPr>
        <w:t xml:space="preserve">to collect information regarding the </w:t>
      </w:r>
      <w:r w:rsidR="007B3906" w:rsidRPr="006263B4">
        <w:rPr>
          <w:rFonts w:cs="Arial"/>
          <w:szCs w:val="20"/>
        </w:rPr>
        <w:t xml:space="preserve">current status of the DFS in the 5 GHz frequency range. </w:t>
      </w:r>
    </w:p>
    <w:p w:rsidR="00A635A2" w:rsidRPr="006263B4" w:rsidRDefault="00A635A2" w:rsidP="00096274">
      <w:pPr>
        <w:pStyle w:val="ECCParagraph"/>
        <w:spacing w:after="120"/>
        <w:rPr>
          <w:rFonts w:cs="Arial"/>
          <w:szCs w:val="20"/>
        </w:rPr>
      </w:pPr>
      <w:r w:rsidRPr="006263B4">
        <w:rPr>
          <w:rFonts w:cs="Arial"/>
          <w:szCs w:val="20"/>
        </w:rPr>
        <w:t>The consultation results provided by the ECO were considered by the SRD</w:t>
      </w:r>
      <w:r w:rsidR="00096274" w:rsidRPr="006263B4">
        <w:rPr>
          <w:rFonts w:cs="Arial"/>
          <w:szCs w:val="20"/>
        </w:rPr>
        <w:t>/</w:t>
      </w:r>
      <w:r w:rsidRPr="006263B4">
        <w:rPr>
          <w:rFonts w:cs="Arial"/>
          <w:szCs w:val="20"/>
        </w:rPr>
        <w:t>MG during their March 2012 meeting in London. From a total of 3</w:t>
      </w:r>
      <w:r w:rsidR="00C353EB" w:rsidRPr="006263B4">
        <w:rPr>
          <w:rFonts w:cs="Arial"/>
          <w:szCs w:val="20"/>
        </w:rPr>
        <w:t>3</w:t>
      </w:r>
      <w:r w:rsidRPr="006263B4">
        <w:rPr>
          <w:rFonts w:cs="Arial"/>
          <w:szCs w:val="20"/>
        </w:rPr>
        <w:t xml:space="preserve"> countries that responded, 17 countries reported more than 200 interference cases which occurred during 2010/2011. </w:t>
      </w:r>
      <w:r w:rsidR="009407C8" w:rsidRPr="006263B4">
        <w:rPr>
          <w:rFonts w:cs="Arial"/>
          <w:szCs w:val="20"/>
        </w:rPr>
        <w:t>The other 1</w:t>
      </w:r>
      <w:r w:rsidR="00C353EB" w:rsidRPr="006263B4">
        <w:rPr>
          <w:rFonts w:cs="Arial"/>
          <w:szCs w:val="20"/>
        </w:rPr>
        <w:t>6</w:t>
      </w:r>
      <w:r w:rsidR="009407C8" w:rsidRPr="006263B4">
        <w:rPr>
          <w:rFonts w:cs="Arial"/>
          <w:szCs w:val="20"/>
        </w:rPr>
        <w:t xml:space="preserve"> countries </w:t>
      </w:r>
      <w:r w:rsidR="00C72B76" w:rsidRPr="006263B4">
        <w:rPr>
          <w:rFonts w:cs="Arial"/>
          <w:szCs w:val="20"/>
        </w:rPr>
        <w:t xml:space="preserve">responded </w:t>
      </w:r>
      <w:r w:rsidR="009407C8" w:rsidRPr="006263B4">
        <w:rPr>
          <w:rFonts w:cs="Arial"/>
          <w:szCs w:val="20"/>
        </w:rPr>
        <w:t>that not any interference case</w:t>
      </w:r>
      <w:r w:rsidR="00C72B76" w:rsidRPr="006263B4">
        <w:rPr>
          <w:rFonts w:cs="Arial"/>
          <w:szCs w:val="20"/>
        </w:rPr>
        <w:t xml:space="preserve"> was reported during that period</w:t>
      </w:r>
      <w:r w:rsidR="009407C8" w:rsidRPr="006263B4">
        <w:rPr>
          <w:rFonts w:cs="Arial"/>
          <w:szCs w:val="20"/>
        </w:rPr>
        <w:t>.</w:t>
      </w:r>
    </w:p>
    <w:p w:rsidR="00A635A2" w:rsidRPr="006263B4" w:rsidRDefault="00096274" w:rsidP="00A635A2">
      <w:pPr>
        <w:pStyle w:val="ECCParagraph"/>
        <w:rPr>
          <w:rFonts w:cs="Arial"/>
          <w:szCs w:val="20"/>
        </w:rPr>
      </w:pPr>
      <w:r w:rsidRPr="006263B4">
        <w:rPr>
          <w:rFonts w:cs="Arial"/>
          <w:szCs w:val="20"/>
        </w:rPr>
        <w:fldChar w:fldCharType="begin"/>
      </w:r>
      <w:r w:rsidRPr="006263B4">
        <w:rPr>
          <w:rFonts w:cs="Arial"/>
          <w:szCs w:val="20"/>
        </w:rPr>
        <w:instrText xml:space="preserve"> REF _Ref365900394 \h </w:instrText>
      </w:r>
      <w:r w:rsidR="006263B4">
        <w:rPr>
          <w:rFonts w:cs="Arial"/>
          <w:szCs w:val="20"/>
        </w:rPr>
        <w:instrText xml:space="preserve"> \* MERGEFORMAT </w:instrText>
      </w:r>
      <w:r w:rsidRPr="006263B4">
        <w:rPr>
          <w:rFonts w:cs="Arial"/>
          <w:szCs w:val="20"/>
        </w:rPr>
      </w:r>
      <w:r w:rsidRPr="006263B4">
        <w:rPr>
          <w:rFonts w:cs="Arial"/>
          <w:szCs w:val="20"/>
        </w:rPr>
        <w:fldChar w:fldCharType="separate"/>
      </w:r>
      <w:r w:rsidR="006263B4" w:rsidRPr="006263B4">
        <w:rPr>
          <w:rFonts w:cs="Arial"/>
        </w:rPr>
        <w:t xml:space="preserve">Table </w:t>
      </w:r>
      <w:r w:rsidR="006263B4" w:rsidRPr="006263B4">
        <w:rPr>
          <w:rFonts w:cs="Arial"/>
          <w:noProof/>
        </w:rPr>
        <w:t>2</w:t>
      </w:r>
      <w:r w:rsidRPr="006263B4">
        <w:rPr>
          <w:rFonts w:cs="Arial"/>
          <w:szCs w:val="20"/>
        </w:rPr>
        <w:fldChar w:fldCharType="end"/>
      </w:r>
      <w:r w:rsidR="00A635A2" w:rsidRPr="006263B4">
        <w:rPr>
          <w:rFonts w:cs="Arial"/>
          <w:szCs w:val="20"/>
        </w:rPr>
        <w:t xml:space="preserve"> in section 2.1 is structured in a way to allow the analysis of the reported and documented interference cases in such a way that the relation of these cases with regard to market surveillance, enforcement, standardisation and frequency management is clearly visible.</w:t>
      </w:r>
    </w:p>
    <w:p w:rsidR="00A635A2" w:rsidRPr="006263B4" w:rsidRDefault="00A635A2" w:rsidP="00A635A2">
      <w:pPr>
        <w:pStyle w:val="Heading2"/>
        <w:rPr>
          <w:sz w:val="20"/>
          <w:szCs w:val="20"/>
          <w:lang w:val="en-GB"/>
        </w:rPr>
      </w:pPr>
      <w:bookmarkStart w:id="29" w:name="_Toc499732123"/>
      <w:r w:rsidRPr="006263B4">
        <w:rPr>
          <w:sz w:val="20"/>
          <w:szCs w:val="20"/>
          <w:lang w:val="en-GB"/>
        </w:rPr>
        <w:t xml:space="preserve">Interference </w:t>
      </w:r>
      <w:r w:rsidR="0018642F" w:rsidRPr="006263B4">
        <w:rPr>
          <w:sz w:val="20"/>
          <w:szCs w:val="20"/>
          <w:lang w:val="en-GB"/>
        </w:rPr>
        <w:t>R</w:t>
      </w:r>
      <w:r w:rsidRPr="006263B4">
        <w:rPr>
          <w:sz w:val="20"/>
          <w:szCs w:val="20"/>
          <w:lang w:val="en-GB"/>
        </w:rPr>
        <w:t>eports</w:t>
      </w:r>
      <w:bookmarkEnd w:id="29"/>
    </w:p>
    <w:p w:rsidR="009407C8" w:rsidRPr="006263B4" w:rsidRDefault="009407C8" w:rsidP="00096274">
      <w:pPr>
        <w:autoSpaceDE w:val="0"/>
        <w:autoSpaceDN w:val="0"/>
        <w:adjustRightInd w:val="0"/>
        <w:spacing w:after="120"/>
        <w:rPr>
          <w:rFonts w:cs="Arial"/>
          <w:szCs w:val="20"/>
          <w:lang w:val="en-GB"/>
        </w:rPr>
      </w:pPr>
      <w:r w:rsidRPr="006263B4">
        <w:rPr>
          <w:rFonts w:cs="Arial"/>
          <w:szCs w:val="20"/>
          <w:lang w:val="en-GB"/>
        </w:rPr>
        <w:t xml:space="preserve">The analysis made in this report is based on the interference cases reported </w:t>
      </w:r>
      <w:r w:rsidR="00C72B76" w:rsidRPr="006263B4">
        <w:rPr>
          <w:rFonts w:cs="Arial"/>
          <w:szCs w:val="20"/>
          <w:lang w:val="en-GB"/>
        </w:rPr>
        <w:t xml:space="preserve">and investigated </w:t>
      </w:r>
      <w:r w:rsidRPr="006263B4">
        <w:rPr>
          <w:rFonts w:cs="Arial"/>
          <w:szCs w:val="20"/>
          <w:lang w:val="en-GB"/>
        </w:rPr>
        <w:t xml:space="preserve">by the administrations and for which they provided details which enabled their feedback to be taken into account in the analysis. </w:t>
      </w:r>
    </w:p>
    <w:p w:rsidR="0090321E" w:rsidRPr="006263B4" w:rsidRDefault="0090321E" w:rsidP="0090321E">
      <w:pPr>
        <w:autoSpaceDE w:val="0"/>
        <w:autoSpaceDN w:val="0"/>
        <w:adjustRightInd w:val="0"/>
        <w:rPr>
          <w:rFonts w:cs="Arial"/>
          <w:szCs w:val="20"/>
          <w:lang w:val="en-GB"/>
        </w:rPr>
      </w:pPr>
      <w:r w:rsidRPr="006263B4">
        <w:rPr>
          <w:rFonts w:cs="Arial"/>
          <w:szCs w:val="20"/>
          <w:lang w:val="en-GB"/>
        </w:rPr>
        <w:t>One administration (UK) reported</w:t>
      </w:r>
      <w:r w:rsidR="009407C8" w:rsidRPr="006263B4">
        <w:rPr>
          <w:rFonts w:cs="Arial"/>
          <w:szCs w:val="20"/>
          <w:lang w:val="en-GB"/>
        </w:rPr>
        <w:t>,</w:t>
      </w:r>
      <w:r w:rsidRPr="006263B4">
        <w:rPr>
          <w:rFonts w:cs="Arial"/>
          <w:szCs w:val="20"/>
          <w:lang w:val="en-GB"/>
        </w:rPr>
        <w:t xml:space="preserve"> </w:t>
      </w:r>
      <w:r w:rsidR="009407C8" w:rsidRPr="006263B4">
        <w:rPr>
          <w:rFonts w:cs="Arial"/>
          <w:szCs w:val="20"/>
          <w:lang w:val="en-GB"/>
        </w:rPr>
        <w:t xml:space="preserve">in addition to long lasting interference cases, </w:t>
      </w:r>
      <w:r w:rsidRPr="006263B4">
        <w:rPr>
          <w:rFonts w:cs="Arial"/>
          <w:szCs w:val="20"/>
          <w:lang w:val="en-GB"/>
        </w:rPr>
        <w:t xml:space="preserve">many thousands of </w:t>
      </w:r>
      <w:r w:rsidR="009407C8" w:rsidRPr="006263B4">
        <w:rPr>
          <w:rFonts w:cs="Arial"/>
          <w:szCs w:val="20"/>
          <w:lang w:val="en-GB"/>
        </w:rPr>
        <w:t xml:space="preserve">short duration </w:t>
      </w:r>
      <w:r w:rsidRPr="006263B4">
        <w:rPr>
          <w:rFonts w:cs="Arial"/>
          <w:szCs w:val="20"/>
          <w:lang w:val="en-GB"/>
        </w:rPr>
        <w:t xml:space="preserve">interference events. </w:t>
      </w:r>
    </w:p>
    <w:p w:rsidR="00A635A2" w:rsidRPr="006263B4" w:rsidRDefault="00A635A2" w:rsidP="00A635A2">
      <w:pPr>
        <w:pStyle w:val="Heading2"/>
        <w:rPr>
          <w:sz w:val="20"/>
          <w:szCs w:val="20"/>
          <w:lang w:val="en-GB"/>
        </w:rPr>
      </w:pPr>
      <w:bookmarkStart w:id="30" w:name="_Toc499732124"/>
      <w:r w:rsidRPr="006263B4">
        <w:rPr>
          <w:sz w:val="20"/>
          <w:szCs w:val="20"/>
          <w:lang w:val="en-GB"/>
        </w:rPr>
        <w:t xml:space="preserve">Results, </w:t>
      </w:r>
      <w:r w:rsidR="0018642F" w:rsidRPr="006263B4">
        <w:rPr>
          <w:sz w:val="20"/>
          <w:szCs w:val="20"/>
          <w:lang w:val="en-GB"/>
        </w:rPr>
        <w:t>A</w:t>
      </w:r>
      <w:r w:rsidRPr="006263B4">
        <w:rPr>
          <w:sz w:val="20"/>
          <w:szCs w:val="20"/>
          <w:lang w:val="en-GB"/>
        </w:rPr>
        <w:t xml:space="preserve">nalysis and </w:t>
      </w:r>
      <w:r w:rsidR="0018642F" w:rsidRPr="006263B4">
        <w:rPr>
          <w:sz w:val="20"/>
          <w:szCs w:val="20"/>
          <w:lang w:val="en-GB"/>
        </w:rPr>
        <w:t>K</w:t>
      </w:r>
      <w:r w:rsidRPr="006263B4">
        <w:rPr>
          <w:sz w:val="20"/>
          <w:szCs w:val="20"/>
          <w:lang w:val="en-GB"/>
        </w:rPr>
        <w:t xml:space="preserve">ey </w:t>
      </w:r>
      <w:r w:rsidR="0018642F" w:rsidRPr="006263B4">
        <w:rPr>
          <w:sz w:val="20"/>
          <w:szCs w:val="20"/>
          <w:lang w:val="en-GB"/>
        </w:rPr>
        <w:t>F</w:t>
      </w:r>
      <w:r w:rsidRPr="006263B4">
        <w:rPr>
          <w:sz w:val="20"/>
          <w:szCs w:val="20"/>
          <w:lang w:val="en-GB"/>
        </w:rPr>
        <w:t xml:space="preserve">indings of </w:t>
      </w:r>
      <w:r w:rsidR="0018642F" w:rsidRPr="006263B4">
        <w:rPr>
          <w:sz w:val="20"/>
          <w:szCs w:val="20"/>
          <w:lang w:val="en-GB"/>
        </w:rPr>
        <w:t xml:space="preserve">the </w:t>
      </w:r>
      <w:r w:rsidRPr="006263B4">
        <w:rPr>
          <w:sz w:val="20"/>
          <w:szCs w:val="20"/>
          <w:lang w:val="en-GB"/>
        </w:rPr>
        <w:t>CEPT Questionnaire</w:t>
      </w:r>
      <w:bookmarkEnd w:id="30"/>
    </w:p>
    <w:p w:rsidR="00A635A2" w:rsidRPr="006263B4" w:rsidRDefault="00A635A2" w:rsidP="003D0688">
      <w:pPr>
        <w:pStyle w:val="Heading3"/>
      </w:pPr>
      <w:bookmarkStart w:id="31" w:name="_Toc499732125"/>
      <w:r w:rsidRPr="006263B4">
        <w:t xml:space="preserve">Result and Analysis </w:t>
      </w:r>
      <w:r w:rsidR="003A1DD4" w:rsidRPr="006263B4">
        <w:t xml:space="preserve">of </w:t>
      </w:r>
      <w:r w:rsidR="00121CB1" w:rsidRPr="006263B4">
        <w:t xml:space="preserve">the </w:t>
      </w:r>
      <w:r w:rsidR="003A1DD4" w:rsidRPr="006263B4">
        <w:t>WGFM</w:t>
      </w:r>
      <w:r w:rsidRPr="006263B4">
        <w:t xml:space="preserve"> Questionnaire On The Current Status Of DFS (Dynamic Frequency Selection) In The 5 GHz Frequency Range</w:t>
      </w:r>
      <w:bookmarkEnd w:id="31"/>
      <w:r w:rsidRPr="006263B4">
        <w:t xml:space="preserve"> </w:t>
      </w:r>
    </w:p>
    <w:p w:rsidR="00A635A2" w:rsidRPr="006263B4" w:rsidRDefault="00330E8D" w:rsidP="00330E8D">
      <w:pPr>
        <w:pStyle w:val="Caption"/>
        <w:rPr>
          <w:rFonts w:cs="Arial"/>
          <w:lang w:val="en-GB"/>
        </w:rPr>
      </w:pPr>
      <w:bookmarkStart w:id="32" w:name="_Ref365900394"/>
      <w:r w:rsidRPr="006263B4">
        <w:rPr>
          <w:rFonts w:cs="Arial"/>
          <w:lang w:val="en-GB"/>
        </w:rPr>
        <w:t xml:space="preserve">Table </w:t>
      </w:r>
      <w:r w:rsidRPr="006263B4">
        <w:rPr>
          <w:rFonts w:cs="Arial"/>
          <w:lang w:val="en-GB"/>
        </w:rPr>
        <w:fldChar w:fldCharType="begin"/>
      </w:r>
      <w:r w:rsidRPr="006263B4">
        <w:rPr>
          <w:rFonts w:cs="Arial"/>
          <w:lang w:val="en-GB"/>
        </w:rPr>
        <w:instrText xml:space="preserve"> SEQ Table \* ARABIC </w:instrText>
      </w:r>
      <w:r w:rsidRPr="006263B4">
        <w:rPr>
          <w:rFonts w:cs="Arial"/>
          <w:lang w:val="en-GB"/>
        </w:rPr>
        <w:fldChar w:fldCharType="separate"/>
      </w:r>
      <w:r w:rsidR="006263B4" w:rsidRPr="006263B4">
        <w:rPr>
          <w:rFonts w:cs="Arial"/>
          <w:noProof/>
          <w:lang w:val="en-GB"/>
        </w:rPr>
        <w:t>2</w:t>
      </w:r>
      <w:r w:rsidRPr="006263B4">
        <w:rPr>
          <w:rFonts w:cs="Arial"/>
          <w:lang w:val="en-GB"/>
        </w:rPr>
        <w:fldChar w:fldCharType="end"/>
      </w:r>
      <w:bookmarkEnd w:id="32"/>
      <w:r w:rsidRPr="006263B4">
        <w:rPr>
          <w:rFonts w:cs="Arial"/>
          <w:lang w:val="en-GB"/>
        </w:rPr>
        <w:t>: RLAN /Meteorological Radar interference analysis</w:t>
      </w:r>
    </w:p>
    <w:tbl>
      <w:tblPr>
        <w:tblW w:w="15310" w:type="dxa"/>
        <w:tblInd w:w="-3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481"/>
        <w:gridCol w:w="1639"/>
        <w:gridCol w:w="1984"/>
        <w:gridCol w:w="1701"/>
        <w:gridCol w:w="1447"/>
        <w:gridCol w:w="1559"/>
        <w:gridCol w:w="5499"/>
      </w:tblGrid>
      <w:tr w:rsidR="00096274" w:rsidRPr="006263B4" w:rsidTr="005902C1">
        <w:trPr>
          <w:tblHeader/>
        </w:trPr>
        <w:tc>
          <w:tcPr>
            <w:tcW w:w="1481" w:type="dxa"/>
            <w:tcBorders>
              <w:right w:val="single" w:sz="8" w:space="0" w:color="FFFFFF"/>
            </w:tcBorders>
            <w:shd w:val="clear" w:color="auto" w:fill="D2232A"/>
          </w:tcPr>
          <w:p w:rsidR="004744C4" w:rsidRPr="006263B4" w:rsidRDefault="004744C4" w:rsidP="00CC5964">
            <w:pPr>
              <w:jc w:val="center"/>
              <w:rPr>
                <w:rFonts w:cs="Arial"/>
                <w:b/>
                <w:color w:val="FFFFFF" w:themeColor="background1"/>
                <w:szCs w:val="20"/>
                <w:lang w:val="en-GB"/>
              </w:rPr>
            </w:pPr>
            <w:r w:rsidRPr="006263B4">
              <w:rPr>
                <w:rFonts w:cs="Arial"/>
                <w:b/>
                <w:color w:val="FFFFFF" w:themeColor="background1"/>
                <w:szCs w:val="20"/>
                <w:lang w:val="en-GB"/>
              </w:rPr>
              <w:t>Country</w:t>
            </w:r>
          </w:p>
        </w:tc>
        <w:tc>
          <w:tcPr>
            <w:tcW w:w="1639" w:type="dxa"/>
            <w:tcBorders>
              <w:left w:val="single" w:sz="8" w:space="0" w:color="FFFFFF"/>
              <w:right w:val="single" w:sz="8" w:space="0" w:color="FFFFFF"/>
            </w:tcBorders>
            <w:shd w:val="clear" w:color="auto" w:fill="D2232A"/>
          </w:tcPr>
          <w:p w:rsidR="004744C4" w:rsidRPr="006263B4" w:rsidRDefault="004744C4" w:rsidP="00CC5964">
            <w:pPr>
              <w:jc w:val="center"/>
              <w:rPr>
                <w:rFonts w:cs="Arial"/>
                <w:b/>
                <w:color w:val="FFFFFF" w:themeColor="background1"/>
                <w:szCs w:val="20"/>
                <w:lang w:val="en-GB"/>
              </w:rPr>
            </w:pPr>
            <w:r w:rsidRPr="006263B4">
              <w:rPr>
                <w:rFonts w:cs="Arial"/>
                <w:b/>
                <w:color w:val="FFFFFF" w:themeColor="background1"/>
                <w:szCs w:val="20"/>
                <w:lang w:val="en-GB"/>
              </w:rPr>
              <w:t>Outdoor / indoor</w:t>
            </w:r>
          </w:p>
        </w:tc>
        <w:tc>
          <w:tcPr>
            <w:tcW w:w="1984" w:type="dxa"/>
            <w:tcBorders>
              <w:left w:val="single" w:sz="8" w:space="0" w:color="FFFFFF"/>
              <w:right w:val="single" w:sz="8" w:space="0" w:color="FFFFFF"/>
            </w:tcBorders>
            <w:shd w:val="clear" w:color="auto" w:fill="D2232A"/>
          </w:tcPr>
          <w:p w:rsidR="004744C4" w:rsidRPr="006263B4" w:rsidRDefault="004744C4" w:rsidP="00CC5964">
            <w:pPr>
              <w:jc w:val="center"/>
              <w:rPr>
                <w:rFonts w:cs="Arial"/>
                <w:b/>
                <w:color w:val="FFFFFF" w:themeColor="background1"/>
                <w:szCs w:val="20"/>
                <w:lang w:val="en-GB"/>
              </w:rPr>
            </w:pPr>
            <w:r w:rsidRPr="006263B4">
              <w:rPr>
                <w:rFonts w:cs="Arial"/>
                <w:b/>
                <w:color w:val="FFFFFF" w:themeColor="background1"/>
                <w:szCs w:val="20"/>
                <w:lang w:val="en-GB"/>
              </w:rPr>
              <w:t>Illegal device/use</w:t>
            </w:r>
          </w:p>
        </w:tc>
        <w:tc>
          <w:tcPr>
            <w:tcW w:w="1701" w:type="dxa"/>
            <w:tcBorders>
              <w:left w:val="single" w:sz="8" w:space="0" w:color="FFFFFF"/>
              <w:right w:val="single" w:sz="8" w:space="0" w:color="FFFFFF"/>
            </w:tcBorders>
            <w:shd w:val="clear" w:color="auto" w:fill="D2232A"/>
          </w:tcPr>
          <w:p w:rsidR="004744C4" w:rsidRPr="006263B4" w:rsidRDefault="004744C4" w:rsidP="00CC5964">
            <w:pPr>
              <w:jc w:val="center"/>
              <w:rPr>
                <w:rFonts w:cs="Arial"/>
                <w:b/>
                <w:color w:val="FFFFFF" w:themeColor="background1"/>
                <w:szCs w:val="20"/>
                <w:lang w:val="en-GB"/>
              </w:rPr>
            </w:pPr>
            <w:r w:rsidRPr="006263B4">
              <w:rPr>
                <w:rFonts w:cs="Arial"/>
                <w:b/>
                <w:color w:val="FFFFFF" w:themeColor="background1"/>
                <w:szCs w:val="20"/>
                <w:lang w:val="en-GB"/>
              </w:rPr>
              <w:t xml:space="preserve">Notified body in conformity assessment </w:t>
            </w:r>
          </w:p>
        </w:tc>
        <w:tc>
          <w:tcPr>
            <w:tcW w:w="1447" w:type="dxa"/>
            <w:tcBorders>
              <w:left w:val="single" w:sz="8" w:space="0" w:color="FFFFFF"/>
              <w:right w:val="single" w:sz="8" w:space="0" w:color="FFFFFF"/>
            </w:tcBorders>
            <w:shd w:val="clear" w:color="auto" w:fill="D2232A"/>
          </w:tcPr>
          <w:p w:rsidR="004744C4" w:rsidRPr="006263B4" w:rsidRDefault="004744C4" w:rsidP="00CC5964">
            <w:pPr>
              <w:jc w:val="center"/>
              <w:rPr>
                <w:rFonts w:cs="Arial"/>
                <w:b/>
                <w:color w:val="FFFFFF" w:themeColor="background1"/>
                <w:szCs w:val="20"/>
                <w:lang w:val="en-GB"/>
              </w:rPr>
            </w:pPr>
            <w:r w:rsidRPr="006263B4">
              <w:rPr>
                <w:rFonts w:cs="Arial"/>
                <w:b/>
                <w:color w:val="FFFFFF" w:themeColor="background1"/>
                <w:szCs w:val="20"/>
                <w:lang w:val="en-GB"/>
              </w:rPr>
              <w:t>Standards</w:t>
            </w:r>
          </w:p>
        </w:tc>
        <w:tc>
          <w:tcPr>
            <w:tcW w:w="1559" w:type="dxa"/>
            <w:tcBorders>
              <w:left w:val="single" w:sz="8" w:space="0" w:color="FFFFFF"/>
              <w:right w:val="single" w:sz="8" w:space="0" w:color="FFFFFF"/>
            </w:tcBorders>
            <w:shd w:val="clear" w:color="auto" w:fill="D2232A"/>
          </w:tcPr>
          <w:p w:rsidR="004744C4" w:rsidRPr="006263B4" w:rsidRDefault="004744C4" w:rsidP="00CC5964">
            <w:pPr>
              <w:jc w:val="center"/>
              <w:rPr>
                <w:rFonts w:cs="Arial"/>
                <w:b/>
                <w:color w:val="FFFFFF" w:themeColor="background1"/>
                <w:szCs w:val="20"/>
                <w:lang w:val="en-GB"/>
              </w:rPr>
            </w:pPr>
            <w:r w:rsidRPr="006263B4">
              <w:rPr>
                <w:rFonts w:cs="Arial"/>
                <w:b/>
                <w:color w:val="FFFFFF" w:themeColor="background1"/>
                <w:szCs w:val="20"/>
                <w:lang w:val="en-GB"/>
              </w:rPr>
              <w:t>Case notes</w:t>
            </w:r>
          </w:p>
        </w:tc>
        <w:tc>
          <w:tcPr>
            <w:tcW w:w="5499" w:type="dxa"/>
            <w:tcBorders>
              <w:left w:val="single" w:sz="8" w:space="0" w:color="FFFFFF"/>
            </w:tcBorders>
            <w:shd w:val="clear" w:color="auto" w:fill="D2232A"/>
          </w:tcPr>
          <w:p w:rsidR="004744C4" w:rsidRPr="006263B4" w:rsidRDefault="004744C4" w:rsidP="00CC5964">
            <w:pPr>
              <w:jc w:val="center"/>
              <w:rPr>
                <w:rFonts w:cs="Arial"/>
                <w:b/>
                <w:color w:val="FFFFFF" w:themeColor="background1"/>
                <w:szCs w:val="20"/>
                <w:lang w:val="en-GB"/>
              </w:rPr>
            </w:pPr>
            <w:r w:rsidRPr="006263B4">
              <w:rPr>
                <w:rFonts w:cs="Arial"/>
                <w:b/>
                <w:color w:val="FFFFFF" w:themeColor="background1"/>
                <w:szCs w:val="20"/>
                <w:lang w:val="en-GB"/>
              </w:rPr>
              <w:t>How interference cases were resolved</w:t>
            </w:r>
          </w:p>
        </w:tc>
      </w:tr>
      <w:tr w:rsidR="00096274" w:rsidRPr="006263B4" w:rsidTr="005902C1">
        <w:tc>
          <w:tcPr>
            <w:tcW w:w="1481" w:type="dxa"/>
          </w:tcPr>
          <w:p w:rsidR="004744C4" w:rsidRPr="006263B4" w:rsidRDefault="004744C4" w:rsidP="004744C4">
            <w:pPr>
              <w:rPr>
                <w:rFonts w:cs="Arial"/>
                <w:szCs w:val="20"/>
                <w:lang w:val="en-GB"/>
              </w:rPr>
            </w:pPr>
            <w:r w:rsidRPr="006263B4">
              <w:rPr>
                <w:rFonts w:cs="Arial"/>
                <w:szCs w:val="20"/>
                <w:lang w:val="en-GB"/>
              </w:rPr>
              <w:t>Albania</w:t>
            </w:r>
          </w:p>
        </w:tc>
        <w:tc>
          <w:tcPr>
            <w:tcW w:w="1639" w:type="dxa"/>
          </w:tcPr>
          <w:p w:rsidR="004744C4" w:rsidRPr="006263B4" w:rsidRDefault="004744C4" w:rsidP="004744C4">
            <w:pPr>
              <w:rPr>
                <w:rFonts w:cs="Arial"/>
                <w:szCs w:val="20"/>
                <w:lang w:val="en-GB"/>
              </w:rPr>
            </w:pPr>
            <w:r w:rsidRPr="006263B4">
              <w:rPr>
                <w:rFonts w:cs="Arial"/>
                <w:szCs w:val="20"/>
                <w:lang w:val="en-GB"/>
              </w:rPr>
              <w:t>-</w:t>
            </w:r>
          </w:p>
        </w:tc>
        <w:tc>
          <w:tcPr>
            <w:tcW w:w="1984" w:type="dxa"/>
          </w:tcPr>
          <w:p w:rsidR="004744C4" w:rsidRPr="006263B4" w:rsidRDefault="004744C4" w:rsidP="004744C4">
            <w:pPr>
              <w:rPr>
                <w:rFonts w:cs="Arial"/>
                <w:szCs w:val="20"/>
                <w:lang w:val="en-GB"/>
              </w:rPr>
            </w:pPr>
          </w:p>
        </w:tc>
        <w:tc>
          <w:tcPr>
            <w:tcW w:w="1701" w:type="dxa"/>
          </w:tcPr>
          <w:p w:rsidR="004744C4" w:rsidRPr="006263B4" w:rsidRDefault="004744C4" w:rsidP="004744C4">
            <w:pPr>
              <w:rPr>
                <w:rFonts w:cs="Arial"/>
                <w:szCs w:val="20"/>
                <w:lang w:val="en-GB"/>
              </w:rPr>
            </w:pPr>
            <w:r w:rsidRPr="006263B4">
              <w:rPr>
                <w:rFonts w:cs="Arial"/>
                <w:szCs w:val="20"/>
                <w:lang w:val="en-GB"/>
              </w:rPr>
              <w:t>-</w:t>
            </w:r>
          </w:p>
        </w:tc>
        <w:tc>
          <w:tcPr>
            <w:tcW w:w="1447" w:type="dxa"/>
          </w:tcPr>
          <w:p w:rsidR="004744C4" w:rsidRPr="006263B4" w:rsidRDefault="004744C4" w:rsidP="004744C4">
            <w:pPr>
              <w:rPr>
                <w:rFonts w:cs="Arial"/>
                <w:szCs w:val="20"/>
                <w:lang w:val="en-GB"/>
              </w:rPr>
            </w:pPr>
            <w:r w:rsidRPr="006263B4">
              <w:rPr>
                <w:rFonts w:cs="Arial"/>
                <w:szCs w:val="20"/>
                <w:lang w:val="en-GB"/>
              </w:rPr>
              <w:t>-</w:t>
            </w:r>
          </w:p>
        </w:tc>
        <w:tc>
          <w:tcPr>
            <w:tcW w:w="1559" w:type="dxa"/>
          </w:tcPr>
          <w:p w:rsidR="004744C4" w:rsidRPr="006263B4" w:rsidRDefault="004744C4" w:rsidP="004744C4">
            <w:pPr>
              <w:rPr>
                <w:rFonts w:cs="Arial"/>
                <w:szCs w:val="20"/>
                <w:lang w:val="en-GB"/>
              </w:rPr>
            </w:pPr>
            <w:r w:rsidRPr="006263B4">
              <w:rPr>
                <w:rFonts w:cs="Arial"/>
                <w:szCs w:val="20"/>
                <w:lang w:val="en-GB"/>
              </w:rPr>
              <w:t>-</w:t>
            </w:r>
          </w:p>
        </w:tc>
        <w:tc>
          <w:tcPr>
            <w:tcW w:w="5499" w:type="dxa"/>
          </w:tcPr>
          <w:p w:rsidR="004744C4" w:rsidRPr="006263B4" w:rsidRDefault="003244D1" w:rsidP="004744C4">
            <w:pPr>
              <w:rPr>
                <w:rFonts w:cs="Arial"/>
                <w:szCs w:val="20"/>
                <w:lang w:val="en-GB"/>
              </w:rPr>
            </w:pPr>
            <w:r w:rsidRPr="006263B4">
              <w:rPr>
                <w:rFonts w:cs="Arial"/>
                <w:szCs w:val="20"/>
                <w:lang w:val="en-GB"/>
              </w:rPr>
              <w:t xml:space="preserve">No  interference cases </w:t>
            </w:r>
            <w:r w:rsidR="004744C4" w:rsidRPr="006263B4">
              <w:rPr>
                <w:rFonts w:cs="Arial"/>
                <w:szCs w:val="20"/>
                <w:lang w:val="en-GB"/>
              </w:rPr>
              <w:t>reported</w:t>
            </w:r>
          </w:p>
        </w:tc>
      </w:tr>
      <w:tr w:rsidR="00096274" w:rsidRPr="006263B4" w:rsidTr="005902C1">
        <w:tc>
          <w:tcPr>
            <w:tcW w:w="1481" w:type="dxa"/>
          </w:tcPr>
          <w:p w:rsidR="004744C4" w:rsidRPr="006263B4" w:rsidRDefault="004744C4" w:rsidP="004744C4">
            <w:pPr>
              <w:rPr>
                <w:rFonts w:cs="Arial"/>
                <w:szCs w:val="20"/>
                <w:lang w:val="en-GB"/>
              </w:rPr>
            </w:pPr>
            <w:r w:rsidRPr="006263B4">
              <w:rPr>
                <w:rFonts w:cs="Arial"/>
                <w:szCs w:val="20"/>
                <w:lang w:val="en-GB"/>
              </w:rPr>
              <w:t>Austria</w:t>
            </w:r>
          </w:p>
        </w:tc>
        <w:tc>
          <w:tcPr>
            <w:tcW w:w="1639" w:type="dxa"/>
          </w:tcPr>
          <w:p w:rsidR="004744C4" w:rsidRPr="006263B4" w:rsidRDefault="004744C4" w:rsidP="004744C4">
            <w:pPr>
              <w:rPr>
                <w:rFonts w:cs="Arial"/>
                <w:szCs w:val="20"/>
                <w:lang w:val="en-GB"/>
              </w:rPr>
            </w:pPr>
            <w:r w:rsidRPr="006263B4">
              <w:rPr>
                <w:rFonts w:cs="Arial"/>
                <w:szCs w:val="20"/>
                <w:lang w:val="en-GB"/>
              </w:rPr>
              <w:t>All outdoor (various applications)</w:t>
            </w:r>
          </w:p>
        </w:tc>
        <w:tc>
          <w:tcPr>
            <w:tcW w:w="1984" w:type="dxa"/>
          </w:tcPr>
          <w:p w:rsidR="004744C4" w:rsidRPr="006263B4" w:rsidRDefault="004744C4" w:rsidP="004744C4">
            <w:pPr>
              <w:rPr>
                <w:rFonts w:cs="Arial"/>
                <w:szCs w:val="20"/>
                <w:lang w:val="en-GB"/>
              </w:rPr>
            </w:pPr>
            <w:r w:rsidRPr="006263B4">
              <w:rPr>
                <w:rFonts w:cs="Arial"/>
                <w:szCs w:val="20"/>
                <w:lang w:val="en-GB"/>
              </w:rPr>
              <w:t>DFS disabled in all cases</w:t>
            </w:r>
          </w:p>
        </w:tc>
        <w:tc>
          <w:tcPr>
            <w:tcW w:w="1701" w:type="dxa"/>
          </w:tcPr>
          <w:p w:rsidR="004744C4" w:rsidRPr="006263B4" w:rsidRDefault="004744C4" w:rsidP="004744C4">
            <w:pPr>
              <w:rPr>
                <w:rFonts w:cs="Arial"/>
                <w:szCs w:val="20"/>
                <w:lang w:val="en-GB"/>
              </w:rPr>
            </w:pPr>
            <w:r w:rsidRPr="006263B4">
              <w:rPr>
                <w:rFonts w:cs="Arial"/>
                <w:szCs w:val="20"/>
                <w:lang w:val="en-GB"/>
              </w:rPr>
              <w:t>Notified body not involved</w:t>
            </w:r>
          </w:p>
        </w:tc>
        <w:tc>
          <w:tcPr>
            <w:tcW w:w="1447" w:type="dxa"/>
          </w:tcPr>
          <w:p w:rsidR="004744C4" w:rsidRPr="006263B4" w:rsidRDefault="004744C4" w:rsidP="004744C4">
            <w:pPr>
              <w:rPr>
                <w:rFonts w:cs="Arial"/>
                <w:szCs w:val="20"/>
                <w:lang w:val="en-GB"/>
              </w:rPr>
            </w:pPr>
            <w:r w:rsidRPr="006263B4">
              <w:rPr>
                <w:rFonts w:cs="Arial"/>
                <w:szCs w:val="20"/>
                <w:lang w:val="en-GB"/>
              </w:rPr>
              <w:t>No info</w:t>
            </w:r>
          </w:p>
        </w:tc>
        <w:tc>
          <w:tcPr>
            <w:tcW w:w="1559" w:type="dxa"/>
          </w:tcPr>
          <w:p w:rsidR="004744C4" w:rsidRPr="006263B4" w:rsidRDefault="004744C4" w:rsidP="004744C4">
            <w:pPr>
              <w:rPr>
                <w:rFonts w:cs="Arial"/>
                <w:szCs w:val="20"/>
                <w:lang w:val="en-GB"/>
              </w:rPr>
            </w:pPr>
            <w:r w:rsidRPr="006263B4">
              <w:rPr>
                <w:rFonts w:cs="Arial"/>
                <w:szCs w:val="20"/>
                <w:lang w:val="en-GB"/>
              </w:rPr>
              <w:t>Inconclusive – insufficient information</w:t>
            </w:r>
          </w:p>
        </w:tc>
        <w:tc>
          <w:tcPr>
            <w:tcW w:w="5499" w:type="dxa"/>
          </w:tcPr>
          <w:p w:rsidR="004744C4" w:rsidRPr="006263B4" w:rsidRDefault="004744C4" w:rsidP="004744C4">
            <w:pPr>
              <w:rPr>
                <w:rFonts w:cs="Arial"/>
                <w:szCs w:val="20"/>
                <w:lang w:val="en-GB"/>
              </w:rPr>
            </w:pPr>
            <w:r w:rsidRPr="006263B4">
              <w:rPr>
                <w:rFonts w:cs="Arial"/>
                <w:szCs w:val="20"/>
                <w:lang w:val="en-GB"/>
              </w:rPr>
              <w:t>11 cases</w:t>
            </w:r>
          </w:p>
          <w:p w:rsidR="004744C4" w:rsidRPr="006263B4" w:rsidRDefault="004744C4" w:rsidP="004744C4">
            <w:pPr>
              <w:rPr>
                <w:rFonts w:cs="Arial"/>
                <w:szCs w:val="20"/>
                <w:lang w:val="en-GB"/>
              </w:rPr>
            </w:pPr>
            <w:r w:rsidRPr="006263B4">
              <w:rPr>
                <w:rFonts w:cs="Arial"/>
                <w:szCs w:val="20"/>
                <w:lang w:val="en-GB"/>
              </w:rPr>
              <w:t>Interference cases resolved by enabling DFS</w:t>
            </w:r>
          </w:p>
        </w:tc>
      </w:tr>
      <w:tr w:rsidR="00096274" w:rsidRPr="006263B4" w:rsidTr="005902C1">
        <w:tc>
          <w:tcPr>
            <w:tcW w:w="1481" w:type="dxa"/>
          </w:tcPr>
          <w:p w:rsidR="004744C4" w:rsidRPr="006263B4" w:rsidRDefault="004744C4" w:rsidP="004744C4">
            <w:pPr>
              <w:rPr>
                <w:rFonts w:cs="Arial"/>
                <w:szCs w:val="20"/>
                <w:lang w:val="en-GB"/>
              </w:rPr>
            </w:pPr>
            <w:r w:rsidRPr="006263B4">
              <w:rPr>
                <w:rFonts w:cs="Arial"/>
                <w:szCs w:val="20"/>
                <w:lang w:val="en-GB"/>
              </w:rPr>
              <w:t>Belarus</w:t>
            </w:r>
          </w:p>
        </w:tc>
        <w:tc>
          <w:tcPr>
            <w:tcW w:w="1639" w:type="dxa"/>
          </w:tcPr>
          <w:p w:rsidR="004744C4" w:rsidRPr="006263B4" w:rsidRDefault="004744C4" w:rsidP="004744C4">
            <w:pPr>
              <w:rPr>
                <w:rFonts w:cs="Arial"/>
                <w:szCs w:val="20"/>
                <w:lang w:val="en-GB"/>
              </w:rPr>
            </w:pPr>
            <w:r w:rsidRPr="006263B4">
              <w:rPr>
                <w:rFonts w:cs="Arial"/>
                <w:szCs w:val="20"/>
                <w:lang w:val="en-GB"/>
              </w:rPr>
              <w:t>-</w:t>
            </w:r>
          </w:p>
        </w:tc>
        <w:tc>
          <w:tcPr>
            <w:tcW w:w="1984" w:type="dxa"/>
          </w:tcPr>
          <w:p w:rsidR="004744C4" w:rsidRPr="006263B4" w:rsidRDefault="004744C4" w:rsidP="004744C4">
            <w:pPr>
              <w:rPr>
                <w:rFonts w:cs="Arial"/>
                <w:szCs w:val="20"/>
                <w:lang w:val="en-GB"/>
              </w:rPr>
            </w:pPr>
            <w:r w:rsidRPr="006263B4">
              <w:rPr>
                <w:rFonts w:cs="Arial"/>
                <w:szCs w:val="20"/>
                <w:lang w:val="en-GB"/>
              </w:rPr>
              <w:t>-</w:t>
            </w:r>
          </w:p>
        </w:tc>
        <w:tc>
          <w:tcPr>
            <w:tcW w:w="1701" w:type="dxa"/>
          </w:tcPr>
          <w:p w:rsidR="004744C4" w:rsidRPr="006263B4" w:rsidRDefault="004744C4" w:rsidP="004744C4">
            <w:pPr>
              <w:rPr>
                <w:rFonts w:cs="Arial"/>
                <w:szCs w:val="20"/>
                <w:lang w:val="en-GB"/>
              </w:rPr>
            </w:pPr>
            <w:r w:rsidRPr="006263B4">
              <w:rPr>
                <w:rFonts w:cs="Arial"/>
                <w:szCs w:val="20"/>
                <w:lang w:val="en-GB"/>
              </w:rPr>
              <w:t>-</w:t>
            </w:r>
          </w:p>
        </w:tc>
        <w:tc>
          <w:tcPr>
            <w:tcW w:w="1447" w:type="dxa"/>
          </w:tcPr>
          <w:p w:rsidR="004744C4" w:rsidRPr="006263B4" w:rsidRDefault="004744C4" w:rsidP="004744C4">
            <w:pPr>
              <w:rPr>
                <w:rFonts w:cs="Arial"/>
                <w:szCs w:val="20"/>
                <w:lang w:val="en-GB"/>
              </w:rPr>
            </w:pPr>
            <w:r w:rsidRPr="006263B4">
              <w:rPr>
                <w:rFonts w:cs="Arial"/>
                <w:szCs w:val="20"/>
                <w:lang w:val="en-GB"/>
              </w:rPr>
              <w:t>-</w:t>
            </w:r>
          </w:p>
        </w:tc>
        <w:tc>
          <w:tcPr>
            <w:tcW w:w="1559" w:type="dxa"/>
          </w:tcPr>
          <w:p w:rsidR="004744C4" w:rsidRPr="006263B4" w:rsidRDefault="004744C4" w:rsidP="004744C4">
            <w:pPr>
              <w:rPr>
                <w:rFonts w:cs="Arial"/>
                <w:szCs w:val="20"/>
                <w:lang w:val="en-GB"/>
              </w:rPr>
            </w:pPr>
            <w:r w:rsidRPr="006263B4">
              <w:rPr>
                <w:rFonts w:cs="Arial"/>
                <w:szCs w:val="20"/>
                <w:lang w:val="en-GB"/>
              </w:rPr>
              <w:t>-</w:t>
            </w:r>
          </w:p>
        </w:tc>
        <w:tc>
          <w:tcPr>
            <w:tcW w:w="5499" w:type="dxa"/>
          </w:tcPr>
          <w:p w:rsidR="004744C4" w:rsidRPr="006263B4" w:rsidRDefault="004744C4" w:rsidP="004744C4">
            <w:pPr>
              <w:rPr>
                <w:rFonts w:cs="Arial"/>
                <w:szCs w:val="20"/>
                <w:lang w:val="en-GB"/>
              </w:rPr>
            </w:pPr>
            <w:r w:rsidRPr="006263B4">
              <w:rPr>
                <w:rFonts w:cs="Arial"/>
                <w:szCs w:val="20"/>
                <w:lang w:val="en-GB"/>
              </w:rPr>
              <w:t>No  interference cases reported</w:t>
            </w:r>
          </w:p>
        </w:tc>
      </w:tr>
      <w:tr w:rsidR="00096274" w:rsidRPr="006263B4" w:rsidTr="005902C1">
        <w:tc>
          <w:tcPr>
            <w:tcW w:w="1481" w:type="dxa"/>
          </w:tcPr>
          <w:p w:rsidR="004744C4" w:rsidRPr="006263B4" w:rsidRDefault="004744C4" w:rsidP="004744C4">
            <w:pPr>
              <w:rPr>
                <w:rFonts w:cs="Arial"/>
                <w:szCs w:val="20"/>
                <w:lang w:val="en-GB"/>
              </w:rPr>
            </w:pPr>
            <w:r w:rsidRPr="006263B4">
              <w:rPr>
                <w:rFonts w:cs="Arial"/>
                <w:szCs w:val="20"/>
                <w:lang w:val="en-GB"/>
              </w:rPr>
              <w:t>Belgium</w:t>
            </w:r>
          </w:p>
        </w:tc>
        <w:tc>
          <w:tcPr>
            <w:tcW w:w="1639" w:type="dxa"/>
          </w:tcPr>
          <w:p w:rsidR="004744C4" w:rsidRPr="006263B4" w:rsidRDefault="004744C4" w:rsidP="004744C4">
            <w:pPr>
              <w:rPr>
                <w:rFonts w:cs="Arial"/>
                <w:szCs w:val="20"/>
                <w:lang w:val="en-GB"/>
              </w:rPr>
            </w:pPr>
            <w:r w:rsidRPr="006263B4">
              <w:rPr>
                <w:rFonts w:cs="Arial"/>
                <w:szCs w:val="20"/>
                <w:lang w:val="en-GB"/>
              </w:rPr>
              <w:t xml:space="preserve">Outdoor </w:t>
            </w:r>
          </w:p>
        </w:tc>
        <w:tc>
          <w:tcPr>
            <w:tcW w:w="1984" w:type="dxa"/>
          </w:tcPr>
          <w:p w:rsidR="004744C4" w:rsidRPr="006263B4" w:rsidRDefault="004744C4" w:rsidP="004744C4">
            <w:pPr>
              <w:rPr>
                <w:rFonts w:cs="Arial"/>
                <w:szCs w:val="20"/>
                <w:lang w:val="en-GB"/>
              </w:rPr>
            </w:pPr>
            <w:r w:rsidRPr="006263B4">
              <w:rPr>
                <w:rFonts w:cs="Arial"/>
                <w:szCs w:val="20"/>
                <w:lang w:val="en-GB"/>
              </w:rPr>
              <w:t>DFS was switched off and Tx power too high</w:t>
            </w:r>
          </w:p>
        </w:tc>
        <w:tc>
          <w:tcPr>
            <w:tcW w:w="1701" w:type="dxa"/>
          </w:tcPr>
          <w:p w:rsidR="004744C4" w:rsidRPr="006263B4" w:rsidRDefault="004744C4" w:rsidP="004744C4">
            <w:pPr>
              <w:rPr>
                <w:rFonts w:cs="Arial"/>
                <w:szCs w:val="20"/>
                <w:lang w:val="en-GB"/>
              </w:rPr>
            </w:pPr>
            <w:r w:rsidRPr="006263B4">
              <w:rPr>
                <w:rFonts w:cs="Arial"/>
                <w:szCs w:val="20"/>
                <w:lang w:val="en-GB"/>
              </w:rPr>
              <w:t>yes</w:t>
            </w:r>
          </w:p>
        </w:tc>
        <w:tc>
          <w:tcPr>
            <w:tcW w:w="1447" w:type="dxa"/>
          </w:tcPr>
          <w:p w:rsidR="004744C4" w:rsidRPr="006263B4" w:rsidRDefault="004744C4" w:rsidP="004744C4">
            <w:pPr>
              <w:rPr>
                <w:rFonts w:cs="Arial"/>
                <w:szCs w:val="20"/>
                <w:lang w:val="en-GB"/>
              </w:rPr>
            </w:pPr>
            <w:r w:rsidRPr="006263B4">
              <w:rPr>
                <w:rFonts w:cs="Arial"/>
                <w:szCs w:val="20"/>
                <w:lang w:val="en-GB"/>
              </w:rPr>
              <w:t>EN 301 893 1.5.1</w:t>
            </w:r>
          </w:p>
        </w:tc>
        <w:tc>
          <w:tcPr>
            <w:tcW w:w="1559" w:type="dxa"/>
          </w:tcPr>
          <w:p w:rsidR="004744C4" w:rsidRPr="006263B4" w:rsidRDefault="00096274" w:rsidP="004744C4">
            <w:pPr>
              <w:rPr>
                <w:rFonts w:cs="Arial"/>
                <w:szCs w:val="20"/>
                <w:lang w:val="en-GB"/>
              </w:rPr>
            </w:pPr>
            <w:r w:rsidRPr="006263B4">
              <w:rPr>
                <w:rFonts w:cs="Arial"/>
                <w:szCs w:val="20"/>
                <w:lang w:val="en-GB"/>
              </w:rPr>
              <w:t>Non-compliant</w:t>
            </w:r>
            <w:r w:rsidR="004744C4" w:rsidRPr="006263B4">
              <w:rPr>
                <w:rFonts w:cs="Arial"/>
                <w:szCs w:val="20"/>
                <w:lang w:val="en-GB"/>
              </w:rPr>
              <w:t xml:space="preserve"> equipment</w:t>
            </w:r>
          </w:p>
        </w:tc>
        <w:tc>
          <w:tcPr>
            <w:tcW w:w="5499" w:type="dxa"/>
          </w:tcPr>
          <w:p w:rsidR="004744C4" w:rsidRPr="006263B4" w:rsidRDefault="004744C4" w:rsidP="006D0EE4">
            <w:pPr>
              <w:rPr>
                <w:rFonts w:cs="Arial"/>
                <w:szCs w:val="20"/>
                <w:lang w:val="en-GB"/>
              </w:rPr>
            </w:pPr>
            <w:r w:rsidRPr="006263B4">
              <w:rPr>
                <w:rFonts w:cs="Arial"/>
                <w:szCs w:val="20"/>
                <w:lang w:val="en-GB"/>
              </w:rPr>
              <w:t>1 case: Enabling DFS and adjustment of T</w:t>
            </w:r>
            <w:r w:rsidR="006D0EE4">
              <w:rPr>
                <w:rFonts w:cs="Arial"/>
                <w:szCs w:val="20"/>
                <w:lang w:val="en-GB"/>
              </w:rPr>
              <w:t>x</w:t>
            </w:r>
            <w:r w:rsidRPr="006263B4">
              <w:rPr>
                <w:rFonts w:cs="Arial"/>
                <w:szCs w:val="20"/>
                <w:lang w:val="en-GB"/>
              </w:rPr>
              <w:t xml:space="preserve"> power?</w:t>
            </w:r>
          </w:p>
        </w:tc>
      </w:tr>
      <w:tr w:rsidR="00096274" w:rsidRPr="006263B4" w:rsidTr="005902C1">
        <w:tc>
          <w:tcPr>
            <w:tcW w:w="1481" w:type="dxa"/>
          </w:tcPr>
          <w:p w:rsidR="004744C4" w:rsidRPr="006263B4" w:rsidRDefault="004744C4" w:rsidP="00CC5964">
            <w:pPr>
              <w:rPr>
                <w:rFonts w:cs="Arial"/>
                <w:szCs w:val="20"/>
                <w:lang w:val="en-GB"/>
              </w:rPr>
            </w:pPr>
            <w:r w:rsidRPr="006263B4">
              <w:rPr>
                <w:rFonts w:cs="Arial"/>
                <w:szCs w:val="20"/>
                <w:lang w:val="en-GB"/>
              </w:rPr>
              <w:t>Bosnia and Herzegovina</w:t>
            </w:r>
          </w:p>
        </w:tc>
        <w:tc>
          <w:tcPr>
            <w:tcW w:w="1639" w:type="dxa"/>
          </w:tcPr>
          <w:p w:rsidR="004744C4" w:rsidRPr="006263B4" w:rsidRDefault="004744C4" w:rsidP="00CC5964">
            <w:pPr>
              <w:rPr>
                <w:rFonts w:cs="Arial"/>
                <w:szCs w:val="20"/>
                <w:lang w:val="en-GB"/>
              </w:rPr>
            </w:pPr>
            <w:r w:rsidRPr="006263B4">
              <w:rPr>
                <w:rFonts w:cs="Arial"/>
                <w:szCs w:val="20"/>
                <w:lang w:val="en-GB"/>
              </w:rPr>
              <w:t>-</w:t>
            </w:r>
          </w:p>
        </w:tc>
        <w:tc>
          <w:tcPr>
            <w:tcW w:w="1984" w:type="dxa"/>
          </w:tcPr>
          <w:p w:rsidR="004744C4" w:rsidRPr="006263B4" w:rsidRDefault="004744C4" w:rsidP="00CC5964">
            <w:pPr>
              <w:rPr>
                <w:rFonts w:cs="Arial"/>
                <w:szCs w:val="20"/>
                <w:lang w:val="en-GB"/>
              </w:rPr>
            </w:pPr>
            <w:r w:rsidRPr="006263B4">
              <w:rPr>
                <w:rFonts w:cs="Arial"/>
                <w:szCs w:val="20"/>
                <w:lang w:val="en-GB"/>
              </w:rPr>
              <w:t>-</w:t>
            </w:r>
          </w:p>
        </w:tc>
        <w:tc>
          <w:tcPr>
            <w:tcW w:w="1701" w:type="dxa"/>
          </w:tcPr>
          <w:p w:rsidR="004744C4" w:rsidRPr="006263B4" w:rsidRDefault="004744C4" w:rsidP="00CC5964">
            <w:pPr>
              <w:rPr>
                <w:rFonts w:cs="Arial"/>
                <w:szCs w:val="20"/>
                <w:lang w:val="en-GB"/>
              </w:rPr>
            </w:pPr>
            <w:r w:rsidRPr="006263B4">
              <w:rPr>
                <w:rFonts w:cs="Arial"/>
                <w:szCs w:val="20"/>
                <w:lang w:val="en-GB"/>
              </w:rPr>
              <w:t>-</w:t>
            </w:r>
          </w:p>
        </w:tc>
        <w:tc>
          <w:tcPr>
            <w:tcW w:w="1447" w:type="dxa"/>
          </w:tcPr>
          <w:p w:rsidR="004744C4" w:rsidRPr="006263B4" w:rsidRDefault="004744C4" w:rsidP="00CC5964">
            <w:pPr>
              <w:rPr>
                <w:rFonts w:cs="Arial"/>
                <w:szCs w:val="20"/>
                <w:lang w:val="en-GB"/>
              </w:rPr>
            </w:pPr>
            <w:r w:rsidRPr="006263B4">
              <w:rPr>
                <w:rFonts w:cs="Arial"/>
                <w:szCs w:val="20"/>
                <w:lang w:val="en-GB"/>
              </w:rPr>
              <w:t>-</w:t>
            </w:r>
          </w:p>
        </w:tc>
        <w:tc>
          <w:tcPr>
            <w:tcW w:w="1559" w:type="dxa"/>
          </w:tcPr>
          <w:p w:rsidR="004744C4" w:rsidRPr="006263B4" w:rsidRDefault="004744C4" w:rsidP="00CC5964">
            <w:pPr>
              <w:rPr>
                <w:rFonts w:cs="Arial"/>
                <w:szCs w:val="20"/>
                <w:lang w:val="en-GB"/>
              </w:rPr>
            </w:pPr>
            <w:r w:rsidRPr="006263B4">
              <w:rPr>
                <w:rFonts w:cs="Arial"/>
                <w:szCs w:val="20"/>
                <w:lang w:val="en-GB"/>
              </w:rPr>
              <w:t>-</w:t>
            </w:r>
          </w:p>
        </w:tc>
        <w:tc>
          <w:tcPr>
            <w:tcW w:w="5499" w:type="dxa"/>
          </w:tcPr>
          <w:p w:rsidR="004744C4" w:rsidRPr="006263B4" w:rsidRDefault="004744C4" w:rsidP="00CC5964">
            <w:pPr>
              <w:rPr>
                <w:rFonts w:cs="Arial"/>
                <w:szCs w:val="20"/>
                <w:lang w:val="en-GB"/>
              </w:rPr>
            </w:pPr>
            <w:r w:rsidRPr="006263B4">
              <w:rPr>
                <w:rFonts w:cs="Arial"/>
                <w:szCs w:val="20"/>
                <w:lang w:val="en-GB"/>
              </w:rPr>
              <w:t>No</w:t>
            </w:r>
            <w:r w:rsidR="003244D1" w:rsidRPr="006263B4">
              <w:rPr>
                <w:rFonts w:cs="Arial"/>
                <w:szCs w:val="20"/>
                <w:lang w:val="en-GB"/>
              </w:rPr>
              <w:t xml:space="preserve">  interference cases reported</w:t>
            </w:r>
          </w:p>
        </w:tc>
      </w:tr>
      <w:tr w:rsidR="00096274" w:rsidRPr="006263B4" w:rsidTr="005902C1">
        <w:tc>
          <w:tcPr>
            <w:tcW w:w="1481" w:type="dxa"/>
          </w:tcPr>
          <w:p w:rsidR="004744C4" w:rsidRPr="006263B4" w:rsidRDefault="004744C4" w:rsidP="00CC5964">
            <w:pPr>
              <w:rPr>
                <w:rFonts w:cs="Arial"/>
                <w:szCs w:val="20"/>
                <w:lang w:val="en-GB"/>
              </w:rPr>
            </w:pPr>
            <w:r w:rsidRPr="006263B4">
              <w:rPr>
                <w:rFonts w:cs="Arial"/>
                <w:szCs w:val="20"/>
                <w:lang w:val="en-GB"/>
              </w:rPr>
              <w:lastRenderedPageBreak/>
              <w:t>Croatia</w:t>
            </w:r>
          </w:p>
        </w:tc>
        <w:tc>
          <w:tcPr>
            <w:tcW w:w="1639" w:type="dxa"/>
          </w:tcPr>
          <w:p w:rsidR="004744C4" w:rsidRPr="006263B4" w:rsidRDefault="004744C4" w:rsidP="00CC5964">
            <w:pPr>
              <w:rPr>
                <w:rFonts w:cs="Arial"/>
                <w:szCs w:val="20"/>
                <w:lang w:val="en-GB"/>
              </w:rPr>
            </w:pPr>
            <w:r w:rsidRPr="006263B4">
              <w:rPr>
                <w:rFonts w:cs="Arial"/>
                <w:szCs w:val="20"/>
                <w:lang w:val="en-GB"/>
              </w:rPr>
              <w:t>-</w:t>
            </w:r>
          </w:p>
        </w:tc>
        <w:tc>
          <w:tcPr>
            <w:tcW w:w="1984" w:type="dxa"/>
          </w:tcPr>
          <w:p w:rsidR="004744C4" w:rsidRPr="006263B4" w:rsidRDefault="004744C4" w:rsidP="00CC5964">
            <w:pPr>
              <w:rPr>
                <w:rFonts w:cs="Arial"/>
                <w:szCs w:val="20"/>
                <w:lang w:val="en-GB"/>
              </w:rPr>
            </w:pPr>
            <w:r w:rsidRPr="006263B4">
              <w:rPr>
                <w:rFonts w:cs="Arial"/>
                <w:szCs w:val="20"/>
                <w:lang w:val="en-GB"/>
              </w:rPr>
              <w:t>-</w:t>
            </w:r>
          </w:p>
        </w:tc>
        <w:tc>
          <w:tcPr>
            <w:tcW w:w="1701" w:type="dxa"/>
          </w:tcPr>
          <w:p w:rsidR="004744C4" w:rsidRPr="006263B4" w:rsidRDefault="004744C4" w:rsidP="00CC5964">
            <w:pPr>
              <w:rPr>
                <w:rFonts w:cs="Arial"/>
                <w:szCs w:val="20"/>
                <w:lang w:val="en-GB"/>
              </w:rPr>
            </w:pPr>
            <w:r w:rsidRPr="006263B4">
              <w:rPr>
                <w:rFonts w:cs="Arial"/>
                <w:szCs w:val="20"/>
                <w:lang w:val="en-GB"/>
              </w:rPr>
              <w:t>-</w:t>
            </w:r>
          </w:p>
        </w:tc>
        <w:tc>
          <w:tcPr>
            <w:tcW w:w="1447" w:type="dxa"/>
          </w:tcPr>
          <w:p w:rsidR="004744C4" w:rsidRPr="006263B4" w:rsidRDefault="004744C4" w:rsidP="00CC5964">
            <w:pPr>
              <w:rPr>
                <w:rFonts w:cs="Arial"/>
                <w:szCs w:val="20"/>
                <w:lang w:val="en-GB"/>
              </w:rPr>
            </w:pPr>
          </w:p>
        </w:tc>
        <w:tc>
          <w:tcPr>
            <w:tcW w:w="1559" w:type="dxa"/>
          </w:tcPr>
          <w:p w:rsidR="004744C4" w:rsidRPr="006263B4" w:rsidRDefault="004744C4" w:rsidP="00CC5964">
            <w:pPr>
              <w:rPr>
                <w:rFonts w:cs="Arial"/>
                <w:szCs w:val="20"/>
                <w:lang w:val="en-GB"/>
              </w:rPr>
            </w:pPr>
            <w:r w:rsidRPr="006263B4">
              <w:rPr>
                <w:rFonts w:cs="Arial"/>
                <w:szCs w:val="20"/>
                <w:lang w:val="en-GB"/>
              </w:rPr>
              <w:t>-</w:t>
            </w:r>
          </w:p>
        </w:tc>
        <w:tc>
          <w:tcPr>
            <w:tcW w:w="5499" w:type="dxa"/>
          </w:tcPr>
          <w:p w:rsidR="004744C4" w:rsidRPr="006263B4" w:rsidRDefault="003244D1" w:rsidP="00CC5964">
            <w:pPr>
              <w:rPr>
                <w:rFonts w:cs="Arial"/>
                <w:szCs w:val="20"/>
                <w:lang w:val="en-GB"/>
              </w:rPr>
            </w:pPr>
            <w:r w:rsidRPr="006263B4">
              <w:rPr>
                <w:rFonts w:cs="Arial"/>
                <w:szCs w:val="20"/>
                <w:lang w:val="en-GB"/>
              </w:rPr>
              <w:t xml:space="preserve">No  interference cases </w:t>
            </w:r>
            <w:r w:rsidR="004744C4" w:rsidRPr="006263B4">
              <w:rPr>
                <w:rFonts w:cs="Arial"/>
                <w:szCs w:val="20"/>
                <w:lang w:val="en-GB"/>
              </w:rPr>
              <w:t>reported</w:t>
            </w:r>
          </w:p>
        </w:tc>
      </w:tr>
      <w:tr w:rsidR="00096274" w:rsidRPr="006263B4" w:rsidTr="005902C1">
        <w:tc>
          <w:tcPr>
            <w:tcW w:w="1481" w:type="dxa"/>
          </w:tcPr>
          <w:p w:rsidR="004744C4" w:rsidRPr="006263B4" w:rsidRDefault="004744C4" w:rsidP="00CC5964">
            <w:pPr>
              <w:rPr>
                <w:rFonts w:cs="Arial"/>
                <w:szCs w:val="20"/>
                <w:lang w:val="en-GB"/>
              </w:rPr>
            </w:pPr>
            <w:r w:rsidRPr="006263B4">
              <w:rPr>
                <w:rFonts w:cs="Arial"/>
                <w:szCs w:val="20"/>
                <w:lang w:val="en-GB"/>
              </w:rPr>
              <w:t>Cyprus</w:t>
            </w:r>
          </w:p>
        </w:tc>
        <w:tc>
          <w:tcPr>
            <w:tcW w:w="1639" w:type="dxa"/>
          </w:tcPr>
          <w:p w:rsidR="004744C4" w:rsidRPr="006263B4" w:rsidRDefault="004744C4" w:rsidP="00CC5964">
            <w:pPr>
              <w:rPr>
                <w:rFonts w:cs="Arial"/>
                <w:szCs w:val="20"/>
                <w:lang w:val="en-GB"/>
              </w:rPr>
            </w:pPr>
            <w:r w:rsidRPr="006263B4">
              <w:rPr>
                <w:rFonts w:cs="Arial"/>
                <w:szCs w:val="20"/>
                <w:lang w:val="en-GB"/>
              </w:rPr>
              <w:t>-</w:t>
            </w:r>
          </w:p>
        </w:tc>
        <w:tc>
          <w:tcPr>
            <w:tcW w:w="1984" w:type="dxa"/>
          </w:tcPr>
          <w:p w:rsidR="004744C4" w:rsidRPr="006263B4" w:rsidRDefault="004744C4" w:rsidP="00CC5964">
            <w:pPr>
              <w:rPr>
                <w:rFonts w:cs="Arial"/>
                <w:szCs w:val="20"/>
                <w:lang w:val="en-GB"/>
              </w:rPr>
            </w:pPr>
            <w:r w:rsidRPr="006263B4">
              <w:rPr>
                <w:rFonts w:cs="Arial"/>
                <w:szCs w:val="20"/>
                <w:lang w:val="en-GB"/>
              </w:rPr>
              <w:t>-</w:t>
            </w:r>
          </w:p>
        </w:tc>
        <w:tc>
          <w:tcPr>
            <w:tcW w:w="1701" w:type="dxa"/>
          </w:tcPr>
          <w:p w:rsidR="004744C4" w:rsidRPr="006263B4" w:rsidRDefault="004744C4" w:rsidP="00CC5964">
            <w:pPr>
              <w:rPr>
                <w:rFonts w:cs="Arial"/>
                <w:szCs w:val="20"/>
                <w:lang w:val="en-GB"/>
              </w:rPr>
            </w:pPr>
            <w:r w:rsidRPr="006263B4">
              <w:rPr>
                <w:rFonts w:cs="Arial"/>
                <w:szCs w:val="20"/>
                <w:lang w:val="en-GB"/>
              </w:rPr>
              <w:t>-</w:t>
            </w:r>
          </w:p>
        </w:tc>
        <w:tc>
          <w:tcPr>
            <w:tcW w:w="1447" w:type="dxa"/>
          </w:tcPr>
          <w:p w:rsidR="004744C4" w:rsidRPr="006263B4" w:rsidRDefault="004744C4" w:rsidP="00CC5964">
            <w:pPr>
              <w:rPr>
                <w:rFonts w:cs="Arial"/>
                <w:szCs w:val="20"/>
                <w:lang w:val="en-GB"/>
              </w:rPr>
            </w:pPr>
            <w:r w:rsidRPr="006263B4">
              <w:rPr>
                <w:rFonts w:cs="Arial"/>
                <w:szCs w:val="20"/>
                <w:lang w:val="en-GB"/>
              </w:rPr>
              <w:t>-</w:t>
            </w:r>
          </w:p>
        </w:tc>
        <w:tc>
          <w:tcPr>
            <w:tcW w:w="1559" w:type="dxa"/>
          </w:tcPr>
          <w:p w:rsidR="004744C4" w:rsidRPr="006263B4" w:rsidRDefault="004744C4" w:rsidP="00CC5964">
            <w:pPr>
              <w:rPr>
                <w:rFonts w:cs="Arial"/>
                <w:szCs w:val="20"/>
                <w:lang w:val="en-GB"/>
              </w:rPr>
            </w:pPr>
            <w:r w:rsidRPr="006263B4">
              <w:rPr>
                <w:rFonts w:cs="Arial"/>
                <w:szCs w:val="20"/>
                <w:lang w:val="en-GB"/>
              </w:rPr>
              <w:t>-</w:t>
            </w:r>
          </w:p>
        </w:tc>
        <w:tc>
          <w:tcPr>
            <w:tcW w:w="5499" w:type="dxa"/>
          </w:tcPr>
          <w:p w:rsidR="004744C4" w:rsidRPr="006263B4" w:rsidRDefault="003244D1" w:rsidP="00CC5964">
            <w:pPr>
              <w:rPr>
                <w:rFonts w:cs="Arial"/>
                <w:szCs w:val="20"/>
                <w:lang w:val="en-GB"/>
              </w:rPr>
            </w:pPr>
            <w:r w:rsidRPr="006263B4">
              <w:rPr>
                <w:rFonts w:cs="Arial"/>
                <w:szCs w:val="20"/>
                <w:lang w:val="en-GB"/>
              </w:rPr>
              <w:t xml:space="preserve">No  interference cases </w:t>
            </w:r>
            <w:r w:rsidR="004744C4" w:rsidRPr="006263B4">
              <w:rPr>
                <w:rFonts w:cs="Arial"/>
                <w:szCs w:val="20"/>
                <w:lang w:val="en-GB"/>
              </w:rPr>
              <w:t>reported</w:t>
            </w:r>
          </w:p>
        </w:tc>
      </w:tr>
      <w:tr w:rsidR="00096274" w:rsidRPr="006263B4" w:rsidTr="005902C1">
        <w:tc>
          <w:tcPr>
            <w:tcW w:w="1481" w:type="dxa"/>
          </w:tcPr>
          <w:p w:rsidR="004744C4" w:rsidRPr="006263B4" w:rsidRDefault="004744C4" w:rsidP="00CC5964">
            <w:pPr>
              <w:rPr>
                <w:rFonts w:cs="Arial"/>
                <w:szCs w:val="20"/>
                <w:lang w:val="en-GB"/>
              </w:rPr>
            </w:pPr>
            <w:r w:rsidRPr="006263B4">
              <w:rPr>
                <w:rFonts w:cs="Arial"/>
                <w:szCs w:val="20"/>
                <w:lang w:val="en-GB"/>
              </w:rPr>
              <w:t>Czech Republic</w:t>
            </w:r>
          </w:p>
        </w:tc>
        <w:tc>
          <w:tcPr>
            <w:tcW w:w="1639" w:type="dxa"/>
          </w:tcPr>
          <w:p w:rsidR="004744C4" w:rsidRPr="006263B4" w:rsidRDefault="004744C4" w:rsidP="00CC5964">
            <w:pPr>
              <w:rPr>
                <w:rFonts w:cs="Arial"/>
                <w:szCs w:val="20"/>
                <w:lang w:val="en-GB"/>
              </w:rPr>
            </w:pPr>
            <w:r w:rsidRPr="006263B4">
              <w:rPr>
                <w:rFonts w:cs="Arial"/>
                <w:szCs w:val="20"/>
                <w:lang w:val="en-GB"/>
              </w:rPr>
              <w:t>Vast majority  outdoor (different types of applications)</w:t>
            </w:r>
          </w:p>
        </w:tc>
        <w:tc>
          <w:tcPr>
            <w:tcW w:w="1984" w:type="dxa"/>
          </w:tcPr>
          <w:p w:rsidR="004744C4" w:rsidRPr="006263B4" w:rsidRDefault="004744C4" w:rsidP="00CC5964">
            <w:pPr>
              <w:rPr>
                <w:rFonts w:cs="Arial"/>
                <w:szCs w:val="20"/>
                <w:lang w:val="en-GB"/>
              </w:rPr>
            </w:pPr>
            <w:r w:rsidRPr="006263B4">
              <w:rPr>
                <w:rFonts w:cs="Arial"/>
                <w:szCs w:val="20"/>
                <w:lang w:val="en-GB"/>
              </w:rPr>
              <w:t xml:space="preserve">DFS switched off, </w:t>
            </w:r>
          </w:p>
          <w:p w:rsidR="004744C4" w:rsidRPr="006263B4" w:rsidRDefault="003244D1" w:rsidP="00CC5964">
            <w:pPr>
              <w:rPr>
                <w:rFonts w:cs="Arial"/>
                <w:szCs w:val="20"/>
                <w:lang w:val="en-GB"/>
              </w:rPr>
            </w:pPr>
            <w:r w:rsidRPr="006263B4">
              <w:rPr>
                <w:rFonts w:cs="Arial"/>
                <w:szCs w:val="20"/>
                <w:lang w:val="en-GB"/>
              </w:rPr>
              <w:t>Un</w:t>
            </w:r>
            <w:r w:rsidR="00096274" w:rsidRPr="006263B4">
              <w:rPr>
                <w:rFonts w:cs="Arial"/>
                <w:szCs w:val="20"/>
                <w:lang w:val="en-GB"/>
              </w:rPr>
              <w:t>-</w:t>
            </w:r>
            <w:r w:rsidRPr="006263B4">
              <w:rPr>
                <w:rFonts w:cs="Arial"/>
                <w:szCs w:val="20"/>
                <w:lang w:val="en-GB"/>
              </w:rPr>
              <w:t>allowed frequencies</w:t>
            </w:r>
            <w:r w:rsidR="004744C4" w:rsidRPr="006263B4">
              <w:rPr>
                <w:rFonts w:cs="Arial"/>
                <w:szCs w:val="20"/>
                <w:lang w:val="en-GB"/>
              </w:rPr>
              <w:t xml:space="preserve"> </w:t>
            </w:r>
          </w:p>
        </w:tc>
        <w:tc>
          <w:tcPr>
            <w:tcW w:w="1701" w:type="dxa"/>
          </w:tcPr>
          <w:p w:rsidR="004744C4" w:rsidRPr="006263B4" w:rsidRDefault="004744C4" w:rsidP="00CC5964">
            <w:pPr>
              <w:rPr>
                <w:rFonts w:cs="Arial"/>
                <w:szCs w:val="20"/>
                <w:lang w:val="en-GB"/>
              </w:rPr>
            </w:pPr>
            <w:r w:rsidRPr="006263B4">
              <w:rPr>
                <w:rFonts w:cs="Arial"/>
                <w:szCs w:val="20"/>
                <w:lang w:val="en-GB"/>
              </w:rPr>
              <w:t xml:space="preserve">Yes </w:t>
            </w:r>
          </w:p>
        </w:tc>
        <w:tc>
          <w:tcPr>
            <w:tcW w:w="1447" w:type="dxa"/>
          </w:tcPr>
          <w:p w:rsidR="004744C4" w:rsidRPr="006263B4" w:rsidRDefault="004744C4" w:rsidP="00CC5964">
            <w:pPr>
              <w:rPr>
                <w:rFonts w:cs="Arial"/>
                <w:szCs w:val="20"/>
                <w:lang w:val="en-GB"/>
              </w:rPr>
            </w:pPr>
            <w:r w:rsidRPr="006263B4">
              <w:rPr>
                <w:rFonts w:cs="Arial"/>
                <w:szCs w:val="20"/>
                <w:lang w:val="en-GB"/>
              </w:rPr>
              <w:t xml:space="preserve">EN 301 893 1.5.1 &amp; </w:t>
            </w:r>
          </w:p>
          <w:p w:rsidR="004744C4" w:rsidRPr="006263B4" w:rsidRDefault="004744C4" w:rsidP="00CC5964">
            <w:pPr>
              <w:rPr>
                <w:rFonts w:cs="Arial"/>
                <w:szCs w:val="20"/>
                <w:lang w:val="en-GB"/>
              </w:rPr>
            </w:pPr>
            <w:r w:rsidRPr="006263B4">
              <w:rPr>
                <w:rFonts w:cs="Arial"/>
                <w:szCs w:val="20"/>
                <w:lang w:val="en-GB"/>
              </w:rPr>
              <w:t>EN 302 502 1.2.1</w:t>
            </w:r>
          </w:p>
        </w:tc>
        <w:tc>
          <w:tcPr>
            <w:tcW w:w="1559" w:type="dxa"/>
          </w:tcPr>
          <w:p w:rsidR="004744C4" w:rsidRPr="006263B4" w:rsidRDefault="004744C4" w:rsidP="00CC5964">
            <w:pPr>
              <w:rPr>
                <w:rFonts w:cs="Arial"/>
                <w:szCs w:val="20"/>
                <w:lang w:val="en-GB"/>
              </w:rPr>
            </w:pPr>
            <w:r w:rsidRPr="006263B4">
              <w:rPr>
                <w:rFonts w:cs="Arial"/>
                <w:szCs w:val="20"/>
                <w:lang w:val="en-GB"/>
              </w:rPr>
              <w:t>Intentional illegal use</w:t>
            </w:r>
          </w:p>
        </w:tc>
        <w:tc>
          <w:tcPr>
            <w:tcW w:w="5499" w:type="dxa"/>
          </w:tcPr>
          <w:p w:rsidR="004744C4" w:rsidRPr="006263B4" w:rsidRDefault="004744C4" w:rsidP="00CC5964">
            <w:pPr>
              <w:rPr>
                <w:rFonts w:cs="Arial"/>
                <w:szCs w:val="20"/>
                <w:lang w:val="en-GB"/>
              </w:rPr>
            </w:pPr>
            <w:r w:rsidRPr="006263B4">
              <w:rPr>
                <w:rFonts w:cs="Arial"/>
                <w:szCs w:val="20"/>
                <w:lang w:val="en-GB"/>
              </w:rPr>
              <w:t>50 cases</w:t>
            </w:r>
          </w:p>
          <w:p w:rsidR="004744C4" w:rsidRPr="006263B4" w:rsidRDefault="004744C4" w:rsidP="00CC5964">
            <w:pPr>
              <w:rPr>
                <w:rFonts w:cs="Arial"/>
                <w:szCs w:val="20"/>
                <w:lang w:val="en-GB"/>
              </w:rPr>
            </w:pPr>
            <w:r w:rsidRPr="006263B4">
              <w:rPr>
                <w:rFonts w:cs="Arial"/>
                <w:szCs w:val="20"/>
                <w:lang w:val="en-GB"/>
              </w:rPr>
              <w:t>Majority of cases:</w:t>
            </w:r>
          </w:p>
          <w:p w:rsidR="004744C4" w:rsidRPr="006263B4" w:rsidRDefault="003244D1" w:rsidP="00CC5964">
            <w:pPr>
              <w:rPr>
                <w:rFonts w:cs="Arial"/>
                <w:szCs w:val="20"/>
                <w:lang w:val="en-GB"/>
              </w:rPr>
            </w:pPr>
            <w:r w:rsidRPr="006263B4">
              <w:rPr>
                <w:rFonts w:cs="Arial"/>
                <w:szCs w:val="20"/>
                <w:lang w:val="en-GB"/>
              </w:rPr>
              <w:t>(1)Retuning RLAN frequencies;</w:t>
            </w:r>
          </w:p>
          <w:p w:rsidR="004744C4" w:rsidRPr="006263B4" w:rsidRDefault="004744C4" w:rsidP="00CC5964">
            <w:pPr>
              <w:rPr>
                <w:rFonts w:cs="Arial"/>
                <w:szCs w:val="20"/>
                <w:lang w:val="en-GB"/>
              </w:rPr>
            </w:pPr>
            <w:r w:rsidRPr="006263B4">
              <w:rPr>
                <w:rFonts w:cs="Arial"/>
                <w:szCs w:val="20"/>
                <w:lang w:val="en-GB"/>
              </w:rPr>
              <w:t>(2)Enabling DFS but didn’t solved the problem in some cases</w:t>
            </w:r>
            <w:r w:rsidR="003244D1" w:rsidRPr="006263B4">
              <w:rPr>
                <w:rFonts w:cs="Arial"/>
                <w:szCs w:val="20"/>
                <w:lang w:val="en-GB"/>
              </w:rPr>
              <w:t>.</w:t>
            </w:r>
          </w:p>
          <w:p w:rsidR="004744C4" w:rsidRPr="006263B4" w:rsidRDefault="004744C4" w:rsidP="00CC5964">
            <w:pPr>
              <w:rPr>
                <w:rFonts w:cs="Arial"/>
                <w:szCs w:val="20"/>
                <w:lang w:val="en-GB"/>
              </w:rPr>
            </w:pPr>
            <w:r w:rsidRPr="006263B4">
              <w:rPr>
                <w:rFonts w:cs="Arial"/>
                <w:szCs w:val="20"/>
                <w:lang w:val="en-GB"/>
              </w:rPr>
              <w:t>In some (unspecified number) cases, interference remained after DFS switched on (so, it can’t relate to V1.5.1)</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Estonia</w:t>
            </w:r>
          </w:p>
        </w:tc>
        <w:tc>
          <w:tcPr>
            <w:tcW w:w="1639" w:type="dxa"/>
          </w:tcPr>
          <w:p w:rsidR="00CC5964" w:rsidRPr="006263B4" w:rsidRDefault="00CC5964" w:rsidP="006D0EE4">
            <w:pPr>
              <w:rPr>
                <w:rFonts w:cs="Arial"/>
                <w:szCs w:val="20"/>
                <w:lang w:val="en-GB"/>
              </w:rPr>
            </w:pPr>
            <w:r w:rsidRPr="006263B4">
              <w:rPr>
                <w:rFonts w:cs="Arial"/>
                <w:szCs w:val="20"/>
                <w:lang w:val="en-GB"/>
              </w:rPr>
              <w:t>All outdoor</w:t>
            </w:r>
            <w:r w:rsidR="006D0EE4">
              <w:rPr>
                <w:rFonts w:cs="Arial"/>
                <w:szCs w:val="20"/>
                <w:lang w:val="en-GB"/>
              </w:rPr>
              <w:br/>
            </w:r>
            <w:r w:rsidRPr="006263B4">
              <w:rPr>
                <w:rFonts w:cs="Arial"/>
                <w:szCs w:val="20"/>
                <w:lang w:val="en-GB"/>
              </w:rPr>
              <w:t>(p-t-p)</w:t>
            </w:r>
          </w:p>
        </w:tc>
        <w:tc>
          <w:tcPr>
            <w:tcW w:w="1984" w:type="dxa"/>
          </w:tcPr>
          <w:p w:rsidR="00CC5964" w:rsidRPr="006263B4" w:rsidRDefault="00CC5964" w:rsidP="00CC5964">
            <w:pPr>
              <w:rPr>
                <w:rFonts w:cs="Arial"/>
                <w:szCs w:val="20"/>
                <w:lang w:val="en-GB"/>
              </w:rPr>
            </w:pPr>
            <w:r w:rsidRPr="006263B4">
              <w:rPr>
                <w:rFonts w:cs="Arial"/>
                <w:szCs w:val="20"/>
                <w:lang w:val="en-GB"/>
              </w:rPr>
              <w:t>DFS switched off</w:t>
            </w:r>
          </w:p>
        </w:tc>
        <w:tc>
          <w:tcPr>
            <w:tcW w:w="1701" w:type="dxa"/>
          </w:tcPr>
          <w:p w:rsidR="00CC5964" w:rsidRPr="006263B4" w:rsidRDefault="00CC5964" w:rsidP="00CC5964">
            <w:pPr>
              <w:rPr>
                <w:rFonts w:cs="Arial"/>
                <w:szCs w:val="20"/>
                <w:lang w:val="en-GB"/>
              </w:rPr>
            </w:pPr>
            <w:r w:rsidRPr="006263B4">
              <w:rPr>
                <w:rFonts w:cs="Arial"/>
                <w:szCs w:val="20"/>
                <w:lang w:val="en-GB"/>
              </w:rPr>
              <w:t>Notified Body not involved</w:t>
            </w:r>
          </w:p>
        </w:tc>
        <w:tc>
          <w:tcPr>
            <w:tcW w:w="1447" w:type="dxa"/>
          </w:tcPr>
          <w:p w:rsidR="00CC5964" w:rsidRPr="006263B4" w:rsidRDefault="00CC5964" w:rsidP="00CC5964">
            <w:pPr>
              <w:rPr>
                <w:rFonts w:cs="Arial"/>
                <w:szCs w:val="20"/>
                <w:lang w:val="en-GB"/>
              </w:rPr>
            </w:pPr>
            <w:r w:rsidRPr="006263B4">
              <w:rPr>
                <w:rFonts w:cs="Arial"/>
                <w:szCs w:val="20"/>
                <w:lang w:val="en-GB"/>
              </w:rPr>
              <w:t>1.4.1</w:t>
            </w:r>
          </w:p>
        </w:tc>
        <w:tc>
          <w:tcPr>
            <w:tcW w:w="1559" w:type="dxa"/>
          </w:tcPr>
          <w:p w:rsidR="00CC5964" w:rsidRPr="006263B4" w:rsidRDefault="00CC5964" w:rsidP="00CC5964">
            <w:pPr>
              <w:rPr>
                <w:rFonts w:cs="Arial"/>
                <w:szCs w:val="20"/>
                <w:lang w:val="en-GB"/>
              </w:rPr>
            </w:pPr>
            <w:r w:rsidRPr="006263B4">
              <w:rPr>
                <w:rFonts w:cs="Arial"/>
                <w:szCs w:val="20"/>
                <w:lang w:val="en-GB"/>
              </w:rPr>
              <w:t>Intentional illegal use</w:t>
            </w:r>
          </w:p>
        </w:tc>
        <w:tc>
          <w:tcPr>
            <w:tcW w:w="5499" w:type="dxa"/>
          </w:tcPr>
          <w:p w:rsidR="00CC5964" w:rsidRPr="006263B4" w:rsidRDefault="00CC5964" w:rsidP="00CC5964">
            <w:pPr>
              <w:rPr>
                <w:rFonts w:cs="Arial"/>
                <w:szCs w:val="20"/>
                <w:lang w:val="en-GB"/>
              </w:rPr>
            </w:pPr>
            <w:r w:rsidRPr="006263B4">
              <w:rPr>
                <w:rFonts w:cs="Arial"/>
                <w:szCs w:val="20"/>
                <w:lang w:val="en-GB"/>
              </w:rPr>
              <w:t xml:space="preserve">10 cases </w:t>
            </w:r>
          </w:p>
          <w:p w:rsidR="00CC5964" w:rsidRPr="006263B4" w:rsidRDefault="00CC5964" w:rsidP="007A03F5">
            <w:pPr>
              <w:rPr>
                <w:rFonts w:cs="Arial"/>
                <w:szCs w:val="20"/>
                <w:lang w:val="en-GB"/>
              </w:rPr>
            </w:pPr>
            <w:r w:rsidRPr="006263B4">
              <w:rPr>
                <w:rFonts w:cs="Arial"/>
                <w:szCs w:val="20"/>
                <w:lang w:val="en-GB"/>
              </w:rPr>
              <w:t>(some cases solved by retuning RLAN frequencies)</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Finland</w:t>
            </w:r>
          </w:p>
        </w:tc>
        <w:tc>
          <w:tcPr>
            <w:tcW w:w="1639" w:type="dxa"/>
          </w:tcPr>
          <w:p w:rsidR="00CC5964" w:rsidRPr="006263B4" w:rsidRDefault="00CC5964" w:rsidP="00CC5964">
            <w:pPr>
              <w:rPr>
                <w:rFonts w:cs="Arial"/>
                <w:szCs w:val="20"/>
                <w:lang w:val="en-GB"/>
              </w:rPr>
            </w:pPr>
            <w:r w:rsidRPr="006263B4">
              <w:rPr>
                <w:rFonts w:cs="Arial"/>
                <w:szCs w:val="20"/>
                <w:lang w:val="en-GB"/>
              </w:rPr>
              <w:t>Outdoor RLAN</w:t>
            </w:r>
          </w:p>
        </w:tc>
        <w:tc>
          <w:tcPr>
            <w:tcW w:w="1984" w:type="dxa"/>
          </w:tcPr>
          <w:p w:rsidR="00CC5964" w:rsidRPr="006263B4" w:rsidRDefault="00CC5964" w:rsidP="00CC5964">
            <w:pPr>
              <w:rPr>
                <w:rFonts w:cs="Arial"/>
                <w:szCs w:val="20"/>
                <w:lang w:val="en-GB"/>
              </w:rPr>
            </w:pPr>
            <w:r w:rsidRPr="006263B4">
              <w:rPr>
                <w:rFonts w:cs="Arial"/>
                <w:szCs w:val="20"/>
                <w:lang w:val="en-GB"/>
              </w:rPr>
              <w:t>Yes - DFS was enabled</w:t>
            </w:r>
          </w:p>
        </w:tc>
        <w:tc>
          <w:tcPr>
            <w:tcW w:w="1701" w:type="dxa"/>
          </w:tcPr>
          <w:p w:rsidR="00CC5964" w:rsidRPr="006263B4" w:rsidRDefault="00CC5964" w:rsidP="00CC5964">
            <w:pPr>
              <w:rPr>
                <w:rFonts w:cs="Arial"/>
                <w:szCs w:val="20"/>
                <w:lang w:val="en-GB"/>
              </w:rPr>
            </w:pPr>
            <w:r w:rsidRPr="006263B4">
              <w:rPr>
                <w:rFonts w:cs="Arial"/>
                <w:szCs w:val="20"/>
                <w:lang w:val="en-GB"/>
              </w:rPr>
              <w:t>Notified body not involved.</w:t>
            </w:r>
          </w:p>
        </w:tc>
        <w:tc>
          <w:tcPr>
            <w:tcW w:w="1447" w:type="dxa"/>
          </w:tcPr>
          <w:p w:rsidR="00CC5964" w:rsidRPr="006263B4" w:rsidRDefault="00CC5964" w:rsidP="00CC5964">
            <w:pPr>
              <w:rPr>
                <w:rFonts w:cs="Arial"/>
                <w:szCs w:val="20"/>
                <w:lang w:val="en-GB"/>
              </w:rPr>
            </w:pPr>
            <w:r w:rsidRPr="006263B4">
              <w:rPr>
                <w:rFonts w:cs="Arial"/>
                <w:szCs w:val="20"/>
                <w:lang w:val="en-GB"/>
              </w:rPr>
              <w:t xml:space="preserve">No info </w:t>
            </w:r>
          </w:p>
        </w:tc>
        <w:tc>
          <w:tcPr>
            <w:tcW w:w="1559" w:type="dxa"/>
          </w:tcPr>
          <w:p w:rsidR="00CC5964" w:rsidRPr="006263B4" w:rsidRDefault="00CC5964" w:rsidP="00CC5964">
            <w:pPr>
              <w:rPr>
                <w:rFonts w:cs="Arial"/>
                <w:szCs w:val="20"/>
                <w:lang w:val="en-GB"/>
              </w:rPr>
            </w:pPr>
            <w:r w:rsidRPr="006263B4">
              <w:rPr>
                <w:rFonts w:cs="Arial"/>
                <w:szCs w:val="20"/>
                <w:lang w:val="en-GB"/>
              </w:rPr>
              <w:t>Inconclusive – insufficient information</w:t>
            </w:r>
          </w:p>
        </w:tc>
        <w:tc>
          <w:tcPr>
            <w:tcW w:w="5499" w:type="dxa"/>
          </w:tcPr>
          <w:p w:rsidR="00CC5964" w:rsidRPr="006263B4" w:rsidRDefault="00CC5964" w:rsidP="00CC5964">
            <w:pPr>
              <w:rPr>
                <w:rFonts w:cs="Arial"/>
                <w:szCs w:val="20"/>
                <w:lang w:val="en-GB"/>
              </w:rPr>
            </w:pPr>
            <w:r w:rsidRPr="006263B4">
              <w:rPr>
                <w:rFonts w:cs="Arial"/>
                <w:szCs w:val="20"/>
                <w:lang w:val="en-GB"/>
              </w:rPr>
              <w:t>1 case</w:t>
            </w:r>
          </w:p>
          <w:p w:rsidR="00CC5964" w:rsidRPr="006263B4" w:rsidRDefault="00CC5964" w:rsidP="00CC5964">
            <w:pPr>
              <w:rPr>
                <w:rFonts w:cs="Arial"/>
                <w:szCs w:val="20"/>
                <w:lang w:val="en-GB"/>
              </w:rPr>
            </w:pPr>
            <w:r w:rsidRPr="006263B4">
              <w:rPr>
                <w:rFonts w:cs="Arial"/>
                <w:szCs w:val="20"/>
                <w:lang w:val="en-GB"/>
              </w:rPr>
              <w:t>Case resolved by retuning RLAN frequencies</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Former Yugoslavian Republic of  Macedonia</w:t>
            </w:r>
          </w:p>
        </w:tc>
        <w:tc>
          <w:tcPr>
            <w:tcW w:w="1639" w:type="dxa"/>
          </w:tcPr>
          <w:p w:rsidR="00CC5964" w:rsidRPr="006263B4" w:rsidRDefault="00CC5964" w:rsidP="00CC5964">
            <w:pPr>
              <w:rPr>
                <w:rFonts w:cs="Arial"/>
                <w:szCs w:val="20"/>
                <w:lang w:val="en-GB"/>
              </w:rPr>
            </w:pPr>
            <w:r w:rsidRPr="006263B4">
              <w:rPr>
                <w:rFonts w:cs="Arial"/>
                <w:szCs w:val="20"/>
                <w:lang w:val="en-GB"/>
              </w:rPr>
              <w:t>-</w:t>
            </w:r>
          </w:p>
        </w:tc>
        <w:tc>
          <w:tcPr>
            <w:tcW w:w="1984" w:type="dxa"/>
          </w:tcPr>
          <w:p w:rsidR="00CC5964" w:rsidRPr="006263B4" w:rsidRDefault="00CC5964" w:rsidP="00CC5964">
            <w:pPr>
              <w:rPr>
                <w:rFonts w:cs="Arial"/>
                <w:szCs w:val="20"/>
                <w:lang w:val="en-GB"/>
              </w:rPr>
            </w:pPr>
            <w:r w:rsidRPr="006263B4">
              <w:rPr>
                <w:rFonts w:cs="Arial"/>
                <w:szCs w:val="20"/>
                <w:lang w:val="en-GB"/>
              </w:rPr>
              <w:t>-</w:t>
            </w:r>
          </w:p>
        </w:tc>
        <w:tc>
          <w:tcPr>
            <w:tcW w:w="1701" w:type="dxa"/>
          </w:tcPr>
          <w:p w:rsidR="00CC5964" w:rsidRPr="006263B4" w:rsidRDefault="00CC5964" w:rsidP="00CC5964">
            <w:pPr>
              <w:rPr>
                <w:rFonts w:cs="Arial"/>
                <w:szCs w:val="20"/>
                <w:lang w:val="en-GB"/>
              </w:rPr>
            </w:pPr>
            <w:r w:rsidRPr="006263B4">
              <w:rPr>
                <w:rFonts w:cs="Arial"/>
                <w:szCs w:val="20"/>
                <w:lang w:val="en-GB"/>
              </w:rPr>
              <w:t>-</w:t>
            </w:r>
          </w:p>
        </w:tc>
        <w:tc>
          <w:tcPr>
            <w:tcW w:w="1447" w:type="dxa"/>
          </w:tcPr>
          <w:p w:rsidR="00CC5964" w:rsidRPr="006263B4" w:rsidRDefault="00CC5964" w:rsidP="00CC5964">
            <w:pPr>
              <w:rPr>
                <w:rFonts w:cs="Arial"/>
                <w:szCs w:val="20"/>
                <w:lang w:val="en-GB"/>
              </w:rPr>
            </w:pPr>
            <w:r w:rsidRPr="006263B4">
              <w:rPr>
                <w:rFonts w:cs="Arial"/>
                <w:szCs w:val="20"/>
                <w:lang w:val="en-GB"/>
              </w:rPr>
              <w:t>-</w:t>
            </w:r>
          </w:p>
        </w:tc>
        <w:tc>
          <w:tcPr>
            <w:tcW w:w="1559" w:type="dxa"/>
          </w:tcPr>
          <w:p w:rsidR="00CC5964" w:rsidRPr="006263B4" w:rsidRDefault="00CC5964" w:rsidP="00CC5964">
            <w:pPr>
              <w:rPr>
                <w:rFonts w:cs="Arial"/>
                <w:szCs w:val="20"/>
                <w:lang w:val="en-GB"/>
              </w:rPr>
            </w:pPr>
            <w:r w:rsidRPr="006263B4">
              <w:rPr>
                <w:rFonts w:cs="Arial"/>
                <w:szCs w:val="20"/>
                <w:lang w:val="en-GB"/>
              </w:rPr>
              <w:t>-</w:t>
            </w:r>
          </w:p>
        </w:tc>
        <w:tc>
          <w:tcPr>
            <w:tcW w:w="5499" w:type="dxa"/>
          </w:tcPr>
          <w:p w:rsidR="00CC5964" w:rsidRPr="006263B4" w:rsidRDefault="00CC5964" w:rsidP="00CC5964">
            <w:pPr>
              <w:rPr>
                <w:rFonts w:cs="Arial"/>
                <w:szCs w:val="20"/>
                <w:lang w:val="en-GB"/>
              </w:rPr>
            </w:pPr>
            <w:r w:rsidRPr="006263B4">
              <w:rPr>
                <w:rFonts w:cs="Arial"/>
                <w:szCs w:val="20"/>
                <w:lang w:val="en-GB"/>
              </w:rPr>
              <w:t>No  interference cases  reported</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France</w:t>
            </w:r>
          </w:p>
        </w:tc>
        <w:tc>
          <w:tcPr>
            <w:tcW w:w="1639" w:type="dxa"/>
          </w:tcPr>
          <w:p w:rsidR="00CC5964" w:rsidRPr="006263B4" w:rsidRDefault="00CC5964" w:rsidP="00CC5964">
            <w:pPr>
              <w:rPr>
                <w:rFonts w:cs="Arial"/>
                <w:szCs w:val="20"/>
                <w:lang w:val="en-GB"/>
              </w:rPr>
            </w:pPr>
            <w:r w:rsidRPr="006263B4">
              <w:rPr>
                <w:rFonts w:cs="Arial"/>
                <w:szCs w:val="20"/>
                <w:lang w:val="en-GB"/>
              </w:rPr>
              <w:t>All outdoor</w:t>
            </w:r>
          </w:p>
        </w:tc>
        <w:tc>
          <w:tcPr>
            <w:tcW w:w="1984" w:type="dxa"/>
          </w:tcPr>
          <w:p w:rsidR="00CC5964" w:rsidRPr="006263B4" w:rsidRDefault="00CC5964" w:rsidP="00CC5964">
            <w:pPr>
              <w:rPr>
                <w:rFonts w:cs="Arial"/>
                <w:szCs w:val="20"/>
                <w:lang w:val="en-GB"/>
              </w:rPr>
            </w:pPr>
            <w:r w:rsidRPr="006263B4">
              <w:rPr>
                <w:rFonts w:cs="Arial"/>
                <w:szCs w:val="20"/>
                <w:lang w:val="en-GB"/>
              </w:rPr>
              <w:t>DFS off: 3 cases</w:t>
            </w:r>
          </w:p>
          <w:p w:rsidR="00CC5964" w:rsidRPr="006263B4" w:rsidRDefault="00CC5964" w:rsidP="00CC5964">
            <w:pPr>
              <w:rPr>
                <w:rFonts w:cs="Arial"/>
                <w:szCs w:val="20"/>
                <w:lang w:val="en-GB"/>
              </w:rPr>
            </w:pPr>
            <w:r w:rsidRPr="006263B4">
              <w:rPr>
                <w:rFonts w:cs="Arial"/>
                <w:szCs w:val="20"/>
                <w:lang w:val="en-GB"/>
              </w:rPr>
              <w:t>Tx power too high: 1 case</w:t>
            </w:r>
          </w:p>
          <w:p w:rsidR="00CC5964" w:rsidRPr="006263B4" w:rsidRDefault="00CC5964" w:rsidP="00CC5964">
            <w:pPr>
              <w:rPr>
                <w:rFonts w:cs="Arial"/>
                <w:szCs w:val="20"/>
                <w:lang w:val="en-GB"/>
              </w:rPr>
            </w:pPr>
            <w:r w:rsidRPr="006263B4">
              <w:rPr>
                <w:rFonts w:cs="Arial"/>
                <w:szCs w:val="20"/>
                <w:lang w:val="en-GB"/>
              </w:rPr>
              <w:t>DFS repeatedly switched off 2 cases</w:t>
            </w:r>
          </w:p>
        </w:tc>
        <w:tc>
          <w:tcPr>
            <w:tcW w:w="1701" w:type="dxa"/>
          </w:tcPr>
          <w:p w:rsidR="00CC5964" w:rsidRPr="006263B4" w:rsidRDefault="00CC5964" w:rsidP="00CC5964">
            <w:pPr>
              <w:rPr>
                <w:rFonts w:cs="Arial"/>
                <w:szCs w:val="20"/>
                <w:lang w:val="en-GB"/>
              </w:rPr>
            </w:pPr>
            <w:r w:rsidRPr="006263B4">
              <w:rPr>
                <w:rFonts w:cs="Arial"/>
                <w:szCs w:val="20"/>
                <w:lang w:val="en-GB"/>
              </w:rPr>
              <w:t>Yes</w:t>
            </w:r>
            <w:r w:rsidR="003244D1" w:rsidRPr="006263B4">
              <w:rPr>
                <w:rFonts w:cs="Arial"/>
                <w:szCs w:val="20"/>
                <w:lang w:val="en-GB"/>
              </w:rPr>
              <w:t xml:space="preserve">: </w:t>
            </w:r>
            <w:r w:rsidRPr="006263B4">
              <w:rPr>
                <w:rFonts w:cs="Arial"/>
                <w:szCs w:val="20"/>
                <w:lang w:val="en-GB"/>
              </w:rPr>
              <w:t>2 cases</w:t>
            </w:r>
          </w:p>
          <w:p w:rsidR="00CC5964" w:rsidRPr="006263B4" w:rsidRDefault="00CC5964" w:rsidP="00CC5964">
            <w:pPr>
              <w:rPr>
                <w:rFonts w:cs="Arial"/>
                <w:szCs w:val="20"/>
                <w:lang w:val="en-GB"/>
              </w:rPr>
            </w:pPr>
            <w:r w:rsidRPr="006263B4">
              <w:rPr>
                <w:rFonts w:cs="Arial"/>
                <w:szCs w:val="20"/>
                <w:lang w:val="en-GB"/>
              </w:rPr>
              <w:t>No: 7 cases</w:t>
            </w:r>
          </w:p>
        </w:tc>
        <w:tc>
          <w:tcPr>
            <w:tcW w:w="1447" w:type="dxa"/>
          </w:tcPr>
          <w:p w:rsidR="00CC5964" w:rsidRPr="006263B4" w:rsidRDefault="00CC5964" w:rsidP="00CC5964">
            <w:pPr>
              <w:rPr>
                <w:rFonts w:cs="Arial"/>
                <w:szCs w:val="20"/>
                <w:lang w:val="en-GB"/>
              </w:rPr>
            </w:pPr>
            <w:r w:rsidRPr="006263B4">
              <w:rPr>
                <w:rFonts w:cs="Arial"/>
                <w:szCs w:val="20"/>
                <w:lang w:val="en-GB"/>
              </w:rPr>
              <w:t>EN 301 893 1.3.1 &amp; 1.4.1, in some cases, provider did not identify the DFS version</w:t>
            </w:r>
          </w:p>
        </w:tc>
        <w:tc>
          <w:tcPr>
            <w:tcW w:w="1559" w:type="dxa"/>
          </w:tcPr>
          <w:p w:rsidR="00CC5964" w:rsidRPr="006263B4" w:rsidRDefault="005902C1" w:rsidP="00CC5964">
            <w:pPr>
              <w:rPr>
                <w:rFonts w:cs="Arial"/>
                <w:szCs w:val="20"/>
                <w:lang w:val="en-GB"/>
              </w:rPr>
            </w:pPr>
            <w:r w:rsidRPr="006263B4">
              <w:rPr>
                <w:rFonts w:cs="Arial"/>
                <w:szCs w:val="20"/>
                <w:lang w:val="en-GB"/>
              </w:rPr>
              <w:t>Non-</w:t>
            </w:r>
            <w:r w:rsidR="00CC5964" w:rsidRPr="006263B4">
              <w:rPr>
                <w:rFonts w:cs="Arial"/>
                <w:szCs w:val="20"/>
                <w:lang w:val="en-GB"/>
              </w:rPr>
              <w:t xml:space="preserve">compliant equipment </w:t>
            </w:r>
          </w:p>
        </w:tc>
        <w:tc>
          <w:tcPr>
            <w:tcW w:w="5499" w:type="dxa"/>
          </w:tcPr>
          <w:p w:rsidR="00CC5964" w:rsidRPr="006263B4" w:rsidRDefault="00CC5964" w:rsidP="00CC5964">
            <w:pPr>
              <w:rPr>
                <w:rFonts w:cs="Arial"/>
                <w:szCs w:val="20"/>
                <w:lang w:val="en-GB"/>
              </w:rPr>
            </w:pPr>
            <w:r w:rsidRPr="006263B4">
              <w:rPr>
                <w:rFonts w:cs="Arial"/>
                <w:szCs w:val="20"/>
                <w:lang w:val="en-GB"/>
              </w:rPr>
              <w:t>9 x retuning of RLAN frequencies</w:t>
            </w:r>
          </w:p>
          <w:p w:rsidR="00CC5964" w:rsidRPr="006263B4" w:rsidRDefault="00CC5964" w:rsidP="00CC5964">
            <w:pPr>
              <w:rPr>
                <w:rFonts w:cs="Arial"/>
                <w:szCs w:val="20"/>
                <w:lang w:val="en-GB"/>
              </w:rPr>
            </w:pPr>
            <w:r w:rsidRPr="006263B4">
              <w:rPr>
                <w:rFonts w:cs="Arial"/>
                <w:szCs w:val="20"/>
                <w:lang w:val="en-GB"/>
              </w:rPr>
              <w:t>1 x reduction of Tx</w:t>
            </w:r>
          </w:p>
          <w:p w:rsidR="00CC5964" w:rsidRPr="006263B4" w:rsidRDefault="00CC5964" w:rsidP="00CC5964">
            <w:pPr>
              <w:rPr>
                <w:rFonts w:cs="Arial"/>
                <w:szCs w:val="20"/>
                <w:lang w:val="en-GB"/>
              </w:rPr>
            </w:pPr>
            <w:r w:rsidRPr="006263B4">
              <w:rPr>
                <w:rFonts w:cs="Arial"/>
                <w:szCs w:val="20"/>
                <w:lang w:val="en-GB"/>
              </w:rPr>
              <w:t>Power (DFS was enabled but was ineffective)</w:t>
            </w:r>
          </w:p>
          <w:p w:rsidR="00CC5964" w:rsidRPr="006263B4" w:rsidRDefault="00CC5964" w:rsidP="00CC5964">
            <w:pPr>
              <w:rPr>
                <w:rFonts w:cs="Arial"/>
                <w:szCs w:val="20"/>
                <w:lang w:val="en-GB"/>
              </w:rPr>
            </w:pP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Germany</w:t>
            </w:r>
          </w:p>
        </w:tc>
        <w:tc>
          <w:tcPr>
            <w:tcW w:w="1639" w:type="dxa"/>
          </w:tcPr>
          <w:p w:rsidR="00CC5964" w:rsidRPr="006263B4" w:rsidRDefault="00CC5964" w:rsidP="00CC5964">
            <w:pPr>
              <w:rPr>
                <w:rFonts w:cs="Arial"/>
                <w:szCs w:val="20"/>
                <w:lang w:val="en-GB"/>
              </w:rPr>
            </w:pPr>
            <w:r w:rsidRPr="006263B4">
              <w:rPr>
                <w:rFonts w:cs="Arial"/>
                <w:szCs w:val="20"/>
                <w:lang w:val="en-GB"/>
              </w:rPr>
              <w:t>No info</w:t>
            </w:r>
          </w:p>
        </w:tc>
        <w:tc>
          <w:tcPr>
            <w:tcW w:w="1984" w:type="dxa"/>
          </w:tcPr>
          <w:p w:rsidR="00CC5964" w:rsidRPr="006263B4" w:rsidRDefault="00CC5964" w:rsidP="00CC5964">
            <w:pPr>
              <w:rPr>
                <w:rFonts w:cs="Arial"/>
                <w:szCs w:val="20"/>
                <w:lang w:val="en-GB"/>
              </w:rPr>
            </w:pPr>
            <w:r w:rsidRPr="006263B4">
              <w:rPr>
                <w:rFonts w:cs="Arial"/>
                <w:szCs w:val="20"/>
                <w:lang w:val="en-GB"/>
              </w:rPr>
              <w:t>No info</w:t>
            </w:r>
          </w:p>
        </w:tc>
        <w:tc>
          <w:tcPr>
            <w:tcW w:w="1701" w:type="dxa"/>
          </w:tcPr>
          <w:p w:rsidR="00CC5964" w:rsidRPr="006263B4" w:rsidRDefault="00CC5964" w:rsidP="00CC5964">
            <w:pPr>
              <w:rPr>
                <w:rFonts w:cs="Arial"/>
                <w:szCs w:val="20"/>
                <w:lang w:val="en-GB"/>
              </w:rPr>
            </w:pPr>
            <w:r w:rsidRPr="006263B4">
              <w:rPr>
                <w:rFonts w:cs="Arial"/>
                <w:szCs w:val="20"/>
                <w:lang w:val="en-GB"/>
              </w:rPr>
              <w:t>No info</w:t>
            </w:r>
          </w:p>
        </w:tc>
        <w:tc>
          <w:tcPr>
            <w:tcW w:w="1447" w:type="dxa"/>
          </w:tcPr>
          <w:p w:rsidR="00CC5964" w:rsidRPr="006263B4" w:rsidRDefault="00CC5964" w:rsidP="00CC5964">
            <w:pPr>
              <w:rPr>
                <w:rFonts w:cs="Arial"/>
                <w:szCs w:val="20"/>
                <w:lang w:val="en-GB"/>
              </w:rPr>
            </w:pPr>
            <w:r w:rsidRPr="006263B4">
              <w:rPr>
                <w:rFonts w:cs="Arial"/>
                <w:szCs w:val="20"/>
                <w:lang w:val="en-GB"/>
              </w:rPr>
              <w:t>No info</w:t>
            </w:r>
          </w:p>
        </w:tc>
        <w:tc>
          <w:tcPr>
            <w:tcW w:w="1559" w:type="dxa"/>
          </w:tcPr>
          <w:p w:rsidR="00CC5964" w:rsidRPr="006263B4" w:rsidRDefault="00CC5964" w:rsidP="00CC5964">
            <w:pPr>
              <w:rPr>
                <w:rFonts w:cs="Arial"/>
                <w:szCs w:val="20"/>
                <w:lang w:val="en-GB"/>
              </w:rPr>
            </w:pPr>
            <w:r w:rsidRPr="006263B4">
              <w:rPr>
                <w:rFonts w:cs="Arial"/>
                <w:szCs w:val="20"/>
                <w:lang w:val="en-GB"/>
              </w:rPr>
              <w:t>Inconclusive – insufficient information</w:t>
            </w:r>
          </w:p>
        </w:tc>
        <w:tc>
          <w:tcPr>
            <w:tcW w:w="5499" w:type="dxa"/>
          </w:tcPr>
          <w:p w:rsidR="00CC5964" w:rsidRPr="006263B4" w:rsidRDefault="00CC5964" w:rsidP="00CC5964">
            <w:pPr>
              <w:rPr>
                <w:rFonts w:cs="Arial"/>
                <w:szCs w:val="20"/>
                <w:lang w:val="en-GB"/>
              </w:rPr>
            </w:pPr>
            <w:r w:rsidRPr="006263B4">
              <w:rPr>
                <w:rFonts w:cs="Arial"/>
                <w:szCs w:val="20"/>
                <w:lang w:val="en-GB"/>
              </w:rPr>
              <w:t xml:space="preserve">9 cases of  interference </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 xml:space="preserve">Georgia </w:t>
            </w:r>
          </w:p>
        </w:tc>
        <w:tc>
          <w:tcPr>
            <w:tcW w:w="1639" w:type="dxa"/>
          </w:tcPr>
          <w:p w:rsidR="00CC5964" w:rsidRPr="006263B4" w:rsidRDefault="00CC5964" w:rsidP="00CC5964">
            <w:pPr>
              <w:rPr>
                <w:rFonts w:cs="Arial"/>
                <w:szCs w:val="20"/>
                <w:lang w:val="en-GB"/>
              </w:rPr>
            </w:pPr>
            <w:r w:rsidRPr="006263B4">
              <w:rPr>
                <w:rFonts w:cs="Arial"/>
                <w:szCs w:val="20"/>
                <w:lang w:val="en-GB"/>
              </w:rPr>
              <w:t>-</w:t>
            </w:r>
          </w:p>
        </w:tc>
        <w:tc>
          <w:tcPr>
            <w:tcW w:w="1984" w:type="dxa"/>
          </w:tcPr>
          <w:p w:rsidR="00CC5964" w:rsidRPr="006263B4" w:rsidRDefault="00CC5964" w:rsidP="00CC5964">
            <w:pPr>
              <w:rPr>
                <w:rFonts w:cs="Arial"/>
                <w:szCs w:val="20"/>
                <w:lang w:val="en-GB"/>
              </w:rPr>
            </w:pPr>
            <w:r w:rsidRPr="006263B4">
              <w:rPr>
                <w:rFonts w:cs="Arial"/>
                <w:szCs w:val="20"/>
                <w:lang w:val="en-GB"/>
              </w:rPr>
              <w:t>-</w:t>
            </w:r>
          </w:p>
        </w:tc>
        <w:tc>
          <w:tcPr>
            <w:tcW w:w="1701" w:type="dxa"/>
          </w:tcPr>
          <w:p w:rsidR="00CC5964" w:rsidRPr="006263B4" w:rsidRDefault="00CC5964" w:rsidP="00CC5964">
            <w:pPr>
              <w:rPr>
                <w:rFonts w:cs="Arial"/>
                <w:szCs w:val="20"/>
                <w:lang w:val="en-GB"/>
              </w:rPr>
            </w:pPr>
            <w:r w:rsidRPr="006263B4">
              <w:rPr>
                <w:rFonts w:cs="Arial"/>
                <w:szCs w:val="20"/>
                <w:lang w:val="en-GB"/>
              </w:rPr>
              <w:t>-</w:t>
            </w:r>
          </w:p>
        </w:tc>
        <w:tc>
          <w:tcPr>
            <w:tcW w:w="1447" w:type="dxa"/>
          </w:tcPr>
          <w:p w:rsidR="00CC5964" w:rsidRPr="006263B4" w:rsidRDefault="00CC5964" w:rsidP="00CC5964">
            <w:pPr>
              <w:rPr>
                <w:rFonts w:cs="Arial"/>
                <w:szCs w:val="20"/>
                <w:lang w:val="en-GB"/>
              </w:rPr>
            </w:pPr>
            <w:r w:rsidRPr="006263B4">
              <w:rPr>
                <w:rFonts w:cs="Arial"/>
                <w:szCs w:val="20"/>
                <w:lang w:val="en-GB"/>
              </w:rPr>
              <w:t>-</w:t>
            </w:r>
          </w:p>
        </w:tc>
        <w:tc>
          <w:tcPr>
            <w:tcW w:w="1559" w:type="dxa"/>
          </w:tcPr>
          <w:p w:rsidR="00CC5964" w:rsidRPr="006263B4" w:rsidRDefault="00CC5964" w:rsidP="00CC5964">
            <w:pPr>
              <w:rPr>
                <w:rFonts w:cs="Arial"/>
                <w:szCs w:val="20"/>
                <w:lang w:val="en-GB"/>
              </w:rPr>
            </w:pPr>
            <w:r w:rsidRPr="006263B4">
              <w:rPr>
                <w:rFonts w:cs="Arial"/>
                <w:szCs w:val="20"/>
                <w:lang w:val="en-GB"/>
              </w:rPr>
              <w:t>-</w:t>
            </w:r>
          </w:p>
        </w:tc>
        <w:tc>
          <w:tcPr>
            <w:tcW w:w="5499" w:type="dxa"/>
          </w:tcPr>
          <w:p w:rsidR="00CC5964" w:rsidRPr="006263B4" w:rsidRDefault="00CC5964" w:rsidP="00CC5964">
            <w:pPr>
              <w:rPr>
                <w:rFonts w:cs="Arial"/>
                <w:szCs w:val="20"/>
                <w:lang w:val="en-GB"/>
              </w:rPr>
            </w:pPr>
            <w:r w:rsidRPr="006263B4">
              <w:rPr>
                <w:rFonts w:cs="Arial"/>
                <w:szCs w:val="20"/>
                <w:lang w:val="en-GB"/>
              </w:rPr>
              <w:t>No  interference cases  reported</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Hungary</w:t>
            </w:r>
          </w:p>
        </w:tc>
        <w:tc>
          <w:tcPr>
            <w:tcW w:w="1639" w:type="dxa"/>
          </w:tcPr>
          <w:p w:rsidR="00CC5964" w:rsidRPr="006263B4" w:rsidRDefault="00CC5964" w:rsidP="00CC5964">
            <w:pPr>
              <w:rPr>
                <w:rFonts w:cs="Arial"/>
                <w:szCs w:val="20"/>
                <w:lang w:val="en-GB"/>
              </w:rPr>
            </w:pPr>
            <w:r w:rsidRPr="006263B4">
              <w:rPr>
                <w:rFonts w:cs="Arial"/>
                <w:szCs w:val="20"/>
                <w:lang w:val="en-GB"/>
              </w:rPr>
              <w:t>Vast majority  outdoor (majority P-P)</w:t>
            </w:r>
          </w:p>
        </w:tc>
        <w:tc>
          <w:tcPr>
            <w:tcW w:w="1984" w:type="dxa"/>
          </w:tcPr>
          <w:p w:rsidR="00CC5964" w:rsidRPr="006263B4" w:rsidRDefault="00CC5964" w:rsidP="00CC5964">
            <w:pPr>
              <w:rPr>
                <w:rFonts w:cs="Arial"/>
                <w:szCs w:val="20"/>
                <w:lang w:val="en-GB"/>
              </w:rPr>
            </w:pPr>
          </w:p>
        </w:tc>
        <w:tc>
          <w:tcPr>
            <w:tcW w:w="1701" w:type="dxa"/>
          </w:tcPr>
          <w:p w:rsidR="00CC5964" w:rsidRPr="006263B4" w:rsidRDefault="00CC5964" w:rsidP="00CC5964">
            <w:pPr>
              <w:rPr>
                <w:rFonts w:cs="Arial"/>
                <w:szCs w:val="20"/>
                <w:lang w:val="en-GB"/>
              </w:rPr>
            </w:pPr>
            <w:r w:rsidRPr="006263B4">
              <w:rPr>
                <w:rFonts w:cs="Arial"/>
                <w:szCs w:val="20"/>
                <w:lang w:val="en-GB"/>
              </w:rPr>
              <w:t>yes</w:t>
            </w:r>
          </w:p>
        </w:tc>
        <w:tc>
          <w:tcPr>
            <w:tcW w:w="1447" w:type="dxa"/>
          </w:tcPr>
          <w:p w:rsidR="00CC5964" w:rsidRPr="006263B4" w:rsidRDefault="00CC5964" w:rsidP="00CC5964">
            <w:pPr>
              <w:rPr>
                <w:rFonts w:cs="Arial"/>
                <w:szCs w:val="20"/>
                <w:lang w:val="en-GB"/>
              </w:rPr>
            </w:pPr>
            <w:r w:rsidRPr="006263B4">
              <w:rPr>
                <w:rFonts w:cs="Arial"/>
                <w:szCs w:val="20"/>
                <w:lang w:val="en-GB"/>
              </w:rPr>
              <w:t xml:space="preserve">1.3.1, 1.4.1 and 1.5.1 </w:t>
            </w:r>
          </w:p>
          <w:p w:rsidR="00CC5964" w:rsidRPr="006263B4" w:rsidRDefault="006D0EE4" w:rsidP="00CC5964">
            <w:pPr>
              <w:rPr>
                <w:rFonts w:cs="Arial"/>
                <w:szCs w:val="20"/>
                <w:lang w:val="en-GB"/>
              </w:rPr>
            </w:pPr>
            <w:r>
              <w:rPr>
                <w:rFonts w:cs="Arial"/>
                <w:szCs w:val="20"/>
                <w:lang w:val="en-GB"/>
              </w:rPr>
              <w:t>a</w:t>
            </w:r>
            <w:r w:rsidR="00CC5964" w:rsidRPr="006263B4">
              <w:rPr>
                <w:rFonts w:cs="Arial"/>
                <w:szCs w:val="20"/>
                <w:lang w:val="en-GB"/>
              </w:rPr>
              <w:t xml:space="preserve">nd also </w:t>
            </w:r>
            <w:r>
              <w:rPr>
                <w:rFonts w:cs="Arial"/>
                <w:szCs w:val="20"/>
                <w:lang w:val="en-GB"/>
              </w:rPr>
              <w:br/>
            </w:r>
            <w:r w:rsidR="00CC5964" w:rsidRPr="006263B4">
              <w:rPr>
                <w:rFonts w:cs="Arial"/>
                <w:szCs w:val="20"/>
                <w:lang w:val="en-GB"/>
              </w:rPr>
              <w:t>EN 302 502 V1.2.1</w:t>
            </w:r>
          </w:p>
        </w:tc>
        <w:tc>
          <w:tcPr>
            <w:tcW w:w="1559" w:type="dxa"/>
          </w:tcPr>
          <w:p w:rsidR="00CC5964" w:rsidRPr="006263B4" w:rsidRDefault="00CC5964" w:rsidP="00CC5964">
            <w:pPr>
              <w:rPr>
                <w:rFonts w:cs="Arial"/>
                <w:szCs w:val="20"/>
                <w:lang w:val="en-GB"/>
              </w:rPr>
            </w:pPr>
            <w:r w:rsidRPr="006263B4">
              <w:rPr>
                <w:rFonts w:cs="Arial"/>
                <w:szCs w:val="20"/>
                <w:lang w:val="en-GB"/>
              </w:rPr>
              <w:t>Intentional illegal use</w:t>
            </w:r>
          </w:p>
        </w:tc>
        <w:tc>
          <w:tcPr>
            <w:tcW w:w="5499" w:type="dxa"/>
          </w:tcPr>
          <w:p w:rsidR="00CC5964" w:rsidRPr="006263B4" w:rsidRDefault="00CC5964" w:rsidP="00CC5964">
            <w:pPr>
              <w:rPr>
                <w:rFonts w:cs="Arial"/>
                <w:szCs w:val="20"/>
                <w:lang w:val="en-GB"/>
              </w:rPr>
            </w:pPr>
            <w:r w:rsidRPr="006263B4">
              <w:rPr>
                <w:rFonts w:cs="Arial"/>
                <w:szCs w:val="20"/>
                <w:lang w:val="en-GB"/>
              </w:rPr>
              <w:t>45 cases</w:t>
            </w:r>
          </w:p>
          <w:p w:rsidR="00CC5964" w:rsidRPr="006263B4" w:rsidRDefault="00CC5964" w:rsidP="00CC5964">
            <w:pPr>
              <w:rPr>
                <w:rFonts w:cs="Arial"/>
                <w:szCs w:val="20"/>
                <w:lang w:val="en-GB"/>
              </w:rPr>
            </w:pPr>
            <w:r w:rsidRPr="006263B4">
              <w:rPr>
                <w:rFonts w:cs="Arial"/>
                <w:szCs w:val="20"/>
                <w:lang w:val="en-GB"/>
              </w:rPr>
              <w:t>Retuning of RLAN frequencies</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Ireland</w:t>
            </w:r>
          </w:p>
        </w:tc>
        <w:tc>
          <w:tcPr>
            <w:tcW w:w="1639" w:type="dxa"/>
          </w:tcPr>
          <w:p w:rsidR="00CC5964" w:rsidRPr="006263B4" w:rsidRDefault="00CC5964" w:rsidP="00CC5964">
            <w:pPr>
              <w:rPr>
                <w:rFonts w:cs="Arial"/>
                <w:szCs w:val="20"/>
                <w:lang w:val="en-GB"/>
              </w:rPr>
            </w:pPr>
            <w:r w:rsidRPr="006263B4">
              <w:rPr>
                <w:rFonts w:cs="Arial"/>
                <w:szCs w:val="20"/>
                <w:lang w:val="en-GB"/>
              </w:rPr>
              <w:t>No info</w:t>
            </w:r>
          </w:p>
        </w:tc>
        <w:tc>
          <w:tcPr>
            <w:tcW w:w="1984" w:type="dxa"/>
          </w:tcPr>
          <w:p w:rsidR="00CC5964" w:rsidRPr="006263B4" w:rsidRDefault="00CC5964" w:rsidP="00CC5964">
            <w:pPr>
              <w:rPr>
                <w:rFonts w:cs="Arial"/>
                <w:szCs w:val="20"/>
                <w:lang w:val="en-GB"/>
              </w:rPr>
            </w:pPr>
            <w:r w:rsidRPr="006263B4">
              <w:rPr>
                <w:rFonts w:cs="Arial"/>
                <w:szCs w:val="20"/>
                <w:lang w:val="en-GB"/>
              </w:rPr>
              <w:t>No info</w:t>
            </w:r>
          </w:p>
        </w:tc>
        <w:tc>
          <w:tcPr>
            <w:tcW w:w="1701" w:type="dxa"/>
          </w:tcPr>
          <w:p w:rsidR="00CC5964" w:rsidRPr="006263B4" w:rsidRDefault="00CC5964" w:rsidP="00CC5964">
            <w:pPr>
              <w:rPr>
                <w:rFonts w:cs="Arial"/>
                <w:szCs w:val="20"/>
                <w:lang w:val="en-GB"/>
              </w:rPr>
            </w:pPr>
          </w:p>
        </w:tc>
        <w:tc>
          <w:tcPr>
            <w:tcW w:w="1447" w:type="dxa"/>
          </w:tcPr>
          <w:p w:rsidR="00CC5964" w:rsidRPr="006263B4" w:rsidRDefault="00CC5964" w:rsidP="00CC5964">
            <w:pPr>
              <w:rPr>
                <w:rFonts w:cs="Arial"/>
                <w:szCs w:val="20"/>
                <w:lang w:val="en-GB"/>
              </w:rPr>
            </w:pPr>
            <w:r w:rsidRPr="006263B4">
              <w:rPr>
                <w:rFonts w:cs="Arial"/>
                <w:szCs w:val="20"/>
                <w:lang w:val="en-GB"/>
              </w:rPr>
              <w:t>No info</w:t>
            </w:r>
          </w:p>
        </w:tc>
        <w:tc>
          <w:tcPr>
            <w:tcW w:w="1559" w:type="dxa"/>
          </w:tcPr>
          <w:p w:rsidR="00CC5964" w:rsidRPr="006263B4" w:rsidRDefault="00CC5964" w:rsidP="00CC5964">
            <w:pPr>
              <w:rPr>
                <w:rFonts w:cs="Arial"/>
                <w:szCs w:val="20"/>
                <w:lang w:val="en-GB"/>
              </w:rPr>
            </w:pPr>
            <w:r w:rsidRPr="006263B4">
              <w:rPr>
                <w:rFonts w:cs="Arial"/>
                <w:szCs w:val="20"/>
                <w:lang w:val="en-GB"/>
              </w:rPr>
              <w:t xml:space="preserve"> -</w:t>
            </w:r>
          </w:p>
        </w:tc>
        <w:tc>
          <w:tcPr>
            <w:tcW w:w="5499" w:type="dxa"/>
          </w:tcPr>
          <w:p w:rsidR="00CC5964" w:rsidRPr="006263B4" w:rsidRDefault="00CC5964" w:rsidP="00CC5964">
            <w:pPr>
              <w:rPr>
                <w:rFonts w:cs="Arial"/>
                <w:szCs w:val="20"/>
                <w:lang w:val="en-GB"/>
              </w:rPr>
            </w:pPr>
            <w:r w:rsidRPr="006263B4">
              <w:rPr>
                <w:rFonts w:cs="Arial"/>
                <w:szCs w:val="20"/>
                <w:lang w:val="en-GB"/>
              </w:rPr>
              <w:t>Co-channel interference cases reported in 2006</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Italy</w:t>
            </w:r>
          </w:p>
        </w:tc>
        <w:tc>
          <w:tcPr>
            <w:tcW w:w="1639" w:type="dxa"/>
          </w:tcPr>
          <w:p w:rsidR="00CC5964" w:rsidRPr="006263B4" w:rsidRDefault="00CC5964" w:rsidP="00CC5964">
            <w:pPr>
              <w:rPr>
                <w:rFonts w:cs="Arial"/>
                <w:szCs w:val="20"/>
                <w:lang w:val="en-GB"/>
              </w:rPr>
            </w:pPr>
            <w:r w:rsidRPr="006263B4">
              <w:rPr>
                <w:rFonts w:cs="Arial"/>
                <w:szCs w:val="20"/>
                <w:lang w:val="en-GB"/>
              </w:rPr>
              <w:t xml:space="preserve">All outdoor </w:t>
            </w:r>
            <w:r w:rsidRPr="006263B4">
              <w:rPr>
                <w:rFonts w:cs="Arial"/>
                <w:szCs w:val="20"/>
                <w:lang w:val="en-GB"/>
              </w:rPr>
              <w:lastRenderedPageBreak/>
              <w:t>RLAN</w:t>
            </w:r>
          </w:p>
        </w:tc>
        <w:tc>
          <w:tcPr>
            <w:tcW w:w="1984" w:type="dxa"/>
          </w:tcPr>
          <w:p w:rsidR="00CC5964" w:rsidRPr="006263B4" w:rsidRDefault="00CC5964" w:rsidP="00CC5964">
            <w:pPr>
              <w:rPr>
                <w:rFonts w:cs="Arial"/>
                <w:szCs w:val="20"/>
                <w:lang w:val="en-GB"/>
              </w:rPr>
            </w:pPr>
            <w:r w:rsidRPr="006263B4">
              <w:rPr>
                <w:rFonts w:cs="Arial"/>
                <w:szCs w:val="20"/>
                <w:lang w:val="en-GB"/>
              </w:rPr>
              <w:lastRenderedPageBreak/>
              <w:t>No info</w:t>
            </w:r>
          </w:p>
        </w:tc>
        <w:tc>
          <w:tcPr>
            <w:tcW w:w="1701" w:type="dxa"/>
          </w:tcPr>
          <w:p w:rsidR="00CC5964" w:rsidRPr="006263B4" w:rsidRDefault="00CC5964" w:rsidP="00CC5964">
            <w:pPr>
              <w:rPr>
                <w:rFonts w:cs="Arial"/>
                <w:szCs w:val="20"/>
                <w:lang w:val="en-GB"/>
              </w:rPr>
            </w:pPr>
            <w:r w:rsidRPr="006263B4">
              <w:rPr>
                <w:rFonts w:cs="Arial"/>
                <w:szCs w:val="20"/>
                <w:lang w:val="en-GB"/>
              </w:rPr>
              <w:t>No info</w:t>
            </w:r>
          </w:p>
        </w:tc>
        <w:tc>
          <w:tcPr>
            <w:tcW w:w="1447" w:type="dxa"/>
          </w:tcPr>
          <w:p w:rsidR="00CC5964" w:rsidRPr="006263B4" w:rsidRDefault="00CC5964" w:rsidP="00CC5964">
            <w:pPr>
              <w:rPr>
                <w:rFonts w:cs="Arial"/>
                <w:szCs w:val="20"/>
                <w:lang w:val="en-GB"/>
              </w:rPr>
            </w:pPr>
            <w:r w:rsidRPr="006263B4">
              <w:rPr>
                <w:rFonts w:cs="Arial"/>
                <w:szCs w:val="20"/>
                <w:lang w:val="en-GB"/>
              </w:rPr>
              <w:t>No info</w:t>
            </w:r>
          </w:p>
        </w:tc>
        <w:tc>
          <w:tcPr>
            <w:tcW w:w="1559" w:type="dxa"/>
          </w:tcPr>
          <w:p w:rsidR="00CC5964" w:rsidRPr="006263B4" w:rsidRDefault="00CC5964" w:rsidP="00CC5964">
            <w:pPr>
              <w:rPr>
                <w:rFonts w:cs="Arial"/>
                <w:szCs w:val="20"/>
                <w:lang w:val="en-GB"/>
              </w:rPr>
            </w:pPr>
            <w:r w:rsidRPr="006263B4">
              <w:rPr>
                <w:rFonts w:cs="Arial"/>
                <w:szCs w:val="20"/>
                <w:lang w:val="en-GB"/>
              </w:rPr>
              <w:t xml:space="preserve">Inconclusive – </w:t>
            </w:r>
            <w:r w:rsidRPr="006263B4">
              <w:rPr>
                <w:rFonts w:cs="Arial"/>
                <w:szCs w:val="20"/>
                <w:lang w:val="en-GB"/>
              </w:rPr>
              <w:lastRenderedPageBreak/>
              <w:t>insufficient informatio</w:t>
            </w:r>
            <w:r w:rsidR="007A03F5" w:rsidRPr="006263B4">
              <w:rPr>
                <w:rFonts w:cs="Arial"/>
                <w:szCs w:val="20"/>
                <w:lang w:val="en-GB"/>
              </w:rPr>
              <w:t>n</w:t>
            </w:r>
          </w:p>
        </w:tc>
        <w:tc>
          <w:tcPr>
            <w:tcW w:w="5499" w:type="dxa"/>
          </w:tcPr>
          <w:p w:rsidR="00CC5964" w:rsidRPr="006263B4" w:rsidRDefault="00CC5964" w:rsidP="00CC5964">
            <w:pPr>
              <w:rPr>
                <w:rFonts w:cs="Arial"/>
                <w:szCs w:val="20"/>
                <w:lang w:val="en-GB"/>
              </w:rPr>
            </w:pPr>
            <w:r w:rsidRPr="006263B4">
              <w:rPr>
                <w:rFonts w:cs="Arial"/>
                <w:szCs w:val="20"/>
                <w:lang w:val="en-GB"/>
              </w:rPr>
              <w:lastRenderedPageBreak/>
              <w:t>Retuning of radar frequency</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lastRenderedPageBreak/>
              <w:t>Latvia</w:t>
            </w:r>
          </w:p>
        </w:tc>
        <w:tc>
          <w:tcPr>
            <w:tcW w:w="1639" w:type="dxa"/>
          </w:tcPr>
          <w:p w:rsidR="00CC5964" w:rsidRPr="006263B4" w:rsidRDefault="00CC5964" w:rsidP="00CC5964">
            <w:pPr>
              <w:rPr>
                <w:rFonts w:cs="Arial"/>
                <w:szCs w:val="20"/>
                <w:lang w:val="en-GB"/>
              </w:rPr>
            </w:pPr>
            <w:r w:rsidRPr="006263B4">
              <w:rPr>
                <w:rFonts w:cs="Arial"/>
                <w:szCs w:val="20"/>
                <w:lang w:val="en-GB"/>
              </w:rPr>
              <w:t>All outdoor but mainly P-P</w:t>
            </w:r>
          </w:p>
        </w:tc>
        <w:tc>
          <w:tcPr>
            <w:tcW w:w="1984" w:type="dxa"/>
          </w:tcPr>
          <w:p w:rsidR="00096274" w:rsidRPr="006263B4" w:rsidRDefault="00CC5964" w:rsidP="00CC5964">
            <w:pPr>
              <w:rPr>
                <w:rFonts w:cs="Arial"/>
                <w:szCs w:val="20"/>
                <w:lang w:val="en-GB"/>
              </w:rPr>
            </w:pPr>
            <w:r w:rsidRPr="006263B4">
              <w:rPr>
                <w:rFonts w:cs="Arial"/>
                <w:szCs w:val="20"/>
                <w:lang w:val="en-GB"/>
              </w:rPr>
              <w:t>DFS disabled (some cases?)</w:t>
            </w:r>
          </w:p>
          <w:p w:rsidR="00CC5964" w:rsidRPr="006263B4" w:rsidRDefault="00CC5964" w:rsidP="00CC5964">
            <w:pPr>
              <w:rPr>
                <w:rFonts w:cs="Arial"/>
                <w:szCs w:val="20"/>
                <w:lang w:val="en-GB"/>
              </w:rPr>
            </w:pPr>
            <w:r w:rsidRPr="006263B4">
              <w:rPr>
                <w:rFonts w:cs="Arial"/>
                <w:szCs w:val="20"/>
                <w:lang w:val="en-GB"/>
              </w:rPr>
              <w:t>The equipments with reconfiguration possibility (i.e. DFS switching and frequency selection etc</w:t>
            </w:r>
            <w:r w:rsidR="006D0EE4">
              <w:rPr>
                <w:rFonts w:cs="Arial"/>
                <w:szCs w:val="20"/>
                <w:lang w:val="en-GB"/>
              </w:rPr>
              <w:t>.</w:t>
            </w:r>
          </w:p>
        </w:tc>
        <w:tc>
          <w:tcPr>
            <w:tcW w:w="1701" w:type="dxa"/>
          </w:tcPr>
          <w:p w:rsidR="00CC5964" w:rsidRPr="006263B4" w:rsidRDefault="00CC5964" w:rsidP="00CC5964">
            <w:pPr>
              <w:rPr>
                <w:rFonts w:cs="Arial"/>
                <w:szCs w:val="20"/>
                <w:lang w:val="en-GB"/>
              </w:rPr>
            </w:pPr>
            <w:r w:rsidRPr="006263B4">
              <w:rPr>
                <w:rFonts w:cs="Arial"/>
                <w:szCs w:val="20"/>
                <w:lang w:val="en-GB"/>
              </w:rPr>
              <w:t>Notified body not involved</w:t>
            </w:r>
            <w:r w:rsidR="006D0EE4">
              <w:rPr>
                <w:rFonts w:cs="Arial"/>
                <w:szCs w:val="20"/>
                <w:lang w:val="en-GB"/>
              </w:rPr>
              <w:t>.</w:t>
            </w:r>
          </w:p>
          <w:p w:rsidR="00CC5964" w:rsidRPr="006263B4" w:rsidRDefault="00CC5964" w:rsidP="006D0EE4">
            <w:pPr>
              <w:rPr>
                <w:rFonts w:cs="Arial"/>
                <w:szCs w:val="20"/>
                <w:lang w:val="en-GB"/>
              </w:rPr>
            </w:pPr>
            <w:r w:rsidRPr="006263B4">
              <w:rPr>
                <w:rFonts w:cs="Arial"/>
                <w:szCs w:val="20"/>
                <w:lang w:val="en-GB"/>
              </w:rPr>
              <w:t>Sel</w:t>
            </w:r>
            <w:r w:rsidR="006D0EE4">
              <w:rPr>
                <w:rFonts w:cs="Arial"/>
                <w:szCs w:val="20"/>
                <w:lang w:val="en-GB"/>
              </w:rPr>
              <w:t>f</w:t>
            </w:r>
            <w:r w:rsidRPr="006263B4">
              <w:rPr>
                <w:rFonts w:cs="Arial"/>
                <w:szCs w:val="20"/>
                <w:lang w:val="en-GB"/>
              </w:rPr>
              <w:t xml:space="preserve"> declaration.</w:t>
            </w:r>
          </w:p>
        </w:tc>
        <w:tc>
          <w:tcPr>
            <w:tcW w:w="1447" w:type="dxa"/>
          </w:tcPr>
          <w:p w:rsidR="00CC5964" w:rsidRPr="006263B4" w:rsidRDefault="00CC5964" w:rsidP="00CC5964">
            <w:pPr>
              <w:rPr>
                <w:rFonts w:cs="Arial"/>
                <w:szCs w:val="20"/>
                <w:lang w:val="en-GB"/>
              </w:rPr>
            </w:pPr>
            <w:r w:rsidRPr="006263B4">
              <w:rPr>
                <w:rFonts w:cs="Arial"/>
                <w:szCs w:val="20"/>
                <w:lang w:val="en-GB"/>
              </w:rPr>
              <w:t>1.2.3, 1.3.1 , 1.4.1,  1.5.1 and illegal equipments</w:t>
            </w:r>
          </w:p>
        </w:tc>
        <w:tc>
          <w:tcPr>
            <w:tcW w:w="1559" w:type="dxa"/>
          </w:tcPr>
          <w:p w:rsidR="00CC5964" w:rsidRPr="006263B4" w:rsidRDefault="00096274" w:rsidP="00CC5964">
            <w:pPr>
              <w:rPr>
                <w:rFonts w:cs="Arial"/>
                <w:szCs w:val="20"/>
                <w:lang w:val="en-GB"/>
              </w:rPr>
            </w:pPr>
            <w:r w:rsidRPr="006263B4">
              <w:rPr>
                <w:rFonts w:cs="Arial"/>
                <w:szCs w:val="20"/>
                <w:lang w:val="en-GB"/>
              </w:rPr>
              <w:t>Non-</w:t>
            </w:r>
            <w:r w:rsidR="00CC5964" w:rsidRPr="006263B4">
              <w:rPr>
                <w:rFonts w:cs="Arial"/>
                <w:szCs w:val="20"/>
                <w:lang w:val="en-GB"/>
              </w:rPr>
              <w:t xml:space="preserve">compliant equipment </w:t>
            </w:r>
          </w:p>
        </w:tc>
        <w:tc>
          <w:tcPr>
            <w:tcW w:w="5499" w:type="dxa"/>
          </w:tcPr>
          <w:p w:rsidR="00CC5964" w:rsidRPr="006263B4" w:rsidRDefault="00CC5964" w:rsidP="00CC5964">
            <w:pPr>
              <w:rPr>
                <w:rFonts w:cs="Arial"/>
                <w:szCs w:val="20"/>
                <w:lang w:val="en-GB"/>
              </w:rPr>
            </w:pPr>
            <w:r w:rsidRPr="006263B4">
              <w:rPr>
                <w:rFonts w:cs="Arial"/>
                <w:szCs w:val="20"/>
                <w:lang w:val="en-GB"/>
              </w:rPr>
              <w:t>23</w:t>
            </w:r>
          </w:p>
          <w:p w:rsidR="00CC5964" w:rsidRPr="006263B4" w:rsidRDefault="00CC5964" w:rsidP="00CC5964">
            <w:pPr>
              <w:rPr>
                <w:rFonts w:cs="Arial"/>
                <w:szCs w:val="20"/>
                <w:lang w:val="en-GB"/>
              </w:rPr>
            </w:pPr>
            <w:r w:rsidRPr="006263B4">
              <w:rPr>
                <w:rFonts w:cs="Arial"/>
                <w:szCs w:val="20"/>
                <w:lang w:val="en-GB"/>
              </w:rPr>
              <w:t>Retuning and enabling DFS</w:t>
            </w:r>
          </w:p>
          <w:p w:rsidR="00CC5964" w:rsidRPr="006263B4" w:rsidRDefault="00CC5964" w:rsidP="00CC5964">
            <w:pPr>
              <w:rPr>
                <w:rFonts w:cs="Arial"/>
                <w:szCs w:val="20"/>
                <w:lang w:val="en-GB"/>
              </w:rPr>
            </w:pPr>
            <w:r w:rsidRPr="006263B4">
              <w:rPr>
                <w:rFonts w:cs="Arial"/>
                <w:szCs w:val="20"/>
                <w:lang w:val="en-GB"/>
              </w:rPr>
              <w:t>Some equipment wrongly declared</w:t>
            </w:r>
          </w:p>
        </w:tc>
      </w:tr>
      <w:tr w:rsidR="00096274" w:rsidRPr="006263B4" w:rsidTr="005902C1">
        <w:tc>
          <w:tcPr>
            <w:tcW w:w="1481" w:type="dxa"/>
          </w:tcPr>
          <w:p w:rsidR="00CC5964" w:rsidRPr="006263B4" w:rsidRDefault="00CC5964" w:rsidP="00CC5964">
            <w:pPr>
              <w:rPr>
                <w:rFonts w:cs="Arial"/>
                <w:szCs w:val="20"/>
                <w:lang w:val="en-GB"/>
              </w:rPr>
            </w:pPr>
            <w:r w:rsidRPr="006263B4">
              <w:rPr>
                <w:rFonts w:cs="Arial"/>
                <w:szCs w:val="20"/>
                <w:lang w:val="en-GB"/>
              </w:rPr>
              <w:t>Lithuania</w:t>
            </w:r>
          </w:p>
        </w:tc>
        <w:tc>
          <w:tcPr>
            <w:tcW w:w="1639" w:type="dxa"/>
          </w:tcPr>
          <w:p w:rsidR="00CC5964" w:rsidRPr="006263B4" w:rsidRDefault="00CC5964" w:rsidP="00CC5964">
            <w:pPr>
              <w:rPr>
                <w:rFonts w:cs="Arial"/>
                <w:szCs w:val="20"/>
                <w:lang w:val="en-GB"/>
              </w:rPr>
            </w:pPr>
            <w:r w:rsidRPr="006263B4">
              <w:rPr>
                <w:rFonts w:cs="Arial"/>
                <w:szCs w:val="20"/>
                <w:lang w:val="en-GB"/>
              </w:rPr>
              <w:t>-</w:t>
            </w:r>
          </w:p>
        </w:tc>
        <w:tc>
          <w:tcPr>
            <w:tcW w:w="1984" w:type="dxa"/>
          </w:tcPr>
          <w:p w:rsidR="00CC5964" w:rsidRPr="006263B4" w:rsidRDefault="00CC5964" w:rsidP="00CC5964">
            <w:pPr>
              <w:rPr>
                <w:rFonts w:cs="Arial"/>
                <w:szCs w:val="20"/>
                <w:lang w:val="en-GB"/>
              </w:rPr>
            </w:pPr>
            <w:r w:rsidRPr="006263B4">
              <w:rPr>
                <w:rFonts w:cs="Arial"/>
                <w:szCs w:val="20"/>
                <w:lang w:val="en-GB"/>
              </w:rPr>
              <w:t>-</w:t>
            </w:r>
          </w:p>
        </w:tc>
        <w:tc>
          <w:tcPr>
            <w:tcW w:w="1701" w:type="dxa"/>
          </w:tcPr>
          <w:p w:rsidR="00CC5964" w:rsidRPr="006263B4" w:rsidRDefault="00CC5964" w:rsidP="00CC5964">
            <w:pPr>
              <w:rPr>
                <w:rFonts w:cs="Arial"/>
                <w:szCs w:val="20"/>
                <w:lang w:val="en-GB"/>
              </w:rPr>
            </w:pPr>
            <w:r w:rsidRPr="006263B4">
              <w:rPr>
                <w:rFonts w:cs="Arial"/>
                <w:szCs w:val="20"/>
                <w:lang w:val="en-GB"/>
              </w:rPr>
              <w:t>-</w:t>
            </w:r>
          </w:p>
        </w:tc>
        <w:tc>
          <w:tcPr>
            <w:tcW w:w="1447" w:type="dxa"/>
          </w:tcPr>
          <w:p w:rsidR="00CC5964" w:rsidRPr="006263B4" w:rsidRDefault="00CC5964" w:rsidP="00CC5964">
            <w:pPr>
              <w:rPr>
                <w:rFonts w:cs="Arial"/>
                <w:szCs w:val="20"/>
                <w:lang w:val="en-GB"/>
              </w:rPr>
            </w:pPr>
            <w:r w:rsidRPr="006263B4">
              <w:rPr>
                <w:rFonts w:cs="Arial"/>
                <w:szCs w:val="20"/>
                <w:lang w:val="en-GB"/>
              </w:rPr>
              <w:t>-</w:t>
            </w:r>
          </w:p>
        </w:tc>
        <w:tc>
          <w:tcPr>
            <w:tcW w:w="1559" w:type="dxa"/>
          </w:tcPr>
          <w:p w:rsidR="00CC5964" w:rsidRPr="006263B4" w:rsidRDefault="00CC5964" w:rsidP="00CC5964">
            <w:pPr>
              <w:rPr>
                <w:rFonts w:cs="Arial"/>
                <w:szCs w:val="20"/>
                <w:lang w:val="en-GB"/>
              </w:rPr>
            </w:pPr>
            <w:r w:rsidRPr="006263B4">
              <w:rPr>
                <w:rFonts w:cs="Arial"/>
                <w:szCs w:val="20"/>
                <w:lang w:val="en-GB"/>
              </w:rPr>
              <w:t>-</w:t>
            </w:r>
          </w:p>
        </w:tc>
        <w:tc>
          <w:tcPr>
            <w:tcW w:w="5499" w:type="dxa"/>
          </w:tcPr>
          <w:p w:rsidR="00CC5964" w:rsidRPr="006263B4" w:rsidRDefault="003244D1" w:rsidP="00CC5964">
            <w:pPr>
              <w:rPr>
                <w:rFonts w:cs="Arial"/>
                <w:szCs w:val="20"/>
                <w:lang w:val="en-GB"/>
              </w:rPr>
            </w:pPr>
            <w:r w:rsidRPr="006263B4">
              <w:rPr>
                <w:rFonts w:cs="Arial"/>
                <w:szCs w:val="20"/>
                <w:lang w:val="en-GB"/>
              </w:rPr>
              <w:t xml:space="preserve">No  interference cases </w:t>
            </w:r>
            <w:r w:rsidR="00CC5964" w:rsidRPr="006263B4">
              <w:rPr>
                <w:rFonts w:cs="Arial"/>
                <w:szCs w:val="20"/>
                <w:lang w:val="en-GB"/>
              </w:rPr>
              <w:t>reported</w:t>
            </w:r>
          </w:p>
        </w:tc>
      </w:tr>
      <w:tr w:rsidR="00096274" w:rsidRPr="006263B4" w:rsidTr="005902C1">
        <w:tc>
          <w:tcPr>
            <w:tcW w:w="1481" w:type="dxa"/>
          </w:tcPr>
          <w:p w:rsidR="00CC5964" w:rsidRPr="006263B4" w:rsidRDefault="00CC5964" w:rsidP="00635C04">
            <w:pPr>
              <w:rPr>
                <w:rFonts w:cs="Arial"/>
                <w:szCs w:val="20"/>
                <w:lang w:val="en-GB"/>
              </w:rPr>
            </w:pPr>
            <w:r w:rsidRPr="006263B4">
              <w:rPr>
                <w:rFonts w:cs="Arial"/>
                <w:szCs w:val="20"/>
                <w:lang w:val="en-GB"/>
              </w:rPr>
              <w:t>Malta</w:t>
            </w:r>
          </w:p>
        </w:tc>
        <w:tc>
          <w:tcPr>
            <w:tcW w:w="1639" w:type="dxa"/>
          </w:tcPr>
          <w:p w:rsidR="00CC5964" w:rsidRPr="006263B4" w:rsidRDefault="00CC5964" w:rsidP="00635C04">
            <w:pPr>
              <w:rPr>
                <w:rFonts w:cs="Arial"/>
                <w:szCs w:val="20"/>
                <w:lang w:val="en-GB"/>
              </w:rPr>
            </w:pPr>
            <w:r w:rsidRPr="006263B4">
              <w:rPr>
                <w:rFonts w:cs="Arial"/>
                <w:szCs w:val="20"/>
                <w:lang w:val="en-GB"/>
              </w:rPr>
              <w:t>-</w:t>
            </w:r>
          </w:p>
        </w:tc>
        <w:tc>
          <w:tcPr>
            <w:tcW w:w="1984" w:type="dxa"/>
          </w:tcPr>
          <w:p w:rsidR="00CC5964" w:rsidRPr="006263B4" w:rsidRDefault="00CC5964" w:rsidP="00635C04">
            <w:pPr>
              <w:rPr>
                <w:rFonts w:cs="Arial"/>
                <w:szCs w:val="20"/>
                <w:lang w:val="en-GB"/>
              </w:rPr>
            </w:pPr>
            <w:r w:rsidRPr="006263B4">
              <w:rPr>
                <w:rFonts w:cs="Arial"/>
                <w:szCs w:val="20"/>
                <w:lang w:val="en-GB"/>
              </w:rPr>
              <w:t>-</w:t>
            </w:r>
          </w:p>
        </w:tc>
        <w:tc>
          <w:tcPr>
            <w:tcW w:w="1701" w:type="dxa"/>
          </w:tcPr>
          <w:p w:rsidR="00CC5964" w:rsidRPr="006263B4" w:rsidRDefault="00CC5964" w:rsidP="00635C04">
            <w:pPr>
              <w:rPr>
                <w:rFonts w:cs="Arial"/>
                <w:szCs w:val="20"/>
                <w:lang w:val="en-GB"/>
              </w:rPr>
            </w:pPr>
            <w:r w:rsidRPr="006263B4">
              <w:rPr>
                <w:rFonts w:cs="Arial"/>
                <w:szCs w:val="20"/>
                <w:lang w:val="en-GB"/>
              </w:rPr>
              <w:t>-</w:t>
            </w:r>
          </w:p>
        </w:tc>
        <w:tc>
          <w:tcPr>
            <w:tcW w:w="1447" w:type="dxa"/>
          </w:tcPr>
          <w:p w:rsidR="00CC5964" w:rsidRPr="006263B4" w:rsidRDefault="00CC5964" w:rsidP="00635C04">
            <w:pPr>
              <w:rPr>
                <w:rFonts w:cs="Arial"/>
                <w:szCs w:val="20"/>
                <w:lang w:val="en-GB"/>
              </w:rPr>
            </w:pPr>
            <w:r w:rsidRPr="006263B4">
              <w:rPr>
                <w:rFonts w:cs="Arial"/>
                <w:szCs w:val="20"/>
                <w:lang w:val="en-GB"/>
              </w:rPr>
              <w:t>-</w:t>
            </w:r>
          </w:p>
        </w:tc>
        <w:tc>
          <w:tcPr>
            <w:tcW w:w="1559" w:type="dxa"/>
          </w:tcPr>
          <w:p w:rsidR="00CC5964" w:rsidRPr="006263B4" w:rsidRDefault="00CC5964" w:rsidP="00635C04">
            <w:pPr>
              <w:rPr>
                <w:rFonts w:cs="Arial"/>
                <w:szCs w:val="20"/>
                <w:lang w:val="en-GB"/>
              </w:rPr>
            </w:pPr>
            <w:r w:rsidRPr="006263B4">
              <w:rPr>
                <w:rFonts w:cs="Arial"/>
                <w:szCs w:val="20"/>
                <w:lang w:val="en-GB"/>
              </w:rPr>
              <w:t>-</w:t>
            </w:r>
          </w:p>
        </w:tc>
        <w:tc>
          <w:tcPr>
            <w:tcW w:w="5499" w:type="dxa"/>
          </w:tcPr>
          <w:p w:rsidR="00CC5964" w:rsidRPr="006263B4" w:rsidRDefault="00CC5964" w:rsidP="003244D1">
            <w:pPr>
              <w:rPr>
                <w:rFonts w:cs="Arial"/>
                <w:szCs w:val="20"/>
                <w:lang w:val="en-GB"/>
              </w:rPr>
            </w:pPr>
            <w:r w:rsidRPr="006263B4">
              <w:rPr>
                <w:rFonts w:cs="Arial"/>
                <w:szCs w:val="20"/>
                <w:lang w:val="en-GB"/>
              </w:rPr>
              <w:t>No  interference cases reported</w:t>
            </w:r>
          </w:p>
        </w:tc>
      </w:tr>
      <w:tr w:rsidR="00096274" w:rsidRPr="006263B4" w:rsidTr="005902C1">
        <w:tc>
          <w:tcPr>
            <w:tcW w:w="1481" w:type="dxa"/>
          </w:tcPr>
          <w:p w:rsidR="00CC5964" w:rsidRPr="006263B4" w:rsidRDefault="00CC5964" w:rsidP="00635C04">
            <w:pPr>
              <w:rPr>
                <w:rFonts w:cs="Arial"/>
                <w:szCs w:val="20"/>
                <w:lang w:val="en-GB"/>
              </w:rPr>
            </w:pPr>
            <w:r w:rsidRPr="006263B4">
              <w:rPr>
                <w:rFonts w:cs="Arial"/>
                <w:szCs w:val="20"/>
                <w:lang w:val="en-GB"/>
              </w:rPr>
              <w:t>Montenegro</w:t>
            </w:r>
          </w:p>
        </w:tc>
        <w:tc>
          <w:tcPr>
            <w:tcW w:w="1639" w:type="dxa"/>
          </w:tcPr>
          <w:p w:rsidR="00CC5964" w:rsidRPr="006263B4" w:rsidRDefault="00CC5964" w:rsidP="00635C04">
            <w:pPr>
              <w:rPr>
                <w:rFonts w:cs="Arial"/>
                <w:szCs w:val="20"/>
                <w:lang w:val="en-GB"/>
              </w:rPr>
            </w:pPr>
            <w:r w:rsidRPr="006263B4">
              <w:rPr>
                <w:rFonts w:cs="Arial"/>
                <w:szCs w:val="20"/>
                <w:lang w:val="en-GB"/>
              </w:rPr>
              <w:t>-</w:t>
            </w:r>
          </w:p>
        </w:tc>
        <w:tc>
          <w:tcPr>
            <w:tcW w:w="1984" w:type="dxa"/>
          </w:tcPr>
          <w:p w:rsidR="00CC5964" w:rsidRPr="006263B4" w:rsidRDefault="00CC5964" w:rsidP="00635C04">
            <w:pPr>
              <w:rPr>
                <w:rFonts w:cs="Arial"/>
                <w:szCs w:val="20"/>
                <w:lang w:val="en-GB"/>
              </w:rPr>
            </w:pPr>
          </w:p>
        </w:tc>
        <w:tc>
          <w:tcPr>
            <w:tcW w:w="1701" w:type="dxa"/>
          </w:tcPr>
          <w:p w:rsidR="00CC5964" w:rsidRPr="006263B4" w:rsidRDefault="00CC5964" w:rsidP="00635C04">
            <w:pPr>
              <w:rPr>
                <w:rFonts w:cs="Arial"/>
                <w:szCs w:val="20"/>
                <w:lang w:val="en-GB"/>
              </w:rPr>
            </w:pPr>
            <w:r w:rsidRPr="006263B4">
              <w:rPr>
                <w:rFonts w:cs="Arial"/>
                <w:szCs w:val="20"/>
                <w:lang w:val="en-GB"/>
              </w:rPr>
              <w:t>-</w:t>
            </w:r>
          </w:p>
        </w:tc>
        <w:tc>
          <w:tcPr>
            <w:tcW w:w="1447" w:type="dxa"/>
          </w:tcPr>
          <w:p w:rsidR="00CC5964" w:rsidRPr="006263B4" w:rsidRDefault="00CC5964" w:rsidP="00635C04">
            <w:pPr>
              <w:rPr>
                <w:rFonts w:cs="Arial"/>
                <w:szCs w:val="20"/>
                <w:lang w:val="en-GB"/>
              </w:rPr>
            </w:pPr>
            <w:r w:rsidRPr="006263B4">
              <w:rPr>
                <w:rFonts w:cs="Arial"/>
                <w:szCs w:val="20"/>
                <w:lang w:val="en-GB"/>
              </w:rPr>
              <w:t>-</w:t>
            </w:r>
          </w:p>
        </w:tc>
        <w:tc>
          <w:tcPr>
            <w:tcW w:w="1559" w:type="dxa"/>
          </w:tcPr>
          <w:p w:rsidR="00CC5964" w:rsidRPr="006263B4" w:rsidRDefault="00CC5964" w:rsidP="00635C04">
            <w:pPr>
              <w:rPr>
                <w:rFonts w:cs="Arial"/>
                <w:szCs w:val="20"/>
                <w:lang w:val="en-GB"/>
              </w:rPr>
            </w:pPr>
            <w:r w:rsidRPr="006263B4">
              <w:rPr>
                <w:rFonts w:cs="Arial"/>
                <w:szCs w:val="20"/>
                <w:lang w:val="en-GB"/>
              </w:rPr>
              <w:t>-</w:t>
            </w:r>
          </w:p>
        </w:tc>
        <w:tc>
          <w:tcPr>
            <w:tcW w:w="5499" w:type="dxa"/>
          </w:tcPr>
          <w:p w:rsidR="00CC5964" w:rsidRPr="006263B4" w:rsidRDefault="00CC5964" w:rsidP="003244D1">
            <w:pPr>
              <w:rPr>
                <w:rFonts w:cs="Arial"/>
                <w:szCs w:val="20"/>
                <w:lang w:val="en-GB"/>
              </w:rPr>
            </w:pPr>
            <w:r w:rsidRPr="006263B4">
              <w:rPr>
                <w:rFonts w:cs="Arial"/>
                <w:szCs w:val="20"/>
                <w:lang w:val="en-GB"/>
              </w:rPr>
              <w:t>No  interference cases reported</w:t>
            </w:r>
          </w:p>
        </w:tc>
      </w:tr>
      <w:tr w:rsidR="00096274" w:rsidRPr="006263B4" w:rsidTr="005902C1">
        <w:tc>
          <w:tcPr>
            <w:tcW w:w="1481" w:type="dxa"/>
          </w:tcPr>
          <w:p w:rsidR="00635C04" w:rsidRPr="006263B4" w:rsidRDefault="00635C04" w:rsidP="00635C04">
            <w:pPr>
              <w:rPr>
                <w:rFonts w:cs="Arial"/>
                <w:szCs w:val="20"/>
                <w:lang w:val="en-GB"/>
              </w:rPr>
            </w:pPr>
            <w:r w:rsidRPr="006263B4">
              <w:rPr>
                <w:rFonts w:cs="Arial"/>
                <w:szCs w:val="20"/>
                <w:lang w:val="en-GB"/>
              </w:rPr>
              <w:t>Netherlands</w:t>
            </w:r>
          </w:p>
        </w:tc>
        <w:tc>
          <w:tcPr>
            <w:tcW w:w="1639" w:type="dxa"/>
          </w:tcPr>
          <w:p w:rsidR="00635C04" w:rsidRPr="006263B4" w:rsidRDefault="00635C04" w:rsidP="00635C04">
            <w:pPr>
              <w:rPr>
                <w:rFonts w:cs="Arial"/>
                <w:szCs w:val="20"/>
                <w:lang w:val="en-GB"/>
              </w:rPr>
            </w:pPr>
            <w:r w:rsidRPr="006263B4">
              <w:rPr>
                <w:rFonts w:cs="Arial"/>
                <w:szCs w:val="20"/>
                <w:lang w:val="en-GB"/>
              </w:rPr>
              <w:t xml:space="preserve">All P-P (wireless camera) </w:t>
            </w:r>
          </w:p>
        </w:tc>
        <w:tc>
          <w:tcPr>
            <w:tcW w:w="1984" w:type="dxa"/>
          </w:tcPr>
          <w:p w:rsidR="00635C04" w:rsidRPr="006263B4" w:rsidRDefault="00635C04" w:rsidP="00635C04">
            <w:pPr>
              <w:rPr>
                <w:rFonts w:cs="Arial"/>
                <w:szCs w:val="20"/>
                <w:lang w:val="en-GB"/>
              </w:rPr>
            </w:pPr>
            <w:r w:rsidRPr="006263B4">
              <w:rPr>
                <w:rFonts w:cs="Arial"/>
                <w:szCs w:val="20"/>
                <w:lang w:val="en-GB"/>
              </w:rPr>
              <w:t>DFS switch off frequency selection</w:t>
            </w:r>
          </w:p>
        </w:tc>
        <w:tc>
          <w:tcPr>
            <w:tcW w:w="1701" w:type="dxa"/>
          </w:tcPr>
          <w:p w:rsidR="00635C04" w:rsidRPr="006263B4" w:rsidRDefault="00635C04" w:rsidP="00635C04">
            <w:pPr>
              <w:rPr>
                <w:rFonts w:cs="Arial"/>
                <w:szCs w:val="20"/>
                <w:lang w:val="en-GB"/>
              </w:rPr>
            </w:pPr>
            <w:r w:rsidRPr="006263B4">
              <w:rPr>
                <w:rFonts w:cs="Arial"/>
                <w:szCs w:val="20"/>
                <w:lang w:val="en-GB"/>
              </w:rPr>
              <w:t>Notified body  involved</w:t>
            </w:r>
          </w:p>
        </w:tc>
        <w:tc>
          <w:tcPr>
            <w:tcW w:w="1447" w:type="dxa"/>
          </w:tcPr>
          <w:p w:rsidR="00635C04" w:rsidRPr="006263B4" w:rsidRDefault="00635C04" w:rsidP="00635C04">
            <w:pPr>
              <w:rPr>
                <w:rFonts w:cs="Arial"/>
                <w:szCs w:val="20"/>
                <w:lang w:val="en-GB"/>
              </w:rPr>
            </w:pPr>
            <w:r w:rsidRPr="006263B4">
              <w:rPr>
                <w:rFonts w:cs="Arial"/>
                <w:szCs w:val="20"/>
                <w:lang w:val="en-GB"/>
              </w:rPr>
              <w:t>V1.3.1 and also EN 302 502 V1.2.1</w:t>
            </w:r>
          </w:p>
        </w:tc>
        <w:tc>
          <w:tcPr>
            <w:tcW w:w="1559" w:type="dxa"/>
          </w:tcPr>
          <w:p w:rsidR="00635C04" w:rsidRPr="006263B4" w:rsidRDefault="00635C04" w:rsidP="00635C04">
            <w:pPr>
              <w:rPr>
                <w:rFonts w:cs="Arial"/>
                <w:szCs w:val="20"/>
                <w:lang w:val="en-GB"/>
              </w:rPr>
            </w:pPr>
            <w:r w:rsidRPr="006263B4">
              <w:rPr>
                <w:rFonts w:cs="Arial"/>
                <w:szCs w:val="20"/>
                <w:lang w:val="en-GB"/>
              </w:rPr>
              <w:t>No</w:t>
            </w:r>
          </w:p>
        </w:tc>
        <w:tc>
          <w:tcPr>
            <w:tcW w:w="5499" w:type="dxa"/>
          </w:tcPr>
          <w:p w:rsidR="00635C04" w:rsidRPr="006263B4" w:rsidRDefault="00635C04" w:rsidP="00635C04">
            <w:pPr>
              <w:rPr>
                <w:rFonts w:cs="Arial"/>
                <w:szCs w:val="20"/>
                <w:lang w:val="en-GB"/>
              </w:rPr>
            </w:pPr>
            <w:r w:rsidRPr="006263B4">
              <w:rPr>
                <w:rFonts w:cs="Arial"/>
                <w:szCs w:val="20"/>
                <w:lang w:val="en-GB"/>
              </w:rPr>
              <w:t>15 cases</w:t>
            </w:r>
          </w:p>
          <w:p w:rsidR="00635C04" w:rsidRPr="006263B4" w:rsidRDefault="00635C04" w:rsidP="00635C04">
            <w:pPr>
              <w:rPr>
                <w:rFonts w:cs="Arial"/>
                <w:szCs w:val="20"/>
                <w:lang w:val="en-GB"/>
              </w:rPr>
            </w:pPr>
            <w:r w:rsidRPr="006263B4">
              <w:rPr>
                <w:rFonts w:cs="Arial"/>
                <w:szCs w:val="20"/>
                <w:lang w:val="en-GB"/>
              </w:rPr>
              <w:t>Retuning RLAN  frequency &amp; enabling DFS</w:t>
            </w:r>
          </w:p>
        </w:tc>
      </w:tr>
      <w:tr w:rsidR="00096274" w:rsidRPr="006263B4" w:rsidTr="005902C1">
        <w:tc>
          <w:tcPr>
            <w:tcW w:w="1481" w:type="dxa"/>
          </w:tcPr>
          <w:p w:rsidR="00635C04" w:rsidRPr="006263B4" w:rsidRDefault="00635C04" w:rsidP="00635C04">
            <w:pPr>
              <w:rPr>
                <w:rFonts w:cs="Arial"/>
                <w:szCs w:val="20"/>
                <w:lang w:val="en-GB"/>
              </w:rPr>
            </w:pPr>
            <w:r w:rsidRPr="006263B4">
              <w:rPr>
                <w:rFonts w:cs="Arial"/>
                <w:szCs w:val="20"/>
                <w:lang w:val="en-GB"/>
              </w:rPr>
              <w:t>Norway</w:t>
            </w:r>
          </w:p>
        </w:tc>
        <w:tc>
          <w:tcPr>
            <w:tcW w:w="1639" w:type="dxa"/>
          </w:tcPr>
          <w:p w:rsidR="00635C04" w:rsidRPr="006263B4" w:rsidRDefault="00635C04" w:rsidP="00635C04">
            <w:pPr>
              <w:rPr>
                <w:rFonts w:cs="Arial"/>
                <w:szCs w:val="20"/>
                <w:lang w:val="en-GB"/>
              </w:rPr>
            </w:pPr>
            <w:r w:rsidRPr="006263B4">
              <w:rPr>
                <w:rFonts w:cs="Arial"/>
                <w:szCs w:val="20"/>
                <w:lang w:val="en-GB"/>
              </w:rPr>
              <w:t>-</w:t>
            </w:r>
          </w:p>
        </w:tc>
        <w:tc>
          <w:tcPr>
            <w:tcW w:w="1984" w:type="dxa"/>
          </w:tcPr>
          <w:p w:rsidR="00635C04" w:rsidRPr="006263B4" w:rsidRDefault="00635C04" w:rsidP="00635C04">
            <w:pPr>
              <w:rPr>
                <w:rFonts w:cs="Arial"/>
                <w:szCs w:val="20"/>
                <w:lang w:val="en-GB"/>
              </w:rPr>
            </w:pPr>
            <w:r w:rsidRPr="006263B4">
              <w:rPr>
                <w:rFonts w:cs="Arial"/>
                <w:szCs w:val="20"/>
                <w:lang w:val="en-GB"/>
              </w:rPr>
              <w:t>-</w:t>
            </w:r>
          </w:p>
        </w:tc>
        <w:tc>
          <w:tcPr>
            <w:tcW w:w="1701" w:type="dxa"/>
          </w:tcPr>
          <w:p w:rsidR="00635C04" w:rsidRPr="006263B4" w:rsidRDefault="00635C04" w:rsidP="00635C04">
            <w:pPr>
              <w:rPr>
                <w:rFonts w:cs="Arial"/>
                <w:szCs w:val="20"/>
                <w:lang w:val="en-GB"/>
              </w:rPr>
            </w:pPr>
            <w:r w:rsidRPr="006263B4">
              <w:rPr>
                <w:rFonts w:cs="Arial"/>
                <w:szCs w:val="20"/>
                <w:lang w:val="en-GB"/>
              </w:rPr>
              <w:t>-</w:t>
            </w:r>
          </w:p>
        </w:tc>
        <w:tc>
          <w:tcPr>
            <w:tcW w:w="1447" w:type="dxa"/>
          </w:tcPr>
          <w:p w:rsidR="00635C04" w:rsidRPr="006263B4" w:rsidRDefault="00635C04" w:rsidP="00635C04">
            <w:pPr>
              <w:rPr>
                <w:rFonts w:cs="Arial"/>
                <w:szCs w:val="20"/>
                <w:lang w:val="en-GB"/>
              </w:rPr>
            </w:pPr>
            <w:r w:rsidRPr="006263B4">
              <w:rPr>
                <w:rFonts w:cs="Arial"/>
                <w:szCs w:val="20"/>
                <w:lang w:val="en-GB"/>
              </w:rPr>
              <w:t>-</w:t>
            </w:r>
          </w:p>
        </w:tc>
        <w:tc>
          <w:tcPr>
            <w:tcW w:w="1559" w:type="dxa"/>
          </w:tcPr>
          <w:p w:rsidR="00635C04" w:rsidRPr="006263B4" w:rsidRDefault="00635C04" w:rsidP="00635C04">
            <w:pPr>
              <w:rPr>
                <w:rFonts w:cs="Arial"/>
                <w:szCs w:val="20"/>
                <w:lang w:val="en-GB"/>
              </w:rPr>
            </w:pPr>
            <w:r w:rsidRPr="006263B4">
              <w:rPr>
                <w:rFonts w:cs="Arial"/>
                <w:szCs w:val="20"/>
                <w:lang w:val="en-GB"/>
              </w:rPr>
              <w:t>-</w:t>
            </w:r>
          </w:p>
        </w:tc>
        <w:tc>
          <w:tcPr>
            <w:tcW w:w="5499" w:type="dxa"/>
          </w:tcPr>
          <w:p w:rsidR="00635C04" w:rsidRPr="006263B4" w:rsidRDefault="00635C04" w:rsidP="003244D1">
            <w:pPr>
              <w:rPr>
                <w:rFonts w:cs="Arial"/>
                <w:szCs w:val="20"/>
                <w:lang w:val="en-GB"/>
              </w:rPr>
            </w:pPr>
            <w:r w:rsidRPr="006263B4">
              <w:rPr>
                <w:rFonts w:cs="Arial"/>
                <w:szCs w:val="20"/>
                <w:lang w:val="en-GB"/>
              </w:rPr>
              <w:t>No  interference cases reported</w:t>
            </w:r>
          </w:p>
        </w:tc>
      </w:tr>
      <w:tr w:rsidR="00096274" w:rsidRPr="006263B4" w:rsidTr="005902C1">
        <w:tc>
          <w:tcPr>
            <w:tcW w:w="1481" w:type="dxa"/>
          </w:tcPr>
          <w:p w:rsidR="00635C04" w:rsidRPr="006263B4" w:rsidRDefault="00635C04" w:rsidP="00635C04">
            <w:pPr>
              <w:rPr>
                <w:rFonts w:cs="Arial"/>
                <w:szCs w:val="20"/>
                <w:lang w:val="en-GB"/>
              </w:rPr>
            </w:pPr>
            <w:r w:rsidRPr="006263B4">
              <w:rPr>
                <w:rFonts w:cs="Arial"/>
                <w:szCs w:val="20"/>
                <w:lang w:val="en-GB"/>
              </w:rPr>
              <w:t>Poland</w:t>
            </w:r>
          </w:p>
        </w:tc>
        <w:tc>
          <w:tcPr>
            <w:tcW w:w="1639" w:type="dxa"/>
          </w:tcPr>
          <w:p w:rsidR="00635C04" w:rsidRPr="006263B4" w:rsidRDefault="00635C04" w:rsidP="00635C04">
            <w:pPr>
              <w:rPr>
                <w:rFonts w:cs="Arial"/>
                <w:szCs w:val="20"/>
                <w:lang w:val="en-GB"/>
              </w:rPr>
            </w:pPr>
            <w:r w:rsidRPr="006263B4">
              <w:rPr>
                <w:rFonts w:cs="Arial"/>
                <w:szCs w:val="20"/>
                <w:lang w:val="en-GB"/>
              </w:rPr>
              <w:t>All outdoor RLAN</w:t>
            </w:r>
          </w:p>
        </w:tc>
        <w:tc>
          <w:tcPr>
            <w:tcW w:w="1984" w:type="dxa"/>
          </w:tcPr>
          <w:p w:rsidR="00635C04" w:rsidRPr="006263B4" w:rsidRDefault="00635C04" w:rsidP="00635C04">
            <w:pPr>
              <w:rPr>
                <w:rFonts w:cs="Arial"/>
                <w:szCs w:val="20"/>
                <w:lang w:val="en-GB"/>
              </w:rPr>
            </w:pPr>
            <w:r w:rsidRPr="006263B4">
              <w:rPr>
                <w:rFonts w:cs="Arial"/>
                <w:szCs w:val="20"/>
                <w:lang w:val="en-GB"/>
              </w:rPr>
              <w:t>DFS was switched off in unspecified nb of cases</w:t>
            </w:r>
          </w:p>
          <w:p w:rsidR="00635C04" w:rsidRPr="006263B4" w:rsidRDefault="00635C04" w:rsidP="00635C04">
            <w:pPr>
              <w:rPr>
                <w:rFonts w:cs="Arial"/>
                <w:szCs w:val="20"/>
                <w:lang w:val="en-GB"/>
              </w:rPr>
            </w:pPr>
          </w:p>
        </w:tc>
        <w:tc>
          <w:tcPr>
            <w:tcW w:w="1701" w:type="dxa"/>
          </w:tcPr>
          <w:p w:rsidR="00635C04" w:rsidRPr="006263B4" w:rsidRDefault="00635C04" w:rsidP="00635C04">
            <w:pPr>
              <w:rPr>
                <w:rFonts w:cs="Arial"/>
                <w:szCs w:val="20"/>
                <w:lang w:val="en-GB"/>
              </w:rPr>
            </w:pPr>
            <w:r w:rsidRPr="006263B4">
              <w:rPr>
                <w:rFonts w:cs="Arial"/>
                <w:szCs w:val="20"/>
                <w:lang w:val="en-GB"/>
              </w:rPr>
              <w:t xml:space="preserve">Yes </w:t>
            </w:r>
          </w:p>
        </w:tc>
        <w:tc>
          <w:tcPr>
            <w:tcW w:w="1447" w:type="dxa"/>
          </w:tcPr>
          <w:p w:rsidR="00635C04" w:rsidRPr="006263B4" w:rsidRDefault="00635C04" w:rsidP="00635C04">
            <w:pPr>
              <w:rPr>
                <w:rFonts w:cs="Arial"/>
                <w:szCs w:val="20"/>
                <w:lang w:val="en-GB"/>
              </w:rPr>
            </w:pPr>
            <w:r w:rsidRPr="006263B4">
              <w:rPr>
                <w:rFonts w:cs="Arial"/>
                <w:szCs w:val="20"/>
                <w:lang w:val="en-GB"/>
              </w:rPr>
              <w:t>Possibility to alter DFS settings in some cases (although standard version number not checked)-</w:t>
            </w:r>
          </w:p>
        </w:tc>
        <w:tc>
          <w:tcPr>
            <w:tcW w:w="1559" w:type="dxa"/>
          </w:tcPr>
          <w:p w:rsidR="00635C04" w:rsidRPr="006263B4" w:rsidRDefault="00635C04" w:rsidP="00635C04">
            <w:pPr>
              <w:rPr>
                <w:rFonts w:cs="Arial"/>
                <w:szCs w:val="20"/>
                <w:lang w:val="en-GB"/>
              </w:rPr>
            </w:pPr>
          </w:p>
        </w:tc>
        <w:tc>
          <w:tcPr>
            <w:tcW w:w="5499" w:type="dxa"/>
          </w:tcPr>
          <w:p w:rsidR="00635C04" w:rsidRPr="006263B4" w:rsidRDefault="00635C04" w:rsidP="00635C04">
            <w:pPr>
              <w:rPr>
                <w:rFonts w:cs="Arial"/>
                <w:szCs w:val="20"/>
                <w:lang w:val="en-GB"/>
              </w:rPr>
            </w:pPr>
            <w:r w:rsidRPr="006263B4">
              <w:rPr>
                <w:rFonts w:cs="Arial"/>
                <w:szCs w:val="20"/>
                <w:lang w:val="en-GB"/>
              </w:rPr>
              <w:t>20 cases</w:t>
            </w:r>
          </w:p>
          <w:p w:rsidR="00635C04" w:rsidRPr="006263B4" w:rsidRDefault="00635C04" w:rsidP="00635C04">
            <w:pPr>
              <w:rPr>
                <w:rFonts w:cs="Arial"/>
                <w:szCs w:val="20"/>
                <w:lang w:val="en-GB"/>
              </w:rPr>
            </w:pPr>
            <w:r w:rsidRPr="006263B4">
              <w:rPr>
                <w:rFonts w:cs="Arial"/>
                <w:szCs w:val="20"/>
                <w:lang w:val="en-GB"/>
              </w:rPr>
              <w:t>All solved by retuning RLAN frequencies</w:t>
            </w:r>
          </w:p>
        </w:tc>
      </w:tr>
      <w:tr w:rsidR="00096274" w:rsidRPr="006263B4" w:rsidTr="005902C1">
        <w:tc>
          <w:tcPr>
            <w:tcW w:w="1481" w:type="dxa"/>
          </w:tcPr>
          <w:p w:rsidR="00635C04" w:rsidRPr="006263B4" w:rsidRDefault="00635C04" w:rsidP="00635C04">
            <w:pPr>
              <w:rPr>
                <w:rFonts w:cs="Arial"/>
                <w:szCs w:val="20"/>
                <w:lang w:val="en-GB"/>
              </w:rPr>
            </w:pPr>
            <w:r w:rsidRPr="006263B4">
              <w:rPr>
                <w:rFonts w:cs="Arial"/>
                <w:szCs w:val="20"/>
                <w:lang w:val="en-GB"/>
              </w:rPr>
              <w:t>Portugal</w:t>
            </w:r>
          </w:p>
        </w:tc>
        <w:tc>
          <w:tcPr>
            <w:tcW w:w="1639" w:type="dxa"/>
          </w:tcPr>
          <w:p w:rsidR="00635C04" w:rsidRPr="006263B4" w:rsidRDefault="00635C04" w:rsidP="00635C04">
            <w:pPr>
              <w:rPr>
                <w:rFonts w:cs="Arial"/>
                <w:szCs w:val="20"/>
                <w:lang w:val="en-GB"/>
              </w:rPr>
            </w:pPr>
            <w:r w:rsidRPr="006263B4">
              <w:rPr>
                <w:rFonts w:cs="Arial"/>
                <w:szCs w:val="20"/>
                <w:lang w:val="en-GB"/>
              </w:rPr>
              <w:t>--</w:t>
            </w:r>
          </w:p>
        </w:tc>
        <w:tc>
          <w:tcPr>
            <w:tcW w:w="1984" w:type="dxa"/>
          </w:tcPr>
          <w:p w:rsidR="00635C04" w:rsidRPr="006263B4" w:rsidRDefault="00635C04" w:rsidP="00635C04">
            <w:pPr>
              <w:rPr>
                <w:rFonts w:cs="Arial"/>
                <w:szCs w:val="20"/>
                <w:lang w:val="en-GB"/>
              </w:rPr>
            </w:pPr>
          </w:p>
        </w:tc>
        <w:tc>
          <w:tcPr>
            <w:tcW w:w="1701" w:type="dxa"/>
          </w:tcPr>
          <w:p w:rsidR="00635C04" w:rsidRPr="006263B4" w:rsidRDefault="00635C04" w:rsidP="00635C04">
            <w:pPr>
              <w:rPr>
                <w:rFonts w:cs="Arial"/>
                <w:szCs w:val="20"/>
                <w:lang w:val="en-GB"/>
              </w:rPr>
            </w:pPr>
            <w:r w:rsidRPr="006263B4">
              <w:rPr>
                <w:rFonts w:cs="Arial"/>
                <w:szCs w:val="20"/>
                <w:lang w:val="en-GB"/>
              </w:rPr>
              <w:t>-</w:t>
            </w:r>
          </w:p>
        </w:tc>
        <w:tc>
          <w:tcPr>
            <w:tcW w:w="1447" w:type="dxa"/>
          </w:tcPr>
          <w:p w:rsidR="00635C04" w:rsidRPr="006263B4" w:rsidRDefault="00635C04" w:rsidP="00635C04">
            <w:pPr>
              <w:rPr>
                <w:rFonts w:cs="Arial"/>
                <w:szCs w:val="20"/>
                <w:lang w:val="en-GB"/>
              </w:rPr>
            </w:pPr>
            <w:r w:rsidRPr="006263B4">
              <w:rPr>
                <w:rFonts w:cs="Arial"/>
                <w:szCs w:val="20"/>
                <w:lang w:val="en-GB"/>
              </w:rPr>
              <w:t>-</w:t>
            </w:r>
          </w:p>
        </w:tc>
        <w:tc>
          <w:tcPr>
            <w:tcW w:w="1559" w:type="dxa"/>
          </w:tcPr>
          <w:p w:rsidR="00635C04" w:rsidRPr="006263B4" w:rsidRDefault="005902C1" w:rsidP="00635C04">
            <w:pPr>
              <w:rPr>
                <w:rFonts w:cs="Arial"/>
                <w:szCs w:val="20"/>
                <w:lang w:val="en-GB"/>
              </w:rPr>
            </w:pPr>
            <w:r w:rsidRPr="006263B4">
              <w:rPr>
                <w:rFonts w:cs="Arial"/>
                <w:szCs w:val="20"/>
                <w:lang w:val="en-GB"/>
              </w:rPr>
              <w:t>Non-</w:t>
            </w:r>
            <w:r w:rsidR="00635C04" w:rsidRPr="006263B4">
              <w:rPr>
                <w:rFonts w:cs="Arial"/>
                <w:szCs w:val="20"/>
                <w:lang w:val="en-GB"/>
              </w:rPr>
              <w:t>compliant equipment -</w:t>
            </w:r>
          </w:p>
        </w:tc>
        <w:tc>
          <w:tcPr>
            <w:tcW w:w="5499" w:type="dxa"/>
          </w:tcPr>
          <w:p w:rsidR="00635C04" w:rsidRPr="006263B4" w:rsidRDefault="00635C04" w:rsidP="003244D1">
            <w:pPr>
              <w:rPr>
                <w:rFonts w:cs="Arial"/>
                <w:szCs w:val="20"/>
                <w:lang w:val="en-GB"/>
              </w:rPr>
            </w:pPr>
            <w:r w:rsidRPr="006263B4">
              <w:rPr>
                <w:rFonts w:cs="Arial"/>
                <w:szCs w:val="20"/>
                <w:lang w:val="en-GB"/>
              </w:rPr>
              <w:t xml:space="preserve">1 </w:t>
            </w:r>
            <w:r w:rsidR="003244D1" w:rsidRPr="006263B4">
              <w:rPr>
                <w:rFonts w:cs="Arial"/>
                <w:szCs w:val="20"/>
                <w:lang w:val="en-GB"/>
              </w:rPr>
              <w:t>c</w:t>
            </w:r>
            <w:r w:rsidRPr="006263B4">
              <w:rPr>
                <w:rFonts w:cs="Arial"/>
                <w:szCs w:val="20"/>
                <w:lang w:val="en-GB"/>
              </w:rPr>
              <w:t>ase reported</w:t>
            </w:r>
          </w:p>
        </w:tc>
      </w:tr>
      <w:tr w:rsidR="00635C04" w:rsidRPr="006263B4" w:rsidTr="005902C1">
        <w:tc>
          <w:tcPr>
            <w:tcW w:w="1481" w:type="dxa"/>
          </w:tcPr>
          <w:p w:rsidR="00635C04" w:rsidRPr="006263B4" w:rsidRDefault="00635C04" w:rsidP="00763AE2">
            <w:pPr>
              <w:rPr>
                <w:rFonts w:cs="Arial"/>
                <w:szCs w:val="20"/>
                <w:lang w:val="en-GB"/>
              </w:rPr>
            </w:pPr>
            <w:r w:rsidRPr="006263B4">
              <w:rPr>
                <w:rFonts w:cs="Arial"/>
                <w:szCs w:val="20"/>
                <w:lang w:val="en-GB"/>
              </w:rPr>
              <w:t>Romania</w:t>
            </w:r>
          </w:p>
        </w:tc>
        <w:tc>
          <w:tcPr>
            <w:tcW w:w="1639" w:type="dxa"/>
          </w:tcPr>
          <w:p w:rsidR="00635C04" w:rsidRPr="006263B4" w:rsidRDefault="00635C04" w:rsidP="00763AE2">
            <w:pPr>
              <w:rPr>
                <w:rFonts w:cs="Arial"/>
                <w:szCs w:val="20"/>
                <w:lang w:val="en-GB"/>
              </w:rPr>
            </w:pPr>
            <w:r w:rsidRPr="006263B4">
              <w:rPr>
                <w:rFonts w:cs="Arial"/>
                <w:szCs w:val="20"/>
                <w:lang w:val="en-GB"/>
              </w:rPr>
              <w:t xml:space="preserve">All outdoor </w:t>
            </w:r>
          </w:p>
        </w:tc>
        <w:tc>
          <w:tcPr>
            <w:tcW w:w="1984" w:type="dxa"/>
          </w:tcPr>
          <w:p w:rsidR="00635C04" w:rsidRPr="006263B4" w:rsidRDefault="00635C04" w:rsidP="00763AE2">
            <w:pPr>
              <w:rPr>
                <w:rFonts w:cs="Arial"/>
                <w:szCs w:val="20"/>
                <w:lang w:val="en-GB"/>
              </w:rPr>
            </w:pPr>
            <w:r w:rsidRPr="006263B4">
              <w:rPr>
                <w:rFonts w:cs="Arial"/>
                <w:szCs w:val="20"/>
                <w:lang w:val="en-GB"/>
              </w:rPr>
              <w:t>OK</w:t>
            </w:r>
          </w:p>
        </w:tc>
        <w:tc>
          <w:tcPr>
            <w:tcW w:w="1701" w:type="dxa"/>
          </w:tcPr>
          <w:p w:rsidR="00635C04" w:rsidRPr="006263B4" w:rsidRDefault="00635C04" w:rsidP="00763AE2">
            <w:pPr>
              <w:rPr>
                <w:rFonts w:cs="Arial"/>
                <w:szCs w:val="20"/>
                <w:lang w:val="en-GB"/>
              </w:rPr>
            </w:pPr>
            <w:r w:rsidRPr="006263B4">
              <w:rPr>
                <w:rFonts w:cs="Arial"/>
                <w:szCs w:val="20"/>
                <w:lang w:val="en-GB"/>
              </w:rPr>
              <w:t xml:space="preserve">Notified body involved </w:t>
            </w:r>
          </w:p>
        </w:tc>
        <w:tc>
          <w:tcPr>
            <w:tcW w:w="1447" w:type="dxa"/>
          </w:tcPr>
          <w:p w:rsidR="00635C04" w:rsidRPr="006263B4" w:rsidRDefault="00635C04" w:rsidP="00763AE2">
            <w:pPr>
              <w:rPr>
                <w:rFonts w:cs="Arial"/>
                <w:szCs w:val="20"/>
                <w:lang w:val="en-GB"/>
              </w:rPr>
            </w:pPr>
            <w:r w:rsidRPr="006263B4">
              <w:rPr>
                <w:rFonts w:cs="Arial"/>
                <w:szCs w:val="20"/>
                <w:lang w:val="en-GB"/>
              </w:rPr>
              <w:t xml:space="preserve">1.3.1 and 1.5.1 </w:t>
            </w:r>
          </w:p>
          <w:p w:rsidR="00635C04" w:rsidRPr="006263B4" w:rsidRDefault="00635C04" w:rsidP="00763AE2">
            <w:pPr>
              <w:rPr>
                <w:rFonts w:cs="Arial"/>
                <w:szCs w:val="20"/>
                <w:lang w:val="en-GB"/>
              </w:rPr>
            </w:pPr>
            <w:r w:rsidRPr="006263B4">
              <w:rPr>
                <w:rFonts w:cs="Arial"/>
                <w:szCs w:val="20"/>
                <w:lang w:val="en-GB"/>
              </w:rPr>
              <w:t>(DFS as in the standard not effective enough, pulse durations down to 0.8 us)</w:t>
            </w:r>
          </w:p>
        </w:tc>
        <w:tc>
          <w:tcPr>
            <w:tcW w:w="1559" w:type="dxa"/>
          </w:tcPr>
          <w:p w:rsidR="00635C04" w:rsidRPr="006263B4" w:rsidRDefault="00635C04" w:rsidP="00763AE2">
            <w:pPr>
              <w:rPr>
                <w:rFonts w:cs="Arial"/>
                <w:szCs w:val="20"/>
                <w:lang w:val="en-GB"/>
              </w:rPr>
            </w:pPr>
            <w:r w:rsidRPr="006263B4">
              <w:rPr>
                <w:rFonts w:cs="Arial"/>
                <w:szCs w:val="20"/>
                <w:lang w:val="en-GB"/>
              </w:rPr>
              <w:t>Inconclusive – insufficient informatio</w:t>
            </w:r>
            <w:r w:rsidR="006D0EE4">
              <w:rPr>
                <w:rFonts w:cs="Arial"/>
                <w:szCs w:val="20"/>
                <w:lang w:val="en-GB"/>
              </w:rPr>
              <w:t>n</w:t>
            </w:r>
          </w:p>
        </w:tc>
        <w:tc>
          <w:tcPr>
            <w:tcW w:w="5499" w:type="dxa"/>
          </w:tcPr>
          <w:p w:rsidR="00635C04" w:rsidRPr="006263B4" w:rsidRDefault="00635C04" w:rsidP="00763AE2">
            <w:pPr>
              <w:rPr>
                <w:rFonts w:cs="Arial"/>
                <w:szCs w:val="20"/>
                <w:lang w:val="en-GB"/>
              </w:rPr>
            </w:pPr>
            <w:r w:rsidRPr="006263B4">
              <w:rPr>
                <w:rFonts w:cs="Arial"/>
                <w:szCs w:val="20"/>
                <w:lang w:val="en-GB"/>
              </w:rPr>
              <w:t>2 cases</w:t>
            </w:r>
          </w:p>
          <w:p w:rsidR="00635C04" w:rsidRPr="006263B4" w:rsidRDefault="00635C04" w:rsidP="00763AE2">
            <w:pPr>
              <w:rPr>
                <w:rFonts w:cs="Arial"/>
                <w:szCs w:val="20"/>
                <w:lang w:val="en-GB"/>
              </w:rPr>
            </w:pPr>
            <w:r w:rsidRPr="006263B4">
              <w:rPr>
                <w:rFonts w:cs="Arial"/>
                <w:szCs w:val="20"/>
                <w:lang w:val="en-GB"/>
              </w:rPr>
              <w:t>Retuning RLAN frequencies</w:t>
            </w:r>
          </w:p>
        </w:tc>
      </w:tr>
      <w:tr w:rsidR="005902C1" w:rsidRPr="006263B4" w:rsidTr="005902C1">
        <w:tc>
          <w:tcPr>
            <w:tcW w:w="1481" w:type="dxa"/>
          </w:tcPr>
          <w:p w:rsidR="00635C04" w:rsidRPr="006263B4" w:rsidRDefault="00635C04" w:rsidP="00763AE2">
            <w:pPr>
              <w:rPr>
                <w:rFonts w:cs="Arial"/>
                <w:szCs w:val="20"/>
                <w:lang w:val="en-GB"/>
              </w:rPr>
            </w:pPr>
            <w:r w:rsidRPr="006263B4">
              <w:rPr>
                <w:rFonts w:cs="Arial"/>
                <w:szCs w:val="20"/>
                <w:lang w:val="en-GB"/>
              </w:rPr>
              <w:lastRenderedPageBreak/>
              <w:t>Serbia</w:t>
            </w:r>
          </w:p>
        </w:tc>
        <w:tc>
          <w:tcPr>
            <w:tcW w:w="1639" w:type="dxa"/>
          </w:tcPr>
          <w:p w:rsidR="00635C04" w:rsidRPr="006263B4" w:rsidRDefault="00635C04" w:rsidP="00763AE2">
            <w:pPr>
              <w:rPr>
                <w:rFonts w:cs="Arial"/>
                <w:szCs w:val="20"/>
                <w:lang w:val="en-GB"/>
              </w:rPr>
            </w:pPr>
            <w:r w:rsidRPr="006263B4">
              <w:rPr>
                <w:rFonts w:cs="Arial"/>
                <w:szCs w:val="20"/>
                <w:lang w:val="en-GB"/>
              </w:rPr>
              <w:t>-</w:t>
            </w:r>
          </w:p>
        </w:tc>
        <w:tc>
          <w:tcPr>
            <w:tcW w:w="1984" w:type="dxa"/>
          </w:tcPr>
          <w:p w:rsidR="00635C04" w:rsidRPr="006263B4" w:rsidRDefault="00635C04" w:rsidP="00763AE2">
            <w:pPr>
              <w:rPr>
                <w:rFonts w:cs="Arial"/>
                <w:szCs w:val="20"/>
                <w:lang w:val="en-GB"/>
              </w:rPr>
            </w:pPr>
          </w:p>
        </w:tc>
        <w:tc>
          <w:tcPr>
            <w:tcW w:w="1701" w:type="dxa"/>
          </w:tcPr>
          <w:p w:rsidR="00635C04" w:rsidRPr="006263B4" w:rsidRDefault="00635C04" w:rsidP="00763AE2">
            <w:pPr>
              <w:rPr>
                <w:rFonts w:cs="Arial"/>
                <w:szCs w:val="20"/>
                <w:lang w:val="en-GB"/>
              </w:rPr>
            </w:pPr>
            <w:r w:rsidRPr="006263B4">
              <w:rPr>
                <w:rFonts w:cs="Arial"/>
                <w:szCs w:val="20"/>
                <w:lang w:val="en-GB"/>
              </w:rPr>
              <w:t>-</w:t>
            </w:r>
          </w:p>
        </w:tc>
        <w:tc>
          <w:tcPr>
            <w:tcW w:w="1447" w:type="dxa"/>
          </w:tcPr>
          <w:p w:rsidR="00635C04" w:rsidRPr="006263B4" w:rsidRDefault="00635C04" w:rsidP="00763AE2">
            <w:pPr>
              <w:rPr>
                <w:rFonts w:cs="Arial"/>
                <w:szCs w:val="20"/>
                <w:lang w:val="en-GB"/>
              </w:rPr>
            </w:pPr>
            <w:r w:rsidRPr="006263B4">
              <w:rPr>
                <w:rFonts w:cs="Arial"/>
                <w:szCs w:val="20"/>
                <w:lang w:val="en-GB"/>
              </w:rPr>
              <w:t>-</w:t>
            </w:r>
          </w:p>
        </w:tc>
        <w:tc>
          <w:tcPr>
            <w:tcW w:w="1559" w:type="dxa"/>
          </w:tcPr>
          <w:p w:rsidR="00635C04" w:rsidRPr="006263B4" w:rsidRDefault="00635C04" w:rsidP="00763AE2">
            <w:pPr>
              <w:rPr>
                <w:rFonts w:cs="Arial"/>
                <w:szCs w:val="20"/>
                <w:lang w:val="en-GB"/>
              </w:rPr>
            </w:pPr>
            <w:r w:rsidRPr="006263B4">
              <w:rPr>
                <w:rFonts w:cs="Arial"/>
                <w:szCs w:val="20"/>
                <w:lang w:val="en-GB"/>
              </w:rPr>
              <w:t>-</w:t>
            </w:r>
          </w:p>
        </w:tc>
        <w:tc>
          <w:tcPr>
            <w:tcW w:w="5499" w:type="dxa"/>
          </w:tcPr>
          <w:p w:rsidR="00635C04" w:rsidRPr="006263B4" w:rsidRDefault="00635C04" w:rsidP="00763AE2">
            <w:pPr>
              <w:rPr>
                <w:rFonts w:cs="Arial"/>
                <w:szCs w:val="20"/>
                <w:lang w:val="en-GB"/>
              </w:rPr>
            </w:pPr>
            <w:r w:rsidRPr="006263B4">
              <w:rPr>
                <w:rFonts w:cs="Arial"/>
                <w:szCs w:val="20"/>
                <w:lang w:val="en-GB"/>
              </w:rPr>
              <w:t>No  cases of interference reported</w:t>
            </w:r>
          </w:p>
        </w:tc>
      </w:tr>
      <w:tr w:rsidR="005902C1" w:rsidRPr="006263B4" w:rsidTr="005902C1">
        <w:tc>
          <w:tcPr>
            <w:tcW w:w="1481" w:type="dxa"/>
          </w:tcPr>
          <w:p w:rsidR="00635C04" w:rsidRPr="006263B4" w:rsidRDefault="00635C04" w:rsidP="00763AE2">
            <w:pPr>
              <w:rPr>
                <w:rFonts w:cs="Arial"/>
                <w:szCs w:val="20"/>
                <w:lang w:val="en-GB"/>
              </w:rPr>
            </w:pPr>
            <w:r w:rsidRPr="006263B4">
              <w:rPr>
                <w:rFonts w:cs="Arial"/>
                <w:szCs w:val="20"/>
                <w:lang w:val="en-GB"/>
              </w:rPr>
              <w:t>Slovakia</w:t>
            </w:r>
          </w:p>
        </w:tc>
        <w:tc>
          <w:tcPr>
            <w:tcW w:w="1639" w:type="dxa"/>
          </w:tcPr>
          <w:p w:rsidR="00635C04" w:rsidRPr="006263B4" w:rsidRDefault="00635C04" w:rsidP="00763AE2">
            <w:pPr>
              <w:rPr>
                <w:rFonts w:cs="Arial"/>
                <w:szCs w:val="20"/>
                <w:lang w:val="en-GB"/>
              </w:rPr>
            </w:pPr>
            <w:r w:rsidRPr="006263B4">
              <w:rPr>
                <w:rFonts w:cs="Arial"/>
                <w:szCs w:val="20"/>
                <w:lang w:val="en-GB"/>
              </w:rPr>
              <w:t>No info</w:t>
            </w:r>
          </w:p>
        </w:tc>
        <w:tc>
          <w:tcPr>
            <w:tcW w:w="1984" w:type="dxa"/>
          </w:tcPr>
          <w:p w:rsidR="00635C04" w:rsidRPr="006263B4" w:rsidRDefault="00635C04" w:rsidP="00763AE2">
            <w:pPr>
              <w:rPr>
                <w:rFonts w:cs="Arial"/>
                <w:szCs w:val="20"/>
                <w:lang w:val="en-GB"/>
              </w:rPr>
            </w:pPr>
          </w:p>
        </w:tc>
        <w:tc>
          <w:tcPr>
            <w:tcW w:w="1701" w:type="dxa"/>
          </w:tcPr>
          <w:p w:rsidR="00635C04" w:rsidRPr="006263B4" w:rsidRDefault="00635C04" w:rsidP="00763AE2">
            <w:pPr>
              <w:rPr>
                <w:rFonts w:cs="Arial"/>
                <w:szCs w:val="20"/>
                <w:lang w:val="en-GB"/>
              </w:rPr>
            </w:pPr>
            <w:r w:rsidRPr="006263B4">
              <w:rPr>
                <w:rFonts w:cs="Arial"/>
                <w:szCs w:val="20"/>
                <w:lang w:val="en-GB"/>
              </w:rPr>
              <w:t>No info</w:t>
            </w:r>
          </w:p>
        </w:tc>
        <w:tc>
          <w:tcPr>
            <w:tcW w:w="1447" w:type="dxa"/>
          </w:tcPr>
          <w:p w:rsidR="00635C04" w:rsidRPr="006263B4" w:rsidRDefault="00635C04" w:rsidP="00763AE2">
            <w:pPr>
              <w:rPr>
                <w:rFonts w:cs="Arial"/>
                <w:szCs w:val="20"/>
                <w:lang w:val="en-GB"/>
              </w:rPr>
            </w:pPr>
            <w:r w:rsidRPr="006263B4">
              <w:rPr>
                <w:rFonts w:cs="Arial"/>
                <w:szCs w:val="20"/>
                <w:lang w:val="en-GB"/>
              </w:rPr>
              <w:t>No info</w:t>
            </w:r>
          </w:p>
        </w:tc>
        <w:tc>
          <w:tcPr>
            <w:tcW w:w="1559" w:type="dxa"/>
          </w:tcPr>
          <w:p w:rsidR="00635C04" w:rsidRPr="006263B4" w:rsidRDefault="00635C04" w:rsidP="00763AE2">
            <w:pPr>
              <w:rPr>
                <w:rFonts w:cs="Arial"/>
                <w:szCs w:val="20"/>
                <w:lang w:val="en-GB"/>
              </w:rPr>
            </w:pPr>
          </w:p>
        </w:tc>
        <w:tc>
          <w:tcPr>
            <w:tcW w:w="5499" w:type="dxa"/>
          </w:tcPr>
          <w:p w:rsidR="00635C04" w:rsidRPr="006263B4" w:rsidRDefault="00635C04" w:rsidP="00763AE2">
            <w:pPr>
              <w:rPr>
                <w:rFonts w:cs="Arial"/>
                <w:szCs w:val="20"/>
                <w:lang w:val="en-GB"/>
              </w:rPr>
            </w:pPr>
            <w:r w:rsidRPr="006263B4">
              <w:rPr>
                <w:rFonts w:cs="Arial"/>
                <w:szCs w:val="20"/>
                <w:lang w:val="en-GB"/>
              </w:rPr>
              <w:t xml:space="preserve">Interference disappeared before investigation </w:t>
            </w:r>
          </w:p>
        </w:tc>
      </w:tr>
      <w:tr w:rsidR="005902C1" w:rsidRPr="006263B4" w:rsidTr="005902C1">
        <w:tc>
          <w:tcPr>
            <w:tcW w:w="1481" w:type="dxa"/>
          </w:tcPr>
          <w:p w:rsidR="00635C04" w:rsidRPr="006263B4" w:rsidRDefault="00635C04" w:rsidP="00763AE2">
            <w:pPr>
              <w:rPr>
                <w:rFonts w:cs="Arial"/>
                <w:szCs w:val="20"/>
                <w:lang w:val="en-GB"/>
              </w:rPr>
            </w:pPr>
            <w:r w:rsidRPr="006263B4">
              <w:rPr>
                <w:rFonts w:cs="Arial"/>
                <w:szCs w:val="20"/>
                <w:lang w:val="en-GB"/>
              </w:rPr>
              <w:t>Slovenia</w:t>
            </w:r>
          </w:p>
        </w:tc>
        <w:tc>
          <w:tcPr>
            <w:tcW w:w="1639" w:type="dxa"/>
          </w:tcPr>
          <w:p w:rsidR="00635C04" w:rsidRPr="006263B4" w:rsidRDefault="00635C04" w:rsidP="00763AE2">
            <w:pPr>
              <w:rPr>
                <w:rFonts w:cs="Arial"/>
                <w:szCs w:val="20"/>
                <w:lang w:val="en-GB"/>
              </w:rPr>
            </w:pPr>
            <w:r w:rsidRPr="006263B4">
              <w:rPr>
                <w:rFonts w:cs="Arial"/>
                <w:szCs w:val="20"/>
                <w:lang w:val="en-GB"/>
              </w:rPr>
              <w:t>-</w:t>
            </w:r>
          </w:p>
        </w:tc>
        <w:tc>
          <w:tcPr>
            <w:tcW w:w="1984" w:type="dxa"/>
          </w:tcPr>
          <w:p w:rsidR="00635C04" w:rsidRPr="006263B4" w:rsidRDefault="00635C04" w:rsidP="00763AE2">
            <w:pPr>
              <w:rPr>
                <w:rFonts w:cs="Arial"/>
                <w:szCs w:val="20"/>
                <w:lang w:val="en-GB"/>
              </w:rPr>
            </w:pPr>
            <w:r w:rsidRPr="006263B4">
              <w:rPr>
                <w:rFonts w:cs="Arial"/>
                <w:szCs w:val="20"/>
                <w:lang w:val="en-GB"/>
              </w:rPr>
              <w:t>-</w:t>
            </w:r>
          </w:p>
        </w:tc>
        <w:tc>
          <w:tcPr>
            <w:tcW w:w="1701" w:type="dxa"/>
          </w:tcPr>
          <w:p w:rsidR="00635C04" w:rsidRPr="006263B4" w:rsidRDefault="00635C04" w:rsidP="00763AE2">
            <w:pPr>
              <w:rPr>
                <w:rFonts w:cs="Arial"/>
                <w:szCs w:val="20"/>
                <w:lang w:val="en-GB"/>
              </w:rPr>
            </w:pPr>
            <w:r w:rsidRPr="006263B4">
              <w:rPr>
                <w:rFonts w:cs="Arial"/>
                <w:szCs w:val="20"/>
                <w:lang w:val="en-GB"/>
              </w:rPr>
              <w:t>-</w:t>
            </w:r>
          </w:p>
        </w:tc>
        <w:tc>
          <w:tcPr>
            <w:tcW w:w="1447" w:type="dxa"/>
          </w:tcPr>
          <w:p w:rsidR="00635C04" w:rsidRPr="006263B4" w:rsidRDefault="00635C04" w:rsidP="00763AE2">
            <w:pPr>
              <w:rPr>
                <w:rFonts w:cs="Arial"/>
                <w:szCs w:val="20"/>
                <w:lang w:val="en-GB"/>
              </w:rPr>
            </w:pPr>
            <w:r w:rsidRPr="006263B4">
              <w:rPr>
                <w:rFonts w:cs="Arial"/>
                <w:szCs w:val="20"/>
                <w:lang w:val="en-GB"/>
              </w:rPr>
              <w:t>-</w:t>
            </w:r>
          </w:p>
        </w:tc>
        <w:tc>
          <w:tcPr>
            <w:tcW w:w="1559" w:type="dxa"/>
          </w:tcPr>
          <w:p w:rsidR="00635C04" w:rsidRPr="006263B4" w:rsidRDefault="00635C04" w:rsidP="00763AE2">
            <w:pPr>
              <w:rPr>
                <w:rFonts w:cs="Arial"/>
                <w:szCs w:val="20"/>
                <w:lang w:val="en-GB"/>
              </w:rPr>
            </w:pPr>
            <w:r w:rsidRPr="006263B4">
              <w:rPr>
                <w:rFonts w:cs="Arial"/>
                <w:szCs w:val="20"/>
                <w:lang w:val="en-GB"/>
              </w:rPr>
              <w:t>-</w:t>
            </w:r>
          </w:p>
        </w:tc>
        <w:tc>
          <w:tcPr>
            <w:tcW w:w="5499" w:type="dxa"/>
          </w:tcPr>
          <w:p w:rsidR="00635C04" w:rsidRPr="006263B4" w:rsidRDefault="00635C04" w:rsidP="00763AE2">
            <w:pPr>
              <w:rPr>
                <w:rFonts w:cs="Arial"/>
                <w:szCs w:val="20"/>
                <w:lang w:val="en-GB"/>
              </w:rPr>
            </w:pPr>
            <w:r w:rsidRPr="006263B4">
              <w:rPr>
                <w:rFonts w:cs="Arial"/>
                <w:szCs w:val="20"/>
                <w:lang w:val="en-GB"/>
              </w:rPr>
              <w:t>No  interference cases  reported -</w:t>
            </w:r>
          </w:p>
        </w:tc>
      </w:tr>
      <w:tr w:rsidR="00096274" w:rsidRPr="006263B4" w:rsidTr="005902C1">
        <w:tc>
          <w:tcPr>
            <w:tcW w:w="1481" w:type="dxa"/>
          </w:tcPr>
          <w:p w:rsidR="00CC5964" w:rsidRPr="006263B4" w:rsidRDefault="00CC5964" w:rsidP="00763AE2">
            <w:pPr>
              <w:rPr>
                <w:rFonts w:cs="Arial"/>
                <w:szCs w:val="20"/>
                <w:lang w:val="en-GB"/>
              </w:rPr>
            </w:pPr>
            <w:r w:rsidRPr="006263B4">
              <w:rPr>
                <w:rFonts w:cs="Arial"/>
                <w:szCs w:val="20"/>
                <w:lang w:val="en-GB"/>
              </w:rPr>
              <w:t>Spain</w:t>
            </w:r>
          </w:p>
        </w:tc>
        <w:tc>
          <w:tcPr>
            <w:tcW w:w="1639" w:type="dxa"/>
          </w:tcPr>
          <w:p w:rsidR="00CC5964" w:rsidRPr="006263B4" w:rsidRDefault="00CC5964" w:rsidP="00763AE2">
            <w:pPr>
              <w:rPr>
                <w:rFonts w:cs="Arial"/>
                <w:szCs w:val="20"/>
                <w:lang w:val="en-GB"/>
              </w:rPr>
            </w:pPr>
            <w:r w:rsidRPr="006263B4">
              <w:rPr>
                <w:rFonts w:cs="Arial"/>
                <w:szCs w:val="20"/>
                <w:lang w:val="en-GB"/>
              </w:rPr>
              <w:t>Outdoor (P-P)</w:t>
            </w:r>
          </w:p>
        </w:tc>
        <w:tc>
          <w:tcPr>
            <w:tcW w:w="1984" w:type="dxa"/>
          </w:tcPr>
          <w:p w:rsidR="00CC5964" w:rsidRPr="006263B4" w:rsidRDefault="00CC5964" w:rsidP="00763AE2">
            <w:pPr>
              <w:rPr>
                <w:rFonts w:cs="Arial"/>
                <w:szCs w:val="20"/>
                <w:lang w:val="en-GB"/>
              </w:rPr>
            </w:pPr>
            <w:r w:rsidRPr="006263B4">
              <w:rPr>
                <w:rFonts w:cs="Arial"/>
                <w:szCs w:val="20"/>
                <w:lang w:val="en-GB"/>
              </w:rPr>
              <w:t>No</w:t>
            </w:r>
          </w:p>
        </w:tc>
        <w:tc>
          <w:tcPr>
            <w:tcW w:w="1701" w:type="dxa"/>
          </w:tcPr>
          <w:p w:rsidR="00CC5964" w:rsidRPr="006263B4" w:rsidRDefault="00CC5964" w:rsidP="00763AE2">
            <w:pPr>
              <w:rPr>
                <w:rFonts w:cs="Arial"/>
                <w:szCs w:val="20"/>
                <w:lang w:val="en-GB"/>
              </w:rPr>
            </w:pPr>
            <w:r w:rsidRPr="006263B4">
              <w:rPr>
                <w:rFonts w:cs="Arial"/>
                <w:szCs w:val="20"/>
                <w:lang w:val="en-GB"/>
              </w:rPr>
              <w:t>yes</w:t>
            </w:r>
          </w:p>
        </w:tc>
        <w:tc>
          <w:tcPr>
            <w:tcW w:w="1447" w:type="dxa"/>
          </w:tcPr>
          <w:p w:rsidR="00CC5964" w:rsidRPr="006263B4" w:rsidRDefault="00CC5964" w:rsidP="00763AE2">
            <w:pPr>
              <w:rPr>
                <w:rFonts w:cs="Arial"/>
                <w:szCs w:val="20"/>
                <w:lang w:val="en-GB"/>
              </w:rPr>
            </w:pPr>
            <w:r w:rsidRPr="006263B4">
              <w:rPr>
                <w:rFonts w:cs="Arial"/>
                <w:szCs w:val="20"/>
                <w:lang w:val="en-GB"/>
              </w:rPr>
              <w:t xml:space="preserve">EN 301 893 1.5.1 &amp; </w:t>
            </w:r>
          </w:p>
          <w:p w:rsidR="00CC5964" w:rsidRPr="006263B4" w:rsidRDefault="00CC5964" w:rsidP="00763AE2">
            <w:pPr>
              <w:rPr>
                <w:rFonts w:cs="Arial"/>
                <w:szCs w:val="20"/>
                <w:lang w:val="en-GB"/>
              </w:rPr>
            </w:pPr>
            <w:r w:rsidRPr="006263B4">
              <w:rPr>
                <w:rFonts w:cs="Arial"/>
                <w:szCs w:val="20"/>
                <w:lang w:val="en-GB"/>
              </w:rPr>
              <w:t>EN 302 502 1.2.1</w:t>
            </w:r>
          </w:p>
        </w:tc>
        <w:tc>
          <w:tcPr>
            <w:tcW w:w="1559" w:type="dxa"/>
          </w:tcPr>
          <w:p w:rsidR="00CC5964" w:rsidRPr="006263B4" w:rsidRDefault="00CC5964" w:rsidP="00763AE2">
            <w:pPr>
              <w:rPr>
                <w:rFonts w:cs="Arial"/>
                <w:szCs w:val="20"/>
                <w:lang w:val="en-GB"/>
              </w:rPr>
            </w:pPr>
            <w:r w:rsidRPr="006263B4">
              <w:rPr>
                <w:rFonts w:cs="Arial"/>
                <w:szCs w:val="20"/>
                <w:lang w:val="en-GB"/>
              </w:rPr>
              <w:t>Inconclusive – insufficient information</w:t>
            </w:r>
          </w:p>
        </w:tc>
        <w:tc>
          <w:tcPr>
            <w:tcW w:w="5499" w:type="dxa"/>
          </w:tcPr>
          <w:p w:rsidR="00CC5964" w:rsidRPr="006263B4" w:rsidRDefault="00CC5964" w:rsidP="00763AE2">
            <w:pPr>
              <w:rPr>
                <w:rFonts w:cs="Arial"/>
                <w:szCs w:val="20"/>
                <w:lang w:val="en-GB"/>
              </w:rPr>
            </w:pPr>
            <w:r w:rsidRPr="006263B4">
              <w:rPr>
                <w:rFonts w:cs="Arial"/>
                <w:szCs w:val="20"/>
                <w:lang w:val="en-GB"/>
              </w:rPr>
              <w:t>(2 cases) Shifting BFWA frequencies</w:t>
            </w:r>
          </w:p>
          <w:p w:rsidR="00CC5964" w:rsidRPr="006263B4" w:rsidRDefault="00CC5964" w:rsidP="00763AE2">
            <w:pPr>
              <w:rPr>
                <w:rFonts w:cs="Arial"/>
                <w:szCs w:val="20"/>
                <w:lang w:val="en-GB"/>
              </w:rPr>
            </w:pPr>
            <w:r w:rsidRPr="006263B4">
              <w:rPr>
                <w:rFonts w:cs="Arial"/>
                <w:szCs w:val="20"/>
                <w:lang w:val="en-GB"/>
              </w:rPr>
              <w:t>1 additional case: interference due to poor image frequency rejection at the radar reception</w:t>
            </w:r>
          </w:p>
          <w:p w:rsidR="00CC5964" w:rsidRPr="006263B4" w:rsidRDefault="00CC5964" w:rsidP="00763AE2">
            <w:pPr>
              <w:rPr>
                <w:rFonts w:cs="Arial"/>
                <w:szCs w:val="20"/>
                <w:lang w:val="en-GB"/>
              </w:rPr>
            </w:pPr>
            <w:r w:rsidRPr="006263B4">
              <w:rPr>
                <w:rFonts w:cs="Arial"/>
                <w:szCs w:val="20"/>
                <w:lang w:val="en-GB"/>
              </w:rPr>
              <w:t>Spain reported Met-Radar with pulses of 1 us</w:t>
            </w:r>
          </w:p>
        </w:tc>
      </w:tr>
      <w:tr w:rsidR="00096274" w:rsidRPr="006263B4" w:rsidTr="005902C1">
        <w:tc>
          <w:tcPr>
            <w:tcW w:w="1481" w:type="dxa"/>
          </w:tcPr>
          <w:p w:rsidR="00635C04" w:rsidRPr="006263B4" w:rsidRDefault="00635C04" w:rsidP="00763AE2">
            <w:pPr>
              <w:rPr>
                <w:rFonts w:cs="Arial"/>
                <w:szCs w:val="20"/>
                <w:lang w:val="en-GB"/>
              </w:rPr>
            </w:pPr>
            <w:r w:rsidRPr="006263B4">
              <w:rPr>
                <w:rFonts w:cs="Arial"/>
                <w:szCs w:val="20"/>
                <w:lang w:val="en-GB"/>
              </w:rPr>
              <w:t>Sweden</w:t>
            </w:r>
          </w:p>
        </w:tc>
        <w:tc>
          <w:tcPr>
            <w:tcW w:w="1639" w:type="dxa"/>
          </w:tcPr>
          <w:p w:rsidR="00635C04" w:rsidRPr="006263B4" w:rsidRDefault="00635C04" w:rsidP="00763AE2">
            <w:pPr>
              <w:rPr>
                <w:rFonts w:cs="Arial"/>
                <w:szCs w:val="20"/>
                <w:lang w:val="en-GB"/>
              </w:rPr>
            </w:pPr>
            <w:r w:rsidRPr="006263B4">
              <w:rPr>
                <w:rFonts w:cs="Arial"/>
                <w:szCs w:val="20"/>
                <w:lang w:val="en-GB"/>
              </w:rPr>
              <w:t>-</w:t>
            </w:r>
          </w:p>
        </w:tc>
        <w:tc>
          <w:tcPr>
            <w:tcW w:w="1984" w:type="dxa"/>
          </w:tcPr>
          <w:p w:rsidR="00635C04" w:rsidRPr="006263B4" w:rsidRDefault="00635C04" w:rsidP="00763AE2">
            <w:pPr>
              <w:rPr>
                <w:rFonts w:cs="Arial"/>
                <w:szCs w:val="20"/>
                <w:lang w:val="en-GB"/>
              </w:rPr>
            </w:pPr>
            <w:r w:rsidRPr="006263B4">
              <w:rPr>
                <w:rFonts w:cs="Arial"/>
                <w:szCs w:val="20"/>
                <w:lang w:val="en-GB"/>
              </w:rPr>
              <w:t>-</w:t>
            </w:r>
          </w:p>
        </w:tc>
        <w:tc>
          <w:tcPr>
            <w:tcW w:w="1701" w:type="dxa"/>
          </w:tcPr>
          <w:p w:rsidR="00635C04" w:rsidRPr="006263B4" w:rsidRDefault="00635C04" w:rsidP="00763AE2">
            <w:pPr>
              <w:rPr>
                <w:rFonts w:cs="Arial"/>
                <w:szCs w:val="20"/>
                <w:lang w:val="en-GB"/>
              </w:rPr>
            </w:pPr>
            <w:r w:rsidRPr="006263B4">
              <w:rPr>
                <w:rFonts w:cs="Arial"/>
                <w:szCs w:val="20"/>
                <w:lang w:val="en-GB"/>
              </w:rPr>
              <w:t>-</w:t>
            </w:r>
          </w:p>
        </w:tc>
        <w:tc>
          <w:tcPr>
            <w:tcW w:w="1447" w:type="dxa"/>
          </w:tcPr>
          <w:p w:rsidR="00635C04" w:rsidRPr="006263B4" w:rsidRDefault="00635C04" w:rsidP="00763AE2">
            <w:pPr>
              <w:rPr>
                <w:rFonts w:cs="Arial"/>
                <w:szCs w:val="20"/>
                <w:lang w:val="en-GB"/>
              </w:rPr>
            </w:pPr>
            <w:r w:rsidRPr="006263B4">
              <w:rPr>
                <w:rFonts w:cs="Arial"/>
                <w:szCs w:val="20"/>
                <w:lang w:val="en-GB"/>
              </w:rPr>
              <w:t>-</w:t>
            </w:r>
          </w:p>
        </w:tc>
        <w:tc>
          <w:tcPr>
            <w:tcW w:w="1559" w:type="dxa"/>
          </w:tcPr>
          <w:p w:rsidR="00635C04" w:rsidRPr="006263B4" w:rsidRDefault="00635C04" w:rsidP="00763AE2">
            <w:pPr>
              <w:rPr>
                <w:rFonts w:cs="Arial"/>
                <w:szCs w:val="20"/>
                <w:lang w:val="en-GB"/>
              </w:rPr>
            </w:pPr>
            <w:r w:rsidRPr="006263B4">
              <w:rPr>
                <w:rFonts w:cs="Arial"/>
                <w:szCs w:val="20"/>
                <w:lang w:val="en-GB"/>
              </w:rPr>
              <w:t>-</w:t>
            </w:r>
          </w:p>
        </w:tc>
        <w:tc>
          <w:tcPr>
            <w:tcW w:w="5499" w:type="dxa"/>
          </w:tcPr>
          <w:p w:rsidR="00635C04" w:rsidRPr="006263B4" w:rsidRDefault="00635C04" w:rsidP="00763AE2">
            <w:pPr>
              <w:rPr>
                <w:rFonts w:cs="Arial"/>
                <w:szCs w:val="20"/>
                <w:lang w:val="en-GB"/>
              </w:rPr>
            </w:pPr>
            <w:r w:rsidRPr="006263B4">
              <w:rPr>
                <w:rFonts w:cs="Arial"/>
                <w:szCs w:val="20"/>
                <w:lang w:val="en-GB"/>
              </w:rPr>
              <w:t>No  interference cases  reported</w:t>
            </w:r>
          </w:p>
        </w:tc>
      </w:tr>
      <w:tr w:rsidR="005902C1" w:rsidRPr="006263B4" w:rsidTr="005902C1">
        <w:tc>
          <w:tcPr>
            <w:tcW w:w="1481" w:type="dxa"/>
          </w:tcPr>
          <w:p w:rsidR="00635C04" w:rsidRPr="006263B4" w:rsidRDefault="00635C04" w:rsidP="00763AE2">
            <w:pPr>
              <w:rPr>
                <w:rFonts w:cs="Arial"/>
                <w:szCs w:val="20"/>
                <w:lang w:val="en-GB"/>
              </w:rPr>
            </w:pPr>
            <w:r w:rsidRPr="006263B4">
              <w:rPr>
                <w:rFonts w:cs="Arial"/>
                <w:szCs w:val="20"/>
                <w:lang w:val="en-GB"/>
              </w:rPr>
              <w:t>Turkey</w:t>
            </w:r>
          </w:p>
        </w:tc>
        <w:tc>
          <w:tcPr>
            <w:tcW w:w="1639" w:type="dxa"/>
          </w:tcPr>
          <w:p w:rsidR="00635C04" w:rsidRPr="006263B4" w:rsidRDefault="00635C04" w:rsidP="00763AE2">
            <w:pPr>
              <w:rPr>
                <w:rFonts w:cs="Arial"/>
                <w:szCs w:val="20"/>
                <w:lang w:val="en-GB"/>
              </w:rPr>
            </w:pPr>
            <w:r w:rsidRPr="006263B4">
              <w:rPr>
                <w:rFonts w:cs="Arial"/>
                <w:szCs w:val="20"/>
                <w:lang w:val="en-GB"/>
              </w:rPr>
              <w:t>-</w:t>
            </w:r>
          </w:p>
        </w:tc>
        <w:tc>
          <w:tcPr>
            <w:tcW w:w="1984" w:type="dxa"/>
          </w:tcPr>
          <w:p w:rsidR="00635C04" w:rsidRPr="006263B4" w:rsidRDefault="00635C04" w:rsidP="00763AE2">
            <w:pPr>
              <w:rPr>
                <w:rFonts w:cs="Arial"/>
                <w:szCs w:val="20"/>
                <w:lang w:val="en-GB"/>
              </w:rPr>
            </w:pPr>
            <w:r w:rsidRPr="006263B4">
              <w:rPr>
                <w:rFonts w:cs="Arial"/>
                <w:szCs w:val="20"/>
                <w:lang w:val="en-GB"/>
              </w:rPr>
              <w:t>-</w:t>
            </w:r>
          </w:p>
        </w:tc>
        <w:tc>
          <w:tcPr>
            <w:tcW w:w="1701" w:type="dxa"/>
          </w:tcPr>
          <w:p w:rsidR="00635C04" w:rsidRPr="006263B4" w:rsidRDefault="00635C04" w:rsidP="00763AE2">
            <w:pPr>
              <w:rPr>
                <w:rFonts w:cs="Arial"/>
                <w:szCs w:val="20"/>
                <w:lang w:val="en-GB"/>
              </w:rPr>
            </w:pPr>
            <w:r w:rsidRPr="006263B4">
              <w:rPr>
                <w:rFonts w:cs="Arial"/>
                <w:szCs w:val="20"/>
                <w:lang w:val="en-GB"/>
              </w:rPr>
              <w:t>-</w:t>
            </w:r>
          </w:p>
        </w:tc>
        <w:tc>
          <w:tcPr>
            <w:tcW w:w="1447" w:type="dxa"/>
          </w:tcPr>
          <w:p w:rsidR="00635C04" w:rsidRPr="006263B4" w:rsidRDefault="00635C04" w:rsidP="00763AE2">
            <w:pPr>
              <w:rPr>
                <w:rFonts w:cs="Arial"/>
                <w:szCs w:val="20"/>
                <w:lang w:val="en-GB"/>
              </w:rPr>
            </w:pPr>
            <w:r w:rsidRPr="006263B4">
              <w:rPr>
                <w:rFonts w:cs="Arial"/>
                <w:szCs w:val="20"/>
                <w:lang w:val="en-GB"/>
              </w:rPr>
              <w:t>-</w:t>
            </w:r>
          </w:p>
        </w:tc>
        <w:tc>
          <w:tcPr>
            <w:tcW w:w="1559" w:type="dxa"/>
          </w:tcPr>
          <w:p w:rsidR="00635C04" w:rsidRPr="006263B4" w:rsidRDefault="00635C04" w:rsidP="00763AE2">
            <w:pPr>
              <w:rPr>
                <w:rFonts w:cs="Arial"/>
                <w:szCs w:val="20"/>
                <w:lang w:val="en-GB"/>
              </w:rPr>
            </w:pPr>
            <w:r w:rsidRPr="006263B4">
              <w:rPr>
                <w:rFonts w:cs="Arial"/>
                <w:szCs w:val="20"/>
                <w:lang w:val="en-GB"/>
              </w:rPr>
              <w:t>-</w:t>
            </w:r>
          </w:p>
        </w:tc>
        <w:tc>
          <w:tcPr>
            <w:tcW w:w="5499" w:type="dxa"/>
          </w:tcPr>
          <w:p w:rsidR="00635C04" w:rsidRPr="006263B4" w:rsidRDefault="00635C04" w:rsidP="00763AE2">
            <w:pPr>
              <w:rPr>
                <w:rFonts w:cs="Arial"/>
                <w:szCs w:val="20"/>
                <w:lang w:val="en-GB"/>
              </w:rPr>
            </w:pPr>
            <w:r w:rsidRPr="006263B4">
              <w:rPr>
                <w:rFonts w:cs="Arial"/>
                <w:szCs w:val="20"/>
                <w:lang w:val="en-GB"/>
              </w:rPr>
              <w:t>No  interference cases  reported</w:t>
            </w:r>
          </w:p>
        </w:tc>
      </w:tr>
      <w:tr w:rsidR="00096274" w:rsidRPr="006263B4" w:rsidTr="005902C1">
        <w:tc>
          <w:tcPr>
            <w:tcW w:w="1481" w:type="dxa"/>
          </w:tcPr>
          <w:p w:rsidR="00635C04" w:rsidRPr="006263B4" w:rsidRDefault="00635C04" w:rsidP="00763AE2">
            <w:pPr>
              <w:rPr>
                <w:rFonts w:cs="Arial"/>
                <w:szCs w:val="20"/>
                <w:lang w:val="en-GB"/>
              </w:rPr>
            </w:pPr>
            <w:r w:rsidRPr="006263B4">
              <w:rPr>
                <w:rFonts w:cs="Arial"/>
                <w:szCs w:val="20"/>
                <w:lang w:val="en-GB"/>
              </w:rPr>
              <w:t>UK</w:t>
            </w:r>
          </w:p>
        </w:tc>
        <w:tc>
          <w:tcPr>
            <w:tcW w:w="1639" w:type="dxa"/>
          </w:tcPr>
          <w:p w:rsidR="00635C04" w:rsidRPr="006263B4" w:rsidRDefault="00635C04" w:rsidP="00096274">
            <w:pPr>
              <w:rPr>
                <w:rFonts w:cs="Arial"/>
                <w:szCs w:val="20"/>
                <w:lang w:val="en-GB"/>
              </w:rPr>
            </w:pPr>
            <w:r w:rsidRPr="006263B4">
              <w:rPr>
                <w:rFonts w:cs="Arial"/>
                <w:szCs w:val="20"/>
                <w:lang w:val="en-GB"/>
              </w:rPr>
              <w:t xml:space="preserve">All outdoor 8 x p-p plus 2 </w:t>
            </w:r>
          </w:p>
        </w:tc>
        <w:tc>
          <w:tcPr>
            <w:tcW w:w="1984" w:type="dxa"/>
          </w:tcPr>
          <w:p w:rsidR="00635C04" w:rsidRPr="006263B4" w:rsidRDefault="00635C04" w:rsidP="00763AE2">
            <w:pPr>
              <w:rPr>
                <w:rFonts w:cs="Arial"/>
                <w:szCs w:val="20"/>
                <w:lang w:val="en-GB"/>
              </w:rPr>
            </w:pPr>
            <w:r w:rsidRPr="006263B4">
              <w:rPr>
                <w:rFonts w:cs="Arial"/>
                <w:szCs w:val="20"/>
                <w:lang w:val="en-GB"/>
              </w:rPr>
              <w:t xml:space="preserve">3x DFS switched off </w:t>
            </w:r>
          </w:p>
        </w:tc>
        <w:tc>
          <w:tcPr>
            <w:tcW w:w="1701" w:type="dxa"/>
          </w:tcPr>
          <w:p w:rsidR="00635C04" w:rsidRPr="006263B4" w:rsidRDefault="00635C04" w:rsidP="00763AE2">
            <w:pPr>
              <w:rPr>
                <w:rFonts w:cs="Arial"/>
                <w:szCs w:val="20"/>
                <w:lang w:val="en-GB"/>
              </w:rPr>
            </w:pPr>
            <w:r w:rsidRPr="006263B4">
              <w:rPr>
                <w:rFonts w:cs="Arial"/>
                <w:szCs w:val="20"/>
                <w:lang w:val="en-GB"/>
              </w:rPr>
              <w:t>No info</w:t>
            </w:r>
          </w:p>
        </w:tc>
        <w:tc>
          <w:tcPr>
            <w:tcW w:w="1447" w:type="dxa"/>
          </w:tcPr>
          <w:p w:rsidR="00635C04" w:rsidRPr="006263B4" w:rsidRDefault="00635C04" w:rsidP="00763AE2">
            <w:pPr>
              <w:rPr>
                <w:rFonts w:cs="Arial"/>
                <w:szCs w:val="20"/>
                <w:lang w:val="en-GB"/>
              </w:rPr>
            </w:pPr>
            <w:r w:rsidRPr="006263B4">
              <w:rPr>
                <w:rFonts w:cs="Arial"/>
                <w:szCs w:val="20"/>
                <w:lang w:val="en-GB"/>
              </w:rPr>
              <w:t>No info</w:t>
            </w:r>
          </w:p>
        </w:tc>
        <w:tc>
          <w:tcPr>
            <w:tcW w:w="1559" w:type="dxa"/>
          </w:tcPr>
          <w:p w:rsidR="00635C04" w:rsidRPr="006263B4" w:rsidRDefault="00635C04" w:rsidP="00763AE2">
            <w:pPr>
              <w:rPr>
                <w:rFonts w:cs="Arial"/>
                <w:szCs w:val="20"/>
                <w:lang w:val="en-GB"/>
              </w:rPr>
            </w:pPr>
            <w:r w:rsidRPr="006263B4">
              <w:rPr>
                <w:rFonts w:cs="Arial"/>
                <w:szCs w:val="20"/>
                <w:lang w:val="en-GB"/>
              </w:rPr>
              <w:t>Inconclusive – insufficient information</w:t>
            </w:r>
          </w:p>
        </w:tc>
        <w:tc>
          <w:tcPr>
            <w:tcW w:w="5499" w:type="dxa"/>
          </w:tcPr>
          <w:p w:rsidR="00635C04" w:rsidRPr="006263B4" w:rsidRDefault="00635C04" w:rsidP="00763AE2">
            <w:pPr>
              <w:rPr>
                <w:rFonts w:cs="Arial"/>
                <w:szCs w:val="20"/>
                <w:lang w:val="en-GB"/>
              </w:rPr>
            </w:pPr>
            <w:r w:rsidRPr="006263B4">
              <w:rPr>
                <w:rFonts w:cs="Arial"/>
                <w:szCs w:val="20"/>
                <w:lang w:val="en-GB"/>
              </w:rPr>
              <w:t>Only 24 recorded cases of which 10 were caused by WAS/RLAN equipment</w:t>
            </w:r>
          </w:p>
          <w:p w:rsidR="00635C04" w:rsidRPr="006263B4" w:rsidRDefault="00635C04" w:rsidP="00763AE2">
            <w:pPr>
              <w:rPr>
                <w:rFonts w:cs="Arial"/>
                <w:szCs w:val="20"/>
                <w:lang w:val="en-GB"/>
              </w:rPr>
            </w:pPr>
            <w:r w:rsidRPr="006263B4">
              <w:rPr>
                <w:rFonts w:cs="Arial"/>
                <w:szCs w:val="20"/>
                <w:lang w:val="en-GB"/>
              </w:rPr>
              <w:t>7 x retuning frequencies</w:t>
            </w:r>
          </w:p>
          <w:p w:rsidR="00635C04" w:rsidRPr="006263B4" w:rsidRDefault="00635C04" w:rsidP="00096274">
            <w:pPr>
              <w:rPr>
                <w:rFonts w:cs="Arial"/>
                <w:szCs w:val="20"/>
                <w:lang w:val="en-GB"/>
              </w:rPr>
            </w:pPr>
            <w:r w:rsidRPr="006263B4">
              <w:rPr>
                <w:rFonts w:cs="Arial"/>
                <w:szCs w:val="20"/>
                <w:lang w:val="en-GB"/>
              </w:rPr>
              <w:t>3 x enabling DFS</w:t>
            </w:r>
            <w:r w:rsidR="00096274" w:rsidRPr="006263B4">
              <w:rPr>
                <w:rFonts w:cs="Arial"/>
                <w:szCs w:val="20"/>
                <w:lang w:val="en-GB"/>
              </w:rPr>
              <w:t>.</w:t>
            </w:r>
          </w:p>
          <w:p w:rsidR="00635C04" w:rsidRPr="006263B4" w:rsidRDefault="00635C04" w:rsidP="00763AE2">
            <w:pPr>
              <w:rPr>
                <w:rFonts w:cs="Arial"/>
                <w:szCs w:val="20"/>
                <w:lang w:val="en-GB"/>
              </w:rPr>
            </w:pPr>
            <w:r w:rsidRPr="006263B4">
              <w:rPr>
                <w:rFonts w:cs="Arial"/>
                <w:szCs w:val="20"/>
                <w:lang w:val="en-GB"/>
              </w:rPr>
              <w:t>Further testing/information expected from the Met Office / OFCOM</w:t>
            </w:r>
          </w:p>
        </w:tc>
      </w:tr>
    </w:tbl>
    <w:p w:rsidR="00A635A2" w:rsidRPr="006263B4" w:rsidRDefault="00A635A2" w:rsidP="00096274">
      <w:pPr>
        <w:pStyle w:val="ECCParagraph"/>
        <w:spacing w:before="120" w:after="120"/>
        <w:ind w:left="-426"/>
        <w:jc w:val="left"/>
        <w:rPr>
          <w:rFonts w:cs="Arial"/>
          <w:sz w:val="18"/>
          <w:szCs w:val="18"/>
        </w:rPr>
      </w:pPr>
      <w:r w:rsidRPr="006263B4">
        <w:rPr>
          <w:rFonts w:cs="Arial"/>
          <w:sz w:val="18"/>
          <w:szCs w:val="18"/>
        </w:rPr>
        <w:t>Notes:</w:t>
      </w:r>
    </w:p>
    <w:p w:rsidR="00A635A2" w:rsidRPr="006263B4" w:rsidRDefault="00C72B76" w:rsidP="00323C7E">
      <w:pPr>
        <w:pStyle w:val="ListParagraph"/>
        <w:numPr>
          <w:ilvl w:val="0"/>
          <w:numId w:val="46"/>
        </w:numPr>
        <w:spacing w:after="120" w:line="240" w:lineRule="auto"/>
        <w:ind w:left="284" w:hanging="426"/>
        <w:rPr>
          <w:rFonts w:cs="Arial"/>
          <w:sz w:val="18"/>
          <w:szCs w:val="18"/>
          <w:u w:val="single"/>
        </w:rPr>
      </w:pPr>
      <w:r w:rsidRPr="006263B4">
        <w:rPr>
          <w:rFonts w:cs="Arial"/>
          <w:sz w:val="18"/>
          <w:szCs w:val="18"/>
        </w:rPr>
        <w:t>A</w:t>
      </w:r>
      <w:r w:rsidR="00A635A2" w:rsidRPr="006263B4">
        <w:rPr>
          <w:rFonts w:cs="Arial"/>
          <w:sz w:val="18"/>
          <w:szCs w:val="18"/>
        </w:rPr>
        <w:t xml:space="preserve"> considerable number of the reported interference cases were caused by equipment where the DFS mechanism was disabled, even though the equipment was declared to be compliant with version 1.5.1 of EN 301 893. This is </w:t>
      </w:r>
      <w:r w:rsidR="009407C8" w:rsidRPr="006263B4">
        <w:rPr>
          <w:rFonts w:cs="Arial"/>
          <w:sz w:val="18"/>
          <w:szCs w:val="18"/>
        </w:rPr>
        <w:t>in violation</w:t>
      </w:r>
      <w:r w:rsidR="00A635A2" w:rsidRPr="006263B4">
        <w:rPr>
          <w:rFonts w:cs="Arial"/>
          <w:sz w:val="18"/>
          <w:szCs w:val="18"/>
        </w:rPr>
        <w:t xml:space="preserve"> with the requirement in clause 4.9 of EN 301 893 v1.5.1. The manufacturer should not have declared the equipment to be compliant with the essential requirements of Directive 1999/5/EC when the user can simply disable or alter the DFS settings. The same applies to the Notified Bodies there where they were involved in the assessment of the product against the essential requirements of the R&amp;TTE Directive. They should not have issued a positive opinion for such equipment. This aspect (user access to DFS) is specifically addressed in EN 301 893 (version 1.4.1 and later versions). Therefore we may conclude that the majority of the interference causing equipment referred to in the feedback received, is non-compliant equipment. </w:t>
      </w:r>
    </w:p>
    <w:p w:rsidR="00A635A2" w:rsidRPr="006263B4" w:rsidRDefault="00C72B76" w:rsidP="00323C7E">
      <w:pPr>
        <w:pStyle w:val="ListParagraph"/>
        <w:numPr>
          <w:ilvl w:val="0"/>
          <w:numId w:val="46"/>
        </w:numPr>
        <w:spacing w:after="120" w:line="240" w:lineRule="auto"/>
        <w:ind w:left="284" w:hanging="426"/>
        <w:rPr>
          <w:rFonts w:cs="Arial"/>
          <w:sz w:val="18"/>
          <w:szCs w:val="18"/>
        </w:rPr>
      </w:pPr>
      <w:r w:rsidRPr="006263B4">
        <w:rPr>
          <w:rFonts w:cs="Arial"/>
          <w:sz w:val="18"/>
          <w:szCs w:val="18"/>
        </w:rPr>
        <w:t>S</w:t>
      </w:r>
      <w:r w:rsidR="00A635A2" w:rsidRPr="006263B4">
        <w:rPr>
          <w:rFonts w:cs="Arial"/>
          <w:sz w:val="18"/>
          <w:szCs w:val="18"/>
        </w:rPr>
        <w:t>ome cases were reported where harmful interference was caused into radars located up to 100 Km from the RLAN location, also d</w:t>
      </w:r>
      <w:r w:rsidRPr="006263B4">
        <w:rPr>
          <w:rFonts w:cs="Arial"/>
          <w:sz w:val="18"/>
          <w:szCs w:val="18"/>
        </w:rPr>
        <w:t xml:space="preserve">ue to </w:t>
      </w:r>
      <w:r w:rsidR="00A635A2" w:rsidRPr="006263B4">
        <w:rPr>
          <w:rFonts w:cs="Arial"/>
          <w:sz w:val="18"/>
          <w:szCs w:val="18"/>
        </w:rPr>
        <w:t>the speci</w:t>
      </w:r>
      <w:r w:rsidRPr="006263B4">
        <w:rPr>
          <w:rFonts w:cs="Arial"/>
          <w:sz w:val="18"/>
          <w:szCs w:val="18"/>
        </w:rPr>
        <w:t>fic</w:t>
      </w:r>
      <w:r w:rsidR="00A635A2" w:rsidRPr="006263B4">
        <w:rPr>
          <w:rFonts w:cs="Arial"/>
          <w:sz w:val="18"/>
          <w:szCs w:val="18"/>
        </w:rPr>
        <w:t xml:space="preserve"> geographical situation. Further investigation is required, but this could indicate that the e.i.r.p limits may not be respected by the concerned RLAN equipment. The use of high gain directional antennas is not forbidden but requires a reduction of the T</w:t>
      </w:r>
      <w:r w:rsidR="006D0EE4">
        <w:rPr>
          <w:rFonts w:cs="Arial"/>
          <w:sz w:val="18"/>
          <w:szCs w:val="18"/>
        </w:rPr>
        <w:t>x</w:t>
      </w:r>
      <w:r w:rsidR="00A635A2" w:rsidRPr="006263B4">
        <w:rPr>
          <w:rFonts w:cs="Arial"/>
          <w:sz w:val="18"/>
          <w:szCs w:val="18"/>
        </w:rPr>
        <w:t xml:space="preserve"> output power and this may be omitted in these cases. </w:t>
      </w:r>
      <w:r w:rsidR="00FD530F" w:rsidRPr="006263B4">
        <w:rPr>
          <w:rFonts w:cs="Arial"/>
          <w:sz w:val="18"/>
          <w:szCs w:val="18"/>
        </w:rPr>
        <w:t>Using higher gain antennas does not necessarily lead to an increased risk of causing interference into radars as the DFS sensitivity also improves. Only in the case of (DFS) non-compliant equipment, using higher gain antennas pointing towards the radar may pose a higher risk.</w:t>
      </w:r>
    </w:p>
    <w:p w:rsidR="00A635A2" w:rsidRPr="006263B4" w:rsidRDefault="00A635A2" w:rsidP="00323C7E">
      <w:pPr>
        <w:pStyle w:val="ListParagraph"/>
        <w:numPr>
          <w:ilvl w:val="0"/>
          <w:numId w:val="46"/>
        </w:numPr>
        <w:spacing w:after="120" w:line="240" w:lineRule="auto"/>
        <w:ind w:left="284" w:hanging="426"/>
        <w:rPr>
          <w:rFonts w:cs="Arial"/>
          <w:sz w:val="18"/>
          <w:szCs w:val="18"/>
        </w:rPr>
      </w:pPr>
      <w:r w:rsidRPr="006263B4">
        <w:rPr>
          <w:rFonts w:cs="Arial"/>
          <w:sz w:val="18"/>
          <w:szCs w:val="18"/>
        </w:rPr>
        <w:t>The majority of reported interference cases referred to a separation distance from 1 to 30 km.</w:t>
      </w:r>
    </w:p>
    <w:p w:rsidR="00A635A2" w:rsidRPr="006263B4" w:rsidRDefault="00A635A2" w:rsidP="00323C7E">
      <w:pPr>
        <w:pStyle w:val="ListParagraph"/>
        <w:numPr>
          <w:ilvl w:val="0"/>
          <w:numId w:val="46"/>
        </w:numPr>
        <w:spacing w:after="120" w:line="240" w:lineRule="auto"/>
        <w:ind w:left="284" w:hanging="426"/>
        <w:rPr>
          <w:rFonts w:cs="Arial"/>
          <w:sz w:val="18"/>
          <w:szCs w:val="18"/>
        </w:rPr>
      </w:pPr>
      <w:r w:rsidRPr="006263B4">
        <w:rPr>
          <w:rFonts w:cs="Arial"/>
          <w:sz w:val="18"/>
          <w:szCs w:val="18"/>
        </w:rPr>
        <w:t xml:space="preserve">It has to be noted that in some cases where DFS was disabled, re-enabling the DFS mechanism did not solve the interference case. Existing reported interference cases were not conclusive. Such cases need to be more fully investigated and equipment may need to be verified before one can make conclusions with regard to the DFS performance of the equipment. The focus needs to be on equipment for which compliance is declared against version 1.5.1 or later.  </w:t>
      </w:r>
    </w:p>
    <w:p w:rsidR="00A635A2" w:rsidRPr="006263B4" w:rsidRDefault="00A635A2" w:rsidP="00323C7E">
      <w:pPr>
        <w:pStyle w:val="ListParagraph"/>
        <w:numPr>
          <w:ilvl w:val="0"/>
          <w:numId w:val="46"/>
        </w:numPr>
        <w:spacing w:after="120" w:line="240" w:lineRule="auto"/>
        <w:ind w:left="284" w:hanging="426"/>
        <w:rPr>
          <w:rFonts w:cs="Arial"/>
          <w:sz w:val="18"/>
          <w:szCs w:val="18"/>
        </w:rPr>
      </w:pPr>
      <w:r w:rsidRPr="006263B4">
        <w:rPr>
          <w:rFonts w:cs="Arial"/>
          <w:sz w:val="18"/>
          <w:szCs w:val="18"/>
        </w:rPr>
        <w:t xml:space="preserve">The Czech Republic reports that there is currently estimated more than 275 000 RLAN 5 GHz </w:t>
      </w:r>
      <w:r w:rsidR="00ED0639" w:rsidRPr="006263B4">
        <w:rPr>
          <w:rFonts w:cs="Arial"/>
          <w:sz w:val="18"/>
          <w:szCs w:val="18"/>
        </w:rPr>
        <w:t xml:space="preserve">P2P or P2MP </w:t>
      </w:r>
      <w:r w:rsidRPr="006263B4">
        <w:rPr>
          <w:rFonts w:cs="Arial"/>
          <w:sz w:val="18"/>
          <w:szCs w:val="18"/>
        </w:rPr>
        <w:t xml:space="preserve">equipment </w:t>
      </w:r>
      <w:r w:rsidR="00ED0639" w:rsidRPr="006263B4">
        <w:rPr>
          <w:rFonts w:cs="Arial"/>
          <w:sz w:val="18"/>
          <w:szCs w:val="18"/>
        </w:rPr>
        <w:t xml:space="preserve">installed. They reported to have 50 interference cases per year that requires their involvement in order to be solved. </w:t>
      </w:r>
    </w:p>
    <w:p w:rsidR="00096274" w:rsidRPr="006263B4" w:rsidRDefault="00A635A2" w:rsidP="00323C7E">
      <w:pPr>
        <w:pStyle w:val="ListParagraph"/>
        <w:numPr>
          <w:ilvl w:val="0"/>
          <w:numId w:val="46"/>
        </w:numPr>
        <w:ind w:left="284" w:hanging="426"/>
        <w:rPr>
          <w:rFonts w:cs="Arial"/>
          <w:szCs w:val="20"/>
        </w:rPr>
        <w:sectPr w:rsidR="00096274" w:rsidRPr="006263B4" w:rsidSect="00096274">
          <w:pgSz w:w="16840" w:h="11907" w:orient="landscape" w:code="9"/>
          <w:pgMar w:top="1134" w:right="1247" w:bottom="851" w:left="993" w:header="709" w:footer="709" w:gutter="0"/>
          <w:cols w:space="708"/>
          <w:docGrid w:linePitch="360"/>
        </w:sectPr>
      </w:pPr>
      <w:r w:rsidRPr="006263B4">
        <w:rPr>
          <w:rFonts w:cs="Arial"/>
          <w:sz w:val="18"/>
          <w:szCs w:val="18"/>
        </w:rPr>
        <w:t xml:space="preserve">Many interference cases were solved by manually </w:t>
      </w:r>
      <w:r w:rsidR="003A1DD4" w:rsidRPr="006263B4">
        <w:rPr>
          <w:rFonts w:cs="Arial"/>
          <w:sz w:val="18"/>
          <w:szCs w:val="18"/>
        </w:rPr>
        <w:t>changing the</w:t>
      </w:r>
      <w:r w:rsidRPr="006263B4">
        <w:rPr>
          <w:rFonts w:cs="Arial"/>
          <w:sz w:val="18"/>
          <w:szCs w:val="18"/>
        </w:rPr>
        <w:t xml:space="preserve"> operating channel of the interferer. All aspects of manual changing of the settings of 5 GHz RLAN equipment need further investigation, in particular with regard to the requirements stipulated on article 4.4 of the 2005/513/EC, also from the market enforcement perspective, and how the equipment could possibly meet the requirements.</w:t>
      </w:r>
      <w:r w:rsidRPr="006263B4">
        <w:rPr>
          <w:rFonts w:cs="Arial"/>
          <w:szCs w:val="20"/>
        </w:rPr>
        <w:t xml:space="preserve">  ‘</w:t>
      </w:r>
    </w:p>
    <w:p w:rsidR="00A635A2" w:rsidRPr="006263B4" w:rsidRDefault="00A635A2" w:rsidP="003D0688">
      <w:pPr>
        <w:pStyle w:val="Heading3"/>
      </w:pPr>
      <w:bookmarkStart w:id="33" w:name="_Toc499732126"/>
      <w:r w:rsidRPr="006263B4">
        <w:lastRenderedPageBreak/>
        <w:t>Additional Information from Czech Republic, Estonia, Spain, Portugal, The Netherlands and Romania</w:t>
      </w:r>
      <w:bookmarkEnd w:id="33"/>
    </w:p>
    <w:p w:rsidR="00A635A2" w:rsidRPr="006263B4" w:rsidRDefault="00A635A2" w:rsidP="00266B7C">
      <w:pPr>
        <w:spacing w:before="120" w:after="240"/>
        <w:rPr>
          <w:rFonts w:cs="Arial"/>
          <w:szCs w:val="20"/>
          <w:u w:val="single"/>
          <w:lang w:val="en-GB"/>
        </w:rPr>
      </w:pPr>
      <w:r w:rsidRPr="006263B4">
        <w:rPr>
          <w:rFonts w:cs="Arial"/>
          <w:szCs w:val="20"/>
          <w:u w:val="single"/>
          <w:lang w:val="en-GB"/>
        </w:rPr>
        <w:t>Czech Republic</w:t>
      </w:r>
    </w:p>
    <w:p w:rsidR="00A635A2" w:rsidRPr="006263B4" w:rsidRDefault="00A635A2" w:rsidP="0086689E">
      <w:pPr>
        <w:pStyle w:val="ECCParagraph"/>
        <w:rPr>
          <w:rFonts w:cs="Arial"/>
        </w:rPr>
      </w:pPr>
      <w:r w:rsidRPr="006263B4">
        <w:rPr>
          <w:rFonts w:cs="Arial"/>
        </w:rPr>
        <w:t xml:space="preserve">The Czech Republic emphasised that it is also needed to understand why operators operate their networks on discrete channels (DFS is switched off). The main reason is seen to be caused by high rate of penetration of devices in the network area. The more devices in network area the more channels are necessary. Due to channel occupancy, devices are still looking for free channel. It will cause the significant decrease of reliability of connection. To solve this problem operator usually switches DFS off and makes common agreement among rest of providers and coordinate discrete channels. This is smoothing, which is not allowed by the general authorisation, however this is the actual real situation. The second reason is that providers are using 5 GHz band for infrastructure (P – P connectivity). Due to reasons mentioned above and because operators would like to provide consumers with some level of QoS, they usually switch DFS off. </w:t>
      </w:r>
    </w:p>
    <w:p w:rsidR="00A635A2" w:rsidRPr="006263B4" w:rsidRDefault="00A635A2" w:rsidP="00763AE2">
      <w:pPr>
        <w:pStyle w:val="ECCParagraph"/>
        <w:rPr>
          <w:rFonts w:cs="Arial"/>
          <w:u w:val="single"/>
        </w:rPr>
      </w:pPr>
      <w:r w:rsidRPr="006263B4">
        <w:rPr>
          <w:rFonts w:cs="Arial"/>
          <w:u w:val="single"/>
          <w:lang w:eastAsia="de-DE"/>
        </w:rPr>
        <w:t>Spain</w:t>
      </w:r>
    </w:p>
    <w:p w:rsidR="00A635A2" w:rsidRPr="006263B4" w:rsidRDefault="00A635A2" w:rsidP="00266B7C">
      <w:pPr>
        <w:pStyle w:val="ECCParagraph"/>
        <w:spacing w:after="120"/>
        <w:rPr>
          <w:rFonts w:cs="Arial"/>
        </w:rPr>
      </w:pPr>
      <w:r w:rsidRPr="006263B4">
        <w:rPr>
          <w:rFonts w:cs="Arial"/>
        </w:rPr>
        <w:t>In these two cases it was not verified if DFS was operating or no, simply the frequency was changed and the interference disappeared.</w:t>
      </w:r>
    </w:p>
    <w:p w:rsidR="00A635A2" w:rsidRPr="006263B4" w:rsidRDefault="00A635A2" w:rsidP="00763AE2">
      <w:pPr>
        <w:pStyle w:val="ECCParagraph"/>
        <w:rPr>
          <w:rFonts w:cs="Arial"/>
        </w:rPr>
      </w:pPr>
      <w:r w:rsidRPr="006263B4">
        <w:rPr>
          <w:rFonts w:cs="Arial"/>
        </w:rPr>
        <w:t>In this case the WAS/WLAN was operating in conformity to EN 301 893 V1.5.1</w:t>
      </w:r>
    </w:p>
    <w:p w:rsidR="00A635A2" w:rsidRPr="006263B4" w:rsidRDefault="00A635A2" w:rsidP="003244D1">
      <w:pPr>
        <w:pStyle w:val="ECCParagraph"/>
        <w:keepNext/>
        <w:rPr>
          <w:rFonts w:cs="Arial"/>
          <w:u w:val="single"/>
          <w:lang w:eastAsia="de-DE"/>
        </w:rPr>
      </w:pPr>
      <w:r w:rsidRPr="006263B4">
        <w:rPr>
          <w:rFonts w:cs="Arial"/>
          <w:u w:val="single"/>
          <w:lang w:eastAsia="de-DE"/>
        </w:rPr>
        <w:t>Portugal</w:t>
      </w:r>
    </w:p>
    <w:p w:rsidR="00A635A2" w:rsidRPr="006263B4" w:rsidRDefault="00A635A2" w:rsidP="003244D1">
      <w:pPr>
        <w:pStyle w:val="ECCParagraph"/>
        <w:keepNext/>
        <w:rPr>
          <w:rFonts w:cs="Arial"/>
        </w:rPr>
      </w:pPr>
      <w:r w:rsidRPr="006263B4">
        <w:rPr>
          <w:rFonts w:cs="Arial"/>
        </w:rPr>
        <w:t>The WLAN/RLAN was operating in the 5 GHz band, i.e. within the EN 301 893 standard specifications, which version was declared by the manufacturer as V1.5.1. However, the operator has disabled the DFS mechanism when he was contacted by ICP-ANACOM, prejudging that DFS mechanism was the responsible feature to create the interference. This means that the exact version of the standard is not known, given the fact that version V1.5.1 prohibits users to disable the DFS. The operator has claimed that the DFS was operating.</w:t>
      </w:r>
    </w:p>
    <w:p w:rsidR="00A635A2" w:rsidRPr="006263B4" w:rsidRDefault="00A635A2" w:rsidP="00763AE2">
      <w:pPr>
        <w:pStyle w:val="ECCParagraph"/>
        <w:rPr>
          <w:rFonts w:cs="Arial"/>
          <w:u w:val="single"/>
          <w:lang w:eastAsia="de-DE"/>
        </w:rPr>
      </w:pPr>
      <w:r w:rsidRPr="006263B4">
        <w:rPr>
          <w:rFonts w:cs="Arial"/>
          <w:u w:val="single"/>
          <w:lang w:eastAsia="de-DE"/>
        </w:rPr>
        <w:t>The Netherlands</w:t>
      </w:r>
    </w:p>
    <w:p w:rsidR="00A635A2" w:rsidRPr="006263B4" w:rsidRDefault="00A635A2" w:rsidP="00763AE2">
      <w:pPr>
        <w:pStyle w:val="ECCParagraph"/>
        <w:rPr>
          <w:rFonts w:cs="Arial"/>
        </w:rPr>
      </w:pPr>
      <w:r w:rsidRPr="006263B4">
        <w:rPr>
          <w:rFonts w:cs="Arial"/>
        </w:rPr>
        <w:t xml:space="preserve">The Netherlands has two main meteorological radar systems located in “De Bilt” en “Den Helder” Interference cases are reported since begin 2009. The interference cases can be roughly divided in 4 categories.  </w:t>
      </w:r>
    </w:p>
    <w:p w:rsidR="00A635A2" w:rsidRPr="006263B4" w:rsidRDefault="005902C1" w:rsidP="00323C7E">
      <w:pPr>
        <w:pStyle w:val="ECCParagraph"/>
        <w:numPr>
          <w:ilvl w:val="0"/>
          <w:numId w:val="23"/>
        </w:numPr>
        <w:rPr>
          <w:rFonts w:cs="Arial"/>
        </w:rPr>
      </w:pPr>
      <w:r w:rsidRPr="006263B4">
        <w:rPr>
          <w:rFonts w:cs="Arial"/>
        </w:rPr>
        <w:t>Interference caused by non-</w:t>
      </w:r>
      <w:r w:rsidR="00A635A2" w:rsidRPr="006263B4">
        <w:rPr>
          <w:rFonts w:cs="Arial"/>
        </w:rPr>
        <w:t>compliant equipment as the result of wrong firmware installed by the manufacturer. This is very unusual, manufacturers are keen on providing equipment conform the latest version of the harmonised standard.</w:t>
      </w:r>
    </w:p>
    <w:p w:rsidR="00A635A2" w:rsidRPr="006263B4" w:rsidRDefault="00A635A2" w:rsidP="00323C7E">
      <w:pPr>
        <w:pStyle w:val="ECCParagraph"/>
        <w:numPr>
          <w:ilvl w:val="0"/>
          <w:numId w:val="23"/>
        </w:numPr>
        <w:rPr>
          <w:rFonts w:cs="Arial"/>
        </w:rPr>
      </w:pPr>
      <w:r w:rsidRPr="006263B4">
        <w:rPr>
          <w:rFonts w:cs="Arial"/>
        </w:rPr>
        <w:t>Equipment compliant with older versions of the standard: Several cases are reported, the time path for migrating to the newer versions of the standard has proven to be too long.</w:t>
      </w:r>
    </w:p>
    <w:p w:rsidR="00A635A2" w:rsidRPr="006263B4" w:rsidRDefault="005902C1" w:rsidP="00323C7E">
      <w:pPr>
        <w:pStyle w:val="ECCParagraph"/>
        <w:numPr>
          <w:ilvl w:val="0"/>
          <w:numId w:val="23"/>
        </w:numPr>
        <w:rPr>
          <w:rFonts w:cs="Arial"/>
        </w:rPr>
      </w:pPr>
      <w:r w:rsidRPr="006263B4">
        <w:rPr>
          <w:rFonts w:cs="Arial"/>
        </w:rPr>
        <w:t>Non-</w:t>
      </w:r>
      <w:r w:rsidR="00A635A2" w:rsidRPr="006263B4">
        <w:rPr>
          <w:rFonts w:cs="Arial"/>
        </w:rPr>
        <w:t>compliant equipment, wrong or old firmware installed by the supplier on request of customer or directly by the end user. Multiple cases were reported, older firmware compliant with versions of the standard prior to version 1.7.1 has the possibility to disable DFS. This is a problem usually in combination with outdoor installed equipment to fulfil a larger coverage than assumed for the intended use of the equipment. Also firmware for the USA market was encountered.</w:t>
      </w:r>
    </w:p>
    <w:p w:rsidR="00A635A2" w:rsidRPr="006263B4" w:rsidRDefault="008B48F0" w:rsidP="00323C7E">
      <w:pPr>
        <w:pStyle w:val="ECCParagraph"/>
        <w:numPr>
          <w:ilvl w:val="0"/>
          <w:numId w:val="23"/>
        </w:numPr>
        <w:rPr>
          <w:rFonts w:cs="Arial"/>
        </w:rPr>
      </w:pPr>
      <w:r w:rsidRPr="006263B4">
        <w:rPr>
          <w:rFonts w:cs="Arial"/>
        </w:rPr>
        <w:t>H</w:t>
      </w:r>
      <w:r w:rsidR="00A635A2" w:rsidRPr="006263B4">
        <w:rPr>
          <w:rFonts w:cs="Arial"/>
        </w:rPr>
        <w:t>igh power outdoor installations (hidden node effect): some cases reported usually in combination with equipment compliant with older versions of the standard.</w:t>
      </w:r>
    </w:p>
    <w:p w:rsidR="00A635A2" w:rsidRPr="006263B4" w:rsidRDefault="00A635A2" w:rsidP="00763AE2">
      <w:pPr>
        <w:pStyle w:val="ECCParagraph"/>
        <w:rPr>
          <w:rFonts w:cs="Arial"/>
          <w:u w:val="single"/>
          <w:lang w:eastAsia="de-DE"/>
        </w:rPr>
      </w:pPr>
      <w:r w:rsidRPr="006263B4">
        <w:rPr>
          <w:rFonts w:cs="Arial"/>
          <w:u w:val="single"/>
          <w:lang w:eastAsia="de-DE"/>
        </w:rPr>
        <w:t>Romania</w:t>
      </w:r>
    </w:p>
    <w:p w:rsidR="00A635A2" w:rsidRPr="006263B4" w:rsidRDefault="00A635A2" w:rsidP="00763AE2">
      <w:pPr>
        <w:pStyle w:val="ECCParagraph"/>
        <w:rPr>
          <w:rFonts w:cs="Arial"/>
        </w:rPr>
      </w:pPr>
      <w:r w:rsidRPr="006263B4">
        <w:rPr>
          <w:rFonts w:cs="Arial"/>
        </w:rPr>
        <w:t>Conclusions regarding the interferences between Hiperlan and civil radars in Romania in 5.5 GHz:</w:t>
      </w:r>
    </w:p>
    <w:p w:rsidR="00A635A2" w:rsidRPr="006263B4" w:rsidRDefault="00A635A2" w:rsidP="00323C7E">
      <w:pPr>
        <w:pStyle w:val="ECCParagraph"/>
        <w:numPr>
          <w:ilvl w:val="0"/>
          <w:numId w:val="24"/>
        </w:numPr>
        <w:rPr>
          <w:rFonts w:cs="Arial"/>
        </w:rPr>
      </w:pPr>
      <w:r w:rsidRPr="006263B4">
        <w:rPr>
          <w:rFonts w:cs="Arial"/>
        </w:rPr>
        <w:t>DFS/ RID/ TCP techniques we</w:t>
      </w:r>
      <w:r w:rsidR="006263B4">
        <w:rPr>
          <w:rFonts w:cs="Arial"/>
        </w:rPr>
        <w:t>re implemented in all equipment</w:t>
      </w:r>
      <w:r w:rsidRPr="006263B4">
        <w:rPr>
          <w:rFonts w:cs="Arial"/>
        </w:rPr>
        <w:t xml:space="preserve"> involved, but seemed to be not enough effective to avoid the interference; that's the reason why, the only way to solve these </w:t>
      </w:r>
      <w:r w:rsidRPr="006263B4">
        <w:rPr>
          <w:rFonts w:cs="Arial"/>
        </w:rPr>
        <w:lastRenderedPageBreak/>
        <w:t>complaints was to disable two radio channels in the Hiperlan controlling software; and finally, the meteorological radar from Bucharest has left the 5.5 GHz band;</w:t>
      </w:r>
    </w:p>
    <w:p w:rsidR="00A635A2" w:rsidRPr="006263B4" w:rsidRDefault="008B48F0" w:rsidP="00323C7E">
      <w:pPr>
        <w:pStyle w:val="ECCParagraph"/>
        <w:numPr>
          <w:ilvl w:val="0"/>
          <w:numId w:val="24"/>
        </w:numPr>
        <w:rPr>
          <w:rFonts w:cs="Arial"/>
        </w:rPr>
      </w:pPr>
      <w:r w:rsidRPr="006263B4">
        <w:rPr>
          <w:rFonts w:cs="Arial"/>
        </w:rPr>
        <w:t>I</w:t>
      </w:r>
      <w:r w:rsidR="00A635A2" w:rsidRPr="006263B4">
        <w:rPr>
          <w:rFonts w:cs="Arial"/>
        </w:rPr>
        <w:t xml:space="preserve">t can be possible that DFS wasn't effective enough because the radar central frequency (5531 MHz) fell between two Hiperlan channels (the one with 5520 MHz and the other one with 5540 MHz central frequency), that means that the condition stated in '4.7.2 DFS technical requirements specifications' (available only in versions 1.5.1 and later of  the standard): "The radar detection requirements specified in clauses 4.7.2.1 to 4.7.2.3 assume that the centre frequencies of the radar signals fall within 80 % of the Occupied Bandwidth of the RLAN (see clause 4.3) centred around the declared channel centre frequency." was not satisfied in our cases.  </w:t>
      </w:r>
    </w:p>
    <w:p w:rsidR="00A635A2" w:rsidRPr="006263B4" w:rsidRDefault="00A635A2" w:rsidP="00763AE2">
      <w:pPr>
        <w:pStyle w:val="ECCParagraph"/>
        <w:rPr>
          <w:rFonts w:cs="Arial"/>
          <w:u w:val="single"/>
          <w:lang w:eastAsia="de-DE"/>
        </w:rPr>
      </w:pPr>
      <w:r w:rsidRPr="006263B4">
        <w:rPr>
          <w:rFonts w:cs="Arial"/>
          <w:u w:val="single"/>
          <w:lang w:eastAsia="de-DE"/>
        </w:rPr>
        <w:t>Estonia</w:t>
      </w:r>
    </w:p>
    <w:p w:rsidR="00A635A2" w:rsidRPr="006263B4" w:rsidRDefault="00A635A2" w:rsidP="00763AE2">
      <w:pPr>
        <w:pStyle w:val="ECCParagraph"/>
        <w:rPr>
          <w:rFonts w:cs="Arial"/>
        </w:rPr>
      </w:pPr>
      <w:r w:rsidRPr="006263B4">
        <w:rPr>
          <w:rFonts w:cs="Arial"/>
        </w:rPr>
        <w:t xml:space="preserve">The actual </w:t>
      </w:r>
      <w:r w:rsidR="004A41F4" w:rsidRPr="006263B4">
        <w:rPr>
          <w:rFonts w:cs="Arial"/>
        </w:rPr>
        <w:t>number</w:t>
      </w:r>
      <w:r w:rsidRPr="006263B4">
        <w:rPr>
          <w:rFonts w:cs="Arial"/>
        </w:rPr>
        <w:t xml:space="preserve"> of interferers is well above 10. Only one company using outdoor p-t-p link on the </w:t>
      </w:r>
      <w:r w:rsidR="00DC61E4" w:rsidRPr="006263B4">
        <w:rPr>
          <w:rFonts w:cs="Arial"/>
        </w:rPr>
        <w:t>meteorological radar</w:t>
      </w:r>
      <w:r w:rsidRPr="006263B4">
        <w:rPr>
          <w:rFonts w:cs="Arial"/>
        </w:rPr>
        <w:t xml:space="preserve"> frequency has been found so far and was working without DFS (default settings) and using the 20/40 MHz bandwidth.</w:t>
      </w:r>
    </w:p>
    <w:p w:rsidR="00A635A2" w:rsidRPr="006263B4" w:rsidRDefault="00A635A2" w:rsidP="003D0688">
      <w:pPr>
        <w:pStyle w:val="Heading3"/>
      </w:pPr>
      <w:bookmarkStart w:id="34" w:name="_Toc499732127"/>
      <w:r w:rsidRPr="006263B4">
        <w:t>Summary of info received from 33 CEPT administrations on reported interference cases and the results of the investigations</w:t>
      </w:r>
      <w:bookmarkEnd w:id="34"/>
    </w:p>
    <w:p w:rsidR="00A635A2" w:rsidRPr="006263B4" w:rsidRDefault="00A635A2" w:rsidP="00900C1B">
      <w:pPr>
        <w:pStyle w:val="ECCParagraph"/>
        <w:rPr>
          <w:rFonts w:cs="Arial"/>
          <w:szCs w:val="20"/>
        </w:rPr>
      </w:pPr>
      <w:r w:rsidRPr="006263B4">
        <w:rPr>
          <w:rFonts w:cs="Arial"/>
          <w:szCs w:val="20"/>
        </w:rPr>
        <w:t>All</w:t>
      </w:r>
      <w:r w:rsidR="003A1DD4" w:rsidRPr="006263B4">
        <w:rPr>
          <w:rFonts w:cs="Arial"/>
          <w:szCs w:val="20"/>
        </w:rPr>
        <w:t xml:space="preserve"> </w:t>
      </w:r>
      <w:r w:rsidRPr="006263B4">
        <w:rPr>
          <w:rFonts w:cs="Arial"/>
          <w:szCs w:val="20"/>
        </w:rPr>
        <w:t>reported interference cases were caused by outdoor fixed installed devices</w:t>
      </w:r>
      <w:r w:rsidR="003A1DD4" w:rsidRPr="006263B4">
        <w:rPr>
          <w:rFonts w:cs="Arial"/>
          <w:szCs w:val="20"/>
        </w:rPr>
        <w:t xml:space="preserve"> that</w:t>
      </w:r>
      <w:r w:rsidRPr="006263B4">
        <w:rPr>
          <w:rFonts w:cs="Arial"/>
          <w:szCs w:val="20"/>
        </w:rPr>
        <w:t xml:space="preserve"> were operating co-channel with the radar. In addition, these interference cases were attributed to one or more of the following causes:</w:t>
      </w:r>
    </w:p>
    <w:p w:rsidR="00A635A2" w:rsidRPr="006263B4" w:rsidRDefault="00A635A2" w:rsidP="008B48F0">
      <w:pPr>
        <w:pStyle w:val="ECCParagraph"/>
        <w:rPr>
          <w:rFonts w:cs="Arial"/>
          <w:b/>
          <w:szCs w:val="20"/>
        </w:rPr>
      </w:pPr>
      <w:r w:rsidRPr="006263B4">
        <w:rPr>
          <w:rFonts w:cs="Arial"/>
          <w:b/>
          <w:szCs w:val="20"/>
        </w:rPr>
        <w:t>Intentional illegal use:</w:t>
      </w:r>
    </w:p>
    <w:p w:rsidR="00A635A2" w:rsidRPr="006263B4" w:rsidRDefault="00A635A2" w:rsidP="00323C7E">
      <w:pPr>
        <w:pStyle w:val="ECCParagraph"/>
        <w:numPr>
          <w:ilvl w:val="0"/>
          <w:numId w:val="25"/>
        </w:numPr>
        <w:rPr>
          <w:rFonts w:cs="Arial"/>
          <w:szCs w:val="20"/>
        </w:rPr>
      </w:pPr>
      <w:r w:rsidRPr="006263B4">
        <w:rPr>
          <w:rFonts w:cs="Arial"/>
          <w:szCs w:val="20"/>
        </w:rPr>
        <w:t xml:space="preserve">A considerable number of the reported interference cases were caused by equipment where the DFS mechanism was disabled. </w:t>
      </w:r>
    </w:p>
    <w:p w:rsidR="00A635A2" w:rsidRPr="006263B4" w:rsidRDefault="00A635A2" w:rsidP="00323C7E">
      <w:pPr>
        <w:pStyle w:val="ECCParagraph"/>
        <w:numPr>
          <w:ilvl w:val="0"/>
          <w:numId w:val="25"/>
        </w:numPr>
        <w:rPr>
          <w:rFonts w:cs="Arial"/>
          <w:szCs w:val="20"/>
        </w:rPr>
      </w:pPr>
      <w:r w:rsidRPr="006263B4">
        <w:rPr>
          <w:rFonts w:cs="Arial"/>
          <w:szCs w:val="20"/>
        </w:rPr>
        <w:t xml:space="preserve">In some cases, higher gain antennas were used resulting in e.i.r.p. levels above the regulatory limits. </w:t>
      </w:r>
      <w:r w:rsidR="00DF6467" w:rsidRPr="006263B4">
        <w:rPr>
          <w:rFonts w:cs="Arial"/>
          <w:szCs w:val="20"/>
        </w:rPr>
        <w:t xml:space="preserve">However, </w:t>
      </w:r>
      <w:r w:rsidRPr="006263B4">
        <w:rPr>
          <w:rFonts w:cs="Arial"/>
          <w:szCs w:val="20"/>
        </w:rPr>
        <w:t>if the DFS mechanism is active and efficient</w:t>
      </w:r>
      <w:r w:rsidR="00DF6467" w:rsidRPr="006263B4">
        <w:rPr>
          <w:rFonts w:cs="Arial"/>
          <w:szCs w:val="20"/>
        </w:rPr>
        <w:t>,</w:t>
      </w:r>
      <w:r w:rsidRPr="006263B4">
        <w:rPr>
          <w:rFonts w:cs="Arial"/>
          <w:szCs w:val="20"/>
        </w:rPr>
        <w:t xml:space="preserve"> the use of higher gain antennas should not result in an interference.</w:t>
      </w:r>
    </w:p>
    <w:p w:rsidR="00A635A2" w:rsidRPr="006263B4" w:rsidRDefault="00A635A2" w:rsidP="008B48F0">
      <w:pPr>
        <w:pStyle w:val="ECCParagraph"/>
        <w:rPr>
          <w:rFonts w:cs="Arial"/>
          <w:b/>
          <w:szCs w:val="20"/>
        </w:rPr>
      </w:pPr>
      <w:r w:rsidRPr="006263B4">
        <w:rPr>
          <w:rFonts w:cs="Arial"/>
          <w:b/>
          <w:szCs w:val="20"/>
        </w:rPr>
        <w:t>Non</w:t>
      </w:r>
      <w:r w:rsidR="0018642F" w:rsidRPr="006263B4">
        <w:rPr>
          <w:rFonts w:cs="Arial"/>
          <w:b/>
          <w:szCs w:val="20"/>
        </w:rPr>
        <w:t>-</w:t>
      </w:r>
      <w:r w:rsidRPr="006263B4">
        <w:rPr>
          <w:rFonts w:cs="Arial"/>
          <w:b/>
          <w:szCs w:val="20"/>
        </w:rPr>
        <w:t xml:space="preserve">compliant equipment </w:t>
      </w:r>
    </w:p>
    <w:p w:rsidR="00A635A2" w:rsidRPr="006263B4" w:rsidRDefault="008B48F0" w:rsidP="00323C7E">
      <w:pPr>
        <w:pStyle w:val="ECCParagraph"/>
        <w:numPr>
          <w:ilvl w:val="0"/>
          <w:numId w:val="26"/>
        </w:numPr>
        <w:rPr>
          <w:rFonts w:cs="Arial"/>
          <w:szCs w:val="20"/>
        </w:rPr>
      </w:pPr>
      <w:r w:rsidRPr="006263B4">
        <w:rPr>
          <w:rFonts w:cs="Arial"/>
          <w:szCs w:val="20"/>
        </w:rPr>
        <w:t>A</w:t>
      </w:r>
      <w:r w:rsidR="00A635A2" w:rsidRPr="006263B4">
        <w:rPr>
          <w:rFonts w:cs="Arial"/>
          <w:szCs w:val="20"/>
        </w:rPr>
        <w:t>lteration/disablement of DFS settings possible by the user (EN 301 893.version 1.4.1 and higher does not allow the user to disable DFS or alter the DFS settings). In some of these cases Notified Bodies had issued a positive opinion to these non</w:t>
      </w:r>
      <w:r w:rsidR="0018642F" w:rsidRPr="006263B4">
        <w:rPr>
          <w:rFonts w:cs="Arial"/>
          <w:szCs w:val="20"/>
        </w:rPr>
        <w:t>-</w:t>
      </w:r>
      <w:r w:rsidR="00A635A2" w:rsidRPr="006263B4">
        <w:rPr>
          <w:rFonts w:cs="Arial"/>
          <w:szCs w:val="20"/>
        </w:rPr>
        <w:t xml:space="preserve">compliant </w:t>
      </w:r>
      <w:r w:rsidR="00583136" w:rsidRPr="006263B4">
        <w:rPr>
          <w:rFonts w:cs="Arial"/>
          <w:szCs w:val="20"/>
        </w:rPr>
        <w:t>equipment’s</w:t>
      </w:r>
      <w:r w:rsidR="00A635A2" w:rsidRPr="006263B4">
        <w:rPr>
          <w:rFonts w:cs="Arial"/>
          <w:szCs w:val="20"/>
        </w:rPr>
        <w:t>.</w:t>
      </w:r>
    </w:p>
    <w:p w:rsidR="00A635A2" w:rsidRPr="006263B4" w:rsidRDefault="00A635A2" w:rsidP="008B48F0">
      <w:pPr>
        <w:pStyle w:val="ECCParagraph"/>
        <w:rPr>
          <w:rFonts w:cs="Arial"/>
          <w:b/>
          <w:szCs w:val="20"/>
        </w:rPr>
      </w:pPr>
      <w:r w:rsidRPr="006263B4">
        <w:rPr>
          <w:rFonts w:cs="Arial"/>
          <w:b/>
          <w:szCs w:val="20"/>
        </w:rPr>
        <w:t>Incomplete investigation / inadequate actions by enforcement authorities</w:t>
      </w:r>
    </w:p>
    <w:p w:rsidR="00A635A2" w:rsidRPr="006263B4" w:rsidRDefault="00A635A2" w:rsidP="00323C7E">
      <w:pPr>
        <w:pStyle w:val="ECCParagraph"/>
        <w:numPr>
          <w:ilvl w:val="0"/>
          <w:numId w:val="27"/>
        </w:numPr>
        <w:rPr>
          <w:rFonts w:cs="Arial"/>
          <w:szCs w:val="20"/>
        </w:rPr>
      </w:pPr>
      <w:r w:rsidRPr="006263B4">
        <w:rPr>
          <w:rFonts w:cs="Arial"/>
          <w:szCs w:val="20"/>
        </w:rPr>
        <w:t>Interference investigated and resolved by retuning RLAN frequency to different channel. However the actual reason for the DFS not working was not analysed (i.e. recording info on standard version, testing etc</w:t>
      </w:r>
      <w:r w:rsidR="00583136" w:rsidRPr="006263B4">
        <w:rPr>
          <w:rFonts w:cs="Arial"/>
          <w:szCs w:val="20"/>
        </w:rPr>
        <w:t>.);</w:t>
      </w:r>
    </w:p>
    <w:p w:rsidR="00A635A2" w:rsidRPr="006263B4" w:rsidRDefault="00A635A2" w:rsidP="00323C7E">
      <w:pPr>
        <w:pStyle w:val="ECCParagraph"/>
        <w:numPr>
          <w:ilvl w:val="0"/>
          <w:numId w:val="27"/>
        </w:numPr>
        <w:rPr>
          <w:rFonts w:cs="Arial"/>
          <w:szCs w:val="20"/>
        </w:rPr>
      </w:pPr>
      <w:r w:rsidRPr="006263B4">
        <w:rPr>
          <w:rFonts w:cs="Arial"/>
          <w:szCs w:val="20"/>
        </w:rPr>
        <w:t>There was no action against non</w:t>
      </w:r>
      <w:r w:rsidR="0018642F" w:rsidRPr="006263B4">
        <w:rPr>
          <w:rFonts w:cs="Arial"/>
          <w:szCs w:val="20"/>
        </w:rPr>
        <w:t>-</w:t>
      </w:r>
      <w:r w:rsidRPr="006263B4">
        <w:rPr>
          <w:rFonts w:cs="Arial"/>
          <w:szCs w:val="20"/>
        </w:rPr>
        <w:t>compliant equipment.</w:t>
      </w:r>
    </w:p>
    <w:p w:rsidR="00880334" w:rsidRPr="006263B4" w:rsidRDefault="0018642F" w:rsidP="008B48F0">
      <w:pPr>
        <w:pStyle w:val="ECCParagraph"/>
        <w:rPr>
          <w:rFonts w:eastAsia="Calibri" w:cs="Arial"/>
        </w:rPr>
      </w:pPr>
      <w:r w:rsidRPr="006263B4">
        <w:rPr>
          <w:rFonts w:eastAsia="Calibri" w:cs="Arial"/>
        </w:rPr>
        <w:t>One interference case was reported where the RLAN was operating on the image frequency of the radar and this was outside the meteorological radar band. As there are no radar signals on that frequency, DFS will not detect the radar. However in such case the RLAN cannot be held responsible for having caused the interference as it is entitled to operate on that frequency. This effect is more a filtering issue on the radar.</w:t>
      </w:r>
    </w:p>
    <w:p w:rsidR="00A635A2" w:rsidRPr="006263B4" w:rsidRDefault="00A635A2" w:rsidP="00A635A2">
      <w:pPr>
        <w:pStyle w:val="Heading2"/>
        <w:rPr>
          <w:sz w:val="20"/>
          <w:szCs w:val="20"/>
          <w:lang w:val="en-GB"/>
        </w:rPr>
      </w:pPr>
      <w:bookmarkStart w:id="35" w:name="_Toc499732128"/>
      <w:r w:rsidRPr="006263B4">
        <w:rPr>
          <w:sz w:val="20"/>
          <w:szCs w:val="20"/>
          <w:lang w:val="en-GB"/>
        </w:rPr>
        <w:t>Software Issues</w:t>
      </w:r>
      <w:bookmarkEnd w:id="35"/>
    </w:p>
    <w:p w:rsidR="004A41F4" w:rsidRPr="006263B4" w:rsidRDefault="00A635A2" w:rsidP="003D0688">
      <w:pPr>
        <w:pStyle w:val="Heading3"/>
        <w:rPr>
          <w:rFonts w:eastAsia="Calibri"/>
        </w:rPr>
      </w:pPr>
      <w:bookmarkStart w:id="36" w:name="_Toc499732129"/>
      <w:r w:rsidRPr="006263B4">
        <w:rPr>
          <w:rFonts w:eastAsia="Calibri"/>
        </w:rPr>
        <w:t>Background</w:t>
      </w:r>
      <w:bookmarkEnd w:id="36"/>
      <w:r w:rsidRPr="006263B4">
        <w:rPr>
          <w:rFonts w:eastAsia="Calibri"/>
        </w:rPr>
        <w:t xml:space="preserve"> </w:t>
      </w:r>
    </w:p>
    <w:p w:rsidR="00A635A2" w:rsidRPr="006263B4" w:rsidRDefault="00A635A2" w:rsidP="008B48F0">
      <w:pPr>
        <w:pStyle w:val="ECCParagraph"/>
        <w:rPr>
          <w:rFonts w:eastAsia="Calibri" w:cs="Arial"/>
        </w:rPr>
      </w:pPr>
      <w:r w:rsidRPr="006263B4">
        <w:rPr>
          <w:rFonts w:eastAsia="Calibri" w:cs="Arial"/>
        </w:rPr>
        <w:t>Every WAS</w:t>
      </w:r>
      <w:r w:rsidR="009F039E" w:rsidRPr="006263B4">
        <w:rPr>
          <w:rFonts w:eastAsia="Calibri" w:cs="Arial"/>
        </w:rPr>
        <w:t>/RLAN</w:t>
      </w:r>
      <w:r w:rsidRPr="006263B4">
        <w:rPr>
          <w:rFonts w:eastAsia="Calibri" w:cs="Arial"/>
        </w:rPr>
        <w:t xml:space="preserve"> equipment is shipped with a tested version of firmware/software provided by the manufacturer. However, most WAS</w:t>
      </w:r>
      <w:r w:rsidR="009F039E" w:rsidRPr="006263B4">
        <w:rPr>
          <w:rFonts w:eastAsia="Calibri" w:cs="Arial"/>
        </w:rPr>
        <w:t>/RLAN</w:t>
      </w:r>
      <w:r w:rsidRPr="006263B4">
        <w:rPr>
          <w:rFonts w:eastAsia="Calibri" w:cs="Arial"/>
        </w:rPr>
        <w:t xml:space="preserve"> equipment is also designed to support a firmware/software </w:t>
      </w:r>
      <w:r w:rsidRPr="006263B4">
        <w:rPr>
          <w:rFonts w:eastAsia="Calibri" w:cs="Arial"/>
        </w:rPr>
        <w:lastRenderedPageBreak/>
        <w:t>upgrade process. This allows the manufacturer to provide enhancements or to address bug fixes to equipment already placed on the market and installed. Manufacturers generally provide firmware upgrades as free downloads from their Web site. Additionally, a few manufacturers provide their firmware as open source code on the Internet. Programmers worldwide are free to modify and extend the code with new features for their routers. Several versions of this modified firmware can be found on the Web. However, the risk exists that such firmware upgrades impact the compliance of the WAS</w:t>
      </w:r>
      <w:r w:rsidR="009F039E" w:rsidRPr="006263B4">
        <w:rPr>
          <w:rFonts w:eastAsia="Calibri" w:cs="Arial"/>
        </w:rPr>
        <w:t>/RLAN</w:t>
      </w:r>
      <w:r w:rsidRPr="006263B4">
        <w:rPr>
          <w:rFonts w:eastAsia="Calibri" w:cs="Arial"/>
        </w:rPr>
        <w:t xml:space="preserve"> equipment.  </w:t>
      </w:r>
    </w:p>
    <w:p w:rsidR="004A41F4" w:rsidRPr="006263B4" w:rsidRDefault="00A635A2" w:rsidP="003D0688">
      <w:pPr>
        <w:pStyle w:val="Heading3"/>
        <w:rPr>
          <w:rFonts w:eastAsia="Calibri"/>
        </w:rPr>
      </w:pPr>
      <w:bookmarkStart w:id="37" w:name="_Toc499732130"/>
      <w:r w:rsidRPr="006263B4">
        <w:rPr>
          <w:rFonts w:eastAsia="Calibri"/>
        </w:rPr>
        <w:t>Issue</w:t>
      </w:r>
      <w:bookmarkEnd w:id="37"/>
    </w:p>
    <w:p w:rsidR="00A635A2" w:rsidRPr="006263B4" w:rsidRDefault="00A635A2" w:rsidP="008B48F0">
      <w:pPr>
        <w:pStyle w:val="ECCParagraph"/>
        <w:rPr>
          <w:rFonts w:eastAsia="Calibri" w:cs="Arial"/>
        </w:rPr>
      </w:pPr>
      <w:r w:rsidRPr="006263B4">
        <w:rPr>
          <w:rFonts w:eastAsia="Calibri" w:cs="Arial"/>
        </w:rPr>
        <w:t>As the regulations governing the use of 5 GHz WAS</w:t>
      </w:r>
      <w:r w:rsidR="009F039E" w:rsidRPr="006263B4">
        <w:rPr>
          <w:rFonts w:eastAsia="Calibri" w:cs="Arial"/>
        </w:rPr>
        <w:t>/RLAN</w:t>
      </w:r>
      <w:r w:rsidRPr="006263B4">
        <w:rPr>
          <w:rFonts w:eastAsia="Calibri" w:cs="Arial"/>
        </w:rPr>
        <w:t xml:space="preserve"> are not uniform across all regions or countries, the manufacturer will try to find solutions by which they can market a single product worldwide. Some manufacturers build a global product and request the end-user to select the appropriate country of operation during initial setup or configuration of the equipment. The selection of the country is intended to automatically configure the device in accordance with the regulations applicable in that country. But there remains the risk that incorrect selection of the country will result in non-compliant operation.  </w:t>
      </w:r>
    </w:p>
    <w:p w:rsidR="00A635A2" w:rsidRPr="006263B4" w:rsidRDefault="00A635A2" w:rsidP="008B48F0">
      <w:pPr>
        <w:pStyle w:val="ECCParagraph"/>
        <w:rPr>
          <w:rFonts w:eastAsia="Calibri" w:cs="Arial"/>
        </w:rPr>
      </w:pPr>
      <w:r w:rsidRPr="006263B4">
        <w:rPr>
          <w:rFonts w:eastAsia="Calibri" w:cs="Arial"/>
        </w:rPr>
        <w:t>In both the US and in Europe, the regulations do not allow the user to have access to any setting which could disable or alter the DFS of the equipment. Therefore, to preserve conformity, manufacturers need to create regional or country specific products which cannot be re-configured in any way by the end user to support another region or country where different or no DFS requirements apply. To provide for the earlier mentioned software or firmware upgrades that enable product enhancements or to address bug fixes, the manufacturers need to make separate downloads available for each regional or country specific product.</w:t>
      </w:r>
    </w:p>
    <w:p w:rsidR="004A41F4" w:rsidRPr="006263B4" w:rsidRDefault="00A635A2" w:rsidP="003D0688">
      <w:pPr>
        <w:pStyle w:val="Heading3"/>
        <w:rPr>
          <w:rFonts w:eastAsia="Calibri"/>
        </w:rPr>
      </w:pPr>
      <w:bookmarkStart w:id="38" w:name="_Toc499732131"/>
      <w:r w:rsidRPr="006263B4">
        <w:rPr>
          <w:rFonts w:eastAsia="Calibri"/>
        </w:rPr>
        <w:t>Regulation</w:t>
      </w:r>
      <w:bookmarkEnd w:id="38"/>
    </w:p>
    <w:p w:rsidR="00A635A2" w:rsidRPr="006263B4" w:rsidRDefault="00A635A2" w:rsidP="008B48F0">
      <w:pPr>
        <w:pStyle w:val="ECCParagraph"/>
        <w:rPr>
          <w:rFonts w:eastAsia="Calibri" w:cs="Arial"/>
        </w:rPr>
      </w:pPr>
      <w:r w:rsidRPr="006263B4">
        <w:rPr>
          <w:rFonts w:eastAsia="Calibri" w:cs="Arial"/>
        </w:rPr>
        <w:t>Under the European single market, new approach Directives, the manufacturer or the person that places the product on the market and that issues the Declaration of Conformity, remains fully responsible for the compliance of that particular product.</w:t>
      </w:r>
      <w:r w:rsidR="006263B4">
        <w:rPr>
          <w:rFonts w:eastAsia="Calibri" w:cs="Arial"/>
        </w:rPr>
        <w:t xml:space="preserve"> </w:t>
      </w:r>
      <w:r w:rsidRPr="006263B4">
        <w:rPr>
          <w:rFonts w:eastAsia="Calibri" w:cs="Arial"/>
        </w:rPr>
        <w:t>Where a product has been modified without the consent of the manufacturer, it is clear that the responsibility for compliance cannot remain with the original manufacturer. However, the original manufacturer could design his product in such a way as to limit the possibilities for modifying th</w:t>
      </w:r>
      <w:r w:rsidR="008B48F0" w:rsidRPr="006263B4">
        <w:rPr>
          <w:rFonts w:eastAsia="Calibri" w:cs="Arial"/>
        </w:rPr>
        <w:t>e regulatory compliance of such</w:t>
      </w:r>
      <w:r w:rsidR="003A1DD4" w:rsidRPr="006263B4">
        <w:rPr>
          <w:rFonts w:eastAsia="Calibri" w:cs="Arial"/>
        </w:rPr>
        <w:t xml:space="preserve"> equipment</w:t>
      </w:r>
      <w:r w:rsidRPr="006263B4">
        <w:rPr>
          <w:rFonts w:eastAsia="Calibri" w:cs="Arial"/>
        </w:rPr>
        <w:t xml:space="preserve">. </w:t>
      </w:r>
    </w:p>
    <w:p w:rsidR="004A41F4" w:rsidRPr="006263B4" w:rsidRDefault="00A635A2" w:rsidP="003D0688">
      <w:pPr>
        <w:pStyle w:val="Heading3"/>
        <w:rPr>
          <w:rFonts w:eastAsia="Calibri"/>
        </w:rPr>
      </w:pPr>
      <w:bookmarkStart w:id="39" w:name="_Toc499732132"/>
      <w:r w:rsidRPr="006263B4">
        <w:rPr>
          <w:rFonts w:eastAsia="Calibri"/>
        </w:rPr>
        <w:t>Prevention of unintended and non-compliant modification</w:t>
      </w:r>
      <w:bookmarkEnd w:id="39"/>
      <w:r w:rsidRPr="006263B4">
        <w:rPr>
          <w:rFonts w:eastAsia="Calibri"/>
        </w:rPr>
        <w:t xml:space="preserve"> </w:t>
      </w:r>
    </w:p>
    <w:p w:rsidR="00A635A2" w:rsidRPr="006263B4" w:rsidRDefault="00A635A2" w:rsidP="008B48F0">
      <w:pPr>
        <w:pStyle w:val="ECCParagraph"/>
        <w:rPr>
          <w:rFonts w:eastAsia="Calibri" w:cs="Arial"/>
        </w:rPr>
      </w:pPr>
      <w:r w:rsidRPr="006263B4">
        <w:rPr>
          <w:rFonts w:eastAsia="Calibri" w:cs="Arial"/>
        </w:rPr>
        <w:t>Manufacturers can do a lot to guard against the deliberate modification of a device however there will always remain individuals who will see it as a challenge to find ways to circumnavigate the regulations in Europe. Deliberate flouting of regulations remains a risk however to all types of radio communications and is no more or less of an issue for WAS than any other lawful radiocommunications.</w:t>
      </w:r>
    </w:p>
    <w:p w:rsidR="00A635A2" w:rsidRPr="006263B4" w:rsidRDefault="00A635A2" w:rsidP="00A635A2">
      <w:pPr>
        <w:spacing w:after="120"/>
        <w:rPr>
          <w:rFonts w:eastAsia="Calibri" w:cs="Arial"/>
          <w:szCs w:val="20"/>
          <w:lang w:val="en-GB"/>
        </w:rPr>
      </w:pPr>
      <w:r w:rsidRPr="006263B4">
        <w:rPr>
          <w:rFonts w:eastAsia="Calibri" w:cs="Arial"/>
          <w:szCs w:val="20"/>
          <w:lang w:val="en-GB"/>
        </w:rPr>
        <w:t>The text below contains a number of actions that manufacturers could implement to prevent modification or re-configuration of the equipment resulting in non-compliant operation:</w:t>
      </w:r>
    </w:p>
    <w:p w:rsidR="00A635A2" w:rsidRPr="006263B4" w:rsidRDefault="00A635A2" w:rsidP="00323C7E">
      <w:pPr>
        <w:pStyle w:val="ListParagraph"/>
        <w:numPr>
          <w:ilvl w:val="0"/>
          <w:numId w:val="28"/>
        </w:numPr>
        <w:spacing w:after="120"/>
        <w:rPr>
          <w:rFonts w:eastAsia="Calibri" w:cs="Arial"/>
          <w:szCs w:val="20"/>
        </w:rPr>
      </w:pPr>
      <w:r w:rsidRPr="006263B4">
        <w:rPr>
          <w:rFonts w:eastAsia="Calibri" w:cs="Arial"/>
          <w:szCs w:val="20"/>
        </w:rPr>
        <w:t>The configuration of equipment, and as such also the regulatory compliance of it, must never be dependent on the correct selection of the appropriate country of operation or any other setting to be done by the end user. For equipment shipped into the European Union, the operation of the equipment must always be compliant with the EU regulations irrespective of the selection of country of operation or any other setting or configuration available to the end user.</w:t>
      </w:r>
    </w:p>
    <w:p w:rsidR="00A635A2" w:rsidRPr="006263B4" w:rsidRDefault="00A635A2" w:rsidP="00323C7E">
      <w:pPr>
        <w:pStyle w:val="ListParagraph"/>
        <w:numPr>
          <w:ilvl w:val="0"/>
          <w:numId w:val="28"/>
        </w:numPr>
        <w:spacing w:after="120"/>
        <w:rPr>
          <w:rFonts w:eastAsia="Calibri" w:cs="Arial"/>
          <w:szCs w:val="20"/>
        </w:rPr>
      </w:pPr>
      <w:r w:rsidRPr="006263B4">
        <w:rPr>
          <w:rFonts w:eastAsia="Calibri" w:cs="Arial"/>
          <w:szCs w:val="20"/>
        </w:rPr>
        <w:t>Prevent equipment from accepting the installation of software which can change the regulatory compliance of that equipment. This means that equipment intended for the EU market shall only accept the installation of new software/firmware which is ensuring the compliance of the equipment with the EU regulations. It must not accept the installation of software/firmware intended for other regulatory domains.</w:t>
      </w:r>
    </w:p>
    <w:p w:rsidR="00A635A2" w:rsidRPr="006263B4" w:rsidRDefault="00A635A2" w:rsidP="00323C7E">
      <w:pPr>
        <w:pStyle w:val="ListParagraph"/>
        <w:numPr>
          <w:ilvl w:val="0"/>
          <w:numId w:val="28"/>
        </w:numPr>
        <w:spacing w:after="120"/>
        <w:rPr>
          <w:rFonts w:eastAsia="Calibri" w:cs="Arial"/>
          <w:szCs w:val="20"/>
        </w:rPr>
      </w:pPr>
      <w:r w:rsidRPr="006263B4">
        <w:rPr>
          <w:rFonts w:eastAsia="Calibri" w:cs="Arial"/>
          <w:szCs w:val="20"/>
        </w:rPr>
        <w:t xml:space="preserve">Prevent equipment from accepting the installation of previous versions of software (downgrading) that does not ensure compliance with the new regulatory requirements or standards currently in force.  </w:t>
      </w:r>
    </w:p>
    <w:p w:rsidR="00A635A2" w:rsidRPr="006263B4" w:rsidRDefault="00A635A2" w:rsidP="00323C7E">
      <w:pPr>
        <w:pStyle w:val="ListParagraph"/>
        <w:numPr>
          <w:ilvl w:val="0"/>
          <w:numId w:val="28"/>
        </w:numPr>
        <w:spacing w:after="120"/>
        <w:rPr>
          <w:rFonts w:eastAsia="Calibri" w:cs="Arial"/>
          <w:szCs w:val="20"/>
        </w:rPr>
      </w:pPr>
      <w:r w:rsidRPr="006263B4">
        <w:rPr>
          <w:rFonts w:eastAsia="Calibri" w:cs="Arial"/>
          <w:szCs w:val="20"/>
        </w:rPr>
        <w:t xml:space="preserve">Manufacturers who provide their software/firmware as open source code on the Internet shall prevent modified software from having any impact on the regulatory compliance of the equipment. </w:t>
      </w:r>
    </w:p>
    <w:p w:rsidR="00A635A2" w:rsidRPr="006263B4" w:rsidRDefault="00A635A2" w:rsidP="00323C7E">
      <w:pPr>
        <w:pStyle w:val="ListParagraph"/>
        <w:numPr>
          <w:ilvl w:val="0"/>
          <w:numId w:val="28"/>
        </w:numPr>
        <w:spacing w:after="120"/>
        <w:rPr>
          <w:rFonts w:eastAsia="Calibri" w:cs="Arial"/>
          <w:szCs w:val="20"/>
        </w:rPr>
      </w:pPr>
      <w:r w:rsidRPr="006263B4">
        <w:rPr>
          <w:rFonts w:eastAsia="Calibri" w:cs="Arial"/>
          <w:szCs w:val="20"/>
        </w:rPr>
        <w:lastRenderedPageBreak/>
        <w:t xml:space="preserve">Providing sufficient warnings to end-users on the illegality of any modification (hardware or software) of the equipment, which may impact the compliance of that equipment. </w:t>
      </w:r>
    </w:p>
    <w:p w:rsidR="00A635A2" w:rsidRPr="006263B4" w:rsidRDefault="00A635A2" w:rsidP="003D0688">
      <w:pPr>
        <w:pStyle w:val="Heading3"/>
        <w:rPr>
          <w:rFonts w:eastAsia="Calibri"/>
        </w:rPr>
      </w:pPr>
      <w:bookmarkStart w:id="40" w:name="_Toc499732133"/>
      <w:r w:rsidRPr="006263B4">
        <w:rPr>
          <w:rFonts w:eastAsia="Calibri"/>
        </w:rPr>
        <w:t>Recent developments</w:t>
      </w:r>
      <w:bookmarkEnd w:id="40"/>
    </w:p>
    <w:p w:rsidR="00A635A2" w:rsidRPr="006263B4" w:rsidRDefault="00A635A2" w:rsidP="008B48F0">
      <w:pPr>
        <w:pStyle w:val="ECCParagraph"/>
        <w:rPr>
          <w:rFonts w:eastAsia="Calibri" w:cs="Arial"/>
        </w:rPr>
      </w:pPr>
      <w:r w:rsidRPr="006263B4">
        <w:rPr>
          <w:rFonts w:eastAsia="Calibri" w:cs="Arial"/>
        </w:rPr>
        <w:t xml:space="preserve">Manufacturers are currently exploring ways by which equipment can detect its location and as such configure itself automatically to the appropriate regulatory domain that applies for the current location of the device. Such location awareness technology could make use of IP address location, GPS coordinates (for outdoor devices) or via a geo-location database. In all these cases, the manufacturer remains the overall responsible person while the end user cannot impact the automatic configuration by the equipment. </w:t>
      </w:r>
    </w:p>
    <w:p w:rsidR="00A635A2" w:rsidRPr="006263B4" w:rsidRDefault="00A635A2" w:rsidP="00A635A2">
      <w:pPr>
        <w:pStyle w:val="Heading2"/>
        <w:rPr>
          <w:sz w:val="20"/>
          <w:szCs w:val="20"/>
          <w:lang w:val="en-GB"/>
        </w:rPr>
      </w:pPr>
      <w:bookmarkStart w:id="41" w:name="_Toc499732134"/>
      <w:r w:rsidRPr="006263B4">
        <w:rPr>
          <w:sz w:val="20"/>
          <w:szCs w:val="20"/>
          <w:lang w:val="en-GB"/>
        </w:rPr>
        <w:t xml:space="preserve">ADCO </w:t>
      </w:r>
      <w:r w:rsidR="008A0526" w:rsidRPr="006263B4">
        <w:rPr>
          <w:sz w:val="20"/>
          <w:szCs w:val="20"/>
          <w:lang w:val="en-GB"/>
        </w:rPr>
        <w:t xml:space="preserve">R&amp;TTE </w:t>
      </w:r>
      <w:r w:rsidRPr="006263B4">
        <w:rPr>
          <w:sz w:val="20"/>
          <w:szCs w:val="20"/>
          <w:lang w:val="en-GB"/>
        </w:rPr>
        <w:t>market surveillance campaign</w:t>
      </w:r>
      <w:bookmarkEnd w:id="41"/>
    </w:p>
    <w:p w:rsidR="00A635A2" w:rsidRPr="006263B4" w:rsidRDefault="00A635A2" w:rsidP="000E54AA">
      <w:pPr>
        <w:pStyle w:val="ECCParagraph"/>
        <w:rPr>
          <w:rFonts w:cs="Arial"/>
        </w:rPr>
      </w:pPr>
      <w:r w:rsidRPr="006263B4">
        <w:rPr>
          <w:rFonts w:cs="Arial"/>
        </w:rPr>
        <w:t xml:space="preserve">In 2013, ADCO </w:t>
      </w:r>
      <w:r w:rsidR="008A0526" w:rsidRPr="006263B4">
        <w:rPr>
          <w:rFonts w:cs="Arial"/>
        </w:rPr>
        <w:t>R&amp;TTE</w:t>
      </w:r>
      <w:r w:rsidRPr="006263B4">
        <w:rPr>
          <w:rFonts w:cs="Arial"/>
        </w:rPr>
        <w:t xml:space="preserve"> has conducted a cross-border market surveillance campaign on </w:t>
      </w:r>
      <w:r w:rsidR="001D5310" w:rsidRPr="006263B4">
        <w:rPr>
          <w:rFonts w:cs="Arial"/>
        </w:rPr>
        <w:t>WAS/R</w:t>
      </w:r>
      <w:r w:rsidRPr="006263B4">
        <w:rPr>
          <w:rFonts w:cs="Arial"/>
        </w:rPr>
        <w:t>LAN 5 GHz, involving 2</w:t>
      </w:r>
      <w:r w:rsidR="001D5310" w:rsidRPr="006263B4">
        <w:rPr>
          <w:rFonts w:cs="Arial"/>
        </w:rPr>
        <w:t>1</w:t>
      </w:r>
      <w:r w:rsidRPr="006263B4">
        <w:rPr>
          <w:rFonts w:cs="Arial"/>
        </w:rPr>
        <w:t xml:space="preserve"> countries. The main focus of this campaign </w:t>
      </w:r>
      <w:r w:rsidR="000E54AA" w:rsidRPr="006263B4">
        <w:rPr>
          <w:rFonts w:cs="Arial"/>
        </w:rPr>
        <w:t>was not directly on verifying the compliance of the DFS mechanism itself (capability to detect all the various radar signals), but exclusively on the means offered to the user to disable or alter the DFS functionality. It should be emphasised that EN 301 893 states that DFS controls (hardware or software) related to radar detection shall not be accessible to the user.</w:t>
      </w:r>
      <w:r w:rsidRPr="006263B4">
        <w:rPr>
          <w:rFonts w:cs="Arial"/>
        </w:rPr>
        <w:t xml:space="preserve"> </w:t>
      </w:r>
    </w:p>
    <w:p w:rsidR="00A635A2" w:rsidRPr="006263B4" w:rsidRDefault="00A635A2" w:rsidP="008B48F0">
      <w:pPr>
        <w:pStyle w:val="ECCParagraph"/>
        <w:rPr>
          <w:rFonts w:cs="Arial"/>
        </w:rPr>
      </w:pPr>
      <w:r w:rsidRPr="006263B4">
        <w:rPr>
          <w:rFonts w:cs="Arial"/>
        </w:rPr>
        <w:t xml:space="preserve">During the campaign, each participating market surveillance authority investigated different types of equipment from its market. These samples were randomly selected. Subsequently there was an exchange of information amongst authorities to avoid checking of the same product. </w:t>
      </w:r>
    </w:p>
    <w:p w:rsidR="00A635A2" w:rsidRPr="006263B4" w:rsidRDefault="00A635A2" w:rsidP="00266B7C">
      <w:pPr>
        <w:pStyle w:val="ECCParagraph"/>
        <w:keepNext/>
        <w:rPr>
          <w:rFonts w:cs="Arial"/>
        </w:rPr>
      </w:pPr>
      <w:r w:rsidRPr="006263B4">
        <w:rPr>
          <w:rFonts w:cs="Arial"/>
        </w:rPr>
        <w:t>It was verified whether the product complies with the user access restrictions contained in the harmonised standard (EN 301 893 V1.5.1, V1.6.1 and V1.7.1) and the manufacturers were requested to present:</w:t>
      </w:r>
    </w:p>
    <w:p w:rsidR="00A635A2" w:rsidRPr="006263B4" w:rsidRDefault="00A635A2" w:rsidP="00323C7E">
      <w:pPr>
        <w:pStyle w:val="ECCParagraph"/>
        <w:keepNext/>
        <w:numPr>
          <w:ilvl w:val="0"/>
          <w:numId w:val="29"/>
        </w:numPr>
        <w:rPr>
          <w:rFonts w:cs="Arial"/>
          <w:szCs w:val="20"/>
        </w:rPr>
      </w:pPr>
      <w:r w:rsidRPr="006263B4">
        <w:rPr>
          <w:rFonts w:cs="Arial"/>
          <w:szCs w:val="20"/>
        </w:rPr>
        <w:t>test report demonstrating the compliance of the equipment with the essent</w:t>
      </w:r>
      <w:r w:rsidR="00266B7C" w:rsidRPr="006263B4">
        <w:rPr>
          <w:rFonts w:cs="Arial"/>
          <w:szCs w:val="20"/>
        </w:rPr>
        <w:t>ial requirement;</w:t>
      </w:r>
    </w:p>
    <w:p w:rsidR="00A635A2" w:rsidRPr="006263B4" w:rsidRDefault="00A635A2" w:rsidP="00323C7E">
      <w:pPr>
        <w:pStyle w:val="ECCParagraph"/>
        <w:numPr>
          <w:ilvl w:val="0"/>
          <w:numId w:val="29"/>
        </w:numPr>
        <w:rPr>
          <w:rFonts w:cs="Arial"/>
          <w:szCs w:val="20"/>
        </w:rPr>
      </w:pPr>
      <w:r w:rsidRPr="006263B4">
        <w:rPr>
          <w:rFonts w:cs="Arial"/>
          <w:szCs w:val="20"/>
        </w:rPr>
        <w:t>descriptions and explanations of the solutions</w:t>
      </w:r>
      <w:r w:rsidR="006D0EE4">
        <w:rPr>
          <w:rFonts w:cs="Arial"/>
          <w:szCs w:val="20"/>
        </w:rPr>
        <w:t xml:space="preserve"> </w:t>
      </w:r>
      <w:r w:rsidRPr="006263B4">
        <w:rPr>
          <w:rFonts w:cs="Arial"/>
          <w:szCs w:val="20"/>
        </w:rPr>
        <w:t>adopted</w:t>
      </w:r>
      <w:r w:rsidR="006D0EE4">
        <w:rPr>
          <w:rFonts w:cs="Arial"/>
          <w:szCs w:val="20"/>
        </w:rPr>
        <w:t xml:space="preserve"> </w:t>
      </w:r>
      <w:r w:rsidRPr="006263B4">
        <w:rPr>
          <w:rFonts w:cs="Arial"/>
          <w:szCs w:val="20"/>
        </w:rPr>
        <w:t>to</w:t>
      </w:r>
      <w:r w:rsidR="006D0EE4">
        <w:rPr>
          <w:rFonts w:cs="Arial"/>
          <w:szCs w:val="20"/>
        </w:rPr>
        <w:t xml:space="preserve"> </w:t>
      </w:r>
      <w:r w:rsidRPr="006263B4">
        <w:rPr>
          <w:rFonts w:cs="Arial"/>
          <w:szCs w:val="20"/>
        </w:rPr>
        <w:t>m</w:t>
      </w:r>
      <w:r w:rsidR="00266B7C" w:rsidRPr="006263B4">
        <w:rPr>
          <w:rFonts w:cs="Arial"/>
          <w:szCs w:val="20"/>
        </w:rPr>
        <w:t>eet the essential</w:t>
      </w:r>
      <w:r w:rsidR="006D0EE4">
        <w:rPr>
          <w:rFonts w:cs="Arial"/>
          <w:szCs w:val="20"/>
        </w:rPr>
        <w:t xml:space="preserve"> </w:t>
      </w:r>
      <w:r w:rsidR="00266B7C" w:rsidRPr="006263B4">
        <w:rPr>
          <w:rFonts w:cs="Arial"/>
          <w:szCs w:val="20"/>
        </w:rPr>
        <w:t>requirement</w:t>
      </w:r>
      <w:r w:rsidR="008A0526" w:rsidRPr="006263B4">
        <w:rPr>
          <w:rFonts w:cs="Arial"/>
          <w:szCs w:val="20"/>
        </w:rPr>
        <w:t xml:space="preserve"> if the manufacturer has not applied or only partly applied </w:t>
      </w:r>
      <w:r w:rsidR="007B3906" w:rsidRPr="006263B4">
        <w:rPr>
          <w:rFonts w:cs="Arial"/>
          <w:szCs w:val="20"/>
        </w:rPr>
        <w:t xml:space="preserve">the </w:t>
      </w:r>
      <w:r w:rsidR="008A0526" w:rsidRPr="006263B4">
        <w:rPr>
          <w:rFonts w:cs="Arial"/>
          <w:szCs w:val="20"/>
        </w:rPr>
        <w:t>applicable harmonised standard</w:t>
      </w:r>
      <w:r w:rsidR="00266B7C" w:rsidRPr="006263B4">
        <w:rPr>
          <w:rFonts w:cs="Arial"/>
          <w:szCs w:val="20"/>
        </w:rPr>
        <w:t>;</w:t>
      </w:r>
    </w:p>
    <w:p w:rsidR="00A635A2" w:rsidRPr="006263B4" w:rsidRDefault="00A635A2" w:rsidP="00323C7E">
      <w:pPr>
        <w:pStyle w:val="ECCParagraph"/>
        <w:numPr>
          <w:ilvl w:val="0"/>
          <w:numId w:val="29"/>
        </w:numPr>
        <w:rPr>
          <w:rFonts w:cs="Arial"/>
          <w:szCs w:val="20"/>
        </w:rPr>
      </w:pPr>
      <w:r w:rsidRPr="006263B4">
        <w:rPr>
          <w:rFonts w:cs="Arial"/>
          <w:szCs w:val="20"/>
        </w:rPr>
        <w:t>a copy of the opinion issued by an involved notified body where the manufacturer has not applied or only partly applied one of the harmonised standards</w:t>
      </w:r>
      <w:r w:rsidR="00266B7C" w:rsidRPr="006263B4">
        <w:rPr>
          <w:rFonts w:cs="Arial"/>
          <w:szCs w:val="20"/>
        </w:rPr>
        <w:t>.</w:t>
      </w:r>
    </w:p>
    <w:p w:rsidR="00A635A2" w:rsidRPr="006263B4" w:rsidRDefault="00A635A2" w:rsidP="00A635A2">
      <w:pPr>
        <w:pStyle w:val="ECCParagraph"/>
        <w:rPr>
          <w:rFonts w:cs="Arial"/>
          <w:szCs w:val="20"/>
        </w:rPr>
      </w:pPr>
      <w:r w:rsidRPr="006263B4">
        <w:rPr>
          <w:rFonts w:cs="Arial"/>
          <w:szCs w:val="20"/>
        </w:rPr>
        <w:t xml:space="preserve">Authorities </w:t>
      </w:r>
      <w:r w:rsidR="00C91156" w:rsidRPr="006263B4">
        <w:rPr>
          <w:rFonts w:cs="Arial"/>
          <w:szCs w:val="20"/>
        </w:rPr>
        <w:t xml:space="preserve">had </w:t>
      </w:r>
      <w:r w:rsidR="008A0526" w:rsidRPr="006263B4">
        <w:rPr>
          <w:rFonts w:cs="Arial"/>
          <w:szCs w:val="20"/>
        </w:rPr>
        <w:t>to</w:t>
      </w:r>
      <w:r w:rsidRPr="006263B4">
        <w:rPr>
          <w:rFonts w:cs="Arial"/>
          <w:szCs w:val="20"/>
        </w:rPr>
        <w:t xml:space="preserve">: </w:t>
      </w:r>
    </w:p>
    <w:p w:rsidR="00A635A2" w:rsidRPr="006263B4" w:rsidRDefault="00A635A2" w:rsidP="00323C7E">
      <w:pPr>
        <w:pStyle w:val="ECCParagraph"/>
        <w:numPr>
          <w:ilvl w:val="0"/>
          <w:numId w:val="30"/>
        </w:numPr>
        <w:rPr>
          <w:rFonts w:cs="Arial"/>
          <w:szCs w:val="20"/>
        </w:rPr>
      </w:pPr>
      <w:r w:rsidRPr="006263B4">
        <w:rPr>
          <w:rFonts w:cs="Arial"/>
          <w:szCs w:val="20"/>
        </w:rPr>
        <w:t>check if the user manual indica</w:t>
      </w:r>
      <w:r w:rsidR="00266B7C" w:rsidRPr="006263B4">
        <w:rPr>
          <w:rFonts w:cs="Arial"/>
          <w:szCs w:val="20"/>
        </w:rPr>
        <w:t>tes a way on how to disable DFS;</w:t>
      </w:r>
    </w:p>
    <w:p w:rsidR="00A635A2" w:rsidRPr="006263B4" w:rsidRDefault="00266B7C" w:rsidP="00323C7E">
      <w:pPr>
        <w:pStyle w:val="ECCParagraph"/>
        <w:numPr>
          <w:ilvl w:val="0"/>
          <w:numId w:val="30"/>
        </w:numPr>
        <w:rPr>
          <w:rFonts w:cs="Arial"/>
          <w:szCs w:val="20"/>
        </w:rPr>
      </w:pPr>
      <w:r w:rsidRPr="006263B4">
        <w:rPr>
          <w:rFonts w:cs="Arial"/>
          <w:szCs w:val="20"/>
        </w:rPr>
        <w:t xml:space="preserve">check if </w:t>
      </w:r>
      <w:r w:rsidR="00A635A2" w:rsidRPr="006263B4">
        <w:rPr>
          <w:rFonts w:cs="Arial"/>
          <w:szCs w:val="20"/>
        </w:rPr>
        <w:t>th</w:t>
      </w:r>
      <w:r w:rsidRPr="006263B4">
        <w:rPr>
          <w:rFonts w:cs="Arial"/>
          <w:szCs w:val="20"/>
        </w:rPr>
        <w:t xml:space="preserve">e software included in the </w:t>
      </w:r>
      <w:r w:rsidR="00A635A2" w:rsidRPr="006263B4">
        <w:rPr>
          <w:rFonts w:cs="Arial"/>
          <w:szCs w:val="20"/>
        </w:rPr>
        <w:t>pac</w:t>
      </w:r>
      <w:r w:rsidRPr="006263B4">
        <w:rPr>
          <w:rFonts w:cs="Arial"/>
          <w:szCs w:val="20"/>
        </w:rPr>
        <w:t>kaging allows to disable DFS;</w:t>
      </w:r>
    </w:p>
    <w:p w:rsidR="00A635A2" w:rsidRPr="006263B4" w:rsidRDefault="00266B7C" w:rsidP="00323C7E">
      <w:pPr>
        <w:pStyle w:val="ECCParagraph"/>
        <w:numPr>
          <w:ilvl w:val="0"/>
          <w:numId w:val="30"/>
        </w:numPr>
        <w:rPr>
          <w:rFonts w:cs="Arial"/>
          <w:szCs w:val="20"/>
        </w:rPr>
      </w:pPr>
      <w:r w:rsidRPr="006263B4">
        <w:rPr>
          <w:rFonts w:cs="Arial"/>
          <w:szCs w:val="20"/>
        </w:rPr>
        <w:t>check if the web</w:t>
      </w:r>
      <w:r w:rsidR="00A635A2" w:rsidRPr="006263B4">
        <w:rPr>
          <w:rFonts w:cs="Arial"/>
          <w:szCs w:val="20"/>
        </w:rPr>
        <w:t xml:space="preserve"> p</w:t>
      </w:r>
      <w:r w:rsidRPr="006263B4">
        <w:rPr>
          <w:rFonts w:cs="Arial"/>
          <w:szCs w:val="20"/>
        </w:rPr>
        <w:t>age of the manufacturer (on</w:t>
      </w:r>
      <w:r w:rsidR="00A635A2" w:rsidRPr="006263B4">
        <w:rPr>
          <w:rFonts w:cs="Arial"/>
          <w:szCs w:val="20"/>
        </w:rPr>
        <w:t xml:space="preserve"> its representative</w:t>
      </w:r>
      <w:r w:rsidRPr="006263B4">
        <w:rPr>
          <w:rFonts w:cs="Arial"/>
          <w:szCs w:val="20"/>
        </w:rPr>
        <w:t xml:space="preserve">) proposes an updated firmware and/or </w:t>
      </w:r>
      <w:r w:rsidR="00A635A2" w:rsidRPr="006263B4">
        <w:rPr>
          <w:rFonts w:cs="Arial"/>
          <w:szCs w:val="20"/>
        </w:rPr>
        <w:t>software</w:t>
      </w:r>
      <w:r w:rsidRPr="006263B4">
        <w:rPr>
          <w:rFonts w:cs="Arial"/>
          <w:szCs w:val="20"/>
        </w:rPr>
        <w:t xml:space="preserve"> which allows to disable DFS;</w:t>
      </w:r>
    </w:p>
    <w:p w:rsidR="00A635A2" w:rsidRPr="006263B4" w:rsidRDefault="00A635A2" w:rsidP="00323C7E">
      <w:pPr>
        <w:pStyle w:val="ECCParagraph"/>
        <w:numPr>
          <w:ilvl w:val="0"/>
          <w:numId w:val="30"/>
        </w:numPr>
        <w:rPr>
          <w:rFonts w:cs="Arial"/>
          <w:szCs w:val="20"/>
        </w:rPr>
      </w:pPr>
      <w:r w:rsidRPr="006263B4">
        <w:rPr>
          <w:rFonts w:cs="Arial"/>
          <w:szCs w:val="20"/>
        </w:rPr>
        <w:t>check if the manufacturer gives on its web page an indication on how to disable DFS</w:t>
      </w:r>
      <w:r w:rsidR="00583136" w:rsidRPr="006263B4">
        <w:rPr>
          <w:rFonts w:cs="Arial"/>
          <w:szCs w:val="20"/>
        </w:rPr>
        <w:t>;</w:t>
      </w:r>
    </w:p>
    <w:p w:rsidR="00A635A2" w:rsidRPr="006263B4" w:rsidRDefault="00A635A2" w:rsidP="00323C7E">
      <w:pPr>
        <w:pStyle w:val="ECCParagraph"/>
        <w:numPr>
          <w:ilvl w:val="0"/>
          <w:numId w:val="30"/>
        </w:numPr>
        <w:rPr>
          <w:rFonts w:cs="Arial"/>
          <w:szCs w:val="20"/>
        </w:rPr>
      </w:pPr>
      <w:r w:rsidRPr="006263B4">
        <w:rPr>
          <w:rFonts w:cs="Arial"/>
          <w:szCs w:val="20"/>
        </w:rPr>
        <w:t>check if requested documents from the technical docum</w:t>
      </w:r>
      <w:r w:rsidR="00266B7C" w:rsidRPr="006263B4">
        <w:rPr>
          <w:rFonts w:cs="Arial"/>
          <w:szCs w:val="20"/>
        </w:rPr>
        <w:t xml:space="preserve">entation ensure that the DFS </w:t>
      </w:r>
      <w:r w:rsidRPr="006263B4">
        <w:rPr>
          <w:rFonts w:cs="Arial"/>
          <w:szCs w:val="20"/>
        </w:rPr>
        <w:t>functionality</w:t>
      </w:r>
      <w:r w:rsidR="00266B7C" w:rsidRPr="006263B4">
        <w:rPr>
          <w:rFonts w:cs="Arial"/>
          <w:szCs w:val="20"/>
        </w:rPr>
        <w:t xml:space="preserve"> has been built into </w:t>
      </w:r>
      <w:r w:rsidRPr="006263B4">
        <w:rPr>
          <w:rFonts w:cs="Arial"/>
          <w:szCs w:val="20"/>
        </w:rPr>
        <w:t>the equipment</w:t>
      </w:r>
      <w:r w:rsidR="00583136" w:rsidRPr="006263B4">
        <w:rPr>
          <w:rFonts w:cs="Arial"/>
          <w:szCs w:val="20"/>
        </w:rPr>
        <w:t>.</w:t>
      </w:r>
    </w:p>
    <w:p w:rsidR="00C85E11" w:rsidRPr="006263B4" w:rsidRDefault="00C85E11" w:rsidP="00993F74">
      <w:pPr>
        <w:pStyle w:val="ECCParagraph"/>
        <w:jc w:val="left"/>
        <w:rPr>
          <w:rFonts w:cs="Arial"/>
          <w:szCs w:val="20"/>
        </w:rPr>
      </w:pPr>
      <w:r w:rsidRPr="006263B4">
        <w:rPr>
          <w:rFonts w:cs="Arial"/>
          <w:szCs w:val="20"/>
        </w:rPr>
        <w:t xml:space="preserve">The report has been presented at </w:t>
      </w:r>
      <w:r w:rsidR="00D35A3E" w:rsidRPr="006263B4">
        <w:rPr>
          <w:rFonts w:cs="Arial"/>
          <w:szCs w:val="20"/>
        </w:rPr>
        <w:t xml:space="preserve">the </w:t>
      </w:r>
      <w:r w:rsidRPr="006263B4">
        <w:rPr>
          <w:rFonts w:cs="Arial"/>
          <w:szCs w:val="20"/>
        </w:rPr>
        <w:t>TCAM WG 04 meeting on 22</w:t>
      </w:r>
      <w:r w:rsidRPr="006263B4">
        <w:rPr>
          <w:rFonts w:cs="Arial"/>
          <w:szCs w:val="20"/>
          <w:vertAlign w:val="superscript"/>
        </w:rPr>
        <w:t>nd</w:t>
      </w:r>
      <w:r w:rsidRPr="006263B4">
        <w:rPr>
          <w:rFonts w:cs="Arial"/>
          <w:szCs w:val="20"/>
        </w:rPr>
        <w:t xml:space="preserve"> November 2013 in Brussels. The </w:t>
      </w:r>
      <w:r w:rsidR="00D35A3E" w:rsidRPr="006263B4">
        <w:rPr>
          <w:rFonts w:cs="Arial"/>
          <w:szCs w:val="20"/>
        </w:rPr>
        <w:t xml:space="preserve">following information </w:t>
      </w:r>
      <w:r w:rsidRPr="006263B4">
        <w:rPr>
          <w:rFonts w:cs="Arial"/>
          <w:szCs w:val="20"/>
        </w:rPr>
        <w:t>summarises the results of the campaign</w:t>
      </w:r>
      <w:r w:rsidR="00D35A3E" w:rsidRPr="006263B4">
        <w:rPr>
          <w:rFonts w:cs="Arial"/>
          <w:szCs w:val="20"/>
        </w:rPr>
        <w:t>. T</w:t>
      </w:r>
      <w:r w:rsidRPr="006263B4">
        <w:rPr>
          <w:rFonts w:cs="Arial"/>
          <w:szCs w:val="20"/>
        </w:rPr>
        <w:t xml:space="preserve">he full report is accessible on the </w:t>
      </w:r>
      <w:r w:rsidR="00D35A3E" w:rsidRPr="006263B4">
        <w:rPr>
          <w:rFonts w:cs="Arial"/>
          <w:szCs w:val="20"/>
        </w:rPr>
        <w:t xml:space="preserve">European </w:t>
      </w:r>
      <w:r w:rsidRPr="006263B4">
        <w:rPr>
          <w:rFonts w:cs="Arial"/>
          <w:szCs w:val="20"/>
        </w:rPr>
        <w:t>Commission website (</w:t>
      </w:r>
      <w:hyperlink r:id="rId38" w:history="1">
        <w:r w:rsidRPr="006263B4">
          <w:rPr>
            <w:rStyle w:val="Hyperlink"/>
            <w:rFonts w:cs="Arial"/>
            <w:szCs w:val="20"/>
          </w:rPr>
          <w:t>http://ec.europa.eu/enterprise/sectors/rtte/documents/state-of-play/index_en.htm</w:t>
        </w:r>
      </w:hyperlink>
      <w:r w:rsidRPr="006263B4">
        <w:rPr>
          <w:rFonts w:cs="Arial"/>
          <w:szCs w:val="20"/>
        </w:rPr>
        <w:t xml:space="preserve">) </w:t>
      </w:r>
    </w:p>
    <w:p w:rsidR="00F258B4" w:rsidRPr="006263B4" w:rsidRDefault="00C85E11" w:rsidP="001D5310">
      <w:pPr>
        <w:pStyle w:val="ECCParagraph"/>
        <w:rPr>
          <w:rFonts w:cs="Arial"/>
          <w:szCs w:val="20"/>
        </w:rPr>
      </w:pPr>
      <w:r w:rsidRPr="006263B4">
        <w:rPr>
          <w:rFonts w:cs="Arial"/>
          <w:szCs w:val="20"/>
        </w:rPr>
        <w:t xml:space="preserve">Market surveillance </w:t>
      </w:r>
      <w:r w:rsidR="00D35A3E" w:rsidRPr="006263B4">
        <w:rPr>
          <w:rFonts w:cs="Arial"/>
          <w:szCs w:val="20"/>
        </w:rPr>
        <w:t xml:space="preserve">authorities conducted investigations on </w:t>
      </w:r>
      <w:r w:rsidRPr="006263B4">
        <w:rPr>
          <w:rFonts w:cs="Arial"/>
          <w:szCs w:val="20"/>
        </w:rPr>
        <w:t xml:space="preserve">101 different 5 GHz WAS/WLAN </w:t>
      </w:r>
      <w:r w:rsidR="00D35A3E" w:rsidRPr="006263B4">
        <w:rPr>
          <w:rFonts w:cs="Arial"/>
          <w:szCs w:val="20"/>
        </w:rPr>
        <w:t xml:space="preserve">devices taken </w:t>
      </w:r>
      <w:r w:rsidRPr="006263B4">
        <w:rPr>
          <w:rFonts w:cs="Arial"/>
          <w:szCs w:val="20"/>
        </w:rPr>
        <w:t xml:space="preserve">from the market. </w:t>
      </w:r>
      <w:r w:rsidR="00D35A3E" w:rsidRPr="006263B4">
        <w:rPr>
          <w:rFonts w:cs="Arial"/>
          <w:szCs w:val="20"/>
        </w:rPr>
        <w:t xml:space="preserve">35 of these </w:t>
      </w:r>
      <w:r w:rsidR="0019743F" w:rsidRPr="006263B4">
        <w:rPr>
          <w:rFonts w:cs="Arial"/>
          <w:szCs w:val="20"/>
        </w:rPr>
        <w:t xml:space="preserve">devices did not have radar detection as they either operated only in frequency bands where DFS is not required or were slave devices with an e.i.r.p. of less or equal 23 dBm which does not require radar detection. </w:t>
      </w:r>
    </w:p>
    <w:p w:rsidR="001D5310" w:rsidRPr="006263B4" w:rsidRDefault="00F258B4" w:rsidP="001D5310">
      <w:pPr>
        <w:pStyle w:val="ECCParagraph"/>
        <w:rPr>
          <w:rFonts w:cs="Arial"/>
          <w:szCs w:val="20"/>
        </w:rPr>
      </w:pPr>
      <w:r w:rsidRPr="006263B4">
        <w:rPr>
          <w:rFonts w:cs="Arial"/>
          <w:szCs w:val="20"/>
        </w:rPr>
        <w:lastRenderedPageBreak/>
        <w:t xml:space="preserve">This means that 64 </w:t>
      </w:r>
      <w:r w:rsidR="00E235C3" w:rsidRPr="006263B4">
        <w:rPr>
          <w:rFonts w:cs="Arial"/>
          <w:szCs w:val="20"/>
        </w:rPr>
        <w:t xml:space="preserve">product samples </w:t>
      </w:r>
      <w:r w:rsidRPr="006263B4">
        <w:rPr>
          <w:rFonts w:cs="Arial"/>
          <w:szCs w:val="20"/>
        </w:rPr>
        <w:t>requiring DFS have been</w:t>
      </w:r>
      <w:r w:rsidR="00E235C3" w:rsidRPr="006263B4">
        <w:rPr>
          <w:rFonts w:cs="Arial"/>
          <w:szCs w:val="20"/>
        </w:rPr>
        <w:t xml:space="preserve"> investigated.</w:t>
      </w:r>
      <w:r w:rsidR="001D5310" w:rsidRPr="006263B4">
        <w:rPr>
          <w:rFonts w:cs="Arial"/>
          <w:szCs w:val="20"/>
        </w:rPr>
        <w:t xml:space="preserve"> Each participating market surveillance authority had verified for each selected </w:t>
      </w:r>
      <w:r w:rsidR="00E235C3" w:rsidRPr="006263B4">
        <w:rPr>
          <w:rFonts w:cs="Arial"/>
          <w:szCs w:val="20"/>
        </w:rPr>
        <w:t>WAS/</w:t>
      </w:r>
      <w:r w:rsidR="001D5310" w:rsidRPr="006263B4">
        <w:rPr>
          <w:rFonts w:cs="Arial"/>
          <w:szCs w:val="20"/>
        </w:rPr>
        <w:t xml:space="preserve">RLAN device whether it fulfilled the administrative requirements and </w:t>
      </w:r>
      <w:r w:rsidR="00E235C3" w:rsidRPr="006263B4">
        <w:rPr>
          <w:rFonts w:cs="Arial"/>
          <w:szCs w:val="20"/>
        </w:rPr>
        <w:t xml:space="preserve">whether </w:t>
      </w:r>
      <w:r w:rsidR="001D5310" w:rsidRPr="006263B4">
        <w:rPr>
          <w:rFonts w:cs="Arial"/>
          <w:szCs w:val="20"/>
        </w:rPr>
        <w:t xml:space="preserve">it complied with the "user access restrictions" requirement contained in </w:t>
      </w:r>
      <w:r w:rsidR="0019743F" w:rsidRPr="006263B4">
        <w:rPr>
          <w:rFonts w:cs="Arial"/>
          <w:szCs w:val="20"/>
        </w:rPr>
        <w:t xml:space="preserve">recent versions of </w:t>
      </w:r>
      <w:r w:rsidR="001D5310" w:rsidRPr="006263B4">
        <w:rPr>
          <w:rFonts w:cs="Arial"/>
          <w:szCs w:val="20"/>
        </w:rPr>
        <w:t>EN 301 893.</w:t>
      </w:r>
    </w:p>
    <w:p w:rsidR="001D5310" w:rsidRPr="006263B4" w:rsidRDefault="001D5310" w:rsidP="004255C0">
      <w:pPr>
        <w:pStyle w:val="ECCParagraph"/>
        <w:numPr>
          <w:ilvl w:val="0"/>
          <w:numId w:val="31"/>
        </w:numPr>
        <w:rPr>
          <w:rFonts w:cs="Arial"/>
          <w:szCs w:val="20"/>
        </w:rPr>
      </w:pPr>
      <w:r w:rsidRPr="006263B4">
        <w:rPr>
          <w:rFonts w:cs="Arial"/>
          <w:szCs w:val="20"/>
        </w:rPr>
        <w:t xml:space="preserve">Only about </w:t>
      </w:r>
      <w:r w:rsidR="00F258B4" w:rsidRPr="006263B4">
        <w:rPr>
          <w:rFonts w:cs="Arial"/>
          <w:szCs w:val="20"/>
        </w:rPr>
        <w:t>33</w:t>
      </w:r>
      <w:r w:rsidRPr="006263B4">
        <w:rPr>
          <w:rFonts w:cs="Arial"/>
          <w:szCs w:val="20"/>
        </w:rPr>
        <w:t xml:space="preserve">% did fully comply with the administrative requirements such as equipment marking, declaration of conformity, </w:t>
      </w:r>
      <w:r w:rsidR="00F258B4" w:rsidRPr="006263B4">
        <w:rPr>
          <w:rFonts w:cs="Arial"/>
          <w:szCs w:val="20"/>
        </w:rPr>
        <w:t xml:space="preserve">part of the </w:t>
      </w:r>
      <w:r w:rsidRPr="006263B4">
        <w:rPr>
          <w:rFonts w:cs="Arial"/>
          <w:szCs w:val="20"/>
        </w:rPr>
        <w:t>technical documentation</w:t>
      </w:r>
      <w:r w:rsidR="004255C0" w:rsidRPr="006263B4">
        <w:rPr>
          <w:rFonts w:cs="Arial"/>
          <w:szCs w:val="20"/>
        </w:rPr>
        <w:t xml:space="preserve">. The level of compliance </w:t>
      </w:r>
      <w:r w:rsidR="0019743F" w:rsidRPr="006263B4">
        <w:rPr>
          <w:rFonts w:cs="Arial"/>
          <w:szCs w:val="20"/>
        </w:rPr>
        <w:t xml:space="preserve">with the </w:t>
      </w:r>
      <w:r w:rsidR="004255C0" w:rsidRPr="006263B4">
        <w:rPr>
          <w:rFonts w:cs="Arial"/>
          <w:szCs w:val="20"/>
        </w:rPr>
        <w:t>CE marking requirements was about 88%. 8 devices did not fulfil the formatting requirements (layout and/or height</w:t>
      </w:r>
      <w:r w:rsidR="0019743F" w:rsidRPr="006263B4">
        <w:rPr>
          <w:rFonts w:cs="Arial"/>
          <w:szCs w:val="20"/>
        </w:rPr>
        <w:t xml:space="preserve"> of the CE mark</w:t>
      </w:r>
      <w:r w:rsidR="004255C0" w:rsidRPr="006263B4">
        <w:rPr>
          <w:rFonts w:cs="Arial"/>
          <w:szCs w:val="20"/>
        </w:rPr>
        <w:t xml:space="preserve">). Whereas </w:t>
      </w:r>
      <w:r w:rsidR="0019743F" w:rsidRPr="006263B4">
        <w:rPr>
          <w:rFonts w:cs="Arial"/>
          <w:szCs w:val="20"/>
        </w:rPr>
        <w:t xml:space="preserve">for </w:t>
      </w:r>
      <w:r w:rsidR="004255C0" w:rsidRPr="006263B4">
        <w:rPr>
          <w:rFonts w:cs="Arial"/>
          <w:szCs w:val="20"/>
        </w:rPr>
        <w:t xml:space="preserve">41 </w:t>
      </w:r>
      <w:r w:rsidR="0019743F" w:rsidRPr="006263B4">
        <w:rPr>
          <w:rFonts w:cs="Arial"/>
          <w:szCs w:val="20"/>
        </w:rPr>
        <w:t xml:space="preserve">devices the </w:t>
      </w:r>
      <w:r w:rsidR="004255C0" w:rsidRPr="006263B4">
        <w:rPr>
          <w:rFonts w:cs="Arial"/>
          <w:szCs w:val="20"/>
        </w:rPr>
        <w:t xml:space="preserve">Declarations of Conformity were found compliant, only </w:t>
      </w:r>
      <w:r w:rsidR="0019743F" w:rsidRPr="006263B4">
        <w:rPr>
          <w:rFonts w:cs="Arial"/>
          <w:szCs w:val="20"/>
        </w:rPr>
        <w:t xml:space="preserve">for </w:t>
      </w:r>
      <w:r w:rsidR="004255C0" w:rsidRPr="006263B4">
        <w:rPr>
          <w:rFonts w:cs="Arial"/>
          <w:szCs w:val="20"/>
        </w:rPr>
        <w:t xml:space="preserve">23 </w:t>
      </w:r>
      <w:r w:rsidR="0019743F" w:rsidRPr="006263B4">
        <w:rPr>
          <w:rFonts w:cs="Arial"/>
          <w:szCs w:val="20"/>
        </w:rPr>
        <w:t>devices</w:t>
      </w:r>
      <w:r w:rsidR="004255C0" w:rsidRPr="006263B4">
        <w:rPr>
          <w:rFonts w:cs="Arial"/>
          <w:szCs w:val="20"/>
        </w:rPr>
        <w:t xml:space="preserve"> the technical documentation w</w:t>
      </w:r>
      <w:r w:rsidR="0019743F" w:rsidRPr="006263B4">
        <w:rPr>
          <w:rFonts w:cs="Arial"/>
          <w:szCs w:val="20"/>
        </w:rPr>
        <w:t>as</w:t>
      </w:r>
      <w:r w:rsidR="004255C0" w:rsidRPr="006263B4">
        <w:rPr>
          <w:rFonts w:cs="Arial"/>
          <w:szCs w:val="20"/>
        </w:rPr>
        <w:t xml:space="preserve"> compliant.</w:t>
      </w:r>
      <w:r w:rsidR="00266B7C" w:rsidRPr="006263B4">
        <w:rPr>
          <w:rFonts w:cs="Arial"/>
          <w:szCs w:val="20"/>
        </w:rPr>
        <w:t>;</w:t>
      </w:r>
    </w:p>
    <w:p w:rsidR="001D5310" w:rsidRPr="006263B4" w:rsidRDefault="001D5310" w:rsidP="00323C7E">
      <w:pPr>
        <w:pStyle w:val="ECCParagraph"/>
        <w:numPr>
          <w:ilvl w:val="0"/>
          <w:numId w:val="31"/>
        </w:numPr>
        <w:rPr>
          <w:rFonts w:cs="Arial"/>
          <w:szCs w:val="20"/>
        </w:rPr>
      </w:pPr>
      <w:r w:rsidRPr="006263B4">
        <w:rPr>
          <w:rFonts w:cs="Arial"/>
          <w:szCs w:val="20"/>
        </w:rPr>
        <w:t xml:space="preserve">For </w:t>
      </w:r>
      <w:r w:rsidR="0019743F" w:rsidRPr="006263B4">
        <w:rPr>
          <w:rFonts w:cs="Arial"/>
          <w:szCs w:val="20"/>
        </w:rPr>
        <w:t>3</w:t>
      </w:r>
      <w:r w:rsidRPr="006263B4">
        <w:rPr>
          <w:rFonts w:cs="Arial"/>
          <w:szCs w:val="20"/>
        </w:rPr>
        <w:t xml:space="preserve"> out of the </w:t>
      </w:r>
      <w:r w:rsidR="00F258B4" w:rsidRPr="006263B4">
        <w:rPr>
          <w:rFonts w:cs="Arial"/>
          <w:szCs w:val="20"/>
        </w:rPr>
        <w:t xml:space="preserve">64 </w:t>
      </w:r>
      <w:r w:rsidR="00266B7C" w:rsidRPr="006263B4">
        <w:rPr>
          <w:rFonts w:cs="Arial"/>
          <w:szCs w:val="20"/>
        </w:rPr>
        <w:t>samples</w:t>
      </w:r>
      <w:r w:rsidR="0019743F" w:rsidRPr="006263B4">
        <w:rPr>
          <w:rFonts w:cs="Arial"/>
          <w:szCs w:val="20"/>
        </w:rPr>
        <w:t xml:space="preserve"> requiring the DFS</w:t>
      </w:r>
      <w:r w:rsidR="00266B7C" w:rsidRPr="006263B4">
        <w:rPr>
          <w:rFonts w:cs="Arial"/>
          <w:szCs w:val="20"/>
        </w:rPr>
        <w:t xml:space="preserve">, DFS was not </w:t>
      </w:r>
      <w:r w:rsidR="0019743F" w:rsidRPr="006263B4">
        <w:rPr>
          <w:rFonts w:cs="Arial"/>
          <w:szCs w:val="20"/>
        </w:rPr>
        <w:t>implemented</w:t>
      </w:r>
      <w:r w:rsidR="00266B7C" w:rsidRPr="006263B4">
        <w:rPr>
          <w:rFonts w:cs="Arial"/>
          <w:szCs w:val="20"/>
        </w:rPr>
        <w:t>;</w:t>
      </w:r>
    </w:p>
    <w:p w:rsidR="001D5310" w:rsidRPr="006263B4" w:rsidRDefault="001D5310" w:rsidP="008635D4">
      <w:pPr>
        <w:pStyle w:val="ECCParagraph"/>
        <w:numPr>
          <w:ilvl w:val="0"/>
          <w:numId w:val="31"/>
        </w:numPr>
        <w:rPr>
          <w:rFonts w:cs="Arial"/>
          <w:szCs w:val="20"/>
        </w:rPr>
      </w:pPr>
      <w:r w:rsidRPr="006263B4">
        <w:rPr>
          <w:rFonts w:cs="Arial"/>
          <w:szCs w:val="20"/>
        </w:rPr>
        <w:t xml:space="preserve">For </w:t>
      </w:r>
      <w:r w:rsidR="00F258B4" w:rsidRPr="006263B4">
        <w:rPr>
          <w:rFonts w:cs="Arial"/>
          <w:szCs w:val="20"/>
        </w:rPr>
        <w:t xml:space="preserve">22 </w:t>
      </w:r>
      <w:r w:rsidRPr="006263B4">
        <w:rPr>
          <w:rFonts w:cs="Arial"/>
          <w:szCs w:val="20"/>
        </w:rPr>
        <w:t xml:space="preserve">out of the </w:t>
      </w:r>
      <w:r w:rsidR="00F258B4" w:rsidRPr="006263B4">
        <w:rPr>
          <w:rFonts w:cs="Arial"/>
          <w:szCs w:val="20"/>
        </w:rPr>
        <w:t>64</w:t>
      </w:r>
      <w:r w:rsidRPr="006263B4">
        <w:rPr>
          <w:rFonts w:cs="Arial"/>
          <w:szCs w:val="20"/>
        </w:rPr>
        <w:t xml:space="preserve"> samples</w:t>
      </w:r>
      <w:r w:rsidR="0019743F" w:rsidRPr="006263B4">
        <w:rPr>
          <w:rFonts w:cs="Arial"/>
          <w:szCs w:val="20"/>
        </w:rPr>
        <w:t xml:space="preserve"> requiring DFS</w:t>
      </w:r>
      <w:r w:rsidRPr="006263B4">
        <w:rPr>
          <w:rFonts w:cs="Arial"/>
          <w:szCs w:val="20"/>
        </w:rPr>
        <w:t>, DFS could be deactivated by the user. In some cases it was possible for the user to change/update the device firmware with a different version, alternative versions or even old version which allows deactivat</w:t>
      </w:r>
      <w:r w:rsidR="00266B7C" w:rsidRPr="006263B4">
        <w:rPr>
          <w:rFonts w:cs="Arial"/>
          <w:szCs w:val="20"/>
        </w:rPr>
        <w:t>ing the DFS function</w:t>
      </w:r>
      <w:r w:rsidR="00F258B4" w:rsidRPr="006263B4">
        <w:rPr>
          <w:rFonts w:cs="Arial"/>
          <w:szCs w:val="20"/>
        </w:rPr>
        <w:t>.</w:t>
      </w:r>
      <w:r w:rsidR="00266B7C" w:rsidRPr="006263B4">
        <w:rPr>
          <w:rFonts w:cs="Arial"/>
          <w:szCs w:val="20"/>
        </w:rPr>
        <w:t xml:space="preserve"> </w:t>
      </w:r>
      <w:r w:rsidR="004255C0" w:rsidRPr="006263B4">
        <w:rPr>
          <w:rFonts w:cs="Arial"/>
          <w:szCs w:val="20"/>
        </w:rPr>
        <w:t>This is not in line with the requirement</w:t>
      </w:r>
      <w:r w:rsidR="0019743F" w:rsidRPr="006263B4">
        <w:rPr>
          <w:rFonts w:cs="Arial"/>
          <w:szCs w:val="20"/>
        </w:rPr>
        <w:t xml:space="preserve"> set out in </w:t>
      </w:r>
      <w:r w:rsidR="008635D4" w:rsidRPr="006263B4">
        <w:rPr>
          <w:rFonts w:cs="Arial"/>
          <w:szCs w:val="20"/>
        </w:rPr>
        <w:t xml:space="preserve">recent versions of the harmonised standard EN 301 893 which prohibits the user to have this possibility. For some devices the </w:t>
      </w:r>
      <w:r w:rsidR="004255C0" w:rsidRPr="006263B4">
        <w:rPr>
          <w:rFonts w:cs="Arial"/>
          <w:szCs w:val="20"/>
        </w:rPr>
        <w:t xml:space="preserve">information how to deactivate </w:t>
      </w:r>
      <w:r w:rsidR="008635D4" w:rsidRPr="006263B4">
        <w:rPr>
          <w:rFonts w:cs="Arial"/>
          <w:szCs w:val="20"/>
        </w:rPr>
        <w:t xml:space="preserve">the </w:t>
      </w:r>
      <w:r w:rsidR="004255C0" w:rsidRPr="006263B4">
        <w:rPr>
          <w:rFonts w:cs="Arial"/>
          <w:szCs w:val="20"/>
        </w:rPr>
        <w:t xml:space="preserve">DFS function was included in </w:t>
      </w:r>
      <w:r w:rsidR="008635D4" w:rsidRPr="006263B4">
        <w:rPr>
          <w:rFonts w:cs="Arial"/>
          <w:szCs w:val="20"/>
        </w:rPr>
        <w:t xml:space="preserve">the </w:t>
      </w:r>
      <w:r w:rsidR="004255C0" w:rsidRPr="006263B4">
        <w:rPr>
          <w:rFonts w:cs="Arial"/>
          <w:szCs w:val="20"/>
        </w:rPr>
        <w:t xml:space="preserve">user manual or </w:t>
      </w:r>
      <w:r w:rsidR="008635D4" w:rsidRPr="006263B4">
        <w:rPr>
          <w:rFonts w:cs="Arial"/>
          <w:szCs w:val="20"/>
        </w:rPr>
        <w:t xml:space="preserve">published </w:t>
      </w:r>
      <w:r w:rsidR="004255C0" w:rsidRPr="006263B4">
        <w:rPr>
          <w:rFonts w:cs="Arial"/>
          <w:szCs w:val="20"/>
        </w:rPr>
        <w:t xml:space="preserve">on </w:t>
      </w:r>
      <w:r w:rsidR="008635D4" w:rsidRPr="006263B4">
        <w:rPr>
          <w:rFonts w:cs="Arial"/>
          <w:szCs w:val="20"/>
        </w:rPr>
        <w:t xml:space="preserve">the </w:t>
      </w:r>
      <w:r w:rsidR="004255C0" w:rsidRPr="006263B4">
        <w:rPr>
          <w:rFonts w:cs="Arial"/>
          <w:szCs w:val="20"/>
        </w:rPr>
        <w:t>manufacturer’s web site.</w:t>
      </w:r>
      <w:r w:rsidR="008635D4" w:rsidRPr="006263B4">
        <w:rPr>
          <w:rFonts w:cs="Arial"/>
          <w:szCs w:val="20"/>
        </w:rPr>
        <w:t xml:space="preserve"> See also the next bullet point</w:t>
      </w:r>
      <w:r w:rsidR="00266B7C" w:rsidRPr="006263B4">
        <w:rPr>
          <w:rFonts w:cs="Arial"/>
          <w:szCs w:val="20"/>
        </w:rPr>
        <w:t>;</w:t>
      </w:r>
    </w:p>
    <w:p w:rsidR="001D5310" w:rsidRPr="006263B4" w:rsidRDefault="001D5310" w:rsidP="00993F74">
      <w:pPr>
        <w:pStyle w:val="ECCParagraph"/>
        <w:numPr>
          <w:ilvl w:val="0"/>
          <w:numId w:val="31"/>
        </w:numPr>
        <w:jc w:val="left"/>
        <w:rPr>
          <w:rFonts w:cs="Arial"/>
          <w:szCs w:val="20"/>
        </w:rPr>
      </w:pPr>
      <w:r w:rsidRPr="006263B4">
        <w:rPr>
          <w:rFonts w:cs="Arial"/>
          <w:szCs w:val="20"/>
        </w:rPr>
        <w:t xml:space="preserve">For 7 out of the </w:t>
      </w:r>
      <w:r w:rsidR="00F258B4" w:rsidRPr="006263B4">
        <w:rPr>
          <w:rFonts w:cs="Arial"/>
          <w:szCs w:val="20"/>
        </w:rPr>
        <w:t xml:space="preserve">64 </w:t>
      </w:r>
      <w:r w:rsidRPr="006263B4">
        <w:rPr>
          <w:rFonts w:cs="Arial"/>
          <w:szCs w:val="20"/>
        </w:rPr>
        <w:t>samples</w:t>
      </w:r>
      <w:r w:rsidR="008635D4" w:rsidRPr="006263B4">
        <w:rPr>
          <w:rFonts w:cs="Arial"/>
          <w:szCs w:val="20"/>
        </w:rPr>
        <w:t xml:space="preserve"> requiring DFS</w:t>
      </w:r>
      <w:r w:rsidRPr="006263B4">
        <w:rPr>
          <w:rFonts w:cs="Arial"/>
          <w:szCs w:val="20"/>
        </w:rPr>
        <w:t xml:space="preserve">, the manufacturer provided information </w:t>
      </w:r>
      <w:r w:rsidR="00F258B4" w:rsidRPr="006263B4">
        <w:rPr>
          <w:rFonts w:cs="Arial"/>
          <w:szCs w:val="20"/>
        </w:rPr>
        <w:t xml:space="preserve">in the user manual </w:t>
      </w:r>
      <w:r w:rsidRPr="006263B4">
        <w:rPr>
          <w:rFonts w:cs="Arial"/>
          <w:szCs w:val="20"/>
        </w:rPr>
        <w:t xml:space="preserve">on how to deactivate </w:t>
      </w:r>
      <w:r w:rsidR="008635D4" w:rsidRPr="006263B4">
        <w:rPr>
          <w:rFonts w:cs="Arial"/>
          <w:szCs w:val="20"/>
        </w:rPr>
        <w:t xml:space="preserve">the </w:t>
      </w:r>
      <w:r w:rsidRPr="006263B4">
        <w:rPr>
          <w:rFonts w:cs="Arial"/>
          <w:szCs w:val="20"/>
        </w:rPr>
        <w:t>DFS</w:t>
      </w:r>
      <w:r w:rsidR="00F258B4" w:rsidRPr="006263B4">
        <w:rPr>
          <w:rFonts w:cs="Arial"/>
          <w:szCs w:val="20"/>
        </w:rPr>
        <w:t>, and in 4</w:t>
      </w:r>
      <w:r w:rsidRPr="006263B4">
        <w:rPr>
          <w:rFonts w:cs="Arial"/>
          <w:szCs w:val="20"/>
        </w:rPr>
        <w:t>4 cases this information was provide</w:t>
      </w:r>
      <w:r w:rsidR="004255C0" w:rsidRPr="006263B4">
        <w:rPr>
          <w:rFonts w:cs="Arial"/>
          <w:szCs w:val="20"/>
        </w:rPr>
        <w:t>d</w:t>
      </w:r>
      <w:r w:rsidRPr="006263B4">
        <w:rPr>
          <w:rFonts w:cs="Arial"/>
          <w:szCs w:val="20"/>
        </w:rPr>
        <w:t xml:space="preserve"> on the manufacture</w:t>
      </w:r>
      <w:r w:rsidR="00F258B4" w:rsidRPr="006263B4">
        <w:rPr>
          <w:rFonts w:cs="Arial"/>
          <w:szCs w:val="20"/>
        </w:rPr>
        <w:t>r</w:t>
      </w:r>
      <w:r w:rsidRPr="006263B4">
        <w:rPr>
          <w:rFonts w:cs="Arial"/>
          <w:szCs w:val="20"/>
        </w:rPr>
        <w:t>’s website</w:t>
      </w:r>
      <w:r w:rsidR="00C91156" w:rsidRPr="006263B4">
        <w:rPr>
          <w:rFonts w:cs="Arial"/>
          <w:szCs w:val="20"/>
        </w:rPr>
        <w:t>;</w:t>
      </w:r>
    </w:p>
    <w:p w:rsidR="004255C0" w:rsidRPr="006263B4" w:rsidRDefault="008635D4" w:rsidP="004255C0">
      <w:pPr>
        <w:pStyle w:val="ECCParagraph"/>
        <w:numPr>
          <w:ilvl w:val="0"/>
          <w:numId w:val="31"/>
        </w:numPr>
        <w:rPr>
          <w:rFonts w:cs="Arial"/>
          <w:szCs w:val="20"/>
        </w:rPr>
      </w:pPr>
      <w:r w:rsidRPr="006263B4">
        <w:rPr>
          <w:rFonts w:cs="Arial"/>
          <w:szCs w:val="20"/>
        </w:rPr>
        <w:t xml:space="preserve">For </w:t>
      </w:r>
      <w:r w:rsidR="004255C0" w:rsidRPr="006263B4">
        <w:rPr>
          <w:rFonts w:cs="Arial"/>
          <w:szCs w:val="20"/>
        </w:rPr>
        <w:t xml:space="preserve">38 </w:t>
      </w:r>
      <w:r w:rsidRPr="006263B4">
        <w:rPr>
          <w:rFonts w:cs="Arial"/>
          <w:szCs w:val="20"/>
        </w:rPr>
        <w:t xml:space="preserve">samples, the </w:t>
      </w:r>
      <w:r w:rsidR="004255C0" w:rsidRPr="006263B4">
        <w:rPr>
          <w:rFonts w:cs="Arial"/>
          <w:szCs w:val="20"/>
        </w:rPr>
        <w:t xml:space="preserve">DFS function could be indirectly deactivated by changing the device’s region </w:t>
      </w:r>
      <w:r w:rsidRPr="006263B4">
        <w:rPr>
          <w:rFonts w:cs="Arial"/>
          <w:szCs w:val="20"/>
        </w:rPr>
        <w:t xml:space="preserve">or country </w:t>
      </w:r>
      <w:r w:rsidR="004255C0" w:rsidRPr="006263B4">
        <w:rPr>
          <w:rFonts w:cs="Arial"/>
          <w:szCs w:val="20"/>
        </w:rPr>
        <w:t>of use.</w:t>
      </w:r>
    </w:p>
    <w:p w:rsidR="00C91156" w:rsidRPr="006263B4" w:rsidRDefault="001D5310" w:rsidP="001D5310">
      <w:pPr>
        <w:pStyle w:val="ECCParagraph"/>
        <w:rPr>
          <w:rFonts w:cs="Arial"/>
          <w:szCs w:val="20"/>
        </w:rPr>
      </w:pPr>
      <w:r w:rsidRPr="006263B4">
        <w:rPr>
          <w:rFonts w:cs="Arial"/>
          <w:szCs w:val="20"/>
        </w:rPr>
        <w:t>.</w:t>
      </w:r>
      <w:r w:rsidR="004255C0" w:rsidRPr="006263B4">
        <w:rPr>
          <w:rFonts w:cs="Arial"/>
          <w:szCs w:val="20"/>
        </w:rPr>
        <w:t xml:space="preserve">Although </w:t>
      </w:r>
      <w:r w:rsidRPr="006263B4">
        <w:rPr>
          <w:rFonts w:cs="Arial"/>
          <w:szCs w:val="20"/>
        </w:rPr>
        <w:t>EN 301 893 states that DFS controls (hardware or software) related to radar detection shall not be accessible to</w:t>
      </w:r>
      <w:r w:rsidR="00860BDF" w:rsidRPr="006263B4">
        <w:rPr>
          <w:rFonts w:cs="Arial"/>
          <w:szCs w:val="20"/>
        </w:rPr>
        <w:t xml:space="preserve"> </w:t>
      </w:r>
      <w:r w:rsidRPr="006263B4">
        <w:rPr>
          <w:rFonts w:cs="Arial"/>
          <w:szCs w:val="20"/>
        </w:rPr>
        <w:t>the user but in 3</w:t>
      </w:r>
      <w:r w:rsidR="004255C0" w:rsidRPr="006263B4">
        <w:rPr>
          <w:rFonts w:cs="Arial"/>
          <w:szCs w:val="20"/>
        </w:rPr>
        <w:t>8</w:t>
      </w:r>
      <w:r w:rsidRPr="006263B4">
        <w:rPr>
          <w:rFonts w:cs="Arial"/>
          <w:szCs w:val="20"/>
        </w:rPr>
        <w:t xml:space="preserve"> out of </w:t>
      </w:r>
      <w:r w:rsidR="004255C0" w:rsidRPr="006263B4">
        <w:rPr>
          <w:rFonts w:cs="Arial"/>
          <w:szCs w:val="20"/>
        </w:rPr>
        <w:t>64</w:t>
      </w:r>
      <w:r w:rsidRPr="006263B4">
        <w:rPr>
          <w:rFonts w:cs="Arial"/>
          <w:szCs w:val="20"/>
        </w:rPr>
        <w:t xml:space="preserve"> cases, the region of use could be changed.</w:t>
      </w:r>
      <w:r w:rsidR="00F258B4" w:rsidRPr="006263B4">
        <w:rPr>
          <w:rFonts w:cs="Arial"/>
          <w:szCs w:val="20"/>
        </w:rPr>
        <w:t xml:space="preserve"> The campaign </w:t>
      </w:r>
      <w:r w:rsidR="00696D32" w:rsidRPr="006263B4">
        <w:rPr>
          <w:rFonts w:cs="Arial"/>
          <w:szCs w:val="20"/>
        </w:rPr>
        <w:t xml:space="preserve">did not investigate </w:t>
      </w:r>
      <w:r w:rsidR="00C91156" w:rsidRPr="006263B4">
        <w:rPr>
          <w:rFonts w:cs="Arial"/>
          <w:szCs w:val="20"/>
        </w:rPr>
        <w:t>the impact of the change of region</w:t>
      </w:r>
      <w:r w:rsidR="00696D32" w:rsidRPr="006263B4">
        <w:rPr>
          <w:rFonts w:cs="Arial"/>
          <w:szCs w:val="20"/>
        </w:rPr>
        <w:t xml:space="preserve"> or country</w:t>
      </w:r>
      <w:r w:rsidR="00C91156" w:rsidRPr="006263B4">
        <w:rPr>
          <w:rFonts w:cs="Arial"/>
          <w:szCs w:val="20"/>
        </w:rPr>
        <w:t xml:space="preserve"> of </w:t>
      </w:r>
      <w:r w:rsidR="00696D32" w:rsidRPr="006263B4">
        <w:rPr>
          <w:rFonts w:cs="Arial"/>
          <w:szCs w:val="20"/>
        </w:rPr>
        <w:t>operation</w:t>
      </w:r>
      <w:r w:rsidR="00C91156" w:rsidRPr="006263B4">
        <w:rPr>
          <w:rFonts w:cs="Arial"/>
          <w:szCs w:val="20"/>
        </w:rPr>
        <w:t xml:space="preserve"> on DFS. In future </w:t>
      </w:r>
      <w:r w:rsidR="00696D32" w:rsidRPr="006263B4">
        <w:rPr>
          <w:rFonts w:cs="Arial"/>
          <w:szCs w:val="20"/>
        </w:rPr>
        <w:t>investigation</w:t>
      </w:r>
      <w:r w:rsidR="00C91156" w:rsidRPr="006263B4">
        <w:rPr>
          <w:rFonts w:cs="Arial"/>
          <w:szCs w:val="20"/>
        </w:rPr>
        <w:t xml:space="preserve">s, it should be </w:t>
      </w:r>
      <w:r w:rsidR="00696D32" w:rsidRPr="006263B4">
        <w:rPr>
          <w:rFonts w:cs="Arial"/>
          <w:szCs w:val="20"/>
        </w:rPr>
        <w:t xml:space="preserve">verified whether the </w:t>
      </w:r>
      <w:r w:rsidR="00C91156" w:rsidRPr="006263B4">
        <w:rPr>
          <w:rFonts w:cs="Arial"/>
          <w:szCs w:val="20"/>
        </w:rPr>
        <w:t>change of the region</w:t>
      </w:r>
      <w:r w:rsidR="00696D32" w:rsidRPr="006263B4">
        <w:rPr>
          <w:rFonts w:cs="Arial"/>
          <w:szCs w:val="20"/>
        </w:rPr>
        <w:t xml:space="preserve"> or country</w:t>
      </w:r>
      <w:r w:rsidR="00C91156" w:rsidRPr="006263B4">
        <w:rPr>
          <w:rFonts w:cs="Arial"/>
          <w:szCs w:val="20"/>
        </w:rPr>
        <w:t xml:space="preserve"> of use do</w:t>
      </w:r>
      <w:r w:rsidR="00696D32" w:rsidRPr="006263B4">
        <w:rPr>
          <w:rFonts w:cs="Arial"/>
          <w:szCs w:val="20"/>
        </w:rPr>
        <w:t>es</w:t>
      </w:r>
      <w:r w:rsidR="00C91156" w:rsidRPr="006263B4">
        <w:rPr>
          <w:rFonts w:cs="Arial"/>
          <w:szCs w:val="20"/>
        </w:rPr>
        <w:t xml:space="preserve"> </w:t>
      </w:r>
      <w:r w:rsidR="00934C8B" w:rsidRPr="006263B4">
        <w:rPr>
          <w:rFonts w:cs="Arial"/>
          <w:szCs w:val="20"/>
        </w:rPr>
        <w:t xml:space="preserve">impact the DFS compliance.  </w:t>
      </w:r>
      <w:r w:rsidR="00C91156" w:rsidRPr="006263B4">
        <w:rPr>
          <w:rFonts w:cs="Arial"/>
          <w:szCs w:val="20"/>
        </w:rPr>
        <w:t xml:space="preserve">Amongst </w:t>
      </w:r>
      <w:r w:rsidR="00934C8B" w:rsidRPr="006263B4">
        <w:rPr>
          <w:rFonts w:cs="Arial"/>
          <w:szCs w:val="20"/>
        </w:rPr>
        <w:t xml:space="preserve">the </w:t>
      </w:r>
      <w:r w:rsidR="00C91156" w:rsidRPr="006263B4">
        <w:rPr>
          <w:rFonts w:cs="Arial"/>
          <w:szCs w:val="20"/>
        </w:rPr>
        <w:t xml:space="preserve">recommendations </w:t>
      </w:r>
      <w:r w:rsidR="00934C8B" w:rsidRPr="006263B4">
        <w:rPr>
          <w:rFonts w:cs="Arial"/>
          <w:szCs w:val="20"/>
        </w:rPr>
        <w:t xml:space="preserve">made </w:t>
      </w:r>
      <w:r w:rsidR="00C91156" w:rsidRPr="006263B4">
        <w:rPr>
          <w:rFonts w:cs="Arial"/>
          <w:szCs w:val="20"/>
        </w:rPr>
        <w:t xml:space="preserve">by ADCO R&amp;TTE, it </w:t>
      </w:r>
      <w:r w:rsidR="00934C8B" w:rsidRPr="006263B4">
        <w:rPr>
          <w:rFonts w:cs="Arial"/>
          <w:szCs w:val="20"/>
        </w:rPr>
        <w:t xml:space="preserve">is also </w:t>
      </w:r>
      <w:r w:rsidR="00C91156" w:rsidRPr="006263B4">
        <w:rPr>
          <w:rFonts w:cs="Arial"/>
          <w:szCs w:val="20"/>
        </w:rPr>
        <w:t xml:space="preserve">outlined that the cooperation at national level </w:t>
      </w:r>
      <w:r w:rsidR="00934C8B" w:rsidRPr="006263B4">
        <w:rPr>
          <w:rFonts w:cs="Arial"/>
          <w:szCs w:val="20"/>
        </w:rPr>
        <w:t xml:space="preserve">should be improved </w:t>
      </w:r>
      <w:r w:rsidR="00C91156" w:rsidRPr="006263B4">
        <w:rPr>
          <w:rFonts w:cs="Arial"/>
          <w:szCs w:val="20"/>
        </w:rPr>
        <w:t>between interference management and market surveillance authorities</w:t>
      </w:r>
      <w:r w:rsidR="00587A13" w:rsidRPr="006263B4">
        <w:rPr>
          <w:rFonts w:cs="Arial"/>
          <w:szCs w:val="20"/>
        </w:rPr>
        <w:t xml:space="preserve"> </w:t>
      </w:r>
      <w:r w:rsidR="00934C8B" w:rsidRPr="006263B4">
        <w:rPr>
          <w:rFonts w:cs="Arial"/>
          <w:szCs w:val="20"/>
        </w:rPr>
        <w:t>in order</w:t>
      </w:r>
      <w:r w:rsidR="00C91156" w:rsidRPr="006263B4">
        <w:rPr>
          <w:rFonts w:cs="Arial"/>
          <w:szCs w:val="20"/>
        </w:rPr>
        <w:t xml:space="preserve"> to detect </w:t>
      </w:r>
      <w:r w:rsidR="00934C8B" w:rsidRPr="006263B4">
        <w:rPr>
          <w:rFonts w:cs="Arial"/>
          <w:szCs w:val="20"/>
        </w:rPr>
        <w:t xml:space="preserve">more </w:t>
      </w:r>
      <w:r w:rsidR="00C91156" w:rsidRPr="006263B4">
        <w:rPr>
          <w:rFonts w:cs="Arial"/>
          <w:szCs w:val="20"/>
        </w:rPr>
        <w:t xml:space="preserve">rapidly </w:t>
      </w:r>
      <w:r w:rsidR="00934C8B" w:rsidRPr="006263B4">
        <w:rPr>
          <w:rFonts w:cs="Arial"/>
          <w:szCs w:val="20"/>
        </w:rPr>
        <w:t>non-compliant</w:t>
      </w:r>
      <w:r w:rsidR="00C91156" w:rsidRPr="006263B4">
        <w:rPr>
          <w:rFonts w:cs="Arial"/>
          <w:szCs w:val="20"/>
        </w:rPr>
        <w:t xml:space="preserve"> products and to take them off the market.</w:t>
      </w:r>
    </w:p>
    <w:p w:rsidR="00133A2A" w:rsidRPr="006263B4" w:rsidRDefault="001D5310" w:rsidP="00A635A2">
      <w:pPr>
        <w:pStyle w:val="ECCParagraph"/>
        <w:rPr>
          <w:rFonts w:cs="Arial"/>
          <w:szCs w:val="20"/>
        </w:rPr>
      </w:pPr>
      <w:r w:rsidRPr="006263B4">
        <w:rPr>
          <w:rFonts w:cs="Arial"/>
        </w:rPr>
        <w:t xml:space="preserve">The results of this </w:t>
      </w:r>
      <w:r w:rsidR="00934C8B" w:rsidRPr="006263B4">
        <w:rPr>
          <w:rFonts w:cs="Arial"/>
        </w:rPr>
        <w:t xml:space="preserve">ADCO R&amp;TTE </w:t>
      </w:r>
      <w:r w:rsidRPr="006263B4">
        <w:rPr>
          <w:rFonts w:cs="Arial"/>
        </w:rPr>
        <w:t>campaign confirm the problems identified in this Report.</w:t>
      </w:r>
      <w:r w:rsidR="00F258B4" w:rsidRPr="006263B4">
        <w:rPr>
          <w:rFonts w:cs="Arial"/>
          <w:szCs w:val="20"/>
        </w:rPr>
        <w:t xml:space="preserve"> Therefore, market surveillance authorities will continue to </w:t>
      </w:r>
      <w:r w:rsidR="00934C8B" w:rsidRPr="006263B4">
        <w:rPr>
          <w:rFonts w:cs="Arial"/>
          <w:szCs w:val="20"/>
        </w:rPr>
        <w:t xml:space="preserve">investigate </w:t>
      </w:r>
      <w:r w:rsidR="00F258B4" w:rsidRPr="006263B4">
        <w:rPr>
          <w:rFonts w:cs="Arial"/>
          <w:szCs w:val="20"/>
        </w:rPr>
        <w:t>such products and take all appropriate measures to ban non compliant products from the market.</w:t>
      </w:r>
    </w:p>
    <w:p w:rsidR="00A635A2" w:rsidRPr="006263B4" w:rsidRDefault="00A635A2" w:rsidP="00A635A2">
      <w:pPr>
        <w:pStyle w:val="Heading2"/>
        <w:rPr>
          <w:sz w:val="20"/>
          <w:szCs w:val="20"/>
          <w:lang w:val="en-GB"/>
        </w:rPr>
      </w:pPr>
      <w:bookmarkStart w:id="42" w:name="_Toc499732135"/>
      <w:r w:rsidRPr="006263B4">
        <w:rPr>
          <w:sz w:val="20"/>
          <w:szCs w:val="20"/>
          <w:lang w:val="en-GB"/>
        </w:rPr>
        <w:t xml:space="preserve">Interference situations in </w:t>
      </w:r>
      <w:r w:rsidR="00FB7426" w:rsidRPr="006263B4">
        <w:rPr>
          <w:sz w:val="20"/>
          <w:szCs w:val="20"/>
          <w:lang w:val="en-GB"/>
        </w:rPr>
        <w:t>o</w:t>
      </w:r>
      <w:r w:rsidRPr="006263B4">
        <w:rPr>
          <w:sz w:val="20"/>
          <w:szCs w:val="20"/>
          <w:lang w:val="en-GB"/>
        </w:rPr>
        <w:t>ther regions</w:t>
      </w:r>
      <w:bookmarkEnd w:id="42"/>
      <w:r w:rsidRPr="006263B4">
        <w:rPr>
          <w:sz w:val="20"/>
          <w:szCs w:val="20"/>
          <w:lang w:val="en-GB"/>
        </w:rPr>
        <w:t xml:space="preserve"> </w:t>
      </w:r>
    </w:p>
    <w:p w:rsidR="004A41F4" w:rsidRPr="006263B4" w:rsidRDefault="00A635A2" w:rsidP="003D0688">
      <w:pPr>
        <w:pStyle w:val="Heading3"/>
      </w:pPr>
      <w:bookmarkStart w:id="43" w:name="_Toc499732136"/>
      <w:r w:rsidRPr="006263B4">
        <w:t>US</w:t>
      </w:r>
      <w:bookmarkEnd w:id="43"/>
    </w:p>
    <w:p w:rsidR="00A635A2" w:rsidRPr="006263B4" w:rsidRDefault="00A635A2" w:rsidP="00860BDF">
      <w:pPr>
        <w:pStyle w:val="ECCParagraph"/>
        <w:rPr>
          <w:rFonts w:cs="Arial"/>
          <w:szCs w:val="20"/>
        </w:rPr>
      </w:pPr>
      <w:r w:rsidRPr="006263B4">
        <w:rPr>
          <w:rFonts w:cs="Arial"/>
          <w:szCs w:val="20"/>
        </w:rPr>
        <w:t xml:space="preserve">TDWR radars (Terminal Doppler </w:t>
      </w:r>
      <w:r w:rsidR="00DC61E4" w:rsidRPr="006263B4">
        <w:rPr>
          <w:rFonts w:cs="Arial"/>
          <w:szCs w:val="20"/>
        </w:rPr>
        <w:t>Meteorological radar</w:t>
      </w:r>
      <w:r w:rsidRPr="006263B4">
        <w:rPr>
          <w:rFonts w:cs="Arial"/>
          <w:szCs w:val="20"/>
        </w:rPr>
        <w:t>s) are used by the Federal Aviation Administration (FAA) at 45 US airports. TDWRs operate at 5600-5650 MHz. TDWRs have experienced interference from 5</w:t>
      </w:r>
      <w:r w:rsidR="00CB0D6A" w:rsidRPr="006263B4">
        <w:rPr>
          <w:rFonts w:cs="Arial"/>
          <w:szCs w:val="20"/>
        </w:rPr>
        <w:t> </w:t>
      </w:r>
      <w:r w:rsidRPr="006263B4">
        <w:rPr>
          <w:rFonts w:cs="Arial"/>
          <w:szCs w:val="20"/>
        </w:rPr>
        <w:t>GHz RLANs. The US Federal Communications Commission (FCC) has so far released about 20 notices or orders which provide information on the sources of interference. In those decisions, the interference issues arise from several sources:</w:t>
      </w:r>
    </w:p>
    <w:p w:rsidR="00A635A2" w:rsidRPr="006263B4" w:rsidRDefault="00860BDF" w:rsidP="00323C7E">
      <w:pPr>
        <w:pStyle w:val="ECCParagraph"/>
        <w:numPr>
          <w:ilvl w:val="0"/>
          <w:numId w:val="32"/>
        </w:numPr>
        <w:rPr>
          <w:rFonts w:cs="Arial"/>
          <w:szCs w:val="20"/>
        </w:rPr>
      </w:pPr>
      <w:r w:rsidRPr="006263B4">
        <w:rPr>
          <w:rFonts w:cs="Arial"/>
          <w:szCs w:val="20"/>
        </w:rPr>
        <w:t>S</w:t>
      </w:r>
      <w:r w:rsidR="00A635A2" w:rsidRPr="006263B4">
        <w:rPr>
          <w:rFonts w:cs="Arial"/>
          <w:szCs w:val="20"/>
        </w:rPr>
        <w:t>everal manufacturers of outdoor equipment included capability that allowed users to select an operating mode that disabled DFS;</w:t>
      </w:r>
    </w:p>
    <w:p w:rsidR="00A635A2" w:rsidRPr="006263B4" w:rsidRDefault="00860BDF" w:rsidP="00323C7E">
      <w:pPr>
        <w:pStyle w:val="ECCParagraph"/>
        <w:numPr>
          <w:ilvl w:val="0"/>
          <w:numId w:val="32"/>
        </w:numPr>
        <w:rPr>
          <w:rFonts w:cs="Arial"/>
          <w:szCs w:val="20"/>
        </w:rPr>
      </w:pPr>
      <w:r w:rsidRPr="006263B4">
        <w:rPr>
          <w:rFonts w:cs="Arial"/>
          <w:szCs w:val="20"/>
        </w:rPr>
        <w:t>T</w:t>
      </w:r>
      <w:r w:rsidR="00A635A2" w:rsidRPr="006263B4">
        <w:rPr>
          <w:rFonts w:cs="Arial"/>
          <w:szCs w:val="20"/>
        </w:rPr>
        <w:t>he outdoor equipment in use was retu</w:t>
      </w:r>
      <w:r w:rsidR="00266B7C" w:rsidRPr="006263B4">
        <w:rPr>
          <w:rFonts w:cs="Arial"/>
          <w:szCs w:val="20"/>
        </w:rPr>
        <w:t>r</w:t>
      </w:r>
      <w:r w:rsidR="00A635A2" w:rsidRPr="006263B4">
        <w:rPr>
          <w:rFonts w:cs="Arial"/>
          <w:szCs w:val="20"/>
        </w:rPr>
        <w:t>ned from a non-DFS band to a DFS band by users in violation of equipment certification;</w:t>
      </w:r>
    </w:p>
    <w:p w:rsidR="00A635A2" w:rsidRPr="006263B4" w:rsidRDefault="00860BDF" w:rsidP="00323C7E">
      <w:pPr>
        <w:pStyle w:val="ECCParagraph"/>
        <w:numPr>
          <w:ilvl w:val="0"/>
          <w:numId w:val="32"/>
        </w:numPr>
        <w:rPr>
          <w:rFonts w:cs="Arial"/>
          <w:szCs w:val="20"/>
        </w:rPr>
      </w:pPr>
      <w:r w:rsidRPr="006263B4">
        <w:rPr>
          <w:rFonts w:cs="Arial"/>
          <w:szCs w:val="20"/>
        </w:rPr>
        <w:t>O</w:t>
      </w:r>
      <w:r w:rsidR="00A635A2" w:rsidRPr="006263B4">
        <w:rPr>
          <w:rFonts w:cs="Arial"/>
          <w:szCs w:val="20"/>
        </w:rPr>
        <w:t>utdoor users added high gain external antenna that caused the device to operate outside of the emission parameters specifie</w:t>
      </w:r>
      <w:r w:rsidR="005902C1" w:rsidRPr="006263B4">
        <w:rPr>
          <w:rFonts w:cs="Arial"/>
          <w:szCs w:val="20"/>
        </w:rPr>
        <w:t xml:space="preserve">d in the device certification. </w:t>
      </w:r>
      <w:r w:rsidR="00A635A2" w:rsidRPr="006263B4">
        <w:rPr>
          <w:rFonts w:cs="Arial"/>
          <w:szCs w:val="20"/>
        </w:rPr>
        <w:t>The FCC has said ad</w:t>
      </w:r>
      <w:r w:rsidR="005902C1" w:rsidRPr="006263B4">
        <w:rPr>
          <w:rFonts w:cs="Arial"/>
          <w:szCs w:val="20"/>
        </w:rPr>
        <w:t>ditional cases remain pending.</w:t>
      </w:r>
    </w:p>
    <w:p w:rsidR="00A635A2" w:rsidRPr="006263B4" w:rsidRDefault="00A635A2" w:rsidP="00860BDF">
      <w:pPr>
        <w:pStyle w:val="ECCParagraph"/>
        <w:rPr>
          <w:rFonts w:cs="Arial"/>
          <w:szCs w:val="20"/>
        </w:rPr>
      </w:pPr>
      <w:r w:rsidRPr="006263B4">
        <w:rPr>
          <w:rFonts w:cs="Arial"/>
          <w:szCs w:val="20"/>
        </w:rPr>
        <w:lastRenderedPageBreak/>
        <w:t>In response, the FCC has:</w:t>
      </w:r>
    </w:p>
    <w:p w:rsidR="00A635A2" w:rsidRPr="006263B4" w:rsidRDefault="00860BDF" w:rsidP="00323C7E">
      <w:pPr>
        <w:pStyle w:val="ECCParagraph"/>
        <w:numPr>
          <w:ilvl w:val="0"/>
          <w:numId w:val="33"/>
        </w:numPr>
        <w:rPr>
          <w:rFonts w:cs="Arial"/>
          <w:szCs w:val="20"/>
        </w:rPr>
      </w:pPr>
      <w:r w:rsidRPr="006263B4">
        <w:rPr>
          <w:rFonts w:cs="Arial"/>
          <w:szCs w:val="20"/>
        </w:rPr>
        <w:t>T</w:t>
      </w:r>
      <w:r w:rsidR="00A635A2" w:rsidRPr="006263B4">
        <w:rPr>
          <w:rFonts w:cs="Arial"/>
          <w:szCs w:val="20"/>
        </w:rPr>
        <w:t>ightened its device certification requirements to ensure that DFS cannot be turned off;</w:t>
      </w:r>
    </w:p>
    <w:p w:rsidR="00A635A2" w:rsidRPr="006263B4" w:rsidRDefault="00860BDF" w:rsidP="00323C7E">
      <w:pPr>
        <w:pStyle w:val="ECCParagraph"/>
        <w:numPr>
          <w:ilvl w:val="0"/>
          <w:numId w:val="33"/>
        </w:numPr>
        <w:rPr>
          <w:rFonts w:cs="Arial"/>
          <w:szCs w:val="20"/>
        </w:rPr>
      </w:pPr>
      <w:r w:rsidRPr="006263B4">
        <w:rPr>
          <w:rFonts w:cs="Arial"/>
          <w:szCs w:val="20"/>
        </w:rPr>
        <w:t>W</w:t>
      </w:r>
      <w:r w:rsidR="00A635A2" w:rsidRPr="006263B4">
        <w:rPr>
          <w:rFonts w:cs="Arial"/>
          <w:szCs w:val="20"/>
        </w:rPr>
        <w:t>orked closely with outdoor user groups to publicize the need for users to operate equipment in a lawful manner;</w:t>
      </w:r>
    </w:p>
    <w:p w:rsidR="00A635A2" w:rsidRPr="006263B4" w:rsidRDefault="00860BDF" w:rsidP="00323C7E">
      <w:pPr>
        <w:pStyle w:val="ECCParagraph"/>
        <w:numPr>
          <w:ilvl w:val="0"/>
          <w:numId w:val="33"/>
        </w:numPr>
        <w:rPr>
          <w:rFonts w:cs="Arial"/>
          <w:szCs w:val="20"/>
        </w:rPr>
      </w:pPr>
      <w:r w:rsidRPr="006263B4">
        <w:rPr>
          <w:rFonts w:cs="Arial"/>
          <w:szCs w:val="20"/>
        </w:rPr>
        <w:t>W</w:t>
      </w:r>
      <w:r w:rsidR="00A635A2" w:rsidRPr="006263B4">
        <w:rPr>
          <w:rFonts w:cs="Arial"/>
          <w:szCs w:val="20"/>
        </w:rPr>
        <w:t>orked with industry on an industry-established voluntary database to enable outdoor users to register their transmitter sites;</w:t>
      </w:r>
    </w:p>
    <w:p w:rsidR="00A635A2" w:rsidRPr="006263B4" w:rsidRDefault="003A1DD4" w:rsidP="00323C7E">
      <w:pPr>
        <w:pStyle w:val="ECCParagraph"/>
        <w:numPr>
          <w:ilvl w:val="0"/>
          <w:numId w:val="33"/>
        </w:numPr>
        <w:rPr>
          <w:rFonts w:cs="Arial"/>
          <w:szCs w:val="20"/>
        </w:rPr>
      </w:pPr>
      <w:r w:rsidRPr="006263B4">
        <w:rPr>
          <w:rFonts w:cs="Arial"/>
          <w:szCs w:val="20"/>
        </w:rPr>
        <w:t>Worked</w:t>
      </w:r>
      <w:r w:rsidR="00A635A2" w:rsidRPr="006263B4">
        <w:rPr>
          <w:rFonts w:cs="Arial"/>
          <w:szCs w:val="20"/>
        </w:rPr>
        <w:t xml:space="preserve"> with the FAA and the National Telecommunications and Information Administration (NTIA) to revise a portion of the DFS device certification test to better reflect TDWR emissions parameters. </w:t>
      </w:r>
    </w:p>
    <w:p w:rsidR="005D04F1" w:rsidRPr="006263B4" w:rsidRDefault="00A635A2" w:rsidP="00AD20A2">
      <w:pPr>
        <w:pStyle w:val="ECCParagraph"/>
        <w:rPr>
          <w:rFonts w:eastAsia="+mn-ea" w:cs="Arial"/>
          <w:i/>
          <w:iCs/>
          <w:szCs w:val="20"/>
        </w:rPr>
      </w:pPr>
      <w:r w:rsidRPr="006263B4">
        <w:rPr>
          <w:rFonts w:cs="Arial"/>
          <w:szCs w:val="20"/>
        </w:rPr>
        <w:t>The FCC is expected to propose revised rules for the 5 GHz band in a rulemaking that will launch in 2013, including the newly modified device certification test; in</w:t>
      </w:r>
      <w:r w:rsidR="0086689E" w:rsidRPr="006263B4">
        <w:rPr>
          <w:rFonts w:cs="Arial"/>
          <w:szCs w:val="20"/>
        </w:rPr>
        <w:t xml:space="preserve"> the interim, RLAN/WAS use in 5</w:t>
      </w:r>
      <w:r w:rsidRPr="006263B4">
        <w:rPr>
          <w:rFonts w:cs="Arial"/>
          <w:szCs w:val="20"/>
        </w:rPr>
        <w:t xml:space="preserve">600-5650 </w:t>
      </w:r>
      <w:r w:rsidR="0086689E" w:rsidRPr="006263B4">
        <w:rPr>
          <w:rFonts w:cs="Arial"/>
          <w:szCs w:val="20"/>
        </w:rPr>
        <w:t>M</w:t>
      </w:r>
      <w:r w:rsidRPr="006263B4">
        <w:rPr>
          <w:rFonts w:cs="Arial"/>
          <w:szCs w:val="20"/>
        </w:rPr>
        <w:t>Hz band has been restricted</w:t>
      </w:r>
      <w:r w:rsidR="005D04F1" w:rsidRPr="006263B4">
        <w:rPr>
          <w:rFonts w:cs="Arial"/>
          <w:szCs w:val="20"/>
        </w:rPr>
        <w:t>. The NTIA announced in January 2013 an effective outdoor notch for W</w:t>
      </w:r>
      <w:r w:rsidR="0086689E" w:rsidRPr="006263B4">
        <w:rPr>
          <w:rFonts w:cs="Arial"/>
          <w:szCs w:val="20"/>
        </w:rPr>
        <w:t>AS/RLAN use in the band 5600-5</w:t>
      </w:r>
      <w:r w:rsidR="005D04F1" w:rsidRPr="006263B4">
        <w:rPr>
          <w:rFonts w:cs="Arial"/>
          <w:szCs w:val="20"/>
        </w:rPr>
        <w:t xml:space="preserve">650 </w:t>
      </w:r>
      <w:r w:rsidR="0086689E" w:rsidRPr="006263B4">
        <w:rPr>
          <w:rFonts w:cs="Arial"/>
          <w:szCs w:val="20"/>
        </w:rPr>
        <w:t>M</w:t>
      </w:r>
      <w:r w:rsidR="005D04F1" w:rsidRPr="006263B4">
        <w:rPr>
          <w:rFonts w:cs="Arial"/>
          <w:szCs w:val="20"/>
        </w:rPr>
        <w:t xml:space="preserve">Hz, stating that: </w:t>
      </w:r>
      <w:r w:rsidR="005D04F1" w:rsidRPr="006263B4">
        <w:rPr>
          <w:rFonts w:eastAsia="+mn-ea" w:cs="Arial"/>
          <w:i/>
          <w:iCs/>
          <w:szCs w:val="20"/>
        </w:rPr>
        <w:t>“…the FCC has allowed outside operation with the following restrictions: …operati</w:t>
      </w:r>
      <w:r w:rsidR="0086689E" w:rsidRPr="006263B4">
        <w:rPr>
          <w:rFonts w:eastAsia="+mn-ea" w:cs="Arial"/>
          <w:i/>
          <w:iCs/>
          <w:szCs w:val="20"/>
        </w:rPr>
        <w:t>ons are not allowed in the 5600-</w:t>
      </w:r>
      <w:r w:rsidR="005D04F1" w:rsidRPr="006263B4">
        <w:rPr>
          <w:rFonts w:eastAsia="+mn-ea" w:cs="Arial"/>
          <w:i/>
          <w:iCs/>
          <w:szCs w:val="20"/>
        </w:rPr>
        <w:t xml:space="preserve">5650 MHz band (TDWR frequencies); and U-NII devices within 35 kilometers of a TDWR location shall be separated by at least 30 MHz (center frequency-to-center frequency) from the TDWR operating frequency.”. </w:t>
      </w:r>
    </w:p>
    <w:p w:rsidR="004A41F4" w:rsidRPr="006263B4" w:rsidRDefault="00A635A2" w:rsidP="005D04F1">
      <w:pPr>
        <w:pStyle w:val="ECCParagraph"/>
        <w:rPr>
          <w:rFonts w:cs="Arial"/>
          <w:szCs w:val="20"/>
        </w:rPr>
      </w:pPr>
      <w:r w:rsidRPr="006263B4">
        <w:rPr>
          <w:rFonts w:cs="Arial"/>
          <w:szCs w:val="20"/>
        </w:rPr>
        <w:t xml:space="preserve">Significantly, tests conducted by the NTIA during the US government's investigation of this issue at a </w:t>
      </w:r>
      <w:r w:rsidR="00DC61E4" w:rsidRPr="006263B4">
        <w:rPr>
          <w:rFonts w:cs="Arial"/>
          <w:szCs w:val="20"/>
        </w:rPr>
        <w:t>meteorological radar</w:t>
      </w:r>
      <w:r w:rsidRPr="006263B4">
        <w:rPr>
          <w:rFonts w:cs="Arial"/>
          <w:szCs w:val="20"/>
        </w:rPr>
        <w:t xml:space="preserve"> test facility demonstrated that the functionality of DFS did successfully avoid the </w:t>
      </w:r>
      <w:r w:rsidR="00DC61E4" w:rsidRPr="006263B4">
        <w:rPr>
          <w:rFonts w:cs="Arial"/>
          <w:szCs w:val="20"/>
        </w:rPr>
        <w:t>meteorological radar</w:t>
      </w:r>
      <w:r w:rsidRPr="006263B4">
        <w:rPr>
          <w:rFonts w:cs="Arial"/>
          <w:szCs w:val="20"/>
        </w:rPr>
        <w:t xml:space="preserve"> channel and did not cause interference to the radar. Government and industry continue to study adjacent channel effects as </w:t>
      </w:r>
      <w:r w:rsidR="00860BDF" w:rsidRPr="006263B4">
        <w:rPr>
          <w:rFonts w:cs="Arial"/>
          <w:szCs w:val="20"/>
        </w:rPr>
        <w:t>a potential source of concern.</w:t>
      </w:r>
    </w:p>
    <w:p w:rsidR="00FB7426" w:rsidRPr="006263B4" w:rsidRDefault="00FB7426" w:rsidP="007203E9">
      <w:pPr>
        <w:pStyle w:val="Heading3"/>
      </w:pPr>
      <w:bookmarkStart w:id="44" w:name="_Toc499732137"/>
      <w:r w:rsidRPr="006263B4">
        <w:t>South Africa</w:t>
      </w:r>
      <w:bookmarkEnd w:id="44"/>
    </w:p>
    <w:p w:rsidR="00FB7426" w:rsidRPr="006263B4" w:rsidRDefault="00FB7426" w:rsidP="00860BDF">
      <w:pPr>
        <w:spacing w:after="240"/>
        <w:jc w:val="both"/>
        <w:rPr>
          <w:rFonts w:cs="Arial"/>
          <w:szCs w:val="20"/>
          <w:lang w:val="en-GB"/>
        </w:rPr>
      </w:pPr>
      <w:r w:rsidRPr="006263B4">
        <w:rPr>
          <w:rFonts w:cs="Arial"/>
          <w:szCs w:val="20"/>
          <w:lang w:val="en-GB"/>
        </w:rPr>
        <w:t xml:space="preserve">Most South African </w:t>
      </w:r>
      <w:r w:rsidR="00DC61E4" w:rsidRPr="006263B4">
        <w:rPr>
          <w:rFonts w:cs="Arial"/>
          <w:szCs w:val="20"/>
          <w:lang w:val="en-GB"/>
        </w:rPr>
        <w:t>meteorological radar</w:t>
      </w:r>
      <w:r w:rsidRPr="006263B4">
        <w:rPr>
          <w:rFonts w:cs="Arial"/>
          <w:szCs w:val="20"/>
          <w:lang w:val="en-GB"/>
        </w:rPr>
        <w:t xml:space="preserve">s have experienced interference from </w:t>
      </w:r>
      <w:r w:rsidR="004759B0" w:rsidRPr="006263B4">
        <w:rPr>
          <w:rFonts w:cs="Arial"/>
          <w:szCs w:val="20"/>
          <w:lang w:val="en-GB"/>
        </w:rPr>
        <w:t>non</w:t>
      </w:r>
      <w:r w:rsidRPr="006263B4">
        <w:rPr>
          <w:rFonts w:cs="Arial"/>
          <w:szCs w:val="20"/>
          <w:lang w:val="en-GB"/>
        </w:rPr>
        <w:t>-compliant equipment in the 5600-5650 MHz band, some of them being constantly interfered.</w:t>
      </w:r>
    </w:p>
    <w:p w:rsidR="00D64D73" w:rsidRPr="006263B4" w:rsidRDefault="00FB7426" w:rsidP="00860BDF">
      <w:pPr>
        <w:spacing w:after="240"/>
        <w:jc w:val="both"/>
        <w:rPr>
          <w:rFonts w:cs="Arial"/>
          <w:szCs w:val="20"/>
          <w:lang w:val="en-GB"/>
        </w:rPr>
      </w:pPr>
      <w:r w:rsidRPr="006263B4">
        <w:rPr>
          <w:rFonts w:cs="Arial"/>
          <w:szCs w:val="20"/>
          <w:lang w:val="en-GB"/>
        </w:rPr>
        <w:t xml:space="preserve">The South African weather services firstly tried to implement specific software filtering to improve the situation but then decided in 2011 to move its </w:t>
      </w:r>
      <w:r w:rsidR="00DC61E4" w:rsidRPr="006263B4">
        <w:rPr>
          <w:rFonts w:cs="Arial"/>
          <w:szCs w:val="20"/>
          <w:lang w:val="en-GB"/>
        </w:rPr>
        <w:t>meteorological radar</w:t>
      </w:r>
      <w:r w:rsidRPr="006263B4">
        <w:rPr>
          <w:rFonts w:cs="Arial"/>
          <w:szCs w:val="20"/>
          <w:lang w:val="en-GB"/>
        </w:rPr>
        <w:t xml:space="preserve"> network in the 2700-2900 MHz band.</w:t>
      </w:r>
      <w:r w:rsidR="00FB692E" w:rsidRPr="006263B4">
        <w:rPr>
          <w:rFonts w:cs="Arial"/>
          <w:szCs w:val="20"/>
          <w:lang w:val="en-GB"/>
        </w:rPr>
        <w:t xml:space="preserve"> </w:t>
      </w:r>
    </w:p>
    <w:p w:rsidR="00A635A2" w:rsidRPr="006263B4" w:rsidRDefault="00A635A2" w:rsidP="00A635A2">
      <w:pPr>
        <w:pStyle w:val="Heading2"/>
        <w:rPr>
          <w:sz w:val="20"/>
          <w:szCs w:val="20"/>
          <w:lang w:val="en-GB"/>
        </w:rPr>
      </w:pPr>
      <w:bookmarkStart w:id="45" w:name="_Toc499732138"/>
      <w:r w:rsidRPr="006263B4">
        <w:rPr>
          <w:sz w:val="20"/>
          <w:szCs w:val="20"/>
          <w:lang w:val="en-GB"/>
        </w:rPr>
        <w:t>Possible Solutions and Actions</w:t>
      </w:r>
      <w:bookmarkEnd w:id="45"/>
    </w:p>
    <w:p w:rsidR="00A635A2" w:rsidRPr="006263B4" w:rsidRDefault="00A635A2" w:rsidP="003D0688">
      <w:pPr>
        <w:pStyle w:val="Heading3"/>
      </w:pPr>
      <w:bookmarkStart w:id="46" w:name="_Toc345333589"/>
      <w:bookmarkStart w:id="47" w:name="_Toc499732139"/>
      <w:bookmarkEnd w:id="46"/>
      <w:r w:rsidRPr="006263B4">
        <w:t>Guidance to manufacturers and notified bodies</w:t>
      </w:r>
      <w:bookmarkEnd w:id="47"/>
    </w:p>
    <w:p w:rsidR="004A41F4" w:rsidRPr="006263B4" w:rsidRDefault="00A635A2" w:rsidP="00EF3C40">
      <w:pPr>
        <w:pStyle w:val="Heading4"/>
      </w:pPr>
      <w:bookmarkStart w:id="48" w:name="_Toc499732140"/>
      <w:r w:rsidRPr="006263B4">
        <w:t>Background</w:t>
      </w:r>
      <w:bookmarkEnd w:id="48"/>
    </w:p>
    <w:p w:rsidR="00A635A2" w:rsidRPr="006263B4" w:rsidRDefault="00A635A2" w:rsidP="00860BDF">
      <w:pPr>
        <w:pStyle w:val="ECCParagraph"/>
        <w:rPr>
          <w:rFonts w:cs="Arial"/>
        </w:rPr>
      </w:pPr>
      <w:r w:rsidRPr="006263B4">
        <w:rPr>
          <w:rFonts w:cs="Arial"/>
        </w:rPr>
        <w:t>In the majority of the</w:t>
      </w:r>
      <w:r w:rsidR="009F039E" w:rsidRPr="006263B4">
        <w:rPr>
          <w:rFonts w:cs="Arial"/>
        </w:rPr>
        <w:t xml:space="preserve"> interference</w:t>
      </w:r>
      <w:r w:rsidRPr="006263B4">
        <w:rPr>
          <w:rFonts w:cs="Arial"/>
        </w:rPr>
        <w:t xml:space="preserve"> cases, the interference was caused by non-compliant equipment or non-compliant operation of initially compliant equipment. The feedback to the questionnaire also indicated that in a number of these cases, a Notified Body was involved in the assessment procedure which means that a positive opinion was issued for the equipment which nevertheless later on seems to have caused interference into the meteorological radars.</w:t>
      </w:r>
    </w:p>
    <w:p w:rsidR="00A635A2" w:rsidRPr="006263B4" w:rsidRDefault="00A635A2" w:rsidP="00A635A2">
      <w:pPr>
        <w:rPr>
          <w:rFonts w:cs="Arial"/>
          <w:szCs w:val="20"/>
          <w:lang w:val="en-GB"/>
        </w:rPr>
      </w:pPr>
      <w:r w:rsidRPr="006263B4">
        <w:rPr>
          <w:rFonts w:cs="Arial"/>
          <w:szCs w:val="20"/>
          <w:lang w:val="en-GB"/>
        </w:rPr>
        <w:t>This guidance has the objective to better educate manufacturers as well as Notified Bodies as to prevent an incorrect or incomplete assessment is made for such equipment.</w:t>
      </w:r>
    </w:p>
    <w:p w:rsidR="004A41F4" w:rsidRPr="006263B4" w:rsidRDefault="00A635A2" w:rsidP="00EF3C40">
      <w:pPr>
        <w:pStyle w:val="Heading4"/>
      </w:pPr>
      <w:bookmarkStart w:id="49" w:name="_Toc499732141"/>
      <w:r w:rsidRPr="006263B4">
        <w:t>Responsibility</w:t>
      </w:r>
      <w:bookmarkEnd w:id="49"/>
    </w:p>
    <w:p w:rsidR="00A635A2" w:rsidRPr="006263B4" w:rsidRDefault="00A635A2" w:rsidP="00860BDF">
      <w:pPr>
        <w:pStyle w:val="ECCParagraph"/>
        <w:rPr>
          <w:rFonts w:cs="Arial"/>
        </w:rPr>
      </w:pPr>
      <w:r w:rsidRPr="006263B4">
        <w:rPr>
          <w:rFonts w:cs="Arial"/>
        </w:rPr>
        <w:t>The final responsibility for equipment compliance remains with the manufacturer</w:t>
      </w:r>
      <w:r w:rsidR="009F039E" w:rsidRPr="006263B4">
        <w:rPr>
          <w:rFonts w:cs="Arial"/>
        </w:rPr>
        <w:t>.</w:t>
      </w:r>
    </w:p>
    <w:p w:rsidR="00A635A2" w:rsidRPr="006263B4" w:rsidRDefault="00A635A2" w:rsidP="00860BDF">
      <w:pPr>
        <w:pStyle w:val="ECCParagraph"/>
        <w:rPr>
          <w:rFonts w:cs="Arial"/>
        </w:rPr>
      </w:pPr>
      <w:r w:rsidRPr="006263B4">
        <w:rPr>
          <w:rFonts w:cs="Arial"/>
        </w:rPr>
        <w:t xml:space="preserve">The sharing between a mass market license exempt application such as WAS/RLANs with another primary service like radio determination services (radar) is very challenging as a single non-compliant WAS/RLAN device can cause serious degradation of the radar operations. Therefore the measures to be taken by the manufacturer to prevent incorrect configuration or incorrect operation of his equipment, goes far beyond of what is normally seen as sufficient to ensure coexistence between the two services. </w:t>
      </w:r>
    </w:p>
    <w:p w:rsidR="00A635A2" w:rsidRPr="006263B4" w:rsidRDefault="00A635A2" w:rsidP="00860BDF">
      <w:pPr>
        <w:pStyle w:val="ECCParagraph"/>
        <w:rPr>
          <w:rFonts w:cs="Arial"/>
        </w:rPr>
      </w:pPr>
      <w:r w:rsidRPr="006263B4">
        <w:rPr>
          <w:rFonts w:cs="Arial"/>
        </w:rPr>
        <w:lastRenderedPageBreak/>
        <w:t xml:space="preserve">ETSI already recognized the problem in 2006 when it revised EN 301 893 (resulting in version 1.4.1) by including a specific requirement that prevents a manufacturer to provide an end user with a possibility to access any of the DFS related settings. </w:t>
      </w:r>
    </w:p>
    <w:p w:rsidR="00A635A2" w:rsidRPr="006263B4" w:rsidRDefault="00A635A2" w:rsidP="00860BDF">
      <w:pPr>
        <w:pStyle w:val="ECCParagraph"/>
        <w:rPr>
          <w:rFonts w:cs="Arial"/>
        </w:rPr>
      </w:pPr>
      <w:r w:rsidRPr="006263B4">
        <w:rPr>
          <w:rFonts w:cs="Arial"/>
        </w:rPr>
        <w:t>This guidance document provides a view on how that requirement has to be understood and implemented into the equipment. It goes far beyond of what has been understood before as being sufficient to comply with that requirement as a compliance rate of 99% is still not good enough to ensure interference free operation of meteorological radars.</w:t>
      </w:r>
    </w:p>
    <w:p w:rsidR="00A635A2" w:rsidRPr="006263B4" w:rsidRDefault="00A635A2" w:rsidP="00860BDF">
      <w:pPr>
        <w:pStyle w:val="ECCParagraph"/>
        <w:rPr>
          <w:rFonts w:cs="Arial"/>
        </w:rPr>
      </w:pPr>
      <w:r w:rsidRPr="006263B4">
        <w:rPr>
          <w:rFonts w:cs="Arial"/>
        </w:rPr>
        <w:t>More</w:t>
      </w:r>
      <w:r w:rsidR="00EB3526" w:rsidRPr="006263B4">
        <w:rPr>
          <w:rFonts w:cs="Arial"/>
        </w:rPr>
        <w:t xml:space="preserve"> than </w:t>
      </w:r>
      <w:r w:rsidR="003A1DD4" w:rsidRPr="006263B4">
        <w:rPr>
          <w:rFonts w:cs="Arial"/>
        </w:rPr>
        <w:t>for any</w:t>
      </w:r>
      <w:r w:rsidRPr="006263B4">
        <w:rPr>
          <w:rFonts w:cs="Arial"/>
        </w:rPr>
        <w:t xml:space="preserve"> other requirement</w:t>
      </w:r>
      <w:r w:rsidR="00EB3526" w:rsidRPr="006263B4">
        <w:rPr>
          <w:rFonts w:cs="Arial"/>
        </w:rPr>
        <w:t xml:space="preserve"> for 5 GHz RLAN</w:t>
      </w:r>
      <w:r w:rsidRPr="006263B4">
        <w:rPr>
          <w:rFonts w:cs="Arial"/>
        </w:rPr>
        <w:t xml:space="preserve">, the manufacturer cannot forward any responsibility for DFS compliance to the end user and make the assumption that he will correctly configure his equipment. </w:t>
      </w:r>
    </w:p>
    <w:p w:rsidR="004A41F4" w:rsidRPr="006263B4" w:rsidRDefault="00A635A2" w:rsidP="00EF3C40">
      <w:pPr>
        <w:pStyle w:val="Heading4"/>
      </w:pPr>
      <w:bookmarkStart w:id="50" w:name="_Toc499732142"/>
      <w:r w:rsidRPr="006263B4">
        <w:t>Requirement</w:t>
      </w:r>
      <w:bookmarkEnd w:id="50"/>
    </w:p>
    <w:p w:rsidR="00A635A2" w:rsidRPr="006263B4" w:rsidRDefault="00A635A2" w:rsidP="00860BDF">
      <w:pPr>
        <w:pStyle w:val="ECCParagraph"/>
        <w:rPr>
          <w:rFonts w:cs="Arial"/>
        </w:rPr>
      </w:pPr>
      <w:r w:rsidRPr="006263B4">
        <w:rPr>
          <w:rFonts w:cs="Arial"/>
        </w:rPr>
        <w:t>Since EN 301 893 version 1.4.1, DFS controls (hardware or software) related to radar detection shall not be accessible to the user, thus</w:t>
      </w:r>
      <w:r w:rsidR="005062B4" w:rsidRPr="006263B4">
        <w:rPr>
          <w:rFonts w:cs="Arial"/>
        </w:rPr>
        <w:t xml:space="preserve"> </w:t>
      </w:r>
      <w:r w:rsidRPr="006263B4">
        <w:rPr>
          <w:rFonts w:cs="Arial"/>
        </w:rPr>
        <w:t xml:space="preserve">DFS requirements can neither be disabled nor altered.  </w:t>
      </w:r>
    </w:p>
    <w:p w:rsidR="00A635A2" w:rsidRPr="006263B4" w:rsidRDefault="00A635A2" w:rsidP="00860BDF">
      <w:pPr>
        <w:pStyle w:val="ECCParagraph"/>
        <w:rPr>
          <w:rFonts w:cs="Arial"/>
        </w:rPr>
      </w:pPr>
      <w:r w:rsidRPr="006263B4">
        <w:rPr>
          <w:rFonts w:cs="Arial"/>
        </w:rPr>
        <w:t xml:space="preserve">This end-result of this requirement should be that the user will not have any direct or indirect access to any of the DFS related settings or to a setting where there is any possibility to disable DFS.  </w:t>
      </w:r>
    </w:p>
    <w:p w:rsidR="00A635A2" w:rsidRPr="006263B4" w:rsidRDefault="00A635A2" w:rsidP="00A635A2">
      <w:pPr>
        <w:rPr>
          <w:rFonts w:cs="Arial"/>
          <w:szCs w:val="20"/>
          <w:u w:val="single"/>
          <w:lang w:val="en-GB"/>
        </w:rPr>
      </w:pPr>
      <w:r w:rsidRPr="006263B4">
        <w:rPr>
          <w:rFonts w:cs="Arial"/>
          <w:szCs w:val="20"/>
          <w:u w:val="single"/>
          <w:lang w:val="en-GB"/>
        </w:rPr>
        <w:t>Direct access</w:t>
      </w:r>
    </w:p>
    <w:p w:rsidR="00A635A2" w:rsidRPr="006263B4" w:rsidRDefault="00A635A2" w:rsidP="00A635A2">
      <w:pPr>
        <w:rPr>
          <w:rFonts w:cs="Arial"/>
          <w:szCs w:val="20"/>
          <w:lang w:val="en-GB"/>
        </w:rPr>
      </w:pPr>
    </w:p>
    <w:p w:rsidR="00A635A2" w:rsidRPr="006263B4" w:rsidRDefault="00A635A2" w:rsidP="008975CF">
      <w:pPr>
        <w:pStyle w:val="ECCParagraph"/>
        <w:rPr>
          <w:rFonts w:cs="Arial"/>
        </w:rPr>
      </w:pPr>
      <w:r w:rsidRPr="006263B4">
        <w:rPr>
          <w:rFonts w:cs="Arial"/>
        </w:rPr>
        <w:t>Direct access is understood as a setting or configuration accessible to the end user and where he can simply disable DFS or change any of the DFS related settings like the DFS threshold level, or settings related to the pulse width, repetition time, etc.</w:t>
      </w:r>
    </w:p>
    <w:p w:rsidR="00A635A2" w:rsidRPr="006263B4" w:rsidRDefault="00A635A2" w:rsidP="00A635A2">
      <w:pPr>
        <w:rPr>
          <w:rFonts w:cs="Arial"/>
          <w:szCs w:val="20"/>
          <w:lang w:val="en-GB"/>
        </w:rPr>
      </w:pPr>
    </w:p>
    <w:p w:rsidR="00A635A2" w:rsidRPr="006263B4" w:rsidRDefault="00A635A2" w:rsidP="00A635A2">
      <w:pPr>
        <w:rPr>
          <w:rFonts w:cs="Arial"/>
          <w:szCs w:val="20"/>
          <w:u w:val="single"/>
          <w:lang w:val="en-GB"/>
        </w:rPr>
      </w:pPr>
      <w:r w:rsidRPr="006263B4">
        <w:rPr>
          <w:rFonts w:cs="Arial"/>
          <w:szCs w:val="20"/>
          <w:u w:val="single"/>
          <w:lang w:val="en-GB"/>
        </w:rPr>
        <w:t>Indirect access</w:t>
      </w:r>
    </w:p>
    <w:p w:rsidR="00A635A2" w:rsidRPr="006263B4" w:rsidRDefault="00A635A2" w:rsidP="00A635A2">
      <w:pPr>
        <w:rPr>
          <w:rFonts w:cs="Arial"/>
          <w:szCs w:val="20"/>
          <w:lang w:val="en-GB"/>
        </w:rPr>
      </w:pPr>
    </w:p>
    <w:p w:rsidR="00A635A2" w:rsidRPr="006263B4" w:rsidRDefault="00A635A2" w:rsidP="008975CF">
      <w:pPr>
        <w:pStyle w:val="ECCParagraph"/>
        <w:rPr>
          <w:rFonts w:cs="Arial"/>
        </w:rPr>
      </w:pPr>
      <w:r w:rsidRPr="006263B4">
        <w:rPr>
          <w:rFonts w:cs="Arial"/>
        </w:rPr>
        <w:t>Indirect access is understood as any means for the end user to impact indirectly any of the DFS related settings or even disable DFS. The below provides a list of such means:</w:t>
      </w:r>
    </w:p>
    <w:p w:rsidR="00A635A2" w:rsidRPr="006263B4" w:rsidRDefault="00A635A2" w:rsidP="00323C7E">
      <w:pPr>
        <w:pStyle w:val="ListParagraph"/>
        <w:numPr>
          <w:ilvl w:val="0"/>
          <w:numId w:val="34"/>
        </w:numPr>
        <w:spacing w:before="120"/>
        <w:rPr>
          <w:rFonts w:cs="Arial"/>
          <w:szCs w:val="20"/>
        </w:rPr>
      </w:pPr>
      <w:r w:rsidRPr="006263B4">
        <w:rPr>
          <w:rFonts w:cs="Arial"/>
          <w:szCs w:val="20"/>
        </w:rPr>
        <w:t>Change the country of operation to a country where different DFS requirements apply or where no DFS applies at all;</w:t>
      </w:r>
    </w:p>
    <w:p w:rsidR="00A635A2" w:rsidRPr="006263B4" w:rsidRDefault="00A635A2" w:rsidP="00323C7E">
      <w:pPr>
        <w:pStyle w:val="ListParagraph"/>
        <w:numPr>
          <w:ilvl w:val="0"/>
          <w:numId w:val="34"/>
        </w:numPr>
        <w:spacing w:before="120"/>
        <w:rPr>
          <w:rFonts w:cs="Arial"/>
          <w:szCs w:val="20"/>
        </w:rPr>
      </w:pPr>
      <w:r w:rsidRPr="006263B4">
        <w:rPr>
          <w:rFonts w:cs="Arial"/>
          <w:szCs w:val="20"/>
        </w:rPr>
        <w:t>Download software/firmware in the equipment which is not intended for use within the European Union and which will impact the DFS performance or which may even disable DFS completely;</w:t>
      </w:r>
    </w:p>
    <w:p w:rsidR="00A635A2" w:rsidRPr="006263B4" w:rsidRDefault="00A635A2" w:rsidP="00323C7E">
      <w:pPr>
        <w:pStyle w:val="ListParagraph"/>
        <w:numPr>
          <w:ilvl w:val="0"/>
          <w:numId w:val="34"/>
        </w:numPr>
        <w:spacing w:before="120"/>
        <w:rPr>
          <w:rFonts w:cs="Arial"/>
          <w:szCs w:val="20"/>
        </w:rPr>
      </w:pPr>
      <w:r w:rsidRPr="006263B4">
        <w:rPr>
          <w:rFonts w:cs="Arial"/>
          <w:szCs w:val="20"/>
        </w:rPr>
        <w:t>Equipment for which the manufacturer has published their firmware as open source code on the internet. This code may include the DFS settings and as such any programmer can alter these settings and publish the modified code again on the internet;</w:t>
      </w:r>
    </w:p>
    <w:p w:rsidR="00A635A2" w:rsidRPr="006263B4" w:rsidRDefault="00A635A2" w:rsidP="00323C7E">
      <w:pPr>
        <w:pStyle w:val="ListParagraph"/>
        <w:numPr>
          <w:ilvl w:val="0"/>
          <w:numId w:val="34"/>
        </w:numPr>
        <w:spacing w:before="120"/>
        <w:rPr>
          <w:rFonts w:cs="Arial"/>
          <w:szCs w:val="20"/>
        </w:rPr>
      </w:pPr>
      <w:r w:rsidRPr="006263B4">
        <w:rPr>
          <w:rFonts w:cs="Arial"/>
          <w:szCs w:val="20"/>
        </w:rPr>
        <w:t xml:space="preserve">Downgrading the existing firmware to an earlier version resulting in the equipment no longer be compliant with the latest DFS requirements.  </w:t>
      </w:r>
    </w:p>
    <w:p w:rsidR="00A635A2" w:rsidRPr="006263B4" w:rsidRDefault="00A635A2" w:rsidP="008975CF">
      <w:pPr>
        <w:pStyle w:val="ECCParagraph"/>
        <w:rPr>
          <w:rFonts w:cs="Arial"/>
        </w:rPr>
      </w:pPr>
      <w:r w:rsidRPr="006263B4">
        <w:rPr>
          <w:rFonts w:cs="Arial"/>
        </w:rPr>
        <w:t>In order for the manufacturer to fully comply with the intent of th</w:t>
      </w:r>
      <w:r w:rsidR="004444BC" w:rsidRPr="006263B4">
        <w:rPr>
          <w:rFonts w:cs="Arial"/>
        </w:rPr>
        <w:t>is specific</w:t>
      </w:r>
      <w:r w:rsidRPr="006263B4">
        <w:rPr>
          <w:rFonts w:cs="Arial"/>
        </w:rPr>
        <w:t xml:space="preserve"> requirement added in EN 301 893 he shall:</w:t>
      </w:r>
    </w:p>
    <w:p w:rsidR="00A635A2" w:rsidRPr="006263B4" w:rsidRDefault="00A635A2" w:rsidP="00323C7E">
      <w:pPr>
        <w:pStyle w:val="ListParagraph"/>
        <w:numPr>
          <w:ilvl w:val="0"/>
          <w:numId w:val="35"/>
        </w:numPr>
        <w:rPr>
          <w:rFonts w:cs="Arial"/>
          <w:szCs w:val="20"/>
        </w:rPr>
      </w:pPr>
      <w:r w:rsidRPr="006263B4">
        <w:rPr>
          <w:rFonts w:cs="Arial"/>
          <w:szCs w:val="20"/>
        </w:rPr>
        <w:t>Prevent any direct access which could impact the DFS performance, i.e. that a means to disable or alter the DFS is prohibited</w:t>
      </w:r>
      <w:r w:rsidR="00266B7C" w:rsidRPr="006263B4">
        <w:rPr>
          <w:rFonts w:cs="Arial"/>
          <w:szCs w:val="20"/>
        </w:rPr>
        <w:t>;</w:t>
      </w:r>
    </w:p>
    <w:p w:rsidR="00A635A2" w:rsidRPr="006263B4" w:rsidRDefault="00A635A2" w:rsidP="00323C7E">
      <w:pPr>
        <w:pStyle w:val="ListParagraph"/>
        <w:numPr>
          <w:ilvl w:val="0"/>
          <w:numId w:val="35"/>
        </w:numPr>
        <w:spacing w:before="120"/>
        <w:rPr>
          <w:rFonts w:cs="Arial"/>
          <w:szCs w:val="20"/>
        </w:rPr>
      </w:pPr>
      <w:r w:rsidRPr="006263B4">
        <w:rPr>
          <w:rFonts w:cs="Arial"/>
          <w:szCs w:val="20"/>
        </w:rPr>
        <w:t>Prevent any indirect access which could impact the DFS performance</w:t>
      </w:r>
      <w:r w:rsidR="00266B7C" w:rsidRPr="006263B4">
        <w:rPr>
          <w:rFonts w:cs="Arial"/>
          <w:szCs w:val="20"/>
        </w:rPr>
        <w:t>;</w:t>
      </w:r>
    </w:p>
    <w:p w:rsidR="00A635A2" w:rsidRPr="006263B4" w:rsidRDefault="00A635A2" w:rsidP="00323C7E">
      <w:pPr>
        <w:pStyle w:val="ListParagraph"/>
        <w:numPr>
          <w:ilvl w:val="0"/>
          <w:numId w:val="36"/>
        </w:numPr>
        <w:spacing w:before="120"/>
        <w:rPr>
          <w:rFonts w:cs="Arial"/>
          <w:szCs w:val="20"/>
        </w:rPr>
      </w:pPr>
      <w:r w:rsidRPr="006263B4">
        <w:rPr>
          <w:rFonts w:cs="Arial"/>
          <w:szCs w:val="20"/>
        </w:rPr>
        <w:t>Where the selection of the country of operation defines the configuration of the equipment, the selection of any country outside the EU (or the selection of a country where a different regulatory regim</w:t>
      </w:r>
      <w:r w:rsidR="00266B7C" w:rsidRPr="006263B4">
        <w:rPr>
          <w:rFonts w:cs="Arial"/>
          <w:szCs w:val="20"/>
        </w:rPr>
        <w:t>e applies) should be prohibited;</w:t>
      </w:r>
    </w:p>
    <w:p w:rsidR="00A635A2" w:rsidRPr="006263B4" w:rsidRDefault="00A635A2" w:rsidP="00323C7E">
      <w:pPr>
        <w:pStyle w:val="ListParagraph"/>
        <w:numPr>
          <w:ilvl w:val="0"/>
          <w:numId w:val="36"/>
        </w:numPr>
        <w:spacing w:before="120"/>
        <w:rPr>
          <w:rFonts w:cs="Arial"/>
          <w:szCs w:val="20"/>
        </w:rPr>
      </w:pPr>
      <w:r w:rsidRPr="006263B4">
        <w:rPr>
          <w:rFonts w:cs="Arial"/>
          <w:szCs w:val="20"/>
        </w:rPr>
        <w:t>The installation of software/firmware not intended for use within the European Union should be prohibited</w:t>
      </w:r>
      <w:r w:rsidR="00266B7C" w:rsidRPr="006263B4">
        <w:rPr>
          <w:rFonts w:cs="Arial"/>
          <w:szCs w:val="20"/>
        </w:rPr>
        <w:t xml:space="preserve"> </w:t>
      </w:r>
      <w:r w:rsidRPr="006263B4">
        <w:rPr>
          <w:rFonts w:cs="Arial"/>
          <w:szCs w:val="20"/>
        </w:rPr>
        <w:t>/</w:t>
      </w:r>
      <w:r w:rsidR="00266B7C" w:rsidRPr="006263B4">
        <w:rPr>
          <w:rFonts w:cs="Arial"/>
          <w:szCs w:val="20"/>
        </w:rPr>
        <w:t xml:space="preserve"> prevented;</w:t>
      </w:r>
    </w:p>
    <w:p w:rsidR="00A635A2" w:rsidRPr="006263B4" w:rsidRDefault="00A635A2" w:rsidP="00323C7E">
      <w:pPr>
        <w:pStyle w:val="ListParagraph"/>
        <w:numPr>
          <w:ilvl w:val="0"/>
          <w:numId w:val="36"/>
        </w:numPr>
        <w:spacing w:before="120"/>
        <w:rPr>
          <w:rFonts w:cs="Arial"/>
          <w:szCs w:val="20"/>
        </w:rPr>
      </w:pPr>
      <w:r w:rsidRPr="006263B4">
        <w:rPr>
          <w:rFonts w:cs="Arial"/>
          <w:szCs w:val="20"/>
        </w:rPr>
        <w:t>In case the manufacturer has published their firmware as open source code, the manufacturer will take measures as to prevent that new or modified firmware will impact the D</w:t>
      </w:r>
      <w:r w:rsidR="00266B7C" w:rsidRPr="006263B4">
        <w:rPr>
          <w:rFonts w:cs="Arial"/>
          <w:szCs w:val="20"/>
        </w:rPr>
        <w:t>FS performance of the equipment;</w:t>
      </w:r>
      <w:r w:rsidRPr="006263B4">
        <w:rPr>
          <w:rFonts w:cs="Arial"/>
          <w:szCs w:val="20"/>
        </w:rPr>
        <w:t xml:space="preserve"> </w:t>
      </w:r>
    </w:p>
    <w:p w:rsidR="00A635A2" w:rsidRPr="006263B4" w:rsidRDefault="00A635A2" w:rsidP="00323C7E">
      <w:pPr>
        <w:pStyle w:val="ListParagraph"/>
        <w:numPr>
          <w:ilvl w:val="0"/>
          <w:numId w:val="36"/>
        </w:numPr>
        <w:spacing w:before="120"/>
        <w:rPr>
          <w:rFonts w:cs="Arial"/>
          <w:szCs w:val="20"/>
        </w:rPr>
      </w:pPr>
      <w:r w:rsidRPr="006263B4">
        <w:rPr>
          <w:rFonts w:cs="Arial"/>
          <w:szCs w:val="20"/>
        </w:rPr>
        <w:lastRenderedPageBreak/>
        <w:t>The manufacturer shall prevent the downgrading of software if such downgrading would impact the DFS performance of the equipment.</w:t>
      </w:r>
    </w:p>
    <w:p w:rsidR="00A635A2" w:rsidRPr="006263B4" w:rsidRDefault="00A635A2" w:rsidP="008975CF">
      <w:pPr>
        <w:pStyle w:val="ECCParagraph"/>
        <w:rPr>
          <w:rFonts w:cs="Arial"/>
        </w:rPr>
      </w:pPr>
      <w:r w:rsidRPr="006263B4">
        <w:rPr>
          <w:rFonts w:cs="Arial"/>
        </w:rPr>
        <w:t xml:space="preserve">In addition, the manufacturer shall provide sufficient warnings to end-users on the illegality of any modification (hardware or software) of the equipment which may impact the compliance of that equipment. </w:t>
      </w:r>
    </w:p>
    <w:p w:rsidR="00A635A2" w:rsidRPr="006263B4" w:rsidRDefault="00A635A2" w:rsidP="008975CF">
      <w:pPr>
        <w:pStyle w:val="ECCParagraph"/>
        <w:rPr>
          <w:rFonts w:cs="Arial"/>
        </w:rPr>
      </w:pPr>
      <w:r w:rsidRPr="006263B4">
        <w:rPr>
          <w:rFonts w:cs="Arial"/>
        </w:rPr>
        <w:t>Where the manufacturer decides to involve a Notified Body in the conformity assessment procedure for aspects related to DFS, the Notified Body should do a full assessment of the equipment for all of the above aspects. It should never issue a positive opinion on the basis of statements made by the manufacturer.</w:t>
      </w:r>
    </w:p>
    <w:p w:rsidR="00A635A2" w:rsidRPr="006263B4" w:rsidRDefault="00A635A2" w:rsidP="003D0688">
      <w:pPr>
        <w:pStyle w:val="Heading3"/>
      </w:pPr>
      <w:bookmarkStart w:id="51" w:name="_Toc499732143"/>
      <w:r w:rsidRPr="006263B4">
        <w:t>Guidance to Enforcement Authorities</w:t>
      </w:r>
      <w:bookmarkEnd w:id="51"/>
      <w:r w:rsidRPr="006263B4">
        <w:t xml:space="preserve"> </w:t>
      </w:r>
    </w:p>
    <w:p w:rsidR="004A41F4" w:rsidRPr="006263B4" w:rsidRDefault="00A635A2" w:rsidP="00EF3C40">
      <w:pPr>
        <w:pStyle w:val="Heading4"/>
      </w:pPr>
      <w:bookmarkStart w:id="52" w:name="_Toc499732144"/>
      <w:r w:rsidRPr="006263B4">
        <w:t>Background</w:t>
      </w:r>
      <w:bookmarkEnd w:id="52"/>
    </w:p>
    <w:p w:rsidR="00A635A2" w:rsidRPr="006263B4" w:rsidRDefault="00A635A2" w:rsidP="00CF53E5">
      <w:pPr>
        <w:pStyle w:val="ECCParagraph"/>
        <w:rPr>
          <w:rFonts w:cs="Arial"/>
        </w:rPr>
      </w:pPr>
      <w:r w:rsidRPr="006263B4">
        <w:rPr>
          <w:rFonts w:cs="Arial"/>
        </w:rPr>
        <w:t>Enforcement should act in a way to find out the initial source of an interference case and make the interference</w:t>
      </w:r>
      <w:r w:rsidR="00B4766D" w:rsidRPr="006263B4">
        <w:rPr>
          <w:rFonts w:cs="Arial"/>
        </w:rPr>
        <w:t xml:space="preserve"> cease</w:t>
      </w:r>
      <w:r w:rsidRPr="006263B4">
        <w:rPr>
          <w:rFonts w:cs="Arial"/>
        </w:rPr>
        <w:t>.</w:t>
      </w:r>
    </w:p>
    <w:p w:rsidR="00474021" w:rsidRPr="006263B4" w:rsidRDefault="00A63AED" w:rsidP="00CF53E5">
      <w:pPr>
        <w:pStyle w:val="ECCParagraph"/>
        <w:rPr>
          <w:rFonts w:cs="Arial"/>
        </w:rPr>
      </w:pPr>
      <w:r w:rsidRPr="006263B4">
        <w:rPr>
          <w:rFonts w:cs="Arial"/>
        </w:rPr>
        <w:t>However, it is not sufficient to simply remove the interference by changing the WAS/RLAN operating frequency.</w:t>
      </w:r>
      <w:r w:rsidR="00474021" w:rsidRPr="006263B4">
        <w:rPr>
          <w:rFonts w:cs="Arial"/>
        </w:rPr>
        <w:t xml:space="preserve"> A detailed investigation need to be done to find out why the WAS/RLAN did cause the interference. </w:t>
      </w:r>
    </w:p>
    <w:p w:rsidR="00474021" w:rsidRPr="006263B4" w:rsidRDefault="00474021" w:rsidP="00323C7E">
      <w:pPr>
        <w:pStyle w:val="ListParagraph"/>
        <w:numPr>
          <w:ilvl w:val="0"/>
          <w:numId w:val="37"/>
        </w:numPr>
        <w:spacing w:before="120" w:after="120"/>
        <w:rPr>
          <w:rFonts w:cs="Arial"/>
          <w:szCs w:val="20"/>
        </w:rPr>
      </w:pPr>
      <w:r w:rsidRPr="006263B4">
        <w:rPr>
          <w:rFonts w:cs="Arial"/>
          <w:szCs w:val="20"/>
        </w:rPr>
        <w:t xml:space="preserve">Was the DFS enabled or disabled? </w:t>
      </w:r>
    </w:p>
    <w:p w:rsidR="00474021" w:rsidRPr="006263B4" w:rsidRDefault="00474021" w:rsidP="00323C7E">
      <w:pPr>
        <w:pStyle w:val="ListParagraph"/>
        <w:numPr>
          <w:ilvl w:val="0"/>
          <w:numId w:val="37"/>
        </w:numPr>
        <w:spacing w:before="120" w:after="120"/>
        <w:rPr>
          <w:rFonts w:cs="Arial"/>
          <w:szCs w:val="20"/>
        </w:rPr>
      </w:pPr>
      <w:r w:rsidRPr="006263B4">
        <w:rPr>
          <w:rFonts w:cs="Arial"/>
          <w:szCs w:val="20"/>
        </w:rPr>
        <w:t xml:space="preserve">If DFS was enabled, and if compliance with EN 301 893 v 1.5.1 (or later versions) was declared, why did it not detect the radar? </w:t>
      </w:r>
    </w:p>
    <w:p w:rsidR="00A635A2" w:rsidRPr="006263B4" w:rsidRDefault="00474021" w:rsidP="00CF53E5">
      <w:pPr>
        <w:pStyle w:val="ECCParagraph"/>
        <w:rPr>
          <w:rFonts w:cs="Arial"/>
        </w:rPr>
      </w:pPr>
      <w:r w:rsidRPr="006263B4">
        <w:rPr>
          <w:rFonts w:cs="Arial"/>
        </w:rPr>
        <w:t xml:space="preserve">If DFS was active, but did not detect the radar, further lab testing may be required to have it confirmed whether or not the equipment complies </w:t>
      </w:r>
      <w:r w:rsidR="009D460C" w:rsidRPr="006263B4">
        <w:rPr>
          <w:rFonts w:cs="Arial"/>
        </w:rPr>
        <w:t xml:space="preserve">with </w:t>
      </w:r>
      <w:r w:rsidRPr="006263B4">
        <w:rPr>
          <w:rFonts w:cs="Arial"/>
        </w:rPr>
        <w:t>the standard to which compliance was declared by the manufacturer</w:t>
      </w:r>
      <w:r w:rsidR="005062B4" w:rsidRPr="006263B4">
        <w:rPr>
          <w:rFonts w:cs="Arial"/>
        </w:rPr>
        <w:t>.</w:t>
      </w:r>
    </w:p>
    <w:p w:rsidR="001F121C" w:rsidRPr="006263B4" w:rsidRDefault="00C41546" w:rsidP="00CF53E5">
      <w:pPr>
        <w:pStyle w:val="ECCParagraph"/>
        <w:rPr>
          <w:rFonts w:cs="Arial"/>
        </w:rPr>
      </w:pPr>
      <w:r w:rsidRPr="006263B4">
        <w:rPr>
          <w:rFonts w:cs="Arial"/>
        </w:rPr>
        <w:t xml:space="preserve">For all cases considered in this </w:t>
      </w:r>
      <w:r w:rsidR="00934C8B" w:rsidRPr="006263B4">
        <w:rPr>
          <w:rFonts w:cs="Arial"/>
        </w:rPr>
        <w:t>R</w:t>
      </w:r>
      <w:r w:rsidRPr="006263B4">
        <w:rPr>
          <w:rFonts w:cs="Arial"/>
        </w:rPr>
        <w:t>eport, the WAS/RLAN was operating outdoor and i</w:t>
      </w:r>
      <w:r w:rsidR="00A635A2" w:rsidRPr="006263B4">
        <w:rPr>
          <w:rFonts w:cs="Arial"/>
        </w:rPr>
        <w:t>n the majority of the cases, the interference was caused by non-compliant equipment or non-compliant operation of initially compliant equipment.</w:t>
      </w:r>
      <w:r w:rsidR="005062B4" w:rsidRPr="006263B4">
        <w:rPr>
          <w:rFonts w:cs="Arial"/>
        </w:rPr>
        <w:t xml:space="preserve">. In addition, apart from one case where the </w:t>
      </w:r>
      <w:r w:rsidR="009E43B3" w:rsidRPr="006263B4">
        <w:rPr>
          <w:rFonts w:cs="Arial"/>
        </w:rPr>
        <w:t>WAS/</w:t>
      </w:r>
      <w:r w:rsidR="005062B4" w:rsidRPr="006263B4">
        <w:rPr>
          <w:rFonts w:cs="Arial"/>
        </w:rPr>
        <w:t xml:space="preserve">RLAN was operating on the radar image frequency (which </w:t>
      </w:r>
      <w:r w:rsidR="009E43B3" w:rsidRPr="006263B4">
        <w:rPr>
          <w:rFonts w:cs="Arial"/>
        </w:rPr>
        <w:t>the RLAN is authorised to do so)</w:t>
      </w:r>
      <w:r w:rsidR="005062B4" w:rsidRPr="006263B4">
        <w:rPr>
          <w:rFonts w:cs="Arial"/>
        </w:rPr>
        <w:t xml:space="preserve">, in all other cases the </w:t>
      </w:r>
      <w:r w:rsidR="009E43B3" w:rsidRPr="006263B4">
        <w:rPr>
          <w:rFonts w:cs="Arial"/>
        </w:rPr>
        <w:t>WAS/</w:t>
      </w:r>
      <w:r w:rsidR="005062B4" w:rsidRPr="006263B4">
        <w:rPr>
          <w:rFonts w:cs="Arial"/>
        </w:rPr>
        <w:t>RLAN was operating</w:t>
      </w:r>
      <w:r w:rsidR="00A635A2" w:rsidRPr="006263B4">
        <w:rPr>
          <w:rFonts w:cs="Arial"/>
        </w:rPr>
        <w:t xml:space="preserve"> co-channel with the radar.</w:t>
      </w:r>
      <w:r w:rsidR="001F121C" w:rsidRPr="006263B4">
        <w:rPr>
          <w:rFonts w:cs="Arial"/>
        </w:rPr>
        <w:t xml:space="preserve"> </w:t>
      </w:r>
      <w:r w:rsidR="00A635A2" w:rsidRPr="006263B4">
        <w:rPr>
          <w:rFonts w:cs="Arial"/>
        </w:rPr>
        <w:t xml:space="preserve">It was reported that often the interference was </w:t>
      </w:r>
      <w:r w:rsidR="009E43B3" w:rsidRPr="006263B4">
        <w:rPr>
          <w:rFonts w:cs="Arial"/>
        </w:rPr>
        <w:t>stopped</w:t>
      </w:r>
      <w:r w:rsidR="00A635A2" w:rsidRPr="006263B4">
        <w:rPr>
          <w:rFonts w:cs="Arial"/>
        </w:rPr>
        <w:t xml:space="preserve"> by re-configuring the WAS/RLAN on an operating frequency different from the radar operating frequency or sometimes even by simply </w:t>
      </w:r>
      <w:r w:rsidR="001F1616" w:rsidRPr="006263B4">
        <w:rPr>
          <w:rFonts w:cs="Arial"/>
        </w:rPr>
        <w:t>re-</w:t>
      </w:r>
      <w:r w:rsidR="00A635A2" w:rsidRPr="006263B4">
        <w:rPr>
          <w:rFonts w:cs="Arial"/>
        </w:rPr>
        <w:t xml:space="preserve">enabling the DFS.  </w:t>
      </w:r>
    </w:p>
    <w:p w:rsidR="00A635A2" w:rsidRPr="006263B4" w:rsidRDefault="00A63AED" w:rsidP="00CF53E5">
      <w:pPr>
        <w:pStyle w:val="ECCParagraph"/>
        <w:rPr>
          <w:rFonts w:cs="Arial"/>
        </w:rPr>
      </w:pPr>
      <w:r w:rsidRPr="006263B4">
        <w:rPr>
          <w:rFonts w:cs="Arial"/>
        </w:rPr>
        <w:t>This document provides a more in dept</w:t>
      </w:r>
      <w:r w:rsidR="00A635A2" w:rsidRPr="006263B4">
        <w:rPr>
          <w:rFonts w:cs="Arial"/>
        </w:rPr>
        <w:t>h</w:t>
      </w:r>
      <w:r w:rsidRPr="006263B4">
        <w:rPr>
          <w:rFonts w:cs="Arial"/>
        </w:rPr>
        <w:t xml:space="preserve"> view on </w:t>
      </w:r>
      <w:r w:rsidR="00A635A2" w:rsidRPr="006263B4">
        <w:rPr>
          <w:rFonts w:cs="Arial"/>
        </w:rPr>
        <w:t xml:space="preserve">how </w:t>
      </w:r>
      <w:r w:rsidRPr="006263B4">
        <w:rPr>
          <w:rFonts w:cs="Arial"/>
        </w:rPr>
        <w:t xml:space="preserve">DFS works, </w:t>
      </w:r>
      <w:r w:rsidR="001F121C" w:rsidRPr="006263B4">
        <w:rPr>
          <w:rFonts w:cs="Arial"/>
        </w:rPr>
        <w:t xml:space="preserve">and how it should be implemented in order to solve or prevent </w:t>
      </w:r>
      <w:r w:rsidRPr="006263B4">
        <w:rPr>
          <w:rFonts w:cs="Arial"/>
        </w:rPr>
        <w:t xml:space="preserve">interference cases. </w:t>
      </w:r>
      <w:r w:rsidR="001F121C" w:rsidRPr="006263B4">
        <w:rPr>
          <w:rFonts w:cs="Arial"/>
        </w:rPr>
        <w:t>It further analyses</w:t>
      </w:r>
      <w:r w:rsidR="00A635A2" w:rsidRPr="006263B4">
        <w:rPr>
          <w:rFonts w:cs="Arial"/>
        </w:rPr>
        <w:t xml:space="preserve"> </w:t>
      </w:r>
      <w:r w:rsidR="001F121C" w:rsidRPr="006263B4">
        <w:rPr>
          <w:rFonts w:cs="Arial"/>
        </w:rPr>
        <w:t>the</w:t>
      </w:r>
      <w:r w:rsidR="00A635A2" w:rsidRPr="006263B4">
        <w:rPr>
          <w:rFonts w:cs="Arial"/>
        </w:rPr>
        <w:t xml:space="preserve"> 3 different means</w:t>
      </w:r>
      <w:r w:rsidR="001F121C" w:rsidRPr="006263B4">
        <w:rPr>
          <w:rFonts w:cs="Arial"/>
        </w:rPr>
        <w:t xml:space="preserve"> that</w:t>
      </w:r>
      <w:r w:rsidR="00316AB3" w:rsidRPr="006263B4">
        <w:rPr>
          <w:rFonts w:cs="Arial"/>
        </w:rPr>
        <w:t>,</w:t>
      </w:r>
      <w:r w:rsidR="001F121C" w:rsidRPr="006263B4">
        <w:rPr>
          <w:rFonts w:cs="Arial"/>
        </w:rPr>
        <w:t xml:space="preserve"> according to the feedbacks received, were</w:t>
      </w:r>
      <w:r w:rsidR="00A635A2" w:rsidRPr="006263B4">
        <w:rPr>
          <w:rFonts w:cs="Arial"/>
        </w:rPr>
        <w:t xml:space="preserve"> used to solve the interference </w:t>
      </w:r>
      <w:r w:rsidR="003A1DD4" w:rsidRPr="006263B4">
        <w:rPr>
          <w:rFonts w:cs="Arial"/>
        </w:rPr>
        <w:t>cases</w:t>
      </w:r>
      <w:r w:rsidR="001F121C" w:rsidRPr="006263B4">
        <w:rPr>
          <w:rFonts w:cs="Arial"/>
        </w:rPr>
        <w:t xml:space="preserve">, but in reality the non-compliance of the equipment was not addressed hence the potential that these equipment would cause interference again at a later stage is </w:t>
      </w:r>
      <w:r w:rsidR="00266B7C" w:rsidRPr="006263B4">
        <w:rPr>
          <w:rFonts w:cs="Arial"/>
        </w:rPr>
        <w:t>real</w:t>
      </w:r>
      <w:r w:rsidR="003A1DD4" w:rsidRPr="006263B4">
        <w:rPr>
          <w:rFonts w:cs="Arial"/>
        </w:rPr>
        <w:t>:</w:t>
      </w:r>
    </w:p>
    <w:p w:rsidR="00A635A2" w:rsidRPr="006263B4" w:rsidRDefault="00A635A2" w:rsidP="00323C7E">
      <w:pPr>
        <w:pStyle w:val="ListParagraph"/>
        <w:numPr>
          <w:ilvl w:val="0"/>
          <w:numId w:val="38"/>
        </w:numPr>
        <w:rPr>
          <w:rFonts w:cs="Arial"/>
          <w:szCs w:val="20"/>
        </w:rPr>
      </w:pPr>
      <w:r w:rsidRPr="006263B4">
        <w:rPr>
          <w:rFonts w:cs="Arial"/>
          <w:szCs w:val="20"/>
        </w:rPr>
        <w:t>Changing the WAS/RLAN operating frequency away from the radar frequency</w:t>
      </w:r>
      <w:r w:rsidR="00266B7C" w:rsidRPr="006263B4">
        <w:rPr>
          <w:rFonts w:cs="Arial"/>
          <w:szCs w:val="20"/>
        </w:rPr>
        <w:t>;</w:t>
      </w:r>
    </w:p>
    <w:p w:rsidR="00A635A2" w:rsidRPr="006263B4" w:rsidRDefault="00A635A2" w:rsidP="00323C7E">
      <w:pPr>
        <w:pStyle w:val="ListParagraph"/>
        <w:numPr>
          <w:ilvl w:val="0"/>
          <w:numId w:val="38"/>
        </w:numPr>
        <w:rPr>
          <w:rFonts w:cs="Arial"/>
          <w:szCs w:val="20"/>
        </w:rPr>
      </w:pPr>
      <w:r w:rsidRPr="006263B4">
        <w:rPr>
          <w:rFonts w:cs="Arial"/>
          <w:szCs w:val="20"/>
        </w:rPr>
        <w:t>Enabling DFS</w:t>
      </w:r>
      <w:r w:rsidR="00266B7C" w:rsidRPr="006263B4">
        <w:rPr>
          <w:rFonts w:cs="Arial"/>
          <w:szCs w:val="20"/>
        </w:rPr>
        <w:t>;</w:t>
      </w:r>
    </w:p>
    <w:p w:rsidR="00A635A2" w:rsidRPr="006263B4" w:rsidRDefault="006D0EE4" w:rsidP="00323C7E">
      <w:pPr>
        <w:pStyle w:val="ListParagraph"/>
        <w:numPr>
          <w:ilvl w:val="0"/>
          <w:numId w:val="38"/>
        </w:numPr>
        <w:rPr>
          <w:rFonts w:cs="Arial"/>
          <w:szCs w:val="20"/>
        </w:rPr>
      </w:pPr>
      <w:r>
        <w:rPr>
          <w:rFonts w:cs="Arial"/>
          <w:szCs w:val="20"/>
        </w:rPr>
        <w:t>Adjusting (reducing) Tx</w:t>
      </w:r>
      <w:r w:rsidR="00A635A2" w:rsidRPr="006263B4">
        <w:rPr>
          <w:rFonts w:cs="Arial"/>
          <w:szCs w:val="20"/>
        </w:rPr>
        <w:t>-power</w:t>
      </w:r>
      <w:r w:rsidR="00266B7C" w:rsidRPr="006263B4">
        <w:rPr>
          <w:rFonts w:cs="Arial"/>
          <w:szCs w:val="20"/>
        </w:rPr>
        <w:t>.</w:t>
      </w:r>
    </w:p>
    <w:p w:rsidR="00A635A2" w:rsidRPr="006263B4" w:rsidRDefault="00A635A2" w:rsidP="00EF3C40">
      <w:pPr>
        <w:pStyle w:val="Heading4"/>
      </w:pPr>
      <w:bookmarkStart w:id="53" w:name="_Toc499732145"/>
      <w:r w:rsidRPr="006263B4">
        <w:t>Changing the WAS/RLAN operating frequency</w:t>
      </w:r>
      <w:bookmarkEnd w:id="53"/>
    </w:p>
    <w:p w:rsidR="00A635A2" w:rsidRPr="006263B4" w:rsidRDefault="00A635A2" w:rsidP="00CF53E5">
      <w:pPr>
        <w:pStyle w:val="ECCParagraph"/>
        <w:rPr>
          <w:rFonts w:cs="Arial"/>
        </w:rPr>
      </w:pPr>
      <w:r w:rsidRPr="006263B4">
        <w:rPr>
          <w:rFonts w:cs="Arial"/>
        </w:rPr>
        <w:t xml:space="preserve">For the interference cases where it was found that the WAS/RLAN equipment was operating co-channel with the radar, it is obvious that re-configuring the WAS/RLAN equipment to a different frequency would stop the interference. </w:t>
      </w:r>
    </w:p>
    <w:p w:rsidR="00A635A2" w:rsidRPr="006263B4" w:rsidRDefault="00A635A2" w:rsidP="00CF53E5">
      <w:pPr>
        <w:pStyle w:val="ECCParagraph"/>
        <w:rPr>
          <w:rFonts w:cs="Arial"/>
        </w:rPr>
      </w:pPr>
      <w:r w:rsidRPr="006263B4">
        <w:rPr>
          <w:rFonts w:cs="Arial"/>
        </w:rPr>
        <w:t>However 2 major observations must be made here:</w:t>
      </w:r>
    </w:p>
    <w:p w:rsidR="004A41F4" w:rsidRPr="006263B4" w:rsidRDefault="00A635A2" w:rsidP="00D72881">
      <w:pPr>
        <w:pStyle w:val="ListParagraph"/>
        <w:numPr>
          <w:ilvl w:val="0"/>
          <w:numId w:val="39"/>
        </w:numPr>
        <w:rPr>
          <w:rFonts w:cs="Arial"/>
          <w:szCs w:val="20"/>
        </w:rPr>
      </w:pPr>
      <w:r w:rsidRPr="006263B4">
        <w:rPr>
          <w:rFonts w:cs="Arial"/>
          <w:szCs w:val="20"/>
        </w:rPr>
        <w:t xml:space="preserve">If the DFS mechanism implemented by WAS/RLAN equipment was </w:t>
      </w:r>
      <w:r w:rsidR="001F121C" w:rsidRPr="006263B4">
        <w:rPr>
          <w:rFonts w:cs="Arial"/>
          <w:szCs w:val="20"/>
        </w:rPr>
        <w:t xml:space="preserve">activated and </w:t>
      </w:r>
      <w:r w:rsidRPr="006263B4">
        <w:rPr>
          <w:rFonts w:cs="Arial"/>
          <w:szCs w:val="20"/>
        </w:rPr>
        <w:t xml:space="preserve">effective then obviously this would have prevented the WAS/RLAN equipment from operating co-channel with the radar. This leads to the conclusion that the WAS/RLAN equipment is not compliant and should not </w:t>
      </w:r>
      <w:r w:rsidRPr="006263B4">
        <w:rPr>
          <w:rFonts w:cs="Arial"/>
          <w:szCs w:val="20"/>
        </w:rPr>
        <w:lastRenderedPageBreak/>
        <w:t>be allowed to be placed on the market.</w:t>
      </w:r>
      <w:r w:rsidR="001F121C" w:rsidRPr="006263B4">
        <w:rPr>
          <w:rFonts w:cs="Arial"/>
          <w:szCs w:val="20"/>
        </w:rPr>
        <w:t xml:space="preserve"> No attempt to re-configure the equipment shall be done.</w:t>
      </w:r>
      <w:r w:rsidR="00606EC3" w:rsidRPr="006263B4">
        <w:rPr>
          <w:rFonts w:cs="Arial"/>
          <w:szCs w:val="20"/>
        </w:rPr>
        <w:t xml:space="preserve"> Enforcement authorities shall not allow such equipment to remain in use, even if it is not interfering with the radar anymore. Market enforcement and surveillance authorities are also advised to initiate appropriate actions to prevent further that such equipment is </w:t>
      </w:r>
      <w:r w:rsidR="0095150A" w:rsidRPr="006263B4">
        <w:rPr>
          <w:rFonts w:cs="Arial"/>
          <w:szCs w:val="20"/>
        </w:rPr>
        <w:t xml:space="preserve">placed on the market. It is recommended that the equipment is </w:t>
      </w:r>
      <w:r w:rsidR="00606EC3" w:rsidRPr="006263B4">
        <w:rPr>
          <w:rFonts w:cs="Arial"/>
          <w:szCs w:val="20"/>
        </w:rPr>
        <w:t xml:space="preserve">submitted to a test laboratory to </w:t>
      </w:r>
      <w:r w:rsidR="0095150A" w:rsidRPr="006263B4">
        <w:rPr>
          <w:rFonts w:cs="Arial"/>
          <w:szCs w:val="20"/>
        </w:rPr>
        <w:t xml:space="preserve">determine </w:t>
      </w:r>
      <w:r w:rsidR="00606EC3" w:rsidRPr="006263B4">
        <w:rPr>
          <w:rFonts w:cs="Arial"/>
          <w:szCs w:val="20"/>
        </w:rPr>
        <w:t>why the DFS mechanism is failing.</w:t>
      </w:r>
    </w:p>
    <w:p w:rsidR="00E54977" w:rsidRPr="006263B4" w:rsidRDefault="00A635A2" w:rsidP="00D72881">
      <w:pPr>
        <w:pStyle w:val="ListParagraph"/>
        <w:numPr>
          <w:ilvl w:val="0"/>
          <w:numId w:val="39"/>
        </w:numPr>
        <w:spacing w:before="120"/>
        <w:rPr>
          <w:rFonts w:cs="Arial"/>
          <w:szCs w:val="20"/>
        </w:rPr>
      </w:pPr>
      <w:r w:rsidRPr="006263B4">
        <w:rPr>
          <w:rFonts w:cs="Arial"/>
          <w:szCs w:val="20"/>
        </w:rPr>
        <w:t xml:space="preserve">Reconfiguring the WAS/RLAN operating frequency </w:t>
      </w:r>
      <w:r w:rsidR="00542683" w:rsidRPr="006263B4">
        <w:rPr>
          <w:rFonts w:cs="Arial"/>
          <w:szCs w:val="20"/>
        </w:rPr>
        <w:t>will</w:t>
      </w:r>
      <w:r w:rsidRPr="006263B4">
        <w:rPr>
          <w:rFonts w:cs="Arial"/>
          <w:szCs w:val="20"/>
        </w:rPr>
        <w:t xml:space="preserve"> stop the interference</w:t>
      </w:r>
      <w:r w:rsidR="00542683" w:rsidRPr="006263B4">
        <w:rPr>
          <w:rFonts w:cs="Arial"/>
          <w:szCs w:val="20"/>
        </w:rPr>
        <w:t xml:space="preserve"> instantaneously</w:t>
      </w:r>
      <w:r w:rsidRPr="006263B4">
        <w:rPr>
          <w:rFonts w:cs="Arial"/>
          <w:szCs w:val="20"/>
        </w:rPr>
        <w:t xml:space="preserve">, but </w:t>
      </w:r>
      <w:r w:rsidR="00542683" w:rsidRPr="006263B4">
        <w:rPr>
          <w:rFonts w:cs="Arial"/>
          <w:szCs w:val="20"/>
        </w:rPr>
        <w:t xml:space="preserve">this could be just temporarily. The random (operating) channel selection, required as part of the DFS requirements, may select the initial radar operating channel again (by coincidence) as the new operating channel for the RLAN. </w:t>
      </w:r>
      <w:r w:rsidRPr="006263B4">
        <w:rPr>
          <w:rFonts w:cs="Arial"/>
          <w:szCs w:val="20"/>
        </w:rPr>
        <w:t>This situation was reported several times.</w:t>
      </w:r>
    </w:p>
    <w:p w:rsidR="00A635A2" w:rsidRPr="006263B4" w:rsidRDefault="00A635A2" w:rsidP="00EF3C40">
      <w:pPr>
        <w:pStyle w:val="Heading4"/>
      </w:pPr>
      <w:bookmarkStart w:id="54" w:name="_Toc499732146"/>
      <w:r w:rsidRPr="006263B4">
        <w:t>(re-) Enabling DFS</w:t>
      </w:r>
      <w:bookmarkEnd w:id="54"/>
    </w:p>
    <w:p w:rsidR="00A635A2" w:rsidRPr="006263B4" w:rsidRDefault="00A635A2" w:rsidP="00CF53E5">
      <w:pPr>
        <w:pStyle w:val="ECCParagraph"/>
        <w:rPr>
          <w:rFonts w:cs="Arial"/>
        </w:rPr>
      </w:pPr>
      <w:r w:rsidRPr="006263B4">
        <w:rPr>
          <w:rFonts w:cs="Arial"/>
        </w:rPr>
        <w:t xml:space="preserve">For the interference cases where it was found that the DFS mechanism in the WAS/RLAN equipment was disabled, or where the equipment was configured to the wrong country (a country where DFS is not required), it is obvious that re-enabling DFS, or selecting the correct country of operation, might stop the interference. </w:t>
      </w:r>
    </w:p>
    <w:p w:rsidR="0095150A" w:rsidRPr="006263B4" w:rsidRDefault="00A635A2" w:rsidP="00CF53E5">
      <w:pPr>
        <w:pStyle w:val="ECCParagraph"/>
        <w:rPr>
          <w:rFonts w:cs="Arial"/>
        </w:rPr>
      </w:pPr>
      <w:r w:rsidRPr="006263B4">
        <w:rPr>
          <w:rFonts w:cs="Arial"/>
        </w:rPr>
        <w:t xml:space="preserve">However, </w:t>
      </w:r>
      <w:r w:rsidR="00CA50ED" w:rsidRPr="006263B4">
        <w:rPr>
          <w:rFonts w:cs="Arial"/>
        </w:rPr>
        <w:t xml:space="preserve">there remains the risk that the user might alter these settings again which may cause interference to start again. The user should not have any direct or indirect access to settings which may impact DFS as otherwise the equipment </w:t>
      </w:r>
      <w:r w:rsidR="0084064B" w:rsidRPr="006263B4">
        <w:rPr>
          <w:rFonts w:cs="Arial"/>
        </w:rPr>
        <w:t xml:space="preserve">cannot be declared </w:t>
      </w:r>
      <w:r w:rsidR="00CA50ED" w:rsidRPr="006263B4">
        <w:rPr>
          <w:rFonts w:cs="Arial"/>
        </w:rPr>
        <w:t>compliant</w:t>
      </w:r>
      <w:r w:rsidR="00E54977" w:rsidRPr="006263B4">
        <w:rPr>
          <w:rFonts w:cs="Arial"/>
        </w:rPr>
        <w:t xml:space="preserve"> with the regulations.</w:t>
      </w:r>
      <w:r w:rsidR="00266B7C" w:rsidRPr="006263B4">
        <w:rPr>
          <w:rFonts w:cs="Arial"/>
        </w:rPr>
        <w:t xml:space="preserve"> </w:t>
      </w:r>
      <w:r w:rsidR="0095150A" w:rsidRPr="006263B4">
        <w:rPr>
          <w:rFonts w:cs="Arial"/>
        </w:rPr>
        <w:t>Since version 1.4.1. of EN 301 893, it has been made mandatory that none of the DFS related settings should be accessible to the user.</w:t>
      </w:r>
    </w:p>
    <w:p w:rsidR="0095150A" w:rsidRPr="006263B4" w:rsidRDefault="00D83FB7" w:rsidP="00CF53E5">
      <w:pPr>
        <w:pStyle w:val="ECCParagraph"/>
        <w:rPr>
          <w:rFonts w:cs="Arial"/>
        </w:rPr>
      </w:pPr>
      <w:r w:rsidRPr="006263B4">
        <w:rPr>
          <w:rFonts w:cs="Arial"/>
        </w:rPr>
        <w:t>Therefore, i</w:t>
      </w:r>
      <w:r w:rsidR="00E54977" w:rsidRPr="006263B4">
        <w:rPr>
          <w:rFonts w:cs="Arial"/>
        </w:rPr>
        <w:t xml:space="preserve">n those interference cases where the DFS mechanism in the WAS/RLAN equipment was disabled, or where the equipment could be configured to a country where different or no DFS requirements apply, no effort should be </w:t>
      </w:r>
      <w:r w:rsidR="00BD1D67" w:rsidRPr="006263B4">
        <w:rPr>
          <w:rFonts w:cs="Arial"/>
        </w:rPr>
        <w:t>undertaken to resolve</w:t>
      </w:r>
      <w:r w:rsidR="00E54977" w:rsidRPr="006263B4">
        <w:rPr>
          <w:rFonts w:cs="Arial"/>
        </w:rPr>
        <w:t xml:space="preserve"> the interference case by re-configuring the country of operation or by re-enabling DFS.</w:t>
      </w:r>
      <w:r w:rsidRPr="006263B4">
        <w:rPr>
          <w:rFonts w:cs="Arial"/>
        </w:rPr>
        <w:t xml:space="preserve"> Market enforcement shall prevent such equipment from being operated.</w:t>
      </w:r>
    </w:p>
    <w:p w:rsidR="00A635A2" w:rsidRPr="006263B4" w:rsidRDefault="00A635A2" w:rsidP="00CF53E5">
      <w:pPr>
        <w:pStyle w:val="Heading4"/>
      </w:pPr>
      <w:bookmarkStart w:id="55" w:name="_Toc499732147"/>
      <w:r w:rsidRPr="006263B4">
        <w:t>Adjusting T</w:t>
      </w:r>
      <w:r w:rsidR="006D0EE4">
        <w:t>x</w:t>
      </w:r>
      <w:r w:rsidRPr="006263B4">
        <w:t>-power</w:t>
      </w:r>
      <w:bookmarkEnd w:id="55"/>
    </w:p>
    <w:p w:rsidR="00A635A2" w:rsidRPr="006263B4" w:rsidRDefault="00CA50ED" w:rsidP="00CF53E5">
      <w:pPr>
        <w:pStyle w:val="ECCParagraph"/>
        <w:keepNext/>
        <w:rPr>
          <w:rFonts w:cs="Arial"/>
        </w:rPr>
      </w:pPr>
      <w:r w:rsidRPr="006263B4">
        <w:rPr>
          <w:rFonts w:cs="Arial"/>
        </w:rPr>
        <w:t>Reducing T</w:t>
      </w:r>
      <w:r w:rsidR="006D0EE4">
        <w:rPr>
          <w:rFonts w:cs="Arial"/>
        </w:rPr>
        <w:t>x</w:t>
      </w:r>
      <w:r w:rsidRPr="006263B4">
        <w:rPr>
          <w:rFonts w:cs="Arial"/>
        </w:rPr>
        <w:t xml:space="preserve">-output power may be efficient to stop a </w:t>
      </w:r>
      <w:r w:rsidR="00A635A2" w:rsidRPr="006263B4">
        <w:rPr>
          <w:rFonts w:cs="Arial"/>
        </w:rPr>
        <w:t>WAS/RLAN equipment</w:t>
      </w:r>
      <w:r w:rsidR="0084064B" w:rsidRPr="006263B4">
        <w:rPr>
          <w:rFonts w:cs="Arial"/>
        </w:rPr>
        <w:t>,</w:t>
      </w:r>
      <w:r w:rsidR="00A635A2" w:rsidRPr="006263B4">
        <w:rPr>
          <w:rFonts w:cs="Arial"/>
        </w:rPr>
        <w:t xml:space="preserve"> </w:t>
      </w:r>
      <w:r w:rsidR="0084064B" w:rsidRPr="006263B4">
        <w:rPr>
          <w:rFonts w:cs="Arial"/>
        </w:rPr>
        <w:t xml:space="preserve">which is </w:t>
      </w:r>
      <w:r w:rsidR="00A635A2" w:rsidRPr="006263B4">
        <w:rPr>
          <w:rFonts w:cs="Arial"/>
        </w:rPr>
        <w:t>operating co-channel with the radar</w:t>
      </w:r>
      <w:r w:rsidR="0084064B" w:rsidRPr="006263B4">
        <w:rPr>
          <w:rFonts w:cs="Arial"/>
        </w:rPr>
        <w:t>,</w:t>
      </w:r>
      <w:r w:rsidR="00A635A2" w:rsidRPr="006263B4">
        <w:rPr>
          <w:rFonts w:cs="Arial"/>
        </w:rPr>
        <w:t xml:space="preserve"> </w:t>
      </w:r>
      <w:r w:rsidRPr="006263B4">
        <w:rPr>
          <w:rFonts w:cs="Arial"/>
        </w:rPr>
        <w:t xml:space="preserve">from </w:t>
      </w:r>
      <w:r w:rsidR="00A635A2" w:rsidRPr="006263B4">
        <w:rPr>
          <w:rFonts w:cs="Arial"/>
        </w:rPr>
        <w:t>caus</w:t>
      </w:r>
      <w:r w:rsidRPr="006263B4">
        <w:rPr>
          <w:rFonts w:cs="Arial"/>
        </w:rPr>
        <w:t>ing</w:t>
      </w:r>
      <w:r w:rsidR="00A635A2" w:rsidRPr="006263B4">
        <w:rPr>
          <w:rFonts w:cs="Arial"/>
        </w:rPr>
        <w:t xml:space="preserve"> interference into th</w:t>
      </w:r>
      <w:r w:rsidRPr="006263B4">
        <w:rPr>
          <w:rFonts w:cs="Arial"/>
        </w:rPr>
        <w:t>is</w:t>
      </w:r>
      <w:r w:rsidR="00A635A2" w:rsidRPr="006263B4">
        <w:rPr>
          <w:rFonts w:cs="Arial"/>
        </w:rPr>
        <w:t xml:space="preserve"> radar</w:t>
      </w:r>
      <w:r w:rsidRPr="006263B4">
        <w:rPr>
          <w:rFonts w:cs="Arial"/>
        </w:rPr>
        <w:t>. However, t</w:t>
      </w:r>
      <w:r w:rsidR="00A635A2" w:rsidRPr="006263B4">
        <w:rPr>
          <w:rFonts w:cs="Arial"/>
        </w:rPr>
        <w:t>he fact that interference was caused means that the DFS mechanism of the WAS/RLAN equipment simply does not work as intended.</w:t>
      </w:r>
    </w:p>
    <w:p w:rsidR="0018642F" w:rsidRPr="006263B4" w:rsidRDefault="0018642F" w:rsidP="000C0E64">
      <w:pPr>
        <w:pStyle w:val="ECCParagraph"/>
        <w:rPr>
          <w:rFonts w:cs="Arial"/>
        </w:rPr>
      </w:pPr>
      <w:r w:rsidRPr="006263B4">
        <w:rPr>
          <w:rFonts w:cs="Arial"/>
        </w:rPr>
        <w:t>The equipment is obviously not compliant. It is recommended that the equipment is submitted to a test laboratory to determine why the DFS mechanism is failing. Market enforcement shall not allow operation of such equipment.</w:t>
      </w:r>
    </w:p>
    <w:p w:rsidR="00CA50ED" w:rsidRPr="006263B4" w:rsidRDefault="00CA50ED" w:rsidP="00EF3C40">
      <w:pPr>
        <w:pStyle w:val="Heading4"/>
      </w:pPr>
      <w:bookmarkStart w:id="56" w:name="_Toc499732148"/>
      <w:r w:rsidRPr="006263B4">
        <w:t>Conclusion</w:t>
      </w:r>
      <w:bookmarkEnd w:id="56"/>
    </w:p>
    <w:p w:rsidR="00CA50ED" w:rsidRPr="006263B4" w:rsidRDefault="00CA50ED" w:rsidP="000C0E64">
      <w:pPr>
        <w:pStyle w:val="ECCParagraph"/>
        <w:rPr>
          <w:rFonts w:cs="Arial"/>
        </w:rPr>
      </w:pPr>
      <w:r w:rsidRPr="006263B4">
        <w:rPr>
          <w:rFonts w:cs="Arial"/>
        </w:rPr>
        <w:t xml:space="preserve">In those cases where the WAS/RLAN was operating co-channel with the radar and caused interference into the radar, no effort should be made to solve the interference case by </w:t>
      </w:r>
    </w:p>
    <w:p w:rsidR="00CA50ED" w:rsidRPr="006263B4" w:rsidRDefault="00CA50ED" w:rsidP="00323C7E">
      <w:pPr>
        <w:pStyle w:val="ListParagraph"/>
        <w:numPr>
          <w:ilvl w:val="0"/>
          <w:numId w:val="40"/>
        </w:numPr>
        <w:spacing w:before="120" w:after="120"/>
        <w:rPr>
          <w:rFonts w:cs="Arial"/>
          <w:szCs w:val="20"/>
        </w:rPr>
      </w:pPr>
      <w:r w:rsidRPr="006263B4">
        <w:rPr>
          <w:rFonts w:cs="Arial"/>
          <w:szCs w:val="20"/>
        </w:rPr>
        <w:t>re-configuring the WAS/RLAN equipment to a different channel, or by</w:t>
      </w:r>
    </w:p>
    <w:p w:rsidR="00CA50ED" w:rsidRPr="006263B4" w:rsidRDefault="00CA50ED" w:rsidP="00323C7E">
      <w:pPr>
        <w:pStyle w:val="ListParagraph"/>
        <w:numPr>
          <w:ilvl w:val="0"/>
          <w:numId w:val="40"/>
        </w:numPr>
        <w:rPr>
          <w:rFonts w:cs="Arial"/>
          <w:szCs w:val="20"/>
        </w:rPr>
      </w:pPr>
      <w:r w:rsidRPr="006263B4">
        <w:rPr>
          <w:rFonts w:cs="Arial"/>
          <w:szCs w:val="20"/>
        </w:rPr>
        <w:t>re-enabling DFS again (where it was disabled), or by</w:t>
      </w:r>
    </w:p>
    <w:p w:rsidR="00CA50ED" w:rsidRPr="006263B4" w:rsidRDefault="00CA50ED" w:rsidP="00323C7E">
      <w:pPr>
        <w:pStyle w:val="ListParagraph"/>
        <w:numPr>
          <w:ilvl w:val="0"/>
          <w:numId w:val="40"/>
        </w:numPr>
        <w:rPr>
          <w:rFonts w:cs="Arial"/>
          <w:szCs w:val="20"/>
        </w:rPr>
      </w:pPr>
      <w:r w:rsidRPr="006263B4">
        <w:rPr>
          <w:rFonts w:cs="Arial"/>
          <w:szCs w:val="20"/>
        </w:rPr>
        <w:t>reducing the T</w:t>
      </w:r>
      <w:r w:rsidR="006D0EE4">
        <w:rPr>
          <w:rFonts w:cs="Arial"/>
          <w:szCs w:val="20"/>
        </w:rPr>
        <w:t>x</w:t>
      </w:r>
      <w:r w:rsidRPr="006263B4">
        <w:rPr>
          <w:rFonts w:cs="Arial"/>
          <w:szCs w:val="20"/>
        </w:rPr>
        <w:t>-output power</w:t>
      </w:r>
      <w:r w:rsidR="000C0E64" w:rsidRPr="006263B4">
        <w:rPr>
          <w:rFonts w:cs="Arial"/>
          <w:szCs w:val="20"/>
        </w:rPr>
        <w:t>.</w:t>
      </w:r>
    </w:p>
    <w:p w:rsidR="00CA50ED" w:rsidRPr="006263B4" w:rsidRDefault="00CA50ED" w:rsidP="000C0E64">
      <w:pPr>
        <w:pStyle w:val="ECCParagraph"/>
        <w:rPr>
          <w:rFonts w:cs="Arial"/>
        </w:rPr>
      </w:pPr>
      <w:r w:rsidRPr="006263B4">
        <w:rPr>
          <w:rFonts w:cs="Arial"/>
        </w:rPr>
        <w:t>The equipment is simply not compliant</w:t>
      </w:r>
      <w:r w:rsidR="000B27BE" w:rsidRPr="006263B4">
        <w:rPr>
          <w:rFonts w:cs="Arial"/>
        </w:rPr>
        <w:t xml:space="preserve"> with the regulations</w:t>
      </w:r>
      <w:r w:rsidRPr="006263B4">
        <w:rPr>
          <w:rFonts w:cs="Arial"/>
        </w:rPr>
        <w:t xml:space="preserve">. Appropriate action against non-compliant equipment shall be taken. </w:t>
      </w:r>
      <w:r w:rsidR="000B27BE" w:rsidRPr="006263B4">
        <w:rPr>
          <w:rFonts w:cs="Arial"/>
        </w:rPr>
        <w:t>Market enforcement shall not allow such equipment to be operated or remain in use.</w:t>
      </w:r>
      <w:r w:rsidR="00BD585E" w:rsidRPr="006263B4">
        <w:rPr>
          <w:rFonts w:cs="Arial"/>
        </w:rPr>
        <w:t xml:space="preserve"> Market enforcement and surveillance authorities are also advised to initiate appropriate actions to prevent further that such equipment is placed on the market.</w:t>
      </w:r>
    </w:p>
    <w:p w:rsidR="00CA50ED" w:rsidRPr="006263B4" w:rsidRDefault="00CA50ED" w:rsidP="000C0E64">
      <w:pPr>
        <w:pStyle w:val="ECCParagraph"/>
        <w:rPr>
          <w:rFonts w:cs="Arial"/>
        </w:rPr>
      </w:pPr>
      <w:r w:rsidRPr="006263B4">
        <w:rPr>
          <w:rFonts w:cs="Arial"/>
        </w:rPr>
        <w:t xml:space="preserve">In case of a failing DFS mechanism, the enforcement authority </w:t>
      </w:r>
      <w:r w:rsidR="009C06A9" w:rsidRPr="006263B4">
        <w:rPr>
          <w:rFonts w:cs="Arial"/>
        </w:rPr>
        <w:t xml:space="preserve">are recommended to </w:t>
      </w:r>
      <w:r w:rsidRPr="006263B4">
        <w:rPr>
          <w:rFonts w:cs="Arial"/>
        </w:rPr>
        <w:t>have lab tests performed to find out why the equipment did not operate as intended.</w:t>
      </w:r>
    </w:p>
    <w:p w:rsidR="00BD585E" w:rsidRPr="006263B4" w:rsidRDefault="009C06A9" w:rsidP="000C0E64">
      <w:pPr>
        <w:pStyle w:val="ECCParagraph"/>
        <w:rPr>
          <w:rFonts w:cs="Arial"/>
        </w:rPr>
      </w:pPr>
      <w:r w:rsidRPr="006263B4">
        <w:rPr>
          <w:rFonts w:cs="Arial"/>
        </w:rPr>
        <w:t xml:space="preserve">Enforcement authorities should inform WAS/RLAN users about the consequences of </w:t>
      </w:r>
      <w:r w:rsidR="00BD585E" w:rsidRPr="006263B4">
        <w:rPr>
          <w:rFonts w:cs="Arial"/>
        </w:rPr>
        <w:t xml:space="preserve">the illegal use of WAS/RLAN equipment, i.e. causing interference to </w:t>
      </w:r>
      <w:r w:rsidR="00DC61E4" w:rsidRPr="006263B4">
        <w:rPr>
          <w:rFonts w:cs="Arial"/>
        </w:rPr>
        <w:t>meteorological radar</w:t>
      </w:r>
      <w:r w:rsidR="00BD585E" w:rsidRPr="006263B4">
        <w:rPr>
          <w:rFonts w:cs="Arial"/>
        </w:rPr>
        <w:t>s.</w:t>
      </w:r>
    </w:p>
    <w:p w:rsidR="00BD585E" w:rsidRPr="006263B4" w:rsidRDefault="00BD585E" w:rsidP="000C0E64">
      <w:pPr>
        <w:pStyle w:val="ECCParagraph"/>
        <w:rPr>
          <w:rFonts w:cs="Arial"/>
        </w:rPr>
      </w:pPr>
      <w:r w:rsidRPr="006263B4">
        <w:rPr>
          <w:rFonts w:cs="Arial"/>
        </w:rPr>
        <w:lastRenderedPageBreak/>
        <w:t xml:space="preserve">It would be desirable to find solutions such that </w:t>
      </w:r>
      <w:r w:rsidR="00885177" w:rsidRPr="006263B4">
        <w:rPr>
          <w:rFonts w:cs="Arial"/>
        </w:rPr>
        <w:t xml:space="preserve">users/ consumers </w:t>
      </w:r>
      <w:r w:rsidRPr="006263B4">
        <w:rPr>
          <w:rFonts w:cs="Arial"/>
        </w:rPr>
        <w:t>become more aware of the existing problems</w:t>
      </w:r>
      <w:r w:rsidR="00885177" w:rsidRPr="006263B4">
        <w:rPr>
          <w:rFonts w:cs="Arial"/>
        </w:rPr>
        <w:t xml:space="preserve"> with non-compliant equipment and get some guidance from authorities</w:t>
      </w:r>
      <w:r w:rsidRPr="006263B4">
        <w:rPr>
          <w:rFonts w:cs="Arial"/>
        </w:rPr>
        <w:t>.</w:t>
      </w:r>
    </w:p>
    <w:p w:rsidR="000E54AA" w:rsidRPr="006263B4" w:rsidRDefault="000E54AA" w:rsidP="000C0E64">
      <w:pPr>
        <w:pStyle w:val="ECCParagraph"/>
        <w:rPr>
          <w:rFonts w:cs="Arial"/>
        </w:rPr>
      </w:pPr>
      <w:r w:rsidRPr="006263B4">
        <w:rPr>
          <w:rFonts w:cs="Arial"/>
        </w:rPr>
        <w:t xml:space="preserve">With regard to guidance provided in this report, France </w:t>
      </w:r>
      <w:r w:rsidR="00C046CE">
        <w:rPr>
          <w:rFonts w:cs="Arial"/>
        </w:rPr>
        <w:t xml:space="preserve">and the Czech Republic </w:t>
      </w:r>
      <w:r w:rsidRPr="006263B4">
        <w:rPr>
          <w:rFonts w:cs="Arial"/>
        </w:rPr>
        <w:t>ha</w:t>
      </w:r>
      <w:r w:rsidR="00C046CE">
        <w:rPr>
          <w:rFonts w:cs="Arial"/>
        </w:rPr>
        <w:t>ve</w:t>
      </w:r>
      <w:r w:rsidRPr="006263B4">
        <w:rPr>
          <w:rFonts w:cs="Arial"/>
        </w:rPr>
        <w:t xml:space="preserve"> developed a national procedure in order to deal with interference cases between meteorological radars and WAS/RLAN systems. Th</w:t>
      </w:r>
      <w:r w:rsidR="00C046CE">
        <w:rPr>
          <w:rFonts w:cs="Arial"/>
        </w:rPr>
        <w:t>ese</w:t>
      </w:r>
      <w:r w:rsidRPr="006263B4">
        <w:rPr>
          <w:rFonts w:cs="Arial"/>
        </w:rPr>
        <w:t xml:space="preserve"> procedure</w:t>
      </w:r>
      <w:r w:rsidR="00C046CE">
        <w:rPr>
          <w:rFonts w:cs="Arial"/>
        </w:rPr>
        <w:t>s</w:t>
      </w:r>
      <w:r w:rsidRPr="006263B4">
        <w:rPr>
          <w:rFonts w:cs="Arial"/>
        </w:rPr>
        <w:t xml:space="preserve"> </w:t>
      </w:r>
      <w:r w:rsidR="00C046CE">
        <w:rPr>
          <w:rFonts w:cs="Arial"/>
        </w:rPr>
        <w:t>are</w:t>
      </w:r>
      <w:r w:rsidRPr="006263B4">
        <w:rPr>
          <w:rFonts w:cs="Arial"/>
        </w:rPr>
        <w:t xml:space="preserve"> detailed in Annex 2 of this report as country case</w:t>
      </w:r>
      <w:r w:rsidR="00C046CE">
        <w:rPr>
          <w:rFonts w:cs="Arial"/>
        </w:rPr>
        <w:t>s</w:t>
      </w:r>
      <w:r w:rsidRPr="006263B4">
        <w:rPr>
          <w:rFonts w:cs="Arial"/>
        </w:rPr>
        <w:t>.</w:t>
      </w:r>
    </w:p>
    <w:p w:rsidR="004A41F4" w:rsidRPr="006263B4" w:rsidRDefault="00A635A2" w:rsidP="00EF3C40">
      <w:pPr>
        <w:pStyle w:val="Heading4"/>
      </w:pPr>
      <w:bookmarkStart w:id="57" w:name="_Toc499732149"/>
      <w:r w:rsidRPr="006263B4">
        <w:t>Other aspects to be verified by enforcement authorities</w:t>
      </w:r>
      <w:bookmarkEnd w:id="57"/>
    </w:p>
    <w:p w:rsidR="000C0E64" w:rsidRPr="006263B4" w:rsidRDefault="000C0E64" w:rsidP="000C0E64">
      <w:pPr>
        <w:pStyle w:val="ECCParagraph"/>
        <w:rPr>
          <w:rFonts w:cs="Arial"/>
        </w:rPr>
      </w:pPr>
    </w:p>
    <w:p w:rsidR="00A635A2" w:rsidRPr="006263B4" w:rsidRDefault="00A635A2" w:rsidP="00323C7E">
      <w:pPr>
        <w:pStyle w:val="ListParagraph"/>
        <w:numPr>
          <w:ilvl w:val="0"/>
          <w:numId w:val="41"/>
        </w:numPr>
        <w:rPr>
          <w:rFonts w:cs="Arial"/>
          <w:b/>
          <w:szCs w:val="20"/>
        </w:rPr>
      </w:pPr>
      <w:r w:rsidRPr="006263B4">
        <w:rPr>
          <w:rFonts w:cs="Arial"/>
          <w:b/>
          <w:szCs w:val="20"/>
        </w:rPr>
        <w:t>Possibility to select a country outside the EU or to select a country where no DFS or different DFS requirements apply</w:t>
      </w:r>
    </w:p>
    <w:p w:rsidR="00A635A2" w:rsidRPr="006263B4" w:rsidRDefault="00A635A2" w:rsidP="000C0E64">
      <w:pPr>
        <w:pStyle w:val="ECCParagraph"/>
        <w:rPr>
          <w:rFonts w:cs="Arial"/>
        </w:rPr>
      </w:pPr>
      <w:r w:rsidRPr="006263B4">
        <w:rPr>
          <w:rFonts w:cs="Arial"/>
        </w:rPr>
        <w:t>Enforcement authorities need to be aware that the manufacturer may only have one single (global) version of the product. The correct configuration of the equipment is supposed to be done by the selection of the country of operation at initial start-up. But the risk is real that by selecting a country outside the EU (or the selection of a country where a different regulatory regime applies) that the DFS in the WAS/RLAN equipment does not operate as required for the actual country of operation, or in worst case, that the DFS is even disabled.</w:t>
      </w:r>
    </w:p>
    <w:p w:rsidR="00A635A2" w:rsidRPr="006263B4" w:rsidRDefault="00A635A2" w:rsidP="000C0E64">
      <w:pPr>
        <w:pStyle w:val="ECCParagraph"/>
        <w:rPr>
          <w:rFonts w:cs="Arial"/>
        </w:rPr>
      </w:pPr>
      <w:r w:rsidRPr="006263B4">
        <w:rPr>
          <w:rFonts w:cs="Arial"/>
        </w:rPr>
        <w:t xml:space="preserve">Such an approach is not allowed. It should not be possible that the DFS does not operate as intended by an incorrect setting of the country of operation. Enforcement authorities are advised to take appropriate action to prevent such equipment is further placed on the market. </w:t>
      </w:r>
    </w:p>
    <w:p w:rsidR="00A635A2" w:rsidRPr="006263B4" w:rsidRDefault="00A635A2" w:rsidP="00323C7E">
      <w:pPr>
        <w:pStyle w:val="ListParagraph"/>
        <w:keepNext/>
        <w:numPr>
          <w:ilvl w:val="0"/>
          <w:numId w:val="41"/>
        </w:numPr>
        <w:rPr>
          <w:rFonts w:cs="Arial"/>
          <w:b/>
          <w:szCs w:val="20"/>
        </w:rPr>
      </w:pPr>
      <w:r w:rsidRPr="006263B4">
        <w:rPr>
          <w:rFonts w:cs="Arial"/>
          <w:b/>
          <w:szCs w:val="20"/>
        </w:rPr>
        <w:t>Downloading software/firmware not intended for the EU market</w:t>
      </w:r>
    </w:p>
    <w:p w:rsidR="00A635A2" w:rsidRPr="006263B4" w:rsidRDefault="00A635A2" w:rsidP="005902C1">
      <w:pPr>
        <w:pStyle w:val="ECCParagraph"/>
        <w:keepNext/>
        <w:rPr>
          <w:rFonts w:cs="Arial"/>
        </w:rPr>
      </w:pPr>
      <w:r w:rsidRPr="006263B4">
        <w:rPr>
          <w:rFonts w:cs="Arial"/>
        </w:rPr>
        <w:t>Most WAS</w:t>
      </w:r>
      <w:r w:rsidR="00F10525" w:rsidRPr="006263B4">
        <w:rPr>
          <w:rFonts w:cs="Arial"/>
        </w:rPr>
        <w:t>/RLAN</w:t>
      </w:r>
      <w:r w:rsidRPr="006263B4">
        <w:rPr>
          <w:rFonts w:cs="Arial"/>
        </w:rPr>
        <w:t xml:space="preserve"> equipment </w:t>
      </w:r>
      <w:r w:rsidR="00F10525" w:rsidRPr="006263B4">
        <w:rPr>
          <w:rFonts w:cs="Arial"/>
        </w:rPr>
        <w:t xml:space="preserve">is </w:t>
      </w:r>
      <w:r w:rsidRPr="006263B4">
        <w:rPr>
          <w:rFonts w:cs="Arial"/>
        </w:rPr>
        <w:t>designed to support a firmware/software upgrade process. This allows the manufacturer to provide enhancements or to address bug fixes to equipment already placed on the market and installed.</w:t>
      </w:r>
    </w:p>
    <w:p w:rsidR="00A635A2" w:rsidRPr="006263B4" w:rsidRDefault="00A635A2" w:rsidP="000C0E64">
      <w:pPr>
        <w:pStyle w:val="ECCParagraph"/>
        <w:rPr>
          <w:rFonts w:cs="Arial"/>
        </w:rPr>
      </w:pPr>
      <w:r w:rsidRPr="006263B4">
        <w:rPr>
          <w:rFonts w:cs="Arial"/>
        </w:rPr>
        <w:t xml:space="preserve">Because of the different regulatory environments, manufacturers are forced to make regional specific products which cannot be altered by the end user. This also means that they have to provide regional specific software/firmware upgrades. </w:t>
      </w:r>
    </w:p>
    <w:p w:rsidR="00A635A2" w:rsidRPr="006263B4" w:rsidRDefault="00A635A2" w:rsidP="000C0E64">
      <w:pPr>
        <w:pStyle w:val="ECCParagraph"/>
        <w:rPr>
          <w:rFonts w:cs="Arial"/>
        </w:rPr>
      </w:pPr>
      <w:r w:rsidRPr="006263B4">
        <w:rPr>
          <w:rFonts w:cs="Arial"/>
        </w:rPr>
        <w:t>Manufacturers must also prevent equipment that will accept the installation of software which is not intended for this product (wrong region or country) and which might change the regulatory compliance of that equipment. That means that equipment intended for the EU market shall only accept the installation of new software/firmware which ensures</w:t>
      </w:r>
      <w:r w:rsidR="000F37A7" w:rsidRPr="006263B4">
        <w:rPr>
          <w:rFonts w:cs="Arial"/>
        </w:rPr>
        <w:t xml:space="preserve"> </w:t>
      </w:r>
      <w:r w:rsidRPr="006263B4">
        <w:rPr>
          <w:rFonts w:cs="Arial"/>
        </w:rPr>
        <w:t xml:space="preserve">compliance of the equipment with the EU regulations. It shall not accept the installation of software/firmware intended for other regulatory domains. Enforcement authorities are advised to take appropriate action against all economic players to prevent such equipment is further placed on the market. </w:t>
      </w:r>
    </w:p>
    <w:p w:rsidR="00A635A2" w:rsidRPr="006263B4" w:rsidRDefault="00A635A2" w:rsidP="00323C7E">
      <w:pPr>
        <w:pStyle w:val="ListParagraph"/>
        <w:numPr>
          <w:ilvl w:val="0"/>
          <w:numId w:val="41"/>
        </w:numPr>
        <w:rPr>
          <w:rFonts w:cs="Arial"/>
          <w:b/>
          <w:szCs w:val="20"/>
        </w:rPr>
      </w:pPr>
      <w:r w:rsidRPr="006263B4">
        <w:rPr>
          <w:rFonts w:cs="Arial"/>
          <w:b/>
          <w:szCs w:val="20"/>
        </w:rPr>
        <w:t>Uniform spreading - The avoidance of the band 5600 to 5650 MHz</w:t>
      </w:r>
    </w:p>
    <w:p w:rsidR="00A635A2" w:rsidRPr="006263B4" w:rsidRDefault="00A635A2" w:rsidP="000C0E64">
      <w:pPr>
        <w:pStyle w:val="ECCParagraph"/>
        <w:rPr>
          <w:rFonts w:cs="Arial"/>
        </w:rPr>
      </w:pPr>
      <w:r w:rsidRPr="006263B4">
        <w:rPr>
          <w:rFonts w:cs="Arial"/>
        </w:rPr>
        <w:t>The manufacturer may decide to permanently block the band 5600 to 5650 MHz in his equipment. Alternatively he can leave that choice to the end-user or the operator by at least providing the option to permanently block these frequencies when configuring the equipment. Such configuration should not be seen as a violation of the Uniform Spreading requirement as according to the ETSI standard</w:t>
      </w:r>
      <w:r w:rsidR="00D45C93" w:rsidRPr="006263B4">
        <w:rPr>
          <w:rFonts w:cs="Arial"/>
        </w:rPr>
        <w:t xml:space="preserve"> EN 301 893</w:t>
      </w:r>
      <w:r w:rsidRPr="006263B4">
        <w:rPr>
          <w:rFonts w:cs="Arial"/>
        </w:rPr>
        <w:t xml:space="preserve">, the equipment should only be capable to operate over at least 60% of the total spectrum available. So even if this spectrum is blocked, there is sufficient spectrum left to comply with the uniform spreading requirement. </w:t>
      </w:r>
    </w:p>
    <w:p w:rsidR="00F10525" w:rsidRPr="006263B4" w:rsidRDefault="00442E3A" w:rsidP="003D0688">
      <w:pPr>
        <w:pStyle w:val="Heading3"/>
      </w:pPr>
      <w:bookmarkStart w:id="58" w:name="_Toc499732150"/>
      <w:r w:rsidRPr="006263B4">
        <w:t>A</w:t>
      </w:r>
      <w:r w:rsidR="00F10525" w:rsidRPr="006263B4">
        <w:t>dditional solutions to improve the situation</w:t>
      </w:r>
      <w:bookmarkEnd w:id="58"/>
    </w:p>
    <w:p w:rsidR="00442E3A" w:rsidRPr="006263B4" w:rsidRDefault="00442E3A" w:rsidP="000C0E64">
      <w:pPr>
        <w:pStyle w:val="ECCParagraph"/>
        <w:rPr>
          <w:rFonts w:cs="Arial"/>
        </w:rPr>
      </w:pPr>
      <w:r w:rsidRPr="006263B4">
        <w:rPr>
          <w:rFonts w:cs="Arial"/>
        </w:rPr>
        <w:t>The following possibilities have been discussed to improve the current situation</w:t>
      </w:r>
      <w:r w:rsidR="000F2A44" w:rsidRPr="006263B4">
        <w:rPr>
          <w:rFonts w:cs="Arial"/>
        </w:rPr>
        <w:t>:</w:t>
      </w:r>
    </w:p>
    <w:p w:rsidR="00F10525" w:rsidRPr="006263B4" w:rsidRDefault="00442E3A" w:rsidP="00323C7E">
      <w:pPr>
        <w:pStyle w:val="ListParagraph"/>
        <w:numPr>
          <w:ilvl w:val="0"/>
          <w:numId w:val="42"/>
        </w:numPr>
        <w:rPr>
          <w:rFonts w:cs="Arial"/>
          <w:szCs w:val="20"/>
        </w:rPr>
      </w:pPr>
      <w:r w:rsidRPr="006263B4">
        <w:rPr>
          <w:rFonts w:cs="Arial"/>
          <w:szCs w:val="20"/>
        </w:rPr>
        <w:t>Maintain and publish a</w:t>
      </w:r>
      <w:r w:rsidR="00F10525" w:rsidRPr="006263B4">
        <w:rPr>
          <w:rFonts w:cs="Arial"/>
          <w:szCs w:val="20"/>
        </w:rPr>
        <w:t xml:space="preserve"> list of non-compliant equipment </w:t>
      </w:r>
    </w:p>
    <w:p w:rsidR="00442E3A" w:rsidRPr="006263B4" w:rsidRDefault="00F10525" w:rsidP="000C0E64">
      <w:pPr>
        <w:pStyle w:val="ECCParagraph"/>
        <w:rPr>
          <w:rFonts w:cs="Arial"/>
        </w:rPr>
      </w:pPr>
      <w:r w:rsidRPr="006263B4">
        <w:rPr>
          <w:rFonts w:cs="Arial"/>
        </w:rPr>
        <w:lastRenderedPageBreak/>
        <w:t xml:space="preserve">It could be beneficial to </w:t>
      </w:r>
      <w:r w:rsidR="00442E3A" w:rsidRPr="006263B4">
        <w:rPr>
          <w:rFonts w:cs="Arial"/>
        </w:rPr>
        <w:t>maintain and publish a list of non-compliant equipment for which Member States had initiated a safeguard clause in accordance with the R&amp;TTE Directive. U</w:t>
      </w:r>
      <w:r w:rsidRPr="006263B4">
        <w:rPr>
          <w:rFonts w:cs="Arial"/>
        </w:rPr>
        <w:t xml:space="preserve">sers </w:t>
      </w:r>
      <w:r w:rsidR="00442E3A" w:rsidRPr="006263B4">
        <w:rPr>
          <w:rFonts w:cs="Arial"/>
        </w:rPr>
        <w:t xml:space="preserve">and retailers </w:t>
      </w:r>
      <w:r w:rsidRPr="006263B4">
        <w:rPr>
          <w:rFonts w:cs="Arial"/>
        </w:rPr>
        <w:t xml:space="preserve">are </w:t>
      </w:r>
      <w:r w:rsidR="00442E3A" w:rsidRPr="006263B4">
        <w:rPr>
          <w:rFonts w:cs="Arial"/>
        </w:rPr>
        <w:t>often not aware of the consequences of using non-compliant equipment and therefore such a list may help them.</w:t>
      </w:r>
    </w:p>
    <w:p w:rsidR="00F10525" w:rsidRPr="006263B4" w:rsidRDefault="000E54AA" w:rsidP="00323C7E">
      <w:pPr>
        <w:pStyle w:val="ListParagraph"/>
        <w:numPr>
          <w:ilvl w:val="0"/>
          <w:numId w:val="42"/>
        </w:numPr>
        <w:rPr>
          <w:rFonts w:cs="Arial"/>
          <w:szCs w:val="20"/>
        </w:rPr>
      </w:pPr>
      <w:r w:rsidRPr="006263B4">
        <w:rPr>
          <w:rFonts w:cs="Arial"/>
          <w:szCs w:val="20"/>
        </w:rPr>
        <w:t xml:space="preserve">Availability of </w:t>
      </w:r>
      <w:r w:rsidR="00F10525" w:rsidRPr="006263B4">
        <w:rPr>
          <w:rFonts w:cs="Arial"/>
          <w:szCs w:val="20"/>
        </w:rPr>
        <w:t xml:space="preserve">a database </w:t>
      </w:r>
      <w:r w:rsidR="00A14D0A" w:rsidRPr="006263B4">
        <w:rPr>
          <w:rFonts w:cs="Arial"/>
          <w:szCs w:val="20"/>
        </w:rPr>
        <w:t xml:space="preserve">with the </w:t>
      </w:r>
      <w:r w:rsidR="00F10525" w:rsidRPr="006263B4">
        <w:rPr>
          <w:rFonts w:cs="Arial"/>
          <w:szCs w:val="20"/>
        </w:rPr>
        <w:t xml:space="preserve">location of </w:t>
      </w:r>
      <w:r w:rsidR="00A14D0A" w:rsidRPr="006263B4">
        <w:rPr>
          <w:rFonts w:cs="Arial"/>
          <w:szCs w:val="20"/>
        </w:rPr>
        <w:t xml:space="preserve">outdoor fixed links using </w:t>
      </w:r>
      <w:r w:rsidR="00F10525" w:rsidRPr="006263B4">
        <w:rPr>
          <w:rFonts w:cs="Arial"/>
          <w:szCs w:val="20"/>
        </w:rPr>
        <w:t xml:space="preserve">5 GHz </w:t>
      </w:r>
      <w:r w:rsidR="00442E3A" w:rsidRPr="006263B4">
        <w:rPr>
          <w:rFonts w:cs="Arial"/>
          <w:szCs w:val="20"/>
        </w:rPr>
        <w:t>WAS/R</w:t>
      </w:r>
      <w:r w:rsidR="00F10525" w:rsidRPr="006263B4">
        <w:rPr>
          <w:rFonts w:cs="Arial"/>
          <w:szCs w:val="20"/>
        </w:rPr>
        <w:t>LAN</w:t>
      </w:r>
      <w:r w:rsidR="00A14D0A" w:rsidRPr="006263B4">
        <w:rPr>
          <w:rFonts w:cs="Arial"/>
          <w:szCs w:val="20"/>
        </w:rPr>
        <w:t>s</w:t>
      </w:r>
    </w:p>
    <w:p w:rsidR="000D7F7A" w:rsidRPr="006263B4" w:rsidRDefault="00F10525" w:rsidP="000C0E64">
      <w:pPr>
        <w:pStyle w:val="ECCParagraph"/>
        <w:rPr>
          <w:rFonts w:cs="Arial"/>
        </w:rPr>
      </w:pPr>
      <w:r w:rsidRPr="006263B4">
        <w:rPr>
          <w:rFonts w:cs="Arial"/>
        </w:rPr>
        <w:t xml:space="preserve">This approach was adopted by FCC as a </w:t>
      </w:r>
      <w:r w:rsidR="00A14D0A" w:rsidRPr="006263B4">
        <w:rPr>
          <w:rFonts w:cs="Arial"/>
        </w:rPr>
        <w:t xml:space="preserve">measure to address the </w:t>
      </w:r>
      <w:r w:rsidRPr="006263B4">
        <w:rPr>
          <w:rFonts w:cs="Arial"/>
        </w:rPr>
        <w:t xml:space="preserve">interference </w:t>
      </w:r>
      <w:r w:rsidR="00A14D0A" w:rsidRPr="006263B4">
        <w:rPr>
          <w:rFonts w:cs="Arial"/>
        </w:rPr>
        <w:t xml:space="preserve">from </w:t>
      </w:r>
      <w:r w:rsidRPr="006263B4">
        <w:rPr>
          <w:rFonts w:cs="Arial"/>
        </w:rPr>
        <w:t>W</w:t>
      </w:r>
      <w:r w:rsidR="00442E3A" w:rsidRPr="006263B4">
        <w:rPr>
          <w:rFonts w:cs="Arial"/>
        </w:rPr>
        <w:t>AS/R</w:t>
      </w:r>
      <w:r w:rsidRPr="006263B4">
        <w:rPr>
          <w:rFonts w:cs="Arial"/>
        </w:rPr>
        <w:t xml:space="preserve">LAN </w:t>
      </w:r>
      <w:r w:rsidR="00A14D0A" w:rsidRPr="006263B4">
        <w:rPr>
          <w:rFonts w:cs="Arial"/>
        </w:rPr>
        <w:t xml:space="preserve">to </w:t>
      </w:r>
      <w:r w:rsidRPr="006263B4">
        <w:rPr>
          <w:rFonts w:cs="Arial"/>
        </w:rPr>
        <w:t>meteorological radars</w:t>
      </w:r>
      <w:r w:rsidR="000E54AA" w:rsidRPr="006263B4">
        <w:rPr>
          <w:rFonts w:cs="Arial"/>
        </w:rPr>
        <w:t xml:space="preserve">. This database is created and maintained by some RLAN industries </w:t>
      </w:r>
      <w:r w:rsidR="00A14D0A" w:rsidRPr="006263B4">
        <w:rPr>
          <w:rFonts w:cs="Arial"/>
        </w:rPr>
        <w:t xml:space="preserve">and is </w:t>
      </w:r>
      <w:r w:rsidR="000E54AA" w:rsidRPr="006263B4">
        <w:rPr>
          <w:rFonts w:cs="Arial"/>
        </w:rPr>
        <w:t xml:space="preserve">on a </w:t>
      </w:r>
      <w:r w:rsidR="00A14D0A" w:rsidRPr="006263B4">
        <w:rPr>
          <w:rFonts w:cs="Arial"/>
        </w:rPr>
        <w:t xml:space="preserve">voluntary </w:t>
      </w:r>
      <w:r w:rsidR="000E54AA" w:rsidRPr="006263B4">
        <w:rPr>
          <w:rFonts w:cs="Arial"/>
        </w:rPr>
        <w:t xml:space="preserve">basis </w:t>
      </w:r>
      <w:r w:rsidR="00A14D0A" w:rsidRPr="006263B4">
        <w:rPr>
          <w:rFonts w:cs="Arial"/>
        </w:rPr>
        <w:t>in the USA</w:t>
      </w:r>
      <w:r w:rsidRPr="006263B4">
        <w:rPr>
          <w:rFonts w:cs="Arial"/>
        </w:rPr>
        <w:t xml:space="preserve">. </w:t>
      </w:r>
      <w:r w:rsidR="000D7F7A" w:rsidRPr="006263B4">
        <w:rPr>
          <w:rFonts w:cs="Arial"/>
        </w:rPr>
        <w:t>This Report do</w:t>
      </w:r>
      <w:r w:rsidR="005D127D" w:rsidRPr="006263B4">
        <w:rPr>
          <w:rFonts w:cs="Arial"/>
        </w:rPr>
        <w:t>es not recommend such an option of creating a database.</w:t>
      </w:r>
    </w:p>
    <w:p w:rsidR="00F10525" w:rsidRPr="006263B4" w:rsidRDefault="00F10525" w:rsidP="00323C7E">
      <w:pPr>
        <w:pStyle w:val="ListParagraph"/>
        <w:numPr>
          <w:ilvl w:val="0"/>
          <w:numId w:val="42"/>
        </w:numPr>
        <w:rPr>
          <w:rFonts w:cs="Arial"/>
          <w:szCs w:val="20"/>
        </w:rPr>
      </w:pPr>
      <w:r w:rsidRPr="006263B4">
        <w:rPr>
          <w:rFonts w:cs="Arial"/>
          <w:szCs w:val="20"/>
        </w:rPr>
        <w:t xml:space="preserve">Revision of EN 301 893 </w:t>
      </w:r>
    </w:p>
    <w:p w:rsidR="00A635A2" w:rsidRPr="006263B4" w:rsidRDefault="00602487" w:rsidP="000C0E64">
      <w:pPr>
        <w:pStyle w:val="ECCParagraph"/>
        <w:rPr>
          <w:rFonts w:cs="Arial"/>
        </w:rPr>
      </w:pPr>
      <w:r w:rsidRPr="006263B4">
        <w:rPr>
          <w:rFonts w:cs="Arial"/>
        </w:rPr>
        <w:t xml:space="preserve">Although EN 301 893 prohibits the equipment to </w:t>
      </w:r>
      <w:r w:rsidR="00A0580A" w:rsidRPr="006263B4">
        <w:rPr>
          <w:rFonts w:cs="Arial"/>
        </w:rPr>
        <w:t>prov</w:t>
      </w:r>
      <w:r w:rsidR="00DC61E4" w:rsidRPr="006263B4">
        <w:rPr>
          <w:rFonts w:cs="Arial"/>
        </w:rPr>
        <w:t xml:space="preserve">ide the user direct access to any of the DFS settings, this Report identifies means which may indirectly impact the DFS mechanism, including potential disablement of DFS (see section 2.6.1.3). Solutions may potentially be found through a further enhancement of the applicable standards. </w:t>
      </w:r>
      <w:r w:rsidR="00FE4648" w:rsidRPr="006263B4">
        <w:rPr>
          <w:rFonts w:cs="Arial"/>
        </w:rPr>
        <w:t>A new work item for the revision of the Harmonised Standard EN 301 893 has already been adopted.</w:t>
      </w:r>
    </w:p>
    <w:p w:rsidR="00FE4648" w:rsidRPr="006263B4" w:rsidRDefault="00FE4648" w:rsidP="000C0E64">
      <w:pPr>
        <w:pStyle w:val="ECCParagraph"/>
        <w:rPr>
          <w:rFonts w:cs="Arial"/>
        </w:rPr>
      </w:pPr>
    </w:p>
    <w:p w:rsidR="00A635A2" w:rsidRPr="006263B4" w:rsidRDefault="00A635A2" w:rsidP="00A635A2">
      <w:pPr>
        <w:pStyle w:val="Heading1"/>
        <w:rPr>
          <w:szCs w:val="20"/>
        </w:rPr>
      </w:pPr>
      <w:bookmarkStart w:id="59" w:name="_Toc345332255"/>
      <w:bookmarkStart w:id="60" w:name="_Toc345333094"/>
      <w:bookmarkStart w:id="61" w:name="_Toc345333592"/>
      <w:bookmarkStart w:id="62" w:name="_Toc499732151"/>
      <w:bookmarkEnd w:id="59"/>
      <w:bookmarkEnd w:id="60"/>
      <w:bookmarkEnd w:id="61"/>
      <w:r w:rsidRPr="006263B4">
        <w:rPr>
          <w:szCs w:val="20"/>
        </w:rPr>
        <w:lastRenderedPageBreak/>
        <w:t>Conclusions</w:t>
      </w:r>
      <w:bookmarkEnd w:id="62"/>
    </w:p>
    <w:p w:rsidR="00DE24FD" w:rsidRPr="006263B4" w:rsidRDefault="00FE4648" w:rsidP="007E43E6">
      <w:pPr>
        <w:pStyle w:val="ECCParagraph"/>
        <w:rPr>
          <w:rFonts w:cs="Arial"/>
          <w:szCs w:val="20"/>
        </w:rPr>
      </w:pPr>
      <w:r w:rsidRPr="006263B4">
        <w:rPr>
          <w:rFonts w:cs="Arial"/>
          <w:szCs w:val="20"/>
        </w:rPr>
        <w:t xml:space="preserve">This Report shows </w:t>
      </w:r>
      <w:r w:rsidR="007E43E6" w:rsidRPr="006263B4">
        <w:rPr>
          <w:rFonts w:cs="Arial"/>
          <w:szCs w:val="20"/>
        </w:rPr>
        <w:t xml:space="preserve">that all </w:t>
      </w:r>
      <w:r w:rsidR="00DE24FD" w:rsidRPr="006263B4">
        <w:rPr>
          <w:rFonts w:cs="Arial"/>
          <w:szCs w:val="20"/>
        </w:rPr>
        <w:t xml:space="preserve">investigated interference cases relate to outdoor </w:t>
      </w:r>
      <w:r w:rsidR="00D87C74" w:rsidRPr="006263B4">
        <w:rPr>
          <w:rFonts w:cs="Arial"/>
          <w:szCs w:val="20"/>
        </w:rPr>
        <w:t>WAS/</w:t>
      </w:r>
      <w:r w:rsidR="00DE24FD" w:rsidRPr="006263B4">
        <w:rPr>
          <w:rFonts w:cs="Arial"/>
          <w:szCs w:val="20"/>
        </w:rPr>
        <w:t>RLAN fixed installations</w:t>
      </w:r>
      <w:r w:rsidR="00D87C74" w:rsidRPr="006263B4">
        <w:rPr>
          <w:rFonts w:cs="Arial"/>
          <w:szCs w:val="20"/>
        </w:rPr>
        <w:t xml:space="preserve"> operating </w:t>
      </w:r>
      <w:r w:rsidR="00DE24FD" w:rsidRPr="006263B4">
        <w:rPr>
          <w:rFonts w:cs="Arial"/>
          <w:szCs w:val="20"/>
        </w:rPr>
        <w:t>co-channel with the radar</w:t>
      </w:r>
      <w:r w:rsidR="007E43E6" w:rsidRPr="006263B4">
        <w:rPr>
          <w:rFonts w:cs="Arial"/>
          <w:szCs w:val="20"/>
        </w:rPr>
        <w:t>, although, due to the lack of information which did not allow concluding on the origin of the interference, some of these cases were not further investigated.</w:t>
      </w:r>
    </w:p>
    <w:p w:rsidR="00DE24FD" w:rsidRPr="006263B4" w:rsidRDefault="00DE24FD" w:rsidP="000C0E64">
      <w:pPr>
        <w:pStyle w:val="ECCParagraph"/>
        <w:rPr>
          <w:rFonts w:cs="Arial"/>
          <w:szCs w:val="20"/>
        </w:rPr>
      </w:pPr>
      <w:r w:rsidRPr="006263B4">
        <w:rPr>
          <w:rFonts w:cs="Arial"/>
          <w:szCs w:val="20"/>
        </w:rPr>
        <w:t xml:space="preserve">It is </w:t>
      </w:r>
      <w:r w:rsidR="000E54AA" w:rsidRPr="006263B4">
        <w:rPr>
          <w:rFonts w:cs="Arial"/>
          <w:szCs w:val="20"/>
        </w:rPr>
        <w:t xml:space="preserve">also </w:t>
      </w:r>
      <w:r w:rsidRPr="006263B4">
        <w:rPr>
          <w:rFonts w:cs="Arial"/>
          <w:szCs w:val="20"/>
        </w:rPr>
        <w:t>emphasised that short-term interference events have been reported but the short duration of these cases does not give the opportunity for administrations to further investigate the situation and to identify the source of the interference.</w:t>
      </w:r>
    </w:p>
    <w:p w:rsidR="00A635A2" w:rsidRPr="006263B4" w:rsidRDefault="00A635A2" w:rsidP="000C0E64">
      <w:pPr>
        <w:pStyle w:val="ECCParagraph"/>
        <w:rPr>
          <w:rFonts w:cs="Arial"/>
          <w:szCs w:val="20"/>
          <w:lang w:eastAsia="de-DE"/>
        </w:rPr>
      </w:pPr>
      <w:r w:rsidRPr="006263B4">
        <w:rPr>
          <w:rFonts w:cs="Arial"/>
          <w:szCs w:val="20"/>
        </w:rPr>
        <w:t>The analysis of reported interference cases leads to the following categories:</w:t>
      </w:r>
    </w:p>
    <w:p w:rsidR="00A635A2" w:rsidRPr="006263B4" w:rsidRDefault="00A635A2" w:rsidP="000C0E64">
      <w:pPr>
        <w:pStyle w:val="ECCParagraph"/>
        <w:rPr>
          <w:rFonts w:cs="Arial"/>
          <w:b/>
          <w:szCs w:val="20"/>
        </w:rPr>
      </w:pPr>
      <w:r w:rsidRPr="006263B4">
        <w:rPr>
          <w:rFonts w:cs="Arial"/>
          <w:b/>
          <w:szCs w:val="20"/>
        </w:rPr>
        <w:t>Intentional illegal use:</w:t>
      </w:r>
    </w:p>
    <w:p w:rsidR="00A635A2" w:rsidRPr="006263B4" w:rsidRDefault="00A635A2" w:rsidP="00323C7E">
      <w:pPr>
        <w:pStyle w:val="ECCParagraph"/>
        <w:numPr>
          <w:ilvl w:val="0"/>
          <w:numId w:val="42"/>
        </w:numPr>
        <w:rPr>
          <w:rFonts w:cs="Arial"/>
          <w:szCs w:val="20"/>
        </w:rPr>
      </w:pPr>
      <w:r w:rsidRPr="006263B4">
        <w:rPr>
          <w:rFonts w:cs="Arial"/>
          <w:szCs w:val="20"/>
        </w:rPr>
        <w:t>A considerable number of the reported interference cases were caused by equipment where the DFS mechanism was disabled</w:t>
      </w:r>
      <w:r w:rsidR="00DE24FD" w:rsidRPr="006263B4">
        <w:rPr>
          <w:rFonts w:cs="Arial"/>
          <w:szCs w:val="20"/>
        </w:rPr>
        <w:t>;</w:t>
      </w:r>
    </w:p>
    <w:p w:rsidR="00A635A2" w:rsidRPr="006263B4" w:rsidRDefault="00A635A2" w:rsidP="00323C7E">
      <w:pPr>
        <w:pStyle w:val="ECCParagraph"/>
        <w:numPr>
          <w:ilvl w:val="0"/>
          <w:numId w:val="42"/>
        </w:numPr>
        <w:rPr>
          <w:rFonts w:cs="Arial"/>
          <w:szCs w:val="20"/>
        </w:rPr>
      </w:pPr>
      <w:r w:rsidRPr="006263B4">
        <w:rPr>
          <w:rFonts w:cs="Arial"/>
          <w:szCs w:val="20"/>
        </w:rPr>
        <w:t xml:space="preserve">In some cases, higher gain antennas were used resulting in e.i.r.p. levels above the regulatory limits. </w:t>
      </w:r>
      <w:r w:rsidR="00437296" w:rsidRPr="006263B4">
        <w:rPr>
          <w:rFonts w:cs="Arial"/>
          <w:szCs w:val="20"/>
        </w:rPr>
        <w:t xml:space="preserve">However, </w:t>
      </w:r>
      <w:r w:rsidRPr="006263B4">
        <w:rPr>
          <w:rFonts w:cs="Arial"/>
          <w:szCs w:val="20"/>
        </w:rPr>
        <w:t>if the DFS mechanism is active and efficient</w:t>
      </w:r>
      <w:r w:rsidR="00437296" w:rsidRPr="006263B4">
        <w:rPr>
          <w:rFonts w:cs="Arial"/>
          <w:szCs w:val="20"/>
        </w:rPr>
        <w:t>,</w:t>
      </w:r>
      <w:r w:rsidRPr="006263B4">
        <w:rPr>
          <w:rFonts w:cs="Arial"/>
          <w:szCs w:val="20"/>
        </w:rPr>
        <w:t xml:space="preserve"> the use of higher gain antennas should not result in interference</w:t>
      </w:r>
      <w:r w:rsidR="00240589" w:rsidRPr="006263B4">
        <w:rPr>
          <w:rFonts w:cs="Arial"/>
          <w:szCs w:val="20"/>
        </w:rPr>
        <w:t xml:space="preserve"> towards radars</w:t>
      </w:r>
      <w:r w:rsidRPr="006263B4">
        <w:rPr>
          <w:rFonts w:cs="Arial"/>
          <w:szCs w:val="20"/>
        </w:rPr>
        <w:t>.</w:t>
      </w:r>
    </w:p>
    <w:p w:rsidR="00A635A2" w:rsidRPr="006263B4" w:rsidRDefault="00A635A2" w:rsidP="000C0E64">
      <w:pPr>
        <w:pStyle w:val="ECCParagraph"/>
        <w:rPr>
          <w:rFonts w:cs="Arial"/>
          <w:b/>
          <w:szCs w:val="20"/>
        </w:rPr>
      </w:pPr>
      <w:r w:rsidRPr="006263B4">
        <w:rPr>
          <w:rFonts w:cs="Arial"/>
          <w:b/>
          <w:szCs w:val="20"/>
        </w:rPr>
        <w:t>Non</w:t>
      </w:r>
      <w:r w:rsidR="00DC61E4" w:rsidRPr="006263B4">
        <w:rPr>
          <w:rFonts w:cs="Arial"/>
          <w:b/>
          <w:szCs w:val="20"/>
        </w:rPr>
        <w:t>-</w:t>
      </w:r>
      <w:r w:rsidRPr="006263B4">
        <w:rPr>
          <w:rFonts w:cs="Arial"/>
          <w:b/>
          <w:szCs w:val="20"/>
        </w:rPr>
        <w:t xml:space="preserve">compliant equipment </w:t>
      </w:r>
    </w:p>
    <w:p w:rsidR="00ED0639" w:rsidRPr="006263B4" w:rsidRDefault="00ED0639" w:rsidP="000C0E64">
      <w:pPr>
        <w:pStyle w:val="ECCParagraph"/>
        <w:rPr>
          <w:rFonts w:cs="Arial"/>
          <w:szCs w:val="20"/>
        </w:rPr>
      </w:pPr>
      <w:r w:rsidRPr="006263B4">
        <w:rPr>
          <w:rFonts w:cs="Arial"/>
          <w:szCs w:val="20"/>
        </w:rPr>
        <w:t>The main reasons for non-compliance</w:t>
      </w:r>
      <w:r w:rsidR="00437296" w:rsidRPr="006263B4">
        <w:rPr>
          <w:rFonts w:cs="Arial"/>
          <w:szCs w:val="20"/>
        </w:rPr>
        <w:t xml:space="preserve"> are</w:t>
      </w:r>
      <w:r w:rsidRPr="006263B4">
        <w:rPr>
          <w:rFonts w:cs="Arial"/>
          <w:szCs w:val="20"/>
        </w:rPr>
        <w:t>:</w:t>
      </w:r>
    </w:p>
    <w:p w:rsidR="00437296" w:rsidRPr="006263B4" w:rsidRDefault="00DC61E4" w:rsidP="00323C7E">
      <w:pPr>
        <w:pStyle w:val="ECCParagraph"/>
        <w:numPr>
          <w:ilvl w:val="0"/>
          <w:numId w:val="43"/>
        </w:numPr>
        <w:rPr>
          <w:rFonts w:cs="Arial"/>
          <w:szCs w:val="20"/>
        </w:rPr>
      </w:pPr>
      <w:r w:rsidRPr="006263B4">
        <w:rPr>
          <w:rFonts w:cs="Arial"/>
          <w:szCs w:val="20"/>
        </w:rPr>
        <w:t>A</w:t>
      </w:r>
      <w:r w:rsidR="00A635A2" w:rsidRPr="006263B4">
        <w:rPr>
          <w:rFonts w:cs="Arial"/>
          <w:szCs w:val="20"/>
        </w:rPr>
        <w:t>lteration/</w:t>
      </w:r>
      <w:r w:rsidRPr="006263B4">
        <w:rPr>
          <w:rFonts w:cs="Arial"/>
          <w:szCs w:val="20"/>
        </w:rPr>
        <w:t xml:space="preserve"> </w:t>
      </w:r>
      <w:r w:rsidR="00A635A2" w:rsidRPr="006263B4">
        <w:rPr>
          <w:rFonts w:cs="Arial"/>
          <w:szCs w:val="20"/>
        </w:rPr>
        <w:t>disable</w:t>
      </w:r>
      <w:r w:rsidR="00E510C7" w:rsidRPr="006263B4">
        <w:rPr>
          <w:rFonts w:cs="Arial"/>
          <w:szCs w:val="20"/>
        </w:rPr>
        <w:t>ment of</w:t>
      </w:r>
      <w:r w:rsidR="00A635A2" w:rsidRPr="006263B4">
        <w:rPr>
          <w:rFonts w:cs="Arial"/>
          <w:szCs w:val="20"/>
        </w:rPr>
        <w:t xml:space="preserve"> DFS settings possible by the user (</w:t>
      </w:r>
      <w:r w:rsidR="00E510C7" w:rsidRPr="006263B4">
        <w:rPr>
          <w:rFonts w:cs="Arial"/>
          <w:szCs w:val="20"/>
        </w:rPr>
        <w:t xml:space="preserve">EN 301 893 </w:t>
      </w:r>
      <w:r w:rsidR="00A635A2" w:rsidRPr="006263B4">
        <w:rPr>
          <w:rFonts w:cs="Arial"/>
          <w:szCs w:val="20"/>
        </w:rPr>
        <w:t>version 1.4.1 and higher does not allow</w:t>
      </w:r>
      <w:r w:rsidR="00E510C7" w:rsidRPr="006263B4">
        <w:rPr>
          <w:rFonts w:cs="Arial"/>
          <w:szCs w:val="20"/>
        </w:rPr>
        <w:t xml:space="preserve"> the</w:t>
      </w:r>
      <w:r w:rsidR="00A635A2" w:rsidRPr="006263B4">
        <w:rPr>
          <w:rFonts w:cs="Arial"/>
          <w:szCs w:val="20"/>
        </w:rPr>
        <w:t xml:space="preserve"> user to disable DFS or alter the DFS settings). In some of these cases Notified Bodies had issued a positive opinion to th</w:t>
      </w:r>
      <w:r w:rsidR="00240589" w:rsidRPr="006263B4">
        <w:rPr>
          <w:rFonts w:cs="Arial"/>
          <w:szCs w:val="20"/>
        </w:rPr>
        <w:t>is</w:t>
      </w:r>
      <w:r w:rsidR="00A635A2" w:rsidRPr="006263B4">
        <w:rPr>
          <w:rFonts w:cs="Arial"/>
          <w:szCs w:val="20"/>
        </w:rPr>
        <w:t xml:space="preserve"> non</w:t>
      </w:r>
      <w:r w:rsidR="00ED0639" w:rsidRPr="006263B4">
        <w:rPr>
          <w:rFonts w:cs="Arial"/>
          <w:szCs w:val="20"/>
        </w:rPr>
        <w:t>-</w:t>
      </w:r>
      <w:r w:rsidR="00A635A2" w:rsidRPr="006263B4">
        <w:rPr>
          <w:rFonts w:cs="Arial"/>
          <w:szCs w:val="20"/>
        </w:rPr>
        <w:t>compliant equipment</w:t>
      </w:r>
      <w:r w:rsidR="001C2E69" w:rsidRPr="006263B4">
        <w:rPr>
          <w:rFonts w:cs="Arial"/>
          <w:szCs w:val="20"/>
        </w:rPr>
        <w:t>.</w:t>
      </w:r>
    </w:p>
    <w:p w:rsidR="00A635A2" w:rsidRPr="006263B4" w:rsidRDefault="001C2E69" w:rsidP="00240589">
      <w:pPr>
        <w:pStyle w:val="ECCParagraph"/>
        <w:numPr>
          <w:ilvl w:val="0"/>
          <w:numId w:val="43"/>
        </w:numPr>
        <w:rPr>
          <w:rFonts w:cs="Arial"/>
          <w:szCs w:val="20"/>
        </w:rPr>
      </w:pPr>
      <w:r w:rsidRPr="006263B4">
        <w:rPr>
          <w:rFonts w:cs="Arial"/>
          <w:szCs w:val="20"/>
        </w:rPr>
        <w:t xml:space="preserve">In those interference cases where the DFS mechanism in the WAS/RLAN equipment </w:t>
      </w:r>
      <w:r w:rsidR="00437296" w:rsidRPr="006263B4">
        <w:rPr>
          <w:rFonts w:cs="Arial"/>
          <w:szCs w:val="20"/>
        </w:rPr>
        <w:t xml:space="preserve">is </w:t>
      </w:r>
      <w:r w:rsidRPr="006263B4">
        <w:rPr>
          <w:rFonts w:cs="Arial"/>
          <w:szCs w:val="20"/>
        </w:rPr>
        <w:t xml:space="preserve">disabled, or where the equipment could be configured to a country where different or no DFS requirements apply, </w:t>
      </w:r>
      <w:r w:rsidR="00240589" w:rsidRPr="006263B4">
        <w:rPr>
          <w:rFonts w:cs="Arial"/>
          <w:szCs w:val="20"/>
        </w:rPr>
        <w:t xml:space="preserve">market enforcement shall not allow such equipment to be operated or remain in use and </w:t>
      </w:r>
      <w:r w:rsidRPr="006263B4">
        <w:rPr>
          <w:rFonts w:cs="Arial"/>
          <w:szCs w:val="20"/>
        </w:rPr>
        <w:t>no effort should be undertaken to resolve the interference case by re-configuring the country of operation or by re-enabling DFS</w:t>
      </w:r>
      <w:r w:rsidR="0058627D" w:rsidRPr="006263B4">
        <w:rPr>
          <w:rFonts w:cs="Arial"/>
          <w:szCs w:val="20"/>
        </w:rPr>
        <w:t>;</w:t>
      </w:r>
    </w:p>
    <w:p w:rsidR="00437296" w:rsidRPr="006263B4" w:rsidRDefault="00ED0639" w:rsidP="00323C7E">
      <w:pPr>
        <w:pStyle w:val="ListParagraph"/>
        <w:numPr>
          <w:ilvl w:val="0"/>
          <w:numId w:val="43"/>
        </w:numPr>
        <w:rPr>
          <w:rFonts w:cs="Arial"/>
          <w:szCs w:val="20"/>
        </w:rPr>
      </w:pPr>
      <w:r w:rsidRPr="006263B4">
        <w:rPr>
          <w:rFonts w:cs="Arial"/>
          <w:szCs w:val="20"/>
        </w:rPr>
        <w:t>In some cases, where DFS was disabled, re-enabling DFS did not cause the equipment to detect the radar. The DFS did not function as intended (non-compliant DFS)</w:t>
      </w:r>
      <w:r w:rsidR="00437296" w:rsidRPr="006263B4">
        <w:rPr>
          <w:rFonts w:cs="Arial"/>
          <w:szCs w:val="20"/>
        </w:rPr>
        <w:t>.</w:t>
      </w:r>
    </w:p>
    <w:p w:rsidR="00437296" w:rsidRPr="006263B4" w:rsidRDefault="00437296" w:rsidP="00437296">
      <w:pPr>
        <w:pStyle w:val="ListParagraph"/>
        <w:ind w:left="786"/>
        <w:rPr>
          <w:rFonts w:cs="Arial"/>
          <w:szCs w:val="20"/>
        </w:rPr>
      </w:pPr>
    </w:p>
    <w:p w:rsidR="00ED0639" w:rsidRPr="006263B4" w:rsidRDefault="00834A1F" w:rsidP="00240589">
      <w:pPr>
        <w:pStyle w:val="ListParagraph"/>
        <w:numPr>
          <w:ilvl w:val="0"/>
          <w:numId w:val="43"/>
        </w:numPr>
        <w:rPr>
          <w:rFonts w:cs="Arial"/>
          <w:szCs w:val="20"/>
        </w:rPr>
      </w:pPr>
      <w:r w:rsidRPr="006263B4">
        <w:rPr>
          <w:rFonts w:cs="Arial"/>
          <w:szCs w:val="20"/>
        </w:rPr>
        <w:t xml:space="preserve">Market enforcement and surveillance authorities are also advised to initiate appropriate actions to prevent further that such equipment is placed on the market. It is </w:t>
      </w:r>
      <w:r w:rsidR="00437296" w:rsidRPr="006263B4">
        <w:rPr>
          <w:rFonts w:cs="Arial"/>
          <w:szCs w:val="20"/>
        </w:rPr>
        <w:t xml:space="preserve">also </w:t>
      </w:r>
      <w:r w:rsidRPr="006263B4">
        <w:rPr>
          <w:rFonts w:cs="Arial"/>
          <w:szCs w:val="20"/>
        </w:rPr>
        <w:t>recommended that the equipment is submitted to a test laboratory to determine why the DFS mechanism is failing.</w:t>
      </w:r>
    </w:p>
    <w:p w:rsidR="00ED0639" w:rsidRPr="006263B4" w:rsidRDefault="00ED0639" w:rsidP="00ED0639">
      <w:pPr>
        <w:jc w:val="center"/>
        <w:rPr>
          <w:rFonts w:cs="Arial"/>
          <w:szCs w:val="20"/>
          <w:lang w:val="en-GB"/>
        </w:rPr>
      </w:pPr>
    </w:p>
    <w:p w:rsidR="00240589" w:rsidRPr="006263B4" w:rsidRDefault="00240589" w:rsidP="000C0E64">
      <w:pPr>
        <w:pStyle w:val="ECCParagraph"/>
        <w:rPr>
          <w:rFonts w:cs="Arial"/>
          <w:szCs w:val="20"/>
        </w:rPr>
      </w:pPr>
      <w:r w:rsidRPr="006263B4">
        <w:rPr>
          <w:rFonts w:cs="Arial"/>
          <w:szCs w:val="20"/>
        </w:rPr>
        <w:t>The findings of the present report have been confirmed by the TCAM ADCO market surveillance campaign that shows quite a high percentage of non-compliant equipment among those considered. TCAM/ADCO recommends that market surveillance authorities to increase the amount of inspections on 5GHz WLANs until the situation will have improved.</w:t>
      </w:r>
    </w:p>
    <w:p w:rsidR="0094233A" w:rsidRPr="006263B4" w:rsidRDefault="0094233A" w:rsidP="000C0E64">
      <w:pPr>
        <w:pStyle w:val="ECCParagraph"/>
        <w:rPr>
          <w:rFonts w:cs="Arial"/>
          <w:szCs w:val="20"/>
        </w:rPr>
      </w:pPr>
      <w:r w:rsidRPr="006263B4">
        <w:rPr>
          <w:rFonts w:cs="Arial"/>
          <w:szCs w:val="20"/>
        </w:rPr>
        <w:t xml:space="preserve">In those cases where the WAS/RLAN </w:t>
      </w:r>
      <w:r w:rsidR="00192229" w:rsidRPr="006263B4">
        <w:rPr>
          <w:rFonts w:cs="Arial"/>
          <w:szCs w:val="20"/>
        </w:rPr>
        <w:t>is</w:t>
      </w:r>
      <w:r w:rsidRPr="006263B4">
        <w:rPr>
          <w:rFonts w:cs="Arial"/>
          <w:szCs w:val="20"/>
        </w:rPr>
        <w:t xml:space="preserve"> operating co-channel with the radar and </w:t>
      </w:r>
      <w:r w:rsidR="00192229" w:rsidRPr="006263B4">
        <w:rPr>
          <w:rFonts w:cs="Arial"/>
          <w:szCs w:val="20"/>
        </w:rPr>
        <w:t xml:space="preserve">is causing </w:t>
      </w:r>
      <w:r w:rsidRPr="006263B4">
        <w:rPr>
          <w:rFonts w:cs="Arial"/>
          <w:szCs w:val="20"/>
        </w:rPr>
        <w:t xml:space="preserve">interference into the radar, </w:t>
      </w:r>
      <w:r w:rsidR="00C92E29" w:rsidRPr="006263B4">
        <w:rPr>
          <w:rFonts w:cs="Arial"/>
          <w:szCs w:val="20"/>
        </w:rPr>
        <w:t xml:space="preserve">market enforcement shall not allow such equipment to be operated or remain in use and </w:t>
      </w:r>
      <w:r w:rsidRPr="006263B4">
        <w:rPr>
          <w:rFonts w:cs="Arial"/>
          <w:szCs w:val="20"/>
        </w:rPr>
        <w:t xml:space="preserve">no effort should be made to solve the interference case by </w:t>
      </w:r>
    </w:p>
    <w:p w:rsidR="0094233A" w:rsidRPr="006263B4" w:rsidRDefault="003934ED" w:rsidP="00323C7E">
      <w:pPr>
        <w:pStyle w:val="ECCParagraph"/>
        <w:numPr>
          <w:ilvl w:val="0"/>
          <w:numId w:val="44"/>
        </w:numPr>
        <w:tabs>
          <w:tab w:val="left" w:pos="0"/>
        </w:tabs>
        <w:rPr>
          <w:rFonts w:cs="Arial"/>
          <w:szCs w:val="20"/>
        </w:rPr>
      </w:pPr>
      <w:r w:rsidRPr="006263B4">
        <w:rPr>
          <w:rFonts w:cs="Arial"/>
          <w:szCs w:val="20"/>
        </w:rPr>
        <w:t>R</w:t>
      </w:r>
      <w:r w:rsidR="0094233A" w:rsidRPr="006263B4">
        <w:rPr>
          <w:rFonts w:cs="Arial"/>
          <w:szCs w:val="20"/>
        </w:rPr>
        <w:t>e-configuring the WAS/RLAN equipment to a different channel, or by</w:t>
      </w:r>
    </w:p>
    <w:p w:rsidR="0094233A" w:rsidRPr="006263B4" w:rsidRDefault="003934ED" w:rsidP="00323C7E">
      <w:pPr>
        <w:pStyle w:val="ECCParagraph"/>
        <w:numPr>
          <w:ilvl w:val="0"/>
          <w:numId w:val="44"/>
        </w:numPr>
        <w:tabs>
          <w:tab w:val="left" w:pos="0"/>
        </w:tabs>
        <w:rPr>
          <w:rFonts w:cs="Arial"/>
          <w:szCs w:val="20"/>
        </w:rPr>
      </w:pPr>
      <w:r w:rsidRPr="006263B4">
        <w:rPr>
          <w:rFonts w:cs="Arial"/>
          <w:szCs w:val="20"/>
        </w:rPr>
        <w:t>R</w:t>
      </w:r>
      <w:r w:rsidR="0094233A" w:rsidRPr="006263B4">
        <w:rPr>
          <w:rFonts w:cs="Arial"/>
          <w:szCs w:val="20"/>
        </w:rPr>
        <w:t>e-enabling DFS again (where it was disabled), or by</w:t>
      </w:r>
    </w:p>
    <w:p w:rsidR="0058627D" w:rsidRPr="006D0EE4" w:rsidRDefault="003934ED" w:rsidP="000C0E64">
      <w:pPr>
        <w:pStyle w:val="ECCParagraph"/>
        <w:numPr>
          <w:ilvl w:val="0"/>
          <w:numId w:val="44"/>
        </w:numPr>
        <w:tabs>
          <w:tab w:val="left" w:pos="0"/>
        </w:tabs>
        <w:rPr>
          <w:rFonts w:cs="Arial"/>
          <w:szCs w:val="20"/>
        </w:rPr>
      </w:pPr>
      <w:r w:rsidRPr="006D0EE4">
        <w:rPr>
          <w:rFonts w:cs="Arial"/>
          <w:szCs w:val="20"/>
        </w:rPr>
        <w:t>R</w:t>
      </w:r>
      <w:r w:rsidR="006D0EE4" w:rsidRPr="006D0EE4">
        <w:rPr>
          <w:rFonts w:cs="Arial"/>
          <w:szCs w:val="20"/>
        </w:rPr>
        <w:t>educing the Tx</w:t>
      </w:r>
      <w:r w:rsidR="0094233A" w:rsidRPr="006D0EE4">
        <w:rPr>
          <w:rFonts w:cs="Arial"/>
          <w:szCs w:val="20"/>
        </w:rPr>
        <w:t>-output power</w:t>
      </w:r>
      <w:r w:rsidR="006D0EE4" w:rsidRPr="006D0EE4">
        <w:rPr>
          <w:rFonts w:cs="Arial"/>
          <w:szCs w:val="20"/>
        </w:rPr>
        <w:t>.</w:t>
      </w:r>
    </w:p>
    <w:p w:rsidR="00834A1F" w:rsidRPr="006263B4" w:rsidRDefault="0058627D" w:rsidP="000C0E64">
      <w:pPr>
        <w:pStyle w:val="ECCParagraph"/>
        <w:rPr>
          <w:rFonts w:cs="Arial"/>
          <w:szCs w:val="20"/>
        </w:rPr>
      </w:pPr>
      <w:r w:rsidRPr="006263B4">
        <w:rPr>
          <w:rFonts w:cs="Arial"/>
          <w:szCs w:val="20"/>
        </w:rPr>
        <w:lastRenderedPageBreak/>
        <w:t>T</w:t>
      </w:r>
      <w:r w:rsidR="00834A1F" w:rsidRPr="006263B4">
        <w:rPr>
          <w:rFonts w:cs="Arial"/>
          <w:szCs w:val="20"/>
        </w:rPr>
        <w:t>he case should be passed to the national responsible market surveillance authority for an action that can end in a safeguard clause procedure to ban the considered equipment from the European market.</w:t>
      </w:r>
    </w:p>
    <w:p w:rsidR="00834A1F" w:rsidRPr="006263B4" w:rsidRDefault="00834A1F" w:rsidP="000C0E64">
      <w:pPr>
        <w:pStyle w:val="ECCParagraph"/>
        <w:rPr>
          <w:rFonts w:cs="Arial"/>
          <w:szCs w:val="20"/>
        </w:rPr>
      </w:pPr>
      <w:r w:rsidRPr="006263B4">
        <w:rPr>
          <w:rFonts w:cs="Arial"/>
          <w:szCs w:val="20"/>
        </w:rPr>
        <w:t>Interferences due to equipment placed on the market at an earlier stage (compliant with an earlier standard version) should be dealt with on a case by case basis to solve the interference.</w:t>
      </w:r>
    </w:p>
    <w:p w:rsidR="009D69DC" w:rsidRPr="006263B4" w:rsidRDefault="009D69DC" w:rsidP="003934ED">
      <w:pPr>
        <w:pStyle w:val="ECCParagraph"/>
        <w:rPr>
          <w:rFonts w:cs="Arial"/>
          <w:szCs w:val="20"/>
        </w:rPr>
      </w:pPr>
      <w:r w:rsidRPr="006263B4">
        <w:rPr>
          <w:rFonts w:cs="Arial"/>
          <w:szCs w:val="20"/>
        </w:rPr>
        <w:t>It could be beneficial to maintain and publish a list of non-compliant equipment for which Member States had initiated a safeguard clause in accordance with the R&amp;TTE Directive. It would be desirable to find solutions such that users/ consumers and retailers become more aware of the existing problems with non-compliant equipment and get some guidance from authorities and such a list may help them.</w:t>
      </w:r>
    </w:p>
    <w:p w:rsidR="00ED0639" w:rsidRPr="006263B4" w:rsidRDefault="00ED0639" w:rsidP="003934ED">
      <w:pPr>
        <w:pStyle w:val="ECCParagraph"/>
        <w:rPr>
          <w:rFonts w:cs="Arial"/>
          <w:b/>
          <w:szCs w:val="20"/>
        </w:rPr>
      </w:pPr>
      <w:r w:rsidRPr="006263B4">
        <w:rPr>
          <w:rFonts w:cs="Arial"/>
          <w:b/>
          <w:szCs w:val="20"/>
        </w:rPr>
        <w:t>Notified Bodies</w:t>
      </w:r>
    </w:p>
    <w:p w:rsidR="00ED0639" w:rsidRPr="006263B4" w:rsidRDefault="00ED0639" w:rsidP="003934ED">
      <w:pPr>
        <w:pStyle w:val="ECCParagraph"/>
        <w:rPr>
          <w:rFonts w:cs="Arial"/>
          <w:szCs w:val="20"/>
        </w:rPr>
      </w:pPr>
      <w:r w:rsidRPr="006263B4">
        <w:rPr>
          <w:rFonts w:cs="Arial"/>
          <w:szCs w:val="20"/>
        </w:rPr>
        <w:t>Notified Bodies sh</w:t>
      </w:r>
      <w:r w:rsidR="00A40296" w:rsidRPr="006263B4">
        <w:rPr>
          <w:rFonts w:cs="Arial"/>
          <w:szCs w:val="20"/>
        </w:rPr>
        <w:t>all</w:t>
      </w:r>
      <w:r w:rsidRPr="006263B4">
        <w:rPr>
          <w:rFonts w:cs="Arial"/>
          <w:szCs w:val="20"/>
        </w:rPr>
        <w:t xml:space="preserve"> not issue a positive opinion for the </w:t>
      </w:r>
      <w:r w:rsidR="00A40296" w:rsidRPr="006263B4">
        <w:rPr>
          <w:rFonts w:cs="Arial"/>
          <w:szCs w:val="20"/>
        </w:rPr>
        <w:t xml:space="preserve">cases described above where the equipment is clearly </w:t>
      </w:r>
      <w:r w:rsidRPr="006263B4">
        <w:rPr>
          <w:rFonts w:cs="Arial"/>
          <w:szCs w:val="20"/>
        </w:rPr>
        <w:t>non-compliant</w:t>
      </w:r>
      <w:r w:rsidR="00A40296" w:rsidRPr="006263B4">
        <w:rPr>
          <w:rFonts w:cs="Arial"/>
          <w:szCs w:val="20"/>
        </w:rPr>
        <w:t xml:space="preserve">. </w:t>
      </w:r>
      <w:r w:rsidRPr="006263B4">
        <w:rPr>
          <w:rFonts w:cs="Arial"/>
          <w:szCs w:val="20"/>
        </w:rPr>
        <w:t>Notified Bodies should consider the guidance provided in th</w:t>
      </w:r>
      <w:r w:rsidR="00A40296" w:rsidRPr="006263B4">
        <w:rPr>
          <w:rFonts w:cs="Arial"/>
          <w:szCs w:val="20"/>
        </w:rPr>
        <w:t>e present R</w:t>
      </w:r>
      <w:r w:rsidRPr="006263B4">
        <w:rPr>
          <w:rFonts w:cs="Arial"/>
          <w:szCs w:val="20"/>
        </w:rPr>
        <w:t>eport when assessing 5 GHz WAS/RLAN equipment.</w:t>
      </w:r>
    </w:p>
    <w:p w:rsidR="0094233A" w:rsidRPr="006263B4" w:rsidRDefault="0094233A" w:rsidP="003934ED">
      <w:pPr>
        <w:pStyle w:val="ECCParagraph"/>
        <w:rPr>
          <w:rFonts w:cs="Arial"/>
          <w:szCs w:val="20"/>
        </w:rPr>
      </w:pPr>
      <w:r w:rsidRPr="006263B4">
        <w:rPr>
          <w:rFonts w:cs="Arial"/>
          <w:szCs w:val="20"/>
        </w:rPr>
        <w:t xml:space="preserve">The development of </w:t>
      </w:r>
      <w:r w:rsidR="00A40296" w:rsidRPr="006263B4">
        <w:rPr>
          <w:rFonts w:cs="Arial"/>
          <w:szCs w:val="20"/>
        </w:rPr>
        <w:t xml:space="preserve">additional </w:t>
      </w:r>
      <w:r w:rsidRPr="006263B4">
        <w:rPr>
          <w:rFonts w:cs="Arial"/>
          <w:szCs w:val="20"/>
        </w:rPr>
        <w:t xml:space="preserve">guidance to manufacturers and Notified Bodies </w:t>
      </w:r>
      <w:r w:rsidR="00A40296" w:rsidRPr="006263B4">
        <w:rPr>
          <w:rFonts w:cs="Arial"/>
          <w:szCs w:val="20"/>
        </w:rPr>
        <w:t>is recommended (see s</w:t>
      </w:r>
      <w:r w:rsidRPr="006263B4">
        <w:rPr>
          <w:rFonts w:cs="Arial"/>
          <w:szCs w:val="20"/>
        </w:rPr>
        <w:t>ection 2.6.1</w:t>
      </w:r>
      <w:r w:rsidR="00A40296" w:rsidRPr="006263B4">
        <w:rPr>
          <w:rFonts w:cs="Arial"/>
          <w:szCs w:val="20"/>
        </w:rPr>
        <w:t>).</w:t>
      </w:r>
      <w:r w:rsidRPr="006263B4">
        <w:rPr>
          <w:rFonts w:cs="Arial"/>
          <w:szCs w:val="20"/>
        </w:rPr>
        <w:t xml:space="preserve"> </w:t>
      </w:r>
    </w:p>
    <w:p w:rsidR="00A635A2" w:rsidRPr="006263B4" w:rsidRDefault="00A635A2" w:rsidP="003934ED">
      <w:pPr>
        <w:pStyle w:val="ECCParagraph"/>
        <w:rPr>
          <w:rFonts w:cs="Arial"/>
          <w:b/>
          <w:szCs w:val="20"/>
        </w:rPr>
      </w:pPr>
      <w:r w:rsidRPr="006263B4">
        <w:rPr>
          <w:rFonts w:cs="Arial"/>
          <w:b/>
          <w:szCs w:val="20"/>
        </w:rPr>
        <w:t>Incomplete investigation / inadequate actions by enforcement authorities</w:t>
      </w:r>
    </w:p>
    <w:p w:rsidR="00A40296" w:rsidRPr="006263B4" w:rsidRDefault="00790D9B" w:rsidP="003934ED">
      <w:pPr>
        <w:pStyle w:val="ECCParagraph"/>
        <w:rPr>
          <w:rFonts w:cs="Arial"/>
          <w:szCs w:val="20"/>
        </w:rPr>
      </w:pPr>
      <w:r w:rsidRPr="006263B4">
        <w:rPr>
          <w:rFonts w:cs="Arial"/>
          <w:szCs w:val="20"/>
        </w:rPr>
        <w:t>Mo</w:t>
      </w:r>
      <w:r w:rsidR="00571483" w:rsidRPr="006263B4">
        <w:rPr>
          <w:rFonts w:cs="Arial"/>
          <w:szCs w:val="20"/>
        </w:rPr>
        <w:t xml:space="preserve">st </w:t>
      </w:r>
      <w:r w:rsidR="00A40296" w:rsidRPr="006263B4">
        <w:rPr>
          <w:rFonts w:cs="Arial"/>
          <w:szCs w:val="20"/>
        </w:rPr>
        <w:t xml:space="preserve">of the reported </w:t>
      </w:r>
      <w:r w:rsidR="00571483" w:rsidRPr="006263B4">
        <w:rPr>
          <w:rFonts w:cs="Arial"/>
          <w:szCs w:val="20"/>
        </w:rPr>
        <w:t>interference cases remain</w:t>
      </w:r>
      <w:r w:rsidR="00A40296" w:rsidRPr="006263B4">
        <w:rPr>
          <w:rFonts w:cs="Arial"/>
          <w:szCs w:val="20"/>
        </w:rPr>
        <w:t>ed</w:t>
      </w:r>
      <w:r w:rsidR="00571483" w:rsidRPr="006263B4">
        <w:rPr>
          <w:rFonts w:cs="Arial"/>
          <w:szCs w:val="20"/>
        </w:rPr>
        <w:t xml:space="preserve"> ultimately inconclusive</w:t>
      </w:r>
      <w:r w:rsidR="00A52D7D" w:rsidRPr="006263B4">
        <w:rPr>
          <w:rFonts w:cs="Arial"/>
          <w:szCs w:val="20"/>
        </w:rPr>
        <w:t xml:space="preserve"> because of </w:t>
      </w:r>
      <w:r w:rsidR="00571483" w:rsidRPr="006263B4">
        <w:rPr>
          <w:rFonts w:cs="Arial"/>
          <w:szCs w:val="20"/>
        </w:rPr>
        <w:t xml:space="preserve">key information </w:t>
      </w:r>
      <w:r w:rsidRPr="006263B4">
        <w:rPr>
          <w:rFonts w:cs="Arial"/>
          <w:szCs w:val="20"/>
        </w:rPr>
        <w:t>was not collected, the investigations were incomplete or the action was inadequate.</w:t>
      </w:r>
    </w:p>
    <w:p w:rsidR="00571483" w:rsidRPr="006263B4" w:rsidRDefault="00571483" w:rsidP="003934ED">
      <w:pPr>
        <w:pStyle w:val="ECCParagraph"/>
        <w:rPr>
          <w:rFonts w:cs="Arial"/>
          <w:szCs w:val="20"/>
        </w:rPr>
      </w:pPr>
      <w:r w:rsidRPr="006263B4">
        <w:rPr>
          <w:rFonts w:cs="Arial"/>
          <w:szCs w:val="20"/>
        </w:rPr>
        <w:t>However,</w:t>
      </w:r>
      <w:r w:rsidR="00A40296" w:rsidRPr="006263B4">
        <w:rPr>
          <w:rFonts w:cs="Arial"/>
          <w:szCs w:val="20"/>
        </w:rPr>
        <w:t xml:space="preserve"> despite these incomplete investigations,</w:t>
      </w:r>
      <w:r w:rsidRPr="006263B4">
        <w:rPr>
          <w:rFonts w:cs="Arial"/>
          <w:szCs w:val="20"/>
        </w:rPr>
        <w:t xml:space="preserve"> it can </w:t>
      </w:r>
      <w:r w:rsidR="00A40296" w:rsidRPr="006263B4">
        <w:rPr>
          <w:rFonts w:cs="Arial"/>
          <w:szCs w:val="20"/>
        </w:rPr>
        <w:t xml:space="preserve">still </w:t>
      </w:r>
      <w:r w:rsidRPr="006263B4">
        <w:rPr>
          <w:rFonts w:cs="Arial"/>
          <w:szCs w:val="20"/>
        </w:rPr>
        <w:t>be concluded that there is a considerable number of cases of intentional illegal use or non-compliant equipment.</w:t>
      </w:r>
    </w:p>
    <w:p w:rsidR="00ED0639" w:rsidRPr="006263B4" w:rsidRDefault="00ED0639" w:rsidP="003934ED">
      <w:pPr>
        <w:pStyle w:val="ECCParagraph"/>
        <w:rPr>
          <w:rFonts w:cs="Arial"/>
          <w:szCs w:val="20"/>
        </w:rPr>
      </w:pPr>
      <w:r w:rsidRPr="006263B4">
        <w:rPr>
          <w:rFonts w:cs="Arial"/>
          <w:szCs w:val="20"/>
        </w:rPr>
        <w:t>Market enforcement authorities should consider the guidance provided in this report and increase their efforts to take appropriate action against non-compliant equipment or non-compliant operation of equipment. There was</w:t>
      </w:r>
    </w:p>
    <w:p w:rsidR="00A635A2" w:rsidRPr="006263B4" w:rsidRDefault="00A635A2" w:rsidP="00323C7E">
      <w:pPr>
        <w:pStyle w:val="ECCParagraph"/>
        <w:numPr>
          <w:ilvl w:val="0"/>
          <w:numId w:val="45"/>
        </w:numPr>
        <w:rPr>
          <w:rFonts w:cs="Arial"/>
          <w:szCs w:val="20"/>
        </w:rPr>
      </w:pPr>
      <w:r w:rsidRPr="006263B4">
        <w:rPr>
          <w:rFonts w:cs="Arial"/>
          <w:szCs w:val="20"/>
        </w:rPr>
        <w:t>Insufficient or no investigation at all on why DFS did</w:t>
      </w:r>
      <w:r w:rsidR="001C2E69" w:rsidRPr="006263B4">
        <w:rPr>
          <w:rFonts w:cs="Arial"/>
          <w:szCs w:val="20"/>
        </w:rPr>
        <w:t xml:space="preserve"> not</w:t>
      </w:r>
      <w:r w:rsidRPr="006263B4">
        <w:rPr>
          <w:rFonts w:cs="Arial"/>
          <w:szCs w:val="20"/>
        </w:rPr>
        <w:t xml:space="preserve"> work as intended</w:t>
      </w:r>
      <w:r w:rsidR="001C2E69" w:rsidRPr="006263B4">
        <w:rPr>
          <w:rFonts w:cs="Arial"/>
          <w:szCs w:val="20"/>
        </w:rPr>
        <w:t>;</w:t>
      </w:r>
    </w:p>
    <w:p w:rsidR="00A635A2" w:rsidRPr="006263B4" w:rsidRDefault="00A635A2" w:rsidP="00323C7E">
      <w:pPr>
        <w:pStyle w:val="ECCParagraph"/>
        <w:numPr>
          <w:ilvl w:val="0"/>
          <w:numId w:val="45"/>
        </w:numPr>
        <w:rPr>
          <w:rFonts w:cs="Arial"/>
          <w:szCs w:val="20"/>
        </w:rPr>
      </w:pPr>
      <w:r w:rsidRPr="006263B4">
        <w:rPr>
          <w:rFonts w:cs="Arial"/>
          <w:szCs w:val="20"/>
        </w:rPr>
        <w:t>No action against non</w:t>
      </w:r>
      <w:r w:rsidR="001C2E69" w:rsidRPr="006263B4">
        <w:rPr>
          <w:rFonts w:cs="Arial"/>
          <w:szCs w:val="20"/>
        </w:rPr>
        <w:t>-</w:t>
      </w:r>
      <w:r w:rsidRPr="006263B4">
        <w:rPr>
          <w:rFonts w:cs="Arial"/>
          <w:szCs w:val="20"/>
        </w:rPr>
        <w:t>compliant or illegally used equipment</w:t>
      </w:r>
      <w:r w:rsidR="001C2E69" w:rsidRPr="006263B4">
        <w:rPr>
          <w:rFonts w:cs="Arial"/>
          <w:szCs w:val="20"/>
        </w:rPr>
        <w:t>.</w:t>
      </w:r>
    </w:p>
    <w:p w:rsidR="001C2E69" w:rsidRPr="006263B4" w:rsidRDefault="001C2E69" w:rsidP="003934ED">
      <w:pPr>
        <w:pStyle w:val="ECCParagraph"/>
        <w:rPr>
          <w:rFonts w:cs="Arial"/>
          <w:szCs w:val="20"/>
        </w:rPr>
      </w:pPr>
      <w:r w:rsidRPr="006263B4">
        <w:rPr>
          <w:rFonts w:cs="Arial"/>
          <w:szCs w:val="20"/>
        </w:rPr>
        <w:t>A good cooperation and coordination between national market surveillance and market enforcement action</w:t>
      </w:r>
      <w:r w:rsidR="00A52D7D" w:rsidRPr="006263B4">
        <w:rPr>
          <w:rFonts w:cs="Arial"/>
          <w:szCs w:val="20"/>
        </w:rPr>
        <w:t xml:space="preserve"> is important to </w:t>
      </w:r>
      <w:r w:rsidRPr="006263B4">
        <w:rPr>
          <w:rFonts w:cs="Arial"/>
          <w:szCs w:val="20"/>
        </w:rPr>
        <w:t>solve 5 GHz DFS interference problems.</w:t>
      </w:r>
    </w:p>
    <w:p w:rsidR="00FA79C2" w:rsidRPr="006263B4" w:rsidRDefault="00FA79C2" w:rsidP="003934ED">
      <w:pPr>
        <w:pStyle w:val="ECCParagraph"/>
        <w:rPr>
          <w:rFonts w:cs="Arial"/>
          <w:szCs w:val="20"/>
        </w:rPr>
      </w:pPr>
      <w:r w:rsidRPr="006263B4">
        <w:rPr>
          <w:rFonts w:cs="Arial"/>
          <w:szCs w:val="20"/>
        </w:rPr>
        <w:t xml:space="preserve">Enforcement authorities should inform WAS/RLAN users about the consequences of the illegal use of WAS/RLAN equipment, i.e. causing interference to </w:t>
      </w:r>
      <w:r w:rsidR="00DC61E4" w:rsidRPr="006263B4">
        <w:rPr>
          <w:rFonts w:cs="Arial"/>
          <w:szCs w:val="20"/>
        </w:rPr>
        <w:t>meteorological radar</w:t>
      </w:r>
      <w:r w:rsidRPr="006263B4">
        <w:rPr>
          <w:rFonts w:cs="Arial"/>
          <w:szCs w:val="20"/>
        </w:rPr>
        <w:t>s.</w:t>
      </w:r>
    </w:p>
    <w:p w:rsidR="00AC5E0E" w:rsidRPr="006263B4" w:rsidRDefault="00AC5E0E" w:rsidP="003934ED">
      <w:pPr>
        <w:rPr>
          <w:rFonts w:cs="Arial"/>
          <w:b/>
          <w:szCs w:val="20"/>
          <w:lang w:val="en-GB"/>
        </w:rPr>
      </w:pPr>
      <w:r w:rsidRPr="006263B4">
        <w:rPr>
          <w:rFonts w:cs="Arial"/>
          <w:b/>
          <w:szCs w:val="20"/>
          <w:lang w:val="en-GB"/>
        </w:rPr>
        <w:t>Compliance with ETSI standards</w:t>
      </w:r>
    </w:p>
    <w:p w:rsidR="00AC5E0E" w:rsidRPr="006263B4" w:rsidRDefault="00AC5E0E" w:rsidP="00A635A2">
      <w:pPr>
        <w:rPr>
          <w:rFonts w:cs="Arial"/>
          <w:szCs w:val="20"/>
          <w:lang w:val="en-GB"/>
        </w:rPr>
      </w:pPr>
    </w:p>
    <w:p w:rsidR="00AC5E0E" w:rsidRPr="006263B4" w:rsidRDefault="000E54AA" w:rsidP="003934ED">
      <w:pPr>
        <w:pStyle w:val="ECCParagraph"/>
        <w:rPr>
          <w:rFonts w:cs="Arial"/>
        </w:rPr>
      </w:pPr>
      <w:r w:rsidRPr="006263B4">
        <w:rPr>
          <w:rFonts w:cs="Arial"/>
        </w:rPr>
        <w:t>Considering investigated interference cases, n</w:t>
      </w:r>
      <w:r w:rsidR="00322155" w:rsidRPr="006263B4">
        <w:rPr>
          <w:rFonts w:cs="Arial"/>
        </w:rPr>
        <w:t xml:space="preserve">o </w:t>
      </w:r>
      <w:r w:rsidR="00EF3BA4" w:rsidRPr="006263B4">
        <w:rPr>
          <w:rFonts w:cs="Arial"/>
        </w:rPr>
        <w:t>issues have been identified</w:t>
      </w:r>
      <w:r w:rsidR="00322155" w:rsidRPr="006263B4">
        <w:rPr>
          <w:rFonts w:cs="Arial"/>
        </w:rPr>
        <w:t xml:space="preserve"> with regard to short comings </w:t>
      </w:r>
      <w:r w:rsidR="00D21D0D" w:rsidRPr="006263B4">
        <w:rPr>
          <w:rFonts w:cs="Arial"/>
        </w:rPr>
        <w:t xml:space="preserve">in the specifications of the DFS mechanism </w:t>
      </w:r>
      <w:r w:rsidR="0094233A" w:rsidRPr="006263B4">
        <w:rPr>
          <w:rFonts w:cs="Arial"/>
        </w:rPr>
        <w:t xml:space="preserve">itself </w:t>
      </w:r>
      <w:r w:rsidR="00D21D0D" w:rsidRPr="006263B4">
        <w:rPr>
          <w:rFonts w:cs="Arial"/>
        </w:rPr>
        <w:t>as specified in the current version of the Harmonised European Standard EN 301 893 (i.e. – v1.5.1 and above).</w:t>
      </w:r>
      <w:r w:rsidR="00EF3BA4" w:rsidRPr="006263B4">
        <w:rPr>
          <w:rFonts w:cs="Arial"/>
        </w:rPr>
        <w:t xml:space="preserve"> </w:t>
      </w:r>
      <w:r w:rsidR="0096367E" w:rsidRPr="006263B4">
        <w:rPr>
          <w:rFonts w:cs="Arial"/>
        </w:rPr>
        <w:t xml:space="preserve">No </w:t>
      </w:r>
      <w:r w:rsidRPr="006263B4">
        <w:rPr>
          <w:rFonts w:cs="Arial"/>
        </w:rPr>
        <w:t xml:space="preserve">investigated </w:t>
      </w:r>
      <w:r w:rsidR="0096367E" w:rsidRPr="006263B4">
        <w:rPr>
          <w:rFonts w:cs="Arial"/>
        </w:rPr>
        <w:t xml:space="preserve">interference case can be traced back to failure of the DFS mechanism. Therefore, it </w:t>
      </w:r>
      <w:r w:rsidRPr="006263B4">
        <w:rPr>
          <w:rFonts w:cs="Arial"/>
        </w:rPr>
        <w:t xml:space="preserve">may be </w:t>
      </w:r>
      <w:r w:rsidR="0096367E" w:rsidRPr="006263B4">
        <w:rPr>
          <w:rFonts w:cs="Arial"/>
        </w:rPr>
        <w:t>assumed that equipment fully compliant with this standard provides adequate protection to radars.</w:t>
      </w:r>
    </w:p>
    <w:p w:rsidR="00A635A2" w:rsidRPr="006263B4" w:rsidRDefault="00322155" w:rsidP="003934ED">
      <w:pPr>
        <w:pStyle w:val="ECCParagraph"/>
        <w:rPr>
          <w:rFonts w:cs="Arial"/>
        </w:rPr>
      </w:pPr>
      <w:r w:rsidRPr="006263B4">
        <w:rPr>
          <w:rFonts w:cs="Arial"/>
        </w:rPr>
        <w:t xml:space="preserve">Although EN 301 893 prohibits the equipment to provide the user direct access to any of the DFS settings, </w:t>
      </w:r>
      <w:r w:rsidR="00C716ED" w:rsidRPr="006263B4">
        <w:rPr>
          <w:rFonts w:cs="Arial"/>
        </w:rPr>
        <w:t xml:space="preserve">this Report identifies </w:t>
      </w:r>
      <w:r w:rsidRPr="006263B4">
        <w:rPr>
          <w:rFonts w:cs="Arial"/>
        </w:rPr>
        <w:t>means which may indirectly impact the DFS mechanism, including potential disablement of DFS</w:t>
      </w:r>
      <w:r w:rsidR="00C716ED" w:rsidRPr="006263B4">
        <w:rPr>
          <w:rFonts w:cs="Arial"/>
        </w:rPr>
        <w:t xml:space="preserve"> </w:t>
      </w:r>
      <w:r w:rsidRPr="006263B4">
        <w:rPr>
          <w:rFonts w:cs="Arial"/>
        </w:rPr>
        <w:t xml:space="preserve">(see section 2.6.1.3). Solutions may potentially be found through a further enhancement of </w:t>
      </w:r>
      <w:r w:rsidR="00C716ED" w:rsidRPr="006263B4">
        <w:rPr>
          <w:rFonts w:cs="Arial"/>
        </w:rPr>
        <w:t>the applicable standard</w:t>
      </w:r>
      <w:r w:rsidRPr="006263B4">
        <w:rPr>
          <w:rFonts w:cs="Arial"/>
        </w:rPr>
        <w:t>s.</w:t>
      </w:r>
    </w:p>
    <w:p w:rsidR="00A635A2" w:rsidRPr="006263B4" w:rsidRDefault="00A635A2" w:rsidP="00A635A2">
      <w:pPr>
        <w:pStyle w:val="ECCAnnexheading1"/>
        <w:rPr>
          <w:szCs w:val="20"/>
        </w:rPr>
      </w:pPr>
      <w:r w:rsidRPr="006263B4">
        <w:rPr>
          <w:szCs w:val="20"/>
        </w:rPr>
        <w:lastRenderedPageBreak/>
        <w:t xml:space="preserve"> </w:t>
      </w:r>
      <w:bookmarkStart w:id="63" w:name="_Toc499732152"/>
      <w:r w:rsidRPr="006263B4">
        <w:rPr>
          <w:szCs w:val="20"/>
        </w:rPr>
        <w:t>ITU-R RESOLUTION 229</w:t>
      </w:r>
      <w:bookmarkEnd w:id="63"/>
    </w:p>
    <w:p w:rsidR="00A635A2" w:rsidRPr="006263B4" w:rsidRDefault="00A635A2" w:rsidP="00A635A2">
      <w:pPr>
        <w:pStyle w:val="ECCParagraph"/>
        <w:jc w:val="center"/>
        <w:rPr>
          <w:rFonts w:cs="Arial"/>
          <w:szCs w:val="20"/>
        </w:rPr>
      </w:pPr>
      <w:r w:rsidRPr="006263B4">
        <w:rPr>
          <w:rFonts w:cs="Arial"/>
          <w:szCs w:val="20"/>
        </w:rPr>
        <w:t>Resolution 229 (WRC-03)</w:t>
      </w:r>
    </w:p>
    <w:p w:rsidR="00A635A2" w:rsidRPr="006263B4" w:rsidRDefault="00A635A2" w:rsidP="00A635A2">
      <w:pPr>
        <w:pStyle w:val="Restitle"/>
        <w:rPr>
          <w:rFonts w:ascii="Arial" w:hAnsi="Arial" w:cs="Arial"/>
          <w:color w:val="000000"/>
          <w:sz w:val="20"/>
          <w:lang w:val="en-GB"/>
        </w:rPr>
      </w:pPr>
      <w:bookmarkStart w:id="64" w:name="Dtitle2"/>
      <w:r w:rsidRPr="006263B4">
        <w:rPr>
          <w:rFonts w:ascii="Arial" w:hAnsi="Arial" w:cs="Arial"/>
          <w:color w:val="000000"/>
          <w:sz w:val="20"/>
          <w:lang w:val="en-GB"/>
        </w:rPr>
        <w:t>Use of the bands 5 150-5 250 MHz, 5 250-5 350 MHz and 5 470-5 725 MHz</w:t>
      </w:r>
      <w:r w:rsidRPr="006263B4">
        <w:rPr>
          <w:rFonts w:ascii="Arial" w:hAnsi="Arial" w:cs="Arial"/>
          <w:color w:val="000000"/>
          <w:sz w:val="20"/>
          <w:lang w:val="en-GB"/>
        </w:rPr>
        <w:br/>
        <w:t>by the mobile service for the implementation of wireless access systems</w:t>
      </w:r>
      <w:r w:rsidRPr="006263B4">
        <w:rPr>
          <w:rFonts w:ascii="Arial" w:hAnsi="Arial" w:cs="Arial"/>
          <w:color w:val="000000"/>
          <w:sz w:val="20"/>
          <w:lang w:val="en-GB"/>
        </w:rPr>
        <w:br/>
        <w:t>including radio local area networks</w:t>
      </w:r>
      <w:bookmarkEnd w:id="64"/>
    </w:p>
    <w:p w:rsidR="00A635A2" w:rsidRPr="006263B4" w:rsidRDefault="00A635A2" w:rsidP="00A635A2">
      <w:pPr>
        <w:pStyle w:val="Normalaftertitle"/>
        <w:rPr>
          <w:rFonts w:ascii="Arial" w:hAnsi="Arial" w:cs="Arial"/>
          <w:color w:val="000000"/>
          <w:sz w:val="20"/>
          <w:lang w:val="en-GB"/>
        </w:rPr>
      </w:pPr>
      <w:r w:rsidRPr="006263B4">
        <w:rPr>
          <w:rFonts w:ascii="Arial" w:hAnsi="Arial" w:cs="Arial"/>
          <w:color w:val="000000"/>
          <w:sz w:val="20"/>
          <w:lang w:val="en-GB"/>
        </w:rPr>
        <w:t>The World Radiocommunication Conference (Geneva, 2003),</w:t>
      </w:r>
    </w:p>
    <w:p w:rsidR="00A635A2" w:rsidRPr="006263B4" w:rsidRDefault="00A635A2" w:rsidP="00A635A2">
      <w:pPr>
        <w:pStyle w:val="Call"/>
        <w:rPr>
          <w:rFonts w:ascii="Arial" w:hAnsi="Arial" w:cs="Arial"/>
          <w:color w:val="000000"/>
          <w:sz w:val="20"/>
        </w:rPr>
      </w:pPr>
      <w:r w:rsidRPr="006263B4">
        <w:rPr>
          <w:rFonts w:ascii="Arial" w:hAnsi="Arial" w:cs="Arial"/>
          <w:color w:val="000000"/>
          <w:sz w:val="20"/>
        </w:rPr>
        <w:t>considering</w:t>
      </w:r>
    </w:p>
    <w:p w:rsidR="00A635A2" w:rsidRPr="006263B4" w:rsidRDefault="00A635A2" w:rsidP="00A635A2">
      <w:pPr>
        <w:rPr>
          <w:rFonts w:cs="Arial"/>
          <w:color w:val="000000"/>
          <w:szCs w:val="20"/>
          <w:lang w:val="en-GB"/>
        </w:rPr>
      </w:pPr>
      <w:r w:rsidRPr="006263B4">
        <w:rPr>
          <w:rFonts w:cs="Arial"/>
          <w:i/>
          <w:color w:val="000000"/>
          <w:szCs w:val="20"/>
          <w:lang w:val="en-GB"/>
        </w:rPr>
        <w:t>a)</w:t>
      </w:r>
      <w:r w:rsidRPr="006263B4">
        <w:rPr>
          <w:rFonts w:cs="Arial"/>
          <w:color w:val="000000"/>
          <w:szCs w:val="20"/>
          <w:lang w:val="en-GB"/>
        </w:rPr>
        <w:tab/>
        <w:t>that this Conference has allocated the bands 5 150-5 350 MHz and 5 470-5 725 MHz on a primary basis to the mobile service for the implementation of wireless access systems (WAS), including radio local area networks (RLANs);</w:t>
      </w:r>
    </w:p>
    <w:p w:rsidR="00A635A2" w:rsidRPr="006263B4" w:rsidRDefault="00A635A2" w:rsidP="00A635A2">
      <w:pPr>
        <w:rPr>
          <w:rFonts w:cs="Arial"/>
          <w:color w:val="000000"/>
          <w:szCs w:val="20"/>
          <w:lang w:val="en-GB"/>
        </w:rPr>
      </w:pPr>
      <w:r w:rsidRPr="006263B4">
        <w:rPr>
          <w:rFonts w:cs="Arial"/>
          <w:i/>
          <w:iCs/>
          <w:color w:val="000000"/>
          <w:szCs w:val="20"/>
          <w:lang w:val="en-GB"/>
        </w:rPr>
        <w:t>b)</w:t>
      </w:r>
      <w:r w:rsidRPr="006263B4">
        <w:rPr>
          <w:rFonts w:cs="Arial"/>
          <w:color w:val="000000"/>
          <w:szCs w:val="20"/>
          <w:lang w:val="en-GB"/>
        </w:rPr>
        <w:tab/>
        <w:t>that this Conference has decided to make an additional primary allocation for the Earth exploration-satellite service (EESS) (active) in the band 5 460-5 570 MHz and space research service (SRS) (active) in the band 5 350-5 570 MHz;</w:t>
      </w:r>
    </w:p>
    <w:p w:rsidR="00A635A2" w:rsidRPr="006263B4" w:rsidRDefault="00A635A2" w:rsidP="00A635A2">
      <w:pPr>
        <w:rPr>
          <w:rFonts w:cs="Arial"/>
          <w:color w:val="000000"/>
          <w:szCs w:val="20"/>
          <w:lang w:val="en-GB"/>
        </w:rPr>
      </w:pPr>
      <w:r w:rsidRPr="006263B4">
        <w:rPr>
          <w:rFonts w:cs="Arial"/>
          <w:i/>
          <w:iCs/>
          <w:color w:val="000000"/>
          <w:szCs w:val="20"/>
          <w:lang w:val="en-GB"/>
        </w:rPr>
        <w:t>c)</w:t>
      </w:r>
      <w:r w:rsidRPr="006263B4">
        <w:rPr>
          <w:rFonts w:cs="Arial"/>
          <w:color w:val="000000"/>
          <w:szCs w:val="20"/>
          <w:lang w:val="en-GB"/>
        </w:rPr>
        <w:tab/>
        <w:t>that this Conference has decided to upgrade the radiolocation service to a primary status in the 5 350-5 650 MHz band;</w:t>
      </w:r>
    </w:p>
    <w:p w:rsidR="00A635A2" w:rsidRPr="006263B4" w:rsidRDefault="00A635A2" w:rsidP="00A635A2">
      <w:pPr>
        <w:rPr>
          <w:rFonts w:cs="Arial"/>
          <w:color w:val="000000"/>
          <w:szCs w:val="20"/>
          <w:lang w:val="en-GB"/>
        </w:rPr>
      </w:pPr>
      <w:r w:rsidRPr="006263B4">
        <w:rPr>
          <w:rFonts w:cs="Arial"/>
          <w:i/>
          <w:color w:val="000000"/>
          <w:szCs w:val="20"/>
          <w:lang w:val="en-GB"/>
        </w:rPr>
        <w:t>d)</w:t>
      </w:r>
      <w:r w:rsidRPr="006263B4">
        <w:rPr>
          <w:rFonts w:cs="Arial"/>
          <w:color w:val="000000"/>
          <w:szCs w:val="20"/>
          <w:lang w:val="en-GB"/>
        </w:rPr>
        <w:tab/>
        <w:t>that the band 5 150-5 250 MHz is allocated worldwide on a primary basis to the fixed-satellite service (FSS) (Earth-to-space), this allocation being limited to feeder links of non-geostationary-satellite systems in the mobile-satellite service (No. </w:t>
      </w:r>
      <w:r w:rsidRPr="006263B4">
        <w:rPr>
          <w:rStyle w:val="Artref"/>
          <w:rFonts w:cs="Arial"/>
          <w:b/>
          <w:color w:val="000000"/>
          <w:szCs w:val="20"/>
          <w:lang w:val="en-GB"/>
        </w:rPr>
        <w:t>5.447A</w:t>
      </w:r>
      <w:r w:rsidRPr="006263B4">
        <w:rPr>
          <w:rFonts w:cs="Arial"/>
          <w:color w:val="000000"/>
          <w:szCs w:val="20"/>
          <w:lang w:val="en-GB"/>
        </w:rPr>
        <w:t>);</w:t>
      </w:r>
    </w:p>
    <w:p w:rsidR="00A635A2" w:rsidRPr="006263B4" w:rsidRDefault="00A635A2" w:rsidP="00A635A2">
      <w:pPr>
        <w:rPr>
          <w:rFonts w:cs="Arial"/>
          <w:color w:val="000000"/>
          <w:szCs w:val="20"/>
          <w:lang w:val="en-GB"/>
        </w:rPr>
      </w:pPr>
      <w:r w:rsidRPr="006263B4">
        <w:rPr>
          <w:rFonts w:cs="Arial"/>
          <w:i/>
          <w:iCs/>
          <w:color w:val="000000"/>
          <w:szCs w:val="20"/>
          <w:lang w:val="en-GB"/>
        </w:rPr>
        <w:t>e)</w:t>
      </w:r>
      <w:r w:rsidRPr="006263B4">
        <w:rPr>
          <w:rFonts w:cs="Arial"/>
          <w:color w:val="000000"/>
          <w:szCs w:val="20"/>
          <w:lang w:val="en-GB"/>
        </w:rPr>
        <w:tab/>
        <w:t>that the band 5 150-5 250 MHz is also allocated to the mobile service, on a primary basis, in some countries (No. </w:t>
      </w:r>
      <w:r w:rsidRPr="006263B4">
        <w:rPr>
          <w:rStyle w:val="Artref"/>
          <w:rFonts w:cs="Arial"/>
          <w:b/>
          <w:color w:val="000000"/>
          <w:szCs w:val="20"/>
          <w:lang w:val="en-GB"/>
        </w:rPr>
        <w:t>5.447</w:t>
      </w:r>
      <w:r w:rsidRPr="006263B4">
        <w:rPr>
          <w:rFonts w:cs="Arial"/>
          <w:color w:val="000000"/>
          <w:szCs w:val="20"/>
          <w:lang w:val="en-GB"/>
        </w:rPr>
        <w:t>) subject to agreement obtained under No. </w:t>
      </w:r>
      <w:r w:rsidRPr="006263B4">
        <w:rPr>
          <w:rStyle w:val="Artref"/>
          <w:rFonts w:cs="Arial"/>
          <w:b/>
          <w:color w:val="000000"/>
          <w:szCs w:val="20"/>
          <w:lang w:val="en-GB"/>
        </w:rPr>
        <w:t>9.21</w:t>
      </w:r>
      <w:r w:rsidRPr="006263B4">
        <w:rPr>
          <w:rFonts w:cs="Arial"/>
          <w:color w:val="000000"/>
          <w:szCs w:val="20"/>
          <w:lang w:val="en-GB"/>
        </w:rPr>
        <w:t>;</w:t>
      </w:r>
    </w:p>
    <w:p w:rsidR="00A635A2" w:rsidRPr="006263B4" w:rsidRDefault="00A635A2" w:rsidP="00A635A2">
      <w:pPr>
        <w:rPr>
          <w:rFonts w:cs="Arial"/>
          <w:color w:val="000000"/>
          <w:szCs w:val="20"/>
          <w:lang w:val="en-GB"/>
        </w:rPr>
      </w:pPr>
      <w:r w:rsidRPr="006263B4">
        <w:rPr>
          <w:rFonts w:cs="Arial"/>
          <w:i/>
          <w:iCs/>
          <w:color w:val="000000"/>
          <w:szCs w:val="20"/>
          <w:lang w:val="en-GB"/>
        </w:rPr>
        <w:t>f)</w:t>
      </w:r>
      <w:r w:rsidRPr="006263B4">
        <w:rPr>
          <w:rFonts w:cs="Arial"/>
          <w:color w:val="000000"/>
          <w:szCs w:val="20"/>
          <w:lang w:val="en-GB"/>
        </w:rPr>
        <w:tab/>
        <w:t>that the band 5 250-5 460 MHz is allocated to the EESS (active) and the band 5 250-5 350 MHz to the SRS (active) on a primary basis;</w:t>
      </w:r>
    </w:p>
    <w:p w:rsidR="00A635A2" w:rsidRPr="006263B4" w:rsidRDefault="00A635A2" w:rsidP="00A635A2">
      <w:pPr>
        <w:rPr>
          <w:rFonts w:cs="Arial"/>
          <w:color w:val="000000"/>
          <w:szCs w:val="20"/>
          <w:lang w:val="en-GB"/>
        </w:rPr>
      </w:pPr>
      <w:r w:rsidRPr="006263B4">
        <w:rPr>
          <w:rFonts w:cs="Arial"/>
          <w:i/>
          <w:iCs/>
          <w:color w:val="000000"/>
          <w:szCs w:val="20"/>
          <w:lang w:val="en-GB"/>
        </w:rPr>
        <w:t>g)</w:t>
      </w:r>
      <w:r w:rsidRPr="006263B4">
        <w:rPr>
          <w:rFonts w:cs="Arial"/>
          <w:color w:val="000000"/>
          <w:szCs w:val="20"/>
          <w:lang w:val="en-GB"/>
        </w:rPr>
        <w:tab/>
        <w:t>that the band 5 250-5 725 MHz is allocated on a primary basis to the radio</w:t>
      </w:r>
      <w:r w:rsidRPr="006263B4">
        <w:rPr>
          <w:rFonts w:cs="Arial"/>
          <w:color w:val="000000"/>
          <w:szCs w:val="20"/>
          <w:lang w:val="en-GB"/>
        </w:rPr>
        <w:softHyphen/>
        <w:t>determination service;</w:t>
      </w:r>
    </w:p>
    <w:p w:rsidR="00A635A2" w:rsidRPr="006263B4" w:rsidRDefault="00A635A2" w:rsidP="00A635A2">
      <w:pPr>
        <w:rPr>
          <w:rFonts w:cs="Arial"/>
          <w:color w:val="000000"/>
          <w:szCs w:val="20"/>
          <w:lang w:val="en-GB"/>
        </w:rPr>
      </w:pPr>
      <w:r w:rsidRPr="006263B4">
        <w:rPr>
          <w:rFonts w:cs="Arial"/>
          <w:i/>
          <w:iCs/>
          <w:color w:val="000000"/>
          <w:szCs w:val="20"/>
          <w:lang w:val="en-GB"/>
        </w:rPr>
        <w:t>h)</w:t>
      </w:r>
      <w:r w:rsidRPr="006263B4">
        <w:rPr>
          <w:rFonts w:cs="Arial"/>
          <w:color w:val="000000"/>
          <w:szCs w:val="20"/>
          <w:lang w:val="en-GB"/>
        </w:rPr>
        <w:tab/>
        <w:t>that there is a need to protect the existing primary services in the 5 150-5 350 MHz and 5 470-5 725 MHz bands;</w:t>
      </w:r>
    </w:p>
    <w:p w:rsidR="00A635A2" w:rsidRPr="006263B4" w:rsidRDefault="00A635A2" w:rsidP="00A635A2">
      <w:pPr>
        <w:rPr>
          <w:rFonts w:cs="Arial"/>
          <w:color w:val="000000"/>
          <w:szCs w:val="20"/>
          <w:lang w:val="en-GB"/>
        </w:rPr>
      </w:pPr>
      <w:r w:rsidRPr="006263B4">
        <w:rPr>
          <w:rFonts w:cs="Arial"/>
          <w:i/>
          <w:color w:val="000000"/>
          <w:szCs w:val="20"/>
          <w:lang w:val="en-GB"/>
        </w:rPr>
        <w:t>i)</w:t>
      </w:r>
      <w:r w:rsidRPr="006263B4">
        <w:rPr>
          <w:rFonts w:cs="Arial"/>
          <w:color w:val="000000"/>
          <w:szCs w:val="20"/>
          <w:lang w:val="en-GB"/>
        </w:rPr>
        <w:tab/>
        <w:t>that results of studies in ITU</w:t>
      </w:r>
      <w:r w:rsidRPr="006263B4">
        <w:rPr>
          <w:rFonts w:cs="Arial"/>
          <w:color w:val="000000"/>
          <w:szCs w:val="20"/>
          <w:lang w:val="en-GB"/>
        </w:rPr>
        <w:noBreakHyphen/>
        <w:t>R indicate that sharing in the band 5 150-5 250 MHz between WAS, including RLANs, and the FSS is feasible under specified conditions;</w:t>
      </w:r>
    </w:p>
    <w:p w:rsidR="00A635A2" w:rsidRPr="006263B4" w:rsidRDefault="00A635A2" w:rsidP="00A635A2">
      <w:pPr>
        <w:rPr>
          <w:rFonts w:cs="Arial"/>
          <w:color w:val="000000"/>
          <w:szCs w:val="20"/>
          <w:lang w:val="en-GB"/>
        </w:rPr>
      </w:pPr>
      <w:r w:rsidRPr="006263B4">
        <w:rPr>
          <w:rFonts w:cs="Arial"/>
          <w:i/>
          <w:color w:val="000000"/>
          <w:szCs w:val="20"/>
          <w:lang w:val="en-GB"/>
        </w:rPr>
        <w:t>j)</w:t>
      </w:r>
      <w:r w:rsidRPr="006263B4">
        <w:rPr>
          <w:rFonts w:cs="Arial"/>
          <w:color w:val="000000"/>
          <w:szCs w:val="20"/>
          <w:lang w:val="en-GB"/>
        </w:rPr>
        <w:tab/>
        <w:t>that studies have shown that sharing between the radiodetermination and mobile services in the bands 5 250-5 350 MHz and 5 470-5 725 MHz is only possible with the application of mitigation techniques such as dynamic frequency selection;</w:t>
      </w:r>
    </w:p>
    <w:p w:rsidR="00A635A2" w:rsidRPr="006263B4" w:rsidRDefault="00A635A2" w:rsidP="00A635A2">
      <w:pPr>
        <w:rPr>
          <w:rFonts w:cs="Arial"/>
          <w:color w:val="000000"/>
          <w:szCs w:val="20"/>
          <w:lang w:val="en-GB"/>
        </w:rPr>
      </w:pPr>
      <w:r w:rsidRPr="006263B4">
        <w:rPr>
          <w:rFonts w:cs="Arial"/>
          <w:i/>
          <w:color w:val="000000"/>
          <w:szCs w:val="20"/>
          <w:lang w:val="en-GB"/>
        </w:rPr>
        <w:t>k)</w:t>
      </w:r>
      <w:r w:rsidRPr="006263B4">
        <w:rPr>
          <w:rFonts w:cs="Arial"/>
          <w:color w:val="000000"/>
          <w:szCs w:val="20"/>
          <w:lang w:val="en-GB"/>
        </w:rPr>
        <w:tab/>
        <w:t>that there is a need to specify an appropriate e.i.r.p. limit and, where necessary, operational restrictions for WAS, including RLANs, in the mobile service in the bands 5 250-5 350 MHz and 5 470-5 570 MHz in order to protect systems in the EESS (active) and SRS (active);</w:t>
      </w:r>
    </w:p>
    <w:p w:rsidR="00A635A2" w:rsidRPr="006263B4" w:rsidRDefault="00A635A2" w:rsidP="00A635A2">
      <w:pPr>
        <w:rPr>
          <w:rFonts w:cs="Arial"/>
          <w:color w:val="000000"/>
          <w:szCs w:val="20"/>
          <w:lang w:val="en-GB"/>
        </w:rPr>
      </w:pPr>
      <w:r w:rsidRPr="006263B4">
        <w:rPr>
          <w:rFonts w:cs="Arial"/>
          <w:i/>
          <w:color w:val="000000"/>
          <w:szCs w:val="20"/>
          <w:lang w:val="en-GB"/>
        </w:rPr>
        <w:t>l)</w:t>
      </w:r>
      <w:r w:rsidRPr="006263B4">
        <w:rPr>
          <w:rFonts w:cs="Arial"/>
          <w:color w:val="000000"/>
          <w:szCs w:val="20"/>
          <w:lang w:val="en-GB"/>
        </w:rPr>
        <w:tab/>
        <w:t>that the deployment density of WAS, including RLANs, will depend on a number of factors including intrasystem interference and the availability of other competing technologies and services,</w:t>
      </w:r>
    </w:p>
    <w:p w:rsidR="00A635A2" w:rsidRPr="006263B4" w:rsidRDefault="00A635A2" w:rsidP="00A635A2">
      <w:pPr>
        <w:pStyle w:val="Call"/>
        <w:rPr>
          <w:rFonts w:ascii="Arial" w:hAnsi="Arial" w:cs="Arial"/>
          <w:color w:val="000000"/>
          <w:sz w:val="20"/>
        </w:rPr>
      </w:pPr>
      <w:r w:rsidRPr="006263B4">
        <w:rPr>
          <w:rFonts w:ascii="Arial" w:hAnsi="Arial" w:cs="Arial"/>
          <w:color w:val="000000"/>
          <w:sz w:val="20"/>
        </w:rPr>
        <w:t>further considering</w:t>
      </w:r>
    </w:p>
    <w:p w:rsidR="00A635A2" w:rsidRPr="006263B4" w:rsidRDefault="00A635A2" w:rsidP="00A635A2">
      <w:pPr>
        <w:rPr>
          <w:rFonts w:cs="Arial"/>
          <w:color w:val="000000"/>
          <w:szCs w:val="20"/>
          <w:lang w:val="en-GB"/>
        </w:rPr>
      </w:pPr>
      <w:r w:rsidRPr="006263B4">
        <w:rPr>
          <w:rFonts w:cs="Arial"/>
          <w:i/>
          <w:color w:val="000000"/>
          <w:szCs w:val="20"/>
          <w:lang w:val="en-GB"/>
        </w:rPr>
        <w:t>a)</w:t>
      </w:r>
      <w:r w:rsidRPr="006263B4">
        <w:rPr>
          <w:rFonts w:cs="Arial"/>
          <w:color w:val="000000"/>
          <w:szCs w:val="20"/>
          <w:lang w:val="en-GB"/>
        </w:rPr>
        <w:tab/>
        <w:t xml:space="preserve">that the interference from a single WAS, including RLANs, complying with the operational restrictions under </w:t>
      </w:r>
      <w:r w:rsidRPr="006263B4">
        <w:rPr>
          <w:rFonts w:cs="Arial"/>
          <w:i/>
          <w:iCs/>
          <w:color w:val="000000"/>
          <w:szCs w:val="20"/>
          <w:lang w:val="en-GB"/>
        </w:rPr>
        <w:t>resolves</w:t>
      </w:r>
      <w:r w:rsidRPr="006263B4">
        <w:rPr>
          <w:rFonts w:cs="Arial"/>
          <w:color w:val="000000"/>
          <w:szCs w:val="20"/>
          <w:lang w:val="en-GB"/>
        </w:rPr>
        <w:t xml:space="preserve"> 2 will not on its own cause any unacceptable interference to FSS receivers on board satellites in the band 5 150-5 250 MHz;</w:t>
      </w:r>
    </w:p>
    <w:p w:rsidR="00A635A2" w:rsidRPr="006263B4" w:rsidRDefault="00A635A2" w:rsidP="00A635A2">
      <w:pPr>
        <w:rPr>
          <w:rFonts w:cs="Arial"/>
          <w:color w:val="000000"/>
          <w:szCs w:val="20"/>
          <w:lang w:val="en-GB"/>
        </w:rPr>
      </w:pPr>
      <w:r w:rsidRPr="006263B4">
        <w:rPr>
          <w:rFonts w:cs="Arial"/>
          <w:i/>
          <w:color w:val="000000"/>
          <w:szCs w:val="20"/>
          <w:lang w:val="en-GB"/>
        </w:rPr>
        <w:t>b)</w:t>
      </w:r>
      <w:r w:rsidRPr="006263B4">
        <w:rPr>
          <w:rFonts w:cs="Arial"/>
          <w:color w:val="000000"/>
          <w:szCs w:val="20"/>
          <w:lang w:val="en-GB"/>
        </w:rPr>
        <w:tab/>
        <w:t>that such FSS satellite receivers may experience an unacceptable effect due to the aggregate interference from these WAS, including RLANs, especially in the case of a prolific growth in the number of these systems;</w:t>
      </w:r>
    </w:p>
    <w:p w:rsidR="00A635A2" w:rsidRPr="006263B4" w:rsidRDefault="00A635A2" w:rsidP="00A635A2">
      <w:pPr>
        <w:rPr>
          <w:rFonts w:cs="Arial"/>
          <w:color w:val="000000"/>
          <w:szCs w:val="20"/>
          <w:lang w:val="en-GB"/>
        </w:rPr>
      </w:pPr>
      <w:r w:rsidRPr="006263B4">
        <w:rPr>
          <w:rFonts w:cs="Arial"/>
          <w:i/>
          <w:color w:val="000000"/>
          <w:szCs w:val="20"/>
          <w:lang w:val="en-GB"/>
        </w:rPr>
        <w:t>c)</w:t>
      </w:r>
      <w:r w:rsidRPr="006263B4">
        <w:rPr>
          <w:rFonts w:cs="Arial"/>
          <w:color w:val="000000"/>
          <w:szCs w:val="20"/>
          <w:lang w:val="en-GB"/>
        </w:rPr>
        <w:tab/>
        <w:t>that the aggregate effect on FSS satellite receivers will be due to the global deployment of WAS, including RLANs, and it may not be possible for administrations to determine the location of the source of the interference and the number of WAS, including RLANs, in operation simultaneously,</w:t>
      </w:r>
    </w:p>
    <w:p w:rsidR="00A635A2" w:rsidRPr="006263B4" w:rsidRDefault="00A635A2" w:rsidP="00A635A2">
      <w:pPr>
        <w:pStyle w:val="Call"/>
        <w:rPr>
          <w:rFonts w:ascii="Arial" w:hAnsi="Arial" w:cs="Arial"/>
          <w:color w:val="000000"/>
          <w:sz w:val="20"/>
        </w:rPr>
      </w:pPr>
      <w:r w:rsidRPr="006263B4">
        <w:rPr>
          <w:rFonts w:ascii="Arial" w:hAnsi="Arial" w:cs="Arial"/>
          <w:color w:val="000000"/>
          <w:sz w:val="20"/>
        </w:rPr>
        <w:t>noting</w:t>
      </w:r>
    </w:p>
    <w:p w:rsidR="00A635A2" w:rsidRPr="006263B4" w:rsidRDefault="00A635A2" w:rsidP="00A635A2">
      <w:pPr>
        <w:rPr>
          <w:rFonts w:cs="Arial"/>
          <w:color w:val="000000"/>
          <w:szCs w:val="20"/>
          <w:lang w:val="en-GB"/>
        </w:rPr>
      </w:pPr>
      <w:r w:rsidRPr="006263B4">
        <w:rPr>
          <w:rFonts w:cs="Arial"/>
          <w:color w:val="000000"/>
          <w:szCs w:val="20"/>
          <w:lang w:val="en-GB"/>
        </w:rPr>
        <w:t>that, prior to WRC</w:t>
      </w:r>
      <w:r w:rsidRPr="006263B4">
        <w:rPr>
          <w:rFonts w:cs="Arial"/>
          <w:color w:val="000000"/>
          <w:szCs w:val="20"/>
          <w:lang w:val="en-GB"/>
        </w:rPr>
        <w:noBreakHyphen/>
        <w:t>03, a number of administrations have developed regulations to permit indoor and outdoor WAS, including RLANs, to operate in the various bands under consideration in this Resolution,</w:t>
      </w:r>
    </w:p>
    <w:p w:rsidR="00A635A2" w:rsidRPr="006263B4" w:rsidRDefault="00A635A2" w:rsidP="00A635A2">
      <w:pPr>
        <w:pStyle w:val="Call"/>
        <w:rPr>
          <w:rFonts w:ascii="Arial" w:hAnsi="Arial" w:cs="Arial"/>
          <w:color w:val="000000"/>
          <w:sz w:val="20"/>
        </w:rPr>
      </w:pPr>
      <w:r w:rsidRPr="006263B4">
        <w:rPr>
          <w:rFonts w:ascii="Arial" w:hAnsi="Arial" w:cs="Arial"/>
          <w:color w:val="000000"/>
          <w:sz w:val="20"/>
        </w:rPr>
        <w:t>recognizing</w:t>
      </w:r>
    </w:p>
    <w:p w:rsidR="00A635A2" w:rsidRPr="006263B4" w:rsidRDefault="00A635A2" w:rsidP="00A635A2">
      <w:pPr>
        <w:rPr>
          <w:rFonts w:cs="Arial"/>
          <w:color w:val="000000"/>
          <w:szCs w:val="20"/>
          <w:lang w:val="en-GB"/>
        </w:rPr>
      </w:pPr>
      <w:r w:rsidRPr="006263B4">
        <w:rPr>
          <w:rFonts w:cs="Arial"/>
          <w:i/>
          <w:color w:val="000000"/>
          <w:szCs w:val="20"/>
          <w:lang w:val="en-GB"/>
        </w:rPr>
        <w:t>a)</w:t>
      </w:r>
      <w:r w:rsidRPr="006263B4">
        <w:rPr>
          <w:rFonts w:cs="Arial"/>
          <w:color w:val="000000"/>
          <w:szCs w:val="20"/>
          <w:lang w:val="en-GB"/>
        </w:rPr>
        <w:tab/>
        <w:t>that in the band 5 600-5 650 MHz, ground-based meteorological radars are extensively deployed and support critical national weather services, according to footnote No. </w:t>
      </w:r>
      <w:r w:rsidRPr="006263B4">
        <w:rPr>
          <w:rStyle w:val="Artref"/>
          <w:rFonts w:cs="Arial"/>
          <w:b/>
          <w:color w:val="000000"/>
          <w:szCs w:val="20"/>
          <w:lang w:val="en-GB"/>
        </w:rPr>
        <w:t>5.452</w:t>
      </w:r>
      <w:r w:rsidRPr="006263B4">
        <w:rPr>
          <w:rFonts w:cs="Arial"/>
          <w:color w:val="000000"/>
          <w:szCs w:val="20"/>
          <w:lang w:val="en-GB"/>
        </w:rPr>
        <w:t>;</w:t>
      </w:r>
    </w:p>
    <w:p w:rsidR="00A635A2" w:rsidRPr="006263B4" w:rsidRDefault="00A635A2" w:rsidP="00A635A2">
      <w:pPr>
        <w:rPr>
          <w:rFonts w:cs="Arial"/>
          <w:color w:val="000000"/>
          <w:szCs w:val="20"/>
          <w:lang w:val="en-GB"/>
        </w:rPr>
      </w:pPr>
      <w:r w:rsidRPr="006263B4">
        <w:rPr>
          <w:rFonts w:cs="Arial"/>
          <w:i/>
          <w:color w:val="000000"/>
          <w:szCs w:val="20"/>
          <w:lang w:val="en-GB"/>
        </w:rPr>
        <w:lastRenderedPageBreak/>
        <w:t>b)</w:t>
      </w:r>
      <w:r w:rsidRPr="006263B4">
        <w:rPr>
          <w:rFonts w:cs="Arial"/>
          <w:color w:val="000000"/>
          <w:szCs w:val="20"/>
          <w:lang w:val="en-GB"/>
        </w:rPr>
        <w:tab/>
        <w:t>that the means to measure or calculate the aggregate pfd level at FSS satellite receivers specified in Recommendation ITU</w:t>
      </w:r>
      <w:r w:rsidRPr="006263B4">
        <w:rPr>
          <w:rFonts w:cs="Arial"/>
          <w:color w:val="000000"/>
          <w:szCs w:val="20"/>
          <w:lang w:val="en-GB"/>
        </w:rPr>
        <w:noBreakHyphen/>
        <w:t>R S.1426 are currently under study;</w:t>
      </w:r>
    </w:p>
    <w:p w:rsidR="00A635A2" w:rsidRPr="006263B4" w:rsidRDefault="00A635A2" w:rsidP="00A635A2">
      <w:pPr>
        <w:rPr>
          <w:rFonts w:cs="Arial"/>
          <w:color w:val="000000"/>
          <w:szCs w:val="20"/>
          <w:lang w:val="en-GB"/>
        </w:rPr>
      </w:pPr>
      <w:r w:rsidRPr="006263B4">
        <w:rPr>
          <w:rFonts w:cs="Arial"/>
          <w:i/>
          <w:iCs/>
          <w:color w:val="000000"/>
          <w:szCs w:val="20"/>
          <w:lang w:val="en-GB"/>
        </w:rPr>
        <w:t>c)</w:t>
      </w:r>
      <w:r w:rsidRPr="006263B4">
        <w:rPr>
          <w:rFonts w:cs="Arial"/>
          <w:color w:val="000000"/>
          <w:szCs w:val="20"/>
          <w:lang w:val="en-GB"/>
        </w:rPr>
        <w:tab/>
        <w:t>that certain parameters contained in Recommendation ITU</w:t>
      </w:r>
      <w:r w:rsidRPr="006263B4">
        <w:rPr>
          <w:rFonts w:cs="Arial"/>
          <w:color w:val="000000"/>
          <w:szCs w:val="20"/>
          <w:lang w:val="en-GB"/>
        </w:rPr>
        <w:noBreakHyphen/>
        <w:t>R M.1454 related to the calculation of the number of RLANs tolerable by FSS satellite receivers operating in the band 5 150-5 250 MHz require further study;</w:t>
      </w:r>
    </w:p>
    <w:p w:rsidR="00A635A2" w:rsidRPr="006263B4" w:rsidRDefault="00A635A2" w:rsidP="00A635A2">
      <w:pPr>
        <w:rPr>
          <w:rFonts w:cs="Arial"/>
          <w:color w:val="000000"/>
          <w:szCs w:val="20"/>
          <w:lang w:val="en-GB"/>
        </w:rPr>
      </w:pPr>
      <w:r w:rsidRPr="006263B4">
        <w:rPr>
          <w:rFonts w:cs="Arial"/>
          <w:i/>
          <w:color w:val="000000"/>
          <w:szCs w:val="20"/>
          <w:lang w:val="en-GB"/>
        </w:rPr>
        <w:t>d)</w:t>
      </w:r>
      <w:r w:rsidRPr="006263B4">
        <w:rPr>
          <w:rFonts w:cs="Arial"/>
          <w:color w:val="000000"/>
          <w:szCs w:val="20"/>
          <w:lang w:val="en-GB"/>
        </w:rPr>
        <w:tab/>
        <w:t>that the performance and interference criteria of spaceborne active sensors in the EESS (active) are given in Recommendation ITU</w:t>
      </w:r>
      <w:r w:rsidRPr="006263B4">
        <w:rPr>
          <w:rFonts w:cs="Arial"/>
          <w:color w:val="000000"/>
          <w:szCs w:val="20"/>
          <w:lang w:val="en-GB"/>
        </w:rPr>
        <w:noBreakHyphen/>
        <w:t>R SA.1166;</w:t>
      </w:r>
    </w:p>
    <w:p w:rsidR="00A635A2" w:rsidRPr="006263B4" w:rsidRDefault="00A635A2" w:rsidP="00A635A2">
      <w:pPr>
        <w:rPr>
          <w:rFonts w:cs="Arial"/>
          <w:color w:val="000000"/>
          <w:szCs w:val="20"/>
          <w:lang w:val="en-GB"/>
        </w:rPr>
      </w:pPr>
      <w:r w:rsidRPr="006263B4">
        <w:rPr>
          <w:rFonts w:cs="Arial"/>
          <w:i/>
          <w:color w:val="000000"/>
          <w:szCs w:val="20"/>
          <w:lang w:val="en-GB"/>
        </w:rPr>
        <w:t>e)</w:t>
      </w:r>
      <w:r w:rsidRPr="006263B4">
        <w:rPr>
          <w:rFonts w:cs="Arial"/>
          <w:color w:val="000000"/>
          <w:szCs w:val="20"/>
          <w:lang w:val="en-GB"/>
        </w:rPr>
        <w:tab/>
        <w:t>that a mitigation technique to protect radiodetermination systems is given in Recommendation ITU</w:t>
      </w:r>
      <w:r w:rsidRPr="006263B4">
        <w:rPr>
          <w:rFonts w:cs="Arial"/>
          <w:color w:val="000000"/>
          <w:szCs w:val="20"/>
          <w:lang w:val="en-GB"/>
        </w:rPr>
        <w:noBreakHyphen/>
        <w:t>R M.1652;</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i/>
          <w:color w:val="000000"/>
          <w:szCs w:val="20"/>
          <w:lang w:val="en-GB"/>
        </w:rPr>
        <w:t>f)</w:t>
      </w:r>
      <w:r w:rsidRPr="006263B4">
        <w:rPr>
          <w:rFonts w:cs="Arial"/>
          <w:color w:val="000000"/>
          <w:szCs w:val="20"/>
          <w:lang w:val="en-GB"/>
        </w:rPr>
        <w:tab/>
        <w:t>that an aggregate pfd level has been developed in Recommendation ITU</w:t>
      </w:r>
      <w:r w:rsidRPr="006263B4">
        <w:rPr>
          <w:rFonts w:cs="Arial"/>
          <w:color w:val="000000"/>
          <w:szCs w:val="20"/>
          <w:lang w:val="en-GB"/>
        </w:rPr>
        <w:noBreakHyphen/>
        <w:t>R S.1426 for the protection of FSS satellite receivers in the 5 150-5 250 MHz band;</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i/>
          <w:iCs/>
          <w:color w:val="000000"/>
          <w:szCs w:val="20"/>
          <w:lang w:val="en-GB"/>
        </w:rPr>
        <w:t>g)</w:t>
      </w:r>
      <w:r w:rsidRPr="006263B4">
        <w:rPr>
          <w:rFonts w:cs="Arial"/>
          <w:color w:val="000000"/>
          <w:szCs w:val="20"/>
          <w:lang w:val="en-GB"/>
        </w:rPr>
        <w:tab/>
        <w:t>that Recommendation ITU</w:t>
      </w:r>
      <w:r w:rsidRPr="006263B4">
        <w:rPr>
          <w:rFonts w:cs="Arial"/>
          <w:color w:val="000000"/>
          <w:szCs w:val="20"/>
          <w:lang w:val="en-GB"/>
        </w:rPr>
        <w:noBreakHyphen/>
        <w:t>R SA.1632 identifies a suitable set of constraints for WAS, including RLANs, in order to protect the EESS (active) in the 5 250-5 350 MHz band;</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i/>
          <w:iCs/>
          <w:color w:val="000000"/>
          <w:szCs w:val="20"/>
          <w:lang w:val="en-GB"/>
        </w:rPr>
        <w:t>h)</w:t>
      </w:r>
      <w:r w:rsidRPr="006263B4">
        <w:rPr>
          <w:rFonts w:cs="Arial"/>
          <w:color w:val="000000"/>
          <w:szCs w:val="20"/>
          <w:lang w:val="en-GB"/>
        </w:rPr>
        <w:tab/>
        <w:t>that Recommendation ITU</w:t>
      </w:r>
      <w:r w:rsidRPr="006263B4">
        <w:rPr>
          <w:rFonts w:cs="Arial"/>
          <w:color w:val="000000"/>
          <w:szCs w:val="20"/>
          <w:lang w:val="en-GB"/>
        </w:rPr>
        <w:noBreakHyphen/>
        <w:t>R M.1653 identifies the conditions for sharing between WAS, including RLANs, and the EESS (active) in the 5 470-5 570 MHz band;</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i/>
          <w:iCs/>
          <w:color w:val="000000"/>
          <w:szCs w:val="20"/>
          <w:lang w:val="en-GB"/>
        </w:rPr>
        <w:t>i)</w:t>
      </w:r>
      <w:r w:rsidRPr="006263B4">
        <w:rPr>
          <w:rFonts w:cs="Arial"/>
          <w:color w:val="000000"/>
          <w:szCs w:val="20"/>
          <w:lang w:val="en-GB"/>
        </w:rPr>
        <w:tab/>
        <w:t>that the stations in the mobile service should also be designed to provide, on average, a near-uniform spread of the loading of the spectrum used by stations across the band or bands in use to improve sharing with satellite services;</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i/>
          <w:iCs/>
          <w:color w:val="000000"/>
          <w:szCs w:val="20"/>
          <w:lang w:val="en-GB"/>
        </w:rPr>
        <w:t>j)</w:t>
      </w:r>
      <w:r w:rsidRPr="006263B4">
        <w:rPr>
          <w:rFonts w:cs="Arial"/>
          <w:color w:val="000000"/>
          <w:szCs w:val="20"/>
          <w:lang w:val="en-GB"/>
        </w:rPr>
        <w:tab/>
        <w:t>that WAS, including RLANs, provide effective broadband solutions;</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i/>
          <w:color w:val="000000"/>
          <w:szCs w:val="20"/>
          <w:lang w:val="en-GB"/>
        </w:rPr>
        <w:t>k)</w:t>
      </w:r>
      <w:r w:rsidRPr="006263B4">
        <w:rPr>
          <w:rFonts w:cs="Arial"/>
          <w:color w:val="000000"/>
          <w:szCs w:val="20"/>
          <w:lang w:val="en-GB"/>
        </w:rPr>
        <w:tab/>
        <w:t>that there is a need for administrations to ensure that WAS, including RLANs, meet the required mitigation techniques, for example, through equipment or standards compliance procedures,</w:t>
      </w:r>
    </w:p>
    <w:p w:rsidR="00A635A2" w:rsidRPr="006263B4" w:rsidRDefault="00A635A2" w:rsidP="00A635A2">
      <w:pPr>
        <w:pStyle w:val="Call"/>
        <w:rPr>
          <w:rFonts w:ascii="Arial" w:hAnsi="Arial" w:cs="Arial"/>
          <w:color w:val="000000"/>
          <w:sz w:val="20"/>
        </w:rPr>
      </w:pPr>
      <w:r w:rsidRPr="006263B4">
        <w:rPr>
          <w:rFonts w:ascii="Arial" w:hAnsi="Arial" w:cs="Arial"/>
          <w:color w:val="000000"/>
          <w:sz w:val="20"/>
        </w:rPr>
        <w:t>resolves</w:t>
      </w:r>
    </w:p>
    <w:p w:rsidR="00A635A2" w:rsidRPr="006263B4" w:rsidRDefault="00A635A2" w:rsidP="00A635A2">
      <w:pPr>
        <w:rPr>
          <w:rFonts w:cs="Arial"/>
          <w:color w:val="000000"/>
          <w:szCs w:val="20"/>
          <w:lang w:val="en-GB"/>
        </w:rPr>
      </w:pPr>
      <w:r w:rsidRPr="006263B4">
        <w:rPr>
          <w:rFonts w:cs="Arial"/>
          <w:color w:val="000000"/>
          <w:szCs w:val="20"/>
          <w:lang w:val="en-GB"/>
        </w:rPr>
        <w:t>1</w:t>
      </w:r>
      <w:r w:rsidRPr="006263B4">
        <w:rPr>
          <w:rFonts w:cs="Arial"/>
          <w:color w:val="000000"/>
          <w:szCs w:val="20"/>
          <w:lang w:val="en-GB"/>
        </w:rPr>
        <w:tab/>
        <w:t>that the use of these bands by the mobile service will be for the implementation of WAS, including RLANs, as described in Recommendation ITU</w:t>
      </w:r>
      <w:r w:rsidRPr="006263B4">
        <w:rPr>
          <w:rFonts w:cs="Arial"/>
          <w:color w:val="000000"/>
          <w:szCs w:val="20"/>
          <w:lang w:val="en-GB"/>
        </w:rPr>
        <w:noBreakHyphen/>
        <w:t>R M.1450;</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color w:val="000000"/>
          <w:szCs w:val="20"/>
          <w:lang w:val="en-GB"/>
        </w:rPr>
        <w:t>2</w:t>
      </w:r>
      <w:r w:rsidRPr="006263B4">
        <w:rPr>
          <w:rFonts w:cs="Arial"/>
          <w:color w:val="000000"/>
          <w:szCs w:val="20"/>
          <w:lang w:val="en-GB"/>
        </w:rPr>
        <w:tab/>
        <w:t>that in the band 5 150-5 250 MHz, stations in the mobile service shall be restricted to indoor use with a maximum mean e.i.r.p. </w:t>
      </w:r>
      <w:r w:rsidRPr="006263B4">
        <w:rPr>
          <w:rStyle w:val="FootnoteReference"/>
          <w:rFonts w:cs="Arial"/>
          <w:color w:val="000000"/>
          <w:szCs w:val="20"/>
          <w:lang w:val="en-GB"/>
        </w:rPr>
        <w:footnoteReference w:customMarkFollows="1" w:id="3"/>
        <w:t>1</w:t>
      </w:r>
      <w:r w:rsidRPr="006263B4">
        <w:rPr>
          <w:rFonts w:cs="Arial"/>
          <w:color w:val="000000"/>
          <w:szCs w:val="20"/>
          <w:lang w:val="en-GB"/>
        </w:rPr>
        <w:t xml:space="preserve"> of 200 mW and a maximum mean e.i.r.p. density of 10 mW/MHz in any 1 MHz band or equivalently 0.25 mW/25 kHz in any 25 kHz band;</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color w:val="000000"/>
          <w:szCs w:val="20"/>
          <w:lang w:val="en-GB"/>
        </w:rPr>
        <w:t>3</w:t>
      </w:r>
      <w:r w:rsidRPr="006263B4">
        <w:rPr>
          <w:rFonts w:cs="Arial"/>
          <w:color w:val="000000"/>
          <w:szCs w:val="20"/>
          <w:lang w:val="en-GB"/>
        </w:rPr>
        <w:tab/>
        <w:t>that administrations may monitor whether the aggregate pfd levels given in Recommendation ITU</w:t>
      </w:r>
      <w:r w:rsidRPr="006263B4">
        <w:rPr>
          <w:rFonts w:cs="Arial"/>
          <w:color w:val="000000"/>
          <w:szCs w:val="20"/>
          <w:lang w:val="en-GB"/>
        </w:rPr>
        <w:noBreakHyphen/>
        <w:t>R S.1426 </w:t>
      </w:r>
      <w:r w:rsidRPr="006263B4">
        <w:rPr>
          <w:rStyle w:val="FootnoteReference"/>
          <w:rFonts w:cs="Arial"/>
          <w:color w:val="000000"/>
          <w:szCs w:val="20"/>
          <w:lang w:val="en-GB"/>
        </w:rPr>
        <w:footnoteReference w:customMarkFollows="1" w:id="4"/>
        <w:t>2</w:t>
      </w:r>
      <w:r w:rsidRPr="006263B4">
        <w:rPr>
          <w:rFonts w:cs="Arial"/>
          <w:color w:val="000000"/>
          <w:szCs w:val="20"/>
          <w:lang w:val="en-GB"/>
        </w:rPr>
        <w:t xml:space="preserve"> have been, or will be exceeded in the future, in order to enable a future competent conference to take appropriate action;</w:t>
      </w:r>
    </w:p>
    <w:p w:rsidR="00A635A2" w:rsidRPr="006263B4" w:rsidRDefault="00A635A2" w:rsidP="00A635A2">
      <w:pPr>
        <w:rPr>
          <w:rFonts w:cs="Arial"/>
          <w:color w:val="000000"/>
          <w:szCs w:val="20"/>
          <w:lang w:val="en-GB"/>
        </w:rPr>
      </w:pPr>
    </w:p>
    <w:p w:rsidR="00A635A2" w:rsidRPr="006263B4" w:rsidRDefault="00A635A2" w:rsidP="00A635A2">
      <w:pPr>
        <w:rPr>
          <w:rFonts w:cs="Arial"/>
          <w:color w:val="000000"/>
          <w:szCs w:val="20"/>
          <w:lang w:val="en-GB"/>
        </w:rPr>
      </w:pPr>
      <w:r w:rsidRPr="006263B4">
        <w:rPr>
          <w:rFonts w:cs="Arial"/>
          <w:color w:val="000000"/>
          <w:szCs w:val="20"/>
          <w:lang w:val="en-GB"/>
        </w:rPr>
        <w:t>4</w:t>
      </w:r>
      <w:r w:rsidRPr="006263B4">
        <w:rPr>
          <w:rFonts w:cs="Arial"/>
          <w:color w:val="000000"/>
          <w:szCs w:val="20"/>
          <w:lang w:val="en-GB"/>
        </w:rPr>
        <w:tab/>
        <w:t xml:space="preserve">that in the band 5 250-5 350 MHz, stations in the mobile service shall be limited to a maximum mean e.i.r.p. of 200 mW and a maximum mean e.i.r.p. density of 10 mW/MHz in any 1 MHz band. Administrations are requested to take appropriate measures that will result in the predominant number of stations in the mobile service being operated in an indoor environment. Furthermore, stations in the mobile service that are permitted to be used either indoors or outdoors may operate up to a maximum mean e.i.r.p. of 1 W and a maximum mean e.i.r.p. density of 50 mW/MHz in any 1 MHz band, and, when operating above a mean e.i.r.p. of 200 mW, these stations shall comply with the following e.i.r.p. elevation angle mask where </w:t>
      </w:r>
      <w:r w:rsidRPr="006263B4">
        <w:rPr>
          <w:rFonts w:cs="Arial"/>
          <w:color w:val="000000"/>
          <w:szCs w:val="20"/>
          <w:lang w:val="en-GB"/>
        </w:rPr>
        <w:sym w:font="Symbol" w:char="F071"/>
      </w:r>
      <w:r w:rsidRPr="006263B4">
        <w:rPr>
          <w:rFonts w:cs="Arial"/>
          <w:color w:val="000000"/>
          <w:szCs w:val="20"/>
          <w:lang w:val="en-GB"/>
        </w:rPr>
        <w:t xml:space="preserve"> is the angle above the local horizontal plane (of the Earth):</w:t>
      </w:r>
    </w:p>
    <w:p w:rsidR="00A635A2" w:rsidRPr="006263B4" w:rsidRDefault="00A635A2" w:rsidP="00A635A2">
      <w:pPr>
        <w:pStyle w:val="enumlev1"/>
        <w:tabs>
          <w:tab w:val="clear" w:pos="1871"/>
          <w:tab w:val="clear" w:pos="2608"/>
          <w:tab w:val="clear" w:pos="3345"/>
          <w:tab w:val="left" w:pos="5954"/>
        </w:tabs>
        <w:ind w:left="5954" w:hanging="5954"/>
        <w:rPr>
          <w:rFonts w:ascii="Arial" w:hAnsi="Arial" w:cs="Arial"/>
          <w:color w:val="000000"/>
          <w:sz w:val="20"/>
          <w:lang w:val="en-GB"/>
        </w:rPr>
      </w:pPr>
      <w:r w:rsidRPr="006263B4">
        <w:rPr>
          <w:rFonts w:ascii="Arial" w:hAnsi="Arial" w:cs="Arial"/>
          <w:color w:val="000000"/>
          <w:sz w:val="20"/>
          <w:lang w:val="en-GB"/>
        </w:rPr>
        <w:tab/>
        <w:t>–13 dB(W/MHz)</w:t>
      </w:r>
      <w:r w:rsidRPr="006263B4">
        <w:rPr>
          <w:rFonts w:ascii="Arial" w:hAnsi="Arial" w:cs="Arial"/>
          <w:color w:val="000000"/>
          <w:sz w:val="20"/>
          <w:lang w:val="en-GB"/>
        </w:rPr>
        <w:tab/>
        <w:t>for    0</w:t>
      </w:r>
      <w:r w:rsidR="00B335A1" w:rsidRPr="006263B4">
        <w:rPr>
          <w:rFonts w:ascii="Arial" w:hAnsi="Arial" w:cs="Arial"/>
          <w:color w:val="000000"/>
          <w:sz w:val="20"/>
          <w:lang w:val="en-GB"/>
        </w:rPr>
        <w:sym w:font="Symbol" w:char="F0B0"/>
      </w:r>
      <w:r w:rsidR="003934ED" w:rsidRPr="006263B4">
        <w:rPr>
          <w:rFonts w:ascii="Arial" w:hAnsi="Arial" w:cs="Arial"/>
          <w:color w:val="000000"/>
          <w:sz w:val="20"/>
          <w:lang w:val="en-GB"/>
        </w:rPr>
        <w:t xml:space="preserve"> ≤</w:t>
      </w:r>
      <w:r w:rsidR="00B335A1" w:rsidRPr="006263B4">
        <w:rPr>
          <w:rFonts w:ascii="Arial" w:hAnsi="Arial" w:cs="Arial"/>
          <w:color w:val="000000"/>
          <w:sz w:val="20"/>
          <w:lang w:val="en-GB"/>
        </w:rPr>
        <w:t xml:space="preserve"> </w:t>
      </w:r>
      <w:r w:rsidRPr="006263B4">
        <w:rPr>
          <w:rFonts w:ascii="Arial" w:hAnsi="Arial" w:cs="Arial"/>
          <w:color w:val="000000"/>
          <w:sz w:val="20"/>
          <w:lang w:val="en-GB"/>
        </w:rPr>
        <w:sym w:font="Symbol" w:char="F071"/>
      </w:r>
      <w:r w:rsidR="00B335A1" w:rsidRPr="006263B4">
        <w:rPr>
          <w:rFonts w:ascii="Arial" w:hAnsi="Arial" w:cs="Arial"/>
          <w:color w:val="000000"/>
          <w:sz w:val="20"/>
          <w:lang w:val="en-GB"/>
        </w:rPr>
        <w:t xml:space="preserve"> ˂</w:t>
      </w:r>
      <w:r w:rsidRPr="006263B4">
        <w:rPr>
          <w:rFonts w:ascii="Arial" w:hAnsi="Arial" w:cs="Arial"/>
          <w:color w:val="000000"/>
          <w:sz w:val="20"/>
          <w:lang w:val="en-GB"/>
        </w:rPr>
        <w:t xml:space="preserve"> 8</w:t>
      </w:r>
      <w:r w:rsidRPr="006263B4">
        <w:rPr>
          <w:rFonts w:ascii="Arial" w:hAnsi="Arial" w:cs="Arial"/>
          <w:color w:val="000000"/>
          <w:sz w:val="20"/>
          <w:lang w:val="en-GB"/>
        </w:rPr>
        <w:sym w:font="Symbol" w:char="F0B0"/>
      </w:r>
    </w:p>
    <w:p w:rsidR="00A635A2" w:rsidRPr="006263B4" w:rsidRDefault="00A635A2" w:rsidP="00A635A2">
      <w:pPr>
        <w:pStyle w:val="enumlev1"/>
        <w:tabs>
          <w:tab w:val="clear" w:pos="1871"/>
          <w:tab w:val="clear" w:pos="2608"/>
          <w:tab w:val="clear" w:pos="3345"/>
          <w:tab w:val="left" w:pos="5954"/>
        </w:tabs>
        <w:ind w:left="5954" w:hanging="5954"/>
        <w:rPr>
          <w:rFonts w:ascii="Arial" w:hAnsi="Arial" w:cs="Arial"/>
          <w:color w:val="000000"/>
          <w:sz w:val="20"/>
          <w:lang w:val="en-GB"/>
        </w:rPr>
      </w:pPr>
      <w:r w:rsidRPr="006263B4">
        <w:rPr>
          <w:rFonts w:ascii="Arial" w:hAnsi="Arial" w:cs="Arial"/>
          <w:color w:val="000000"/>
          <w:sz w:val="20"/>
          <w:lang w:val="en-GB"/>
        </w:rPr>
        <w:tab/>
        <w:t>–13 – 0.716(</w:t>
      </w:r>
      <w:r w:rsidRPr="006263B4">
        <w:rPr>
          <w:rFonts w:ascii="Arial" w:hAnsi="Arial" w:cs="Arial"/>
          <w:color w:val="000000"/>
          <w:sz w:val="20"/>
          <w:lang w:val="en-GB"/>
        </w:rPr>
        <w:sym w:font="Symbol" w:char="F071"/>
      </w:r>
      <w:r w:rsidR="003934ED" w:rsidRPr="006263B4">
        <w:rPr>
          <w:rFonts w:ascii="Arial" w:hAnsi="Arial" w:cs="Arial"/>
          <w:color w:val="000000"/>
          <w:sz w:val="20"/>
          <w:lang w:val="en-GB"/>
        </w:rPr>
        <w:t xml:space="preserve"> – </w:t>
      </w:r>
      <w:r w:rsidRPr="006263B4">
        <w:rPr>
          <w:rFonts w:ascii="Arial" w:hAnsi="Arial" w:cs="Arial"/>
          <w:color w:val="000000"/>
          <w:sz w:val="20"/>
          <w:lang w:val="en-GB"/>
        </w:rPr>
        <w:t>8)  dB(W/MHz)</w:t>
      </w:r>
      <w:r w:rsidRPr="006263B4">
        <w:rPr>
          <w:rFonts w:ascii="Arial" w:hAnsi="Arial" w:cs="Arial"/>
          <w:color w:val="000000"/>
          <w:sz w:val="20"/>
          <w:lang w:val="en-GB"/>
        </w:rPr>
        <w:tab/>
        <w:t>for    </w:t>
      </w:r>
      <w:r w:rsidR="00B335A1" w:rsidRPr="006263B4">
        <w:rPr>
          <w:rFonts w:ascii="Arial" w:hAnsi="Arial" w:cs="Arial"/>
          <w:color w:val="000000"/>
          <w:sz w:val="20"/>
          <w:lang w:val="en-GB"/>
        </w:rPr>
        <w:t>8</w:t>
      </w:r>
      <w:r w:rsidR="00B335A1" w:rsidRPr="006263B4">
        <w:rPr>
          <w:rFonts w:ascii="Arial" w:hAnsi="Arial" w:cs="Arial"/>
          <w:color w:val="000000"/>
          <w:sz w:val="20"/>
          <w:lang w:val="en-GB"/>
        </w:rPr>
        <w:sym w:font="Symbol" w:char="F0B0"/>
      </w:r>
      <w:r w:rsidR="00B335A1" w:rsidRPr="006263B4">
        <w:rPr>
          <w:rFonts w:ascii="Arial" w:hAnsi="Arial" w:cs="Arial"/>
          <w:color w:val="000000"/>
          <w:sz w:val="20"/>
          <w:lang w:val="en-GB"/>
        </w:rPr>
        <w:t xml:space="preserve"> </w:t>
      </w:r>
      <w:r w:rsidR="003934ED" w:rsidRPr="006263B4">
        <w:rPr>
          <w:rFonts w:ascii="Arial" w:hAnsi="Arial" w:cs="Arial"/>
          <w:color w:val="000000"/>
          <w:sz w:val="20"/>
          <w:lang w:val="en-GB"/>
        </w:rPr>
        <w:t>≤</w:t>
      </w:r>
      <w:r w:rsidR="00B335A1" w:rsidRPr="006263B4">
        <w:rPr>
          <w:rFonts w:ascii="Arial" w:hAnsi="Arial" w:cs="Arial"/>
          <w:color w:val="000000"/>
          <w:sz w:val="20"/>
          <w:lang w:val="en-GB"/>
        </w:rPr>
        <w:t xml:space="preserve"> </w:t>
      </w:r>
      <w:r w:rsidRPr="006263B4">
        <w:rPr>
          <w:rFonts w:ascii="Arial" w:hAnsi="Arial" w:cs="Arial"/>
          <w:color w:val="000000"/>
          <w:sz w:val="20"/>
          <w:lang w:val="en-GB"/>
        </w:rPr>
        <w:sym w:font="Symbol" w:char="F071"/>
      </w:r>
      <w:r w:rsidR="00B335A1" w:rsidRPr="006263B4">
        <w:rPr>
          <w:rFonts w:ascii="Arial" w:hAnsi="Arial" w:cs="Arial"/>
          <w:color w:val="000000"/>
          <w:sz w:val="20"/>
          <w:lang w:val="en-GB"/>
        </w:rPr>
        <w:t xml:space="preserve"> ˂ </w:t>
      </w:r>
      <w:r w:rsidRPr="006263B4">
        <w:rPr>
          <w:rFonts w:ascii="Arial" w:hAnsi="Arial" w:cs="Arial"/>
          <w:color w:val="000000"/>
          <w:sz w:val="20"/>
          <w:lang w:val="en-GB"/>
        </w:rPr>
        <w:t>40</w:t>
      </w:r>
      <w:r w:rsidRPr="006263B4">
        <w:rPr>
          <w:rFonts w:ascii="Arial" w:hAnsi="Arial" w:cs="Arial"/>
          <w:color w:val="000000"/>
          <w:sz w:val="20"/>
          <w:lang w:val="en-GB"/>
        </w:rPr>
        <w:sym w:font="Symbol" w:char="F0B0"/>
      </w:r>
    </w:p>
    <w:p w:rsidR="00A635A2" w:rsidRPr="006263B4" w:rsidRDefault="00A635A2" w:rsidP="00A635A2">
      <w:pPr>
        <w:pStyle w:val="enumlev1"/>
        <w:tabs>
          <w:tab w:val="clear" w:pos="1871"/>
          <w:tab w:val="clear" w:pos="2608"/>
          <w:tab w:val="clear" w:pos="3345"/>
          <w:tab w:val="left" w:pos="5954"/>
        </w:tabs>
        <w:ind w:left="5954" w:hanging="5954"/>
        <w:rPr>
          <w:rFonts w:ascii="Arial" w:hAnsi="Arial" w:cs="Arial"/>
          <w:color w:val="000000"/>
          <w:sz w:val="20"/>
          <w:lang w:val="en-GB"/>
        </w:rPr>
      </w:pPr>
      <w:r w:rsidRPr="006263B4">
        <w:rPr>
          <w:rFonts w:ascii="Arial" w:hAnsi="Arial" w:cs="Arial"/>
          <w:color w:val="000000"/>
          <w:sz w:val="20"/>
          <w:lang w:val="en-GB"/>
        </w:rPr>
        <w:tab/>
        <w:t>–35.9 – 1.22(</w:t>
      </w:r>
      <w:r w:rsidRPr="006263B4">
        <w:rPr>
          <w:rFonts w:ascii="Arial" w:hAnsi="Arial" w:cs="Arial"/>
          <w:color w:val="000000"/>
          <w:sz w:val="20"/>
          <w:lang w:val="en-GB"/>
        </w:rPr>
        <w:sym w:font="Symbol" w:char="F071"/>
      </w:r>
      <w:r w:rsidRPr="006263B4">
        <w:rPr>
          <w:rFonts w:ascii="Arial" w:hAnsi="Arial" w:cs="Arial"/>
          <w:color w:val="000000"/>
          <w:sz w:val="20"/>
          <w:lang w:val="en-GB"/>
        </w:rPr>
        <w:t xml:space="preserve"> – 40)  dB(W/MHz)</w:t>
      </w:r>
      <w:r w:rsidRPr="006263B4">
        <w:rPr>
          <w:rFonts w:ascii="Arial" w:hAnsi="Arial" w:cs="Arial"/>
          <w:color w:val="000000"/>
          <w:sz w:val="20"/>
          <w:lang w:val="en-GB"/>
        </w:rPr>
        <w:tab/>
        <w:t>for  40</w:t>
      </w:r>
      <w:r w:rsidR="00B335A1" w:rsidRPr="006263B4">
        <w:rPr>
          <w:rFonts w:ascii="Arial" w:hAnsi="Arial" w:cs="Arial"/>
          <w:color w:val="000000"/>
          <w:sz w:val="20"/>
          <w:lang w:val="en-GB"/>
        </w:rPr>
        <w:sym w:font="Symbol" w:char="F0B0"/>
      </w:r>
      <w:r w:rsidR="00B335A1" w:rsidRPr="006263B4">
        <w:rPr>
          <w:rFonts w:ascii="Arial" w:hAnsi="Arial" w:cs="Arial"/>
          <w:color w:val="000000"/>
          <w:sz w:val="20"/>
          <w:lang w:val="en-GB"/>
        </w:rPr>
        <w:t xml:space="preserve"> ≤ </w:t>
      </w:r>
      <w:r w:rsidRPr="006263B4">
        <w:rPr>
          <w:rFonts w:ascii="Arial" w:hAnsi="Arial" w:cs="Arial"/>
          <w:color w:val="000000"/>
          <w:sz w:val="20"/>
          <w:lang w:val="en-GB"/>
        </w:rPr>
        <w:sym w:font="Symbol" w:char="F071"/>
      </w:r>
      <w:r w:rsidR="00B335A1" w:rsidRPr="006263B4">
        <w:rPr>
          <w:rFonts w:ascii="Arial" w:hAnsi="Arial" w:cs="Arial"/>
          <w:color w:val="000000"/>
          <w:sz w:val="20"/>
          <w:lang w:val="en-GB"/>
        </w:rPr>
        <w:t xml:space="preserve"> </w:t>
      </w:r>
      <w:r w:rsidR="003934ED" w:rsidRPr="006263B4">
        <w:rPr>
          <w:rFonts w:ascii="Arial" w:hAnsi="Arial" w:cs="Arial"/>
          <w:color w:val="000000"/>
          <w:sz w:val="20"/>
          <w:lang w:val="en-GB"/>
        </w:rPr>
        <w:t>≤</w:t>
      </w:r>
      <w:r w:rsidR="00B335A1" w:rsidRPr="006263B4">
        <w:rPr>
          <w:rFonts w:ascii="Arial" w:hAnsi="Arial" w:cs="Arial"/>
          <w:color w:val="000000"/>
          <w:sz w:val="20"/>
          <w:lang w:val="en-GB"/>
        </w:rPr>
        <w:t xml:space="preserve"> </w:t>
      </w:r>
      <w:r w:rsidRPr="006263B4">
        <w:rPr>
          <w:rFonts w:ascii="Arial" w:hAnsi="Arial" w:cs="Arial"/>
          <w:color w:val="000000"/>
          <w:sz w:val="20"/>
          <w:lang w:val="en-GB"/>
        </w:rPr>
        <w:t>45</w:t>
      </w:r>
      <w:r w:rsidRPr="006263B4">
        <w:rPr>
          <w:rFonts w:ascii="Arial" w:hAnsi="Arial" w:cs="Arial"/>
          <w:color w:val="000000"/>
          <w:sz w:val="20"/>
          <w:lang w:val="en-GB"/>
        </w:rPr>
        <w:sym w:font="Symbol" w:char="F0B0"/>
      </w:r>
    </w:p>
    <w:p w:rsidR="00A635A2" w:rsidRPr="006263B4" w:rsidRDefault="00A635A2" w:rsidP="00A635A2">
      <w:pPr>
        <w:pStyle w:val="enumlev1"/>
        <w:tabs>
          <w:tab w:val="clear" w:pos="1871"/>
          <w:tab w:val="clear" w:pos="2608"/>
          <w:tab w:val="clear" w:pos="3345"/>
          <w:tab w:val="left" w:pos="5954"/>
        </w:tabs>
        <w:ind w:left="5954" w:hanging="5954"/>
        <w:rPr>
          <w:rFonts w:ascii="Arial" w:hAnsi="Arial" w:cs="Arial"/>
          <w:color w:val="000000"/>
          <w:sz w:val="20"/>
          <w:lang w:val="en-GB"/>
        </w:rPr>
      </w:pPr>
      <w:r w:rsidRPr="006263B4">
        <w:rPr>
          <w:rFonts w:ascii="Arial" w:hAnsi="Arial" w:cs="Arial"/>
          <w:color w:val="000000"/>
          <w:sz w:val="20"/>
          <w:lang w:val="en-GB"/>
        </w:rPr>
        <w:tab/>
        <w:t>–42  dB(W/MHz)</w:t>
      </w:r>
      <w:r w:rsidRPr="006263B4">
        <w:rPr>
          <w:rFonts w:ascii="Arial" w:hAnsi="Arial" w:cs="Arial"/>
          <w:color w:val="000000"/>
          <w:sz w:val="20"/>
          <w:lang w:val="en-GB"/>
        </w:rPr>
        <w:tab/>
        <w:t>for  45</w:t>
      </w:r>
      <w:r w:rsidR="00B335A1" w:rsidRPr="006263B4">
        <w:rPr>
          <w:rFonts w:ascii="Arial" w:hAnsi="Arial" w:cs="Arial"/>
          <w:color w:val="000000"/>
          <w:sz w:val="20"/>
          <w:lang w:val="en-GB"/>
        </w:rPr>
        <w:sym w:font="Symbol" w:char="F0B0"/>
      </w:r>
      <w:r w:rsidR="00B335A1" w:rsidRPr="006263B4">
        <w:rPr>
          <w:rFonts w:ascii="Arial" w:hAnsi="Arial" w:cs="Arial"/>
          <w:color w:val="000000"/>
          <w:sz w:val="20"/>
          <w:lang w:val="en-GB"/>
        </w:rPr>
        <w:t xml:space="preserve"> </w:t>
      </w:r>
      <w:r w:rsidR="003934ED" w:rsidRPr="006263B4">
        <w:rPr>
          <w:rFonts w:ascii="Arial" w:hAnsi="Arial" w:cs="Arial"/>
          <w:color w:val="000000"/>
          <w:sz w:val="20"/>
          <w:lang w:val="en-GB"/>
        </w:rPr>
        <w:t>˂</w:t>
      </w:r>
      <w:r w:rsidR="00B335A1" w:rsidRPr="006263B4">
        <w:rPr>
          <w:rFonts w:ascii="Arial" w:hAnsi="Arial" w:cs="Arial"/>
          <w:color w:val="000000"/>
          <w:sz w:val="20"/>
          <w:lang w:val="en-GB"/>
        </w:rPr>
        <w:t xml:space="preserve"> </w:t>
      </w:r>
      <w:r w:rsidRPr="006263B4">
        <w:rPr>
          <w:rFonts w:ascii="Arial" w:hAnsi="Arial" w:cs="Arial"/>
          <w:color w:val="000000"/>
          <w:sz w:val="20"/>
          <w:lang w:val="en-GB"/>
        </w:rPr>
        <w:sym w:font="Symbol" w:char="F071"/>
      </w:r>
      <w:r w:rsidRPr="006263B4">
        <w:rPr>
          <w:rFonts w:ascii="Arial" w:hAnsi="Arial" w:cs="Arial"/>
          <w:color w:val="000000"/>
          <w:sz w:val="20"/>
          <w:lang w:val="en-GB"/>
        </w:rPr>
        <w:t>;</w:t>
      </w:r>
    </w:p>
    <w:p w:rsidR="00A635A2" w:rsidRPr="006263B4" w:rsidRDefault="00A635A2" w:rsidP="00A635A2">
      <w:pPr>
        <w:rPr>
          <w:rFonts w:cs="Arial"/>
          <w:color w:val="000000"/>
          <w:szCs w:val="20"/>
          <w:lang w:val="en-GB"/>
        </w:rPr>
      </w:pPr>
      <w:r w:rsidRPr="006263B4">
        <w:rPr>
          <w:rFonts w:cs="Arial"/>
          <w:color w:val="000000"/>
          <w:szCs w:val="20"/>
          <w:lang w:val="en-GB"/>
        </w:rPr>
        <w:lastRenderedPageBreak/>
        <w:t>5</w:t>
      </w:r>
      <w:r w:rsidRPr="006263B4">
        <w:rPr>
          <w:rFonts w:cs="Arial"/>
          <w:color w:val="000000"/>
          <w:szCs w:val="20"/>
          <w:lang w:val="en-GB"/>
        </w:rPr>
        <w:tab/>
        <w:t>that administrations may exercise some flexibility in adopting other mitigation techniques, provided that they develop national regulations to meet their obligations to achieve an equivalent level of protection to the EESS (active) and the SRS (active) based on their system characteristics and interference criteria as stated in Recommendation ITU</w:t>
      </w:r>
      <w:r w:rsidRPr="006263B4">
        <w:rPr>
          <w:rFonts w:cs="Arial"/>
          <w:color w:val="000000"/>
          <w:szCs w:val="20"/>
          <w:lang w:val="en-GB"/>
        </w:rPr>
        <w:noBreakHyphen/>
        <w:t>R SA.1632;</w:t>
      </w:r>
    </w:p>
    <w:p w:rsidR="00A635A2" w:rsidRPr="006263B4" w:rsidRDefault="00A635A2" w:rsidP="00A635A2">
      <w:pPr>
        <w:rPr>
          <w:rFonts w:cs="Arial"/>
          <w:color w:val="000000"/>
          <w:szCs w:val="20"/>
          <w:lang w:val="en-GB"/>
        </w:rPr>
      </w:pPr>
      <w:r w:rsidRPr="006263B4">
        <w:rPr>
          <w:rFonts w:cs="Arial"/>
          <w:color w:val="000000"/>
          <w:szCs w:val="20"/>
          <w:lang w:val="en-GB"/>
        </w:rPr>
        <w:t>6</w:t>
      </w:r>
      <w:r w:rsidRPr="006263B4">
        <w:rPr>
          <w:rFonts w:cs="Arial"/>
          <w:color w:val="000000"/>
          <w:szCs w:val="20"/>
          <w:lang w:val="en-GB"/>
        </w:rPr>
        <w:tab/>
        <w:t>that in the band 5 470-5 725 MHz, stations in the mobile service shall be restricted to a maximum transmitter power of 250 mW </w:t>
      </w:r>
      <w:r w:rsidRPr="006263B4">
        <w:rPr>
          <w:rStyle w:val="FootnoteReference"/>
          <w:rFonts w:cs="Arial"/>
          <w:color w:val="000000"/>
          <w:szCs w:val="20"/>
          <w:lang w:val="en-GB"/>
        </w:rPr>
        <w:footnoteReference w:customMarkFollows="1" w:id="5"/>
        <w:t>3</w:t>
      </w:r>
      <w:r w:rsidRPr="006263B4">
        <w:rPr>
          <w:rFonts w:cs="Arial"/>
          <w:color w:val="000000"/>
          <w:szCs w:val="20"/>
          <w:lang w:val="en-GB"/>
        </w:rPr>
        <w:t xml:space="preserve"> with a maximum mean e.i.r.p. of 1 W and a maximum mean e.i.r.p. density of 50 mW/MHz in any 1 MHz band;</w:t>
      </w:r>
    </w:p>
    <w:p w:rsidR="00A635A2" w:rsidRPr="006263B4" w:rsidRDefault="00A635A2" w:rsidP="00A635A2">
      <w:pPr>
        <w:rPr>
          <w:rFonts w:cs="Arial"/>
          <w:i/>
          <w:iCs/>
          <w:color w:val="000000"/>
          <w:szCs w:val="20"/>
          <w:lang w:val="en-GB"/>
        </w:rPr>
      </w:pPr>
      <w:r w:rsidRPr="006263B4">
        <w:rPr>
          <w:rFonts w:cs="Arial"/>
          <w:color w:val="000000"/>
          <w:szCs w:val="20"/>
          <w:lang w:val="en-GB"/>
        </w:rPr>
        <w:t>7</w:t>
      </w:r>
      <w:r w:rsidRPr="006263B4">
        <w:rPr>
          <w:rFonts w:cs="Arial"/>
          <w:color w:val="000000"/>
          <w:szCs w:val="20"/>
          <w:lang w:val="en-GB"/>
        </w:rPr>
        <w:tab/>
        <w:t>that in the bands 5 250-5 350 MHz and 5 470-5 725 MHz, systems in the mobile service shall either employ transmitter power control to provide, on average, a mitigation factor of at least 3 dB on the maximum average output power of the systems, or, if transmitter power control is not in use, then the maximum mean e.i.r.p. shall be reduced by 3 dB;</w:t>
      </w:r>
    </w:p>
    <w:p w:rsidR="00A635A2" w:rsidRPr="006263B4" w:rsidRDefault="00A635A2" w:rsidP="00A635A2">
      <w:pPr>
        <w:rPr>
          <w:rFonts w:cs="Arial"/>
          <w:color w:val="000000"/>
          <w:szCs w:val="20"/>
          <w:lang w:val="en-GB"/>
        </w:rPr>
      </w:pPr>
      <w:r w:rsidRPr="006263B4">
        <w:rPr>
          <w:rFonts w:cs="Arial"/>
          <w:color w:val="000000"/>
          <w:szCs w:val="20"/>
          <w:lang w:val="en-GB"/>
        </w:rPr>
        <w:t>8</w:t>
      </w:r>
      <w:r w:rsidRPr="006263B4">
        <w:rPr>
          <w:rFonts w:cs="Arial"/>
          <w:color w:val="000000"/>
          <w:szCs w:val="20"/>
          <w:lang w:val="en-GB"/>
        </w:rPr>
        <w:tab/>
        <w:t>that, in the bands 5 250-5 350 MHz and 5 470-5 725 MHz, the mitigation measures found in Annex 1 to Recommendation ITU</w:t>
      </w:r>
      <w:r w:rsidRPr="006263B4">
        <w:rPr>
          <w:rFonts w:cs="Arial"/>
          <w:color w:val="000000"/>
          <w:szCs w:val="20"/>
          <w:lang w:val="en-GB"/>
        </w:rPr>
        <w:noBreakHyphen/>
        <w:t>R M.1652 shall be implemented by systems in the mobile service to ensure compatible operation with radiodetermination systems,</w:t>
      </w:r>
    </w:p>
    <w:p w:rsidR="00A635A2" w:rsidRPr="006263B4" w:rsidRDefault="00A635A2" w:rsidP="00A635A2">
      <w:pPr>
        <w:pStyle w:val="Call"/>
        <w:rPr>
          <w:rFonts w:ascii="Arial" w:hAnsi="Arial" w:cs="Arial"/>
          <w:color w:val="000000"/>
          <w:sz w:val="20"/>
        </w:rPr>
      </w:pPr>
      <w:r w:rsidRPr="006263B4">
        <w:rPr>
          <w:rFonts w:ascii="Arial" w:hAnsi="Arial" w:cs="Arial"/>
          <w:color w:val="000000"/>
          <w:sz w:val="20"/>
        </w:rPr>
        <w:t>invites administrations</w:t>
      </w:r>
    </w:p>
    <w:p w:rsidR="00A635A2" w:rsidRPr="006263B4" w:rsidRDefault="00A635A2" w:rsidP="00A635A2">
      <w:pPr>
        <w:rPr>
          <w:rFonts w:cs="Arial"/>
          <w:color w:val="000000"/>
          <w:szCs w:val="20"/>
          <w:lang w:val="en-GB"/>
        </w:rPr>
      </w:pPr>
      <w:r w:rsidRPr="006263B4">
        <w:rPr>
          <w:rFonts w:cs="Arial"/>
          <w:color w:val="000000"/>
          <w:szCs w:val="20"/>
          <w:lang w:val="en-GB"/>
        </w:rPr>
        <w:t xml:space="preserve">to adopt appropriate regulation if they intend to permit the operation of stations in the mobile service using the e.i.r.p. elevation angle mask in </w:t>
      </w:r>
      <w:r w:rsidRPr="006263B4">
        <w:rPr>
          <w:rFonts w:cs="Arial"/>
          <w:i/>
          <w:iCs/>
          <w:color w:val="000000"/>
          <w:szCs w:val="20"/>
          <w:lang w:val="en-GB"/>
        </w:rPr>
        <w:t>resolves</w:t>
      </w:r>
      <w:r w:rsidRPr="006263B4">
        <w:rPr>
          <w:rFonts w:cs="Arial"/>
          <w:color w:val="000000"/>
          <w:szCs w:val="20"/>
          <w:lang w:val="en-GB"/>
        </w:rPr>
        <w:t xml:space="preserve"> 4, to ensure the equipment is operated in compliance with this mask,</w:t>
      </w:r>
    </w:p>
    <w:p w:rsidR="00A635A2" w:rsidRPr="006263B4" w:rsidRDefault="00A635A2" w:rsidP="00A635A2">
      <w:pPr>
        <w:pStyle w:val="Call"/>
        <w:rPr>
          <w:rFonts w:ascii="Arial" w:hAnsi="Arial" w:cs="Arial"/>
          <w:color w:val="000000"/>
          <w:sz w:val="20"/>
        </w:rPr>
      </w:pPr>
      <w:r w:rsidRPr="006263B4">
        <w:rPr>
          <w:rFonts w:ascii="Arial" w:hAnsi="Arial" w:cs="Arial"/>
          <w:color w:val="000000"/>
          <w:sz w:val="20"/>
        </w:rPr>
        <w:t>invites ITU</w:t>
      </w:r>
      <w:r w:rsidRPr="006263B4">
        <w:rPr>
          <w:rFonts w:ascii="Arial" w:hAnsi="Arial" w:cs="Arial"/>
          <w:color w:val="000000"/>
          <w:sz w:val="20"/>
        </w:rPr>
        <w:noBreakHyphen/>
        <w:t>R</w:t>
      </w:r>
    </w:p>
    <w:p w:rsidR="00A635A2" w:rsidRPr="006263B4" w:rsidRDefault="00A635A2" w:rsidP="00A635A2">
      <w:pPr>
        <w:rPr>
          <w:rFonts w:cs="Arial"/>
          <w:color w:val="000000"/>
          <w:szCs w:val="20"/>
          <w:lang w:val="en-GB"/>
        </w:rPr>
      </w:pPr>
      <w:r w:rsidRPr="006263B4">
        <w:rPr>
          <w:rFonts w:cs="Arial"/>
          <w:color w:val="000000"/>
          <w:szCs w:val="20"/>
          <w:lang w:val="en-GB"/>
        </w:rPr>
        <w:t>1</w:t>
      </w:r>
      <w:r w:rsidRPr="006263B4">
        <w:rPr>
          <w:rFonts w:cs="Arial"/>
          <w:color w:val="000000"/>
          <w:szCs w:val="20"/>
          <w:lang w:val="en-GB"/>
        </w:rPr>
        <w:tab/>
        <w:t>to continue work on regulatory mechanisms and further mitigation techniques to avoid incompatibilities which may result from aggregate interference into the FSS in the band 5 150-5 250 MHz from a possible prolific growth in the number of WAS, including RLANs;</w:t>
      </w:r>
    </w:p>
    <w:p w:rsidR="00A635A2" w:rsidRPr="006263B4" w:rsidRDefault="00A635A2" w:rsidP="00A635A2">
      <w:pPr>
        <w:rPr>
          <w:rFonts w:cs="Arial"/>
          <w:color w:val="000000"/>
          <w:szCs w:val="20"/>
          <w:lang w:val="en-GB"/>
        </w:rPr>
      </w:pPr>
      <w:r w:rsidRPr="006263B4">
        <w:rPr>
          <w:rFonts w:cs="Arial"/>
          <w:color w:val="000000"/>
          <w:szCs w:val="20"/>
          <w:lang w:val="en-GB"/>
        </w:rPr>
        <w:t>2</w:t>
      </w:r>
      <w:r w:rsidRPr="006263B4">
        <w:rPr>
          <w:rFonts w:cs="Arial"/>
          <w:color w:val="000000"/>
          <w:szCs w:val="20"/>
          <w:lang w:val="en-GB"/>
        </w:rPr>
        <w:tab/>
        <w:t>to continue studies on mitigation techniques to provide protection of EESS from stations in the mobile service,</w:t>
      </w:r>
    </w:p>
    <w:p w:rsidR="00A635A2" w:rsidRPr="006263B4" w:rsidRDefault="00A635A2" w:rsidP="00A635A2">
      <w:pPr>
        <w:rPr>
          <w:rFonts w:cs="Arial"/>
          <w:color w:val="000000"/>
          <w:szCs w:val="20"/>
          <w:lang w:val="en-GB"/>
        </w:rPr>
      </w:pPr>
      <w:r w:rsidRPr="006263B4">
        <w:rPr>
          <w:rFonts w:cs="Arial"/>
          <w:color w:val="000000"/>
          <w:szCs w:val="20"/>
          <w:lang w:val="en-GB"/>
        </w:rPr>
        <w:t>3</w:t>
      </w:r>
      <w:r w:rsidRPr="006263B4">
        <w:rPr>
          <w:rFonts w:cs="Arial"/>
          <w:color w:val="000000"/>
          <w:szCs w:val="20"/>
          <w:lang w:val="en-GB"/>
        </w:rPr>
        <w:tab/>
        <w:t>to continue studies on suitable test methods and procedures for the implementation of dynamic frequency selection, taking into account practical experience.</w:t>
      </w:r>
    </w:p>
    <w:p w:rsidR="00A635A2" w:rsidRPr="006263B4" w:rsidRDefault="00A635A2" w:rsidP="00A635A2">
      <w:pPr>
        <w:rPr>
          <w:rFonts w:cs="Arial"/>
          <w:szCs w:val="20"/>
          <w:lang w:val="en-GB"/>
        </w:rPr>
      </w:pPr>
    </w:p>
    <w:p w:rsidR="00A635A2" w:rsidRPr="006263B4" w:rsidRDefault="00A635A2" w:rsidP="00A635A2">
      <w:pPr>
        <w:pStyle w:val="ECCParagraph"/>
        <w:rPr>
          <w:rFonts w:cs="Arial"/>
          <w:szCs w:val="20"/>
        </w:rPr>
      </w:pPr>
    </w:p>
    <w:p w:rsidR="001B3276" w:rsidRPr="006263B4" w:rsidRDefault="001B3276" w:rsidP="001B3276">
      <w:pPr>
        <w:pStyle w:val="ECCAnnexheading1"/>
        <w:rPr>
          <w:szCs w:val="20"/>
        </w:rPr>
      </w:pPr>
      <w:bookmarkStart w:id="65" w:name="_Toc499732153"/>
      <w:r w:rsidRPr="006263B4">
        <w:rPr>
          <w:szCs w:val="20"/>
        </w:rPr>
        <w:lastRenderedPageBreak/>
        <w:t>COUNTRY CASE IMPLEMENTING GUIDANCES PROVIDED IN THE PRESENT ECC REPORT</w:t>
      </w:r>
      <w:bookmarkEnd w:id="65"/>
    </w:p>
    <w:p w:rsidR="00C046CE" w:rsidRPr="00924D36" w:rsidRDefault="00C046CE" w:rsidP="001B3276">
      <w:pPr>
        <w:widowControl w:val="0"/>
        <w:suppressAutoHyphens/>
        <w:spacing w:after="120"/>
        <w:jc w:val="both"/>
        <w:rPr>
          <w:rFonts w:eastAsia="SimSun" w:cs="Arial"/>
          <w:kern w:val="1"/>
          <w:szCs w:val="20"/>
          <w:u w:val="single"/>
          <w:lang w:val="en-GB" w:eastAsia="hi-IN" w:bidi="hi-IN"/>
        </w:rPr>
      </w:pPr>
      <w:r w:rsidRPr="00924D36">
        <w:rPr>
          <w:rFonts w:eastAsia="SimSun" w:cs="Arial"/>
          <w:kern w:val="1"/>
          <w:szCs w:val="20"/>
          <w:u w:val="single"/>
          <w:lang w:val="en-GB" w:eastAsia="hi-IN" w:bidi="hi-IN"/>
        </w:rPr>
        <w:t>France:</w:t>
      </w:r>
    </w:p>
    <w:p w:rsidR="001B3276" w:rsidRPr="006263B4" w:rsidRDefault="001B3276" w:rsidP="001B3276">
      <w:pPr>
        <w:widowControl w:val="0"/>
        <w:suppressAutoHyphens/>
        <w:spacing w:after="120"/>
        <w:jc w:val="both"/>
        <w:rPr>
          <w:rFonts w:eastAsia="SimSun" w:cs="Arial"/>
          <w:kern w:val="1"/>
          <w:szCs w:val="20"/>
          <w:lang w:val="en-GB" w:eastAsia="hi-IN" w:bidi="hi-IN"/>
        </w:rPr>
      </w:pPr>
      <w:r w:rsidRPr="006263B4">
        <w:rPr>
          <w:rFonts w:eastAsia="SimSun" w:cs="Arial"/>
          <w:kern w:val="1"/>
          <w:szCs w:val="20"/>
          <w:lang w:val="en-GB" w:eastAsia="hi-IN" w:bidi="hi-IN"/>
        </w:rPr>
        <w:t xml:space="preserve">The following information is only provided as an example on how </w:t>
      </w:r>
      <w:r w:rsidR="00682FB5" w:rsidRPr="006263B4">
        <w:rPr>
          <w:rFonts w:eastAsia="SimSun" w:cs="Arial"/>
          <w:kern w:val="1"/>
          <w:szCs w:val="20"/>
          <w:lang w:val="en-GB" w:eastAsia="hi-IN" w:bidi="hi-IN"/>
        </w:rPr>
        <w:t>the French administration</w:t>
      </w:r>
      <w:r w:rsidRPr="006263B4">
        <w:rPr>
          <w:rFonts w:eastAsia="SimSun" w:cs="Arial"/>
          <w:kern w:val="1"/>
          <w:szCs w:val="20"/>
          <w:lang w:val="en-GB" w:eastAsia="hi-IN" w:bidi="hi-IN"/>
        </w:rPr>
        <w:t xml:space="preserve"> has implemented </w:t>
      </w:r>
      <w:r w:rsidR="007E43E6" w:rsidRPr="006263B4">
        <w:rPr>
          <w:rFonts w:eastAsia="SimSun" w:cs="Arial"/>
          <w:kern w:val="1"/>
          <w:szCs w:val="20"/>
          <w:lang w:val="en-GB" w:eastAsia="hi-IN" w:bidi="hi-IN"/>
        </w:rPr>
        <w:t>r</w:t>
      </w:r>
      <w:r w:rsidRPr="006263B4">
        <w:rPr>
          <w:rFonts w:eastAsia="SimSun" w:cs="Arial"/>
          <w:kern w:val="1"/>
          <w:szCs w:val="20"/>
          <w:lang w:val="en-GB" w:eastAsia="hi-IN" w:bidi="hi-IN"/>
        </w:rPr>
        <w:t xml:space="preserve">ecommendations from this </w:t>
      </w:r>
      <w:r w:rsidR="00682FB5" w:rsidRPr="006263B4">
        <w:rPr>
          <w:rFonts w:eastAsia="SimSun" w:cs="Arial"/>
          <w:kern w:val="1"/>
          <w:szCs w:val="20"/>
          <w:lang w:val="en-GB" w:eastAsia="hi-IN" w:bidi="hi-IN"/>
        </w:rPr>
        <w:t>R</w:t>
      </w:r>
      <w:r w:rsidRPr="006263B4">
        <w:rPr>
          <w:rFonts w:eastAsia="SimSun" w:cs="Arial"/>
          <w:kern w:val="1"/>
          <w:szCs w:val="20"/>
          <w:lang w:val="en-GB" w:eastAsia="hi-IN" w:bidi="hi-IN"/>
        </w:rPr>
        <w:t>eport to deal with interference cases</w:t>
      </w:r>
      <w:r w:rsidR="00682FB5" w:rsidRPr="006263B4">
        <w:rPr>
          <w:rFonts w:eastAsia="SimSun" w:cs="Arial"/>
          <w:kern w:val="1"/>
          <w:szCs w:val="20"/>
          <w:lang w:val="en-GB" w:eastAsia="hi-IN" w:bidi="hi-IN"/>
        </w:rPr>
        <w:t xml:space="preserve"> from WAS/RLAN devices into </w:t>
      </w:r>
      <w:r w:rsidRPr="006263B4">
        <w:rPr>
          <w:rFonts w:eastAsia="SimSun" w:cs="Arial"/>
          <w:kern w:val="1"/>
          <w:szCs w:val="20"/>
          <w:lang w:val="en-GB" w:eastAsia="hi-IN" w:bidi="hi-IN"/>
        </w:rPr>
        <w:t xml:space="preserve">meteorological radars. This procedure was </w:t>
      </w:r>
      <w:r w:rsidR="00682FB5" w:rsidRPr="006263B4">
        <w:rPr>
          <w:rFonts w:eastAsia="SimSun" w:cs="Arial"/>
          <w:kern w:val="1"/>
          <w:szCs w:val="20"/>
          <w:lang w:val="en-GB" w:eastAsia="hi-IN" w:bidi="hi-IN"/>
        </w:rPr>
        <w:t xml:space="preserve">recently </w:t>
      </w:r>
      <w:r w:rsidRPr="006263B4">
        <w:rPr>
          <w:rFonts w:eastAsia="SimSun" w:cs="Arial"/>
          <w:kern w:val="1"/>
          <w:szCs w:val="20"/>
          <w:lang w:val="en-GB" w:eastAsia="hi-IN" w:bidi="hi-IN"/>
        </w:rPr>
        <w:t xml:space="preserve">developed and </w:t>
      </w:r>
      <w:r w:rsidR="00682FB5" w:rsidRPr="006263B4">
        <w:rPr>
          <w:rFonts w:eastAsia="SimSun" w:cs="Arial"/>
          <w:kern w:val="1"/>
          <w:szCs w:val="20"/>
          <w:lang w:val="en-GB" w:eastAsia="hi-IN" w:bidi="hi-IN"/>
        </w:rPr>
        <w:t xml:space="preserve">is </w:t>
      </w:r>
      <w:r w:rsidRPr="006263B4">
        <w:rPr>
          <w:rFonts w:eastAsia="SimSun" w:cs="Arial"/>
          <w:kern w:val="1"/>
          <w:szCs w:val="20"/>
          <w:lang w:val="en-GB" w:eastAsia="hi-IN" w:bidi="hi-IN"/>
        </w:rPr>
        <w:t>subject to further modifications in order to accommodate the described procedures and their applicability.</w:t>
      </w:r>
    </w:p>
    <w:p w:rsidR="001B3276" w:rsidRPr="006263B4" w:rsidRDefault="001B3276" w:rsidP="001B3276">
      <w:pPr>
        <w:widowControl w:val="0"/>
        <w:suppressAutoHyphens/>
        <w:spacing w:after="120"/>
        <w:jc w:val="both"/>
        <w:rPr>
          <w:rFonts w:eastAsia="SimSun" w:cs="Arial"/>
          <w:kern w:val="1"/>
          <w:szCs w:val="20"/>
          <w:lang w:val="en-GB" w:eastAsia="hi-IN" w:bidi="hi-IN"/>
        </w:rPr>
      </w:pPr>
      <w:r w:rsidRPr="006263B4">
        <w:rPr>
          <w:rFonts w:eastAsia="SimSun" w:cs="Arial"/>
          <w:kern w:val="1"/>
          <w:szCs w:val="20"/>
          <w:lang w:val="en-GB" w:eastAsia="hi-IN" w:bidi="hi-IN"/>
        </w:rPr>
        <w:t>Three situations are handled:</w:t>
      </w:r>
    </w:p>
    <w:p w:rsidR="001B3276" w:rsidRPr="005B64AD" w:rsidRDefault="001B3276" w:rsidP="005B64AD">
      <w:pPr>
        <w:pStyle w:val="ListParagraph"/>
        <w:widowControl w:val="0"/>
        <w:numPr>
          <w:ilvl w:val="0"/>
          <w:numId w:val="51"/>
        </w:numPr>
        <w:suppressAutoHyphens/>
        <w:spacing w:after="120"/>
        <w:jc w:val="both"/>
        <w:rPr>
          <w:rFonts w:eastAsia="SimSun" w:cs="Arial"/>
          <w:kern w:val="1"/>
          <w:szCs w:val="20"/>
          <w:lang w:eastAsia="hi-IN" w:bidi="hi-IN"/>
        </w:rPr>
      </w:pPr>
      <w:r w:rsidRPr="005B64AD">
        <w:rPr>
          <w:rFonts w:eastAsia="SimSun" w:cs="Arial"/>
          <w:kern w:val="1"/>
          <w:szCs w:val="20"/>
          <w:lang w:eastAsia="hi-IN" w:bidi="hi-IN"/>
        </w:rPr>
        <w:t xml:space="preserve">DFS disabled – equipment compliant with </w:t>
      </w:r>
      <w:r w:rsidR="00682FB5" w:rsidRPr="005B64AD">
        <w:rPr>
          <w:rFonts w:eastAsia="SimSun" w:cs="Arial"/>
          <w:kern w:val="1"/>
          <w:szCs w:val="20"/>
          <w:lang w:eastAsia="hi-IN" w:bidi="hi-IN"/>
        </w:rPr>
        <w:t xml:space="preserve">EN 301 893 </w:t>
      </w:r>
      <w:r w:rsidRPr="005B64AD">
        <w:rPr>
          <w:rFonts w:eastAsia="SimSun" w:cs="Arial"/>
          <w:kern w:val="1"/>
          <w:szCs w:val="20"/>
          <w:lang w:eastAsia="hi-IN" w:bidi="hi-IN"/>
        </w:rPr>
        <w:t>version 1.4.1</w:t>
      </w:r>
      <w:r w:rsidR="00682FB5" w:rsidRPr="005B64AD">
        <w:rPr>
          <w:rFonts w:eastAsia="SimSun" w:cs="Arial"/>
          <w:kern w:val="1"/>
          <w:szCs w:val="20"/>
          <w:lang w:eastAsia="hi-IN" w:bidi="hi-IN"/>
        </w:rPr>
        <w:t xml:space="preserve"> (or above)</w:t>
      </w:r>
      <w:r w:rsidRPr="005B64AD">
        <w:rPr>
          <w:rFonts w:eastAsia="SimSun" w:cs="Arial"/>
          <w:kern w:val="1"/>
          <w:szCs w:val="20"/>
          <w:lang w:eastAsia="hi-IN" w:bidi="hi-IN"/>
        </w:rPr>
        <w:t xml:space="preserve"> which is no</w:t>
      </w:r>
      <w:r w:rsidR="00682FB5" w:rsidRPr="005B64AD">
        <w:rPr>
          <w:rFonts w:eastAsia="SimSun" w:cs="Arial"/>
          <w:kern w:val="1"/>
          <w:szCs w:val="20"/>
          <w:lang w:eastAsia="hi-IN" w:bidi="hi-IN"/>
        </w:rPr>
        <w:t xml:space="preserve"> longer placed on the market</w:t>
      </w:r>
      <w:r w:rsidRPr="005B64AD">
        <w:rPr>
          <w:rFonts w:eastAsia="SimSun" w:cs="Arial"/>
          <w:kern w:val="1"/>
          <w:szCs w:val="20"/>
          <w:lang w:eastAsia="hi-IN" w:bidi="hi-IN"/>
        </w:rPr>
        <w:t>;</w:t>
      </w:r>
    </w:p>
    <w:p w:rsidR="001B3276" w:rsidRPr="005B64AD" w:rsidRDefault="001B3276" w:rsidP="005B64AD">
      <w:pPr>
        <w:pStyle w:val="ListParagraph"/>
        <w:widowControl w:val="0"/>
        <w:numPr>
          <w:ilvl w:val="0"/>
          <w:numId w:val="51"/>
        </w:numPr>
        <w:suppressAutoHyphens/>
        <w:spacing w:after="120"/>
        <w:jc w:val="both"/>
        <w:rPr>
          <w:rFonts w:eastAsia="SimSun" w:cs="Arial"/>
          <w:kern w:val="1"/>
          <w:szCs w:val="20"/>
          <w:lang w:eastAsia="hi-IN" w:bidi="hi-IN"/>
        </w:rPr>
      </w:pPr>
      <w:r w:rsidRPr="005B64AD">
        <w:rPr>
          <w:rFonts w:eastAsia="SimSun" w:cs="Arial"/>
          <w:kern w:val="1"/>
          <w:szCs w:val="20"/>
          <w:lang w:eastAsia="hi-IN" w:bidi="hi-IN"/>
        </w:rPr>
        <w:t xml:space="preserve">DFS disabled/enabled – equipment compliant with </w:t>
      </w:r>
      <w:r w:rsidR="00682FB5" w:rsidRPr="005B64AD">
        <w:rPr>
          <w:rFonts w:eastAsia="SimSun" w:cs="Arial"/>
          <w:kern w:val="1"/>
          <w:szCs w:val="20"/>
          <w:lang w:eastAsia="hi-IN" w:bidi="hi-IN"/>
        </w:rPr>
        <w:t xml:space="preserve">EN 301 893 </w:t>
      </w:r>
      <w:r w:rsidRPr="005B64AD">
        <w:rPr>
          <w:rFonts w:eastAsia="SimSun" w:cs="Arial"/>
          <w:kern w:val="1"/>
          <w:szCs w:val="20"/>
          <w:lang w:eastAsia="hi-IN" w:bidi="hi-IN"/>
        </w:rPr>
        <w:t xml:space="preserve">version </w:t>
      </w:r>
      <w:r w:rsidR="00682FB5" w:rsidRPr="005B64AD">
        <w:rPr>
          <w:rFonts w:eastAsia="SimSun" w:cs="Arial"/>
          <w:kern w:val="1"/>
          <w:szCs w:val="20"/>
          <w:lang w:eastAsia="hi-IN" w:bidi="hi-IN"/>
        </w:rPr>
        <w:t xml:space="preserve">1.4.1 (or above) </w:t>
      </w:r>
      <w:r w:rsidRPr="005B64AD">
        <w:rPr>
          <w:rFonts w:eastAsia="SimSun" w:cs="Arial"/>
          <w:kern w:val="1"/>
          <w:szCs w:val="20"/>
          <w:lang w:eastAsia="hi-IN" w:bidi="hi-IN"/>
        </w:rPr>
        <w:t xml:space="preserve">which is still </w:t>
      </w:r>
      <w:r w:rsidR="00682FB5" w:rsidRPr="005B64AD">
        <w:rPr>
          <w:rFonts w:eastAsia="SimSun" w:cs="Arial"/>
          <w:kern w:val="1"/>
          <w:szCs w:val="20"/>
          <w:lang w:eastAsia="hi-IN" w:bidi="hi-IN"/>
        </w:rPr>
        <w:t>placed on the market</w:t>
      </w:r>
      <w:r w:rsidRPr="005B64AD">
        <w:rPr>
          <w:rFonts w:eastAsia="SimSun" w:cs="Arial"/>
          <w:kern w:val="1"/>
          <w:szCs w:val="20"/>
          <w:lang w:eastAsia="hi-IN" w:bidi="hi-IN"/>
        </w:rPr>
        <w:t>;</w:t>
      </w:r>
    </w:p>
    <w:p w:rsidR="001B3276" w:rsidRPr="005B64AD" w:rsidRDefault="001B3276" w:rsidP="005B64AD">
      <w:pPr>
        <w:pStyle w:val="ListParagraph"/>
        <w:widowControl w:val="0"/>
        <w:numPr>
          <w:ilvl w:val="0"/>
          <w:numId w:val="51"/>
        </w:numPr>
        <w:suppressAutoHyphens/>
        <w:spacing w:after="120"/>
        <w:jc w:val="both"/>
        <w:rPr>
          <w:rFonts w:eastAsia="SimSun" w:cs="Arial"/>
          <w:kern w:val="1"/>
          <w:szCs w:val="20"/>
          <w:lang w:eastAsia="hi-IN" w:bidi="hi-IN"/>
        </w:rPr>
      </w:pPr>
      <w:r w:rsidRPr="005B64AD">
        <w:rPr>
          <w:rFonts w:eastAsia="SimSun" w:cs="Arial"/>
          <w:kern w:val="1"/>
          <w:szCs w:val="20"/>
          <w:lang w:eastAsia="hi-IN" w:bidi="hi-IN"/>
        </w:rPr>
        <w:t xml:space="preserve">DFS enabled – equipment compliant with </w:t>
      </w:r>
      <w:r w:rsidR="00682FB5" w:rsidRPr="005B64AD">
        <w:rPr>
          <w:rFonts w:eastAsia="SimSun" w:cs="Arial"/>
          <w:kern w:val="1"/>
          <w:szCs w:val="20"/>
          <w:lang w:eastAsia="hi-IN" w:bidi="hi-IN"/>
        </w:rPr>
        <w:t>EN 301 893 ve</w:t>
      </w:r>
      <w:r w:rsidRPr="005B64AD">
        <w:rPr>
          <w:rFonts w:eastAsia="SimSun" w:cs="Arial"/>
          <w:kern w:val="1"/>
          <w:szCs w:val="20"/>
          <w:lang w:eastAsia="hi-IN" w:bidi="hi-IN"/>
        </w:rPr>
        <w:t>rsion prior to v1.</w:t>
      </w:r>
      <w:r w:rsidR="00682FB5" w:rsidRPr="005B64AD">
        <w:rPr>
          <w:rFonts w:eastAsia="SimSun" w:cs="Arial"/>
          <w:kern w:val="1"/>
          <w:szCs w:val="20"/>
          <w:lang w:eastAsia="hi-IN" w:bidi="hi-IN"/>
        </w:rPr>
        <w:t>4</w:t>
      </w:r>
      <w:r w:rsidRPr="005B64AD">
        <w:rPr>
          <w:rFonts w:eastAsia="SimSun" w:cs="Arial"/>
          <w:kern w:val="1"/>
          <w:szCs w:val="20"/>
          <w:lang w:eastAsia="hi-IN" w:bidi="hi-IN"/>
        </w:rPr>
        <w:t xml:space="preserve">.1 and which is no </w:t>
      </w:r>
      <w:r w:rsidR="00682FB5" w:rsidRPr="005B64AD">
        <w:rPr>
          <w:rFonts w:eastAsia="SimSun" w:cs="Arial"/>
          <w:kern w:val="1"/>
          <w:szCs w:val="20"/>
          <w:lang w:eastAsia="hi-IN" w:bidi="hi-IN"/>
        </w:rPr>
        <w:t>longer placed on the market</w:t>
      </w:r>
      <w:r w:rsidRPr="005B64AD">
        <w:rPr>
          <w:rFonts w:eastAsia="SimSun" w:cs="Arial"/>
          <w:kern w:val="1"/>
          <w:szCs w:val="20"/>
          <w:lang w:eastAsia="hi-IN" w:bidi="hi-IN"/>
        </w:rPr>
        <w:t>;</w:t>
      </w:r>
    </w:p>
    <w:p w:rsidR="001B3276" w:rsidRPr="006263B4" w:rsidRDefault="001B3276" w:rsidP="001B3276">
      <w:pPr>
        <w:widowControl w:val="0"/>
        <w:suppressAutoHyphens/>
        <w:spacing w:after="120"/>
        <w:jc w:val="both"/>
        <w:rPr>
          <w:rFonts w:eastAsia="SimSun" w:cs="Arial"/>
          <w:kern w:val="1"/>
          <w:szCs w:val="20"/>
          <w:lang w:val="en-GB" w:eastAsia="hi-IN" w:bidi="hi-IN"/>
        </w:rPr>
      </w:pPr>
    </w:p>
    <w:p w:rsidR="001B3276" w:rsidRPr="006263B4" w:rsidRDefault="001B3276" w:rsidP="001B3276">
      <w:pPr>
        <w:widowControl w:val="0"/>
        <w:suppressAutoHyphens/>
        <w:spacing w:after="120"/>
        <w:jc w:val="both"/>
        <w:rPr>
          <w:rFonts w:eastAsia="SimSun" w:cs="Arial"/>
          <w:i/>
          <w:kern w:val="1"/>
          <w:szCs w:val="20"/>
          <w:u w:val="single"/>
          <w:lang w:val="en-GB" w:eastAsia="hi-IN" w:bidi="hi-IN"/>
        </w:rPr>
      </w:pPr>
      <w:r w:rsidRPr="006263B4">
        <w:rPr>
          <w:rFonts w:eastAsia="SimSun" w:cs="Arial"/>
          <w:b/>
          <w:kern w:val="1"/>
          <w:szCs w:val="20"/>
          <w:lang w:val="en-GB" w:eastAsia="hi-IN" w:bidi="hi-IN"/>
        </w:rPr>
        <w:t>Situation a) :</w:t>
      </w:r>
      <w:r w:rsidRPr="006263B4">
        <w:rPr>
          <w:rFonts w:eastAsia="SimSun" w:cs="Arial"/>
          <w:kern w:val="1"/>
          <w:szCs w:val="20"/>
          <w:lang w:val="en-GB" w:eastAsia="hi-IN" w:bidi="hi-IN"/>
        </w:rPr>
        <w:t xml:space="preserve"> </w:t>
      </w:r>
      <w:r w:rsidR="00682FB5" w:rsidRPr="006263B4">
        <w:rPr>
          <w:rFonts w:eastAsia="SimSun" w:cs="Arial"/>
          <w:kern w:val="1"/>
          <w:szCs w:val="20"/>
          <w:lang w:val="en-GB" w:eastAsia="hi-IN" w:bidi="hi-IN"/>
        </w:rPr>
        <w:t xml:space="preserve"> </w:t>
      </w:r>
      <w:r w:rsidRPr="006263B4">
        <w:rPr>
          <w:rFonts w:eastAsia="SimSun" w:cs="Arial"/>
          <w:i/>
          <w:kern w:val="1"/>
          <w:szCs w:val="20"/>
          <w:u w:val="single"/>
          <w:lang w:val="en-GB" w:eastAsia="hi-IN" w:bidi="hi-IN"/>
        </w:rPr>
        <w:t>Analysis</w:t>
      </w:r>
    </w:p>
    <w:p w:rsidR="001B3276" w:rsidRPr="006263B4" w:rsidRDefault="001B3276" w:rsidP="001B3276">
      <w:pPr>
        <w:widowControl w:val="0"/>
        <w:suppressAutoHyphens/>
        <w:spacing w:after="120"/>
        <w:jc w:val="both"/>
        <w:rPr>
          <w:rFonts w:eastAsia="SimSun" w:cs="Arial"/>
          <w:kern w:val="1"/>
          <w:szCs w:val="20"/>
          <w:lang w:val="en-GB" w:eastAsia="hi-IN" w:bidi="hi-IN"/>
        </w:rPr>
      </w:pPr>
      <w:r w:rsidRPr="006263B4">
        <w:rPr>
          <w:rFonts w:eastAsia="SimSun" w:cs="Arial"/>
          <w:kern w:val="1"/>
          <w:szCs w:val="20"/>
          <w:lang w:val="en-GB" w:eastAsia="hi-IN" w:bidi="hi-IN"/>
        </w:rPr>
        <w:t xml:space="preserve">The DFS functionality should not have been disabled. Nevertheless, such equipment is not any more </w:t>
      </w:r>
      <w:r w:rsidR="00682FB5" w:rsidRPr="006263B4">
        <w:rPr>
          <w:rFonts w:eastAsia="SimSun" w:cs="Arial"/>
          <w:kern w:val="1"/>
          <w:szCs w:val="20"/>
          <w:lang w:val="en-GB" w:eastAsia="hi-IN" w:bidi="hi-IN"/>
        </w:rPr>
        <w:t>placed on the market</w:t>
      </w:r>
      <w:r w:rsidRPr="006263B4">
        <w:rPr>
          <w:rFonts w:eastAsia="SimSun" w:cs="Arial"/>
          <w:kern w:val="1"/>
          <w:szCs w:val="20"/>
          <w:lang w:val="en-GB" w:eastAsia="hi-IN" w:bidi="hi-IN"/>
        </w:rPr>
        <w:t xml:space="preserve"> and hence a </w:t>
      </w:r>
      <w:r w:rsidR="00682FB5" w:rsidRPr="006263B4">
        <w:rPr>
          <w:rFonts w:eastAsia="SimSun" w:cs="Arial"/>
          <w:kern w:val="1"/>
          <w:szCs w:val="20"/>
          <w:lang w:val="en-GB" w:eastAsia="hi-IN" w:bidi="hi-IN"/>
        </w:rPr>
        <w:t xml:space="preserve">market </w:t>
      </w:r>
      <w:r w:rsidRPr="006263B4">
        <w:rPr>
          <w:rFonts w:eastAsia="SimSun" w:cs="Arial"/>
          <w:kern w:val="1"/>
          <w:szCs w:val="20"/>
          <w:lang w:val="en-GB" w:eastAsia="hi-IN" w:bidi="hi-IN"/>
        </w:rPr>
        <w:t xml:space="preserve">surveillance action cannot be envisaged. In this situation the French law offers the possibility to withdraw the equipment/ the network as appropriate </w:t>
      </w:r>
      <w:r w:rsidR="008E3D9E" w:rsidRPr="006263B4">
        <w:rPr>
          <w:rFonts w:eastAsia="SimSun" w:cs="Arial"/>
          <w:kern w:val="1"/>
          <w:szCs w:val="20"/>
          <w:lang w:val="en-GB" w:eastAsia="hi-IN" w:bidi="hi-IN"/>
        </w:rPr>
        <w:t xml:space="preserve">from operation </w:t>
      </w:r>
      <w:r w:rsidRPr="006263B4">
        <w:rPr>
          <w:rFonts w:eastAsia="SimSun" w:cs="Arial"/>
          <w:kern w:val="1"/>
          <w:szCs w:val="20"/>
          <w:lang w:val="en-GB" w:eastAsia="hi-IN" w:bidi="hi-IN"/>
        </w:rPr>
        <w:t>by decree signed by the Minister in charge of Electronic Communications.</w:t>
      </w:r>
    </w:p>
    <w:p w:rsidR="001B3276" w:rsidRPr="006263B4" w:rsidRDefault="001B3276" w:rsidP="001B3276">
      <w:pPr>
        <w:widowControl w:val="0"/>
        <w:suppressAutoHyphens/>
        <w:spacing w:after="120"/>
        <w:jc w:val="both"/>
        <w:rPr>
          <w:rFonts w:eastAsia="SimSun" w:cs="Arial"/>
          <w:i/>
          <w:kern w:val="1"/>
          <w:szCs w:val="20"/>
          <w:u w:val="single"/>
          <w:lang w:val="en-GB" w:eastAsia="hi-IN" w:bidi="hi-IN"/>
        </w:rPr>
      </w:pPr>
      <w:r w:rsidRPr="006263B4">
        <w:rPr>
          <w:rFonts w:eastAsia="SimSun" w:cs="Arial"/>
          <w:i/>
          <w:kern w:val="1"/>
          <w:szCs w:val="20"/>
          <w:u w:val="single"/>
          <w:lang w:val="en-GB" w:eastAsia="hi-IN" w:bidi="hi-IN"/>
        </w:rPr>
        <w:t>Procedure</w:t>
      </w:r>
    </w:p>
    <w:p w:rsidR="001B3276" w:rsidRPr="009A25F1" w:rsidRDefault="001B3276" w:rsidP="005B64AD">
      <w:pPr>
        <w:pStyle w:val="ListParagraph"/>
        <w:widowControl w:val="0"/>
        <w:numPr>
          <w:ilvl w:val="0"/>
          <w:numId w:val="48"/>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t>A letter</w:t>
      </w:r>
      <w:r w:rsidRPr="009A25F1">
        <w:rPr>
          <w:rFonts w:eastAsia="SimSun" w:cs="Arial"/>
          <w:kern w:val="1"/>
          <w:szCs w:val="20"/>
          <w:lang w:eastAsia="hi-IN" w:bidi="hi-IN"/>
        </w:rPr>
        <w:t xml:space="preserve"> is sent to </w:t>
      </w:r>
      <w:r w:rsidR="008E3D9E" w:rsidRPr="009A25F1">
        <w:rPr>
          <w:rFonts w:eastAsia="SimSun" w:cs="Arial"/>
          <w:kern w:val="1"/>
          <w:szCs w:val="20"/>
          <w:lang w:eastAsia="hi-IN" w:bidi="hi-IN"/>
        </w:rPr>
        <w:t xml:space="preserve">the </w:t>
      </w:r>
      <w:r w:rsidRPr="009A25F1">
        <w:rPr>
          <w:rFonts w:eastAsia="SimSun" w:cs="Arial"/>
          <w:kern w:val="1"/>
          <w:szCs w:val="20"/>
          <w:lang w:eastAsia="hi-IN" w:bidi="hi-IN"/>
        </w:rPr>
        <w:t xml:space="preserve">manufacturer which includes explanations on non-conformity, requesting the manufacturer to put the </w:t>
      </w:r>
      <w:r w:rsidR="008E3D9E" w:rsidRPr="009A25F1">
        <w:rPr>
          <w:rFonts w:eastAsia="SimSun" w:cs="Arial"/>
          <w:kern w:val="1"/>
          <w:szCs w:val="20"/>
          <w:lang w:eastAsia="hi-IN" w:bidi="hi-IN"/>
        </w:rPr>
        <w:t xml:space="preserve">non-compliant </w:t>
      </w:r>
      <w:r w:rsidRPr="009A25F1">
        <w:rPr>
          <w:rFonts w:eastAsia="SimSun" w:cs="Arial"/>
          <w:kern w:val="1"/>
          <w:szCs w:val="20"/>
          <w:lang w:eastAsia="hi-IN" w:bidi="hi-IN"/>
        </w:rPr>
        <w:t xml:space="preserve">equipment family in conformity, requesting the manufacturer to inform ANFR (the French relevant public authority for market surveillance) </w:t>
      </w:r>
      <w:r w:rsidR="008E3D9E" w:rsidRPr="009A25F1">
        <w:rPr>
          <w:rFonts w:eastAsia="SimSun" w:cs="Arial"/>
          <w:kern w:val="1"/>
          <w:szCs w:val="20"/>
          <w:lang w:eastAsia="hi-IN" w:bidi="hi-IN"/>
        </w:rPr>
        <w:t xml:space="preserve">about measures being undertaken, </w:t>
      </w:r>
      <w:r w:rsidRPr="009A25F1">
        <w:rPr>
          <w:rFonts w:eastAsia="SimSun" w:cs="Arial"/>
          <w:kern w:val="1"/>
          <w:szCs w:val="20"/>
          <w:lang w:eastAsia="hi-IN" w:bidi="hi-IN"/>
        </w:rPr>
        <w:t>and informing the manufacturer that if no response was received on this letter the Minister in charge of Electronic communications will be legally entitled to publish a decree to withdraw the equipment on a national basis</w:t>
      </w:r>
      <w:r w:rsidR="008E3D9E" w:rsidRPr="009A25F1">
        <w:rPr>
          <w:rFonts w:eastAsia="SimSun" w:cs="Arial"/>
          <w:kern w:val="1"/>
          <w:szCs w:val="20"/>
          <w:lang w:eastAsia="hi-IN" w:bidi="hi-IN"/>
        </w:rPr>
        <w:t xml:space="preserve"> from service</w:t>
      </w:r>
      <w:r w:rsidRPr="009A25F1">
        <w:rPr>
          <w:rFonts w:eastAsia="SimSun" w:cs="Arial"/>
          <w:kern w:val="1"/>
          <w:szCs w:val="20"/>
          <w:lang w:eastAsia="hi-IN" w:bidi="hi-IN"/>
        </w:rPr>
        <w:t>;</w:t>
      </w:r>
    </w:p>
    <w:p w:rsidR="001B3276" w:rsidRPr="009A25F1" w:rsidRDefault="001B3276" w:rsidP="005B64AD">
      <w:pPr>
        <w:pStyle w:val="ListParagraph"/>
        <w:widowControl w:val="0"/>
        <w:numPr>
          <w:ilvl w:val="0"/>
          <w:numId w:val="48"/>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t xml:space="preserve">A </w:t>
      </w:r>
      <w:r w:rsidR="008E3D9E" w:rsidRPr="009A25F1">
        <w:rPr>
          <w:rFonts w:eastAsia="SimSun" w:cs="Arial"/>
          <w:b/>
          <w:kern w:val="1"/>
          <w:szCs w:val="20"/>
          <w:lang w:eastAsia="hi-IN" w:bidi="hi-IN"/>
        </w:rPr>
        <w:t xml:space="preserve">fine </w:t>
      </w:r>
      <w:r w:rsidRPr="009A25F1">
        <w:rPr>
          <w:rFonts w:eastAsia="SimSun" w:cs="Arial"/>
          <w:kern w:val="1"/>
          <w:szCs w:val="20"/>
          <w:lang w:eastAsia="hi-IN" w:bidi="hi-IN"/>
        </w:rPr>
        <w:t>is applied to the user of the network which cause</w:t>
      </w:r>
      <w:r w:rsidR="008E3D9E" w:rsidRPr="009A25F1">
        <w:rPr>
          <w:rFonts w:eastAsia="SimSun" w:cs="Arial"/>
          <w:kern w:val="1"/>
          <w:szCs w:val="20"/>
          <w:lang w:eastAsia="hi-IN" w:bidi="hi-IN"/>
        </w:rPr>
        <w:t>d</w:t>
      </w:r>
      <w:r w:rsidRPr="009A25F1">
        <w:rPr>
          <w:rFonts w:eastAsia="SimSun" w:cs="Arial"/>
          <w:kern w:val="1"/>
          <w:szCs w:val="20"/>
          <w:lang w:eastAsia="hi-IN" w:bidi="hi-IN"/>
        </w:rPr>
        <w:t xml:space="preserve"> the interference;</w:t>
      </w:r>
    </w:p>
    <w:p w:rsidR="001B3276" w:rsidRPr="009A25F1" w:rsidRDefault="001B3276" w:rsidP="005B64AD">
      <w:pPr>
        <w:pStyle w:val="ListParagraph"/>
        <w:widowControl w:val="0"/>
        <w:numPr>
          <w:ilvl w:val="0"/>
          <w:numId w:val="48"/>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t xml:space="preserve">A decree </w:t>
      </w:r>
      <w:r w:rsidRPr="009A25F1">
        <w:rPr>
          <w:rFonts w:eastAsia="SimSun" w:cs="Arial"/>
          <w:kern w:val="1"/>
          <w:szCs w:val="20"/>
          <w:lang w:eastAsia="hi-IN" w:bidi="hi-IN"/>
        </w:rPr>
        <w:t>to withdraw from service is published after a contradictory procedure between public relevant authorities and the manufacturer and if there is no cooperation from the manufacturer to put its equipment in conformity.</w:t>
      </w:r>
    </w:p>
    <w:p w:rsidR="001B3276" w:rsidRPr="006263B4" w:rsidRDefault="001B3276" w:rsidP="001B3276">
      <w:pPr>
        <w:widowControl w:val="0"/>
        <w:suppressAutoHyphens/>
        <w:spacing w:after="120"/>
        <w:ind w:left="1620"/>
        <w:jc w:val="both"/>
        <w:rPr>
          <w:rFonts w:eastAsia="SimSun" w:cs="Arial"/>
          <w:kern w:val="1"/>
          <w:szCs w:val="20"/>
          <w:lang w:val="en-GB" w:eastAsia="hi-IN" w:bidi="hi-IN"/>
        </w:rPr>
      </w:pPr>
    </w:p>
    <w:p w:rsidR="001B3276" w:rsidRPr="006263B4" w:rsidRDefault="001B3276" w:rsidP="001B3276">
      <w:pPr>
        <w:widowControl w:val="0"/>
        <w:suppressAutoHyphens/>
        <w:spacing w:after="120"/>
        <w:jc w:val="both"/>
        <w:rPr>
          <w:rFonts w:eastAsia="SimSun" w:cs="Arial"/>
          <w:i/>
          <w:kern w:val="1"/>
          <w:szCs w:val="20"/>
          <w:u w:val="single"/>
          <w:lang w:val="en-GB" w:eastAsia="hi-IN" w:bidi="hi-IN"/>
        </w:rPr>
      </w:pPr>
      <w:r w:rsidRPr="006263B4">
        <w:rPr>
          <w:rFonts w:eastAsia="SimSun" w:cs="Arial"/>
          <w:b/>
          <w:kern w:val="1"/>
          <w:szCs w:val="20"/>
          <w:lang w:val="en-GB" w:eastAsia="hi-IN" w:bidi="hi-IN"/>
        </w:rPr>
        <w:t>Situation b) :</w:t>
      </w:r>
      <w:r w:rsidRPr="006263B4">
        <w:rPr>
          <w:rFonts w:eastAsia="SimSun" w:cs="Arial"/>
          <w:kern w:val="1"/>
          <w:szCs w:val="20"/>
          <w:lang w:val="en-GB" w:eastAsia="hi-IN" w:bidi="hi-IN"/>
        </w:rPr>
        <w:t xml:space="preserve"> </w:t>
      </w:r>
      <w:r w:rsidRPr="006263B4">
        <w:rPr>
          <w:rFonts w:eastAsia="SimSun" w:cs="Arial"/>
          <w:i/>
          <w:kern w:val="1"/>
          <w:szCs w:val="20"/>
          <w:u w:val="single"/>
          <w:lang w:val="en-GB" w:eastAsia="hi-IN" w:bidi="hi-IN"/>
        </w:rPr>
        <w:t>Analysis</w:t>
      </w:r>
    </w:p>
    <w:p w:rsidR="001B3276" w:rsidRPr="006263B4" w:rsidRDefault="001B3276" w:rsidP="001B3276">
      <w:pPr>
        <w:widowControl w:val="0"/>
        <w:suppressAutoHyphens/>
        <w:spacing w:after="120"/>
        <w:jc w:val="both"/>
        <w:rPr>
          <w:rFonts w:eastAsia="SimSun" w:cs="Arial"/>
          <w:kern w:val="1"/>
          <w:szCs w:val="20"/>
          <w:lang w:val="en-GB" w:eastAsia="hi-IN" w:bidi="hi-IN"/>
        </w:rPr>
      </w:pPr>
      <w:r w:rsidRPr="006263B4">
        <w:rPr>
          <w:rFonts w:eastAsia="SimSun" w:cs="Arial"/>
          <w:kern w:val="1"/>
          <w:szCs w:val="20"/>
          <w:lang w:val="en-GB" w:eastAsia="hi-IN" w:bidi="hi-IN"/>
        </w:rPr>
        <w:t xml:space="preserve">A </w:t>
      </w:r>
      <w:r w:rsidR="008E3D9E" w:rsidRPr="006263B4">
        <w:rPr>
          <w:rFonts w:eastAsia="SimSun" w:cs="Arial"/>
          <w:kern w:val="1"/>
          <w:szCs w:val="20"/>
          <w:lang w:val="en-GB" w:eastAsia="hi-IN" w:bidi="hi-IN"/>
        </w:rPr>
        <w:t xml:space="preserve">market </w:t>
      </w:r>
      <w:r w:rsidRPr="006263B4">
        <w:rPr>
          <w:rFonts w:eastAsia="SimSun" w:cs="Arial"/>
          <w:kern w:val="1"/>
          <w:szCs w:val="20"/>
          <w:lang w:val="en-GB" w:eastAsia="hi-IN" w:bidi="hi-IN"/>
        </w:rPr>
        <w:t>surveillance action is initiated to perform measurement</w:t>
      </w:r>
      <w:r w:rsidR="008E3D9E" w:rsidRPr="006263B4">
        <w:rPr>
          <w:rFonts w:eastAsia="SimSun" w:cs="Arial"/>
          <w:kern w:val="1"/>
          <w:szCs w:val="20"/>
          <w:lang w:val="en-GB" w:eastAsia="hi-IN" w:bidi="hi-IN"/>
        </w:rPr>
        <w:t>s</w:t>
      </w:r>
      <w:r w:rsidRPr="006263B4">
        <w:rPr>
          <w:rFonts w:eastAsia="SimSun" w:cs="Arial"/>
          <w:kern w:val="1"/>
          <w:szCs w:val="20"/>
          <w:lang w:val="en-GB" w:eastAsia="hi-IN" w:bidi="hi-IN"/>
        </w:rPr>
        <w:t xml:space="preserve"> in order to check the conformity of the equipment and identifying the cause of the interference. Depending on the results of the conformity test and discussions with the manufacturer, a national decree may be published and </w:t>
      </w:r>
      <w:r w:rsidR="008E3D9E" w:rsidRPr="006263B4">
        <w:rPr>
          <w:rFonts w:eastAsia="SimSun" w:cs="Arial"/>
          <w:kern w:val="1"/>
          <w:szCs w:val="20"/>
          <w:lang w:val="en-GB" w:eastAsia="hi-IN" w:bidi="hi-IN"/>
        </w:rPr>
        <w:t xml:space="preserve">a </w:t>
      </w:r>
      <w:r w:rsidRPr="006263B4">
        <w:rPr>
          <w:rFonts w:eastAsia="SimSun" w:cs="Arial"/>
          <w:kern w:val="1"/>
          <w:szCs w:val="20"/>
          <w:lang w:val="en-GB" w:eastAsia="hi-IN" w:bidi="hi-IN"/>
        </w:rPr>
        <w:t xml:space="preserve">safeguard clause </w:t>
      </w:r>
      <w:r w:rsidR="008E3D9E" w:rsidRPr="006263B4">
        <w:rPr>
          <w:rFonts w:eastAsia="SimSun" w:cs="Arial"/>
          <w:kern w:val="1"/>
          <w:szCs w:val="20"/>
          <w:lang w:val="en-GB" w:eastAsia="hi-IN" w:bidi="hi-IN"/>
        </w:rPr>
        <w:t xml:space="preserve">procedure </w:t>
      </w:r>
      <w:r w:rsidRPr="006263B4">
        <w:rPr>
          <w:rFonts w:eastAsia="SimSun" w:cs="Arial"/>
          <w:kern w:val="1"/>
          <w:szCs w:val="20"/>
          <w:lang w:val="en-GB" w:eastAsia="hi-IN" w:bidi="hi-IN"/>
        </w:rPr>
        <w:t xml:space="preserve">may be </w:t>
      </w:r>
      <w:r w:rsidR="008E3D9E" w:rsidRPr="006263B4">
        <w:rPr>
          <w:rFonts w:eastAsia="SimSun" w:cs="Arial"/>
          <w:kern w:val="1"/>
          <w:szCs w:val="20"/>
          <w:lang w:val="en-GB" w:eastAsia="hi-IN" w:bidi="hi-IN"/>
        </w:rPr>
        <w:t xml:space="preserve">initiated </w:t>
      </w:r>
      <w:r w:rsidRPr="006263B4">
        <w:rPr>
          <w:rFonts w:eastAsia="SimSun" w:cs="Arial"/>
          <w:kern w:val="1"/>
          <w:szCs w:val="20"/>
          <w:lang w:val="en-GB" w:eastAsia="hi-IN" w:bidi="hi-IN"/>
        </w:rPr>
        <w:t>at the European Level.</w:t>
      </w:r>
    </w:p>
    <w:p w:rsidR="001B3276" w:rsidRPr="006263B4" w:rsidRDefault="001B3276" w:rsidP="001B3276">
      <w:pPr>
        <w:widowControl w:val="0"/>
        <w:suppressAutoHyphens/>
        <w:spacing w:after="120"/>
        <w:jc w:val="both"/>
        <w:rPr>
          <w:rFonts w:eastAsia="SimSun" w:cs="Arial"/>
          <w:i/>
          <w:kern w:val="1"/>
          <w:szCs w:val="20"/>
          <w:u w:val="single"/>
          <w:lang w:val="en-GB" w:eastAsia="hi-IN" w:bidi="hi-IN"/>
        </w:rPr>
      </w:pPr>
      <w:r w:rsidRPr="006263B4">
        <w:rPr>
          <w:rFonts w:eastAsia="SimSun" w:cs="Arial"/>
          <w:i/>
          <w:kern w:val="1"/>
          <w:szCs w:val="20"/>
          <w:u w:val="single"/>
          <w:lang w:val="en-GB" w:eastAsia="hi-IN" w:bidi="hi-IN"/>
        </w:rPr>
        <w:t>Procedure</w:t>
      </w:r>
    </w:p>
    <w:p w:rsidR="001B3276" w:rsidRPr="009A25F1" w:rsidRDefault="001B3276" w:rsidP="005B64AD">
      <w:pPr>
        <w:pStyle w:val="ListParagraph"/>
        <w:widowControl w:val="0"/>
        <w:numPr>
          <w:ilvl w:val="0"/>
          <w:numId w:val="49"/>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t xml:space="preserve">Two devices are seized on the market </w:t>
      </w:r>
      <w:r w:rsidRPr="009A25F1">
        <w:rPr>
          <w:rFonts w:eastAsia="SimSun" w:cs="Arial"/>
          <w:kern w:val="1"/>
          <w:szCs w:val="20"/>
          <w:lang w:eastAsia="hi-IN" w:bidi="hi-IN"/>
        </w:rPr>
        <w:t>to perform conformity tests by an accredited laboratory;</w:t>
      </w:r>
    </w:p>
    <w:p w:rsidR="001B3276" w:rsidRPr="009A25F1" w:rsidRDefault="001B3276" w:rsidP="005B64AD">
      <w:pPr>
        <w:pStyle w:val="ListParagraph"/>
        <w:widowControl w:val="0"/>
        <w:numPr>
          <w:ilvl w:val="0"/>
          <w:numId w:val="49"/>
        </w:numPr>
        <w:suppressAutoHyphens/>
        <w:spacing w:after="120"/>
        <w:jc w:val="both"/>
        <w:rPr>
          <w:rFonts w:eastAsia="SimSun" w:cs="Arial"/>
          <w:kern w:val="1"/>
          <w:szCs w:val="20"/>
          <w:lang w:eastAsia="hi-IN" w:bidi="hi-IN"/>
        </w:rPr>
      </w:pPr>
      <w:r w:rsidRPr="009A25F1">
        <w:rPr>
          <w:rFonts w:eastAsia="SimSun" w:cs="Arial"/>
          <w:kern w:val="1"/>
          <w:szCs w:val="20"/>
          <w:lang w:eastAsia="hi-IN" w:bidi="hi-IN"/>
        </w:rPr>
        <w:t>In case of identified non-conformity,</w:t>
      </w:r>
      <w:r w:rsidRPr="009A25F1">
        <w:rPr>
          <w:rFonts w:eastAsia="SimSun" w:cs="Arial"/>
          <w:b/>
          <w:kern w:val="1"/>
          <w:szCs w:val="20"/>
          <w:lang w:eastAsia="hi-IN" w:bidi="hi-IN"/>
        </w:rPr>
        <w:t xml:space="preserve"> a letter</w:t>
      </w:r>
      <w:r w:rsidRPr="009A25F1">
        <w:rPr>
          <w:rFonts w:eastAsia="SimSun" w:cs="Arial"/>
          <w:kern w:val="1"/>
          <w:szCs w:val="20"/>
          <w:lang w:eastAsia="hi-IN" w:bidi="hi-IN"/>
        </w:rPr>
        <w:t xml:space="preserve"> is sent to the manufacturer which includes explanations on non-conformity, requesting the manufacturer to put the </w:t>
      </w:r>
      <w:r w:rsidR="008E3D9E" w:rsidRPr="009A25F1">
        <w:rPr>
          <w:rFonts w:eastAsia="SimSun" w:cs="Arial"/>
          <w:kern w:val="1"/>
          <w:szCs w:val="20"/>
          <w:lang w:eastAsia="hi-IN" w:bidi="hi-IN"/>
        </w:rPr>
        <w:t>non-compliant</w:t>
      </w:r>
      <w:r w:rsidRPr="009A25F1">
        <w:rPr>
          <w:rFonts w:eastAsia="SimSun" w:cs="Arial"/>
          <w:kern w:val="1"/>
          <w:szCs w:val="20"/>
          <w:lang w:eastAsia="hi-IN" w:bidi="hi-IN"/>
        </w:rPr>
        <w:t xml:space="preserve"> equipment “family” in conformity, inviting the manufacturer to contact its client in order to upgrade its </w:t>
      </w:r>
      <w:r w:rsidR="008E3D9E" w:rsidRPr="009A25F1">
        <w:rPr>
          <w:rFonts w:eastAsia="SimSun" w:cs="Arial"/>
          <w:kern w:val="1"/>
          <w:szCs w:val="20"/>
          <w:lang w:eastAsia="hi-IN" w:bidi="hi-IN"/>
        </w:rPr>
        <w:t>equipment</w:t>
      </w:r>
      <w:r w:rsidRPr="009A25F1">
        <w:rPr>
          <w:rFonts w:eastAsia="SimSun" w:cs="Arial"/>
          <w:kern w:val="1"/>
          <w:szCs w:val="20"/>
          <w:lang w:eastAsia="hi-IN" w:bidi="hi-IN"/>
        </w:rPr>
        <w:t xml:space="preserve"> as appropriate, requesting the manufacturer to inform ANFR accordingly on measures </w:t>
      </w:r>
      <w:r w:rsidR="008E3D9E" w:rsidRPr="009A25F1">
        <w:rPr>
          <w:rFonts w:eastAsia="SimSun" w:cs="Arial"/>
          <w:kern w:val="1"/>
          <w:szCs w:val="20"/>
          <w:lang w:eastAsia="hi-IN" w:bidi="hi-IN"/>
        </w:rPr>
        <w:t xml:space="preserve">being undertaken </w:t>
      </w:r>
      <w:r w:rsidRPr="009A25F1">
        <w:rPr>
          <w:rFonts w:eastAsia="SimSun" w:cs="Arial"/>
          <w:kern w:val="1"/>
          <w:szCs w:val="20"/>
          <w:lang w:eastAsia="hi-IN" w:bidi="hi-IN"/>
        </w:rPr>
        <w:t xml:space="preserve">and informing the manufacturer that in case of non-cooperation from its side, the Minister in charge of Electronic communications will be legally entitled to publish a decree to withdraw the equipment </w:t>
      </w:r>
      <w:r w:rsidR="00674E2F" w:rsidRPr="009A25F1">
        <w:rPr>
          <w:rFonts w:eastAsia="SimSun" w:cs="Arial"/>
          <w:kern w:val="1"/>
          <w:szCs w:val="20"/>
          <w:lang w:eastAsia="hi-IN" w:bidi="hi-IN"/>
        </w:rPr>
        <w:t xml:space="preserve">from the market </w:t>
      </w:r>
      <w:r w:rsidRPr="009A25F1">
        <w:rPr>
          <w:rFonts w:eastAsia="SimSun" w:cs="Arial"/>
          <w:kern w:val="1"/>
          <w:szCs w:val="20"/>
          <w:lang w:eastAsia="hi-IN" w:bidi="hi-IN"/>
        </w:rPr>
        <w:t>on a national basis and that this measure can then be extended to the whole European Union.</w:t>
      </w:r>
    </w:p>
    <w:p w:rsidR="001B3276" w:rsidRPr="009A25F1" w:rsidRDefault="001B3276" w:rsidP="005B64AD">
      <w:pPr>
        <w:pStyle w:val="ListParagraph"/>
        <w:widowControl w:val="0"/>
        <w:numPr>
          <w:ilvl w:val="0"/>
          <w:numId w:val="49"/>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t xml:space="preserve">A </w:t>
      </w:r>
      <w:r w:rsidR="00674E2F" w:rsidRPr="009A25F1">
        <w:rPr>
          <w:rFonts w:eastAsia="SimSun" w:cs="Arial"/>
          <w:b/>
          <w:kern w:val="1"/>
          <w:szCs w:val="20"/>
          <w:lang w:eastAsia="hi-IN" w:bidi="hi-IN"/>
        </w:rPr>
        <w:t xml:space="preserve">fine </w:t>
      </w:r>
      <w:r w:rsidRPr="009A25F1">
        <w:rPr>
          <w:rFonts w:eastAsia="SimSun" w:cs="Arial"/>
          <w:kern w:val="1"/>
          <w:szCs w:val="20"/>
          <w:lang w:eastAsia="hi-IN" w:bidi="hi-IN"/>
        </w:rPr>
        <w:t xml:space="preserve">is applied to the user of the network </w:t>
      </w:r>
      <w:r w:rsidR="007E43E6" w:rsidRPr="009A25F1">
        <w:rPr>
          <w:rFonts w:eastAsia="SimSun" w:cs="Arial"/>
          <w:kern w:val="1"/>
          <w:szCs w:val="20"/>
          <w:lang w:eastAsia="hi-IN" w:bidi="hi-IN"/>
        </w:rPr>
        <w:t>that</w:t>
      </w:r>
      <w:r w:rsidRPr="009A25F1">
        <w:rPr>
          <w:rFonts w:eastAsia="SimSun" w:cs="Arial"/>
          <w:kern w:val="1"/>
          <w:szCs w:val="20"/>
          <w:lang w:eastAsia="hi-IN" w:bidi="hi-IN"/>
        </w:rPr>
        <w:t xml:space="preserve"> causes the interference;</w:t>
      </w:r>
    </w:p>
    <w:p w:rsidR="001B3276" w:rsidRPr="009A25F1" w:rsidRDefault="001B3276" w:rsidP="005B64AD">
      <w:pPr>
        <w:pStyle w:val="ListParagraph"/>
        <w:widowControl w:val="0"/>
        <w:numPr>
          <w:ilvl w:val="0"/>
          <w:numId w:val="49"/>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lastRenderedPageBreak/>
        <w:t xml:space="preserve">A national decree </w:t>
      </w:r>
      <w:r w:rsidRPr="009A25F1">
        <w:rPr>
          <w:rFonts w:eastAsia="SimSun" w:cs="Arial"/>
          <w:kern w:val="1"/>
          <w:szCs w:val="20"/>
          <w:lang w:eastAsia="hi-IN" w:bidi="hi-IN"/>
        </w:rPr>
        <w:t>to withdraw from the market the incriminated equipment is published after a contradictory procedure between public relevant authorities and the manufacturer and if there is no cooperation from the manufacturer to put its equipment in conformity.</w:t>
      </w:r>
    </w:p>
    <w:p w:rsidR="001B3276" w:rsidRPr="009A25F1" w:rsidRDefault="001B3276" w:rsidP="005B64AD">
      <w:pPr>
        <w:pStyle w:val="ListParagraph"/>
        <w:widowControl w:val="0"/>
        <w:numPr>
          <w:ilvl w:val="0"/>
          <w:numId w:val="49"/>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t xml:space="preserve">A safeguard clause </w:t>
      </w:r>
      <w:r w:rsidRPr="009A25F1">
        <w:rPr>
          <w:rFonts w:eastAsia="SimSun" w:cs="Arial"/>
          <w:kern w:val="1"/>
          <w:szCs w:val="20"/>
          <w:lang w:eastAsia="hi-IN" w:bidi="hi-IN"/>
        </w:rPr>
        <w:t xml:space="preserve">will be </w:t>
      </w:r>
      <w:r w:rsidR="00674E2F" w:rsidRPr="009A25F1">
        <w:rPr>
          <w:rFonts w:eastAsia="SimSun" w:cs="Arial"/>
          <w:kern w:val="1"/>
          <w:szCs w:val="20"/>
          <w:lang w:eastAsia="hi-IN" w:bidi="hi-IN"/>
        </w:rPr>
        <w:t xml:space="preserve">initiated </w:t>
      </w:r>
      <w:r w:rsidRPr="009A25F1">
        <w:rPr>
          <w:rFonts w:eastAsia="SimSun" w:cs="Arial"/>
          <w:kern w:val="1"/>
          <w:szCs w:val="20"/>
          <w:lang w:eastAsia="hi-IN" w:bidi="hi-IN"/>
        </w:rPr>
        <w:t>by France at the E</w:t>
      </w:r>
      <w:r w:rsidR="00674E2F" w:rsidRPr="009A25F1">
        <w:rPr>
          <w:rFonts w:eastAsia="SimSun" w:cs="Arial"/>
          <w:kern w:val="1"/>
          <w:szCs w:val="20"/>
          <w:lang w:eastAsia="hi-IN" w:bidi="hi-IN"/>
        </w:rPr>
        <w:t>U</w:t>
      </w:r>
      <w:r w:rsidRPr="009A25F1">
        <w:rPr>
          <w:rFonts w:eastAsia="SimSun" w:cs="Arial"/>
          <w:kern w:val="1"/>
          <w:szCs w:val="20"/>
          <w:lang w:eastAsia="hi-IN" w:bidi="hi-IN"/>
        </w:rPr>
        <w:t xml:space="preserve"> level.</w:t>
      </w:r>
    </w:p>
    <w:p w:rsidR="001B3276" w:rsidRPr="006263B4" w:rsidRDefault="001B3276" w:rsidP="001B3276">
      <w:pPr>
        <w:widowControl w:val="0"/>
        <w:suppressAutoHyphens/>
        <w:spacing w:after="120"/>
        <w:jc w:val="both"/>
        <w:rPr>
          <w:rFonts w:eastAsia="SimSun" w:cs="Arial"/>
          <w:kern w:val="1"/>
          <w:szCs w:val="20"/>
          <w:lang w:val="en-GB" w:eastAsia="hi-IN" w:bidi="hi-IN"/>
        </w:rPr>
      </w:pPr>
    </w:p>
    <w:p w:rsidR="001B3276" w:rsidRPr="006263B4" w:rsidRDefault="001B3276" w:rsidP="001B3276">
      <w:pPr>
        <w:widowControl w:val="0"/>
        <w:suppressAutoHyphens/>
        <w:spacing w:after="120"/>
        <w:jc w:val="both"/>
        <w:rPr>
          <w:rFonts w:eastAsia="SimSun" w:cs="Arial"/>
          <w:i/>
          <w:kern w:val="1"/>
          <w:szCs w:val="20"/>
          <w:u w:val="single"/>
          <w:lang w:val="en-GB" w:eastAsia="hi-IN" w:bidi="hi-IN"/>
        </w:rPr>
      </w:pPr>
      <w:r w:rsidRPr="006263B4">
        <w:rPr>
          <w:rFonts w:eastAsia="SimSun" w:cs="Arial"/>
          <w:b/>
          <w:kern w:val="1"/>
          <w:szCs w:val="20"/>
          <w:lang w:val="en-GB" w:eastAsia="hi-IN" w:bidi="hi-IN"/>
        </w:rPr>
        <w:t>Situation c) :</w:t>
      </w:r>
      <w:r w:rsidRPr="006263B4">
        <w:rPr>
          <w:rFonts w:eastAsia="SimSun" w:cs="Arial"/>
          <w:kern w:val="1"/>
          <w:szCs w:val="20"/>
          <w:lang w:val="en-GB" w:eastAsia="hi-IN" w:bidi="hi-IN"/>
        </w:rPr>
        <w:t xml:space="preserve"> </w:t>
      </w:r>
      <w:r w:rsidRPr="006263B4">
        <w:rPr>
          <w:rFonts w:eastAsia="SimSun" w:cs="Arial"/>
          <w:i/>
          <w:kern w:val="1"/>
          <w:szCs w:val="20"/>
          <w:u w:val="single"/>
          <w:lang w:val="en-GB" w:eastAsia="hi-IN" w:bidi="hi-IN"/>
        </w:rPr>
        <w:t>Analysis</w:t>
      </w:r>
    </w:p>
    <w:p w:rsidR="001B3276" w:rsidRPr="006263B4" w:rsidRDefault="001B3276" w:rsidP="001B3276">
      <w:pPr>
        <w:widowControl w:val="0"/>
        <w:suppressAutoHyphens/>
        <w:spacing w:after="120"/>
        <w:jc w:val="both"/>
        <w:rPr>
          <w:rFonts w:eastAsia="SimSun" w:cs="Arial"/>
          <w:kern w:val="1"/>
          <w:szCs w:val="20"/>
          <w:lang w:val="en-GB" w:eastAsia="hi-IN" w:bidi="hi-IN"/>
        </w:rPr>
      </w:pPr>
      <w:r w:rsidRPr="006263B4">
        <w:rPr>
          <w:rFonts w:eastAsia="SimSun" w:cs="Arial"/>
          <w:kern w:val="1"/>
          <w:szCs w:val="20"/>
          <w:lang w:val="en-GB" w:eastAsia="hi-IN" w:bidi="hi-IN"/>
        </w:rPr>
        <w:t xml:space="preserve">On the one hand, </w:t>
      </w:r>
      <w:r w:rsidR="00674E2F" w:rsidRPr="006263B4">
        <w:rPr>
          <w:rFonts w:eastAsia="SimSun" w:cs="Arial"/>
          <w:kern w:val="1"/>
          <w:szCs w:val="20"/>
          <w:lang w:val="en-GB" w:eastAsia="hi-IN" w:bidi="hi-IN"/>
        </w:rPr>
        <w:t xml:space="preserve">the </w:t>
      </w:r>
      <w:r w:rsidRPr="006263B4">
        <w:rPr>
          <w:rFonts w:eastAsia="SimSun" w:cs="Arial"/>
          <w:kern w:val="1"/>
          <w:szCs w:val="20"/>
          <w:lang w:val="en-GB" w:eastAsia="hi-IN" w:bidi="hi-IN"/>
        </w:rPr>
        <w:t xml:space="preserve">DFS </w:t>
      </w:r>
      <w:r w:rsidR="00FE4648" w:rsidRPr="006263B4">
        <w:rPr>
          <w:rFonts w:eastAsia="SimSun" w:cs="Arial"/>
          <w:kern w:val="1"/>
          <w:szCs w:val="20"/>
          <w:lang w:val="en-GB" w:eastAsia="hi-IN" w:bidi="hi-IN"/>
        </w:rPr>
        <w:t>settings co</w:t>
      </w:r>
      <w:r w:rsidRPr="006263B4">
        <w:rPr>
          <w:rFonts w:eastAsia="SimSun" w:cs="Arial"/>
          <w:kern w:val="1"/>
          <w:szCs w:val="20"/>
          <w:lang w:val="en-GB" w:eastAsia="hi-IN" w:bidi="hi-IN"/>
        </w:rPr>
        <w:t xml:space="preserve">uld </w:t>
      </w:r>
      <w:r w:rsidR="00FE4648" w:rsidRPr="006263B4">
        <w:rPr>
          <w:rFonts w:eastAsia="SimSun" w:cs="Arial"/>
          <w:kern w:val="1"/>
          <w:szCs w:val="20"/>
          <w:lang w:val="en-GB" w:eastAsia="hi-IN" w:bidi="hi-IN"/>
        </w:rPr>
        <w:t xml:space="preserve">have been made accessible to </w:t>
      </w:r>
      <w:r w:rsidRPr="006263B4">
        <w:rPr>
          <w:rFonts w:eastAsia="SimSun" w:cs="Arial"/>
          <w:kern w:val="1"/>
          <w:szCs w:val="20"/>
          <w:lang w:val="en-GB" w:eastAsia="hi-IN" w:bidi="hi-IN"/>
        </w:rPr>
        <w:t>the user and on the other hand, the DFS requirements were not sufficient to grant protection to radars. In this case, if the date of purchase of the equipment is consistent with the validity date of this version of the standard, then the equipment is compliant. However, if the DFS is disabled so its use is not in accordance with the current regulation which requires the DFS</w:t>
      </w:r>
      <w:r w:rsidR="00674E2F" w:rsidRPr="006263B4">
        <w:rPr>
          <w:rFonts w:eastAsia="SimSun" w:cs="Arial"/>
          <w:kern w:val="1"/>
          <w:szCs w:val="20"/>
          <w:lang w:val="en-GB" w:eastAsia="hi-IN" w:bidi="hi-IN"/>
        </w:rPr>
        <w:t xml:space="preserve">, then the </w:t>
      </w:r>
      <w:r w:rsidRPr="006263B4">
        <w:rPr>
          <w:rFonts w:eastAsia="SimSun" w:cs="Arial"/>
          <w:kern w:val="1"/>
          <w:szCs w:val="20"/>
          <w:lang w:val="en-GB" w:eastAsia="hi-IN" w:bidi="hi-IN"/>
        </w:rPr>
        <w:t xml:space="preserve">situation </w:t>
      </w:r>
      <w:r w:rsidR="00674E2F" w:rsidRPr="006263B4">
        <w:rPr>
          <w:rFonts w:eastAsia="SimSun" w:cs="Arial"/>
          <w:kern w:val="1"/>
          <w:szCs w:val="20"/>
          <w:lang w:val="en-GB" w:eastAsia="hi-IN" w:bidi="hi-IN"/>
        </w:rPr>
        <w:t xml:space="preserve">and </w:t>
      </w:r>
      <w:r w:rsidRPr="006263B4">
        <w:rPr>
          <w:rFonts w:eastAsia="SimSun" w:cs="Arial"/>
          <w:kern w:val="1"/>
          <w:szCs w:val="20"/>
          <w:lang w:val="en-GB" w:eastAsia="hi-IN" w:bidi="hi-IN"/>
        </w:rPr>
        <w:t>actions are similar to those applied in situation a).</w:t>
      </w:r>
    </w:p>
    <w:p w:rsidR="001B3276" w:rsidRPr="006263B4" w:rsidRDefault="001B3276" w:rsidP="001B3276">
      <w:pPr>
        <w:widowControl w:val="0"/>
        <w:suppressAutoHyphens/>
        <w:spacing w:after="120"/>
        <w:jc w:val="both"/>
        <w:rPr>
          <w:rFonts w:eastAsia="SimSun" w:cs="Arial"/>
          <w:kern w:val="1"/>
          <w:szCs w:val="20"/>
          <w:lang w:val="en-GB" w:eastAsia="hi-IN" w:bidi="hi-IN"/>
        </w:rPr>
      </w:pPr>
      <w:r w:rsidRPr="006263B4">
        <w:rPr>
          <w:rFonts w:eastAsia="SimSun" w:cs="Arial"/>
          <w:kern w:val="1"/>
          <w:szCs w:val="20"/>
          <w:lang w:val="en-GB" w:eastAsia="hi-IN" w:bidi="hi-IN"/>
        </w:rPr>
        <w:t>If the DFS is enabled the following procedure is applied.</w:t>
      </w:r>
    </w:p>
    <w:p w:rsidR="001B3276" w:rsidRPr="006263B4" w:rsidRDefault="001B3276" w:rsidP="001B3276">
      <w:pPr>
        <w:widowControl w:val="0"/>
        <w:suppressAutoHyphens/>
        <w:spacing w:after="120"/>
        <w:jc w:val="both"/>
        <w:rPr>
          <w:rFonts w:eastAsia="SimSun" w:cs="Arial"/>
          <w:i/>
          <w:kern w:val="1"/>
          <w:szCs w:val="20"/>
          <w:u w:val="single"/>
          <w:lang w:val="en-GB" w:eastAsia="hi-IN" w:bidi="hi-IN"/>
        </w:rPr>
      </w:pPr>
      <w:r w:rsidRPr="006263B4">
        <w:rPr>
          <w:rFonts w:eastAsia="SimSun" w:cs="Arial"/>
          <w:i/>
          <w:kern w:val="1"/>
          <w:szCs w:val="20"/>
          <w:u w:val="single"/>
          <w:lang w:val="en-GB" w:eastAsia="hi-IN" w:bidi="hi-IN"/>
        </w:rPr>
        <w:t>Procedure</w:t>
      </w:r>
    </w:p>
    <w:p w:rsidR="001B3276" w:rsidRPr="009A25F1" w:rsidRDefault="001B3276" w:rsidP="005B64AD">
      <w:pPr>
        <w:pStyle w:val="ListParagraph"/>
        <w:widowControl w:val="0"/>
        <w:numPr>
          <w:ilvl w:val="0"/>
          <w:numId w:val="50"/>
        </w:numPr>
        <w:suppressAutoHyphens/>
        <w:spacing w:after="120"/>
        <w:jc w:val="both"/>
        <w:rPr>
          <w:rFonts w:eastAsia="SimSun" w:cs="Arial"/>
          <w:kern w:val="1"/>
          <w:szCs w:val="20"/>
          <w:lang w:eastAsia="hi-IN" w:bidi="hi-IN"/>
        </w:rPr>
      </w:pPr>
      <w:r w:rsidRPr="009A25F1">
        <w:rPr>
          <w:rFonts w:eastAsia="SimSun" w:cs="Arial"/>
          <w:b/>
          <w:kern w:val="1"/>
          <w:szCs w:val="20"/>
          <w:lang w:eastAsia="hi-IN" w:bidi="hi-IN"/>
        </w:rPr>
        <w:t>A letter</w:t>
      </w:r>
      <w:r w:rsidRPr="009A25F1">
        <w:rPr>
          <w:rFonts w:eastAsia="SimSun" w:cs="Arial"/>
          <w:kern w:val="1"/>
          <w:szCs w:val="20"/>
          <w:lang w:eastAsia="hi-IN" w:bidi="hi-IN"/>
        </w:rPr>
        <w:t xml:space="preserve"> is sent to the user which includes information on current regulation and will invite the user to contact the manufacturer in order to update its equipment;</w:t>
      </w:r>
    </w:p>
    <w:p w:rsidR="001B3276" w:rsidRPr="006263B4" w:rsidRDefault="001B3276" w:rsidP="001B3276">
      <w:pPr>
        <w:rPr>
          <w:rFonts w:cs="Arial"/>
          <w:szCs w:val="20"/>
          <w:lang w:val="en-GB" w:eastAsia="fr-FR"/>
        </w:rPr>
      </w:pPr>
      <w:r w:rsidRPr="006263B4">
        <w:rPr>
          <w:rFonts w:cs="Arial"/>
          <w:b/>
          <w:szCs w:val="20"/>
          <w:lang w:val="en-GB" w:eastAsia="fr-FR"/>
        </w:rPr>
        <w:t xml:space="preserve">A </w:t>
      </w:r>
      <w:r w:rsidR="00674E2F" w:rsidRPr="006263B4">
        <w:rPr>
          <w:rFonts w:cs="Arial"/>
          <w:b/>
          <w:szCs w:val="20"/>
          <w:lang w:val="en-GB" w:eastAsia="fr-FR"/>
        </w:rPr>
        <w:t xml:space="preserve">fine </w:t>
      </w:r>
      <w:r w:rsidRPr="006263B4">
        <w:rPr>
          <w:rFonts w:cs="Arial"/>
          <w:szCs w:val="20"/>
          <w:lang w:val="en-GB" w:eastAsia="fr-FR"/>
        </w:rPr>
        <w:t>is applied to the user of the network which causes the interference.</w:t>
      </w:r>
    </w:p>
    <w:p w:rsidR="001B3276" w:rsidRDefault="001B3276" w:rsidP="001B3276">
      <w:pPr>
        <w:pStyle w:val="ECCParagraph"/>
        <w:rPr>
          <w:rFonts w:cs="Arial"/>
          <w:szCs w:val="20"/>
        </w:rPr>
      </w:pPr>
    </w:p>
    <w:p w:rsidR="00C046CE" w:rsidRDefault="00C046CE" w:rsidP="00C046CE">
      <w:pPr>
        <w:widowControl w:val="0"/>
        <w:suppressAutoHyphens/>
        <w:spacing w:after="120"/>
        <w:jc w:val="both"/>
        <w:rPr>
          <w:rFonts w:eastAsia="SimSun" w:cs="Arial"/>
          <w:kern w:val="1"/>
          <w:szCs w:val="20"/>
          <w:u w:val="single"/>
          <w:lang w:val="en-GB" w:eastAsia="hi-IN" w:bidi="hi-IN"/>
        </w:rPr>
      </w:pPr>
      <w:r w:rsidRPr="00C046CE">
        <w:rPr>
          <w:rFonts w:eastAsia="SimSun" w:cs="Arial"/>
          <w:kern w:val="1"/>
          <w:szCs w:val="20"/>
          <w:u w:val="single"/>
          <w:lang w:val="en-GB" w:eastAsia="hi-IN" w:bidi="hi-IN"/>
        </w:rPr>
        <w:t>Czech Republic</w:t>
      </w:r>
      <w:r w:rsidR="00924D36">
        <w:rPr>
          <w:rFonts w:eastAsia="SimSun" w:cs="Arial"/>
          <w:kern w:val="1"/>
          <w:szCs w:val="20"/>
          <w:u w:val="single"/>
          <w:lang w:val="en-GB" w:eastAsia="hi-IN" w:bidi="hi-IN"/>
        </w:rPr>
        <w:t>:</w:t>
      </w:r>
    </w:p>
    <w:p w:rsidR="00C046CE" w:rsidRPr="00317D95" w:rsidRDefault="00C046CE" w:rsidP="00317D95">
      <w:pPr>
        <w:pStyle w:val="ECCParagraph"/>
        <w:rPr>
          <w:rFonts w:eastAsia="SimSun"/>
          <w:lang w:eastAsia="hi-IN" w:bidi="hi-IN"/>
        </w:rPr>
      </w:pPr>
      <w:r w:rsidRPr="00317D95">
        <w:rPr>
          <w:rFonts w:eastAsia="SimSun"/>
          <w:lang w:eastAsia="hi-IN" w:bidi="hi-IN"/>
        </w:rPr>
        <w:t>Cooperation between the national regulatory authority CTO</w:t>
      </w:r>
      <w:r w:rsidR="006665E1" w:rsidRPr="00317D95">
        <w:rPr>
          <w:rFonts w:eastAsia="SimSun"/>
          <w:lang w:eastAsia="hi-IN" w:bidi="hi-IN"/>
        </w:rPr>
        <w:t xml:space="preserve"> (Czech Telecommunication Office)</w:t>
      </w:r>
      <w:r w:rsidRPr="00317D95">
        <w:rPr>
          <w:rFonts w:eastAsia="SimSun"/>
          <w:lang w:eastAsia="hi-IN" w:bidi="hi-IN"/>
        </w:rPr>
        <w:t xml:space="preserve"> and the Czech Hydro Meteorological Institute (CHMI) proved to be necessary for the effective solution of complains.</w:t>
      </w:r>
    </w:p>
    <w:p w:rsidR="00C046CE" w:rsidRPr="00317D95" w:rsidRDefault="00C046CE" w:rsidP="00317D95">
      <w:pPr>
        <w:pStyle w:val="ListParagraph"/>
        <w:widowControl w:val="0"/>
        <w:numPr>
          <w:ilvl w:val="0"/>
          <w:numId w:val="55"/>
        </w:numPr>
        <w:suppressAutoHyphens/>
        <w:spacing w:after="120"/>
        <w:jc w:val="both"/>
        <w:rPr>
          <w:rFonts w:eastAsia="SimSun" w:cs="Arial"/>
          <w:kern w:val="1"/>
          <w:szCs w:val="20"/>
          <w:lang w:eastAsia="hi-IN" w:bidi="hi-IN"/>
        </w:rPr>
      </w:pPr>
      <w:r w:rsidRPr="00317D95">
        <w:rPr>
          <w:rFonts w:eastAsia="SimSun" w:cs="Arial"/>
          <w:kern w:val="1"/>
          <w:szCs w:val="20"/>
          <w:lang w:eastAsia="hi-IN" w:bidi="hi-IN"/>
        </w:rPr>
        <w:t>CHMI provides clear and unambiguous identification of interfering equipment to CTO (voluntary base, mutual agreement),</w:t>
      </w:r>
    </w:p>
    <w:p w:rsidR="00C046CE" w:rsidRPr="00317D95" w:rsidRDefault="00C046CE" w:rsidP="00317D95">
      <w:pPr>
        <w:pStyle w:val="ListParagraph"/>
        <w:widowControl w:val="0"/>
        <w:numPr>
          <w:ilvl w:val="0"/>
          <w:numId w:val="55"/>
        </w:numPr>
        <w:suppressAutoHyphens/>
        <w:spacing w:after="120"/>
        <w:jc w:val="both"/>
        <w:rPr>
          <w:rFonts w:eastAsia="SimSun" w:cs="Arial"/>
          <w:kern w:val="1"/>
          <w:szCs w:val="20"/>
          <w:lang w:eastAsia="hi-IN" w:bidi="hi-IN"/>
        </w:rPr>
      </w:pPr>
      <w:bookmarkStart w:id="66" w:name="_GoBack"/>
      <w:bookmarkEnd w:id="66"/>
      <w:r w:rsidRPr="00317D95">
        <w:rPr>
          <w:rFonts w:eastAsia="SimSun" w:cs="Arial"/>
          <w:kern w:val="1"/>
          <w:szCs w:val="20"/>
          <w:lang w:eastAsia="hi-IN" w:bidi="hi-IN"/>
        </w:rPr>
        <w:t>CTO carries out accelerated steps to close down interference (2-3 days),</w:t>
      </w:r>
    </w:p>
    <w:p w:rsidR="00C046CE" w:rsidRPr="00317D95" w:rsidRDefault="00C046CE" w:rsidP="00317D95">
      <w:pPr>
        <w:pStyle w:val="ListParagraph"/>
        <w:widowControl w:val="0"/>
        <w:numPr>
          <w:ilvl w:val="0"/>
          <w:numId w:val="55"/>
        </w:numPr>
        <w:suppressAutoHyphens/>
        <w:spacing w:after="120"/>
        <w:jc w:val="both"/>
        <w:rPr>
          <w:rFonts w:eastAsia="SimSun" w:cs="Arial"/>
          <w:kern w:val="1"/>
          <w:szCs w:val="20"/>
          <w:lang w:eastAsia="hi-IN" w:bidi="hi-IN"/>
        </w:rPr>
      </w:pPr>
      <w:r w:rsidRPr="00317D95">
        <w:rPr>
          <w:rFonts w:eastAsia="SimSun" w:cs="Arial"/>
          <w:kern w:val="1"/>
          <w:szCs w:val="20"/>
          <w:lang w:eastAsia="hi-IN" w:bidi="hi-IN"/>
        </w:rPr>
        <w:t>Only clear/unique identification of interferer can lead to later legal steps against him (fine, cease the operation).</w:t>
      </w:r>
    </w:p>
    <w:p w:rsidR="00C046CE" w:rsidRDefault="00C046CE" w:rsidP="00317D95">
      <w:pPr>
        <w:pStyle w:val="ECCParagraph"/>
        <w:rPr>
          <w:rFonts w:eastAsia="SimSun"/>
          <w:lang w:eastAsia="hi-IN" w:bidi="hi-IN"/>
        </w:rPr>
      </w:pPr>
      <w:r w:rsidRPr="00C046CE">
        <w:rPr>
          <w:rFonts w:eastAsia="SimSun"/>
          <w:lang w:eastAsia="hi-IN" w:bidi="hi-IN"/>
        </w:rPr>
        <w:t>Identification of interfering equipment is carried out by CHMI. Measurement is made directly at the output of radar dish antenna.</w:t>
      </w:r>
    </w:p>
    <w:p w:rsidR="00C046CE" w:rsidRPr="00C046CE" w:rsidRDefault="00C046CE" w:rsidP="00317D95">
      <w:pPr>
        <w:pStyle w:val="ECCParagraph"/>
        <w:rPr>
          <w:rFonts w:eastAsia="SimSun"/>
          <w:lang w:eastAsia="hi-IN" w:bidi="hi-IN"/>
        </w:rPr>
      </w:pPr>
      <w:r w:rsidRPr="00C046CE">
        <w:rPr>
          <w:rFonts w:eastAsia="SimSun"/>
          <w:lang w:eastAsia="hi-IN" w:bidi="hi-IN"/>
        </w:rPr>
        <w:t>For unambiguous identification of sources</w:t>
      </w:r>
      <w:r>
        <w:rPr>
          <w:rFonts w:eastAsia="SimSun"/>
          <w:lang w:eastAsia="hi-IN" w:bidi="hi-IN"/>
        </w:rPr>
        <w:t xml:space="preserve"> it </w:t>
      </w:r>
      <w:r w:rsidRPr="00C046CE">
        <w:rPr>
          <w:rFonts w:eastAsia="SimSun"/>
          <w:lang w:eastAsia="hi-IN" w:bidi="hi-IN"/>
        </w:rPr>
        <w:t>is necessary</w:t>
      </w:r>
      <w:r>
        <w:rPr>
          <w:rFonts w:eastAsia="SimSun"/>
          <w:lang w:eastAsia="hi-IN" w:bidi="hi-IN"/>
        </w:rPr>
        <w:t xml:space="preserve"> to measure</w:t>
      </w:r>
      <w:r w:rsidRPr="00C046CE">
        <w:rPr>
          <w:rFonts w:eastAsia="SimSun"/>
          <w:lang w:eastAsia="hi-IN" w:bidi="hi-IN"/>
        </w:rPr>
        <w:t>:</w:t>
      </w:r>
    </w:p>
    <w:p w:rsidR="00C046CE" w:rsidRPr="00317D95" w:rsidRDefault="0004392B" w:rsidP="00317D95">
      <w:pPr>
        <w:pStyle w:val="ListParagraph"/>
        <w:widowControl w:val="0"/>
        <w:numPr>
          <w:ilvl w:val="0"/>
          <w:numId w:val="54"/>
        </w:numPr>
        <w:suppressAutoHyphens/>
        <w:spacing w:after="120"/>
        <w:jc w:val="both"/>
        <w:rPr>
          <w:rFonts w:eastAsia="SimSun" w:cs="Arial"/>
          <w:kern w:val="1"/>
          <w:szCs w:val="20"/>
          <w:lang w:eastAsia="hi-IN" w:bidi="hi-IN"/>
        </w:rPr>
      </w:pPr>
      <w:r w:rsidRPr="00317D95">
        <w:rPr>
          <w:rFonts w:eastAsia="SimSun" w:cs="Arial"/>
          <w:kern w:val="1"/>
          <w:szCs w:val="20"/>
          <w:lang w:eastAsia="hi-IN" w:bidi="hi-IN"/>
        </w:rPr>
        <w:t xml:space="preserve">the </w:t>
      </w:r>
      <w:r w:rsidR="00C046CE" w:rsidRPr="00317D95">
        <w:rPr>
          <w:rFonts w:eastAsia="SimSun" w:cs="Arial"/>
          <w:kern w:val="1"/>
          <w:szCs w:val="20"/>
          <w:lang w:eastAsia="hi-IN" w:bidi="hi-IN"/>
        </w:rPr>
        <w:t>MAC address of WAS/RLAN equipment (unique),</w:t>
      </w:r>
    </w:p>
    <w:p w:rsidR="00C046CE" w:rsidRPr="00317D95" w:rsidRDefault="0004392B" w:rsidP="00317D95">
      <w:pPr>
        <w:pStyle w:val="ListParagraph"/>
        <w:widowControl w:val="0"/>
        <w:numPr>
          <w:ilvl w:val="0"/>
          <w:numId w:val="54"/>
        </w:numPr>
        <w:suppressAutoHyphens/>
        <w:spacing w:after="120"/>
        <w:jc w:val="both"/>
        <w:rPr>
          <w:rFonts w:eastAsia="SimSun" w:cs="Arial"/>
          <w:kern w:val="1"/>
          <w:szCs w:val="20"/>
          <w:lang w:eastAsia="hi-IN" w:bidi="hi-IN"/>
        </w:rPr>
      </w:pPr>
      <w:r w:rsidRPr="00317D95">
        <w:rPr>
          <w:rFonts w:eastAsia="SimSun" w:cs="Arial"/>
          <w:kern w:val="1"/>
          <w:szCs w:val="20"/>
          <w:lang w:eastAsia="hi-IN" w:bidi="hi-IN"/>
        </w:rPr>
        <w:t>a</w:t>
      </w:r>
      <w:r w:rsidR="00C046CE" w:rsidRPr="00317D95">
        <w:rPr>
          <w:rFonts w:eastAsia="SimSun" w:cs="Arial"/>
          <w:kern w:val="1"/>
          <w:szCs w:val="20"/>
          <w:lang w:eastAsia="hi-IN" w:bidi="hi-IN"/>
        </w:rPr>
        <w:t>zimuth,</w:t>
      </w:r>
    </w:p>
    <w:p w:rsidR="00C046CE" w:rsidRPr="00317D95" w:rsidRDefault="0004392B" w:rsidP="00317D95">
      <w:pPr>
        <w:pStyle w:val="ListParagraph"/>
        <w:widowControl w:val="0"/>
        <w:numPr>
          <w:ilvl w:val="0"/>
          <w:numId w:val="54"/>
        </w:numPr>
        <w:suppressAutoHyphens/>
        <w:spacing w:after="120"/>
        <w:jc w:val="both"/>
        <w:rPr>
          <w:rFonts w:eastAsia="SimSun" w:cs="Arial"/>
          <w:kern w:val="1"/>
          <w:szCs w:val="20"/>
          <w:lang w:eastAsia="hi-IN" w:bidi="hi-IN"/>
        </w:rPr>
      </w:pPr>
      <w:r w:rsidRPr="00317D95">
        <w:rPr>
          <w:rFonts w:eastAsia="SimSun" w:cs="Arial"/>
          <w:kern w:val="1"/>
          <w:szCs w:val="20"/>
          <w:lang w:eastAsia="hi-IN" w:bidi="hi-IN"/>
        </w:rPr>
        <w:t>r</w:t>
      </w:r>
      <w:r w:rsidR="00C046CE" w:rsidRPr="00317D95">
        <w:rPr>
          <w:rFonts w:eastAsia="SimSun" w:cs="Arial"/>
          <w:kern w:val="1"/>
          <w:szCs w:val="20"/>
          <w:lang w:eastAsia="hi-IN" w:bidi="hi-IN"/>
        </w:rPr>
        <w:t>eceiving level, SSID, communication.</w:t>
      </w:r>
    </w:p>
    <w:p w:rsidR="00C046CE" w:rsidRPr="00317D95" w:rsidRDefault="00C046CE" w:rsidP="00317D95">
      <w:pPr>
        <w:pStyle w:val="ECCParagraph"/>
        <w:rPr>
          <w:rFonts w:eastAsia="SimSun"/>
          <w:lang w:eastAsia="hi-IN" w:bidi="hi-IN"/>
        </w:rPr>
      </w:pPr>
      <w:r w:rsidRPr="00317D95">
        <w:rPr>
          <w:rFonts w:eastAsia="SimSun"/>
          <w:lang w:eastAsia="hi-IN" w:bidi="hi-IN"/>
        </w:rPr>
        <w:t xml:space="preserve">The measurements are done during regular radar maintenance, if appropriate </w:t>
      </w:r>
      <w:r w:rsidR="0004392B" w:rsidRPr="00317D95">
        <w:rPr>
          <w:rFonts w:eastAsia="SimSun"/>
          <w:lang w:eastAsia="hi-IN" w:bidi="hi-IN"/>
        </w:rPr>
        <w:t xml:space="preserve">also </w:t>
      </w:r>
      <w:r w:rsidRPr="00317D95">
        <w:rPr>
          <w:rFonts w:eastAsia="SimSun"/>
          <w:lang w:eastAsia="hi-IN" w:bidi="hi-IN"/>
        </w:rPr>
        <w:t xml:space="preserve">in </w:t>
      </w:r>
      <w:r w:rsidR="0004392B" w:rsidRPr="00317D95">
        <w:rPr>
          <w:rFonts w:eastAsia="SimSun"/>
          <w:lang w:eastAsia="hi-IN" w:bidi="hi-IN"/>
        </w:rPr>
        <w:t xml:space="preserve">other </w:t>
      </w:r>
      <w:r w:rsidRPr="00317D95">
        <w:rPr>
          <w:rFonts w:eastAsia="SimSun"/>
          <w:lang w:eastAsia="hi-IN" w:bidi="hi-IN"/>
        </w:rPr>
        <w:t>case</w:t>
      </w:r>
      <w:r w:rsidR="0004392B" w:rsidRPr="00317D95">
        <w:rPr>
          <w:rFonts w:eastAsia="SimSun"/>
          <w:lang w:eastAsia="hi-IN" w:bidi="hi-IN"/>
        </w:rPr>
        <w:t xml:space="preserve">s when </w:t>
      </w:r>
      <w:r w:rsidRPr="00317D95">
        <w:rPr>
          <w:rFonts w:eastAsia="SimSun"/>
          <w:lang w:eastAsia="hi-IN" w:bidi="hi-IN"/>
        </w:rPr>
        <w:t>the interference is too strong or long-lasting.</w:t>
      </w:r>
    </w:p>
    <w:p w:rsidR="00C046CE" w:rsidRPr="00317D95" w:rsidRDefault="00C046CE" w:rsidP="00317D95">
      <w:pPr>
        <w:pStyle w:val="ECCParagraph"/>
        <w:rPr>
          <w:rFonts w:eastAsia="SimSun"/>
          <w:lang w:eastAsia="hi-IN" w:bidi="hi-IN"/>
        </w:rPr>
      </w:pPr>
      <w:r w:rsidRPr="00317D95">
        <w:rPr>
          <w:rFonts w:eastAsia="SimSun"/>
          <w:lang w:eastAsia="hi-IN" w:bidi="hi-IN"/>
        </w:rPr>
        <w:t xml:space="preserve">The information is compared with a database of WAS/RLAN equipment </w:t>
      </w:r>
      <w:r w:rsidR="0004392B" w:rsidRPr="00317D95">
        <w:rPr>
          <w:rFonts w:eastAsia="SimSun"/>
          <w:lang w:eastAsia="hi-IN" w:bidi="hi-IN"/>
        </w:rPr>
        <w:t xml:space="preserve">(outdoor installed WAS/RLAN to be notified to CTO by the users) </w:t>
      </w:r>
      <w:r w:rsidRPr="00317D95">
        <w:rPr>
          <w:rFonts w:eastAsia="SimSun"/>
          <w:lang w:eastAsia="hi-IN" w:bidi="hi-IN"/>
        </w:rPr>
        <w:t>which is used as much as possible during the interference investigation</w:t>
      </w:r>
      <w:r w:rsidR="0004392B" w:rsidRPr="00317D95">
        <w:rPr>
          <w:rFonts w:eastAsia="SimSun"/>
          <w:lang w:eastAsia="hi-IN" w:bidi="hi-IN"/>
        </w:rPr>
        <w:t xml:space="preserve"> to see whether the owner is known, measured already earlier, or whether there is no information in the database.</w:t>
      </w:r>
    </w:p>
    <w:p w:rsidR="0004392B" w:rsidRPr="00317D95" w:rsidRDefault="0004392B" w:rsidP="00317D95">
      <w:pPr>
        <w:pStyle w:val="ECCParagraph"/>
        <w:rPr>
          <w:rFonts w:eastAsia="SimSun"/>
          <w:lang w:eastAsia="hi-IN" w:bidi="hi-IN"/>
        </w:rPr>
      </w:pPr>
      <w:r w:rsidRPr="00317D95">
        <w:rPr>
          <w:rFonts w:eastAsia="SimSun"/>
          <w:lang w:eastAsia="hi-IN" w:bidi="hi-IN"/>
        </w:rPr>
        <w:t>CTO is penalising all cases of harmful interference according to §100 of the Czech telecommunication act – „equipment provider must not cause any interference to other communication means and services’</w:t>
      </w:r>
    </w:p>
    <w:p w:rsidR="0004392B" w:rsidRDefault="0004392B" w:rsidP="00C046CE">
      <w:pPr>
        <w:widowControl w:val="0"/>
        <w:suppressAutoHyphens/>
        <w:spacing w:after="120"/>
        <w:jc w:val="both"/>
        <w:rPr>
          <w:rFonts w:eastAsia="SimSun" w:cs="Arial"/>
          <w:kern w:val="1"/>
          <w:szCs w:val="20"/>
          <w:u w:val="single"/>
          <w:lang w:val="en-GB" w:eastAsia="hi-IN" w:bidi="hi-IN"/>
        </w:rPr>
      </w:pPr>
    </w:p>
    <w:p w:rsidR="0004392B" w:rsidRDefault="0004392B" w:rsidP="00C046CE">
      <w:pPr>
        <w:widowControl w:val="0"/>
        <w:suppressAutoHyphens/>
        <w:spacing w:after="120"/>
        <w:jc w:val="both"/>
        <w:rPr>
          <w:rFonts w:eastAsia="SimSun" w:cs="Arial"/>
          <w:kern w:val="1"/>
          <w:szCs w:val="20"/>
          <w:u w:val="single"/>
          <w:lang w:val="en-GB" w:eastAsia="hi-IN" w:bidi="hi-IN"/>
        </w:rPr>
      </w:pPr>
      <w:r>
        <w:rPr>
          <w:noProof/>
          <w:lang w:val="en-GB" w:eastAsia="en-GB"/>
        </w:rPr>
        <w:lastRenderedPageBreak/>
        <w:drawing>
          <wp:inline distT="0" distB="0" distL="0" distR="0" wp14:anchorId="6B2376CD" wp14:editId="4A917675">
            <wp:extent cx="5238096" cy="3752381"/>
            <wp:effectExtent l="0" t="0" r="127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38096" cy="3752381"/>
                    </a:xfrm>
                    <a:prstGeom prst="rect">
                      <a:avLst/>
                    </a:prstGeom>
                  </pic:spPr>
                </pic:pic>
              </a:graphicData>
            </a:graphic>
          </wp:inline>
        </w:drawing>
      </w:r>
    </w:p>
    <w:p w:rsidR="0004392B" w:rsidRDefault="0004392B" w:rsidP="00991EDC">
      <w:pPr>
        <w:pStyle w:val="Caption"/>
        <w:rPr>
          <w:rFonts w:eastAsia="SimSun" w:cs="Arial"/>
          <w:kern w:val="1"/>
          <w:u w:val="single"/>
          <w:lang w:val="en-GB" w:eastAsia="hi-IN" w:bidi="hi-IN"/>
        </w:rPr>
      </w:pPr>
      <w:r w:rsidRPr="006263B4">
        <w:rPr>
          <w:rFonts w:cs="Arial"/>
          <w:lang w:val="en-GB"/>
        </w:rPr>
        <w:t xml:space="preserve">Figure </w:t>
      </w:r>
      <w:r>
        <w:rPr>
          <w:rFonts w:cs="Arial"/>
          <w:lang w:val="en-GB"/>
        </w:rPr>
        <w:t>9</w:t>
      </w:r>
      <w:r w:rsidRPr="006263B4">
        <w:rPr>
          <w:rFonts w:cs="Arial"/>
          <w:lang w:val="en-GB"/>
        </w:rPr>
        <w:t xml:space="preserve">: Example of </w:t>
      </w:r>
      <w:r w:rsidR="00991EDC">
        <w:rPr>
          <w:rFonts w:cs="Arial"/>
          <w:lang w:val="en-GB"/>
        </w:rPr>
        <w:t>identification of interference sources</w:t>
      </w:r>
    </w:p>
    <w:p w:rsidR="0004392B" w:rsidRDefault="0004392B" w:rsidP="00C046CE">
      <w:pPr>
        <w:widowControl w:val="0"/>
        <w:suppressAutoHyphens/>
        <w:spacing w:after="120"/>
        <w:jc w:val="both"/>
        <w:rPr>
          <w:rFonts w:eastAsia="SimSun" w:cs="Arial"/>
          <w:kern w:val="1"/>
          <w:szCs w:val="20"/>
          <w:u w:val="single"/>
          <w:lang w:val="en-GB" w:eastAsia="hi-IN" w:bidi="hi-IN"/>
        </w:rPr>
      </w:pPr>
    </w:p>
    <w:p w:rsidR="0004392B" w:rsidRDefault="0004392B" w:rsidP="00317D95">
      <w:pPr>
        <w:pStyle w:val="ECCParagraph"/>
        <w:rPr>
          <w:rFonts w:eastAsia="SimSun"/>
          <w:lang w:eastAsia="hi-IN" w:bidi="hi-IN"/>
        </w:rPr>
      </w:pPr>
      <w:r>
        <w:rPr>
          <w:rFonts w:eastAsia="SimSun"/>
          <w:lang w:eastAsia="hi-IN" w:bidi="hi-IN"/>
        </w:rPr>
        <w:t>More detailed information about the approach is given in document FM22(14)45rev1 [12]</w:t>
      </w:r>
    </w:p>
    <w:p w:rsidR="00C046CE" w:rsidRDefault="00C046CE" w:rsidP="00C046CE">
      <w:pPr>
        <w:widowControl w:val="0"/>
        <w:suppressAutoHyphens/>
        <w:spacing w:after="120"/>
        <w:jc w:val="both"/>
        <w:rPr>
          <w:rFonts w:eastAsia="SimSun" w:cs="Arial"/>
          <w:kern w:val="1"/>
          <w:szCs w:val="20"/>
          <w:u w:val="single"/>
          <w:lang w:val="en-GB" w:eastAsia="hi-IN" w:bidi="hi-IN"/>
        </w:rPr>
      </w:pPr>
    </w:p>
    <w:p w:rsidR="00C046CE" w:rsidRDefault="00C046CE" w:rsidP="00C046CE">
      <w:pPr>
        <w:widowControl w:val="0"/>
        <w:suppressAutoHyphens/>
        <w:spacing w:after="120"/>
        <w:jc w:val="both"/>
        <w:rPr>
          <w:rFonts w:eastAsia="SimSun" w:cs="Arial"/>
          <w:kern w:val="1"/>
          <w:szCs w:val="20"/>
          <w:u w:val="single"/>
          <w:lang w:val="en-GB" w:eastAsia="hi-IN" w:bidi="hi-IN"/>
        </w:rPr>
      </w:pPr>
    </w:p>
    <w:p w:rsidR="00C046CE" w:rsidRPr="00C046CE" w:rsidRDefault="00C046CE" w:rsidP="00C046CE">
      <w:pPr>
        <w:widowControl w:val="0"/>
        <w:suppressAutoHyphens/>
        <w:spacing w:after="120"/>
        <w:jc w:val="both"/>
        <w:rPr>
          <w:rFonts w:eastAsia="SimSun" w:cs="Arial"/>
          <w:kern w:val="1"/>
          <w:szCs w:val="20"/>
          <w:u w:val="single"/>
          <w:lang w:val="en-GB" w:eastAsia="hi-IN" w:bidi="hi-IN"/>
        </w:rPr>
      </w:pPr>
    </w:p>
    <w:p w:rsidR="00A635A2" w:rsidRPr="006263B4" w:rsidRDefault="00A635A2" w:rsidP="00A635A2">
      <w:pPr>
        <w:pStyle w:val="ECCAnnexheading1"/>
        <w:rPr>
          <w:szCs w:val="20"/>
        </w:rPr>
      </w:pPr>
      <w:bookmarkStart w:id="67" w:name="_Toc499732154"/>
      <w:r w:rsidRPr="006263B4">
        <w:rPr>
          <w:szCs w:val="20"/>
        </w:rPr>
        <w:lastRenderedPageBreak/>
        <w:t>List of reference</w:t>
      </w:r>
      <w:bookmarkEnd w:id="67"/>
    </w:p>
    <w:p w:rsidR="00A635A2" w:rsidRPr="006263B4" w:rsidRDefault="005B64AD" w:rsidP="006D6A30">
      <w:pPr>
        <w:pStyle w:val="reference"/>
        <w:numPr>
          <w:ilvl w:val="0"/>
          <w:numId w:val="6"/>
        </w:numPr>
        <w:rPr>
          <w:rFonts w:cs="Arial"/>
          <w:szCs w:val="20"/>
          <w:lang w:val="en-GB"/>
        </w:rPr>
      </w:pPr>
      <w:bookmarkStart w:id="68" w:name="_Ref379440800"/>
      <w:r>
        <w:rPr>
          <w:rFonts w:cs="Arial"/>
          <w:szCs w:val="20"/>
          <w:lang w:val="en-GB"/>
        </w:rPr>
        <w:t xml:space="preserve">ETSI </w:t>
      </w:r>
      <w:r w:rsidR="00443D58" w:rsidRPr="006263B4">
        <w:rPr>
          <w:rFonts w:cs="Arial"/>
          <w:szCs w:val="20"/>
          <w:lang w:val="en-GB"/>
        </w:rPr>
        <w:t xml:space="preserve">Harmonised European Standard </w:t>
      </w:r>
      <w:r w:rsidR="00266B7C" w:rsidRPr="006263B4">
        <w:rPr>
          <w:rFonts w:cs="Arial"/>
          <w:szCs w:val="20"/>
          <w:lang w:val="en-GB"/>
        </w:rPr>
        <w:t>EN 301 893</w:t>
      </w:r>
      <w:r w:rsidR="006D6A30" w:rsidRPr="006263B4">
        <w:rPr>
          <w:rFonts w:cs="Arial"/>
          <w:szCs w:val="20"/>
          <w:lang w:val="en-GB"/>
        </w:rPr>
        <w:t xml:space="preserve"> for 5 GHz high performance RLAN</w:t>
      </w:r>
      <w:bookmarkEnd w:id="68"/>
    </w:p>
    <w:p w:rsidR="00A635A2" w:rsidRPr="006263B4" w:rsidRDefault="00202624" w:rsidP="005D6D36">
      <w:pPr>
        <w:pStyle w:val="reference"/>
        <w:rPr>
          <w:rFonts w:cs="Arial"/>
          <w:szCs w:val="20"/>
          <w:lang w:val="en-GB"/>
        </w:rPr>
      </w:pPr>
      <w:r w:rsidRPr="006263B4">
        <w:rPr>
          <w:rFonts w:cs="Arial"/>
          <w:szCs w:val="20"/>
          <w:lang w:val="en-GB"/>
        </w:rPr>
        <w:t>ECC</w:t>
      </w:r>
      <w:r w:rsidR="005B64AD">
        <w:rPr>
          <w:rFonts w:cs="Arial"/>
          <w:szCs w:val="20"/>
          <w:lang w:val="en-GB"/>
        </w:rPr>
        <w:t xml:space="preserve"> </w:t>
      </w:r>
      <w:r w:rsidRPr="006263B4">
        <w:rPr>
          <w:rFonts w:cs="Arial"/>
          <w:szCs w:val="20"/>
          <w:lang w:val="en-GB"/>
        </w:rPr>
        <w:t>R</w:t>
      </w:r>
      <w:r w:rsidR="005B64AD">
        <w:rPr>
          <w:rFonts w:cs="Arial"/>
          <w:szCs w:val="20"/>
          <w:lang w:val="en-GB"/>
        </w:rPr>
        <w:t xml:space="preserve">ecommendation </w:t>
      </w:r>
      <w:r w:rsidRPr="006263B4">
        <w:rPr>
          <w:rFonts w:cs="Arial"/>
          <w:szCs w:val="20"/>
          <w:lang w:val="en-GB"/>
        </w:rPr>
        <w:t>(06)04</w:t>
      </w:r>
      <w:r w:rsidR="006D6A30" w:rsidRPr="006263B4">
        <w:rPr>
          <w:rFonts w:cs="Arial"/>
          <w:szCs w:val="20"/>
          <w:lang w:val="en-GB"/>
        </w:rPr>
        <w:t xml:space="preserve"> </w:t>
      </w:r>
      <w:r w:rsidR="005D6D36" w:rsidRPr="006263B4">
        <w:rPr>
          <w:rFonts w:cs="Arial"/>
          <w:szCs w:val="20"/>
          <w:lang w:val="en-GB"/>
        </w:rPr>
        <w:t>on the use of the band 5725-5875 MHz by BFWA</w:t>
      </w:r>
    </w:p>
    <w:p w:rsidR="00A635A2" w:rsidRPr="006263B4" w:rsidRDefault="00A635A2" w:rsidP="00A635A2">
      <w:pPr>
        <w:pStyle w:val="reference"/>
        <w:rPr>
          <w:rFonts w:cs="Arial"/>
          <w:szCs w:val="20"/>
          <w:lang w:val="en-GB"/>
        </w:rPr>
      </w:pPr>
      <w:r w:rsidRPr="006263B4">
        <w:rPr>
          <w:rFonts w:cs="Arial"/>
          <w:szCs w:val="20"/>
          <w:lang w:val="en-GB"/>
        </w:rPr>
        <w:t xml:space="preserve">DA 12-459: FCC Enforcement Advisory No. 2012-07- Enforcement Bureau Takes Action to Prevent Interference to FAA-Operated Terminal Doppler </w:t>
      </w:r>
      <w:r w:rsidR="00DC61E4" w:rsidRPr="006263B4">
        <w:rPr>
          <w:rFonts w:cs="Arial"/>
          <w:szCs w:val="20"/>
          <w:lang w:val="en-GB"/>
        </w:rPr>
        <w:t>Meteorological radar</w:t>
      </w:r>
      <w:r w:rsidRPr="006263B4">
        <w:rPr>
          <w:rFonts w:cs="Arial"/>
          <w:szCs w:val="20"/>
          <w:lang w:val="en-GB"/>
        </w:rPr>
        <w:t>s Critical to Flight Safety</w:t>
      </w:r>
    </w:p>
    <w:p w:rsidR="00202624" w:rsidRPr="006263B4" w:rsidRDefault="00202624" w:rsidP="006D6A30">
      <w:pPr>
        <w:pStyle w:val="reference"/>
        <w:rPr>
          <w:rFonts w:cs="Arial"/>
          <w:szCs w:val="20"/>
          <w:lang w:val="en-GB"/>
        </w:rPr>
      </w:pPr>
      <w:r w:rsidRPr="006263B4">
        <w:rPr>
          <w:rFonts w:cs="Arial"/>
          <w:szCs w:val="20"/>
          <w:lang w:val="en-GB"/>
        </w:rPr>
        <w:t xml:space="preserve">Resolution 229 </w:t>
      </w:r>
      <w:r w:rsidR="006D6A30" w:rsidRPr="006263B4">
        <w:rPr>
          <w:rFonts w:cs="Arial"/>
          <w:szCs w:val="20"/>
          <w:lang w:val="en-GB"/>
        </w:rPr>
        <w:t>(WRC-03) Use of the bands 5 150-5 250 MHz, 5 250-5 350 MHz and 5 470-5 725 MHz by the mobile service for the implementation of wireless access systems including radio local area networks</w:t>
      </w:r>
    </w:p>
    <w:p w:rsidR="00202624" w:rsidRPr="006263B4" w:rsidRDefault="00202624" w:rsidP="005D6D36">
      <w:pPr>
        <w:pStyle w:val="reference"/>
        <w:rPr>
          <w:rFonts w:cs="Arial"/>
          <w:szCs w:val="20"/>
          <w:lang w:val="en-GB"/>
        </w:rPr>
      </w:pPr>
      <w:bookmarkStart w:id="69" w:name="_Ref379441380"/>
      <w:r w:rsidRPr="006263B4">
        <w:rPr>
          <w:rFonts w:cs="Arial"/>
          <w:szCs w:val="20"/>
          <w:lang w:val="en-GB"/>
        </w:rPr>
        <w:t>Recommendation ITU-R M.1652</w:t>
      </w:r>
      <w:r w:rsidR="005D6D36" w:rsidRPr="006263B4">
        <w:rPr>
          <w:rFonts w:cs="Arial"/>
          <w:szCs w:val="20"/>
          <w:lang w:val="en-GB"/>
        </w:rPr>
        <w:t>: Dynamic frequency selection in wireless access systems including radio local area networks for the purpose of protecting the radiodetermination service in the 5 GHz band</w:t>
      </w:r>
      <w:bookmarkEnd w:id="69"/>
    </w:p>
    <w:p w:rsidR="00202624" w:rsidRPr="006263B4" w:rsidRDefault="00202624" w:rsidP="005D6D36">
      <w:pPr>
        <w:pStyle w:val="reference"/>
        <w:rPr>
          <w:rFonts w:cs="Arial"/>
          <w:szCs w:val="20"/>
          <w:lang w:val="en-GB"/>
        </w:rPr>
      </w:pPr>
      <w:bookmarkStart w:id="70" w:name="_Ref379441244"/>
      <w:r w:rsidRPr="006263B4">
        <w:rPr>
          <w:rFonts w:cs="Arial"/>
          <w:szCs w:val="20"/>
          <w:lang w:val="en-GB"/>
        </w:rPr>
        <w:t>ECC</w:t>
      </w:r>
      <w:r w:rsidR="005B64AD">
        <w:rPr>
          <w:rFonts w:cs="Arial"/>
          <w:szCs w:val="20"/>
          <w:lang w:val="en-GB"/>
        </w:rPr>
        <w:t xml:space="preserve"> </w:t>
      </w:r>
      <w:r w:rsidRPr="006263B4">
        <w:rPr>
          <w:rFonts w:cs="Arial"/>
          <w:szCs w:val="20"/>
          <w:lang w:val="en-GB"/>
        </w:rPr>
        <w:t>D</w:t>
      </w:r>
      <w:r w:rsidR="005B64AD">
        <w:rPr>
          <w:rFonts w:cs="Arial"/>
          <w:szCs w:val="20"/>
          <w:lang w:val="en-GB"/>
        </w:rPr>
        <w:t xml:space="preserve">ecision </w:t>
      </w:r>
      <w:r w:rsidRPr="006263B4">
        <w:rPr>
          <w:rFonts w:cs="Arial"/>
          <w:szCs w:val="20"/>
          <w:lang w:val="en-GB"/>
        </w:rPr>
        <w:t>(04)08</w:t>
      </w:r>
      <w:r w:rsidR="005D6D36" w:rsidRPr="006263B4">
        <w:rPr>
          <w:rFonts w:cs="Arial"/>
          <w:szCs w:val="20"/>
          <w:lang w:val="en-GB"/>
        </w:rPr>
        <w:t xml:space="preserve"> on the harmonised use of the 5 GHz frequency bands for the implementation of Wireless Access Systems including Radio Local Area Networks (WAS/RLANs)</w:t>
      </w:r>
      <w:bookmarkEnd w:id="70"/>
    </w:p>
    <w:p w:rsidR="00202624" w:rsidRPr="006263B4" w:rsidRDefault="00202624" w:rsidP="005D6D36">
      <w:pPr>
        <w:pStyle w:val="reference"/>
        <w:rPr>
          <w:rFonts w:cs="Arial"/>
          <w:szCs w:val="20"/>
          <w:lang w:val="en-GB"/>
        </w:rPr>
      </w:pPr>
      <w:r w:rsidRPr="006263B4">
        <w:rPr>
          <w:rFonts w:cs="Arial"/>
          <w:szCs w:val="20"/>
          <w:lang w:val="en-GB"/>
        </w:rPr>
        <w:t>EC Decision 2005/513/EC</w:t>
      </w:r>
      <w:r w:rsidR="005D6D36" w:rsidRPr="006263B4">
        <w:rPr>
          <w:rFonts w:cs="Arial"/>
          <w:szCs w:val="20"/>
          <w:lang w:val="en-GB"/>
        </w:rPr>
        <w:t>: Commission Decision on the harmonised use of radio spectrum in the 5 GHz frequency band for the implementation of wireless access systems including radio local area networks (WAS/RLANs)</w:t>
      </w:r>
    </w:p>
    <w:p w:rsidR="00202624" w:rsidRPr="006263B4" w:rsidRDefault="00202624" w:rsidP="00A635A2">
      <w:pPr>
        <w:pStyle w:val="reference"/>
        <w:rPr>
          <w:rFonts w:cs="Arial"/>
          <w:szCs w:val="20"/>
          <w:lang w:val="en-GB"/>
        </w:rPr>
      </w:pPr>
      <w:r w:rsidRPr="006263B4">
        <w:rPr>
          <w:rFonts w:cs="Arial"/>
          <w:szCs w:val="20"/>
          <w:lang w:val="en-GB"/>
        </w:rPr>
        <w:t>EC Decision 2007/90/EC</w:t>
      </w:r>
      <w:r w:rsidR="005D6D36" w:rsidRPr="006263B4">
        <w:rPr>
          <w:rFonts w:cs="Arial"/>
          <w:szCs w:val="20"/>
          <w:lang w:val="en-GB"/>
        </w:rPr>
        <w:t>: Commission Decision amending Decision 2005/513/EC on the harmonised use of radio spectrum in the 5 GHz frequency band for the implementation of Wireless Access Systems including Radio Local Area Networks (WAS/RLANs)</w:t>
      </w:r>
    </w:p>
    <w:p w:rsidR="00202624" w:rsidRPr="006263B4" w:rsidRDefault="00202624" w:rsidP="005D6D36">
      <w:pPr>
        <w:pStyle w:val="reference"/>
        <w:rPr>
          <w:rFonts w:cs="Arial"/>
          <w:szCs w:val="20"/>
          <w:lang w:val="en-GB"/>
        </w:rPr>
      </w:pPr>
      <w:bookmarkStart w:id="71" w:name="_Ref379442744"/>
      <w:r w:rsidRPr="006263B4">
        <w:rPr>
          <w:rFonts w:cs="Arial"/>
          <w:szCs w:val="20"/>
          <w:lang w:val="en-GB"/>
        </w:rPr>
        <w:t>Recommendation ITU-R M.1638</w:t>
      </w:r>
      <w:r w:rsidR="005D6D36" w:rsidRPr="006263B4">
        <w:rPr>
          <w:rFonts w:cs="Arial"/>
          <w:szCs w:val="20"/>
          <w:lang w:val="en-GB"/>
        </w:rPr>
        <w:t>: Characteristics of and protection criteria for sharing studies for radiolocation, aeronautical radionavigation and meteorological radars operating in the frequency bands between 5 250 and 5 850 MHz</w:t>
      </w:r>
      <w:bookmarkEnd w:id="71"/>
    </w:p>
    <w:p w:rsidR="00202624" w:rsidRPr="006263B4" w:rsidRDefault="00202624" w:rsidP="005D6D36">
      <w:pPr>
        <w:pStyle w:val="reference"/>
        <w:rPr>
          <w:rFonts w:cs="Arial"/>
          <w:szCs w:val="20"/>
          <w:lang w:val="en-GB"/>
        </w:rPr>
      </w:pPr>
      <w:bookmarkStart w:id="72" w:name="_Ref379441224"/>
      <w:r w:rsidRPr="006263B4">
        <w:rPr>
          <w:rFonts w:cs="Arial"/>
          <w:szCs w:val="20"/>
          <w:lang w:val="en-GB"/>
        </w:rPr>
        <w:t>Directive 1999/5/EC</w:t>
      </w:r>
      <w:r w:rsidR="005D6D36" w:rsidRPr="006263B4">
        <w:rPr>
          <w:rFonts w:cs="Arial"/>
          <w:szCs w:val="20"/>
          <w:lang w:val="en-GB"/>
        </w:rPr>
        <w:t xml:space="preserve"> of the European Parliament and the Council on radio equipment and telecommunications terminal equipment and the mutual recognition of their conformity</w:t>
      </w:r>
      <w:bookmarkEnd w:id="72"/>
    </w:p>
    <w:p w:rsidR="00A635A2" w:rsidRPr="0004392B" w:rsidRDefault="005B64AD" w:rsidP="00A635A2">
      <w:pPr>
        <w:pStyle w:val="reference"/>
        <w:rPr>
          <w:rFonts w:cs="Arial"/>
          <w:szCs w:val="20"/>
        </w:rPr>
      </w:pPr>
      <w:bookmarkStart w:id="73" w:name="_Ref379441187"/>
      <w:r w:rsidRPr="005B64AD">
        <w:rPr>
          <w:rFonts w:cs="Arial"/>
          <w:szCs w:val="20"/>
          <w:lang w:val="en-GB"/>
        </w:rPr>
        <w:t xml:space="preserve">ETSI </w:t>
      </w:r>
      <w:r w:rsidR="00202624" w:rsidRPr="005B64AD">
        <w:rPr>
          <w:rFonts w:cs="Arial"/>
          <w:szCs w:val="20"/>
          <w:lang w:val="en-GB"/>
        </w:rPr>
        <w:t xml:space="preserve">Harmonised </w:t>
      </w:r>
      <w:r w:rsidR="00443D58" w:rsidRPr="005B64AD">
        <w:rPr>
          <w:rFonts w:cs="Arial"/>
          <w:szCs w:val="20"/>
          <w:lang w:val="en-GB"/>
        </w:rPr>
        <w:t xml:space="preserve">European </w:t>
      </w:r>
      <w:r w:rsidR="00202624" w:rsidRPr="005B64AD">
        <w:rPr>
          <w:rFonts w:cs="Arial"/>
          <w:szCs w:val="20"/>
          <w:lang w:val="en-GB"/>
        </w:rPr>
        <w:t>Standard EN 302 502</w:t>
      </w:r>
      <w:r w:rsidR="005D6D36" w:rsidRPr="005B64AD">
        <w:rPr>
          <w:rFonts w:cs="Arial"/>
          <w:szCs w:val="20"/>
          <w:lang w:val="en-GB"/>
        </w:rPr>
        <w:t xml:space="preserve"> for 5.8 GHz fixed broadband data transmitting systems</w:t>
      </w:r>
      <w:bookmarkEnd w:id="73"/>
    </w:p>
    <w:p w:rsidR="0004392B" w:rsidRDefault="0004392B" w:rsidP="0004392B">
      <w:pPr>
        <w:pStyle w:val="reference"/>
        <w:rPr>
          <w:rFonts w:cs="Arial"/>
          <w:szCs w:val="20"/>
        </w:rPr>
      </w:pPr>
      <w:r>
        <w:rPr>
          <w:rFonts w:cs="Arial"/>
          <w:szCs w:val="20"/>
        </w:rPr>
        <w:t xml:space="preserve">FM22(14)45rev1: </w:t>
      </w:r>
      <w:r w:rsidRPr="0004392B">
        <w:rPr>
          <w:rFonts w:cs="Arial"/>
          <w:szCs w:val="20"/>
        </w:rPr>
        <w:t>Interference of meteorological radar &amp; CTO</w:t>
      </w:r>
    </w:p>
    <w:p w:rsidR="00632606" w:rsidRPr="00632606" w:rsidRDefault="00632606" w:rsidP="0004392B">
      <w:pPr>
        <w:pStyle w:val="reference"/>
        <w:rPr>
          <w:rFonts w:cs="Arial"/>
          <w:szCs w:val="20"/>
        </w:rPr>
      </w:pPr>
      <w:r w:rsidRPr="00632606">
        <w:rPr>
          <w:rFonts w:cs="Arial"/>
          <w:szCs w:val="20"/>
        </w:rPr>
        <w:t>FM(17)177 Annex 5: Summary of discussions based on the replies of CEPT administrations to the questionnaire on interference cases caused by WAS/RLAN in meteorological radars operating in the 5600 - 5650 MHz frequency range</w:t>
      </w:r>
    </w:p>
    <w:sectPr w:rsidR="00632606" w:rsidRPr="00632606" w:rsidSect="00266B7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7D8D" w:rsidRDefault="00207D8D" w:rsidP="008A54FC">
      <w:r>
        <w:separator/>
      </w:r>
    </w:p>
  </w:endnote>
  <w:endnote w:type="continuationSeparator" w:id="0">
    <w:p w:rsidR="00207D8D" w:rsidRDefault="00207D8D" w:rsidP="008A54FC">
      <w:r>
        <w:continuationSeparator/>
      </w:r>
    </w:p>
  </w:endnote>
  <w:endnote w:type="continuationNotice" w:id="1">
    <w:p w:rsidR="00207D8D" w:rsidRDefault="00207D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auto"/>
    <w:notTrueType/>
    <w:pitch w:val="variable"/>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n-ea">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7D8D" w:rsidRDefault="00207D8D" w:rsidP="008A54FC">
      <w:r>
        <w:separator/>
      </w:r>
    </w:p>
  </w:footnote>
  <w:footnote w:type="continuationSeparator" w:id="0">
    <w:p w:rsidR="00207D8D" w:rsidRDefault="00207D8D" w:rsidP="008A54FC">
      <w:r>
        <w:continuationSeparator/>
      </w:r>
    </w:p>
  </w:footnote>
  <w:footnote w:type="continuationNotice" w:id="1">
    <w:p w:rsidR="00207D8D" w:rsidRDefault="00207D8D"/>
  </w:footnote>
  <w:footnote w:id="2">
    <w:p w:rsidR="00207D8D" w:rsidRPr="00340393" w:rsidRDefault="00207D8D">
      <w:pPr>
        <w:pStyle w:val="FootnoteText"/>
      </w:pPr>
      <w:r>
        <w:rPr>
          <w:rStyle w:val="FootnoteReference"/>
        </w:rPr>
        <w:footnoteRef/>
      </w:r>
      <w:r>
        <w:t xml:space="preserve"> At the time of writing this Report, version 1.7.1 of ETSI EN 301 893 was the latest published version.</w:t>
      </w:r>
    </w:p>
  </w:footnote>
  <w:footnote w:id="3">
    <w:p w:rsidR="00207D8D" w:rsidRPr="00B335A1" w:rsidRDefault="00207D8D" w:rsidP="00B335A1">
      <w:pPr>
        <w:pStyle w:val="ECCFootnote"/>
      </w:pPr>
      <w:r w:rsidRPr="00B335A1">
        <w:rPr>
          <w:rStyle w:val="FootnoteReference"/>
          <w:color w:val="000000"/>
          <w:sz w:val="18"/>
          <w:szCs w:val="18"/>
        </w:rPr>
        <w:t>1</w:t>
      </w:r>
      <w:r>
        <w:tab/>
      </w:r>
      <w:r w:rsidRPr="00B335A1">
        <w:t>In the context of this Resolution, “mean e.i.r.p.” refers to the e.i.r.p. during the transmission burst which corresponds to the highest power, if power control is implemented.</w:t>
      </w:r>
    </w:p>
  </w:footnote>
  <w:footnote w:id="4">
    <w:p w:rsidR="00207D8D" w:rsidRPr="00B335A1" w:rsidRDefault="00207D8D" w:rsidP="00B335A1">
      <w:pPr>
        <w:pStyle w:val="ECCFootnote"/>
      </w:pPr>
      <w:r w:rsidRPr="00B335A1">
        <w:rPr>
          <w:rStyle w:val="FootnoteReference"/>
          <w:vertAlign w:val="baseline"/>
        </w:rPr>
        <w:t>2</w:t>
      </w:r>
      <w:r w:rsidRPr="00B335A1">
        <w:tab/>
        <w:t>–124 </w:t>
      </w:r>
      <w:r w:rsidRPr="00B335A1">
        <w:sym w:font="Symbol" w:char="002D"/>
      </w:r>
      <w:r w:rsidRPr="00B335A1">
        <w:t> 20 log10 (hSAT / 1 414) dB(W/(m2 · 1 MHz)), or equivalently,</w:t>
      </w:r>
    </w:p>
    <w:p w:rsidR="00207D8D" w:rsidRDefault="00207D8D" w:rsidP="00B335A1">
      <w:pPr>
        <w:pStyle w:val="ECCFootnote"/>
      </w:pPr>
      <w:r w:rsidRPr="00B335A1">
        <w:tab/>
        <w:t>–140 </w:t>
      </w:r>
      <w:r w:rsidRPr="00B335A1">
        <w:sym w:font="Symbol" w:char="002D"/>
      </w:r>
      <w:r w:rsidRPr="00B335A1">
        <w:t> 20 log10 (hSAT / 1 414) dB(W/(m2 · 25 kHz)), at the FSS satellite orbit, where hSAT is the altitude of the satellite</w:t>
      </w:r>
      <w:r>
        <w:t> (km).</w:t>
      </w:r>
    </w:p>
  </w:footnote>
  <w:footnote w:id="5">
    <w:p w:rsidR="00207D8D" w:rsidRDefault="00207D8D" w:rsidP="00B335A1">
      <w:pPr>
        <w:pStyle w:val="ECCFootnote"/>
      </w:pPr>
      <w:r>
        <w:rPr>
          <w:rStyle w:val="FootnoteReference"/>
          <w:color w:val="000000"/>
        </w:rPr>
        <w:t>3</w:t>
      </w:r>
      <w:r>
        <w:tab/>
        <w:t>Administrations with existing regulations prior to this Conference may exercise some flexibility in determining transmitter power limits.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8D" w:rsidRPr="007C5F95" w:rsidRDefault="00207D8D">
    <w:pPr>
      <w:pStyle w:val="Header"/>
      <w:rPr>
        <w:b w:val="0"/>
        <w:lang w:val="da-DK"/>
      </w:rPr>
    </w:pPr>
    <w:r w:rsidRPr="007C5F95">
      <w:rPr>
        <w:b w:val="0"/>
        <w:lang w:val="da-DK"/>
      </w:rPr>
      <w:t xml:space="preserve">Draft ECC REPORT </w:t>
    </w:r>
    <w:r>
      <w:rPr>
        <w:b w:val="0"/>
        <w:lang w:val="da-DK"/>
      </w:rPr>
      <w:t>192</w:t>
    </w:r>
  </w:p>
  <w:p w:rsidR="00207D8D" w:rsidRPr="007C5F95" w:rsidRDefault="00207D8D">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AD20A2">
      <w:rPr>
        <w:noProof/>
        <w:szCs w:val="16"/>
        <w:lang w:val="da-DK"/>
      </w:rPr>
      <w:t>6</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8D" w:rsidRPr="007C5F95" w:rsidRDefault="00207D8D" w:rsidP="008A54FC">
    <w:pPr>
      <w:pStyle w:val="Header"/>
      <w:jc w:val="right"/>
      <w:rPr>
        <w:b w:val="0"/>
        <w:lang w:val="da-DK"/>
      </w:rPr>
    </w:pPr>
    <w:r>
      <w:rPr>
        <w:b w:val="0"/>
        <w:lang w:val="da-DK"/>
      </w:rPr>
      <w:t>Draft ECC REPORT 192</w:t>
    </w:r>
  </w:p>
  <w:p w:rsidR="00207D8D" w:rsidRPr="007C5F95" w:rsidRDefault="00207D8D"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AD20A2">
      <w:rPr>
        <w:noProof/>
        <w:szCs w:val="16"/>
        <w:lang w:val="da-DK"/>
      </w:rPr>
      <w:t>5</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8D" w:rsidRDefault="00207D8D">
    <w:pPr>
      <w:pStyle w:val="Header"/>
    </w:pPr>
    <w:r w:rsidRPr="006263B4">
      <w:rPr>
        <w:noProof/>
        <w:szCs w:val="20"/>
        <w:lang w:val="en-GB" w:eastAsia="en-GB"/>
      </w:rPr>
      <w:drawing>
        <wp:anchor distT="0" distB="0" distL="114300" distR="114300" simplePos="0" relativeHeight="251675648" behindDoc="0" locked="0" layoutInCell="1" allowOverlap="1" wp14:anchorId="3C4ED948" wp14:editId="37F27207">
          <wp:simplePos x="0" y="0"/>
          <wp:positionH relativeFrom="page">
            <wp:posOffset>5717540</wp:posOffset>
          </wp:positionH>
          <wp:positionV relativeFrom="page">
            <wp:posOffset>648335</wp:posOffset>
          </wp:positionV>
          <wp:extent cx="1461770" cy="546100"/>
          <wp:effectExtent l="25400" t="0" r="11430" b="0"/>
          <wp:wrapNone/>
          <wp:docPr id="7" name="Picture 7"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6263B4">
      <w:rPr>
        <w:noProof/>
        <w:szCs w:val="20"/>
        <w:lang w:val="en-GB" w:eastAsia="en-GB"/>
      </w:rPr>
      <w:drawing>
        <wp:anchor distT="0" distB="0" distL="114300" distR="114300" simplePos="0" relativeHeight="251674624" behindDoc="0" locked="0" layoutInCell="1" allowOverlap="1" wp14:anchorId="6B0D4C55" wp14:editId="78365841">
          <wp:simplePos x="0" y="0"/>
          <wp:positionH relativeFrom="page">
            <wp:posOffset>572770</wp:posOffset>
          </wp:positionH>
          <wp:positionV relativeFrom="page">
            <wp:posOffset>457200</wp:posOffset>
          </wp:positionV>
          <wp:extent cx="889000" cy="889000"/>
          <wp:effectExtent l="25400" t="0" r="0" b="0"/>
          <wp:wrapNone/>
          <wp:docPr id="8" name="Picture 8"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r>
      <w:rPr>
        <w:b w:val="0"/>
        <w:noProof/>
        <w:szCs w:val="20"/>
      </w:rPr>
      <w:pict w14:anchorId="0C3840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2056" type="#_x0000_t75" alt="ecc_logo" style="position:absolute;margin-left:450.2pt;margin-top:51.05pt;width:115.1pt;height:43pt;z-index:251673600;visibility:visible;mso-position-horizontal-relative:page;mso-position-vertical-relative:page">
          <v:imagedata r:id="rId3" o:title="ecc_logo"/>
          <w10:wrap anchorx="page" anchory="page"/>
        </v:shape>
      </w:pict>
    </w:r>
    <w:r>
      <w:rPr>
        <w:b w:val="0"/>
        <w:noProof/>
        <w:szCs w:val="20"/>
      </w:rPr>
      <w:pict w14:anchorId="651B0EA1">
        <v:shape id="Picture 1" o:spid="_x0000_s2055" type="#_x0000_t75" alt="cept logo" style="position:absolute;margin-left:45.1pt;margin-top:36pt;width:70pt;height:70pt;z-index:251672576;visibility:visible;mso-position-horizontal-relative:page;mso-position-vertical-relative:page">
          <v:imagedata r:id="rId4" o:title="cept logo"/>
          <w10:wrap anchorx="page" anchory="page"/>
        </v:shape>
      </w:pict>
    </w:r>
    <w:r w:rsidRPr="006263B4">
      <w:rPr>
        <w:noProof/>
        <w:szCs w:val="20"/>
        <w:lang w:val="en-GB" w:eastAsia="en-GB"/>
      </w:rPr>
      <w:drawing>
        <wp:anchor distT="0" distB="0" distL="114300" distR="114300" simplePos="0" relativeHeight="251658240" behindDoc="0" locked="0" layoutInCell="1" allowOverlap="1" wp14:anchorId="57E4ADB9" wp14:editId="7AE972A3">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6263B4">
      <w:rPr>
        <w:noProof/>
        <w:szCs w:val="20"/>
        <w:lang w:val="en-GB" w:eastAsia="en-GB"/>
      </w:rPr>
      <w:drawing>
        <wp:anchor distT="0" distB="0" distL="114300" distR="114300" simplePos="0" relativeHeight="251657216" behindDoc="0" locked="0" layoutInCell="1" allowOverlap="1" wp14:anchorId="68DFCEA6" wp14:editId="6D07A4D2">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8D" w:rsidRPr="007C5F95" w:rsidRDefault="00207D8D">
    <w:pPr>
      <w:pStyle w:val="Header"/>
      <w:rPr>
        <w:szCs w:val="16"/>
        <w:lang w:val="da-DK"/>
      </w:rPr>
    </w:pPr>
    <w:r>
      <w:rPr>
        <w:lang w:val="da-DK"/>
      </w:rPr>
      <w:t xml:space="preserve">ECC REPORT 192 - </w:t>
    </w:r>
    <w:r>
      <w:rPr>
        <w:szCs w:val="16"/>
        <w:lang w:val="da-DK"/>
      </w:rPr>
      <w:t xml:space="preserve">Page </w:t>
    </w:r>
    <w:r>
      <w:fldChar w:fldCharType="begin"/>
    </w:r>
    <w:r>
      <w:instrText xml:space="preserve"> PAGE  \* Arabic  \* MERGEFORMAT </w:instrText>
    </w:r>
    <w:r>
      <w:fldChar w:fldCharType="separate"/>
    </w:r>
    <w:r w:rsidR="00D249D7" w:rsidRPr="00D249D7">
      <w:rPr>
        <w:noProof/>
        <w:szCs w:val="16"/>
        <w:lang w:val="da-DK"/>
      </w:rPr>
      <w:t>44</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8D" w:rsidRPr="007C5F95" w:rsidRDefault="00207D8D" w:rsidP="008A54FC">
    <w:pPr>
      <w:pStyle w:val="Header"/>
      <w:jc w:val="right"/>
      <w:rPr>
        <w:szCs w:val="16"/>
        <w:lang w:val="da-DK"/>
      </w:rPr>
    </w:pPr>
    <w:r>
      <w:rPr>
        <w:lang w:val="da-DK"/>
      </w:rPr>
      <w:t xml:space="preserve">ECC REPORT 192 - </w:t>
    </w:r>
    <w:r>
      <w:rPr>
        <w:szCs w:val="16"/>
        <w:lang w:val="da-DK"/>
      </w:rPr>
      <w:t xml:space="preserve">Page </w:t>
    </w:r>
    <w:r>
      <w:fldChar w:fldCharType="begin"/>
    </w:r>
    <w:r>
      <w:instrText xml:space="preserve"> PAGE  \* Arabic  \* MERGEFORMAT </w:instrText>
    </w:r>
    <w:r>
      <w:fldChar w:fldCharType="separate"/>
    </w:r>
    <w:r w:rsidR="00D249D7" w:rsidRPr="00D249D7">
      <w:rPr>
        <w:noProof/>
        <w:szCs w:val="16"/>
        <w:lang w:val="da-DK"/>
      </w:rPr>
      <w:t>43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7D8D" w:rsidRPr="001223D0" w:rsidRDefault="00207D8D"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57532"/>
    <w:multiLevelType w:val="hybridMultilevel"/>
    <w:tmpl w:val="8E20C7EA"/>
    <w:lvl w:ilvl="0" w:tplc="1C8A6162">
      <w:start w:val="1"/>
      <w:numFmt w:val="bullet"/>
      <w:lvlText w:val=""/>
      <w:lvlJc w:val="left"/>
      <w:pPr>
        <w:ind w:left="786" w:hanging="360"/>
      </w:pPr>
      <w:rPr>
        <w:rFonts w:ascii="Wingdings" w:hAnsi="Wingdings" w:hint="default"/>
        <w:color w:val="D2232A"/>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
    <w:nsid w:val="07EB78B4"/>
    <w:multiLevelType w:val="hybridMultilevel"/>
    <w:tmpl w:val="ED9AC616"/>
    <w:lvl w:ilvl="0" w:tplc="56CC27A0">
      <w:start w:val="1"/>
      <w:numFmt w:val="lowerLetter"/>
      <w:lvlText w:val="%1."/>
      <w:lvlJc w:val="left"/>
      <w:pPr>
        <w:ind w:left="720" w:hanging="360"/>
      </w:pPr>
      <w:rPr>
        <w:rFonts w:ascii="Arial" w:hAnsi="Arial" w:hint="default"/>
        <w:color w:val="C00000"/>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nsid w:val="09426C59"/>
    <w:multiLevelType w:val="hybridMultilevel"/>
    <w:tmpl w:val="AAC4C7A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AD70D8E"/>
    <w:multiLevelType w:val="hybridMultilevel"/>
    <w:tmpl w:val="68B2CC14"/>
    <w:lvl w:ilvl="0" w:tplc="9552F21E">
      <w:numFmt w:val="bullet"/>
      <w:lvlText w:val="-"/>
      <w:lvlJc w:val="left"/>
      <w:pPr>
        <w:ind w:left="720" w:hanging="360"/>
      </w:pPr>
      <w:rPr>
        <w:rFonts w:ascii="Arial" w:eastAsia="Times New Roman" w:hAnsi="Arial" w:cs="Arial"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F1D7843"/>
    <w:multiLevelType w:val="hybridMultilevel"/>
    <w:tmpl w:val="DFCE91A2"/>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nsid w:val="10AC4FCD"/>
    <w:multiLevelType w:val="hybridMultilevel"/>
    <w:tmpl w:val="416AF2D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7">
    <w:nsid w:val="1AB70CF3"/>
    <w:multiLevelType w:val="hybridMultilevel"/>
    <w:tmpl w:val="FA8C7A76"/>
    <w:lvl w:ilvl="0" w:tplc="9552F21E">
      <w:numFmt w:val="bullet"/>
      <w:lvlText w:val="-"/>
      <w:lvlJc w:val="left"/>
      <w:pPr>
        <w:ind w:left="720" w:hanging="360"/>
      </w:pPr>
      <w:rPr>
        <w:rFonts w:ascii="Arial" w:eastAsia="Times New Roman" w:hAnsi="Arial" w:cs="Arial"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D020E0F"/>
    <w:multiLevelType w:val="hybridMultilevel"/>
    <w:tmpl w:val="F25C4C3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0A87A02"/>
    <w:multiLevelType w:val="hybridMultilevel"/>
    <w:tmpl w:val="3962F2D4"/>
    <w:lvl w:ilvl="0" w:tplc="6E3A243C">
      <w:start w:val="1"/>
      <w:numFmt w:val="bullet"/>
      <w:pStyle w:val="ECCParBulleted"/>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cs="Arial Bold"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Arial Bold"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Arial Bold"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10">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249E03FA"/>
    <w:multiLevelType w:val="hybridMultilevel"/>
    <w:tmpl w:val="61E62FEA"/>
    <w:lvl w:ilvl="0" w:tplc="1C8A6162">
      <w:start w:val="1"/>
      <w:numFmt w:val="bullet"/>
      <w:lvlText w:val=""/>
      <w:lvlJc w:val="left"/>
      <w:pPr>
        <w:ind w:left="720" w:hanging="360"/>
      </w:pPr>
      <w:rPr>
        <w:rFonts w:ascii="Wingdings" w:hAnsi="Wingdings" w:hint="default"/>
        <w:color w:val="D2232A"/>
      </w:rPr>
    </w:lvl>
    <w:lvl w:ilvl="1" w:tplc="1C8A6162">
      <w:start w:val="1"/>
      <w:numFmt w:val="bullet"/>
      <w:lvlText w:val=""/>
      <w:lvlJc w:val="left"/>
      <w:pPr>
        <w:ind w:left="1440" w:hanging="360"/>
      </w:pPr>
      <w:rPr>
        <w:rFonts w:ascii="Wingdings" w:hAnsi="Wingdings" w:hint="default"/>
        <w:color w:val="D2232A"/>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6D20CDC"/>
    <w:multiLevelType w:val="hybridMultilevel"/>
    <w:tmpl w:val="FD5A32B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7D83BA4"/>
    <w:multiLevelType w:val="hybridMultilevel"/>
    <w:tmpl w:val="A6B03CA2"/>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87A0608"/>
    <w:multiLevelType w:val="hybridMultilevel"/>
    <w:tmpl w:val="4558CDDA"/>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8E47E9E"/>
    <w:multiLevelType w:val="hybridMultilevel"/>
    <w:tmpl w:val="949CBE98"/>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41B1FFE"/>
    <w:multiLevelType w:val="hybridMultilevel"/>
    <w:tmpl w:val="DFCE5C50"/>
    <w:lvl w:ilvl="0" w:tplc="C928A84A">
      <w:start w:val="1"/>
      <w:numFmt w:val="decimal"/>
      <w:lvlText w:val="%1."/>
      <w:lvlJc w:val="left"/>
      <w:pPr>
        <w:ind w:left="720" w:hanging="360"/>
      </w:pPr>
      <w:rPr>
        <w:rFonts w:hint="default"/>
        <w:color w:val="C00000"/>
      </w:rPr>
    </w:lvl>
    <w:lvl w:ilvl="1" w:tplc="BD0E5434">
      <w:start w:val="4"/>
      <w:numFmt w:val="bullet"/>
      <w:lvlText w:val="•"/>
      <w:lvlJc w:val="left"/>
      <w:pPr>
        <w:ind w:left="1440" w:hanging="360"/>
      </w:pPr>
      <w:rPr>
        <w:rFonts w:ascii="Arial" w:eastAsia="Times New Roman" w:hAnsi="Arial" w:cs="Aria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43F140E"/>
    <w:multiLevelType w:val="hybridMultilevel"/>
    <w:tmpl w:val="1B34FD9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4597D1A"/>
    <w:multiLevelType w:val="hybridMultilevel"/>
    <w:tmpl w:val="3DCC40F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8252FEB"/>
    <w:multiLevelType w:val="hybridMultilevel"/>
    <w:tmpl w:val="F710B4D6"/>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AE22DB4"/>
    <w:multiLevelType w:val="hybridMultilevel"/>
    <w:tmpl w:val="69FA112C"/>
    <w:lvl w:ilvl="0" w:tplc="C928A84A">
      <w:start w:val="1"/>
      <w:numFmt w:val="decimal"/>
      <w:lvlText w:val="%1."/>
      <w:lvlJc w:val="left"/>
      <w:pPr>
        <w:ind w:left="360" w:hanging="360"/>
      </w:pPr>
      <w:rPr>
        <w:rFonts w:hint="default"/>
        <w:color w:val="C00000"/>
      </w:rPr>
    </w:lvl>
    <w:lvl w:ilvl="1" w:tplc="147C4954">
      <w:start w:val="1"/>
      <w:numFmt w:val="decimal"/>
      <w:lvlText w:val="%2."/>
      <w:lvlJc w:val="left"/>
      <w:pPr>
        <w:ind w:left="1440" w:hanging="720"/>
      </w:pPr>
      <w:rPr>
        <w:rFonts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3D163F7A"/>
    <w:multiLevelType w:val="multilevel"/>
    <w:tmpl w:val="54CA40B0"/>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3700"/>
        </w:tabs>
        <w:ind w:left="3700"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nsid w:val="41F64BCA"/>
    <w:multiLevelType w:val="hybridMultilevel"/>
    <w:tmpl w:val="906E6D6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22414F2"/>
    <w:multiLevelType w:val="hybridMultilevel"/>
    <w:tmpl w:val="574A22A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4761208F"/>
    <w:multiLevelType w:val="hybridMultilevel"/>
    <w:tmpl w:val="2CFC0752"/>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79A2E73"/>
    <w:multiLevelType w:val="hybridMultilevel"/>
    <w:tmpl w:val="80AA7368"/>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nsid w:val="4DF15558"/>
    <w:multiLevelType w:val="hybridMultilevel"/>
    <w:tmpl w:val="9AB2185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4E264B24"/>
    <w:multiLevelType w:val="multilevel"/>
    <w:tmpl w:val="8DB4B360"/>
    <w:styleLink w:val="ECCNumbers-Letters"/>
    <w:lvl w:ilvl="0">
      <w:start w:val="1"/>
      <w:numFmt w:val="decimal"/>
      <w:pStyle w:val="ECCNumbered-LetteredList"/>
      <w:lvlText w:val="%1."/>
      <w:lvlJc w:val="left"/>
      <w:pPr>
        <w:tabs>
          <w:tab w:val="num" w:pos="680"/>
        </w:tabs>
        <w:ind w:left="680" w:hanging="340"/>
      </w:pPr>
      <w:rPr>
        <w:rFonts w:ascii="Arial" w:hAnsi="Arial" w:hint="default"/>
        <w:b w:val="0"/>
        <w:i w:val="0"/>
        <w:color w:val="D2232A"/>
        <w:sz w:val="20"/>
      </w:rPr>
    </w:lvl>
    <w:lvl w:ilvl="1">
      <w:start w:val="1"/>
      <w:numFmt w:val="lowerLetter"/>
      <w:lvlText w:val="%2)"/>
      <w:lvlJc w:val="left"/>
      <w:pPr>
        <w:tabs>
          <w:tab w:val="num" w:pos="1050"/>
        </w:tabs>
        <w:ind w:left="1050" w:hanging="340"/>
      </w:pPr>
      <w:rPr>
        <w:rFonts w:ascii="Arial" w:hAnsi="Arial" w:hint="default"/>
        <w:b w:val="0"/>
        <w:i w:val="0"/>
        <w:color w:val="D2232A"/>
        <w:sz w:val="20"/>
      </w:rPr>
    </w:lvl>
    <w:lvl w:ilvl="2">
      <w:start w:val="1"/>
      <w:numFmt w:val="bullet"/>
      <w:lvlText w:val=""/>
      <w:lvlJc w:val="left"/>
      <w:pPr>
        <w:tabs>
          <w:tab w:val="num" w:pos="1361"/>
        </w:tabs>
        <w:ind w:left="1361" w:hanging="341"/>
      </w:pPr>
      <w:rPr>
        <w:rFonts w:ascii="Wingdings" w:hAnsi="Wingdings" w:hint="default"/>
        <w:color w:val="D2232A"/>
      </w:rPr>
    </w:lvl>
    <w:lvl w:ilvl="3">
      <w:start w:val="1"/>
      <w:numFmt w:val="none"/>
      <w:lvlText w:val=""/>
      <w:lvlJc w:val="left"/>
      <w:pPr>
        <w:tabs>
          <w:tab w:val="num" w:pos="1417"/>
        </w:tabs>
        <w:ind w:left="2068" w:hanging="648"/>
      </w:pPr>
      <w:rPr>
        <w:rFonts w:hint="default"/>
      </w:rPr>
    </w:lvl>
    <w:lvl w:ilvl="4">
      <w:start w:val="1"/>
      <w:numFmt w:val="none"/>
      <w:lvlText w:val=""/>
      <w:lvlJc w:val="left"/>
      <w:pPr>
        <w:ind w:left="2572" w:hanging="792"/>
      </w:pPr>
      <w:rPr>
        <w:rFonts w:hint="default"/>
      </w:rPr>
    </w:lvl>
    <w:lvl w:ilvl="5">
      <w:start w:val="1"/>
      <w:numFmt w:val="none"/>
      <w:lvlText w:val=""/>
      <w:lvlJc w:val="left"/>
      <w:pPr>
        <w:ind w:left="3076" w:hanging="936"/>
      </w:pPr>
      <w:rPr>
        <w:rFonts w:hint="default"/>
      </w:rPr>
    </w:lvl>
    <w:lvl w:ilvl="6">
      <w:start w:val="1"/>
      <w:numFmt w:val="none"/>
      <w:lvlText w:val=""/>
      <w:lvlJc w:val="left"/>
      <w:pPr>
        <w:ind w:left="3580" w:hanging="1080"/>
      </w:pPr>
      <w:rPr>
        <w:rFonts w:hint="default"/>
      </w:rPr>
    </w:lvl>
    <w:lvl w:ilvl="7">
      <w:start w:val="1"/>
      <w:numFmt w:val="none"/>
      <w:lvlText w:val=""/>
      <w:lvlJc w:val="left"/>
      <w:pPr>
        <w:ind w:left="4084" w:hanging="1224"/>
      </w:pPr>
      <w:rPr>
        <w:rFonts w:hint="default"/>
      </w:rPr>
    </w:lvl>
    <w:lvl w:ilvl="8">
      <w:start w:val="1"/>
      <w:numFmt w:val="none"/>
      <w:lvlText w:val=""/>
      <w:lvlJc w:val="left"/>
      <w:pPr>
        <w:ind w:left="4660" w:hanging="1440"/>
      </w:pPr>
      <w:rPr>
        <w:rFonts w:hint="default"/>
      </w:rPr>
    </w:lvl>
  </w:abstractNum>
  <w:abstractNum w:abstractNumId="30">
    <w:nsid w:val="4F2D3CBA"/>
    <w:multiLevelType w:val="hybridMultilevel"/>
    <w:tmpl w:val="4C5E44EC"/>
    <w:lvl w:ilvl="0" w:tplc="9C5C24BA">
      <w:start w:val="1"/>
      <w:numFmt w:val="lowerLetter"/>
      <w:pStyle w:val="BL"/>
      <w:lvlText w:val="%1)"/>
      <w:lvlJc w:val="left"/>
      <w:pPr>
        <w:tabs>
          <w:tab w:val="num" w:pos="737"/>
        </w:tabs>
        <w:ind w:left="737" w:hanging="453"/>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28E6806"/>
    <w:multiLevelType w:val="hybridMultilevel"/>
    <w:tmpl w:val="C0F030D4"/>
    <w:lvl w:ilvl="0" w:tplc="1C8A6162">
      <w:start w:val="1"/>
      <w:numFmt w:val="bullet"/>
      <w:lvlText w:val=""/>
      <w:lvlJc w:val="left"/>
      <w:pPr>
        <w:ind w:left="720" w:hanging="360"/>
      </w:pPr>
      <w:rPr>
        <w:rFonts w:ascii="Wingdings" w:hAnsi="Wingdings" w:hint="default"/>
        <w:color w:val="D2232A"/>
      </w:rPr>
    </w:lvl>
    <w:lvl w:ilvl="1" w:tplc="9552F21E">
      <w:numFmt w:val="bullet"/>
      <w:lvlText w:val="-"/>
      <w:lvlJc w:val="left"/>
      <w:pPr>
        <w:ind w:left="1620" w:hanging="540"/>
      </w:pPr>
      <w:rPr>
        <w:rFonts w:ascii="Arial" w:eastAsia="Times New Roman"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44F298D"/>
    <w:multiLevelType w:val="hybridMultilevel"/>
    <w:tmpl w:val="8430CBB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48D5FF5"/>
    <w:multiLevelType w:val="hybridMultilevel"/>
    <w:tmpl w:val="23E08DD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55B0777B"/>
    <w:multiLevelType w:val="hybridMultilevel"/>
    <w:tmpl w:val="D4961D8A"/>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6">
    <w:nsid w:val="5760522C"/>
    <w:multiLevelType w:val="hybridMultilevel"/>
    <w:tmpl w:val="4CD4F078"/>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59EB5AB8"/>
    <w:multiLevelType w:val="hybridMultilevel"/>
    <w:tmpl w:val="00089AA6"/>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5B186BD3"/>
    <w:multiLevelType w:val="hybridMultilevel"/>
    <w:tmpl w:val="AF5CE480"/>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5B801360"/>
    <w:multiLevelType w:val="hybridMultilevel"/>
    <w:tmpl w:val="E3943C58"/>
    <w:lvl w:ilvl="0" w:tplc="04060019">
      <w:start w:val="1"/>
      <w:numFmt w:val="lowerLetter"/>
      <w:lvlText w:val="%1."/>
      <w:lvlJc w:val="left"/>
      <w:pPr>
        <w:ind w:left="720" w:hanging="360"/>
      </w:pPr>
      <w:rPr>
        <w:rFonts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5BA766B2"/>
    <w:multiLevelType w:val="hybridMultilevel"/>
    <w:tmpl w:val="3572CC2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60EB559A"/>
    <w:multiLevelType w:val="hybridMultilevel"/>
    <w:tmpl w:val="81CE4638"/>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62356916"/>
    <w:multiLevelType w:val="hybridMultilevel"/>
    <w:tmpl w:val="67D49C0C"/>
    <w:lvl w:ilvl="0" w:tplc="1C8A6162">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cs="Arial Bold"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Arial Bold"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Arial Bold"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43">
    <w:nsid w:val="63CA13C3"/>
    <w:multiLevelType w:val="hybridMultilevel"/>
    <w:tmpl w:val="860E34D0"/>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65720CB8"/>
    <w:multiLevelType w:val="hybridMultilevel"/>
    <w:tmpl w:val="590479A8"/>
    <w:lvl w:ilvl="0" w:tplc="9552F21E">
      <w:numFmt w:val="bullet"/>
      <w:lvlText w:val="-"/>
      <w:lvlJc w:val="left"/>
      <w:pPr>
        <w:ind w:left="720" w:hanging="360"/>
      </w:pPr>
      <w:rPr>
        <w:rFonts w:ascii="Arial" w:eastAsia="Times New Roman" w:hAnsi="Arial" w:cs="Arial"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67241EE2"/>
    <w:multiLevelType w:val="hybridMultilevel"/>
    <w:tmpl w:val="1C52D500"/>
    <w:lvl w:ilvl="0" w:tplc="56CC27A0">
      <w:start w:val="1"/>
      <w:numFmt w:val="lowerLetter"/>
      <w:lvlText w:val="%1."/>
      <w:lvlJc w:val="left"/>
      <w:pPr>
        <w:ind w:left="720" w:hanging="360"/>
      </w:pPr>
      <w:rPr>
        <w:rFonts w:ascii="Arial" w:hAnsi="Arial" w:hint="default"/>
        <w:color w:val="C00000"/>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6">
    <w:nsid w:val="6B486DC4"/>
    <w:multiLevelType w:val="hybridMultilevel"/>
    <w:tmpl w:val="6FBE69CE"/>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6BEB5459"/>
    <w:multiLevelType w:val="hybridMultilevel"/>
    <w:tmpl w:val="4EC07C30"/>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72E62FE5"/>
    <w:multiLevelType w:val="hybridMultilevel"/>
    <w:tmpl w:val="58FC18AE"/>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7474587D"/>
    <w:multiLevelType w:val="hybridMultilevel"/>
    <w:tmpl w:val="0DEC9074"/>
    <w:lvl w:ilvl="0" w:tplc="04060019">
      <w:start w:val="1"/>
      <w:numFmt w:val="lowerLetter"/>
      <w:lvlText w:val="%1."/>
      <w:lvlJc w:val="left"/>
      <w:pPr>
        <w:ind w:left="1080" w:hanging="360"/>
      </w:p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5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nsid w:val="7D8E0C6A"/>
    <w:multiLevelType w:val="hybridMultilevel"/>
    <w:tmpl w:val="CDAE026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nsid w:val="7FAF257C"/>
    <w:multiLevelType w:val="hybridMultilevel"/>
    <w:tmpl w:val="713A36EC"/>
    <w:lvl w:ilvl="0" w:tplc="1C8A6162">
      <w:start w:val="1"/>
      <w:numFmt w:val="bullet"/>
      <w:lvlText w:val=""/>
      <w:lvlJc w:val="left"/>
      <w:pPr>
        <w:ind w:left="720" w:hanging="360"/>
      </w:pPr>
      <w:rPr>
        <w:rFonts w:ascii="Wingdings" w:hAnsi="Wingdings" w:hint="default"/>
        <w:color w:val="D2232A"/>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21"/>
  </w:num>
  <w:num w:numId="3">
    <w:abstractNumId w:val="27"/>
  </w:num>
  <w:num w:numId="4">
    <w:abstractNumId w:val="10"/>
  </w:num>
  <w:num w:numId="5">
    <w:abstractNumId w:val="24"/>
  </w:num>
  <w:num w:numId="6">
    <w:abstractNumId w:val="24"/>
    <w:lvlOverride w:ilvl="0">
      <w:startOverride w:val="1"/>
    </w:lvlOverride>
  </w:num>
  <w:num w:numId="7">
    <w:abstractNumId w:val="6"/>
  </w:num>
  <w:num w:numId="8">
    <w:abstractNumId w:val="35"/>
  </w:num>
  <w:num w:numId="9">
    <w:abstractNumId w:val="29"/>
  </w:num>
  <w:num w:numId="10">
    <w:abstractNumId w:val="50"/>
  </w:num>
  <w:num w:numId="11">
    <w:abstractNumId w:val="30"/>
  </w:num>
  <w:num w:numId="12">
    <w:abstractNumId w:val="33"/>
  </w:num>
  <w:num w:numId="13">
    <w:abstractNumId w:val="42"/>
  </w:num>
  <w:num w:numId="14">
    <w:abstractNumId w:val="52"/>
  </w:num>
  <w:num w:numId="15">
    <w:abstractNumId w:val="11"/>
  </w:num>
  <w:num w:numId="16">
    <w:abstractNumId w:val="31"/>
  </w:num>
  <w:num w:numId="17">
    <w:abstractNumId w:val="19"/>
  </w:num>
  <w:num w:numId="18">
    <w:abstractNumId w:val="28"/>
  </w:num>
  <w:num w:numId="19">
    <w:abstractNumId w:val="41"/>
  </w:num>
  <w:num w:numId="20">
    <w:abstractNumId w:val="43"/>
  </w:num>
  <w:num w:numId="21">
    <w:abstractNumId w:val="48"/>
  </w:num>
  <w:num w:numId="22">
    <w:abstractNumId w:val="17"/>
  </w:num>
  <w:num w:numId="23">
    <w:abstractNumId w:val="18"/>
  </w:num>
  <w:num w:numId="24">
    <w:abstractNumId w:val="26"/>
  </w:num>
  <w:num w:numId="25">
    <w:abstractNumId w:val="12"/>
  </w:num>
  <w:num w:numId="26">
    <w:abstractNumId w:val="47"/>
  </w:num>
  <w:num w:numId="27">
    <w:abstractNumId w:val="5"/>
  </w:num>
  <w:num w:numId="28">
    <w:abstractNumId w:val="32"/>
  </w:num>
  <w:num w:numId="29">
    <w:abstractNumId w:val="2"/>
  </w:num>
  <w:num w:numId="30">
    <w:abstractNumId w:val="40"/>
  </w:num>
  <w:num w:numId="31">
    <w:abstractNumId w:val="15"/>
  </w:num>
  <w:num w:numId="32">
    <w:abstractNumId w:val="16"/>
  </w:num>
  <w:num w:numId="33">
    <w:abstractNumId w:val="34"/>
  </w:num>
  <w:num w:numId="34">
    <w:abstractNumId w:val="38"/>
  </w:num>
  <w:num w:numId="35">
    <w:abstractNumId w:val="8"/>
  </w:num>
  <w:num w:numId="36">
    <w:abstractNumId w:val="4"/>
  </w:num>
  <w:num w:numId="37">
    <w:abstractNumId w:val="51"/>
  </w:num>
  <w:num w:numId="38">
    <w:abstractNumId w:val="22"/>
  </w:num>
  <w:num w:numId="39">
    <w:abstractNumId w:val="37"/>
  </w:num>
  <w:num w:numId="40">
    <w:abstractNumId w:val="13"/>
  </w:num>
  <w:num w:numId="41">
    <w:abstractNumId w:val="20"/>
  </w:num>
  <w:num w:numId="42">
    <w:abstractNumId w:val="25"/>
  </w:num>
  <w:num w:numId="43">
    <w:abstractNumId w:val="0"/>
  </w:num>
  <w:num w:numId="44">
    <w:abstractNumId w:val="14"/>
  </w:num>
  <w:num w:numId="45">
    <w:abstractNumId w:val="23"/>
  </w:num>
  <w:num w:numId="46">
    <w:abstractNumId w:val="36"/>
  </w:num>
  <w:num w:numId="4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num>
  <w:num w:numId="49">
    <w:abstractNumId w:val="7"/>
  </w:num>
  <w:num w:numId="50">
    <w:abstractNumId w:val="44"/>
  </w:num>
  <w:num w:numId="51">
    <w:abstractNumId w:val="46"/>
  </w:num>
  <w:num w:numId="52">
    <w:abstractNumId w:val="39"/>
  </w:num>
  <w:num w:numId="53">
    <w:abstractNumId w:val="49"/>
  </w:num>
  <w:num w:numId="54">
    <w:abstractNumId w:val="1"/>
  </w:num>
  <w:num w:numId="55">
    <w:abstractNumId w:val="4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trackRevisions/>
  <w:defaultTabStop w:val="720"/>
  <w:hyphenationZone w:val="425"/>
  <w:evenAndOddHeaders/>
  <w:characterSpacingControl w:val="doNotCompress"/>
  <w:hdrShapeDefaults>
    <o:shapedefaults v:ext="edit" spidmax="2057">
      <o:colormru v:ext="edit" colors="#7b6c58,#887e6e,#b0a696"/>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4E20"/>
    <w:rsid w:val="00005E74"/>
    <w:rsid w:val="00010A10"/>
    <w:rsid w:val="00010EB9"/>
    <w:rsid w:val="000266F3"/>
    <w:rsid w:val="00032E31"/>
    <w:rsid w:val="000338E7"/>
    <w:rsid w:val="00033C89"/>
    <w:rsid w:val="00033E28"/>
    <w:rsid w:val="00036FBE"/>
    <w:rsid w:val="000370A9"/>
    <w:rsid w:val="000406C9"/>
    <w:rsid w:val="0004392B"/>
    <w:rsid w:val="00043EC2"/>
    <w:rsid w:val="00044143"/>
    <w:rsid w:val="00046077"/>
    <w:rsid w:val="00046F35"/>
    <w:rsid w:val="00051006"/>
    <w:rsid w:val="00051DA6"/>
    <w:rsid w:val="00052819"/>
    <w:rsid w:val="00056ACB"/>
    <w:rsid w:val="00067793"/>
    <w:rsid w:val="00070581"/>
    <w:rsid w:val="0007374C"/>
    <w:rsid w:val="00074CC8"/>
    <w:rsid w:val="000754F6"/>
    <w:rsid w:val="00091EE1"/>
    <w:rsid w:val="00096274"/>
    <w:rsid w:val="000A3162"/>
    <w:rsid w:val="000A6B98"/>
    <w:rsid w:val="000B0674"/>
    <w:rsid w:val="000B27BE"/>
    <w:rsid w:val="000B287A"/>
    <w:rsid w:val="000B3378"/>
    <w:rsid w:val="000C028F"/>
    <w:rsid w:val="000C0E64"/>
    <w:rsid w:val="000C1D4D"/>
    <w:rsid w:val="000C23A9"/>
    <w:rsid w:val="000C479A"/>
    <w:rsid w:val="000C7B86"/>
    <w:rsid w:val="000D115C"/>
    <w:rsid w:val="000D479A"/>
    <w:rsid w:val="000D5439"/>
    <w:rsid w:val="000D75E6"/>
    <w:rsid w:val="000D7F7A"/>
    <w:rsid w:val="000E324B"/>
    <w:rsid w:val="000E3D2F"/>
    <w:rsid w:val="000E42F5"/>
    <w:rsid w:val="000E4A1E"/>
    <w:rsid w:val="000E4AC3"/>
    <w:rsid w:val="000E54AA"/>
    <w:rsid w:val="000E5930"/>
    <w:rsid w:val="000F1924"/>
    <w:rsid w:val="000F2A44"/>
    <w:rsid w:val="000F37A7"/>
    <w:rsid w:val="000F55A3"/>
    <w:rsid w:val="00105CB8"/>
    <w:rsid w:val="001066BC"/>
    <w:rsid w:val="00106E6B"/>
    <w:rsid w:val="00111B03"/>
    <w:rsid w:val="00115304"/>
    <w:rsid w:val="001168E5"/>
    <w:rsid w:val="0012005E"/>
    <w:rsid w:val="00121008"/>
    <w:rsid w:val="00121CB1"/>
    <w:rsid w:val="00121F18"/>
    <w:rsid w:val="00127A4E"/>
    <w:rsid w:val="00133A2A"/>
    <w:rsid w:val="00134CEF"/>
    <w:rsid w:val="00134FA8"/>
    <w:rsid w:val="00141C18"/>
    <w:rsid w:val="00141D99"/>
    <w:rsid w:val="0014435F"/>
    <w:rsid w:val="0015122C"/>
    <w:rsid w:val="0015225E"/>
    <w:rsid w:val="00154A2D"/>
    <w:rsid w:val="00155FDA"/>
    <w:rsid w:val="001631B3"/>
    <w:rsid w:val="00165878"/>
    <w:rsid w:val="00167B8E"/>
    <w:rsid w:val="00170C9A"/>
    <w:rsid w:val="0017358D"/>
    <w:rsid w:val="001737A4"/>
    <w:rsid w:val="00174F12"/>
    <w:rsid w:val="00184216"/>
    <w:rsid w:val="0018642F"/>
    <w:rsid w:val="00187C83"/>
    <w:rsid w:val="00190CC2"/>
    <w:rsid w:val="001910E5"/>
    <w:rsid w:val="00192229"/>
    <w:rsid w:val="00192454"/>
    <w:rsid w:val="001937CF"/>
    <w:rsid w:val="001938AA"/>
    <w:rsid w:val="0019743F"/>
    <w:rsid w:val="001A0087"/>
    <w:rsid w:val="001A0D81"/>
    <w:rsid w:val="001A18D0"/>
    <w:rsid w:val="001A19DA"/>
    <w:rsid w:val="001B149B"/>
    <w:rsid w:val="001B3276"/>
    <w:rsid w:val="001B473F"/>
    <w:rsid w:val="001B7A47"/>
    <w:rsid w:val="001C0D02"/>
    <w:rsid w:val="001C2E69"/>
    <w:rsid w:val="001C66AF"/>
    <w:rsid w:val="001D0024"/>
    <w:rsid w:val="001D5310"/>
    <w:rsid w:val="001D757B"/>
    <w:rsid w:val="001E23AD"/>
    <w:rsid w:val="001E2B6C"/>
    <w:rsid w:val="001E4BFC"/>
    <w:rsid w:val="001F121C"/>
    <w:rsid w:val="001F1616"/>
    <w:rsid w:val="001F17D9"/>
    <w:rsid w:val="001F3203"/>
    <w:rsid w:val="001F583D"/>
    <w:rsid w:val="001F687D"/>
    <w:rsid w:val="001F76EB"/>
    <w:rsid w:val="001F7DA7"/>
    <w:rsid w:val="00202624"/>
    <w:rsid w:val="0020291D"/>
    <w:rsid w:val="002042C5"/>
    <w:rsid w:val="00204554"/>
    <w:rsid w:val="00205550"/>
    <w:rsid w:val="00207D8D"/>
    <w:rsid w:val="0021128A"/>
    <w:rsid w:val="0021731C"/>
    <w:rsid w:val="0022162D"/>
    <w:rsid w:val="002232B4"/>
    <w:rsid w:val="00226928"/>
    <w:rsid w:val="00232DA4"/>
    <w:rsid w:val="00234120"/>
    <w:rsid w:val="00240589"/>
    <w:rsid w:val="00242CAC"/>
    <w:rsid w:val="00242E40"/>
    <w:rsid w:val="0026126C"/>
    <w:rsid w:val="00263924"/>
    <w:rsid w:val="00265781"/>
    <w:rsid w:val="00265B6A"/>
    <w:rsid w:val="00266417"/>
    <w:rsid w:val="00266B7C"/>
    <w:rsid w:val="002670B4"/>
    <w:rsid w:val="002701CB"/>
    <w:rsid w:val="00272F49"/>
    <w:rsid w:val="00274F84"/>
    <w:rsid w:val="00276A8E"/>
    <w:rsid w:val="00280B04"/>
    <w:rsid w:val="002869EB"/>
    <w:rsid w:val="00286CFC"/>
    <w:rsid w:val="00290ACE"/>
    <w:rsid w:val="00293001"/>
    <w:rsid w:val="00293632"/>
    <w:rsid w:val="00295387"/>
    <w:rsid w:val="0029641D"/>
    <w:rsid w:val="0029708A"/>
    <w:rsid w:val="002B58F3"/>
    <w:rsid w:val="002C2662"/>
    <w:rsid w:val="002D7AF4"/>
    <w:rsid w:val="002E116A"/>
    <w:rsid w:val="002E137D"/>
    <w:rsid w:val="002E3993"/>
    <w:rsid w:val="002E3C0F"/>
    <w:rsid w:val="002E6845"/>
    <w:rsid w:val="002F0E2F"/>
    <w:rsid w:val="002F1E2E"/>
    <w:rsid w:val="002F26D6"/>
    <w:rsid w:val="002F623B"/>
    <w:rsid w:val="00310023"/>
    <w:rsid w:val="003124E8"/>
    <w:rsid w:val="003152E4"/>
    <w:rsid w:val="00316AB3"/>
    <w:rsid w:val="00317D95"/>
    <w:rsid w:val="00322155"/>
    <w:rsid w:val="00323C7E"/>
    <w:rsid w:val="0032424C"/>
    <w:rsid w:val="003244D1"/>
    <w:rsid w:val="003270F5"/>
    <w:rsid w:val="00330E8D"/>
    <w:rsid w:val="003327C9"/>
    <w:rsid w:val="00340393"/>
    <w:rsid w:val="003405C7"/>
    <w:rsid w:val="003412F5"/>
    <w:rsid w:val="003424E4"/>
    <w:rsid w:val="00343B28"/>
    <w:rsid w:val="003476E5"/>
    <w:rsid w:val="00350940"/>
    <w:rsid w:val="00351229"/>
    <w:rsid w:val="00362928"/>
    <w:rsid w:val="003662B4"/>
    <w:rsid w:val="00367558"/>
    <w:rsid w:val="0037677F"/>
    <w:rsid w:val="003773DA"/>
    <w:rsid w:val="00382F7E"/>
    <w:rsid w:val="0038557C"/>
    <w:rsid w:val="003934ED"/>
    <w:rsid w:val="00394144"/>
    <w:rsid w:val="00395342"/>
    <w:rsid w:val="003A1DD4"/>
    <w:rsid w:val="003A48B2"/>
    <w:rsid w:val="003A7CDA"/>
    <w:rsid w:val="003B0771"/>
    <w:rsid w:val="003B1A3B"/>
    <w:rsid w:val="003B3B07"/>
    <w:rsid w:val="003B5837"/>
    <w:rsid w:val="003B6BC1"/>
    <w:rsid w:val="003D0688"/>
    <w:rsid w:val="003D3F90"/>
    <w:rsid w:val="003E1A3C"/>
    <w:rsid w:val="003F0BE5"/>
    <w:rsid w:val="00410D5C"/>
    <w:rsid w:val="004217A4"/>
    <w:rsid w:val="00421854"/>
    <w:rsid w:val="0042413C"/>
    <w:rsid w:val="00424475"/>
    <w:rsid w:val="004255C0"/>
    <w:rsid w:val="004259CF"/>
    <w:rsid w:val="004306AB"/>
    <w:rsid w:val="00435446"/>
    <w:rsid w:val="00436A28"/>
    <w:rsid w:val="00437296"/>
    <w:rsid w:val="004409D0"/>
    <w:rsid w:val="004425C3"/>
    <w:rsid w:val="00442E3A"/>
    <w:rsid w:val="00443D58"/>
    <w:rsid w:val="004440A6"/>
    <w:rsid w:val="004444BC"/>
    <w:rsid w:val="004472B8"/>
    <w:rsid w:val="004476DD"/>
    <w:rsid w:val="00447757"/>
    <w:rsid w:val="00462DC5"/>
    <w:rsid w:val="00463938"/>
    <w:rsid w:val="004662F7"/>
    <w:rsid w:val="004665BF"/>
    <w:rsid w:val="00471080"/>
    <w:rsid w:val="00471E2B"/>
    <w:rsid w:val="00474021"/>
    <w:rsid w:val="004744C4"/>
    <w:rsid w:val="00474EF6"/>
    <w:rsid w:val="004757DC"/>
    <w:rsid w:val="004759B0"/>
    <w:rsid w:val="00482EE9"/>
    <w:rsid w:val="00491D7A"/>
    <w:rsid w:val="004934C2"/>
    <w:rsid w:val="00494745"/>
    <w:rsid w:val="004A3A57"/>
    <w:rsid w:val="004A400E"/>
    <w:rsid w:val="004A41F4"/>
    <w:rsid w:val="004A42C3"/>
    <w:rsid w:val="004B2B8E"/>
    <w:rsid w:val="004B3C98"/>
    <w:rsid w:val="004B7E19"/>
    <w:rsid w:val="004C45B3"/>
    <w:rsid w:val="004C7D70"/>
    <w:rsid w:val="004D4FE9"/>
    <w:rsid w:val="004D6AC3"/>
    <w:rsid w:val="004E1AA4"/>
    <w:rsid w:val="0050043F"/>
    <w:rsid w:val="00502B1C"/>
    <w:rsid w:val="005062B4"/>
    <w:rsid w:val="0051016D"/>
    <w:rsid w:val="00513BEF"/>
    <w:rsid w:val="00515E9E"/>
    <w:rsid w:val="005228E3"/>
    <w:rsid w:val="0052487E"/>
    <w:rsid w:val="00524932"/>
    <w:rsid w:val="00526C84"/>
    <w:rsid w:val="00533C94"/>
    <w:rsid w:val="0053469D"/>
    <w:rsid w:val="00535881"/>
    <w:rsid w:val="00535B31"/>
    <w:rsid w:val="0053730B"/>
    <w:rsid w:val="00542683"/>
    <w:rsid w:val="00542C7D"/>
    <w:rsid w:val="005442E1"/>
    <w:rsid w:val="005463E1"/>
    <w:rsid w:val="00547CF5"/>
    <w:rsid w:val="00550D79"/>
    <w:rsid w:val="005572D8"/>
    <w:rsid w:val="00557B5A"/>
    <w:rsid w:val="0056142C"/>
    <w:rsid w:val="00567F20"/>
    <w:rsid w:val="00571483"/>
    <w:rsid w:val="005741D1"/>
    <w:rsid w:val="00574E9B"/>
    <w:rsid w:val="005766FB"/>
    <w:rsid w:val="005774B2"/>
    <w:rsid w:val="005823EF"/>
    <w:rsid w:val="00583136"/>
    <w:rsid w:val="00585F96"/>
    <w:rsid w:val="0058627D"/>
    <w:rsid w:val="00587A13"/>
    <w:rsid w:val="005902C1"/>
    <w:rsid w:val="0059219D"/>
    <w:rsid w:val="00594186"/>
    <w:rsid w:val="00594797"/>
    <w:rsid w:val="00596860"/>
    <w:rsid w:val="00597F92"/>
    <w:rsid w:val="005A213A"/>
    <w:rsid w:val="005A2548"/>
    <w:rsid w:val="005B3AF8"/>
    <w:rsid w:val="005B40B7"/>
    <w:rsid w:val="005B64AD"/>
    <w:rsid w:val="005C066E"/>
    <w:rsid w:val="005C10EB"/>
    <w:rsid w:val="005C519F"/>
    <w:rsid w:val="005C7955"/>
    <w:rsid w:val="005D04F1"/>
    <w:rsid w:val="005D127D"/>
    <w:rsid w:val="005D2FAA"/>
    <w:rsid w:val="005D33D5"/>
    <w:rsid w:val="005D3655"/>
    <w:rsid w:val="005D4A55"/>
    <w:rsid w:val="005D6D36"/>
    <w:rsid w:val="005E1757"/>
    <w:rsid w:val="005E26F2"/>
    <w:rsid w:val="005E2E35"/>
    <w:rsid w:val="005F56C1"/>
    <w:rsid w:val="00602487"/>
    <w:rsid w:val="00604EC8"/>
    <w:rsid w:val="006057F5"/>
    <w:rsid w:val="006063B0"/>
    <w:rsid w:val="00606EC3"/>
    <w:rsid w:val="00616F84"/>
    <w:rsid w:val="0061703B"/>
    <w:rsid w:val="0062223F"/>
    <w:rsid w:val="00625214"/>
    <w:rsid w:val="006263B4"/>
    <w:rsid w:val="006320D6"/>
    <w:rsid w:val="00632606"/>
    <w:rsid w:val="006328D5"/>
    <w:rsid w:val="00635C04"/>
    <w:rsid w:val="00637C7C"/>
    <w:rsid w:val="00642576"/>
    <w:rsid w:val="00644B41"/>
    <w:rsid w:val="006509D6"/>
    <w:rsid w:val="00651884"/>
    <w:rsid w:val="00654606"/>
    <w:rsid w:val="00662DB7"/>
    <w:rsid w:val="006665E1"/>
    <w:rsid w:val="00666F59"/>
    <w:rsid w:val="006744A5"/>
    <w:rsid w:val="00674E2F"/>
    <w:rsid w:val="00677CD8"/>
    <w:rsid w:val="00682FB5"/>
    <w:rsid w:val="00683E68"/>
    <w:rsid w:val="00684921"/>
    <w:rsid w:val="006933EA"/>
    <w:rsid w:val="006947A0"/>
    <w:rsid w:val="00695154"/>
    <w:rsid w:val="00696D32"/>
    <w:rsid w:val="00697258"/>
    <w:rsid w:val="00697D45"/>
    <w:rsid w:val="006A1575"/>
    <w:rsid w:val="006A460D"/>
    <w:rsid w:val="006B1757"/>
    <w:rsid w:val="006B34F2"/>
    <w:rsid w:val="006C24AA"/>
    <w:rsid w:val="006C2C51"/>
    <w:rsid w:val="006C44B0"/>
    <w:rsid w:val="006D0840"/>
    <w:rsid w:val="006D0EE4"/>
    <w:rsid w:val="006D18AA"/>
    <w:rsid w:val="006D5C93"/>
    <w:rsid w:val="006D6A30"/>
    <w:rsid w:val="006D7C41"/>
    <w:rsid w:val="006E219E"/>
    <w:rsid w:val="006E554E"/>
    <w:rsid w:val="006F0EAD"/>
    <w:rsid w:val="006F233B"/>
    <w:rsid w:val="006F28D4"/>
    <w:rsid w:val="006F2A32"/>
    <w:rsid w:val="006F3BF9"/>
    <w:rsid w:val="006F4D1C"/>
    <w:rsid w:val="006F6748"/>
    <w:rsid w:val="00707900"/>
    <w:rsid w:val="00713172"/>
    <w:rsid w:val="00714E86"/>
    <w:rsid w:val="007154BC"/>
    <w:rsid w:val="00715757"/>
    <w:rsid w:val="007203E9"/>
    <w:rsid w:val="00722DD6"/>
    <w:rsid w:val="00723513"/>
    <w:rsid w:val="00724AE0"/>
    <w:rsid w:val="00725378"/>
    <w:rsid w:val="00726342"/>
    <w:rsid w:val="00734A4F"/>
    <w:rsid w:val="00737A5B"/>
    <w:rsid w:val="00737DE5"/>
    <w:rsid w:val="00740002"/>
    <w:rsid w:val="0074151E"/>
    <w:rsid w:val="0074490C"/>
    <w:rsid w:val="00744FF5"/>
    <w:rsid w:val="007473D7"/>
    <w:rsid w:val="007539BA"/>
    <w:rsid w:val="007541BC"/>
    <w:rsid w:val="00754AD5"/>
    <w:rsid w:val="00763AE2"/>
    <w:rsid w:val="00763BA3"/>
    <w:rsid w:val="0076779A"/>
    <w:rsid w:val="00767BB2"/>
    <w:rsid w:val="00770C6E"/>
    <w:rsid w:val="00775025"/>
    <w:rsid w:val="0078028C"/>
    <w:rsid w:val="00781053"/>
    <w:rsid w:val="007841C5"/>
    <w:rsid w:val="00790D9B"/>
    <w:rsid w:val="00792DEF"/>
    <w:rsid w:val="007949F7"/>
    <w:rsid w:val="00795355"/>
    <w:rsid w:val="00797D4C"/>
    <w:rsid w:val="00797DEA"/>
    <w:rsid w:val="007A03F5"/>
    <w:rsid w:val="007A0EAF"/>
    <w:rsid w:val="007A3BE2"/>
    <w:rsid w:val="007A4A63"/>
    <w:rsid w:val="007A7029"/>
    <w:rsid w:val="007B094A"/>
    <w:rsid w:val="007B3906"/>
    <w:rsid w:val="007B3DDC"/>
    <w:rsid w:val="007B47C8"/>
    <w:rsid w:val="007B58D4"/>
    <w:rsid w:val="007B71FA"/>
    <w:rsid w:val="007C640F"/>
    <w:rsid w:val="007D625F"/>
    <w:rsid w:val="007D6652"/>
    <w:rsid w:val="007D758A"/>
    <w:rsid w:val="007E43E6"/>
    <w:rsid w:val="007E5B79"/>
    <w:rsid w:val="007F004B"/>
    <w:rsid w:val="007F33EB"/>
    <w:rsid w:val="007F36BC"/>
    <w:rsid w:val="007F7E00"/>
    <w:rsid w:val="00805746"/>
    <w:rsid w:val="00807259"/>
    <w:rsid w:val="00810670"/>
    <w:rsid w:val="00814EE9"/>
    <w:rsid w:val="00815DB9"/>
    <w:rsid w:val="0081723C"/>
    <w:rsid w:val="00822C0F"/>
    <w:rsid w:val="00823922"/>
    <w:rsid w:val="00824F50"/>
    <w:rsid w:val="00826EDC"/>
    <w:rsid w:val="00827B2B"/>
    <w:rsid w:val="00830A59"/>
    <w:rsid w:val="00831550"/>
    <w:rsid w:val="00831939"/>
    <w:rsid w:val="00834A1F"/>
    <w:rsid w:val="00835876"/>
    <w:rsid w:val="008400AF"/>
    <w:rsid w:val="008405BE"/>
    <w:rsid w:val="0084064B"/>
    <w:rsid w:val="00845D26"/>
    <w:rsid w:val="00850580"/>
    <w:rsid w:val="00850874"/>
    <w:rsid w:val="00850ADB"/>
    <w:rsid w:val="008520E6"/>
    <w:rsid w:val="008537F7"/>
    <w:rsid w:val="00854A6A"/>
    <w:rsid w:val="0085706E"/>
    <w:rsid w:val="00860BDF"/>
    <w:rsid w:val="0086241F"/>
    <w:rsid w:val="008635D4"/>
    <w:rsid w:val="0086689E"/>
    <w:rsid w:val="00873F45"/>
    <w:rsid w:val="00874B47"/>
    <w:rsid w:val="00875051"/>
    <w:rsid w:val="00876C9C"/>
    <w:rsid w:val="00880334"/>
    <w:rsid w:val="00881917"/>
    <w:rsid w:val="00885177"/>
    <w:rsid w:val="008858A7"/>
    <w:rsid w:val="0088728A"/>
    <w:rsid w:val="00891820"/>
    <w:rsid w:val="00892904"/>
    <w:rsid w:val="0089569A"/>
    <w:rsid w:val="0089601F"/>
    <w:rsid w:val="008967C1"/>
    <w:rsid w:val="008975CF"/>
    <w:rsid w:val="008A0526"/>
    <w:rsid w:val="008A51C1"/>
    <w:rsid w:val="008A54FC"/>
    <w:rsid w:val="008A5FEE"/>
    <w:rsid w:val="008A7868"/>
    <w:rsid w:val="008B18EB"/>
    <w:rsid w:val="008B1AA0"/>
    <w:rsid w:val="008B48F0"/>
    <w:rsid w:val="008B70CD"/>
    <w:rsid w:val="008B7843"/>
    <w:rsid w:val="008C0F15"/>
    <w:rsid w:val="008C19D7"/>
    <w:rsid w:val="008C2F42"/>
    <w:rsid w:val="008C43DB"/>
    <w:rsid w:val="008C6A0A"/>
    <w:rsid w:val="008D168C"/>
    <w:rsid w:val="008D6C51"/>
    <w:rsid w:val="008E0B70"/>
    <w:rsid w:val="008E2C7F"/>
    <w:rsid w:val="008E3D9E"/>
    <w:rsid w:val="008E57FE"/>
    <w:rsid w:val="008F1731"/>
    <w:rsid w:val="008F2416"/>
    <w:rsid w:val="008F4749"/>
    <w:rsid w:val="008F6EC4"/>
    <w:rsid w:val="0090005B"/>
    <w:rsid w:val="00900C1B"/>
    <w:rsid w:val="0090321E"/>
    <w:rsid w:val="009073A7"/>
    <w:rsid w:val="0090783A"/>
    <w:rsid w:val="00910F43"/>
    <w:rsid w:val="0091772B"/>
    <w:rsid w:val="00917F23"/>
    <w:rsid w:val="00922146"/>
    <w:rsid w:val="0092350E"/>
    <w:rsid w:val="0092358B"/>
    <w:rsid w:val="00924D36"/>
    <w:rsid w:val="0092644A"/>
    <w:rsid w:val="009265B7"/>
    <w:rsid w:val="00927021"/>
    <w:rsid w:val="00927972"/>
    <w:rsid w:val="00934C8B"/>
    <w:rsid w:val="00935B65"/>
    <w:rsid w:val="009407C8"/>
    <w:rsid w:val="00940D95"/>
    <w:rsid w:val="0094233A"/>
    <w:rsid w:val="0095150A"/>
    <w:rsid w:val="00956C0B"/>
    <w:rsid w:val="0096288F"/>
    <w:rsid w:val="00963656"/>
    <w:rsid w:val="0096367E"/>
    <w:rsid w:val="009669C6"/>
    <w:rsid w:val="00967CDC"/>
    <w:rsid w:val="00981E72"/>
    <w:rsid w:val="00983D00"/>
    <w:rsid w:val="009848FD"/>
    <w:rsid w:val="009867B8"/>
    <w:rsid w:val="009868F4"/>
    <w:rsid w:val="00991EDC"/>
    <w:rsid w:val="00992193"/>
    <w:rsid w:val="00992A66"/>
    <w:rsid w:val="00993A86"/>
    <w:rsid w:val="00993F74"/>
    <w:rsid w:val="0099598D"/>
    <w:rsid w:val="00997730"/>
    <w:rsid w:val="009A0100"/>
    <w:rsid w:val="009A040F"/>
    <w:rsid w:val="009A0D08"/>
    <w:rsid w:val="009A1413"/>
    <w:rsid w:val="009A25F1"/>
    <w:rsid w:val="009B291B"/>
    <w:rsid w:val="009B397D"/>
    <w:rsid w:val="009B42C7"/>
    <w:rsid w:val="009B53CC"/>
    <w:rsid w:val="009C06A9"/>
    <w:rsid w:val="009C0DDF"/>
    <w:rsid w:val="009C6F5C"/>
    <w:rsid w:val="009D3E07"/>
    <w:rsid w:val="009D460C"/>
    <w:rsid w:val="009D4D78"/>
    <w:rsid w:val="009D580D"/>
    <w:rsid w:val="009D69DC"/>
    <w:rsid w:val="009E04EB"/>
    <w:rsid w:val="009E2C33"/>
    <w:rsid w:val="009E43B3"/>
    <w:rsid w:val="009E47EB"/>
    <w:rsid w:val="009E5632"/>
    <w:rsid w:val="009E5F0C"/>
    <w:rsid w:val="009E68D4"/>
    <w:rsid w:val="009F039E"/>
    <w:rsid w:val="009F339F"/>
    <w:rsid w:val="009F5812"/>
    <w:rsid w:val="00A022EA"/>
    <w:rsid w:val="00A02F7A"/>
    <w:rsid w:val="00A03A66"/>
    <w:rsid w:val="00A0580A"/>
    <w:rsid w:val="00A076B5"/>
    <w:rsid w:val="00A14000"/>
    <w:rsid w:val="00A14D0A"/>
    <w:rsid w:val="00A14E87"/>
    <w:rsid w:val="00A17ADD"/>
    <w:rsid w:val="00A17F03"/>
    <w:rsid w:val="00A2059F"/>
    <w:rsid w:val="00A256D0"/>
    <w:rsid w:val="00A26551"/>
    <w:rsid w:val="00A3159C"/>
    <w:rsid w:val="00A40296"/>
    <w:rsid w:val="00A42183"/>
    <w:rsid w:val="00A43348"/>
    <w:rsid w:val="00A43501"/>
    <w:rsid w:val="00A44C82"/>
    <w:rsid w:val="00A44D84"/>
    <w:rsid w:val="00A50007"/>
    <w:rsid w:val="00A50E8C"/>
    <w:rsid w:val="00A52B33"/>
    <w:rsid w:val="00A52D7D"/>
    <w:rsid w:val="00A635A2"/>
    <w:rsid w:val="00A63AED"/>
    <w:rsid w:val="00A6538A"/>
    <w:rsid w:val="00A73353"/>
    <w:rsid w:val="00A779DD"/>
    <w:rsid w:val="00A80E90"/>
    <w:rsid w:val="00A82E2F"/>
    <w:rsid w:val="00A84E84"/>
    <w:rsid w:val="00A8603F"/>
    <w:rsid w:val="00A8720F"/>
    <w:rsid w:val="00A87614"/>
    <w:rsid w:val="00A95ACB"/>
    <w:rsid w:val="00A9670C"/>
    <w:rsid w:val="00A968AE"/>
    <w:rsid w:val="00A97791"/>
    <w:rsid w:val="00AA086A"/>
    <w:rsid w:val="00AA2582"/>
    <w:rsid w:val="00AA5A91"/>
    <w:rsid w:val="00AB1989"/>
    <w:rsid w:val="00AB2536"/>
    <w:rsid w:val="00AB490D"/>
    <w:rsid w:val="00AB58A6"/>
    <w:rsid w:val="00AB69E4"/>
    <w:rsid w:val="00AC0435"/>
    <w:rsid w:val="00AC0F4E"/>
    <w:rsid w:val="00AC5E0E"/>
    <w:rsid w:val="00AD0537"/>
    <w:rsid w:val="00AD1829"/>
    <w:rsid w:val="00AD1F1C"/>
    <w:rsid w:val="00AD1FFB"/>
    <w:rsid w:val="00AD20A2"/>
    <w:rsid w:val="00AD402A"/>
    <w:rsid w:val="00AD6D82"/>
    <w:rsid w:val="00AE05F8"/>
    <w:rsid w:val="00AE1A04"/>
    <w:rsid w:val="00AE2C09"/>
    <w:rsid w:val="00AE3878"/>
    <w:rsid w:val="00AE432E"/>
    <w:rsid w:val="00AE435B"/>
    <w:rsid w:val="00AF3506"/>
    <w:rsid w:val="00B0308F"/>
    <w:rsid w:val="00B041C8"/>
    <w:rsid w:val="00B1415D"/>
    <w:rsid w:val="00B1709E"/>
    <w:rsid w:val="00B2100C"/>
    <w:rsid w:val="00B2496C"/>
    <w:rsid w:val="00B30D3B"/>
    <w:rsid w:val="00B335A1"/>
    <w:rsid w:val="00B336F6"/>
    <w:rsid w:val="00B415F4"/>
    <w:rsid w:val="00B432D4"/>
    <w:rsid w:val="00B43A14"/>
    <w:rsid w:val="00B43A20"/>
    <w:rsid w:val="00B44F60"/>
    <w:rsid w:val="00B4766D"/>
    <w:rsid w:val="00B542FC"/>
    <w:rsid w:val="00B5475C"/>
    <w:rsid w:val="00B578AD"/>
    <w:rsid w:val="00B60D37"/>
    <w:rsid w:val="00B63B71"/>
    <w:rsid w:val="00B6766D"/>
    <w:rsid w:val="00B67BB8"/>
    <w:rsid w:val="00B72383"/>
    <w:rsid w:val="00B7362C"/>
    <w:rsid w:val="00B73A17"/>
    <w:rsid w:val="00B81584"/>
    <w:rsid w:val="00B829A2"/>
    <w:rsid w:val="00B84264"/>
    <w:rsid w:val="00B86AA1"/>
    <w:rsid w:val="00B90F01"/>
    <w:rsid w:val="00B93049"/>
    <w:rsid w:val="00B94283"/>
    <w:rsid w:val="00B97FBA"/>
    <w:rsid w:val="00BA64B4"/>
    <w:rsid w:val="00BA6CD1"/>
    <w:rsid w:val="00BB537F"/>
    <w:rsid w:val="00BB582C"/>
    <w:rsid w:val="00BC41AA"/>
    <w:rsid w:val="00BC4BD1"/>
    <w:rsid w:val="00BC6AE6"/>
    <w:rsid w:val="00BD1D67"/>
    <w:rsid w:val="00BD2519"/>
    <w:rsid w:val="00BD585E"/>
    <w:rsid w:val="00BE1510"/>
    <w:rsid w:val="00BE3370"/>
    <w:rsid w:val="00BE501D"/>
    <w:rsid w:val="00BE6664"/>
    <w:rsid w:val="00BF160D"/>
    <w:rsid w:val="00BF4CC9"/>
    <w:rsid w:val="00BF7213"/>
    <w:rsid w:val="00C02B9C"/>
    <w:rsid w:val="00C046CE"/>
    <w:rsid w:val="00C14425"/>
    <w:rsid w:val="00C1664E"/>
    <w:rsid w:val="00C20F35"/>
    <w:rsid w:val="00C217C5"/>
    <w:rsid w:val="00C31443"/>
    <w:rsid w:val="00C31463"/>
    <w:rsid w:val="00C32AA4"/>
    <w:rsid w:val="00C353EB"/>
    <w:rsid w:val="00C41546"/>
    <w:rsid w:val="00C429E0"/>
    <w:rsid w:val="00C50811"/>
    <w:rsid w:val="00C51B9E"/>
    <w:rsid w:val="00C54D03"/>
    <w:rsid w:val="00C56CF0"/>
    <w:rsid w:val="00C6068B"/>
    <w:rsid w:val="00C624E7"/>
    <w:rsid w:val="00C65F5F"/>
    <w:rsid w:val="00C716ED"/>
    <w:rsid w:val="00C72B76"/>
    <w:rsid w:val="00C77B1C"/>
    <w:rsid w:val="00C83635"/>
    <w:rsid w:val="00C85E11"/>
    <w:rsid w:val="00C90245"/>
    <w:rsid w:val="00C90302"/>
    <w:rsid w:val="00C906C1"/>
    <w:rsid w:val="00C91156"/>
    <w:rsid w:val="00C92887"/>
    <w:rsid w:val="00C92953"/>
    <w:rsid w:val="00C92E29"/>
    <w:rsid w:val="00C96594"/>
    <w:rsid w:val="00CA0739"/>
    <w:rsid w:val="00CA50ED"/>
    <w:rsid w:val="00CB0D6A"/>
    <w:rsid w:val="00CB3ADE"/>
    <w:rsid w:val="00CB3B05"/>
    <w:rsid w:val="00CB3D84"/>
    <w:rsid w:val="00CC11E4"/>
    <w:rsid w:val="00CC1BE8"/>
    <w:rsid w:val="00CC4398"/>
    <w:rsid w:val="00CC5964"/>
    <w:rsid w:val="00CD2E25"/>
    <w:rsid w:val="00CD436C"/>
    <w:rsid w:val="00CD546D"/>
    <w:rsid w:val="00CF1209"/>
    <w:rsid w:val="00CF53E5"/>
    <w:rsid w:val="00CF63D4"/>
    <w:rsid w:val="00CF6D7A"/>
    <w:rsid w:val="00D0116E"/>
    <w:rsid w:val="00D03CB4"/>
    <w:rsid w:val="00D061B2"/>
    <w:rsid w:val="00D0722F"/>
    <w:rsid w:val="00D106C7"/>
    <w:rsid w:val="00D14377"/>
    <w:rsid w:val="00D144F9"/>
    <w:rsid w:val="00D15C80"/>
    <w:rsid w:val="00D1667F"/>
    <w:rsid w:val="00D2043E"/>
    <w:rsid w:val="00D21D0D"/>
    <w:rsid w:val="00D22D27"/>
    <w:rsid w:val="00D249D7"/>
    <w:rsid w:val="00D24E88"/>
    <w:rsid w:val="00D27341"/>
    <w:rsid w:val="00D35A3E"/>
    <w:rsid w:val="00D41F13"/>
    <w:rsid w:val="00D42444"/>
    <w:rsid w:val="00D45C93"/>
    <w:rsid w:val="00D46546"/>
    <w:rsid w:val="00D52EB5"/>
    <w:rsid w:val="00D57139"/>
    <w:rsid w:val="00D64D73"/>
    <w:rsid w:val="00D65CD4"/>
    <w:rsid w:val="00D72881"/>
    <w:rsid w:val="00D77B4D"/>
    <w:rsid w:val="00D82463"/>
    <w:rsid w:val="00D82749"/>
    <w:rsid w:val="00D83FB7"/>
    <w:rsid w:val="00D87C1B"/>
    <w:rsid w:val="00D87C74"/>
    <w:rsid w:val="00D91D93"/>
    <w:rsid w:val="00D93BED"/>
    <w:rsid w:val="00D96B70"/>
    <w:rsid w:val="00D9709D"/>
    <w:rsid w:val="00DA139A"/>
    <w:rsid w:val="00DA2CAE"/>
    <w:rsid w:val="00DA5CCE"/>
    <w:rsid w:val="00DA6AE2"/>
    <w:rsid w:val="00DB3A4F"/>
    <w:rsid w:val="00DB6166"/>
    <w:rsid w:val="00DB7C4B"/>
    <w:rsid w:val="00DC4B7B"/>
    <w:rsid w:val="00DC61E4"/>
    <w:rsid w:val="00DC6229"/>
    <w:rsid w:val="00DD1A26"/>
    <w:rsid w:val="00DE075C"/>
    <w:rsid w:val="00DE24FD"/>
    <w:rsid w:val="00DE34CC"/>
    <w:rsid w:val="00DE51B4"/>
    <w:rsid w:val="00DE54DE"/>
    <w:rsid w:val="00DE59F8"/>
    <w:rsid w:val="00DF2C67"/>
    <w:rsid w:val="00DF3CA4"/>
    <w:rsid w:val="00DF6467"/>
    <w:rsid w:val="00DF72ED"/>
    <w:rsid w:val="00E0504B"/>
    <w:rsid w:val="00E07829"/>
    <w:rsid w:val="00E10918"/>
    <w:rsid w:val="00E16874"/>
    <w:rsid w:val="00E20C33"/>
    <w:rsid w:val="00E235C3"/>
    <w:rsid w:val="00E23A3A"/>
    <w:rsid w:val="00E23A3B"/>
    <w:rsid w:val="00E2602F"/>
    <w:rsid w:val="00E3062E"/>
    <w:rsid w:val="00E32780"/>
    <w:rsid w:val="00E32E5C"/>
    <w:rsid w:val="00E336BA"/>
    <w:rsid w:val="00E40C96"/>
    <w:rsid w:val="00E419C4"/>
    <w:rsid w:val="00E4263A"/>
    <w:rsid w:val="00E42F78"/>
    <w:rsid w:val="00E43C7F"/>
    <w:rsid w:val="00E510C7"/>
    <w:rsid w:val="00E52F6E"/>
    <w:rsid w:val="00E53E61"/>
    <w:rsid w:val="00E54977"/>
    <w:rsid w:val="00E6274A"/>
    <w:rsid w:val="00E62FD2"/>
    <w:rsid w:val="00E64559"/>
    <w:rsid w:val="00E64944"/>
    <w:rsid w:val="00E64F5D"/>
    <w:rsid w:val="00E651B8"/>
    <w:rsid w:val="00E663A9"/>
    <w:rsid w:val="00E71AE7"/>
    <w:rsid w:val="00E73173"/>
    <w:rsid w:val="00E73C47"/>
    <w:rsid w:val="00E73FB2"/>
    <w:rsid w:val="00E7407B"/>
    <w:rsid w:val="00E81672"/>
    <w:rsid w:val="00E8174E"/>
    <w:rsid w:val="00E83F4A"/>
    <w:rsid w:val="00E85E44"/>
    <w:rsid w:val="00E9712B"/>
    <w:rsid w:val="00EA6088"/>
    <w:rsid w:val="00EB1A35"/>
    <w:rsid w:val="00EB3526"/>
    <w:rsid w:val="00EC0221"/>
    <w:rsid w:val="00EC07CA"/>
    <w:rsid w:val="00EC1286"/>
    <w:rsid w:val="00EC3218"/>
    <w:rsid w:val="00EC45F7"/>
    <w:rsid w:val="00ED0639"/>
    <w:rsid w:val="00ED2123"/>
    <w:rsid w:val="00ED2E40"/>
    <w:rsid w:val="00ED3C0E"/>
    <w:rsid w:val="00ED7404"/>
    <w:rsid w:val="00EE013F"/>
    <w:rsid w:val="00EE3C69"/>
    <w:rsid w:val="00EE406E"/>
    <w:rsid w:val="00EE45D1"/>
    <w:rsid w:val="00EE4BA3"/>
    <w:rsid w:val="00EE4F0B"/>
    <w:rsid w:val="00EE596D"/>
    <w:rsid w:val="00EF3BA4"/>
    <w:rsid w:val="00EF3C40"/>
    <w:rsid w:val="00EF4E61"/>
    <w:rsid w:val="00F06527"/>
    <w:rsid w:val="00F10525"/>
    <w:rsid w:val="00F10AC7"/>
    <w:rsid w:val="00F11BE8"/>
    <w:rsid w:val="00F17E46"/>
    <w:rsid w:val="00F206F1"/>
    <w:rsid w:val="00F258B4"/>
    <w:rsid w:val="00F27E79"/>
    <w:rsid w:val="00F32D98"/>
    <w:rsid w:val="00F35E7F"/>
    <w:rsid w:val="00F3621B"/>
    <w:rsid w:val="00F371C6"/>
    <w:rsid w:val="00F37301"/>
    <w:rsid w:val="00F46838"/>
    <w:rsid w:val="00F46B92"/>
    <w:rsid w:val="00F5074A"/>
    <w:rsid w:val="00F548D9"/>
    <w:rsid w:val="00F62C32"/>
    <w:rsid w:val="00F724F2"/>
    <w:rsid w:val="00F73016"/>
    <w:rsid w:val="00F8155A"/>
    <w:rsid w:val="00F81583"/>
    <w:rsid w:val="00F82EB0"/>
    <w:rsid w:val="00F83016"/>
    <w:rsid w:val="00F86E9D"/>
    <w:rsid w:val="00F91717"/>
    <w:rsid w:val="00F93EB7"/>
    <w:rsid w:val="00F94D2D"/>
    <w:rsid w:val="00F9593E"/>
    <w:rsid w:val="00F95FC9"/>
    <w:rsid w:val="00F9671E"/>
    <w:rsid w:val="00F96B16"/>
    <w:rsid w:val="00FA2843"/>
    <w:rsid w:val="00FA62A5"/>
    <w:rsid w:val="00FA79C2"/>
    <w:rsid w:val="00FB0B65"/>
    <w:rsid w:val="00FB1512"/>
    <w:rsid w:val="00FB2090"/>
    <w:rsid w:val="00FB33FC"/>
    <w:rsid w:val="00FB692E"/>
    <w:rsid w:val="00FB7426"/>
    <w:rsid w:val="00FC49B6"/>
    <w:rsid w:val="00FC5357"/>
    <w:rsid w:val="00FD09FB"/>
    <w:rsid w:val="00FD25E3"/>
    <w:rsid w:val="00FD2EF5"/>
    <w:rsid w:val="00FD530F"/>
    <w:rsid w:val="00FD6FCB"/>
    <w:rsid w:val="00FE39D3"/>
    <w:rsid w:val="00FE4648"/>
    <w:rsid w:val="00FE5279"/>
    <w:rsid w:val="00FE5757"/>
    <w:rsid w:val="00FE7191"/>
    <w:rsid w:val="00FE7247"/>
    <w:rsid w:val="00FF1A15"/>
    <w:rsid w:val="00FF25A6"/>
  </w:rsids>
  <m:mathPr>
    <m:mathFont m:val="Cambria Math"/>
    <m:brkBin m:val="before"/>
    <m:brkBinSub m:val="--"/>
    <m:smallFrac/>
    <m:dispDef/>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2F7A"/>
    <w:rPr>
      <w:rFonts w:ascii="Arial" w:hAnsi="Arial"/>
      <w:szCs w:val="24"/>
      <w:lang w:val="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6E219E"/>
    <w:pPr>
      <w:keepNext/>
      <w:numPr>
        <w:ilvl w:val="1"/>
        <w:numId w:val="2"/>
      </w:numPr>
      <w:spacing w:before="480" w:after="240"/>
      <w:outlineLvl w:val="1"/>
    </w:pPr>
    <w:rPr>
      <w:rFonts w:cs="Arial"/>
      <w:b/>
      <w:bCs/>
      <w:iCs/>
      <w:sz w:val="22"/>
      <w:szCs w:val="22"/>
    </w:rPr>
  </w:style>
  <w:style w:type="paragraph" w:styleId="Heading3">
    <w:name w:val="heading 3"/>
    <w:aliases w:val="ECC Heading 3"/>
    <w:basedOn w:val="Normal"/>
    <w:next w:val="ECCParagraph"/>
    <w:link w:val="Heading3Char"/>
    <w:autoRedefine/>
    <w:qFormat/>
    <w:rsid w:val="003D0688"/>
    <w:pPr>
      <w:keepNext/>
      <w:numPr>
        <w:ilvl w:val="2"/>
        <w:numId w:val="2"/>
      </w:numPr>
      <w:spacing w:before="360" w:after="120"/>
      <w:outlineLvl w:val="2"/>
    </w:pPr>
    <w:rPr>
      <w:rFonts w:cs="Arial"/>
      <w:b/>
      <w:bCs/>
      <w:szCs w:val="20"/>
      <w:lang w:val="en-GB" w:eastAsia="de-DE"/>
    </w:rPr>
  </w:style>
  <w:style w:type="paragraph" w:styleId="Heading4">
    <w:name w:val="heading 4"/>
    <w:aliases w:val="ECC Heading 4"/>
    <w:basedOn w:val="Normal"/>
    <w:next w:val="ECCParagraph"/>
    <w:link w:val="Heading4Char"/>
    <w:autoRedefine/>
    <w:qFormat/>
    <w:rsid w:val="00EF3C40"/>
    <w:pPr>
      <w:keepNext/>
      <w:numPr>
        <w:ilvl w:val="3"/>
        <w:numId w:val="2"/>
      </w:numPr>
      <w:tabs>
        <w:tab w:val="clear" w:pos="3700"/>
        <w:tab w:val="num" w:pos="864"/>
      </w:tabs>
      <w:spacing w:before="360" w:after="120"/>
      <w:ind w:left="862" w:hanging="862"/>
      <w:outlineLvl w:val="3"/>
    </w:pPr>
    <w:rPr>
      <w:rFonts w:cs="Arial"/>
      <w:bCs/>
      <w:i/>
      <w:color w:val="D2232A"/>
      <w:sz w:val="22"/>
      <w:szCs w:val="22"/>
      <w:lang w:val="en-GB"/>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C95C7C"/>
    <w:pPr>
      <w:numPr>
        <w:numId w:val="0"/>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
    <w:basedOn w:val="Normal"/>
    <w:link w:val="FootnoteTextChar"/>
    <w:rsid w:val="008935B9"/>
    <w:rPr>
      <w:szCs w:val="20"/>
    </w:rPr>
  </w:style>
  <w:style w:type="character" w:styleId="FootnoteReference">
    <w:name w:val="footnote reference"/>
    <w:aliases w:val="Appel note de bas de p"/>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styleId="ListParagraph">
    <w:name w:val="List Paragraph"/>
    <w:basedOn w:val="Normal"/>
    <w:uiPriority w:val="34"/>
    <w:qFormat/>
    <w:rsid w:val="00EC3218"/>
    <w:pPr>
      <w:spacing w:after="200" w:line="276" w:lineRule="auto"/>
      <w:ind w:left="720"/>
      <w:contextualSpacing/>
    </w:pPr>
    <w:rPr>
      <w:rFonts w:eastAsiaTheme="minorHAnsi" w:cstheme="minorBidi"/>
      <w:szCs w:val="22"/>
      <w:lang w:val="en-GB"/>
    </w:rPr>
  </w:style>
  <w:style w:type="character" w:styleId="Emphasis">
    <w:name w:val="Emphasis"/>
    <w:basedOn w:val="DefaultParagraphFont"/>
    <w:uiPriority w:val="20"/>
    <w:qFormat/>
    <w:rsid w:val="005D33D5"/>
    <w:rPr>
      <w:i/>
      <w:iCs/>
    </w:rPr>
  </w:style>
  <w:style w:type="character" w:customStyle="1" w:styleId="FootnoteTextChar">
    <w:name w:val="Footnote Text Char"/>
    <w:aliases w:val="footnote text Char"/>
    <w:basedOn w:val="DefaultParagraphFont"/>
    <w:link w:val="FootnoteText"/>
    <w:rsid w:val="00CF63D4"/>
    <w:rPr>
      <w:rFonts w:ascii="Arial" w:hAnsi="Arial"/>
      <w:lang w:val="en-US"/>
    </w:rPr>
  </w:style>
  <w:style w:type="character" w:customStyle="1" w:styleId="Guidance">
    <w:name w:val="Guidance"/>
    <w:basedOn w:val="DefaultParagraphFont"/>
    <w:rsid w:val="00CF63D4"/>
    <w:rPr>
      <w:rFonts w:ascii="Times New Roman" w:hAnsi="Times New Roman" w:cs="Times New Roman" w:hint="default"/>
      <w:i/>
      <w:iCs w:val="0"/>
      <w:color w:val="0000FF"/>
      <w:sz w:val="20"/>
    </w:rPr>
  </w:style>
  <w:style w:type="paragraph" w:customStyle="1" w:styleId="Box">
    <w:name w:val="Box"/>
    <w:basedOn w:val="Normal"/>
    <w:rsid w:val="00F91717"/>
    <w:pPr>
      <w:keepLines/>
      <w:pBdr>
        <w:top w:val="single" w:sz="12" w:space="4" w:color="auto"/>
        <w:left w:val="single" w:sz="12" w:space="4" w:color="auto"/>
        <w:bottom w:val="single" w:sz="12" w:space="4" w:color="auto"/>
        <w:right w:val="single" w:sz="12" w:space="4" w:color="auto"/>
      </w:pBdr>
      <w:spacing w:after="100" w:line="264" w:lineRule="auto"/>
      <w:jc w:val="both"/>
    </w:pPr>
    <w:rPr>
      <w:color w:val="000000"/>
      <w:sz w:val="22"/>
      <w:szCs w:val="20"/>
      <w:lang w:val="en-GB" w:eastAsia="de-DE"/>
    </w:rPr>
  </w:style>
  <w:style w:type="paragraph" w:customStyle="1" w:styleId="H6">
    <w:name w:val="H6"/>
    <w:basedOn w:val="Heading5"/>
    <w:next w:val="Normal"/>
    <w:link w:val="H6Char"/>
    <w:rsid w:val="00770C6E"/>
    <w:pPr>
      <w:keepNext/>
      <w:keepLines/>
      <w:numPr>
        <w:ilvl w:val="0"/>
        <w:numId w:val="0"/>
      </w:numPr>
      <w:overflowPunct w:val="0"/>
      <w:autoSpaceDE w:val="0"/>
      <w:autoSpaceDN w:val="0"/>
      <w:adjustRightInd w:val="0"/>
      <w:spacing w:before="120" w:after="180"/>
      <w:ind w:left="1985" w:hanging="1985"/>
      <w:textAlignment w:val="baseline"/>
      <w:outlineLvl w:val="9"/>
    </w:pPr>
    <w:rPr>
      <w:b w:val="0"/>
      <w:bCs w:val="0"/>
      <w:i w:val="0"/>
      <w:iCs w:val="0"/>
      <w:sz w:val="20"/>
      <w:szCs w:val="20"/>
      <w:lang w:val="en-GB"/>
    </w:rPr>
  </w:style>
  <w:style w:type="paragraph" w:customStyle="1" w:styleId="NO">
    <w:name w:val="NO"/>
    <w:basedOn w:val="Normal"/>
    <w:link w:val="NOChar"/>
    <w:rsid w:val="00770C6E"/>
    <w:pPr>
      <w:keepLines/>
      <w:overflowPunct w:val="0"/>
      <w:autoSpaceDE w:val="0"/>
      <w:autoSpaceDN w:val="0"/>
      <w:adjustRightInd w:val="0"/>
      <w:spacing w:after="180"/>
      <w:ind w:left="1135" w:hanging="851"/>
      <w:textAlignment w:val="baseline"/>
    </w:pPr>
    <w:rPr>
      <w:rFonts w:ascii="Times New Roman" w:hAnsi="Times New Roman"/>
      <w:szCs w:val="20"/>
      <w:lang w:val="en-GB"/>
    </w:rPr>
  </w:style>
  <w:style w:type="paragraph" w:customStyle="1" w:styleId="B1">
    <w:name w:val="B1"/>
    <w:basedOn w:val="List"/>
    <w:rsid w:val="00770C6E"/>
    <w:pPr>
      <w:overflowPunct w:val="0"/>
      <w:autoSpaceDE w:val="0"/>
      <w:autoSpaceDN w:val="0"/>
      <w:adjustRightInd w:val="0"/>
      <w:spacing w:after="180"/>
      <w:ind w:left="738" w:hanging="454"/>
      <w:contextualSpacing w:val="0"/>
      <w:textAlignment w:val="baseline"/>
    </w:pPr>
    <w:rPr>
      <w:rFonts w:ascii="Times New Roman" w:hAnsi="Times New Roman"/>
      <w:szCs w:val="20"/>
      <w:lang w:val="en-GB"/>
    </w:rPr>
  </w:style>
  <w:style w:type="paragraph" w:customStyle="1" w:styleId="B2">
    <w:name w:val="B2+"/>
    <w:basedOn w:val="Normal"/>
    <w:rsid w:val="00770C6E"/>
    <w:pPr>
      <w:numPr>
        <w:numId w:val="10"/>
      </w:numPr>
      <w:overflowPunct w:val="0"/>
      <w:autoSpaceDE w:val="0"/>
      <w:autoSpaceDN w:val="0"/>
      <w:adjustRightInd w:val="0"/>
      <w:spacing w:after="180"/>
      <w:textAlignment w:val="baseline"/>
    </w:pPr>
    <w:rPr>
      <w:rFonts w:ascii="Times New Roman" w:hAnsi="Times New Roman"/>
      <w:szCs w:val="20"/>
      <w:lang w:val="en-GB"/>
    </w:rPr>
  </w:style>
  <w:style w:type="paragraph" w:customStyle="1" w:styleId="BL">
    <w:name w:val="BL"/>
    <w:basedOn w:val="Normal"/>
    <w:rsid w:val="00770C6E"/>
    <w:pPr>
      <w:numPr>
        <w:numId w:val="11"/>
      </w:numPr>
      <w:tabs>
        <w:tab w:val="left" w:pos="851"/>
      </w:tabs>
      <w:overflowPunct w:val="0"/>
      <w:autoSpaceDE w:val="0"/>
      <w:autoSpaceDN w:val="0"/>
      <w:adjustRightInd w:val="0"/>
      <w:spacing w:after="180"/>
      <w:textAlignment w:val="baseline"/>
    </w:pPr>
    <w:rPr>
      <w:rFonts w:ascii="Times New Roman" w:hAnsi="Times New Roman"/>
      <w:szCs w:val="20"/>
      <w:lang w:val="en-GB"/>
    </w:rPr>
  </w:style>
  <w:style w:type="character" w:customStyle="1" w:styleId="H6Char">
    <w:name w:val="H6 Char"/>
    <w:basedOn w:val="DefaultParagraphFont"/>
    <w:link w:val="H6"/>
    <w:rsid w:val="00770C6E"/>
    <w:rPr>
      <w:rFonts w:ascii="Arial" w:hAnsi="Arial"/>
    </w:rPr>
  </w:style>
  <w:style w:type="character" w:customStyle="1" w:styleId="NOChar">
    <w:name w:val="NO Char"/>
    <w:basedOn w:val="DefaultParagraphFont"/>
    <w:link w:val="NO"/>
    <w:rsid w:val="00770C6E"/>
  </w:style>
  <w:style w:type="paragraph" w:styleId="List">
    <w:name w:val="List"/>
    <w:basedOn w:val="Normal"/>
    <w:uiPriority w:val="99"/>
    <w:semiHidden/>
    <w:unhideWhenUsed/>
    <w:rsid w:val="00770C6E"/>
    <w:pPr>
      <w:ind w:left="283" w:hanging="283"/>
      <w:contextualSpacing/>
    </w:pPr>
  </w:style>
  <w:style w:type="character" w:customStyle="1" w:styleId="hps">
    <w:name w:val="hps"/>
    <w:basedOn w:val="DefaultParagraphFont"/>
    <w:rsid w:val="00266417"/>
  </w:style>
  <w:style w:type="character" w:customStyle="1" w:styleId="hpsatn">
    <w:name w:val="hps atn"/>
    <w:basedOn w:val="DefaultParagraphFont"/>
    <w:rsid w:val="00266417"/>
  </w:style>
  <w:style w:type="character" w:customStyle="1" w:styleId="atn">
    <w:name w:val="atn"/>
    <w:basedOn w:val="DefaultParagraphFont"/>
    <w:rsid w:val="00266417"/>
  </w:style>
  <w:style w:type="paragraph" w:customStyle="1" w:styleId="Texte">
    <w:name w:val="Texte"/>
    <w:basedOn w:val="Normal"/>
    <w:rsid w:val="003405C7"/>
    <w:pPr>
      <w:spacing w:before="120"/>
      <w:jc w:val="both"/>
    </w:pPr>
    <w:rPr>
      <w:rFonts w:ascii="Times New Roman" w:hAnsi="Times New Roman"/>
      <w:color w:val="000000"/>
      <w:sz w:val="24"/>
      <w:lang w:eastAsia="fr-FR"/>
    </w:rPr>
  </w:style>
  <w:style w:type="paragraph" w:customStyle="1" w:styleId="Note">
    <w:name w:val="Note"/>
    <w:basedOn w:val="Normal"/>
    <w:rsid w:val="001D757B"/>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Artdef">
    <w:name w:val="Art_def"/>
    <w:basedOn w:val="DefaultParagraphFont"/>
    <w:rsid w:val="001D757B"/>
    <w:rPr>
      <w:b/>
      <w:color w:val="FFCC00"/>
    </w:rPr>
  </w:style>
  <w:style w:type="character" w:customStyle="1" w:styleId="Resref">
    <w:name w:val="Res_ref"/>
    <w:basedOn w:val="DefaultParagraphFont"/>
    <w:rsid w:val="001D757B"/>
    <w:rPr>
      <w:color w:val="3366FF"/>
    </w:rPr>
  </w:style>
  <w:style w:type="paragraph" w:customStyle="1" w:styleId="enumlev1">
    <w:name w:val="enumlev1"/>
    <w:basedOn w:val="Normal"/>
    <w:link w:val="enumlev1Char"/>
    <w:rsid w:val="00343B28"/>
    <w:pPr>
      <w:tabs>
        <w:tab w:val="left" w:pos="1134"/>
        <w:tab w:val="left" w:pos="1871"/>
        <w:tab w:val="left" w:pos="2608"/>
        <w:tab w:val="left" w:pos="3345"/>
      </w:tabs>
      <w:overflowPunct w:val="0"/>
      <w:autoSpaceDE w:val="0"/>
      <w:autoSpaceDN w:val="0"/>
      <w:adjustRightInd w:val="0"/>
      <w:spacing w:before="120"/>
      <w:ind w:left="454" w:hanging="454"/>
      <w:jc w:val="both"/>
      <w:textAlignment w:val="baseline"/>
    </w:pPr>
    <w:rPr>
      <w:rFonts w:ascii="Times New Roman" w:hAnsi="Times New Roman"/>
      <w:sz w:val="24"/>
      <w:szCs w:val="20"/>
      <w:lang w:val="fr-FR"/>
    </w:rPr>
  </w:style>
  <w:style w:type="character" w:customStyle="1" w:styleId="enumlev1Char">
    <w:name w:val="enumlev1 Char"/>
    <w:basedOn w:val="DefaultParagraphFont"/>
    <w:link w:val="enumlev1"/>
    <w:rsid w:val="00343B28"/>
    <w:rPr>
      <w:sz w:val="24"/>
      <w:lang w:val="fr-FR"/>
    </w:rPr>
  </w:style>
  <w:style w:type="paragraph" w:customStyle="1" w:styleId="Text1">
    <w:name w:val="Text 1"/>
    <w:basedOn w:val="Normal"/>
    <w:rsid w:val="00343B28"/>
    <w:pPr>
      <w:widowControl w:val="0"/>
      <w:spacing w:after="240"/>
      <w:ind w:left="483"/>
      <w:jc w:val="both"/>
    </w:pPr>
    <w:rPr>
      <w:rFonts w:ascii="Times New Roman" w:hAnsi="Times New Roman"/>
      <w:sz w:val="24"/>
      <w:szCs w:val="20"/>
      <w:lang w:val="en-GB" w:eastAsia="en-GB"/>
    </w:rPr>
  </w:style>
  <w:style w:type="paragraph" w:customStyle="1" w:styleId="Tablefin">
    <w:name w:val="Table_fin"/>
    <w:basedOn w:val="Normal"/>
    <w:next w:val="Normal"/>
    <w:rsid w:val="00343B28"/>
    <w:pPr>
      <w:tabs>
        <w:tab w:val="left" w:pos="794"/>
        <w:tab w:val="left" w:pos="1191"/>
        <w:tab w:val="left" w:pos="1588"/>
        <w:tab w:val="left" w:pos="1985"/>
      </w:tabs>
      <w:overflowPunct w:val="0"/>
      <w:autoSpaceDE w:val="0"/>
      <w:autoSpaceDN w:val="0"/>
      <w:adjustRightInd w:val="0"/>
      <w:jc w:val="both"/>
      <w:textAlignment w:val="baseline"/>
    </w:pPr>
    <w:rPr>
      <w:rFonts w:ascii="Times New Roman" w:hAnsi="Times New Roman"/>
      <w:szCs w:val="20"/>
      <w:lang w:val="en-GB"/>
    </w:rPr>
  </w:style>
  <w:style w:type="paragraph" w:customStyle="1" w:styleId="Tablehead">
    <w:name w:val="Table_head"/>
    <w:basedOn w:val="Normal"/>
    <w:next w:val="Normal"/>
    <w:rsid w:val="00343B28"/>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paragraph" w:customStyle="1" w:styleId="Tablelegend">
    <w:name w:val="Table_legend"/>
    <w:basedOn w:val="Normal"/>
    <w:rsid w:val="00343B2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ind w:left="284" w:right="-85" w:hanging="369"/>
      <w:jc w:val="both"/>
      <w:textAlignment w:val="baseline"/>
    </w:pPr>
    <w:rPr>
      <w:rFonts w:ascii="Times New Roman" w:hAnsi="Times New Roman"/>
      <w:sz w:val="22"/>
      <w:szCs w:val="20"/>
      <w:lang w:val="fr-FR"/>
    </w:rPr>
  </w:style>
  <w:style w:type="paragraph" w:customStyle="1" w:styleId="Tabletext">
    <w:name w:val="Table_text"/>
    <w:basedOn w:val="Normal"/>
    <w:rsid w:val="00343B2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ascii="Times New Roman" w:hAnsi="Times New Roman"/>
      <w:sz w:val="22"/>
      <w:szCs w:val="20"/>
      <w:lang w:val="fr-FR"/>
    </w:rPr>
  </w:style>
  <w:style w:type="paragraph" w:customStyle="1" w:styleId="Tabletitle">
    <w:name w:val="Table_title"/>
    <w:basedOn w:val="Normal"/>
    <w:next w:val="Tablehead"/>
    <w:rsid w:val="00343B28"/>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hAnsi="Times New Roman"/>
      <w:b/>
      <w:sz w:val="24"/>
      <w:szCs w:val="20"/>
      <w:lang w:val="fr-FR"/>
    </w:rPr>
  </w:style>
  <w:style w:type="paragraph" w:customStyle="1" w:styleId="Restitle">
    <w:name w:val="Res_title"/>
    <w:basedOn w:val="Normal"/>
    <w:next w:val="Normal"/>
    <w:rsid w:val="00EE3C69"/>
    <w:pPr>
      <w:keepNext/>
      <w:keepLines/>
      <w:overflowPunct w:val="0"/>
      <w:autoSpaceDE w:val="0"/>
      <w:autoSpaceDN w:val="0"/>
      <w:adjustRightInd w:val="0"/>
      <w:spacing w:before="160" w:after="120"/>
      <w:jc w:val="center"/>
      <w:textAlignment w:val="baseline"/>
    </w:pPr>
    <w:rPr>
      <w:rFonts w:ascii="Times New Roman" w:hAnsi="Times New Roman"/>
      <w:b/>
      <w:noProof/>
      <w:sz w:val="28"/>
      <w:szCs w:val="20"/>
    </w:rPr>
  </w:style>
  <w:style w:type="paragraph" w:customStyle="1" w:styleId="Call">
    <w:name w:val="Call"/>
    <w:basedOn w:val="Normal"/>
    <w:next w:val="Normal"/>
    <w:rsid w:val="00EE3C69"/>
    <w:pPr>
      <w:keepNext/>
      <w:keepLines/>
      <w:tabs>
        <w:tab w:val="left" w:pos="794"/>
        <w:tab w:val="left" w:pos="1191"/>
        <w:tab w:val="left" w:pos="1588"/>
        <w:tab w:val="left" w:pos="1985"/>
      </w:tabs>
      <w:overflowPunct w:val="0"/>
      <w:autoSpaceDE w:val="0"/>
      <w:autoSpaceDN w:val="0"/>
      <w:adjustRightInd w:val="0"/>
      <w:spacing w:before="160"/>
      <w:ind w:left="794"/>
      <w:textAlignment w:val="baseline"/>
    </w:pPr>
    <w:rPr>
      <w:rFonts w:ascii="Times New Roman" w:hAnsi="Times New Roman"/>
      <w:i/>
      <w:sz w:val="24"/>
      <w:szCs w:val="20"/>
      <w:lang w:val="en-GB"/>
    </w:rPr>
  </w:style>
  <w:style w:type="paragraph" w:customStyle="1" w:styleId="Normalaftertitle">
    <w:name w:val="Normal after title"/>
    <w:basedOn w:val="Normal"/>
    <w:next w:val="Normal"/>
    <w:rsid w:val="00EE3C69"/>
    <w:pPr>
      <w:tabs>
        <w:tab w:val="left" w:pos="1134"/>
        <w:tab w:val="left" w:pos="1871"/>
        <w:tab w:val="left" w:pos="2268"/>
      </w:tabs>
      <w:overflowPunct w:val="0"/>
      <w:autoSpaceDE w:val="0"/>
      <w:autoSpaceDN w:val="0"/>
      <w:adjustRightInd w:val="0"/>
      <w:spacing w:before="360"/>
      <w:jc w:val="both"/>
      <w:textAlignment w:val="baseline"/>
    </w:pPr>
    <w:rPr>
      <w:rFonts w:ascii="Times New Roman" w:hAnsi="Times New Roman"/>
      <w:sz w:val="24"/>
      <w:szCs w:val="20"/>
      <w:lang w:val="fr-FR"/>
    </w:rPr>
  </w:style>
  <w:style w:type="character" w:customStyle="1" w:styleId="Artref">
    <w:name w:val="Art_ref"/>
    <w:basedOn w:val="DefaultParagraphFont"/>
    <w:rsid w:val="00EE3C69"/>
    <w:rPr>
      <w:color w:val="3366FF"/>
    </w:rPr>
  </w:style>
  <w:style w:type="character" w:styleId="CommentReference">
    <w:name w:val="annotation reference"/>
    <w:basedOn w:val="DefaultParagraphFont"/>
    <w:uiPriority w:val="99"/>
    <w:semiHidden/>
    <w:unhideWhenUsed/>
    <w:rsid w:val="00A84E84"/>
    <w:rPr>
      <w:sz w:val="16"/>
      <w:szCs w:val="16"/>
    </w:rPr>
  </w:style>
  <w:style w:type="paragraph" w:styleId="CommentText">
    <w:name w:val="annotation text"/>
    <w:basedOn w:val="Normal"/>
    <w:link w:val="CommentTextChar1"/>
    <w:uiPriority w:val="99"/>
    <w:semiHidden/>
    <w:unhideWhenUsed/>
    <w:rsid w:val="00A84E84"/>
    <w:rPr>
      <w:szCs w:val="20"/>
    </w:rPr>
  </w:style>
  <w:style w:type="character" w:customStyle="1" w:styleId="CommentTextChar1">
    <w:name w:val="Comment Text Char1"/>
    <w:basedOn w:val="DefaultParagraphFont"/>
    <w:link w:val="CommentText"/>
    <w:uiPriority w:val="99"/>
    <w:semiHidden/>
    <w:rsid w:val="00A84E84"/>
    <w:rPr>
      <w:rFonts w:ascii="Arial" w:hAnsi="Arial"/>
      <w:lang w:val="en-US"/>
    </w:rPr>
  </w:style>
  <w:style w:type="paragraph" w:styleId="CommentSubject">
    <w:name w:val="annotation subject"/>
    <w:basedOn w:val="CommentText"/>
    <w:next w:val="CommentText"/>
    <w:link w:val="CommentSubjectChar"/>
    <w:uiPriority w:val="99"/>
    <w:semiHidden/>
    <w:unhideWhenUsed/>
    <w:rsid w:val="00A84E84"/>
    <w:rPr>
      <w:b/>
      <w:bCs/>
    </w:rPr>
  </w:style>
  <w:style w:type="character" w:customStyle="1" w:styleId="CommentSubjectChar">
    <w:name w:val="Comment Subject Char"/>
    <w:basedOn w:val="CommentTextChar1"/>
    <w:link w:val="CommentSubject"/>
    <w:uiPriority w:val="99"/>
    <w:semiHidden/>
    <w:rsid w:val="00A84E84"/>
    <w:rPr>
      <w:rFonts w:ascii="Arial" w:hAnsi="Arial"/>
      <w:b/>
      <w:bCs/>
      <w:lang w:val="en-US"/>
    </w:rPr>
  </w:style>
  <w:style w:type="paragraph" w:styleId="PlainText">
    <w:name w:val="Plain Text"/>
    <w:basedOn w:val="Normal"/>
    <w:link w:val="PlainTextChar"/>
    <w:uiPriority w:val="99"/>
    <w:unhideWhenUsed/>
    <w:rsid w:val="00BA6CD1"/>
    <w:rPr>
      <w:rFonts w:ascii="Calibri" w:eastAsiaTheme="minorHAnsi" w:hAnsi="Calibri" w:cstheme="minorBidi"/>
      <w:sz w:val="22"/>
      <w:szCs w:val="21"/>
      <w:lang w:val="da-DK"/>
    </w:rPr>
  </w:style>
  <w:style w:type="character" w:customStyle="1" w:styleId="PlainTextChar">
    <w:name w:val="Plain Text Char"/>
    <w:basedOn w:val="DefaultParagraphFont"/>
    <w:link w:val="PlainText"/>
    <w:uiPriority w:val="99"/>
    <w:rsid w:val="00BA6CD1"/>
    <w:rPr>
      <w:rFonts w:ascii="Calibri" w:eastAsiaTheme="minorHAnsi" w:hAnsi="Calibri" w:cstheme="minorBidi"/>
      <w:sz w:val="22"/>
      <w:szCs w:val="21"/>
      <w:lang w:val="da-DK"/>
    </w:rPr>
  </w:style>
  <w:style w:type="character" w:customStyle="1" w:styleId="Heading4Char">
    <w:name w:val="Heading 4 Char"/>
    <w:aliases w:val="ECC Heading 4 Char"/>
    <w:basedOn w:val="DefaultParagraphFont"/>
    <w:link w:val="Heading4"/>
    <w:rsid w:val="00EF3C40"/>
    <w:rPr>
      <w:rFonts w:ascii="Arial" w:hAnsi="Arial" w:cs="Arial"/>
      <w:bCs/>
      <w:i/>
      <w:color w:val="D2232A"/>
      <w:sz w:val="22"/>
      <w:szCs w:val="22"/>
    </w:rPr>
  </w:style>
  <w:style w:type="paragraph" w:styleId="NormalWeb">
    <w:name w:val="Normal (Web)"/>
    <w:basedOn w:val="Normal"/>
    <w:uiPriority w:val="99"/>
    <w:semiHidden/>
    <w:unhideWhenUsed/>
    <w:rsid w:val="00036FBE"/>
    <w:pPr>
      <w:spacing w:before="100" w:beforeAutospacing="1" w:after="100" w:afterAutospacing="1"/>
    </w:pPr>
    <w:rPr>
      <w:rFonts w:ascii="Times New Roman" w:eastAsiaTheme="minorEastAsia" w:hAnsi="Times New Roman"/>
      <w:sz w:val="24"/>
      <w:lang w:val="da-DK" w:eastAsia="da-DK"/>
    </w:rPr>
  </w:style>
  <w:style w:type="character" w:customStyle="1" w:styleId="TextedebullesCar">
    <w:name w:val="Texte de bulles Car"/>
    <w:uiPriority w:val="99"/>
    <w:semiHidden/>
    <w:rsid w:val="00A635A2"/>
    <w:rPr>
      <w:rFonts w:ascii="Lucida Grande" w:hAnsi="Lucida Grande" w:cs="Lucida Grande"/>
      <w:sz w:val="18"/>
      <w:szCs w:val="18"/>
      <w:lang w:val="en-US"/>
    </w:rPr>
  </w:style>
  <w:style w:type="character" w:customStyle="1" w:styleId="NotedebasdepageCar">
    <w:name w:val="Note de bas de page Car"/>
    <w:aliases w:val="footnote text Car"/>
    <w:rsid w:val="00A635A2"/>
    <w:rPr>
      <w:rFonts w:ascii="Arial" w:hAnsi="Arial"/>
      <w:lang w:val="en-US"/>
    </w:rPr>
  </w:style>
  <w:style w:type="character" w:customStyle="1" w:styleId="CommentaireCar">
    <w:name w:val="Commentaire Car"/>
    <w:uiPriority w:val="99"/>
    <w:semiHidden/>
    <w:rsid w:val="00A635A2"/>
    <w:rPr>
      <w:rFonts w:ascii="Arial" w:hAnsi="Arial"/>
      <w:lang w:val="en-US"/>
    </w:rPr>
  </w:style>
  <w:style w:type="character" w:customStyle="1" w:styleId="ObjetducommentaireCar">
    <w:name w:val="Objet du commentaire Car"/>
    <w:uiPriority w:val="99"/>
    <w:semiHidden/>
    <w:rsid w:val="00A635A2"/>
    <w:rPr>
      <w:rFonts w:ascii="Arial" w:hAnsi="Arial"/>
      <w:b/>
      <w:bCs/>
      <w:lang w:val="en-US"/>
    </w:rPr>
  </w:style>
  <w:style w:type="character" w:customStyle="1" w:styleId="TextebrutCar">
    <w:name w:val="Texte brut Car"/>
    <w:uiPriority w:val="99"/>
    <w:rsid w:val="00A635A2"/>
    <w:rPr>
      <w:rFonts w:ascii="Calibri" w:eastAsia="Cambria" w:hAnsi="Calibri" w:cs="Times New Roman"/>
      <w:sz w:val="22"/>
      <w:szCs w:val="21"/>
      <w:lang w:val="da-DK"/>
    </w:rPr>
  </w:style>
  <w:style w:type="character" w:customStyle="1" w:styleId="Titre4Car">
    <w:name w:val="Titre 4 Car"/>
    <w:aliases w:val="ECC Heading 4 Car"/>
    <w:rsid w:val="00A635A2"/>
    <w:rPr>
      <w:rFonts w:ascii="Arial" w:hAnsi="Arial" w:cs="Arial"/>
      <w:bCs/>
      <w:i/>
      <w:color w:val="D2232A"/>
      <w:sz w:val="22"/>
      <w:szCs w:val="22"/>
    </w:rPr>
  </w:style>
  <w:style w:type="paragraph" w:customStyle="1" w:styleId="texte0">
    <w:name w:val="texte"/>
    <w:basedOn w:val="Normal"/>
    <w:rsid w:val="00A635A2"/>
    <w:pPr>
      <w:spacing w:before="100" w:beforeAutospacing="1" w:after="100" w:afterAutospacing="1"/>
    </w:pPr>
    <w:rPr>
      <w:rFonts w:ascii="Times New Roman" w:eastAsia="Calibri" w:hAnsi="Times New Roman"/>
      <w:color w:val="000000"/>
      <w:sz w:val="24"/>
      <w:lang w:val="fr-FR" w:eastAsia="fr-FR"/>
    </w:rPr>
  </w:style>
  <w:style w:type="paragraph" w:styleId="Revision">
    <w:name w:val="Revision"/>
    <w:hidden/>
    <w:uiPriority w:val="99"/>
    <w:semiHidden/>
    <w:rsid w:val="00A635A2"/>
    <w:rPr>
      <w:rFonts w:ascii="Arial" w:hAnsi="Arial"/>
      <w:szCs w:val="24"/>
      <w:lang w:val="en-US"/>
    </w:rPr>
  </w:style>
  <w:style w:type="character" w:customStyle="1" w:styleId="Heading3Char">
    <w:name w:val="Heading 3 Char"/>
    <w:aliases w:val="ECC Heading 3 Char"/>
    <w:basedOn w:val="DefaultParagraphFont"/>
    <w:link w:val="Heading3"/>
    <w:rsid w:val="003D0688"/>
    <w:rPr>
      <w:rFonts w:ascii="Arial" w:hAnsi="Arial" w:cs="Arial"/>
      <w:b/>
      <w:bCs/>
      <w:lang w:eastAsia="de-DE"/>
    </w:rPr>
  </w:style>
  <w:style w:type="character" w:customStyle="1" w:styleId="CommentTextChar">
    <w:name w:val="Comment Text Char"/>
    <w:basedOn w:val="DefaultParagraphFont"/>
    <w:uiPriority w:val="99"/>
    <w:semiHidden/>
    <w:rsid w:val="00FE5279"/>
    <w:rPr>
      <w:rFonts w:ascii="Arial" w:hAnsi="Arial"/>
      <w:lang w:val="en-US"/>
    </w:rPr>
  </w:style>
  <w:style w:type="paragraph" w:customStyle="1" w:styleId="Default">
    <w:name w:val="Default"/>
    <w:rsid w:val="00F95FC9"/>
    <w:pPr>
      <w:autoSpaceDE w:val="0"/>
      <w:autoSpaceDN w:val="0"/>
      <w:adjustRightInd w:val="0"/>
    </w:pPr>
    <w:rPr>
      <w:color w:val="000000"/>
      <w:sz w:val="24"/>
      <w:szCs w:val="24"/>
      <w:lang w:val="fr-FR"/>
    </w:rPr>
  </w:style>
  <w:style w:type="numbering" w:customStyle="1" w:styleId="ECCNumbers-Letters1">
    <w:name w:val="ECC Numbers-Letters1"/>
    <w:uiPriority w:val="99"/>
    <w:rsid w:val="001B3276"/>
  </w:style>
  <w:style w:type="numbering" w:customStyle="1" w:styleId="ECCNumbers-Letters2">
    <w:name w:val="ECC Numbers-Letters2"/>
    <w:uiPriority w:val="99"/>
    <w:rsid w:val="00651884"/>
  </w:style>
  <w:style w:type="paragraph" w:styleId="EndnoteText">
    <w:name w:val="endnote text"/>
    <w:basedOn w:val="Normal"/>
    <w:link w:val="EndnoteTextChar"/>
    <w:uiPriority w:val="99"/>
    <w:semiHidden/>
    <w:unhideWhenUsed/>
    <w:rsid w:val="00340393"/>
    <w:rPr>
      <w:szCs w:val="20"/>
    </w:rPr>
  </w:style>
  <w:style w:type="character" w:customStyle="1" w:styleId="EndnoteTextChar">
    <w:name w:val="Endnote Text Char"/>
    <w:basedOn w:val="DefaultParagraphFont"/>
    <w:link w:val="EndnoteText"/>
    <w:uiPriority w:val="99"/>
    <w:semiHidden/>
    <w:rsid w:val="00340393"/>
    <w:rPr>
      <w:rFonts w:ascii="Arial" w:hAnsi="Arial"/>
      <w:lang w:val="en-US"/>
    </w:rPr>
  </w:style>
  <w:style w:type="character" w:styleId="EndnoteReference">
    <w:name w:val="endnote reference"/>
    <w:basedOn w:val="DefaultParagraphFont"/>
    <w:uiPriority w:val="99"/>
    <w:semiHidden/>
    <w:unhideWhenUsed/>
    <w:rsid w:val="00340393"/>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2F7A"/>
    <w:rPr>
      <w:rFonts w:ascii="Arial" w:hAnsi="Arial"/>
      <w:szCs w:val="24"/>
      <w:lang w:val="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6E219E"/>
    <w:pPr>
      <w:keepNext/>
      <w:numPr>
        <w:ilvl w:val="1"/>
        <w:numId w:val="2"/>
      </w:numPr>
      <w:spacing w:before="480" w:after="240"/>
      <w:outlineLvl w:val="1"/>
    </w:pPr>
    <w:rPr>
      <w:rFonts w:cs="Arial"/>
      <w:b/>
      <w:bCs/>
      <w:iCs/>
      <w:sz w:val="22"/>
      <w:szCs w:val="22"/>
    </w:rPr>
  </w:style>
  <w:style w:type="paragraph" w:styleId="Heading3">
    <w:name w:val="heading 3"/>
    <w:aliases w:val="ECC Heading 3"/>
    <w:basedOn w:val="Normal"/>
    <w:next w:val="ECCParagraph"/>
    <w:link w:val="Heading3Char"/>
    <w:autoRedefine/>
    <w:qFormat/>
    <w:rsid w:val="003D0688"/>
    <w:pPr>
      <w:keepNext/>
      <w:numPr>
        <w:ilvl w:val="2"/>
        <w:numId w:val="2"/>
      </w:numPr>
      <w:spacing w:before="360" w:after="120"/>
      <w:outlineLvl w:val="2"/>
    </w:pPr>
    <w:rPr>
      <w:rFonts w:cs="Arial"/>
      <w:b/>
      <w:bCs/>
      <w:szCs w:val="20"/>
      <w:lang w:val="en-GB" w:eastAsia="de-DE"/>
    </w:rPr>
  </w:style>
  <w:style w:type="paragraph" w:styleId="Heading4">
    <w:name w:val="heading 4"/>
    <w:aliases w:val="ECC Heading 4"/>
    <w:basedOn w:val="Normal"/>
    <w:next w:val="ECCParagraph"/>
    <w:link w:val="Heading4Char"/>
    <w:autoRedefine/>
    <w:qFormat/>
    <w:rsid w:val="00EF3C40"/>
    <w:pPr>
      <w:keepNext/>
      <w:numPr>
        <w:ilvl w:val="3"/>
        <w:numId w:val="2"/>
      </w:numPr>
      <w:tabs>
        <w:tab w:val="clear" w:pos="3700"/>
        <w:tab w:val="num" w:pos="864"/>
      </w:tabs>
      <w:spacing w:before="360" w:after="120"/>
      <w:ind w:left="862" w:hanging="862"/>
      <w:outlineLvl w:val="3"/>
    </w:pPr>
    <w:rPr>
      <w:rFonts w:cs="Arial"/>
      <w:bCs/>
      <w:i/>
      <w:color w:val="D2232A"/>
      <w:sz w:val="22"/>
      <w:szCs w:val="22"/>
      <w:lang w:val="en-GB"/>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C95C7C"/>
    <w:pPr>
      <w:numPr>
        <w:numId w:val="0"/>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
    <w:basedOn w:val="Normal"/>
    <w:link w:val="FootnoteTextChar"/>
    <w:rsid w:val="008935B9"/>
    <w:rPr>
      <w:szCs w:val="20"/>
    </w:rPr>
  </w:style>
  <w:style w:type="character" w:styleId="FootnoteReference">
    <w:name w:val="footnote reference"/>
    <w:aliases w:val="Appel note de bas de p"/>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styleId="ListParagraph">
    <w:name w:val="List Paragraph"/>
    <w:basedOn w:val="Normal"/>
    <w:uiPriority w:val="34"/>
    <w:qFormat/>
    <w:rsid w:val="00EC3218"/>
    <w:pPr>
      <w:spacing w:after="200" w:line="276" w:lineRule="auto"/>
      <w:ind w:left="720"/>
      <w:contextualSpacing/>
    </w:pPr>
    <w:rPr>
      <w:rFonts w:eastAsiaTheme="minorHAnsi" w:cstheme="minorBidi"/>
      <w:szCs w:val="22"/>
      <w:lang w:val="en-GB"/>
    </w:rPr>
  </w:style>
  <w:style w:type="character" w:styleId="Emphasis">
    <w:name w:val="Emphasis"/>
    <w:basedOn w:val="DefaultParagraphFont"/>
    <w:uiPriority w:val="20"/>
    <w:qFormat/>
    <w:rsid w:val="005D33D5"/>
    <w:rPr>
      <w:i/>
      <w:iCs/>
    </w:rPr>
  </w:style>
  <w:style w:type="character" w:customStyle="1" w:styleId="FootnoteTextChar">
    <w:name w:val="Footnote Text Char"/>
    <w:aliases w:val="footnote text Char"/>
    <w:basedOn w:val="DefaultParagraphFont"/>
    <w:link w:val="FootnoteText"/>
    <w:rsid w:val="00CF63D4"/>
    <w:rPr>
      <w:rFonts w:ascii="Arial" w:hAnsi="Arial"/>
      <w:lang w:val="en-US"/>
    </w:rPr>
  </w:style>
  <w:style w:type="character" w:customStyle="1" w:styleId="Guidance">
    <w:name w:val="Guidance"/>
    <w:basedOn w:val="DefaultParagraphFont"/>
    <w:rsid w:val="00CF63D4"/>
    <w:rPr>
      <w:rFonts w:ascii="Times New Roman" w:hAnsi="Times New Roman" w:cs="Times New Roman" w:hint="default"/>
      <w:i/>
      <w:iCs w:val="0"/>
      <w:color w:val="0000FF"/>
      <w:sz w:val="20"/>
    </w:rPr>
  </w:style>
  <w:style w:type="paragraph" w:customStyle="1" w:styleId="Box">
    <w:name w:val="Box"/>
    <w:basedOn w:val="Normal"/>
    <w:rsid w:val="00F91717"/>
    <w:pPr>
      <w:keepLines/>
      <w:pBdr>
        <w:top w:val="single" w:sz="12" w:space="4" w:color="auto"/>
        <w:left w:val="single" w:sz="12" w:space="4" w:color="auto"/>
        <w:bottom w:val="single" w:sz="12" w:space="4" w:color="auto"/>
        <w:right w:val="single" w:sz="12" w:space="4" w:color="auto"/>
      </w:pBdr>
      <w:spacing w:after="100" w:line="264" w:lineRule="auto"/>
      <w:jc w:val="both"/>
    </w:pPr>
    <w:rPr>
      <w:color w:val="000000"/>
      <w:sz w:val="22"/>
      <w:szCs w:val="20"/>
      <w:lang w:val="en-GB" w:eastAsia="de-DE"/>
    </w:rPr>
  </w:style>
  <w:style w:type="paragraph" w:customStyle="1" w:styleId="H6">
    <w:name w:val="H6"/>
    <w:basedOn w:val="Heading5"/>
    <w:next w:val="Normal"/>
    <w:link w:val="H6Char"/>
    <w:rsid w:val="00770C6E"/>
    <w:pPr>
      <w:keepNext/>
      <w:keepLines/>
      <w:numPr>
        <w:ilvl w:val="0"/>
        <w:numId w:val="0"/>
      </w:numPr>
      <w:overflowPunct w:val="0"/>
      <w:autoSpaceDE w:val="0"/>
      <w:autoSpaceDN w:val="0"/>
      <w:adjustRightInd w:val="0"/>
      <w:spacing w:before="120" w:after="180"/>
      <w:ind w:left="1985" w:hanging="1985"/>
      <w:textAlignment w:val="baseline"/>
      <w:outlineLvl w:val="9"/>
    </w:pPr>
    <w:rPr>
      <w:b w:val="0"/>
      <w:bCs w:val="0"/>
      <w:i w:val="0"/>
      <w:iCs w:val="0"/>
      <w:sz w:val="20"/>
      <w:szCs w:val="20"/>
      <w:lang w:val="en-GB"/>
    </w:rPr>
  </w:style>
  <w:style w:type="paragraph" w:customStyle="1" w:styleId="NO">
    <w:name w:val="NO"/>
    <w:basedOn w:val="Normal"/>
    <w:link w:val="NOChar"/>
    <w:rsid w:val="00770C6E"/>
    <w:pPr>
      <w:keepLines/>
      <w:overflowPunct w:val="0"/>
      <w:autoSpaceDE w:val="0"/>
      <w:autoSpaceDN w:val="0"/>
      <w:adjustRightInd w:val="0"/>
      <w:spacing w:after="180"/>
      <w:ind w:left="1135" w:hanging="851"/>
      <w:textAlignment w:val="baseline"/>
    </w:pPr>
    <w:rPr>
      <w:rFonts w:ascii="Times New Roman" w:hAnsi="Times New Roman"/>
      <w:szCs w:val="20"/>
      <w:lang w:val="en-GB"/>
    </w:rPr>
  </w:style>
  <w:style w:type="paragraph" w:customStyle="1" w:styleId="B1">
    <w:name w:val="B1"/>
    <w:basedOn w:val="List"/>
    <w:rsid w:val="00770C6E"/>
    <w:pPr>
      <w:overflowPunct w:val="0"/>
      <w:autoSpaceDE w:val="0"/>
      <w:autoSpaceDN w:val="0"/>
      <w:adjustRightInd w:val="0"/>
      <w:spacing w:after="180"/>
      <w:ind w:left="738" w:hanging="454"/>
      <w:contextualSpacing w:val="0"/>
      <w:textAlignment w:val="baseline"/>
    </w:pPr>
    <w:rPr>
      <w:rFonts w:ascii="Times New Roman" w:hAnsi="Times New Roman"/>
      <w:szCs w:val="20"/>
      <w:lang w:val="en-GB"/>
    </w:rPr>
  </w:style>
  <w:style w:type="paragraph" w:customStyle="1" w:styleId="B2">
    <w:name w:val="B2+"/>
    <w:basedOn w:val="Normal"/>
    <w:rsid w:val="00770C6E"/>
    <w:pPr>
      <w:numPr>
        <w:numId w:val="10"/>
      </w:numPr>
      <w:overflowPunct w:val="0"/>
      <w:autoSpaceDE w:val="0"/>
      <w:autoSpaceDN w:val="0"/>
      <w:adjustRightInd w:val="0"/>
      <w:spacing w:after="180"/>
      <w:textAlignment w:val="baseline"/>
    </w:pPr>
    <w:rPr>
      <w:rFonts w:ascii="Times New Roman" w:hAnsi="Times New Roman"/>
      <w:szCs w:val="20"/>
      <w:lang w:val="en-GB"/>
    </w:rPr>
  </w:style>
  <w:style w:type="paragraph" w:customStyle="1" w:styleId="BL">
    <w:name w:val="BL"/>
    <w:basedOn w:val="Normal"/>
    <w:rsid w:val="00770C6E"/>
    <w:pPr>
      <w:numPr>
        <w:numId w:val="11"/>
      </w:numPr>
      <w:tabs>
        <w:tab w:val="left" w:pos="851"/>
      </w:tabs>
      <w:overflowPunct w:val="0"/>
      <w:autoSpaceDE w:val="0"/>
      <w:autoSpaceDN w:val="0"/>
      <w:adjustRightInd w:val="0"/>
      <w:spacing w:after="180"/>
      <w:textAlignment w:val="baseline"/>
    </w:pPr>
    <w:rPr>
      <w:rFonts w:ascii="Times New Roman" w:hAnsi="Times New Roman"/>
      <w:szCs w:val="20"/>
      <w:lang w:val="en-GB"/>
    </w:rPr>
  </w:style>
  <w:style w:type="character" w:customStyle="1" w:styleId="H6Char">
    <w:name w:val="H6 Char"/>
    <w:basedOn w:val="DefaultParagraphFont"/>
    <w:link w:val="H6"/>
    <w:rsid w:val="00770C6E"/>
    <w:rPr>
      <w:rFonts w:ascii="Arial" w:hAnsi="Arial"/>
    </w:rPr>
  </w:style>
  <w:style w:type="character" w:customStyle="1" w:styleId="NOChar">
    <w:name w:val="NO Char"/>
    <w:basedOn w:val="DefaultParagraphFont"/>
    <w:link w:val="NO"/>
    <w:rsid w:val="00770C6E"/>
  </w:style>
  <w:style w:type="paragraph" w:styleId="List">
    <w:name w:val="List"/>
    <w:basedOn w:val="Normal"/>
    <w:uiPriority w:val="99"/>
    <w:semiHidden/>
    <w:unhideWhenUsed/>
    <w:rsid w:val="00770C6E"/>
    <w:pPr>
      <w:ind w:left="283" w:hanging="283"/>
      <w:contextualSpacing/>
    </w:pPr>
  </w:style>
  <w:style w:type="character" w:customStyle="1" w:styleId="hps">
    <w:name w:val="hps"/>
    <w:basedOn w:val="DefaultParagraphFont"/>
    <w:rsid w:val="00266417"/>
  </w:style>
  <w:style w:type="character" w:customStyle="1" w:styleId="hpsatn">
    <w:name w:val="hps atn"/>
    <w:basedOn w:val="DefaultParagraphFont"/>
    <w:rsid w:val="00266417"/>
  </w:style>
  <w:style w:type="character" w:customStyle="1" w:styleId="atn">
    <w:name w:val="atn"/>
    <w:basedOn w:val="DefaultParagraphFont"/>
    <w:rsid w:val="00266417"/>
  </w:style>
  <w:style w:type="paragraph" w:customStyle="1" w:styleId="Texte">
    <w:name w:val="Texte"/>
    <w:basedOn w:val="Normal"/>
    <w:rsid w:val="003405C7"/>
    <w:pPr>
      <w:spacing w:before="120"/>
      <w:jc w:val="both"/>
    </w:pPr>
    <w:rPr>
      <w:rFonts w:ascii="Times New Roman" w:hAnsi="Times New Roman"/>
      <w:color w:val="000000"/>
      <w:sz w:val="24"/>
      <w:lang w:eastAsia="fr-FR"/>
    </w:rPr>
  </w:style>
  <w:style w:type="paragraph" w:customStyle="1" w:styleId="Note">
    <w:name w:val="Note"/>
    <w:basedOn w:val="Normal"/>
    <w:rsid w:val="001D757B"/>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Artdef">
    <w:name w:val="Art_def"/>
    <w:basedOn w:val="DefaultParagraphFont"/>
    <w:rsid w:val="001D757B"/>
    <w:rPr>
      <w:b/>
      <w:color w:val="FFCC00"/>
    </w:rPr>
  </w:style>
  <w:style w:type="character" w:customStyle="1" w:styleId="Resref">
    <w:name w:val="Res_ref"/>
    <w:basedOn w:val="DefaultParagraphFont"/>
    <w:rsid w:val="001D757B"/>
    <w:rPr>
      <w:color w:val="3366FF"/>
    </w:rPr>
  </w:style>
  <w:style w:type="paragraph" w:customStyle="1" w:styleId="enumlev1">
    <w:name w:val="enumlev1"/>
    <w:basedOn w:val="Normal"/>
    <w:link w:val="enumlev1Char"/>
    <w:rsid w:val="00343B28"/>
    <w:pPr>
      <w:tabs>
        <w:tab w:val="left" w:pos="1134"/>
        <w:tab w:val="left" w:pos="1871"/>
        <w:tab w:val="left" w:pos="2608"/>
        <w:tab w:val="left" w:pos="3345"/>
      </w:tabs>
      <w:overflowPunct w:val="0"/>
      <w:autoSpaceDE w:val="0"/>
      <w:autoSpaceDN w:val="0"/>
      <w:adjustRightInd w:val="0"/>
      <w:spacing w:before="120"/>
      <w:ind w:left="454" w:hanging="454"/>
      <w:jc w:val="both"/>
      <w:textAlignment w:val="baseline"/>
    </w:pPr>
    <w:rPr>
      <w:rFonts w:ascii="Times New Roman" w:hAnsi="Times New Roman"/>
      <w:sz w:val="24"/>
      <w:szCs w:val="20"/>
      <w:lang w:val="fr-FR"/>
    </w:rPr>
  </w:style>
  <w:style w:type="character" w:customStyle="1" w:styleId="enumlev1Char">
    <w:name w:val="enumlev1 Char"/>
    <w:basedOn w:val="DefaultParagraphFont"/>
    <w:link w:val="enumlev1"/>
    <w:rsid w:val="00343B28"/>
    <w:rPr>
      <w:sz w:val="24"/>
      <w:lang w:val="fr-FR"/>
    </w:rPr>
  </w:style>
  <w:style w:type="paragraph" w:customStyle="1" w:styleId="Text1">
    <w:name w:val="Text 1"/>
    <w:basedOn w:val="Normal"/>
    <w:rsid w:val="00343B28"/>
    <w:pPr>
      <w:widowControl w:val="0"/>
      <w:spacing w:after="240"/>
      <w:ind w:left="483"/>
      <w:jc w:val="both"/>
    </w:pPr>
    <w:rPr>
      <w:rFonts w:ascii="Times New Roman" w:hAnsi="Times New Roman"/>
      <w:sz w:val="24"/>
      <w:szCs w:val="20"/>
      <w:lang w:val="en-GB" w:eastAsia="en-GB"/>
    </w:rPr>
  </w:style>
  <w:style w:type="paragraph" w:customStyle="1" w:styleId="Tablefin">
    <w:name w:val="Table_fin"/>
    <w:basedOn w:val="Normal"/>
    <w:next w:val="Normal"/>
    <w:rsid w:val="00343B28"/>
    <w:pPr>
      <w:tabs>
        <w:tab w:val="left" w:pos="794"/>
        <w:tab w:val="left" w:pos="1191"/>
        <w:tab w:val="left" w:pos="1588"/>
        <w:tab w:val="left" w:pos="1985"/>
      </w:tabs>
      <w:overflowPunct w:val="0"/>
      <w:autoSpaceDE w:val="0"/>
      <w:autoSpaceDN w:val="0"/>
      <w:adjustRightInd w:val="0"/>
      <w:jc w:val="both"/>
      <w:textAlignment w:val="baseline"/>
    </w:pPr>
    <w:rPr>
      <w:rFonts w:ascii="Times New Roman" w:hAnsi="Times New Roman"/>
      <w:szCs w:val="20"/>
      <w:lang w:val="en-GB"/>
    </w:rPr>
  </w:style>
  <w:style w:type="paragraph" w:customStyle="1" w:styleId="Tablehead">
    <w:name w:val="Table_head"/>
    <w:basedOn w:val="Normal"/>
    <w:next w:val="Normal"/>
    <w:rsid w:val="00343B28"/>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paragraph" w:customStyle="1" w:styleId="Tablelegend">
    <w:name w:val="Table_legend"/>
    <w:basedOn w:val="Normal"/>
    <w:rsid w:val="00343B2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ind w:left="284" w:right="-85" w:hanging="369"/>
      <w:jc w:val="both"/>
      <w:textAlignment w:val="baseline"/>
    </w:pPr>
    <w:rPr>
      <w:rFonts w:ascii="Times New Roman" w:hAnsi="Times New Roman"/>
      <w:sz w:val="22"/>
      <w:szCs w:val="20"/>
      <w:lang w:val="fr-FR"/>
    </w:rPr>
  </w:style>
  <w:style w:type="paragraph" w:customStyle="1" w:styleId="Tabletext">
    <w:name w:val="Table_text"/>
    <w:basedOn w:val="Normal"/>
    <w:rsid w:val="00343B2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rFonts w:ascii="Times New Roman" w:hAnsi="Times New Roman"/>
      <w:sz w:val="22"/>
      <w:szCs w:val="20"/>
      <w:lang w:val="fr-FR"/>
    </w:rPr>
  </w:style>
  <w:style w:type="paragraph" w:customStyle="1" w:styleId="Tabletitle">
    <w:name w:val="Table_title"/>
    <w:basedOn w:val="Normal"/>
    <w:next w:val="Tablehead"/>
    <w:rsid w:val="00343B28"/>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hAnsi="Times New Roman"/>
      <w:b/>
      <w:sz w:val="24"/>
      <w:szCs w:val="20"/>
      <w:lang w:val="fr-FR"/>
    </w:rPr>
  </w:style>
  <w:style w:type="paragraph" w:customStyle="1" w:styleId="Restitle">
    <w:name w:val="Res_title"/>
    <w:basedOn w:val="Normal"/>
    <w:next w:val="Normal"/>
    <w:rsid w:val="00EE3C69"/>
    <w:pPr>
      <w:keepNext/>
      <w:keepLines/>
      <w:overflowPunct w:val="0"/>
      <w:autoSpaceDE w:val="0"/>
      <w:autoSpaceDN w:val="0"/>
      <w:adjustRightInd w:val="0"/>
      <w:spacing w:before="160" w:after="120"/>
      <w:jc w:val="center"/>
      <w:textAlignment w:val="baseline"/>
    </w:pPr>
    <w:rPr>
      <w:rFonts w:ascii="Times New Roman" w:hAnsi="Times New Roman"/>
      <w:b/>
      <w:noProof/>
      <w:sz w:val="28"/>
      <w:szCs w:val="20"/>
    </w:rPr>
  </w:style>
  <w:style w:type="paragraph" w:customStyle="1" w:styleId="Call">
    <w:name w:val="Call"/>
    <w:basedOn w:val="Normal"/>
    <w:next w:val="Normal"/>
    <w:rsid w:val="00EE3C69"/>
    <w:pPr>
      <w:keepNext/>
      <w:keepLines/>
      <w:tabs>
        <w:tab w:val="left" w:pos="794"/>
        <w:tab w:val="left" w:pos="1191"/>
        <w:tab w:val="left" w:pos="1588"/>
        <w:tab w:val="left" w:pos="1985"/>
      </w:tabs>
      <w:overflowPunct w:val="0"/>
      <w:autoSpaceDE w:val="0"/>
      <w:autoSpaceDN w:val="0"/>
      <w:adjustRightInd w:val="0"/>
      <w:spacing w:before="160"/>
      <w:ind w:left="794"/>
      <w:textAlignment w:val="baseline"/>
    </w:pPr>
    <w:rPr>
      <w:rFonts w:ascii="Times New Roman" w:hAnsi="Times New Roman"/>
      <w:i/>
      <w:sz w:val="24"/>
      <w:szCs w:val="20"/>
      <w:lang w:val="en-GB"/>
    </w:rPr>
  </w:style>
  <w:style w:type="paragraph" w:customStyle="1" w:styleId="Normalaftertitle">
    <w:name w:val="Normal after title"/>
    <w:basedOn w:val="Normal"/>
    <w:next w:val="Normal"/>
    <w:rsid w:val="00EE3C69"/>
    <w:pPr>
      <w:tabs>
        <w:tab w:val="left" w:pos="1134"/>
        <w:tab w:val="left" w:pos="1871"/>
        <w:tab w:val="left" w:pos="2268"/>
      </w:tabs>
      <w:overflowPunct w:val="0"/>
      <w:autoSpaceDE w:val="0"/>
      <w:autoSpaceDN w:val="0"/>
      <w:adjustRightInd w:val="0"/>
      <w:spacing w:before="360"/>
      <w:jc w:val="both"/>
      <w:textAlignment w:val="baseline"/>
    </w:pPr>
    <w:rPr>
      <w:rFonts w:ascii="Times New Roman" w:hAnsi="Times New Roman"/>
      <w:sz w:val="24"/>
      <w:szCs w:val="20"/>
      <w:lang w:val="fr-FR"/>
    </w:rPr>
  </w:style>
  <w:style w:type="character" w:customStyle="1" w:styleId="Artref">
    <w:name w:val="Art_ref"/>
    <w:basedOn w:val="DefaultParagraphFont"/>
    <w:rsid w:val="00EE3C69"/>
    <w:rPr>
      <w:color w:val="3366FF"/>
    </w:rPr>
  </w:style>
  <w:style w:type="character" w:styleId="CommentReference">
    <w:name w:val="annotation reference"/>
    <w:basedOn w:val="DefaultParagraphFont"/>
    <w:uiPriority w:val="99"/>
    <w:semiHidden/>
    <w:unhideWhenUsed/>
    <w:rsid w:val="00A84E84"/>
    <w:rPr>
      <w:sz w:val="16"/>
      <w:szCs w:val="16"/>
    </w:rPr>
  </w:style>
  <w:style w:type="paragraph" w:styleId="CommentText">
    <w:name w:val="annotation text"/>
    <w:basedOn w:val="Normal"/>
    <w:link w:val="CommentTextChar1"/>
    <w:uiPriority w:val="99"/>
    <w:semiHidden/>
    <w:unhideWhenUsed/>
    <w:rsid w:val="00A84E84"/>
    <w:rPr>
      <w:szCs w:val="20"/>
    </w:rPr>
  </w:style>
  <w:style w:type="character" w:customStyle="1" w:styleId="CommentTextChar1">
    <w:name w:val="Comment Text Char1"/>
    <w:basedOn w:val="DefaultParagraphFont"/>
    <w:link w:val="CommentText"/>
    <w:uiPriority w:val="99"/>
    <w:semiHidden/>
    <w:rsid w:val="00A84E84"/>
    <w:rPr>
      <w:rFonts w:ascii="Arial" w:hAnsi="Arial"/>
      <w:lang w:val="en-US"/>
    </w:rPr>
  </w:style>
  <w:style w:type="paragraph" w:styleId="CommentSubject">
    <w:name w:val="annotation subject"/>
    <w:basedOn w:val="CommentText"/>
    <w:next w:val="CommentText"/>
    <w:link w:val="CommentSubjectChar"/>
    <w:uiPriority w:val="99"/>
    <w:semiHidden/>
    <w:unhideWhenUsed/>
    <w:rsid w:val="00A84E84"/>
    <w:rPr>
      <w:b/>
      <w:bCs/>
    </w:rPr>
  </w:style>
  <w:style w:type="character" w:customStyle="1" w:styleId="CommentSubjectChar">
    <w:name w:val="Comment Subject Char"/>
    <w:basedOn w:val="CommentTextChar1"/>
    <w:link w:val="CommentSubject"/>
    <w:uiPriority w:val="99"/>
    <w:semiHidden/>
    <w:rsid w:val="00A84E84"/>
    <w:rPr>
      <w:rFonts w:ascii="Arial" w:hAnsi="Arial"/>
      <w:b/>
      <w:bCs/>
      <w:lang w:val="en-US"/>
    </w:rPr>
  </w:style>
  <w:style w:type="paragraph" w:styleId="PlainText">
    <w:name w:val="Plain Text"/>
    <w:basedOn w:val="Normal"/>
    <w:link w:val="PlainTextChar"/>
    <w:uiPriority w:val="99"/>
    <w:unhideWhenUsed/>
    <w:rsid w:val="00BA6CD1"/>
    <w:rPr>
      <w:rFonts w:ascii="Calibri" w:eastAsiaTheme="minorHAnsi" w:hAnsi="Calibri" w:cstheme="minorBidi"/>
      <w:sz w:val="22"/>
      <w:szCs w:val="21"/>
      <w:lang w:val="da-DK"/>
    </w:rPr>
  </w:style>
  <w:style w:type="character" w:customStyle="1" w:styleId="PlainTextChar">
    <w:name w:val="Plain Text Char"/>
    <w:basedOn w:val="DefaultParagraphFont"/>
    <w:link w:val="PlainText"/>
    <w:uiPriority w:val="99"/>
    <w:rsid w:val="00BA6CD1"/>
    <w:rPr>
      <w:rFonts w:ascii="Calibri" w:eastAsiaTheme="minorHAnsi" w:hAnsi="Calibri" w:cstheme="minorBidi"/>
      <w:sz w:val="22"/>
      <w:szCs w:val="21"/>
      <w:lang w:val="da-DK"/>
    </w:rPr>
  </w:style>
  <w:style w:type="character" w:customStyle="1" w:styleId="Heading4Char">
    <w:name w:val="Heading 4 Char"/>
    <w:aliases w:val="ECC Heading 4 Char"/>
    <w:basedOn w:val="DefaultParagraphFont"/>
    <w:link w:val="Heading4"/>
    <w:rsid w:val="00EF3C40"/>
    <w:rPr>
      <w:rFonts w:ascii="Arial" w:hAnsi="Arial" w:cs="Arial"/>
      <w:bCs/>
      <w:i/>
      <w:color w:val="D2232A"/>
      <w:sz w:val="22"/>
      <w:szCs w:val="22"/>
    </w:rPr>
  </w:style>
  <w:style w:type="paragraph" w:styleId="NormalWeb">
    <w:name w:val="Normal (Web)"/>
    <w:basedOn w:val="Normal"/>
    <w:uiPriority w:val="99"/>
    <w:semiHidden/>
    <w:unhideWhenUsed/>
    <w:rsid w:val="00036FBE"/>
    <w:pPr>
      <w:spacing w:before="100" w:beforeAutospacing="1" w:after="100" w:afterAutospacing="1"/>
    </w:pPr>
    <w:rPr>
      <w:rFonts w:ascii="Times New Roman" w:eastAsiaTheme="minorEastAsia" w:hAnsi="Times New Roman"/>
      <w:sz w:val="24"/>
      <w:lang w:val="da-DK" w:eastAsia="da-DK"/>
    </w:rPr>
  </w:style>
  <w:style w:type="character" w:customStyle="1" w:styleId="TextedebullesCar">
    <w:name w:val="Texte de bulles Car"/>
    <w:uiPriority w:val="99"/>
    <w:semiHidden/>
    <w:rsid w:val="00A635A2"/>
    <w:rPr>
      <w:rFonts w:ascii="Lucida Grande" w:hAnsi="Lucida Grande" w:cs="Lucida Grande"/>
      <w:sz w:val="18"/>
      <w:szCs w:val="18"/>
      <w:lang w:val="en-US"/>
    </w:rPr>
  </w:style>
  <w:style w:type="character" w:customStyle="1" w:styleId="NotedebasdepageCar">
    <w:name w:val="Note de bas de page Car"/>
    <w:aliases w:val="footnote text Car"/>
    <w:rsid w:val="00A635A2"/>
    <w:rPr>
      <w:rFonts w:ascii="Arial" w:hAnsi="Arial"/>
      <w:lang w:val="en-US"/>
    </w:rPr>
  </w:style>
  <w:style w:type="character" w:customStyle="1" w:styleId="CommentaireCar">
    <w:name w:val="Commentaire Car"/>
    <w:uiPriority w:val="99"/>
    <w:semiHidden/>
    <w:rsid w:val="00A635A2"/>
    <w:rPr>
      <w:rFonts w:ascii="Arial" w:hAnsi="Arial"/>
      <w:lang w:val="en-US"/>
    </w:rPr>
  </w:style>
  <w:style w:type="character" w:customStyle="1" w:styleId="ObjetducommentaireCar">
    <w:name w:val="Objet du commentaire Car"/>
    <w:uiPriority w:val="99"/>
    <w:semiHidden/>
    <w:rsid w:val="00A635A2"/>
    <w:rPr>
      <w:rFonts w:ascii="Arial" w:hAnsi="Arial"/>
      <w:b/>
      <w:bCs/>
      <w:lang w:val="en-US"/>
    </w:rPr>
  </w:style>
  <w:style w:type="character" w:customStyle="1" w:styleId="TextebrutCar">
    <w:name w:val="Texte brut Car"/>
    <w:uiPriority w:val="99"/>
    <w:rsid w:val="00A635A2"/>
    <w:rPr>
      <w:rFonts w:ascii="Calibri" w:eastAsia="Cambria" w:hAnsi="Calibri" w:cs="Times New Roman"/>
      <w:sz w:val="22"/>
      <w:szCs w:val="21"/>
      <w:lang w:val="da-DK"/>
    </w:rPr>
  </w:style>
  <w:style w:type="character" w:customStyle="1" w:styleId="Titre4Car">
    <w:name w:val="Titre 4 Car"/>
    <w:aliases w:val="ECC Heading 4 Car"/>
    <w:rsid w:val="00A635A2"/>
    <w:rPr>
      <w:rFonts w:ascii="Arial" w:hAnsi="Arial" w:cs="Arial"/>
      <w:bCs/>
      <w:i/>
      <w:color w:val="D2232A"/>
      <w:sz w:val="22"/>
      <w:szCs w:val="22"/>
    </w:rPr>
  </w:style>
  <w:style w:type="paragraph" w:customStyle="1" w:styleId="texte0">
    <w:name w:val="texte"/>
    <w:basedOn w:val="Normal"/>
    <w:rsid w:val="00A635A2"/>
    <w:pPr>
      <w:spacing w:before="100" w:beforeAutospacing="1" w:after="100" w:afterAutospacing="1"/>
    </w:pPr>
    <w:rPr>
      <w:rFonts w:ascii="Times New Roman" w:eastAsia="Calibri" w:hAnsi="Times New Roman"/>
      <w:color w:val="000000"/>
      <w:sz w:val="24"/>
      <w:lang w:val="fr-FR" w:eastAsia="fr-FR"/>
    </w:rPr>
  </w:style>
  <w:style w:type="paragraph" w:styleId="Revision">
    <w:name w:val="Revision"/>
    <w:hidden/>
    <w:uiPriority w:val="99"/>
    <w:semiHidden/>
    <w:rsid w:val="00A635A2"/>
    <w:rPr>
      <w:rFonts w:ascii="Arial" w:hAnsi="Arial"/>
      <w:szCs w:val="24"/>
      <w:lang w:val="en-US"/>
    </w:rPr>
  </w:style>
  <w:style w:type="character" w:customStyle="1" w:styleId="Heading3Char">
    <w:name w:val="Heading 3 Char"/>
    <w:aliases w:val="ECC Heading 3 Char"/>
    <w:basedOn w:val="DefaultParagraphFont"/>
    <w:link w:val="Heading3"/>
    <w:rsid w:val="003D0688"/>
    <w:rPr>
      <w:rFonts w:ascii="Arial" w:hAnsi="Arial" w:cs="Arial"/>
      <w:b/>
      <w:bCs/>
      <w:lang w:eastAsia="de-DE"/>
    </w:rPr>
  </w:style>
  <w:style w:type="character" w:customStyle="1" w:styleId="CommentTextChar">
    <w:name w:val="Comment Text Char"/>
    <w:basedOn w:val="DefaultParagraphFont"/>
    <w:uiPriority w:val="99"/>
    <w:semiHidden/>
    <w:rsid w:val="00FE5279"/>
    <w:rPr>
      <w:rFonts w:ascii="Arial" w:hAnsi="Arial"/>
      <w:lang w:val="en-US"/>
    </w:rPr>
  </w:style>
  <w:style w:type="paragraph" w:customStyle="1" w:styleId="Default">
    <w:name w:val="Default"/>
    <w:rsid w:val="00F95FC9"/>
    <w:pPr>
      <w:autoSpaceDE w:val="0"/>
      <w:autoSpaceDN w:val="0"/>
      <w:adjustRightInd w:val="0"/>
    </w:pPr>
    <w:rPr>
      <w:color w:val="000000"/>
      <w:sz w:val="24"/>
      <w:szCs w:val="24"/>
      <w:lang w:val="fr-FR"/>
    </w:rPr>
  </w:style>
  <w:style w:type="numbering" w:customStyle="1" w:styleId="ECCNumbers-Letters1">
    <w:name w:val="ECC Numbers-Letters1"/>
    <w:uiPriority w:val="99"/>
    <w:rsid w:val="001B3276"/>
  </w:style>
  <w:style w:type="numbering" w:customStyle="1" w:styleId="ECCNumbers-Letters2">
    <w:name w:val="ECC Numbers-Letters2"/>
    <w:uiPriority w:val="99"/>
    <w:rsid w:val="00651884"/>
  </w:style>
  <w:style w:type="paragraph" w:styleId="EndnoteText">
    <w:name w:val="endnote text"/>
    <w:basedOn w:val="Normal"/>
    <w:link w:val="EndnoteTextChar"/>
    <w:uiPriority w:val="99"/>
    <w:semiHidden/>
    <w:unhideWhenUsed/>
    <w:rsid w:val="00340393"/>
    <w:rPr>
      <w:szCs w:val="20"/>
    </w:rPr>
  </w:style>
  <w:style w:type="character" w:customStyle="1" w:styleId="EndnoteTextChar">
    <w:name w:val="Endnote Text Char"/>
    <w:basedOn w:val="DefaultParagraphFont"/>
    <w:link w:val="EndnoteText"/>
    <w:uiPriority w:val="99"/>
    <w:semiHidden/>
    <w:rsid w:val="00340393"/>
    <w:rPr>
      <w:rFonts w:ascii="Arial" w:hAnsi="Arial"/>
      <w:lang w:val="en-US"/>
    </w:rPr>
  </w:style>
  <w:style w:type="character" w:styleId="EndnoteReference">
    <w:name w:val="endnote reference"/>
    <w:basedOn w:val="DefaultParagraphFont"/>
    <w:uiPriority w:val="99"/>
    <w:semiHidden/>
    <w:unhideWhenUsed/>
    <w:rsid w:val="0034039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9491796">
      <w:bodyDiv w:val="1"/>
      <w:marLeft w:val="0"/>
      <w:marRight w:val="0"/>
      <w:marTop w:val="0"/>
      <w:marBottom w:val="0"/>
      <w:divBdr>
        <w:top w:val="none" w:sz="0" w:space="0" w:color="auto"/>
        <w:left w:val="none" w:sz="0" w:space="0" w:color="auto"/>
        <w:bottom w:val="none" w:sz="0" w:space="0" w:color="auto"/>
        <w:right w:val="none" w:sz="0" w:space="0" w:color="auto"/>
      </w:divBdr>
    </w:div>
    <w:div w:id="229577239">
      <w:bodyDiv w:val="1"/>
      <w:marLeft w:val="0"/>
      <w:marRight w:val="0"/>
      <w:marTop w:val="0"/>
      <w:marBottom w:val="0"/>
      <w:divBdr>
        <w:top w:val="none" w:sz="0" w:space="0" w:color="auto"/>
        <w:left w:val="none" w:sz="0" w:space="0" w:color="auto"/>
        <w:bottom w:val="none" w:sz="0" w:space="0" w:color="auto"/>
        <w:right w:val="none" w:sz="0" w:space="0" w:color="auto"/>
      </w:divBdr>
    </w:div>
    <w:div w:id="443810816">
      <w:bodyDiv w:val="1"/>
      <w:marLeft w:val="0"/>
      <w:marRight w:val="0"/>
      <w:marTop w:val="0"/>
      <w:marBottom w:val="0"/>
      <w:divBdr>
        <w:top w:val="none" w:sz="0" w:space="0" w:color="auto"/>
        <w:left w:val="none" w:sz="0" w:space="0" w:color="auto"/>
        <w:bottom w:val="none" w:sz="0" w:space="0" w:color="auto"/>
        <w:right w:val="none" w:sz="0" w:space="0" w:color="auto"/>
      </w:divBdr>
    </w:div>
    <w:div w:id="871921610">
      <w:bodyDiv w:val="1"/>
      <w:marLeft w:val="0"/>
      <w:marRight w:val="0"/>
      <w:marTop w:val="0"/>
      <w:marBottom w:val="0"/>
      <w:divBdr>
        <w:top w:val="none" w:sz="0" w:space="0" w:color="auto"/>
        <w:left w:val="none" w:sz="0" w:space="0" w:color="auto"/>
        <w:bottom w:val="none" w:sz="0" w:space="0" w:color="auto"/>
        <w:right w:val="none" w:sz="0" w:space="0" w:color="auto"/>
      </w:divBdr>
    </w:div>
    <w:div w:id="1730613384">
      <w:bodyDiv w:val="1"/>
      <w:marLeft w:val="0"/>
      <w:marRight w:val="0"/>
      <w:marTop w:val="0"/>
      <w:marBottom w:val="0"/>
      <w:divBdr>
        <w:top w:val="none" w:sz="0" w:space="0" w:color="auto"/>
        <w:left w:val="none" w:sz="0" w:space="0" w:color="auto"/>
        <w:bottom w:val="none" w:sz="0" w:space="0" w:color="auto"/>
        <w:right w:val="none" w:sz="0" w:space="0" w:color="auto"/>
      </w:divBdr>
    </w:div>
    <w:div w:id="1838809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3.xml"/><Relationship Id="rId18" Type="http://schemas.openxmlformats.org/officeDocument/2006/relationships/image" Target="media/image9.emf"/><Relationship Id="rId26" Type="http://schemas.openxmlformats.org/officeDocument/2006/relationships/image" Target="media/image14.jpeg"/><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cid:part1.06020309.02080809@ties.itu.int" TargetMode="External"/><Relationship Id="rId34" Type="http://schemas.openxmlformats.org/officeDocument/2006/relationships/image" Target="media/image18.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8.png"/><Relationship Id="rId25" Type="http://schemas.openxmlformats.org/officeDocument/2006/relationships/image" Target="cid:image019.jpg@01CEA384.088927E0" TargetMode="External"/><Relationship Id="rId33" Type="http://schemas.openxmlformats.org/officeDocument/2006/relationships/image" Target="cid:image023.jpg@01CEA384.088927E0" TargetMode="External"/><Relationship Id="rId38" Type="http://schemas.openxmlformats.org/officeDocument/2006/relationships/hyperlink" Target="http://ec.europa.eu/enterprise/sectors/rtte/documents/state-of-play/index_en.htm"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cid:image021.jpg@01CEA384.088927E0"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eader" Target="header1.xml"/><Relationship Id="rId24" Type="http://schemas.openxmlformats.org/officeDocument/2006/relationships/image" Target="media/image13.jpeg"/><Relationship Id="rId32" Type="http://schemas.openxmlformats.org/officeDocument/2006/relationships/image" Target="media/image17.jpeg"/><Relationship Id="rId37" Type="http://schemas.openxmlformats.org/officeDocument/2006/relationships/header" Target="header6.xm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cid:image018.jpg@01CEA384.088927E0" TargetMode="External"/><Relationship Id="rId28" Type="http://schemas.openxmlformats.org/officeDocument/2006/relationships/image" Target="media/image15.jpeg"/><Relationship Id="rId36"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image" Target="cid:image022.png@01CEA384.088927E0"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image" Target="cid:image020.jpg@01CEA384.088927E0" TargetMode="External"/><Relationship Id="rId30" Type="http://schemas.openxmlformats.org/officeDocument/2006/relationships/image" Target="media/image16.png"/><Relationship Id="rId35" Type="http://schemas.openxmlformats.org/officeDocument/2006/relationships/header" Target="header4.xml"/></Relationships>
</file>

<file path=word/_rels/header3.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emf"/><Relationship Id="rId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E63B94-1E9E-461C-AD7C-437B10F62CFF}">
  <ds:schemaRefs>
    <ds:schemaRef ds:uri="http://schemas.openxmlformats.org/officeDocument/2006/bibliography"/>
  </ds:schemaRefs>
</ds:datastoreItem>
</file>

<file path=customXml/itemProps2.xml><?xml version="1.0" encoding="utf-8"?>
<ds:datastoreItem xmlns:ds="http://schemas.openxmlformats.org/officeDocument/2006/customXml" ds:itemID="{D2FBAA97-CA59-4A11-B913-FDB25C13186A}">
  <ds:schemaRefs>
    <ds:schemaRef ds:uri="http://schemas.openxmlformats.org/officeDocument/2006/bibliography"/>
  </ds:schemaRefs>
</ds:datastoreItem>
</file>

<file path=customXml/itemProps3.xml><?xml version="1.0" encoding="utf-8"?>
<ds:datastoreItem xmlns:ds="http://schemas.openxmlformats.org/officeDocument/2006/customXml" ds:itemID="{92A46521-0EB7-4422-83AE-4663190B36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17956</Words>
  <Characters>102352</Characters>
  <Application>Microsoft Office Word</Application>
  <DocSecurity>0</DocSecurity>
  <Lines>852</Lines>
  <Paragraphs>240</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120068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dc:description>This template is used as guidance to draft ECC Reports.</dc:description>
  <cp:lastModifiedBy>author</cp:lastModifiedBy>
  <cp:revision>2</cp:revision>
  <cp:lastPrinted>2014-02-06T07:46:00Z</cp:lastPrinted>
  <dcterms:created xsi:type="dcterms:W3CDTF">2017-11-29T14:23:00Z</dcterms:created>
  <dcterms:modified xsi:type="dcterms:W3CDTF">2017-11-29T14:23:00Z</dcterms:modified>
</cp:coreProperties>
</file>