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324" w:rsidRPr="0010769E" w:rsidRDefault="00D73324" w:rsidP="008A54FC">
      <w:pPr>
        <w:jc w:val="center"/>
      </w:pPr>
    </w:p>
    <w:p w:rsidR="00D73324" w:rsidRPr="0010769E" w:rsidRDefault="00D73324" w:rsidP="008A54FC"/>
    <w:p w:rsidR="00D73324" w:rsidRPr="0010769E" w:rsidRDefault="00D73324" w:rsidP="008A54FC"/>
    <w:p w:rsidR="00D73324" w:rsidRPr="0010769E" w:rsidRDefault="000C35EF" w:rsidP="008A54FC">
      <w:pPr>
        <w:jc w:val="center"/>
        <w:rPr>
          <w:b/>
          <w:sz w:val="24"/>
        </w:rPr>
      </w:pPr>
      <w:r>
        <w:rPr>
          <w:noProof/>
          <w:lang w:val="da-DK" w:eastAsia="da-DK"/>
        </w:rPr>
        <mc:AlternateContent>
          <mc:Choice Requires="wps">
            <w:drawing>
              <wp:anchor distT="0" distB="0" distL="114300" distR="114300" simplePos="0" relativeHeight="251633152" behindDoc="0" locked="0" layoutInCell="1" allowOverlap="1" wp14:anchorId="7A12AA26" wp14:editId="39166B64">
                <wp:simplePos x="0" y="0"/>
                <wp:positionH relativeFrom="page">
                  <wp:posOffset>0</wp:posOffset>
                </wp:positionH>
                <wp:positionV relativeFrom="page">
                  <wp:posOffset>1714500</wp:posOffset>
                </wp:positionV>
                <wp:extent cx="7560310" cy="1628140"/>
                <wp:effectExtent l="0" t="0" r="2540" b="0"/>
                <wp:wrapNone/>
                <wp:docPr id="194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699" w:rsidRPr="00080D86" w:rsidRDefault="00411699" w:rsidP="008A54FC">
                            <w:pPr>
                              <w:rPr>
                                <w:sz w:val="68"/>
                              </w:rPr>
                            </w:pPr>
                            <w:r w:rsidRPr="00080D86">
                              <w:rPr>
                                <w:color w:val="FFFFFF"/>
                                <w:sz w:val="68"/>
                              </w:rPr>
                              <w:t>ECC Report</w:t>
                            </w:r>
                            <w:r>
                              <w:rPr>
                                <w:color w:val="FFFFFF"/>
                                <w:sz w:val="68"/>
                              </w:rPr>
                              <w:t xml:space="preserve"> </w:t>
                            </w:r>
                            <w:r>
                              <w:rPr>
                                <w:color w:val="57433E"/>
                                <w:sz w:val="68"/>
                              </w:rPr>
                              <w:t>197</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3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" fillcolor="#887e6e" stroked="f">
                <v:textbox inset="80mm,15mm">
                  <w:txbxContent>
                    <w:p w:rsidR="00411699" w:rsidRPr="00080D86" w:rsidRDefault="00411699" w:rsidP="008A54FC">
                      <w:pPr>
                        <w:rPr>
                          <w:sz w:val="68"/>
                        </w:rPr>
                      </w:pPr>
                      <w:r w:rsidRPr="00080D86">
                        <w:rPr>
                          <w:color w:val="FFFFFF"/>
                          <w:sz w:val="68"/>
                        </w:rPr>
                        <w:t>ECC Report</w:t>
                      </w:r>
                      <w:r>
                        <w:rPr>
                          <w:color w:val="FFFFFF"/>
                          <w:sz w:val="68"/>
                        </w:rPr>
                        <w:t xml:space="preserve"> </w:t>
                      </w:r>
                      <w:r>
                        <w:rPr>
                          <w:color w:val="57433E"/>
                          <w:sz w:val="68"/>
                        </w:rPr>
                        <w:t>197</w:t>
                      </w:r>
                    </w:p>
                  </w:txbxContent>
                </v:textbox>
                <w10:wrap anchorx="page" anchory="page"/>
              </v:shape>
            </w:pict>
          </mc:Fallback>
        </mc:AlternateContent>
      </w:r>
    </w:p>
    <w:p w:rsidR="00D73324" w:rsidRPr="0010769E" w:rsidRDefault="00D73324" w:rsidP="008A54FC">
      <w:pPr>
        <w:jc w:val="center"/>
        <w:rPr>
          <w:b/>
          <w:sz w:val="24"/>
        </w:rPr>
      </w:pPr>
    </w:p>
    <w:p w:rsidR="00D73324" w:rsidRPr="0010769E" w:rsidRDefault="00882F4F" w:rsidP="008A54FC">
      <w:pPr>
        <w:jc w:val="center"/>
        <w:rPr>
          <w:b/>
          <w:sz w:val="24"/>
        </w:rPr>
      </w:pPr>
      <w:r>
        <w:rPr>
          <w:noProof/>
          <w:lang w:val="da-DK" w:eastAsia="da-DK"/>
        </w:rPr>
        <mc:AlternateContent>
          <mc:Choice Requires="wpg">
            <w:drawing>
              <wp:anchor distT="0" distB="0" distL="114300" distR="114300" simplePos="0" relativeHeight="251634176" behindDoc="0" locked="0" layoutInCell="1" allowOverlap="1" wp14:anchorId="3DCE6104" wp14:editId="316CB2B1">
                <wp:simplePos x="0" y="0"/>
                <wp:positionH relativeFrom="page">
                  <wp:posOffset>836295</wp:posOffset>
                </wp:positionH>
                <wp:positionV relativeFrom="paragraph">
                  <wp:posOffset>76200</wp:posOffset>
                </wp:positionV>
                <wp:extent cx="1703705" cy="1564640"/>
                <wp:effectExtent l="0" t="19050" r="0" b="0"/>
                <wp:wrapNone/>
                <wp:docPr id="193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3705" cy="1564640"/>
                          <a:chOff x="431" y="2744"/>
                          <a:chExt cx="2683" cy="2464"/>
                        </a:xfrm>
                      </wpg:grpSpPr>
                      <wps:wsp>
                        <wps:cNvPr id="193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94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94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94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94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65.85pt;margin-top:6pt;width:134.15pt;height:123.2pt;z-index:251634176;mso-position-horizontal-relative:page" coordorigin="431,2744" coordsize="2683,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">
                <v:line id="Line 11" o:spid="_x0000_s1027"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7+xMQAAADdAAAADwAAAGRycy9kb3ducmV2LnhtbERPTWvCQBC9F/wPywje6sZKQ5K6ikjF&#10;Kl7UFq9DdpoEs7Nhd9X033eFQm/zeJ8zW/SmFTdyvrGsYDJOQBCXVjdcKfg8rZ8zED4ga2wtk4If&#10;8rCYD55mWGh75wPdjqESMYR9gQrqELpCSl/WZNCPbUccuW/rDIYIXSW1w3sMN618SZJUGmw4NtTY&#10;0aqm8nK8GgWbbP+ensu82aFLs6/1dXveTV+VGg375RuIQH34F/+5P3Scn09zeHwTT5Dz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7v7ExAAAAN0AAAAPAAAAAAAAAAAA&#10;AAAAAKECAABkcnMvZG93bnJldi54bWxQSwUGAAAAAAQABAD5AAAAkgMAAAAA&#10;" strokecolor="#d2232a" strokeweight="15pt"/>
                <v:line id="Line 12" o:spid="_x0000_s1028"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41hlcQAAADdAAAADwAAAGRycy9kb3ducmV2LnhtbESPQW/CMAyF70j7D5EncYN0CNAoBDQh&#10;IcEJxuDAzTSm7dY4VROg/Ht8mMTN1nt+7/Ns0bpK3agJpWcDH/0EFHHmbcm5gcPPqvcJKkRki5Vn&#10;MvCgAIv5W2eGqfV3/qbbPuZKQjikaKCIsU61DllBDkPf18SiXXzjMMra5No2eJdwV+lBkoy1w5Kl&#10;ocCalgVlf/urM0BnOv5eiHA3Gp9GLn/ozSpsjem+t19TUJHa+DL/X6+t4E+Gwi/fyAh6/g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jWGVxAAAAN0AAAAPAAAAAAAAAAAA&#10;AAAAAKECAABkcnMvZG93bnJldi54bWxQSwUGAAAAAAQABAD5AAAAkgMAAAAA&#10;" strokecolor="#d2232a" strokeweight="15pt"/>
                <v:line id="Line 13" o:spid="_x0000_s1029"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7ccocUAAADdAAAADwAAAGRycy9kb3ducmV2LnhtbERPTWvCQBC9F/oflil4Ed1YpdTUVbSg&#10;2EOhUZEeh+w0Cc3Oxt01xn/fFYTe5vE+Z7boTC1acr6yrGA0TEAQ51ZXXCg47NeDVxA+IGusLZOC&#10;K3lYzB8fZphqe+GM2l0oRAxhn6KCMoQmldLnJRn0Q9sQR+7HOoMhQldI7fASw00tn5PkRRqsODaU&#10;2NB7Sfnv7mwUnN0J3aa/wuPXcRnq73H20X5mSvWeuuUbiEBd+Bff3Vsd508nI7h9E0+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7ccocUAAADdAAAADwAAAAAAAAAA&#10;AAAAAAChAgAAZHJzL2Rvd25yZXYueG1sUEsFBgAAAAAEAAQA+QAAAJMDAAAAAA==&#10;" strokecolor="white" strokeweight="15pt"/>
                <v:line id="Line 14" o:spid="_x0000_s1030"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2WC1sUAAADdAAAADwAAAGRycy9kb3ducmV2LnhtbERPTWvCQBC9C/6HZYReSt3UFrHRVazQ&#10;Ug+CsUU8DtkxCWZn4+4a03/vFgre5vE+Z7boTC1acr6yrOB5mIAgzq2uuFDw8/3xNAHhA7LG2jIp&#10;+CUPi3m/N8NU2ytn1O5CIWII+xQVlCE0qZQ+L8mgH9qGOHJH6wyGCF0htcNrDDe1HCXJWBqsODaU&#10;2NCqpPy0uxgFF3dG9/n4jvvtfhnqw0u2bjeZUg+DbjkFEagLd/G/+0vH+W+vI/j7Jp4g5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2WC1sUAAADdAAAADwAAAAAAAAAA&#10;AAAAAAChAgAAZHJzL2Rvd25yZXYueG1sUEsFBgAAAAAEAAQA+QAAAJMDAAAAAA==&#10;" strokecolor="white" strokeweight="15pt"/>
                <v:line id="Line 15" o:spid="_x0000_s1031"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TE+sIAAADdAAAADwAAAGRycy9kb3ducmV2LnhtbERPS4vCMBC+L/gfwgje1lR3Ea1GKaLg&#10;zV0feB2asSk2k9pkbf33m4UFb/PxPWex6mwlHtT40rGC0TABQZw7XXKh4HTcvk9B+ICssXJMCp7k&#10;YbXsvS0w1a7lb3ocQiFiCPsUFZgQ6lRKnxuy6IeuJo7c1TUWQ4RNIXWDbQy3lRwnyURaLDk2GKxp&#10;bSi/HX6sgixLLtX6dN7ux9psvs53nLXTiVKDfpfNQQTqwkv8797pOH/2+QF/38QT5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TTE+sIAAADdAAAADwAAAAAAAAAAAAAA&#10;AAChAgAAZHJzL2Rvd25yZXYueG1sUEsFBgAAAAAEAAQA+QAAAJADAAAAAA==&#10;" strokecolor="#887e6e" strokeweight="15.5pt"/>
                <w10:wrap anchorx="page"/>
              </v:group>
            </w:pict>
          </mc:Fallback>
        </mc:AlternateContent>
      </w:r>
    </w:p>
    <w:p w:rsidR="00D73324" w:rsidRPr="0010769E" w:rsidRDefault="00D73324" w:rsidP="008A54FC">
      <w:pPr>
        <w:jc w:val="center"/>
        <w:rPr>
          <w:b/>
          <w:sz w:val="24"/>
        </w:rPr>
      </w:pPr>
    </w:p>
    <w:p w:rsidR="00D73324" w:rsidRPr="0010769E" w:rsidRDefault="00D73324" w:rsidP="008A54FC">
      <w:pPr>
        <w:jc w:val="center"/>
        <w:rPr>
          <w:b/>
          <w:sz w:val="24"/>
        </w:rPr>
      </w:pPr>
    </w:p>
    <w:p w:rsidR="00D73324" w:rsidRPr="0010769E" w:rsidRDefault="00D73324" w:rsidP="008A54FC">
      <w:pPr>
        <w:jc w:val="center"/>
        <w:rPr>
          <w:b/>
          <w:sz w:val="24"/>
        </w:rPr>
      </w:pPr>
    </w:p>
    <w:p w:rsidR="00D73324" w:rsidRPr="0010769E" w:rsidRDefault="00D73324" w:rsidP="008A54FC">
      <w:pPr>
        <w:jc w:val="center"/>
        <w:rPr>
          <w:b/>
          <w:sz w:val="24"/>
        </w:rPr>
      </w:pPr>
    </w:p>
    <w:p w:rsidR="00D73324" w:rsidRPr="0010769E" w:rsidRDefault="00D73324" w:rsidP="008A54FC">
      <w:pPr>
        <w:jc w:val="center"/>
        <w:rPr>
          <w:b/>
          <w:sz w:val="24"/>
        </w:rPr>
      </w:pPr>
    </w:p>
    <w:p w:rsidR="00D73324" w:rsidRPr="0010769E" w:rsidRDefault="00D73324" w:rsidP="008A54FC">
      <w:pPr>
        <w:jc w:val="center"/>
        <w:rPr>
          <w:b/>
          <w:sz w:val="24"/>
        </w:rPr>
      </w:pPr>
    </w:p>
    <w:p w:rsidR="00D73324" w:rsidRPr="0010769E" w:rsidRDefault="00D73324" w:rsidP="008A54FC">
      <w:pPr>
        <w:jc w:val="center"/>
        <w:rPr>
          <w:b/>
          <w:sz w:val="24"/>
        </w:rPr>
      </w:pPr>
    </w:p>
    <w:p w:rsidR="00D73324" w:rsidRPr="0010769E" w:rsidRDefault="00D73324" w:rsidP="008A54FC">
      <w:pPr>
        <w:jc w:val="center"/>
        <w:rPr>
          <w:b/>
          <w:sz w:val="24"/>
        </w:rPr>
      </w:pPr>
    </w:p>
    <w:p w:rsidR="00D73324" w:rsidRPr="0010769E" w:rsidRDefault="00D73324" w:rsidP="008A54FC">
      <w:pPr>
        <w:rPr>
          <w:b/>
          <w:sz w:val="24"/>
        </w:rPr>
      </w:pPr>
    </w:p>
    <w:p w:rsidR="00D73324" w:rsidRPr="0010769E" w:rsidRDefault="00D73324" w:rsidP="008A54FC">
      <w:pPr>
        <w:jc w:val="center"/>
        <w:rPr>
          <w:b/>
          <w:sz w:val="24"/>
        </w:rPr>
      </w:pPr>
    </w:p>
    <w:p w:rsidR="00D73324" w:rsidRPr="005A00E5" w:rsidRDefault="00D73324" w:rsidP="009E47EB">
      <w:pPr>
        <w:pStyle w:val="Reporttitledescription"/>
      </w:pPr>
      <w:r>
        <w:t xml:space="preserve">COMPATIBILITY STUDIES – MSS TERMINALS TRANSMITTING TO A SATELLITE IN THE BAND </w:t>
      </w:r>
      <w:r>
        <w:br/>
        <w:t xml:space="preserve">1980 </w:t>
      </w:r>
      <w:r w:rsidR="003A39C8">
        <w:t>-</w:t>
      </w:r>
      <w:bookmarkStart w:id="0" w:name="_GoBack"/>
      <w:bookmarkEnd w:id="0"/>
      <w:r>
        <w:t xml:space="preserve"> 2010 MHz AND ADJACENT CHANNEL UMTS SERVICES</w:t>
      </w:r>
    </w:p>
    <w:p w:rsidR="00D73324" w:rsidRPr="005A00E5" w:rsidRDefault="003A39C8" w:rsidP="008A54FC">
      <w:pPr>
        <w:pStyle w:val="Reporttitledescription"/>
        <w:rPr>
          <w:b/>
          <w:sz w:val="18"/>
        </w:rPr>
      </w:pPr>
      <w:bookmarkStart w:id="1" w:name="Text8"/>
      <w:r>
        <w:rPr>
          <w:b/>
          <w:sz w:val="18"/>
        </w:rPr>
        <w:t>A</w:t>
      </w:r>
      <w:r w:rsidR="00576B0E">
        <w:rPr>
          <w:b/>
          <w:sz w:val="18"/>
        </w:rPr>
        <w:t>pproved May 2013</w:t>
      </w:r>
      <w:bookmarkEnd w:id="1"/>
    </w:p>
    <w:p w:rsidR="00D73324" w:rsidRPr="00FE1795" w:rsidRDefault="000C35EF" w:rsidP="008A54FC">
      <w:pPr>
        <w:pStyle w:val="Lastupdated"/>
      </w:pPr>
      <w:r>
        <w:rPr>
          <w:noProof/>
          <w:lang w:val="da-DK" w:eastAsia="da-DK"/>
        </w:rPr>
        <mc:AlternateContent>
          <mc:Choice Requires="wps">
            <w:drawing>
              <wp:anchor distT="0" distB="0" distL="114300" distR="114300" simplePos="0" relativeHeight="251632128" behindDoc="0" locked="0" layoutInCell="1" allowOverlap="1" wp14:anchorId="389D0852" wp14:editId="7B5512E5">
                <wp:simplePos x="0" y="0"/>
                <wp:positionH relativeFrom="page">
                  <wp:posOffset>3810</wp:posOffset>
                </wp:positionH>
                <wp:positionV relativeFrom="page">
                  <wp:posOffset>9803765</wp:posOffset>
                </wp:positionV>
                <wp:extent cx="7560310" cy="179705"/>
                <wp:effectExtent l="0" t="0" r="2540" b="0"/>
                <wp:wrapNone/>
                <wp:docPr id="193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pt;margin-top:771.95pt;width:595.3pt;height:14.15pt;z-index:25163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" fillcolor="#887e6e" stroked="f">
                <v:textbox inset=",15mm"/>
                <w10:wrap anchorx="page" anchory="page"/>
              </v:rect>
            </w:pict>
          </mc:Fallback>
        </mc:AlternateContent>
      </w:r>
    </w:p>
    <w:p w:rsidR="00D73324" w:rsidRDefault="00D73324">
      <w:pPr>
        <w:rPr>
          <w:lang w:val="en-GB"/>
        </w:rPr>
        <w:sectPr w:rsidR="00D73324" w:rsidSect="000969B9">
          <w:headerReference w:type="even" r:id="rId9"/>
          <w:headerReference w:type="default" r:id="rId10"/>
          <w:footerReference w:type="even" r:id="rId11"/>
          <w:footerReference w:type="default" r:id="rId12"/>
          <w:headerReference w:type="first" r:id="rId13"/>
          <w:footerReference w:type="first" r:id="rId14"/>
          <w:pgSz w:w="11907" w:h="16840" w:code="9"/>
          <w:pgMar w:top="1440" w:right="1134" w:bottom="1440" w:left="1134" w:header="709" w:footer="709" w:gutter="0"/>
          <w:cols w:space="708"/>
          <w:titlePg/>
          <w:docGrid w:linePitch="360"/>
        </w:sectPr>
      </w:pPr>
    </w:p>
    <w:p w:rsidR="00D73324" w:rsidRDefault="00D73324" w:rsidP="00797D4C">
      <w:pPr>
        <w:pStyle w:val="Heading1"/>
      </w:pPr>
      <w:bookmarkStart w:id="2" w:name="_Toc356394336"/>
      <w:r>
        <w:lastRenderedPageBreak/>
        <w:t>Executive summary</w:t>
      </w:r>
      <w:bookmarkEnd w:id="2"/>
    </w:p>
    <w:p w:rsidR="00D73324" w:rsidRPr="00F053FF" w:rsidRDefault="00D73324" w:rsidP="00F053FF">
      <w:pPr>
        <w:pStyle w:val="ECCParagraph"/>
      </w:pPr>
      <w:r>
        <w:t>The aim of this Report is to v</w:t>
      </w:r>
      <w:r w:rsidRPr="00A0627C">
        <w:t xml:space="preserve">erify </w:t>
      </w:r>
      <w:r>
        <w:t>whether</w:t>
      </w:r>
      <w:r w:rsidRPr="00A0627C">
        <w:t xml:space="preserve"> the conclusions of the ERC Report 065</w:t>
      </w:r>
      <w:r w:rsidR="000C35EF">
        <w:t xml:space="preserve"> </w:t>
      </w:r>
      <w:r w:rsidR="000C35EF">
        <w:fldChar w:fldCharType="begin"/>
      </w:r>
      <w:r w:rsidR="000C35EF">
        <w:instrText xml:space="preserve"> REF _Ref341968489 \r \h </w:instrText>
      </w:r>
      <w:r w:rsidR="000C35EF">
        <w:fldChar w:fldCharType="separate"/>
      </w:r>
      <w:r w:rsidR="00FD09CE">
        <w:t>[3]</w:t>
      </w:r>
      <w:r w:rsidR="000C35EF">
        <w:fldChar w:fldCharType="end"/>
      </w:r>
      <w:r w:rsidRPr="00A0627C">
        <w:t xml:space="preserve"> are still valid when taking into account the characteristics of MSS terminals </w:t>
      </w:r>
      <w:r w:rsidR="000C35EF">
        <w:t>operating in the 1980-</w:t>
      </w:r>
      <w:r>
        <w:t xml:space="preserve">2010 MHz band </w:t>
      </w:r>
      <w:r w:rsidRPr="00A0627C">
        <w:t>contained in EN 302 574-2</w:t>
      </w:r>
      <w:r w:rsidR="00F27423">
        <w:t xml:space="preserve"> </w:t>
      </w:r>
      <w:r w:rsidR="00F27423">
        <w:fldChar w:fldCharType="begin"/>
      </w:r>
      <w:r w:rsidR="00F27423">
        <w:instrText xml:space="preserve"> REF _Ref341968507 \n \h </w:instrText>
      </w:r>
      <w:r w:rsidR="00F27423">
        <w:fldChar w:fldCharType="separate"/>
      </w:r>
      <w:r w:rsidR="00FD09CE">
        <w:t>[5]</w:t>
      </w:r>
      <w:r w:rsidR="00F27423">
        <w:fldChar w:fldCharType="end"/>
      </w:r>
      <w:r w:rsidR="00F27423">
        <w:t xml:space="preserve"> </w:t>
      </w:r>
      <w:r w:rsidRPr="00A0627C">
        <w:t>and EN 302 574-3</w:t>
      </w:r>
      <w:r w:rsidR="00F27423">
        <w:t xml:space="preserve"> </w:t>
      </w:r>
      <w:r w:rsidR="00F27423">
        <w:fldChar w:fldCharType="begin"/>
      </w:r>
      <w:r w:rsidR="00F27423">
        <w:instrText xml:space="preserve"> REF _Ref341968507 \n \h </w:instrText>
      </w:r>
      <w:r w:rsidR="00F27423">
        <w:fldChar w:fldCharType="separate"/>
      </w:r>
      <w:r w:rsidR="00FD09CE">
        <w:t>[5]</w:t>
      </w:r>
      <w:r w:rsidR="00F27423">
        <w:fldChar w:fldCharType="end"/>
      </w:r>
      <w:r>
        <w:t>, c</w:t>
      </w:r>
      <w:r w:rsidRPr="00A0627C">
        <w:t>onsider</w:t>
      </w:r>
      <w:r>
        <w:t>ing</w:t>
      </w:r>
      <w:r w:rsidRPr="00A0627C">
        <w:t xml:space="preserve"> also MSS </w:t>
      </w:r>
      <w:r>
        <w:t xml:space="preserve">terminals operating in a </w:t>
      </w:r>
      <w:r w:rsidRPr="005E72D5">
        <w:t>Complementary Ground Component (CGC)</w:t>
      </w:r>
      <w:r w:rsidRPr="00A0627C">
        <w:t>.</w:t>
      </w:r>
    </w:p>
    <w:p w:rsidR="00D73324" w:rsidRDefault="00D73324" w:rsidP="00055825">
      <w:pPr>
        <w:pStyle w:val="ECCParagraph"/>
      </w:pPr>
      <w:r w:rsidRPr="00E477DC">
        <w:t xml:space="preserve">The studies in </w:t>
      </w:r>
      <w:r>
        <w:t xml:space="preserve">the ERC </w:t>
      </w:r>
      <w:r w:rsidRPr="00E477DC">
        <w:t xml:space="preserve">Report </w:t>
      </w:r>
      <w:r w:rsidR="000C35EF">
        <w:t>0</w:t>
      </w:r>
      <w:r w:rsidRPr="00E477DC">
        <w:t>65</w:t>
      </w:r>
      <w:r>
        <w:t xml:space="preserve"> </w:t>
      </w:r>
      <w:r>
        <w:fldChar w:fldCharType="begin"/>
      </w:r>
      <w:r>
        <w:instrText xml:space="preserve"> REF _Ref341968489 \n \h </w:instrText>
      </w:r>
      <w:r>
        <w:fldChar w:fldCharType="separate"/>
      </w:r>
      <w:r w:rsidR="00FD09CE">
        <w:t>[3]</w:t>
      </w:r>
      <w:r>
        <w:fldChar w:fldCharType="end"/>
      </w:r>
      <w:r w:rsidRPr="00FA0D6A">
        <w:t xml:space="preserve">, relate to narrow band satellite transmissions conforming to ETSI TBR 42. </w:t>
      </w:r>
      <w:r w:rsidRPr="00E477DC">
        <w:t xml:space="preserve">Furthermore, the 2 GHz MSS network previously considered was MEO whereas the network under consideration </w:t>
      </w:r>
      <w:r>
        <w:t xml:space="preserve">of this Report </w:t>
      </w:r>
      <w:r w:rsidRPr="00E477DC">
        <w:t>is GSO</w:t>
      </w:r>
      <w:r>
        <w:t>.</w:t>
      </w:r>
    </w:p>
    <w:p w:rsidR="00D73324" w:rsidRDefault="00D73324" w:rsidP="00055825">
      <w:pPr>
        <w:pStyle w:val="ECCParagraph"/>
      </w:pPr>
      <w:r w:rsidRPr="007B3BAF">
        <w:t xml:space="preserve">UE terminals operating within a satellite/CGC systems are assumed to have a maximum output power of +24dBm, when operating to CGC base station networks, in conformance with </w:t>
      </w:r>
      <w:r>
        <w:t xml:space="preserve">ETSI </w:t>
      </w:r>
      <w:r w:rsidRPr="007B3BAF">
        <w:t>EN 302 574-2</w:t>
      </w:r>
      <w:r>
        <w:t xml:space="preserve"> </w:t>
      </w:r>
      <w:r>
        <w:rPr>
          <w:color w:val="000000"/>
        </w:rPr>
        <w:fldChar w:fldCharType="begin"/>
      </w:r>
      <w:r>
        <w:rPr>
          <w:color w:val="000000"/>
        </w:rPr>
        <w:instrText xml:space="preserve"> REF _Ref341968507 \n \h </w:instrText>
      </w:r>
      <w:r>
        <w:rPr>
          <w:color w:val="000000"/>
        </w:rPr>
      </w:r>
      <w:r>
        <w:rPr>
          <w:color w:val="000000"/>
        </w:rPr>
        <w:fldChar w:fldCharType="separate"/>
      </w:r>
      <w:r w:rsidR="00FD09CE">
        <w:rPr>
          <w:color w:val="000000"/>
        </w:rPr>
        <w:t>[5]</w:t>
      </w:r>
      <w:r>
        <w:rPr>
          <w:color w:val="000000"/>
        </w:rPr>
        <w:fldChar w:fldCharType="end"/>
      </w:r>
      <w:r>
        <w:t>.</w:t>
      </w:r>
      <w:r w:rsidRPr="007B3BAF">
        <w:t xml:space="preserve"> </w:t>
      </w:r>
      <w:r>
        <w:t xml:space="preserve">They are assumed to </w:t>
      </w:r>
      <w:r w:rsidRPr="007B3BAF">
        <w:t xml:space="preserve">be built </w:t>
      </w:r>
      <w:r>
        <w:t xml:space="preserve">and to operate </w:t>
      </w:r>
      <w:r w:rsidRPr="007B3BAF">
        <w:t xml:space="preserve">in similar ways as terrestrial ECN networks and </w:t>
      </w:r>
      <w:r>
        <w:t xml:space="preserve">to </w:t>
      </w:r>
      <w:r w:rsidRPr="007B3BAF">
        <w:t>provide similar applications/services. Therefore,</w:t>
      </w:r>
      <w:r>
        <w:t xml:space="preserve"> MSS terminal operated in a CGC</w:t>
      </w:r>
      <w:r w:rsidRPr="007B3BAF">
        <w:t xml:space="preserve"> </w:t>
      </w:r>
      <w:r>
        <w:t xml:space="preserve">mode </w:t>
      </w:r>
      <w:r w:rsidRPr="007B3BAF">
        <w:t xml:space="preserve">are not studied </w:t>
      </w:r>
      <w:r>
        <w:t xml:space="preserve">in detail </w:t>
      </w:r>
      <w:r w:rsidRPr="007B3BAF">
        <w:t>within this report.</w:t>
      </w:r>
    </w:p>
    <w:p w:rsidR="00D73324" w:rsidRDefault="00E32E8C" w:rsidP="00055825">
      <w:pPr>
        <w:pStyle w:val="ECCParagraph"/>
      </w:pPr>
      <w:r w:rsidRPr="00A0532C">
        <w:t>A comparison of the old (ETSI TBR 42) standard with the new (ETSI EN 302 574-3) standard for a 200</w:t>
      </w:r>
      <w:r w:rsidR="00576B0E">
        <w:t xml:space="preserve"> </w:t>
      </w:r>
      <w:r w:rsidRPr="00A0532C">
        <w:t>kHz wide MSS carrier shows that the new standard allows ~15dB increased interference level into adjacent UMTS bands</w:t>
      </w:r>
      <w:r w:rsidR="00A0532C" w:rsidRPr="00A0532C">
        <w:t xml:space="preserve"> </w:t>
      </w:r>
      <w:r w:rsidRPr="00A0532C">
        <w:t>(see</w:t>
      </w:r>
      <w:r w:rsidR="00EB5AB4" w:rsidRPr="00A0532C">
        <w:t xml:space="preserve"> </w:t>
      </w:r>
      <w:r w:rsidR="002F3B52" w:rsidRPr="00A0532C">
        <w:fldChar w:fldCharType="begin"/>
      </w:r>
      <w:r w:rsidR="002F3B52" w:rsidRPr="00A0532C">
        <w:instrText xml:space="preserve"> REF _Ref355284632 \n \h </w:instrText>
      </w:r>
      <w:r w:rsidR="005730B6" w:rsidRPr="00A0532C">
        <w:instrText xml:space="preserve"> \* MERGEFORMAT </w:instrText>
      </w:r>
      <w:r w:rsidR="002F3B52" w:rsidRPr="00A0532C">
        <w:fldChar w:fldCharType="separate"/>
      </w:r>
      <w:r w:rsidR="00FD09CE">
        <w:t>ANNEX 5:</w:t>
      </w:r>
      <w:r w:rsidR="002F3B52" w:rsidRPr="00A0532C">
        <w:fldChar w:fldCharType="end"/>
      </w:r>
      <w:r w:rsidR="00A0532C" w:rsidRPr="00A0532C">
        <w:t xml:space="preserve"> </w:t>
      </w:r>
      <w:r w:rsidRPr="00A0532C">
        <w:t>for reference).</w:t>
      </w:r>
      <w:r w:rsidR="005730B6" w:rsidRPr="00A0532C" w:rsidDel="005730B6">
        <w:t xml:space="preserve"> </w:t>
      </w:r>
      <w:proofErr w:type="gramStart"/>
      <w:r w:rsidR="00D73324" w:rsidRPr="00A0532C">
        <w:t>This Report studies in detail potential interference from MSS UT transmitting to the satellite when in the vicinity of a base station or a UT of an ECN network operating in the</w:t>
      </w:r>
      <w:r w:rsidR="00D73324">
        <w:t xml:space="preserve"> 1920</w:t>
      </w:r>
      <w:r w:rsidR="000C35EF">
        <w:t>-</w:t>
      </w:r>
      <w:r w:rsidR="00D73324">
        <w:t>1980 MHz and the 2010</w:t>
      </w:r>
      <w:r w:rsidR="000C35EF">
        <w:t>-</w:t>
      </w:r>
      <w:r w:rsidR="00D73324">
        <w:t>2025 MHz bands.</w:t>
      </w:r>
      <w:proofErr w:type="gramEnd"/>
    </w:p>
    <w:p w:rsidR="00D73324" w:rsidRDefault="00D73324" w:rsidP="00055825">
      <w:pPr>
        <w:pStyle w:val="ECCParagraph"/>
      </w:pPr>
      <w:r>
        <w:t xml:space="preserve">Deterministic results show that when an MSS UT is near to a victim ECN BS, in the absence of any mitigation technique, the interference caused is above the recommended protection criterion based on </w:t>
      </w:r>
      <w:proofErr w:type="gramStart"/>
      <w:r>
        <w:t>I/N</w:t>
      </w:r>
      <w:proofErr w:type="gramEnd"/>
      <w:r>
        <w:t>.</w:t>
      </w:r>
      <w:r w:rsidR="00CB10EC">
        <w:t xml:space="preserve"> </w:t>
      </w:r>
      <w:r>
        <w:t xml:space="preserve">As a consequence of these deterministic results, a complementary statistical analysis was also performed by using the SEAMCAT tool for studying the interference caused by MSS UT into ECN macro base stations and ECN UT. </w:t>
      </w:r>
    </w:p>
    <w:p w:rsidR="00527C81" w:rsidRDefault="00B71BA4">
      <w:pPr>
        <w:pStyle w:val="ECCParagraph"/>
      </w:pPr>
      <w:r>
        <w:t>As far as the interference caused by MSS UTs transmitting to a satellite towards ECN BS, a</w:t>
      </w:r>
      <w:r w:rsidR="00527C81">
        <w:t>nalysis has been carried out</w:t>
      </w:r>
      <w:r w:rsidR="00103271">
        <w:t xml:space="preserve"> and conclusions have been drawn</w:t>
      </w:r>
      <w:r w:rsidR="00527C81">
        <w:t xml:space="preserve"> </w:t>
      </w:r>
      <w:r w:rsidR="00103271">
        <w:t xml:space="preserve">by </w:t>
      </w:r>
      <w:r w:rsidR="00527C81">
        <w:t>taking into account two sets of criteria:</w:t>
      </w:r>
    </w:p>
    <w:p w:rsidR="00EB5AB4" w:rsidRDefault="00EB5AB4" w:rsidP="00A0532C">
      <w:pPr>
        <w:pStyle w:val="ECCParBulleted"/>
        <w:spacing w:after="120"/>
      </w:pPr>
      <w:r>
        <w:t xml:space="preserve">Studies based on the cell noise rise equal to 0.8 dB and the 5% capacity loss criterion applied to the network and the reference cell, lead to the conclusion that no additional mitigation is required provided that the current 300 kHz </w:t>
      </w:r>
      <w:proofErr w:type="spellStart"/>
      <w:r>
        <w:t>guardband</w:t>
      </w:r>
      <w:proofErr w:type="spellEnd"/>
      <w:r>
        <w:t xml:space="preserve"> is retained at 1980 </w:t>
      </w:r>
      <w:proofErr w:type="spellStart"/>
      <w:r>
        <w:t>MHz.</w:t>
      </w:r>
      <w:proofErr w:type="spellEnd"/>
    </w:p>
    <w:p w:rsidR="00EB5AB4" w:rsidRDefault="00EB5AB4" w:rsidP="00A0532C">
      <w:pPr>
        <w:pStyle w:val="ECCParBulleted"/>
        <w:spacing w:after="120"/>
      </w:pPr>
      <w:r>
        <w:t xml:space="preserve">Studies based on the cell noise rise equal to 0.01 dB and the 5% </w:t>
      </w:r>
      <w:r w:rsidR="00E55DB5">
        <w:t xml:space="preserve">average </w:t>
      </w:r>
      <w:r>
        <w:t xml:space="preserve">capacity loss criterion applied to </w:t>
      </w:r>
      <w:r w:rsidR="00103271">
        <w:t>the worst cell</w:t>
      </w:r>
      <w:r>
        <w:t xml:space="preserve">, lead to the conclusion that criteria are exceeded </w:t>
      </w:r>
      <w:r w:rsidR="00E55DB5">
        <w:t xml:space="preserve">which may in some cases imply that more than 40 % of the cells are affected (Table 24) </w:t>
      </w:r>
      <w:r>
        <w:t>and therefore additional mitigation is required</w:t>
      </w:r>
      <w:r w:rsidR="00E55DB5">
        <w:t xml:space="preserve"> such as sufficient guard band inside the MSS band (Table 27).</w:t>
      </w:r>
    </w:p>
    <w:p w:rsidR="00527C81" w:rsidRPr="00A0532C" w:rsidRDefault="00B35BC4" w:rsidP="00A0532C">
      <w:pPr>
        <w:pStyle w:val="ECCParagraph"/>
        <w:spacing w:before="120" w:after="0"/>
        <w:rPr>
          <w:rFonts w:cs="Arial"/>
          <w:szCs w:val="22"/>
          <w:lang w:val="en-US"/>
        </w:rPr>
      </w:pPr>
      <w:r>
        <w:rPr>
          <w:rFonts w:cs="Arial"/>
          <w:szCs w:val="22"/>
          <w:lang w:val="en-US"/>
        </w:rPr>
        <w:t xml:space="preserve">The impact of the </w:t>
      </w:r>
      <w:r w:rsidR="00103271">
        <w:rPr>
          <w:rFonts w:cs="Arial"/>
          <w:szCs w:val="22"/>
          <w:lang w:val="en-US"/>
        </w:rPr>
        <w:t>m</w:t>
      </w:r>
      <w:r w:rsidR="00527C81">
        <w:rPr>
          <w:rFonts w:cs="Arial"/>
          <w:szCs w:val="22"/>
          <w:lang w:val="en-US"/>
        </w:rPr>
        <w:t>itigation techniques</w:t>
      </w:r>
      <w:r>
        <w:rPr>
          <w:rFonts w:cs="Arial"/>
          <w:szCs w:val="22"/>
          <w:lang w:val="en-US"/>
        </w:rPr>
        <w:t xml:space="preserve"> on the MSS UT usability for satellite transmission has not been studied</w:t>
      </w:r>
      <w:r w:rsidR="00527C81">
        <w:rPr>
          <w:rFonts w:cs="Arial"/>
          <w:szCs w:val="22"/>
          <w:lang w:val="en-US"/>
        </w:rPr>
        <w:t xml:space="preserve">,  </w:t>
      </w:r>
    </w:p>
    <w:p w:rsidR="00EB5AB4" w:rsidRDefault="007E2108" w:rsidP="00EB5AB4">
      <w:pPr>
        <w:pStyle w:val="ECCParagraph"/>
        <w:keepNext/>
        <w:spacing w:before="120" w:after="0"/>
      </w:pPr>
      <w:r>
        <w:rPr>
          <w:lang w:val="en-US"/>
        </w:rPr>
        <w:t>A</w:t>
      </w:r>
      <w:proofErr w:type="spellStart"/>
      <w:r w:rsidR="00B71BA4">
        <w:t>s</w:t>
      </w:r>
      <w:proofErr w:type="spellEnd"/>
      <w:r w:rsidR="00B71BA4">
        <w:t xml:space="preserve"> far as the interference caused by MSS UTs transmitting to a satellite towards ECN UTs, </w:t>
      </w:r>
      <w:r w:rsidR="00EB5AB4" w:rsidRPr="00CA3256">
        <w:t>results</w:t>
      </w:r>
      <w:r w:rsidR="00EB5AB4">
        <w:t xml:space="preserve"> </w:t>
      </w:r>
      <w:r w:rsidR="00B71BA4">
        <w:t xml:space="preserve">show that </w:t>
      </w:r>
      <w:r w:rsidR="00EB5AB4" w:rsidRPr="00CA3256">
        <w:t>no further action is necessary</w:t>
      </w:r>
      <w:r w:rsidR="007C36C7">
        <w:t>.</w:t>
      </w:r>
    </w:p>
    <w:p w:rsidR="00D73324" w:rsidRDefault="00D73324" w:rsidP="00055825">
      <w:pPr>
        <w:pStyle w:val="ECCParagraph"/>
      </w:pPr>
    </w:p>
    <w:p w:rsidR="00D73324" w:rsidRDefault="00D73324" w:rsidP="008A54FC">
      <w:r>
        <w:br w:type="page"/>
      </w:r>
    </w:p>
    <w:p w:rsidR="00D73324" w:rsidRPr="009B4646" w:rsidRDefault="000C35EF" w:rsidP="008A54FC">
      <w:pPr>
        <w:rPr>
          <w:b/>
          <w:color w:val="FFFFFF"/>
        </w:rPr>
      </w:pPr>
      <w:r>
        <w:rPr>
          <w:noProof/>
          <w:lang w:val="da-DK" w:eastAsia="da-DK"/>
        </w:rPr>
        <w:lastRenderedPageBreak/>
        <mc:AlternateContent>
          <mc:Choice Requires="wps">
            <w:drawing>
              <wp:anchor distT="0" distB="0" distL="114300" distR="114300" simplePos="0" relativeHeight="251635200" behindDoc="1" locked="0" layoutInCell="1" allowOverlap="1" wp14:anchorId="4D2E3107" wp14:editId="001BAB5E">
                <wp:simplePos x="0" y="0"/>
                <wp:positionH relativeFrom="page">
                  <wp:posOffset>0</wp:posOffset>
                </wp:positionH>
                <wp:positionV relativeFrom="page">
                  <wp:posOffset>900430</wp:posOffset>
                </wp:positionV>
                <wp:extent cx="7560310" cy="720090"/>
                <wp:effectExtent l="0" t="0" r="2540" b="3810"/>
                <wp:wrapNone/>
                <wp:docPr id="193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0;margin-top:70.9pt;width:595.3pt;height:56.7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" fillcolor="#b0a696" stroked="f">
                <w10:wrap anchorx="page" anchory="page"/>
              </v:rect>
            </w:pict>
          </mc:Fallback>
        </mc:AlternateContent>
      </w:r>
    </w:p>
    <w:p w:rsidR="00D73324" w:rsidRDefault="00D73324" w:rsidP="008A54FC">
      <w:pPr>
        <w:rPr>
          <w:b/>
          <w:color w:val="FFFFFF"/>
          <w:szCs w:val="20"/>
        </w:rPr>
      </w:pPr>
    </w:p>
    <w:p w:rsidR="00D73324" w:rsidRDefault="00D73324" w:rsidP="008A54FC">
      <w:pPr>
        <w:rPr>
          <w:b/>
          <w:color w:val="FFFFFF"/>
          <w:szCs w:val="20"/>
        </w:rPr>
      </w:pPr>
      <w:r>
        <w:rPr>
          <w:b/>
          <w:color w:val="FFFFFF"/>
          <w:szCs w:val="20"/>
        </w:rPr>
        <w:t>TABLE OF CONTENTS</w:t>
      </w:r>
    </w:p>
    <w:p w:rsidR="00D73324" w:rsidRDefault="00D73324" w:rsidP="008A54FC">
      <w:pPr>
        <w:rPr>
          <w:b/>
          <w:color w:val="FFFFFF"/>
          <w:szCs w:val="20"/>
        </w:rPr>
      </w:pPr>
    </w:p>
    <w:p w:rsidR="00D73324" w:rsidRPr="009B4646" w:rsidRDefault="00D73324" w:rsidP="008A54FC">
      <w:pPr>
        <w:rPr>
          <w:b/>
          <w:color w:val="FFFFFF"/>
          <w:szCs w:val="20"/>
        </w:rPr>
      </w:pPr>
    </w:p>
    <w:p w:rsidR="00D73324" w:rsidRDefault="00D73324">
      <w:pPr>
        <w:rPr>
          <w:lang w:val="en-GB"/>
        </w:rPr>
      </w:pPr>
    </w:p>
    <w:p w:rsidR="00411699" w:rsidRDefault="00D73324">
      <w:pPr>
        <w:pStyle w:val="TOC1"/>
        <w:rPr>
          <w:rFonts w:asciiTheme="minorHAnsi" w:eastAsiaTheme="minorEastAsia" w:hAnsiTheme="minorHAnsi" w:cstheme="minorBidi"/>
          <w:b w:val="0"/>
          <w:caps w:val="0"/>
          <w:noProof/>
          <w:sz w:val="22"/>
          <w:szCs w:val="22"/>
          <w:lang w:val="da-DK" w:eastAsia="da-DK"/>
        </w:rPr>
      </w:pPr>
      <w:r>
        <w:rPr>
          <w:caps w:val="0"/>
          <w:lang w:val="en-GB"/>
        </w:rPr>
        <w:fldChar w:fldCharType="begin"/>
      </w:r>
      <w:r>
        <w:rPr>
          <w:caps w:val="0"/>
          <w:lang w:val="en-GB"/>
        </w:rPr>
        <w:instrText xml:space="preserve"> TOC \o "1-4" \h \z \u </w:instrText>
      </w:r>
      <w:r>
        <w:rPr>
          <w:caps w:val="0"/>
          <w:lang w:val="en-GB"/>
        </w:rPr>
        <w:fldChar w:fldCharType="separate"/>
      </w:r>
      <w:hyperlink w:anchor="_Toc356394336" w:history="1">
        <w:r w:rsidR="00411699" w:rsidRPr="00101BBD">
          <w:rPr>
            <w:rStyle w:val="Hyperlink"/>
            <w:noProof/>
          </w:rPr>
          <w:t>0</w:t>
        </w:r>
        <w:r w:rsidR="00411699">
          <w:rPr>
            <w:rFonts w:asciiTheme="minorHAnsi" w:eastAsiaTheme="minorEastAsia" w:hAnsiTheme="minorHAnsi" w:cstheme="minorBidi"/>
            <w:b w:val="0"/>
            <w:caps w:val="0"/>
            <w:noProof/>
            <w:sz w:val="22"/>
            <w:szCs w:val="22"/>
            <w:lang w:val="da-DK" w:eastAsia="da-DK"/>
          </w:rPr>
          <w:tab/>
        </w:r>
        <w:r w:rsidR="00411699" w:rsidRPr="00101BBD">
          <w:rPr>
            <w:rStyle w:val="Hyperlink"/>
            <w:noProof/>
          </w:rPr>
          <w:t>Executive summary</w:t>
        </w:r>
        <w:r w:rsidR="00411699">
          <w:rPr>
            <w:noProof/>
            <w:webHidden/>
          </w:rPr>
          <w:tab/>
        </w:r>
        <w:r w:rsidR="00411699">
          <w:rPr>
            <w:noProof/>
            <w:webHidden/>
          </w:rPr>
          <w:fldChar w:fldCharType="begin"/>
        </w:r>
        <w:r w:rsidR="00411699">
          <w:rPr>
            <w:noProof/>
            <w:webHidden/>
          </w:rPr>
          <w:instrText xml:space="preserve"> PAGEREF _Toc356394336 \h </w:instrText>
        </w:r>
        <w:r w:rsidR="00411699">
          <w:rPr>
            <w:noProof/>
            <w:webHidden/>
          </w:rPr>
        </w:r>
        <w:r w:rsidR="00411699">
          <w:rPr>
            <w:noProof/>
            <w:webHidden/>
          </w:rPr>
          <w:fldChar w:fldCharType="separate"/>
        </w:r>
        <w:r w:rsidR="00411699">
          <w:rPr>
            <w:noProof/>
            <w:webHidden/>
          </w:rPr>
          <w:t>2</w:t>
        </w:r>
        <w:r w:rsidR="00411699">
          <w:rPr>
            <w:noProof/>
            <w:webHidden/>
          </w:rPr>
          <w:fldChar w:fldCharType="end"/>
        </w:r>
      </w:hyperlink>
    </w:p>
    <w:p w:rsidR="00411699" w:rsidRDefault="003A39C8">
      <w:pPr>
        <w:pStyle w:val="TOC1"/>
        <w:rPr>
          <w:rFonts w:asciiTheme="minorHAnsi" w:eastAsiaTheme="minorEastAsia" w:hAnsiTheme="minorHAnsi" w:cstheme="minorBidi"/>
          <w:b w:val="0"/>
          <w:caps w:val="0"/>
          <w:noProof/>
          <w:sz w:val="22"/>
          <w:szCs w:val="22"/>
          <w:lang w:val="da-DK" w:eastAsia="da-DK"/>
        </w:rPr>
      </w:pPr>
      <w:hyperlink w:anchor="_Toc356394337" w:history="1">
        <w:r w:rsidR="00411699" w:rsidRPr="00101BBD">
          <w:rPr>
            <w:rStyle w:val="Hyperlink"/>
            <w:noProof/>
          </w:rPr>
          <w:t>1</w:t>
        </w:r>
        <w:r w:rsidR="00411699">
          <w:rPr>
            <w:rFonts w:asciiTheme="minorHAnsi" w:eastAsiaTheme="minorEastAsia" w:hAnsiTheme="minorHAnsi" w:cstheme="minorBidi"/>
            <w:b w:val="0"/>
            <w:caps w:val="0"/>
            <w:noProof/>
            <w:sz w:val="22"/>
            <w:szCs w:val="22"/>
            <w:lang w:val="da-DK" w:eastAsia="da-DK"/>
          </w:rPr>
          <w:tab/>
        </w:r>
        <w:r w:rsidR="00411699" w:rsidRPr="00101BBD">
          <w:rPr>
            <w:rStyle w:val="Hyperlink"/>
            <w:noProof/>
          </w:rPr>
          <w:t>Introduction</w:t>
        </w:r>
        <w:r w:rsidR="00411699">
          <w:rPr>
            <w:noProof/>
            <w:webHidden/>
          </w:rPr>
          <w:tab/>
        </w:r>
        <w:r w:rsidR="00411699">
          <w:rPr>
            <w:noProof/>
            <w:webHidden/>
          </w:rPr>
          <w:fldChar w:fldCharType="begin"/>
        </w:r>
        <w:r w:rsidR="00411699">
          <w:rPr>
            <w:noProof/>
            <w:webHidden/>
          </w:rPr>
          <w:instrText xml:space="preserve"> PAGEREF _Toc356394337 \h </w:instrText>
        </w:r>
        <w:r w:rsidR="00411699">
          <w:rPr>
            <w:noProof/>
            <w:webHidden/>
          </w:rPr>
        </w:r>
        <w:r w:rsidR="00411699">
          <w:rPr>
            <w:noProof/>
            <w:webHidden/>
          </w:rPr>
          <w:fldChar w:fldCharType="separate"/>
        </w:r>
        <w:r w:rsidR="00411699">
          <w:rPr>
            <w:noProof/>
            <w:webHidden/>
          </w:rPr>
          <w:t>5</w:t>
        </w:r>
        <w:r w:rsidR="00411699">
          <w:rPr>
            <w:noProof/>
            <w:webHidden/>
          </w:rPr>
          <w:fldChar w:fldCharType="end"/>
        </w:r>
      </w:hyperlink>
    </w:p>
    <w:p w:rsidR="00411699" w:rsidRDefault="003A39C8">
      <w:pPr>
        <w:pStyle w:val="TOC1"/>
        <w:rPr>
          <w:rFonts w:asciiTheme="minorHAnsi" w:eastAsiaTheme="minorEastAsia" w:hAnsiTheme="minorHAnsi" w:cstheme="minorBidi"/>
          <w:b w:val="0"/>
          <w:caps w:val="0"/>
          <w:noProof/>
          <w:sz w:val="22"/>
          <w:szCs w:val="22"/>
          <w:lang w:val="da-DK" w:eastAsia="da-DK"/>
        </w:rPr>
      </w:pPr>
      <w:hyperlink w:anchor="_Toc356394338" w:history="1">
        <w:r w:rsidR="00411699" w:rsidRPr="00101BBD">
          <w:rPr>
            <w:rStyle w:val="Hyperlink"/>
            <w:noProof/>
          </w:rPr>
          <w:t>2</w:t>
        </w:r>
        <w:r w:rsidR="00411699">
          <w:rPr>
            <w:rFonts w:asciiTheme="minorHAnsi" w:eastAsiaTheme="minorEastAsia" w:hAnsiTheme="minorHAnsi" w:cstheme="minorBidi"/>
            <w:b w:val="0"/>
            <w:caps w:val="0"/>
            <w:noProof/>
            <w:sz w:val="22"/>
            <w:szCs w:val="22"/>
            <w:lang w:val="da-DK" w:eastAsia="da-DK"/>
          </w:rPr>
          <w:tab/>
        </w:r>
        <w:r w:rsidR="00411699" w:rsidRPr="00101BBD">
          <w:rPr>
            <w:rStyle w:val="Hyperlink"/>
            <w:noProof/>
          </w:rPr>
          <w:t>FREQUENCY USAGE</w:t>
        </w:r>
        <w:r w:rsidR="00411699">
          <w:rPr>
            <w:noProof/>
            <w:webHidden/>
          </w:rPr>
          <w:tab/>
        </w:r>
        <w:r w:rsidR="00411699">
          <w:rPr>
            <w:noProof/>
            <w:webHidden/>
          </w:rPr>
          <w:fldChar w:fldCharType="begin"/>
        </w:r>
        <w:r w:rsidR="00411699">
          <w:rPr>
            <w:noProof/>
            <w:webHidden/>
          </w:rPr>
          <w:instrText xml:space="preserve"> PAGEREF _Toc356394338 \h </w:instrText>
        </w:r>
        <w:r w:rsidR="00411699">
          <w:rPr>
            <w:noProof/>
            <w:webHidden/>
          </w:rPr>
        </w:r>
        <w:r w:rsidR="00411699">
          <w:rPr>
            <w:noProof/>
            <w:webHidden/>
          </w:rPr>
          <w:fldChar w:fldCharType="separate"/>
        </w:r>
        <w:r w:rsidR="00411699">
          <w:rPr>
            <w:noProof/>
            <w:webHidden/>
          </w:rPr>
          <w:t>8</w:t>
        </w:r>
        <w:r w:rsidR="00411699">
          <w:rPr>
            <w:noProof/>
            <w:webHidden/>
          </w:rPr>
          <w:fldChar w:fldCharType="end"/>
        </w:r>
      </w:hyperlink>
    </w:p>
    <w:p w:rsidR="00411699" w:rsidRDefault="003A39C8">
      <w:pPr>
        <w:pStyle w:val="TOC1"/>
        <w:rPr>
          <w:rFonts w:asciiTheme="minorHAnsi" w:eastAsiaTheme="minorEastAsia" w:hAnsiTheme="minorHAnsi" w:cstheme="minorBidi"/>
          <w:b w:val="0"/>
          <w:caps w:val="0"/>
          <w:noProof/>
          <w:sz w:val="22"/>
          <w:szCs w:val="22"/>
          <w:lang w:val="da-DK" w:eastAsia="da-DK"/>
        </w:rPr>
      </w:pPr>
      <w:hyperlink w:anchor="_Toc356394339" w:history="1">
        <w:r w:rsidR="00411699" w:rsidRPr="00101BBD">
          <w:rPr>
            <w:rStyle w:val="Hyperlink"/>
            <w:noProof/>
          </w:rPr>
          <w:t>3</w:t>
        </w:r>
        <w:r w:rsidR="00411699">
          <w:rPr>
            <w:rFonts w:asciiTheme="minorHAnsi" w:eastAsiaTheme="minorEastAsia" w:hAnsiTheme="minorHAnsi" w:cstheme="minorBidi"/>
            <w:b w:val="0"/>
            <w:caps w:val="0"/>
            <w:noProof/>
            <w:sz w:val="22"/>
            <w:szCs w:val="22"/>
            <w:lang w:val="da-DK" w:eastAsia="da-DK"/>
          </w:rPr>
          <w:tab/>
        </w:r>
        <w:r w:rsidR="00411699" w:rsidRPr="00101BBD">
          <w:rPr>
            <w:rStyle w:val="Hyperlink"/>
            <w:noProof/>
          </w:rPr>
          <w:t>SHARING SCENARIOS</w:t>
        </w:r>
        <w:r w:rsidR="00411699">
          <w:rPr>
            <w:noProof/>
            <w:webHidden/>
          </w:rPr>
          <w:tab/>
        </w:r>
        <w:r w:rsidR="00411699">
          <w:rPr>
            <w:noProof/>
            <w:webHidden/>
          </w:rPr>
          <w:fldChar w:fldCharType="begin"/>
        </w:r>
        <w:r w:rsidR="00411699">
          <w:rPr>
            <w:noProof/>
            <w:webHidden/>
          </w:rPr>
          <w:instrText xml:space="preserve"> PAGEREF _Toc356394339 \h </w:instrText>
        </w:r>
        <w:r w:rsidR="00411699">
          <w:rPr>
            <w:noProof/>
            <w:webHidden/>
          </w:rPr>
        </w:r>
        <w:r w:rsidR="00411699">
          <w:rPr>
            <w:noProof/>
            <w:webHidden/>
          </w:rPr>
          <w:fldChar w:fldCharType="separate"/>
        </w:r>
        <w:r w:rsidR="00411699">
          <w:rPr>
            <w:noProof/>
            <w:webHidden/>
          </w:rPr>
          <w:t>9</w:t>
        </w:r>
        <w:r w:rsidR="00411699">
          <w:rPr>
            <w:noProof/>
            <w:webHidden/>
          </w:rPr>
          <w:fldChar w:fldCharType="end"/>
        </w:r>
      </w:hyperlink>
    </w:p>
    <w:p w:rsidR="00411699" w:rsidRDefault="003A39C8">
      <w:pPr>
        <w:pStyle w:val="TOC1"/>
        <w:rPr>
          <w:rFonts w:asciiTheme="minorHAnsi" w:eastAsiaTheme="minorEastAsia" w:hAnsiTheme="minorHAnsi" w:cstheme="minorBidi"/>
          <w:b w:val="0"/>
          <w:caps w:val="0"/>
          <w:noProof/>
          <w:sz w:val="22"/>
          <w:szCs w:val="22"/>
          <w:lang w:val="da-DK" w:eastAsia="da-DK"/>
        </w:rPr>
      </w:pPr>
      <w:hyperlink w:anchor="_Toc356394340" w:history="1">
        <w:r w:rsidR="00411699" w:rsidRPr="00101BBD">
          <w:rPr>
            <w:rStyle w:val="Hyperlink"/>
            <w:noProof/>
          </w:rPr>
          <w:t>4</w:t>
        </w:r>
        <w:r w:rsidR="00411699">
          <w:rPr>
            <w:rFonts w:asciiTheme="minorHAnsi" w:eastAsiaTheme="minorEastAsia" w:hAnsiTheme="minorHAnsi" w:cstheme="minorBidi"/>
            <w:b w:val="0"/>
            <w:caps w:val="0"/>
            <w:noProof/>
            <w:sz w:val="22"/>
            <w:szCs w:val="22"/>
            <w:lang w:val="da-DK" w:eastAsia="da-DK"/>
          </w:rPr>
          <w:tab/>
        </w:r>
        <w:r w:rsidR="00411699" w:rsidRPr="00101BBD">
          <w:rPr>
            <w:rStyle w:val="Hyperlink"/>
            <w:noProof/>
          </w:rPr>
          <w:t>ASSUMPTIONS AND METHODOLOGY</w:t>
        </w:r>
        <w:r w:rsidR="00411699">
          <w:rPr>
            <w:noProof/>
            <w:webHidden/>
          </w:rPr>
          <w:tab/>
        </w:r>
        <w:r w:rsidR="00411699">
          <w:rPr>
            <w:noProof/>
            <w:webHidden/>
          </w:rPr>
          <w:fldChar w:fldCharType="begin"/>
        </w:r>
        <w:r w:rsidR="00411699">
          <w:rPr>
            <w:noProof/>
            <w:webHidden/>
          </w:rPr>
          <w:instrText xml:space="preserve"> PAGEREF _Toc356394340 \h </w:instrText>
        </w:r>
        <w:r w:rsidR="00411699">
          <w:rPr>
            <w:noProof/>
            <w:webHidden/>
          </w:rPr>
        </w:r>
        <w:r w:rsidR="00411699">
          <w:rPr>
            <w:noProof/>
            <w:webHidden/>
          </w:rPr>
          <w:fldChar w:fldCharType="separate"/>
        </w:r>
        <w:r w:rsidR="00411699">
          <w:rPr>
            <w:noProof/>
            <w:webHidden/>
          </w:rPr>
          <w:t>12</w:t>
        </w:r>
        <w:r w:rsidR="00411699">
          <w:rPr>
            <w:noProof/>
            <w:webHidden/>
          </w:rPr>
          <w:fldChar w:fldCharType="end"/>
        </w:r>
      </w:hyperlink>
    </w:p>
    <w:p w:rsidR="00411699" w:rsidRDefault="003A39C8">
      <w:pPr>
        <w:pStyle w:val="TOC2"/>
        <w:rPr>
          <w:rFonts w:asciiTheme="minorHAnsi" w:eastAsiaTheme="minorEastAsia" w:hAnsiTheme="minorHAnsi" w:cstheme="minorBidi"/>
          <w:noProof/>
          <w:sz w:val="22"/>
          <w:szCs w:val="22"/>
          <w:lang w:val="da-DK" w:eastAsia="da-DK"/>
        </w:rPr>
      </w:pPr>
      <w:hyperlink w:anchor="_Toc356394341" w:history="1">
        <w:r w:rsidR="00411699" w:rsidRPr="00101BBD">
          <w:rPr>
            <w:rStyle w:val="Hyperlink"/>
            <w:noProof/>
            <w:lang w:val="en-GB"/>
          </w:rPr>
          <w:t>4.1</w:t>
        </w:r>
        <w:r w:rsidR="00411699">
          <w:rPr>
            <w:rFonts w:asciiTheme="minorHAnsi" w:eastAsiaTheme="minorEastAsia" w:hAnsiTheme="minorHAnsi" w:cstheme="minorBidi"/>
            <w:noProof/>
            <w:sz w:val="22"/>
            <w:szCs w:val="22"/>
            <w:lang w:val="da-DK" w:eastAsia="da-DK"/>
          </w:rPr>
          <w:tab/>
        </w:r>
        <w:r w:rsidR="00411699" w:rsidRPr="00101BBD">
          <w:rPr>
            <w:rStyle w:val="Hyperlink"/>
            <w:noProof/>
          </w:rPr>
          <w:t>UMTS Base Stations characteristics and parameters</w:t>
        </w:r>
        <w:r w:rsidR="00411699">
          <w:rPr>
            <w:noProof/>
            <w:webHidden/>
          </w:rPr>
          <w:tab/>
        </w:r>
        <w:r w:rsidR="00411699">
          <w:rPr>
            <w:noProof/>
            <w:webHidden/>
          </w:rPr>
          <w:fldChar w:fldCharType="begin"/>
        </w:r>
        <w:r w:rsidR="00411699">
          <w:rPr>
            <w:noProof/>
            <w:webHidden/>
          </w:rPr>
          <w:instrText xml:space="preserve"> PAGEREF _Toc356394341 \h </w:instrText>
        </w:r>
        <w:r w:rsidR="00411699">
          <w:rPr>
            <w:noProof/>
            <w:webHidden/>
          </w:rPr>
        </w:r>
        <w:r w:rsidR="00411699">
          <w:rPr>
            <w:noProof/>
            <w:webHidden/>
          </w:rPr>
          <w:fldChar w:fldCharType="separate"/>
        </w:r>
        <w:r w:rsidR="00411699">
          <w:rPr>
            <w:noProof/>
            <w:webHidden/>
          </w:rPr>
          <w:t>12</w:t>
        </w:r>
        <w:r w:rsidR="00411699">
          <w:rPr>
            <w:noProof/>
            <w:webHidden/>
          </w:rPr>
          <w:fldChar w:fldCharType="end"/>
        </w:r>
      </w:hyperlink>
    </w:p>
    <w:p w:rsidR="00411699" w:rsidRDefault="003A39C8">
      <w:pPr>
        <w:pStyle w:val="TOC3"/>
        <w:rPr>
          <w:rFonts w:asciiTheme="minorHAnsi" w:eastAsiaTheme="minorEastAsia" w:hAnsiTheme="minorHAnsi" w:cstheme="minorBidi"/>
          <w:noProof/>
          <w:sz w:val="22"/>
          <w:szCs w:val="22"/>
          <w:lang w:val="da-DK" w:eastAsia="da-DK"/>
        </w:rPr>
      </w:pPr>
      <w:hyperlink w:anchor="_Toc356394342" w:history="1">
        <w:r w:rsidR="00411699" w:rsidRPr="00101BBD">
          <w:rPr>
            <w:rStyle w:val="Hyperlink"/>
            <w:noProof/>
          </w:rPr>
          <w:t>4.1.1</w:t>
        </w:r>
        <w:r w:rsidR="00411699">
          <w:rPr>
            <w:rFonts w:asciiTheme="minorHAnsi" w:eastAsiaTheme="minorEastAsia" w:hAnsiTheme="minorHAnsi" w:cstheme="minorBidi"/>
            <w:noProof/>
            <w:sz w:val="22"/>
            <w:szCs w:val="22"/>
            <w:lang w:val="da-DK" w:eastAsia="da-DK"/>
          </w:rPr>
          <w:tab/>
        </w:r>
        <w:r w:rsidR="00411699" w:rsidRPr="00101BBD">
          <w:rPr>
            <w:rStyle w:val="Hyperlink"/>
            <w:noProof/>
          </w:rPr>
          <w:t>Antenna gain patterns:</w:t>
        </w:r>
        <w:r w:rsidR="00411699">
          <w:rPr>
            <w:noProof/>
            <w:webHidden/>
          </w:rPr>
          <w:tab/>
        </w:r>
        <w:r w:rsidR="00411699">
          <w:rPr>
            <w:noProof/>
            <w:webHidden/>
          </w:rPr>
          <w:fldChar w:fldCharType="begin"/>
        </w:r>
        <w:r w:rsidR="00411699">
          <w:rPr>
            <w:noProof/>
            <w:webHidden/>
          </w:rPr>
          <w:instrText xml:space="preserve"> PAGEREF _Toc356394342 \h </w:instrText>
        </w:r>
        <w:r w:rsidR="00411699">
          <w:rPr>
            <w:noProof/>
            <w:webHidden/>
          </w:rPr>
        </w:r>
        <w:r w:rsidR="00411699">
          <w:rPr>
            <w:noProof/>
            <w:webHidden/>
          </w:rPr>
          <w:fldChar w:fldCharType="separate"/>
        </w:r>
        <w:r w:rsidR="00411699">
          <w:rPr>
            <w:noProof/>
            <w:webHidden/>
          </w:rPr>
          <w:t>12</w:t>
        </w:r>
        <w:r w:rsidR="00411699">
          <w:rPr>
            <w:noProof/>
            <w:webHidden/>
          </w:rPr>
          <w:fldChar w:fldCharType="end"/>
        </w:r>
      </w:hyperlink>
    </w:p>
    <w:p w:rsidR="00411699" w:rsidRDefault="003A39C8">
      <w:pPr>
        <w:pStyle w:val="TOC3"/>
        <w:rPr>
          <w:rFonts w:asciiTheme="minorHAnsi" w:eastAsiaTheme="minorEastAsia" w:hAnsiTheme="minorHAnsi" w:cstheme="minorBidi"/>
          <w:noProof/>
          <w:sz w:val="22"/>
          <w:szCs w:val="22"/>
          <w:lang w:val="da-DK" w:eastAsia="da-DK"/>
        </w:rPr>
      </w:pPr>
      <w:hyperlink w:anchor="_Toc356394343" w:history="1">
        <w:r w:rsidR="00411699" w:rsidRPr="00101BBD">
          <w:rPr>
            <w:rStyle w:val="Hyperlink"/>
            <w:noProof/>
          </w:rPr>
          <w:t>4.1.2</w:t>
        </w:r>
        <w:r w:rsidR="00411699">
          <w:rPr>
            <w:rFonts w:asciiTheme="minorHAnsi" w:eastAsiaTheme="minorEastAsia" w:hAnsiTheme="minorHAnsi" w:cstheme="minorBidi"/>
            <w:noProof/>
            <w:sz w:val="22"/>
            <w:szCs w:val="22"/>
            <w:lang w:val="da-DK" w:eastAsia="da-DK"/>
          </w:rPr>
          <w:tab/>
        </w:r>
        <w:r w:rsidR="00411699" w:rsidRPr="00101BBD">
          <w:rPr>
            <w:rStyle w:val="Hyperlink"/>
            <w:noProof/>
          </w:rPr>
          <w:t>Miscellaneous:</w:t>
        </w:r>
        <w:r w:rsidR="00411699">
          <w:rPr>
            <w:noProof/>
            <w:webHidden/>
          </w:rPr>
          <w:tab/>
        </w:r>
        <w:r w:rsidR="00411699">
          <w:rPr>
            <w:noProof/>
            <w:webHidden/>
          </w:rPr>
          <w:fldChar w:fldCharType="begin"/>
        </w:r>
        <w:r w:rsidR="00411699">
          <w:rPr>
            <w:noProof/>
            <w:webHidden/>
          </w:rPr>
          <w:instrText xml:space="preserve"> PAGEREF _Toc356394343 \h </w:instrText>
        </w:r>
        <w:r w:rsidR="00411699">
          <w:rPr>
            <w:noProof/>
            <w:webHidden/>
          </w:rPr>
        </w:r>
        <w:r w:rsidR="00411699">
          <w:rPr>
            <w:noProof/>
            <w:webHidden/>
          </w:rPr>
          <w:fldChar w:fldCharType="separate"/>
        </w:r>
        <w:r w:rsidR="00411699">
          <w:rPr>
            <w:noProof/>
            <w:webHidden/>
          </w:rPr>
          <w:t>13</w:t>
        </w:r>
        <w:r w:rsidR="00411699">
          <w:rPr>
            <w:noProof/>
            <w:webHidden/>
          </w:rPr>
          <w:fldChar w:fldCharType="end"/>
        </w:r>
      </w:hyperlink>
    </w:p>
    <w:p w:rsidR="00411699" w:rsidRDefault="003A39C8">
      <w:pPr>
        <w:pStyle w:val="TOC2"/>
        <w:rPr>
          <w:rFonts w:asciiTheme="minorHAnsi" w:eastAsiaTheme="minorEastAsia" w:hAnsiTheme="minorHAnsi" w:cstheme="minorBidi"/>
          <w:noProof/>
          <w:sz w:val="22"/>
          <w:szCs w:val="22"/>
          <w:lang w:val="da-DK" w:eastAsia="da-DK"/>
        </w:rPr>
      </w:pPr>
      <w:hyperlink w:anchor="_Toc356394344" w:history="1">
        <w:r w:rsidR="00411699" w:rsidRPr="00101BBD">
          <w:rPr>
            <w:rStyle w:val="Hyperlink"/>
            <w:noProof/>
            <w:lang w:val="en-GB"/>
          </w:rPr>
          <w:t>4.2</w:t>
        </w:r>
        <w:r w:rsidR="00411699">
          <w:rPr>
            <w:rFonts w:asciiTheme="minorHAnsi" w:eastAsiaTheme="minorEastAsia" w:hAnsiTheme="minorHAnsi" w:cstheme="minorBidi"/>
            <w:noProof/>
            <w:sz w:val="22"/>
            <w:szCs w:val="22"/>
            <w:lang w:val="da-DK" w:eastAsia="da-DK"/>
          </w:rPr>
          <w:tab/>
        </w:r>
        <w:r w:rsidR="00411699" w:rsidRPr="00101BBD">
          <w:rPr>
            <w:rStyle w:val="Hyperlink"/>
            <w:noProof/>
          </w:rPr>
          <w:t>UMTS User Terminals characteristics and parameters</w:t>
        </w:r>
        <w:r w:rsidR="00411699">
          <w:rPr>
            <w:noProof/>
            <w:webHidden/>
          </w:rPr>
          <w:tab/>
        </w:r>
        <w:r w:rsidR="00411699">
          <w:rPr>
            <w:noProof/>
            <w:webHidden/>
          </w:rPr>
          <w:fldChar w:fldCharType="begin"/>
        </w:r>
        <w:r w:rsidR="00411699">
          <w:rPr>
            <w:noProof/>
            <w:webHidden/>
          </w:rPr>
          <w:instrText xml:space="preserve"> PAGEREF _Toc356394344 \h </w:instrText>
        </w:r>
        <w:r w:rsidR="00411699">
          <w:rPr>
            <w:noProof/>
            <w:webHidden/>
          </w:rPr>
        </w:r>
        <w:r w:rsidR="00411699">
          <w:rPr>
            <w:noProof/>
            <w:webHidden/>
          </w:rPr>
          <w:fldChar w:fldCharType="separate"/>
        </w:r>
        <w:r w:rsidR="00411699">
          <w:rPr>
            <w:noProof/>
            <w:webHidden/>
          </w:rPr>
          <w:t>14</w:t>
        </w:r>
        <w:r w:rsidR="00411699">
          <w:rPr>
            <w:noProof/>
            <w:webHidden/>
          </w:rPr>
          <w:fldChar w:fldCharType="end"/>
        </w:r>
      </w:hyperlink>
    </w:p>
    <w:p w:rsidR="00411699" w:rsidRDefault="003A39C8">
      <w:pPr>
        <w:pStyle w:val="TOC2"/>
        <w:rPr>
          <w:rFonts w:asciiTheme="minorHAnsi" w:eastAsiaTheme="minorEastAsia" w:hAnsiTheme="minorHAnsi" w:cstheme="minorBidi"/>
          <w:noProof/>
          <w:sz w:val="22"/>
          <w:szCs w:val="22"/>
          <w:lang w:val="da-DK" w:eastAsia="da-DK"/>
        </w:rPr>
      </w:pPr>
      <w:hyperlink w:anchor="_Toc356394345" w:history="1">
        <w:r w:rsidR="00411699" w:rsidRPr="00101BBD">
          <w:rPr>
            <w:rStyle w:val="Hyperlink"/>
            <w:noProof/>
            <w:lang w:val="en-GB"/>
          </w:rPr>
          <w:t>4.3</w:t>
        </w:r>
        <w:r w:rsidR="00411699">
          <w:rPr>
            <w:rFonts w:asciiTheme="minorHAnsi" w:eastAsiaTheme="minorEastAsia" w:hAnsiTheme="minorHAnsi" w:cstheme="minorBidi"/>
            <w:noProof/>
            <w:sz w:val="22"/>
            <w:szCs w:val="22"/>
            <w:lang w:val="da-DK" w:eastAsia="da-DK"/>
          </w:rPr>
          <w:tab/>
        </w:r>
        <w:r w:rsidR="00411699" w:rsidRPr="00101BBD">
          <w:rPr>
            <w:rStyle w:val="Hyperlink"/>
            <w:noProof/>
          </w:rPr>
          <w:t>MSS User Terminals within the band 1980-2010 MHz, characteristics and system parameters</w:t>
        </w:r>
        <w:r w:rsidR="00411699">
          <w:rPr>
            <w:noProof/>
            <w:webHidden/>
          </w:rPr>
          <w:tab/>
        </w:r>
        <w:r w:rsidR="00411699">
          <w:rPr>
            <w:noProof/>
            <w:webHidden/>
          </w:rPr>
          <w:fldChar w:fldCharType="begin"/>
        </w:r>
        <w:r w:rsidR="00411699">
          <w:rPr>
            <w:noProof/>
            <w:webHidden/>
          </w:rPr>
          <w:instrText xml:space="preserve"> PAGEREF _Toc356394345 \h </w:instrText>
        </w:r>
        <w:r w:rsidR="00411699">
          <w:rPr>
            <w:noProof/>
            <w:webHidden/>
          </w:rPr>
        </w:r>
        <w:r w:rsidR="00411699">
          <w:rPr>
            <w:noProof/>
            <w:webHidden/>
          </w:rPr>
          <w:fldChar w:fldCharType="separate"/>
        </w:r>
        <w:r w:rsidR="00411699">
          <w:rPr>
            <w:noProof/>
            <w:webHidden/>
          </w:rPr>
          <w:t>14</w:t>
        </w:r>
        <w:r w:rsidR="00411699">
          <w:rPr>
            <w:noProof/>
            <w:webHidden/>
          </w:rPr>
          <w:fldChar w:fldCharType="end"/>
        </w:r>
      </w:hyperlink>
    </w:p>
    <w:p w:rsidR="00411699" w:rsidRDefault="003A39C8">
      <w:pPr>
        <w:pStyle w:val="TOC2"/>
        <w:rPr>
          <w:rFonts w:asciiTheme="minorHAnsi" w:eastAsiaTheme="minorEastAsia" w:hAnsiTheme="minorHAnsi" w:cstheme="minorBidi"/>
          <w:noProof/>
          <w:sz w:val="22"/>
          <w:szCs w:val="22"/>
          <w:lang w:val="da-DK" w:eastAsia="da-DK"/>
        </w:rPr>
      </w:pPr>
      <w:hyperlink w:anchor="_Toc356394346" w:history="1">
        <w:r w:rsidR="00411699" w:rsidRPr="00101BBD">
          <w:rPr>
            <w:rStyle w:val="Hyperlink"/>
            <w:noProof/>
            <w:lang w:val="en-GB"/>
          </w:rPr>
          <w:t>4.4</w:t>
        </w:r>
        <w:r w:rsidR="00411699">
          <w:rPr>
            <w:rFonts w:asciiTheme="minorHAnsi" w:eastAsiaTheme="minorEastAsia" w:hAnsiTheme="minorHAnsi" w:cstheme="minorBidi"/>
            <w:noProof/>
            <w:sz w:val="22"/>
            <w:szCs w:val="22"/>
            <w:lang w:val="da-DK" w:eastAsia="da-DK"/>
          </w:rPr>
          <w:tab/>
        </w:r>
        <w:r w:rsidR="00411699" w:rsidRPr="00101BBD">
          <w:rPr>
            <w:rStyle w:val="Hyperlink"/>
            <w:noProof/>
          </w:rPr>
          <w:t>Frequency plans at the band edges</w:t>
        </w:r>
        <w:r w:rsidR="00411699">
          <w:rPr>
            <w:noProof/>
            <w:webHidden/>
          </w:rPr>
          <w:tab/>
        </w:r>
        <w:r w:rsidR="00411699">
          <w:rPr>
            <w:noProof/>
            <w:webHidden/>
          </w:rPr>
          <w:fldChar w:fldCharType="begin"/>
        </w:r>
        <w:r w:rsidR="00411699">
          <w:rPr>
            <w:noProof/>
            <w:webHidden/>
          </w:rPr>
          <w:instrText xml:space="preserve"> PAGEREF _Toc356394346 \h </w:instrText>
        </w:r>
        <w:r w:rsidR="00411699">
          <w:rPr>
            <w:noProof/>
            <w:webHidden/>
          </w:rPr>
        </w:r>
        <w:r w:rsidR="00411699">
          <w:rPr>
            <w:noProof/>
            <w:webHidden/>
          </w:rPr>
          <w:fldChar w:fldCharType="separate"/>
        </w:r>
        <w:r w:rsidR="00411699">
          <w:rPr>
            <w:noProof/>
            <w:webHidden/>
          </w:rPr>
          <w:t>16</w:t>
        </w:r>
        <w:r w:rsidR="00411699">
          <w:rPr>
            <w:noProof/>
            <w:webHidden/>
          </w:rPr>
          <w:fldChar w:fldCharType="end"/>
        </w:r>
      </w:hyperlink>
    </w:p>
    <w:p w:rsidR="00411699" w:rsidRDefault="003A39C8">
      <w:pPr>
        <w:pStyle w:val="TOC2"/>
        <w:rPr>
          <w:rFonts w:asciiTheme="minorHAnsi" w:eastAsiaTheme="minorEastAsia" w:hAnsiTheme="minorHAnsi" w:cstheme="minorBidi"/>
          <w:noProof/>
          <w:sz w:val="22"/>
          <w:szCs w:val="22"/>
          <w:lang w:val="da-DK" w:eastAsia="da-DK"/>
        </w:rPr>
      </w:pPr>
      <w:hyperlink w:anchor="_Toc356394347" w:history="1">
        <w:r w:rsidR="00411699" w:rsidRPr="00101BBD">
          <w:rPr>
            <w:rStyle w:val="Hyperlink"/>
            <w:noProof/>
            <w:lang w:val="en-GB"/>
          </w:rPr>
          <w:t>4.5</w:t>
        </w:r>
        <w:r w:rsidR="00411699">
          <w:rPr>
            <w:rFonts w:asciiTheme="minorHAnsi" w:eastAsiaTheme="minorEastAsia" w:hAnsiTheme="minorHAnsi" w:cstheme="minorBidi"/>
            <w:noProof/>
            <w:sz w:val="22"/>
            <w:szCs w:val="22"/>
            <w:lang w:val="da-DK" w:eastAsia="da-DK"/>
          </w:rPr>
          <w:tab/>
        </w:r>
        <w:r w:rsidR="00411699" w:rsidRPr="00101BBD">
          <w:rPr>
            <w:rStyle w:val="Hyperlink"/>
            <w:noProof/>
          </w:rPr>
          <w:t>Propagation models</w:t>
        </w:r>
        <w:r w:rsidR="00411699">
          <w:rPr>
            <w:noProof/>
            <w:webHidden/>
          </w:rPr>
          <w:tab/>
        </w:r>
        <w:r w:rsidR="00411699">
          <w:rPr>
            <w:noProof/>
            <w:webHidden/>
          </w:rPr>
          <w:fldChar w:fldCharType="begin"/>
        </w:r>
        <w:r w:rsidR="00411699">
          <w:rPr>
            <w:noProof/>
            <w:webHidden/>
          </w:rPr>
          <w:instrText xml:space="preserve"> PAGEREF _Toc356394347 \h </w:instrText>
        </w:r>
        <w:r w:rsidR="00411699">
          <w:rPr>
            <w:noProof/>
            <w:webHidden/>
          </w:rPr>
        </w:r>
        <w:r w:rsidR="00411699">
          <w:rPr>
            <w:noProof/>
            <w:webHidden/>
          </w:rPr>
          <w:fldChar w:fldCharType="separate"/>
        </w:r>
        <w:r w:rsidR="00411699">
          <w:rPr>
            <w:noProof/>
            <w:webHidden/>
          </w:rPr>
          <w:t>17</w:t>
        </w:r>
        <w:r w:rsidR="00411699">
          <w:rPr>
            <w:noProof/>
            <w:webHidden/>
          </w:rPr>
          <w:fldChar w:fldCharType="end"/>
        </w:r>
      </w:hyperlink>
    </w:p>
    <w:p w:rsidR="00411699" w:rsidRDefault="003A39C8">
      <w:pPr>
        <w:pStyle w:val="TOC2"/>
        <w:rPr>
          <w:rFonts w:asciiTheme="minorHAnsi" w:eastAsiaTheme="minorEastAsia" w:hAnsiTheme="minorHAnsi" w:cstheme="minorBidi"/>
          <w:noProof/>
          <w:sz w:val="22"/>
          <w:szCs w:val="22"/>
          <w:lang w:val="da-DK" w:eastAsia="da-DK"/>
        </w:rPr>
      </w:pPr>
      <w:hyperlink w:anchor="_Toc356394348" w:history="1">
        <w:r w:rsidR="00411699" w:rsidRPr="00101BBD">
          <w:rPr>
            <w:rStyle w:val="Hyperlink"/>
            <w:noProof/>
            <w:lang w:val="en-GB"/>
          </w:rPr>
          <w:t>4.6</w:t>
        </w:r>
        <w:r w:rsidR="00411699">
          <w:rPr>
            <w:rFonts w:asciiTheme="minorHAnsi" w:eastAsiaTheme="minorEastAsia" w:hAnsiTheme="minorHAnsi" w:cstheme="minorBidi"/>
            <w:noProof/>
            <w:sz w:val="22"/>
            <w:szCs w:val="22"/>
            <w:lang w:val="da-DK" w:eastAsia="da-DK"/>
          </w:rPr>
          <w:tab/>
        </w:r>
        <w:r w:rsidR="00411699" w:rsidRPr="00101BBD">
          <w:rPr>
            <w:rStyle w:val="Hyperlink"/>
            <w:noProof/>
          </w:rPr>
          <w:t>Methodology for deterministic analysis</w:t>
        </w:r>
        <w:r w:rsidR="00411699">
          <w:rPr>
            <w:noProof/>
            <w:webHidden/>
          </w:rPr>
          <w:tab/>
        </w:r>
        <w:r w:rsidR="00411699">
          <w:rPr>
            <w:noProof/>
            <w:webHidden/>
          </w:rPr>
          <w:fldChar w:fldCharType="begin"/>
        </w:r>
        <w:r w:rsidR="00411699">
          <w:rPr>
            <w:noProof/>
            <w:webHidden/>
          </w:rPr>
          <w:instrText xml:space="preserve"> PAGEREF _Toc356394348 \h </w:instrText>
        </w:r>
        <w:r w:rsidR="00411699">
          <w:rPr>
            <w:noProof/>
            <w:webHidden/>
          </w:rPr>
        </w:r>
        <w:r w:rsidR="00411699">
          <w:rPr>
            <w:noProof/>
            <w:webHidden/>
          </w:rPr>
          <w:fldChar w:fldCharType="separate"/>
        </w:r>
        <w:r w:rsidR="00411699">
          <w:rPr>
            <w:noProof/>
            <w:webHidden/>
          </w:rPr>
          <w:t>17</w:t>
        </w:r>
        <w:r w:rsidR="00411699">
          <w:rPr>
            <w:noProof/>
            <w:webHidden/>
          </w:rPr>
          <w:fldChar w:fldCharType="end"/>
        </w:r>
      </w:hyperlink>
    </w:p>
    <w:p w:rsidR="00411699" w:rsidRDefault="003A39C8">
      <w:pPr>
        <w:pStyle w:val="TOC2"/>
        <w:rPr>
          <w:rFonts w:asciiTheme="minorHAnsi" w:eastAsiaTheme="minorEastAsia" w:hAnsiTheme="minorHAnsi" w:cstheme="minorBidi"/>
          <w:noProof/>
          <w:sz w:val="22"/>
          <w:szCs w:val="22"/>
          <w:lang w:val="da-DK" w:eastAsia="da-DK"/>
        </w:rPr>
      </w:pPr>
      <w:hyperlink w:anchor="_Toc356394349" w:history="1">
        <w:r w:rsidR="00411699" w:rsidRPr="00101BBD">
          <w:rPr>
            <w:rStyle w:val="Hyperlink"/>
            <w:noProof/>
            <w:lang w:val="en-GB"/>
          </w:rPr>
          <w:t>4.7</w:t>
        </w:r>
        <w:r w:rsidR="00411699">
          <w:rPr>
            <w:rFonts w:asciiTheme="minorHAnsi" w:eastAsiaTheme="minorEastAsia" w:hAnsiTheme="minorHAnsi" w:cstheme="minorBidi"/>
            <w:noProof/>
            <w:sz w:val="22"/>
            <w:szCs w:val="22"/>
            <w:lang w:val="da-DK" w:eastAsia="da-DK"/>
          </w:rPr>
          <w:tab/>
        </w:r>
        <w:r w:rsidR="00411699" w:rsidRPr="00101BBD">
          <w:rPr>
            <w:rStyle w:val="Hyperlink"/>
            <w:noProof/>
          </w:rPr>
          <w:t>Methodology for SEAMCAT analysis</w:t>
        </w:r>
        <w:r w:rsidR="00411699">
          <w:rPr>
            <w:noProof/>
            <w:webHidden/>
          </w:rPr>
          <w:tab/>
        </w:r>
        <w:r w:rsidR="00411699">
          <w:rPr>
            <w:noProof/>
            <w:webHidden/>
          </w:rPr>
          <w:fldChar w:fldCharType="begin"/>
        </w:r>
        <w:r w:rsidR="00411699">
          <w:rPr>
            <w:noProof/>
            <w:webHidden/>
          </w:rPr>
          <w:instrText xml:space="preserve"> PAGEREF _Toc356394349 \h </w:instrText>
        </w:r>
        <w:r w:rsidR="00411699">
          <w:rPr>
            <w:noProof/>
            <w:webHidden/>
          </w:rPr>
        </w:r>
        <w:r w:rsidR="00411699">
          <w:rPr>
            <w:noProof/>
            <w:webHidden/>
          </w:rPr>
          <w:fldChar w:fldCharType="separate"/>
        </w:r>
        <w:r w:rsidR="00411699">
          <w:rPr>
            <w:noProof/>
            <w:webHidden/>
          </w:rPr>
          <w:t>18</w:t>
        </w:r>
        <w:r w:rsidR="00411699">
          <w:rPr>
            <w:noProof/>
            <w:webHidden/>
          </w:rPr>
          <w:fldChar w:fldCharType="end"/>
        </w:r>
      </w:hyperlink>
    </w:p>
    <w:p w:rsidR="00411699" w:rsidRDefault="003A39C8">
      <w:pPr>
        <w:pStyle w:val="TOC1"/>
        <w:rPr>
          <w:rFonts w:asciiTheme="minorHAnsi" w:eastAsiaTheme="minorEastAsia" w:hAnsiTheme="minorHAnsi" w:cstheme="minorBidi"/>
          <w:b w:val="0"/>
          <w:caps w:val="0"/>
          <w:noProof/>
          <w:sz w:val="22"/>
          <w:szCs w:val="22"/>
          <w:lang w:val="da-DK" w:eastAsia="da-DK"/>
        </w:rPr>
      </w:pPr>
      <w:hyperlink w:anchor="_Toc356394350" w:history="1">
        <w:r w:rsidR="00411699" w:rsidRPr="00101BBD">
          <w:rPr>
            <w:rStyle w:val="Hyperlink"/>
            <w:noProof/>
            <w:lang w:eastAsia="fr-CH"/>
          </w:rPr>
          <w:t>5</w:t>
        </w:r>
        <w:r w:rsidR="00411699">
          <w:rPr>
            <w:rFonts w:asciiTheme="minorHAnsi" w:eastAsiaTheme="minorEastAsia" w:hAnsiTheme="minorHAnsi" w:cstheme="minorBidi"/>
            <w:b w:val="0"/>
            <w:caps w:val="0"/>
            <w:noProof/>
            <w:sz w:val="22"/>
            <w:szCs w:val="22"/>
            <w:lang w:val="da-DK" w:eastAsia="da-DK"/>
          </w:rPr>
          <w:tab/>
        </w:r>
        <w:r w:rsidR="00411699" w:rsidRPr="00101BBD">
          <w:rPr>
            <w:rStyle w:val="Hyperlink"/>
            <w:noProof/>
            <w:lang w:eastAsia="fr-CH"/>
          </w:rPr>
          <w:t>analysis and results</w:t>
        </w:r>
        <w:r w:rsidR="00411699">
          <w:rPr>
            <w:noProof/>
            <w:webHidden/>
          </w:rPr>
          <w:tab/>
        </w:r>
        <w:r w:rsidR="00411699">
          <w:rPr>
            <w:noProof/>
            <w:webHidden/>
          </w:rPr>
          <w:fldChar w:fldCharType="begin"/>
        </w:r>
        <w:r w:rsidR="00411699">
          <w:rPr>
            <w:noProof/>
            <w:webHidden/>
          </w:rPr>
          <w:instrText xml:space="preserve"> PAGEREF _Toc356394350 \h </w:instrText>
        </w:r>
        <w:r w:rsidR="00411699">
          <w:rPr>
            <w:noProof/>
            <w:webHidden/>
          </w:rPr>
        </w:r>
        <w:r w:rsidR="00411699">
          <w:rPr>
            <w:noProof/>
            <w:webHidden/>
          </w:rPr>
          <w:fldChar w:fldCharType="separate"/>
        </w:r>
        <w:r w:rsidR="00411699">
          <w:rPr>
            <w:noProof/>
            <w:webHidden/>
          </w:rPr>
          <w:t>21</w:t>
        </w:r>
        <w:r w:rsidR="00411699">
          <w:rPr>
            <w:noProof/>
            <w:webHidden/>
          </w:rPr>
          <w:fldChar w:fldCharType="end"/>
        </w:r>
      </w:hyperlink>
    </w:p>
    <w:p w:rsidR="00411699" w:rsidRDefault="003A39C8">
      <w:pPr>
        <w:pStyle w:val="TOC2"/>
        <w:rPr>
          <w:rFonts w:asciiTheme="minorHAnsi" w:eastAsiaTheme="minorEastAsia" w:hAnsiTheme="minorHAnsi" w:cstheme="minorBidi"/>
          <w:noProof/>
          <w:sz w:val="22"/>
          <w:szCs w:val="22"/>
          <w:lang w:val="da-DK" w:eastAsia="da-DK"/>
        </w:rPr>
      </w:pPr>
      <w:hyperlink w:anchor="_Toc356394351" w:history="1">
        <w:r w:rsidR="00411699" w:rsidRPr="00101BBD">
          <w:rPr>
            <w:rStyle w:val="Hyperlink"/>
            <w:noProof/>
            <w:lang w:val="en-GB" w:eastAsia="ja-JP"/>
          </w:rPr>
          <w:t>5.1</w:t>
        </w:r>
        <w:r w:rsidR="00411699">
          <w:rPr>
            <w:rFonts w:asciiTheme="minorHAnsi" w:eastAsiaTheme="minorEastAsia" w:hAnsiTheme="minorHAnsi" w:cstheme="minorBidi"/>
            <w:noProof/>
            <w:sz w:val="22"/>
            <w:szCs w:val="22"/>
            <w:lang w:val="da-DK" w:eastAsia="da-DK"/>
          </w:rPr>
          <w:tab/>
        </w:r>
        <w:r w:rsidR="00411699" w:rsidRPr="00101BBD">
          <w:rPr>
            <w:rStyle w:val="Hyperlink"/>
            <w:noProof/>
            <w:lang w:eastAsia="ja-JP"/>
          </w:rPr>
          <w:t>ACIR for wideband MSS UT</w:t>
        </w:r>
        <w:r w:rsidR="00411699">
          <w:rPr>
            <w:noProof/>
            <w:webHidden/>
          </w:rPr>
          <w:tab/>
        </w:r>
        <w:r w:rsidR="00411699">
          <w:rPr>
            <w:noProof/>
            <w:webHidden/>
          </w:rPr>
          <w:fldChar w:fldCharType="begin"/>
        </w:r>
        <w:r w:rsidR="00411699">
          <w:rPr>
            <w:noProof/>
            <w:webHidden/>
          </w:rPr>
          <w:instrText xml:space="preserve"> PAGEREF _Toc356394351 \h </w:instrText>
        </w:r>
        <w:r w:rsidR="00411699">
          <w:rPr>
            <w:noProof/>
            <w:webHidden/>
          </w:rPr>
        </w:r>
        <w:r w:rsidR="00411699">
          <w:rPr>
            <w:noProof/>
            <w:webHidden/>
          </w:rPr>
          <w:fldChar w:fldCharType="separate"/>
        </w:r>
        <w:r w:rsidR="00411699">
          <w:rPr>
            <w:noProof/>
            <w:webHidden/>
          </w:rPr>
          <w:t>21</w:t>
        </w:r>
        <w:r w:rsidR="00411699">
          <w:rPr>
            <w:noProof/>
            <w:webHidden/>
          </w:rPr>
          <w:fldChar w:fldCharType="end"/>
        </w:r>
      </w:hyperlink>
    </w:p>
    <w:p w:rsidR="00411699" w:rsidRDefault="003A39C8">
      <w:pPr>
        <w:pStyle w:val="TOC2"/>
        <w:rPr>
          <w:rFonts w:asciiTheme="minorHAnsi" w:eastAsiaTheme="minorEastAsia" w:hAnsiTheme="minorHAnsi" w:cstheme="minorBidi"/>
          <w:noProof/>
          <w:sz w:val="22"/>
          <w:szCs w:val="22"/>
          <w:lang w:val="da-DK" w:eastAsia="da-DK"/>
        </w:rPr>
      </w:pPr>
      <w:hyperlink w:anchor="_Toc356394352" w:history="1">
        <w:r w:rsidR="00411699" w:rsidRPr="00101BBD">
          <w:rPr>
            <w:rStyle w:val="Hyperlink"/>
            <w:noProof/>
            <w:lang w:val="en-GB" w:eastAsia="ja-JP"/>
          </w:rPr>
          <w:t>5.2</w:t>
        </w:r>
        <w:r w:rsidR="00411699">
          <w:rPr>
            <w:rFonts w:asciiTheme="minorHAnsi" w:eastAsiaTheme="minorEastAsia" w:hAnsiTheme="minorHAnsi" w:cstheme="minorBidi"/>
            <w:noProof/>
            <w:sz w:val="22"/>
            <w:szCs w:val="22"/>
            <w:lang w:val="da-DK" w:eastAsia="da-DK"/>
          </w:rPr>
          <w:tab/>
        </w:r>
        <w:r w:rsidR="00411699" w:rsidRPr="00101BBD">
          <w:rPr>
            <w:rStyle w:val="Hyperlink"/>
            <w:noProof/>
            <w:lang w:eastAsia="ja-JP"/>
          </w:rPr>
          <w:t>ACIR for narrowband MSS UT</w:t>
        </w:r>
        <w:r w:rsidR="00411699">
          <w:rPr>
            <w:noProof/>
            <w:webHidden/>
          </w:rPr>
          <w:tab/>
        </w:r>
        <w:r w:rsidR="00411699">
          <w:rPr>
            <w:noProof/>
            <w:webHidden/>
          </w:rPr>
          <w:fldChar w:fldCharType="begin"/>
        </w:r>
        <w:r w:rsidR="00411699">
          <w:rPr>
            <w:noProof/>
            <w:webHidden/>
          </w:rPr>
          <w:instrText xml:space="preserve"> PAGEREF _Toc356394352 \h </w:instrText>
        </w:r>
        <w:r w:rsidR="00411699">
          <w:rPr>
            <w:noProof/>
            <w:webHidden/>
          </w:rPr>
        </w:r>
        <w:r w:rsidR="00411699">
          <w:rPr>
            <w:noProof/>
            <w:webHidden/>
          </w:rPr>
          <w:fldChar w:fldCharType="separate"/>
        </w:r>
        <w:r w:rsidR="00411699">
          <w:rPr>
            <w:noProof/>
            <w:webHidden/>
          </w:rPr>
          <w:t>22</w:t>
        </w:r>
        <w:r w:rsidR="00411699">
          <w:rPr>
            <w:noProof/>
            <w:webHidden/>
          </w:rPr>
          <w:fldChar w:fldCharType="end"/>
        </w:r>
      </w:hyperlink>
    </w:p>
    <w:p w:rsidR="00411699" w:rsidRDefault="003A39C8">
      <w:pPr>
        <w:pStyle w:val="TOC2"/>
        <w:rPr>
          <w:rFonts w:asciiTheme="minorHAnsi" w:eastAsiaTheme="minorEastAsia" w:hAnsiTheme="minorHAnsi" w:cstheme="minorBidi"/>
          <w:noProof/>
          <w:sz w:val="22"/>
          <w:szCs w:val="22"/>
          <w:lang w:val="da-DK" w:eastAsia="da-DK"/>
        </w:rPr>
      </w:pPr>
      <w:hyperlink w:anchor="_Toc356394353" w:history="1">
        <w:r w:rsidR="00411699" w:rsidRPr="00101BBD">
          <w:rPr>
            <w:rStyle w:val="Hyperlink"/>
            <w:noProof/>
            <w:lang w:val="en-GB"/>
          </w:rPr>
          <w:t>5.3</w:t>
        </w:r>
        <w:r w:rsidR="00411699">
          <w:rPr>
            <w:rFonts w:asciiTheme="minorHAnsi" w:eastAsiaTheme="minorEastAsia" w:hAnsiTheme="minorHAnsi" w:cstheme="minorBidi"/>
            <w:noProof/>
            <w:sz w:val="22"/>
            <w:szCs w:val="22"/>
            <w:lang w:val="da-DK" w:eastAsia="da-DK"/>
          </w:rPr>
          <w:tab/>
        </w:r>
        <w:r w:rsidR="00411699" w:rsidRPr="00101BBD">
          <w:rPr>
            <w:rStyle w:val="Hyperlink"/>
            <w:noProof/>
          </w:rPr>
          <w:t>Calculation of the minimum required distance between an MSS UT and an ECN BS</w:t>
        </w:r>
        <w:r w:rsidR="00411699">
          <w:rPr>
            <w:noProof/>
            <w:webHidden/>
          </w:rPr>
          <w:tab/>
        </w:r>
        <w:r w:rsidR="00411699">
          <w:rPr>
            <w:noProof/>
            <w:webHidden/>
          </w:rPr>
          <w:fldChar w:fldCharType="begin"/>
        </w:r>
        <w:r w:rsidR="00411699">
          <w:rPr>
            <w:noProof/>
            <w:webHidden/>
          </w:rPr>
          <w:instrText xml:space="preserve"> PAGEREF _Toc356394353 \h </w:instrText>
        </w:r>
        <w:r w:rsidR="00411699">
          <w:rPr>
            <w:noProof/>
            <w:webHidden/>
          </w:rPr>
        </w:r>
        <w:r w:rsidR="00411699">
          <w:rPr>
            <w:noProof/>
            <w:webHidden/>
          </w:rPr>
          <w:fldChar w:fldCharType="separate"/>
        </w:r>
        <w:r w:rsidR="00411699">
          <w:rPr>
            <w:noProof/>
            <w:webHidden/>
          </w:rPr>
          <w:t>23</w:t>
        </w:r>
        <w:r w:rsidR="00411699">
          <w:rPr>
            <w:noProof/>
            <w:webHidden/>
          </w:rPr>
          <w:fldChar w:fldCharType="end"/>
        </w:r>
      </w:hyperlink>
    </w:p>
    <w:p w:rsidR="00411699" w:rsidRDefault="003A39C8">
      <w:pPr>
        <w:pStyle w:val="TOC2"/>
        <w:rPr>
          <w:rFonts w:asciiTheme="minorHAnsi" w:eastAsiaTheme="minorEastAsia" w:hAnsiTheme="minorHAnsi" w:cstheme="minorBidi"/>
          <w:noProof/>
          <w:sz w:val="22"/>
          <w:szCs w:val="22"/>
          <w:lang w:val="da-DK" w:eastAsia="da-DK"/>
        </w:rPr>
      </w:pPr>
      <w:hyperlink w:anchor="_Toc356394354" w:history="1">
        <w:r w:rsidR="00411699" w:rsidRPr="00101BBD">
          <w:rPr>
            <w:rStyle w:val="Hyperlink"/>
            <w:noProof/>
            <w:lang w:val="en-GB"/>
          </w:rPr>
          <w:t>5.4</w:t>
        </w:r>
        <w:r w:rsidR="00411699">
          <w:rPr>
            <w:rFonts w:asciiTheme="minorHAnsi" w:eastAsiaTheme="minorEastAsia" w:hAnsiTheme="minorHAnsi" w:cstheme="minorBidi"/>
            <w:noProof/>
            <w:sz w:val="22"/>
            <w:szCs w:val="22"/>
            <w:lang w:val="da-DK" w:eastAsia="da-DK"/>
          </w:rPr>
          <w:tab/>
        </w:r>
        <w:r w:rsidR="00411699" w:rsidRPr="00101BBD">
          <w:rPr>
            <w:rStyle w:val="Hyperlink"/>
            <w:noProof/>
          </w:rPr>
          <w:t>Conclusion for the deterministic analysis</w:t>
        </w:r>
        <w:r w:rsidR="00411699">
          <w:rPr>
            <w:noProof/>
            <w:webHidden/>
          </w:rPr>
          <w:tab/>
        </w:r>
        <w:r w:rsidR="00411699">
          <w:rPr>
            <w:noProof/>
            <w:webHidden/>
          </w:rPr>
          <w:fldChar w:fldCharType="begin"/>
        </w:r>
        <w:r w:rsidR="00411699">
          <w:rPr>
            <w:noProof/>
            <w:webHidden/>
          </w:rPr>
          <w:instrText xml:space="preserve"> PAGEREF _Toc356394354 \h </w:instrText>
        </w:r>
        <w:r w:rsidR="00411699">
          <w:rPr>
            <w:noProof/>
            <w:webHidden/>
          </w:rPr>
        </w:r>
        <w:r w:rsidR="00411699">
          <w:rPr>
            <w:noProof/>
            <w:webHidden/>
          </w:rPr>
          <w:fldChar w:fldCharType="separate"/>
        </w:r>
        <w:r w:rsidR="00411699">
          <w:rPr>
            <w:noProof/>
            <w:webHidden/>
          </w:rPr>
          <w:t>24</w:t>
        </w:r>
        <w:r w:rsidR="00411699">
          <w:rPr>
            <w:noProof/>
            <w:webHidden/>
          </w:rPr>
          <w:fldChar w:fldCharType="end"/>
        </w:r>
      </w:hyperlink>
    </w:p>
    <w:p w:rsidR="00411699" w:rsidRDefault="003A39C8">
      <w:pPr>
        <w:pStyle w:val="TOC2"/>
        <w:rPr>
          <w:rFonts w:asciiTheme="minorHAnsi" w:eastAsiaTheme="minorEastAsia" w:hAnsiTheme="minorHAnsi" w:cstheme="minorBidi"/>
          <w:noProof/>
          <w:sz w:val="22"/>
          <w:szCs w:val="22"/>
          <w:lang w:val="da-DK" w:eastAsia="da-DK"/>
        </w:rPr>
      </w:pPr>
      <w:hyperlink w:anchor="_Toc356394355" w:history="1">
        <w:r w:rsidR="00411699" w:rsidRPr="00101BBD">
          <w:rPr>
            <w:rStyle w:val="Hyperlink"/>
            <w:noProof/>
            <w:lang w:val="en-GB"/>
          </w:rPr>
          <w:t>5.5</w:t>
        </w:r>
        <w:r w:rsidR="00411699">
          <w:rPr>
            <w:rFonts w:asciiTheme="minorHAnsi" w:eastAsiaTheme="minorEastAsia" w:hAnsiTheme="minorHAnsi" w:cstheme="minorBidi"/>
            <w:noProof/>
            <w:sz w:val="22"/>
            <w:szCs w:val="22"/>
            <w:lang w:val="da-DK" w:eastAsia="da-DK"/>
          </w:rPr>
          <w:tab/>
        </w:r>
        <w:r w:rsidR="00411699" w:rsidRPr="00101BBD">
          <w:rPr>
            <w:rStyle w:val="Hyperlink"/>
            <w:noProof/>
          </w:rPr>
          <w:t>Statistical Study</w:t>
        </w:r>
        <w:r w:rsidR="00411699">
          <w:rPr>
            <w:noProof/>
            <w:webHidden/>
          </w:rPr>
          <w:tab/>
        </w:r>
        <w:r w:rsidR="00411699">
          <w:rPr>
            <w:noProof/>
            <w:webHidden/>
          </w:rPr>
          <w:fldChar w:fldCharType="begin"/>
        </w:r>
        <w:r w:rsidR="00411699">
          <w:rPr>
            <w:noProof/>
            <w:webHidden/>
          </w:rPr>
          <w:instrText xml:space="preserve"> PAGEREF _Toc356394355 \h </w:instrText>
        </w:r>
        <w:r w:rsidR="00411699">
          <w:rPr>
            <w:noProof/>
            <w:webHidden/>
          </w:rPr>
        </w:r>
        <w:r w:rsidR="00411699">
          <w:rPr>
            <w:noProof/>
            <w:webHidden/>
          </w:rPr>
          <w:fldChar w:fldCharType="separate"/>
        </w:r>
        <w:r w:rsidR="00411699">
          <w:rPr>
            <w:noProof/>
            <w:webHidden/>
          </w:rPr>
          <w:t>25</w:t>
        </w:r>
        <w:r w:rsidR="00411699">
          <w:rPr>
            <w:noProof/>
            <w:webHidden/>
          </w:rPr>
          <w:fldChar w:fldCharType="end"/>
        </w:r>
      </w:hyperlink>
    </w:p>
    <w:p w:rsidR="00411699" w:rsidRDefault="003A39C8">
      <w:pPr>
        <w:pStyle w:val="TOC2"/>
        <w:rPr>
          <w:rFonts w:asciiTheme="minorHAnsi" w:eastAsiaTheme="minorEastAsia" w:hAnsiTheme="minorHAnsi" w:cstheme="minorBidi"/>
          <w:noProof/>
          <w:sz w:val="22"/>
          <w:szCs w:val="22"/>
          <w:lang w:val="da-DK" w:eastAsia="da-DK"/>
        </w:rPr>
      </w:pPr>
      <w:hyperlink w:anchor="_Toc356394356" w:history="1">
        <w:r w:rsidR="00411699" w:rsidRPr="00101BBD">
          <w:rPr>
            <w:rStyle w:val="Hyperlink"/>
            <w:noProof/>
            <w:lang w:val="en-GB"/>
          </w:rPr>
          <w:t>5.6</w:t>
        </w:r>
        <w:r w:rsidR="00411699">
          <w:rPr>
            <w:rFonts w:asciiTheme="minorHAnsi" w:eastAsiaTheme="minorEastAsia" w:hAnsiTheme="minorHAnsi" w:cstheme="minorBidi"/>
            <w:noProof/>
            <w:sz w:val="22"/>
            <w:szCs w:val="22"/>
            <w:lang w:val="da-DK" w:eastAsia="da-DK"/>
          </w:rPr>
          <w:tab/>
        </w:r>
        <w:r w:rsidR="00411699" w:rsidRPr="00101BBD">
          <w:rPr>
            <w:rStyle w:val="Hyperlink"/>
            <w:noProof/>
          </w:rPr>
          <w:t>Mitigation techniques to reduce interference from MSS to electronic communication networks</w:t>
        </w:r>
        <w:r w:rsidR="00411699">
          <w:rPr>
            <w:noProof/>
            <w:webHidden/>
          </w:rPr>
          <w:tab/>
        </w:r>
        <w:r w:rsidR="00411699">
          <w:rPr>
            <w:noProof/>
            <w:webHidden/>
          </w:rPr>
          <w:fldChar w:fldCharType="begin"/>
        </w:r>
        <w:r w:rsidR="00411699">
          <w:rPr>
            <w:noProof/>
            <w:webHidden/>
          </w:rPr>
          <w:instrText xml:space="preserve"> PAGEREF _Toc356394356 \h </w:instrText>
        </w:r>
        <w:r w:rsidR="00411699">
          <w:rPr>
            <w:noProof/>
            <w:webHidden/>
          </w:rPr>
        </w:r>
        <w:r w:rsidR="00411699">
          <w:rPr>
            <w:noProof/>
            <w:webHidden/>
          </w:rPr>
          <w:fldChar w:fldCharType="separate"/>
        </w:r>
        <w:r w:rsidR="00411699">
          <w:rPr>
            <w:noProof/>
            <w:webHidden/>
          </w:rPr>
          <w:t>28</w:t>
        </w:r>
        <w:r w:rsidR="00411699">
          <w:rPr>
            <w:noProof/>
            <w:webHidden/>
          </w:rPr>
          <w:fldChar w:fldCharType="end"/>
        </w:r>
      </w:hyperlink>
    </w:p>
    <w:p w:rsidR="00411699" w:rsidRDefault="003A39C8">
      <w:pPr>
        <w:pStyle w:val="TOC2"/>
        <w:rPr>
          <w:rFonts w:asciiTheme="minorHAnsi" w:eastAsiaTheme="minorEastAsia" w:hAnsiTheme="minorHAnsi" w:cstheme="minorBidi"/>
          <w:noProof/>
          <w:sz w:val="22"/>
          <w:szCs w:val="22"/>
          <w:lang w:val="da-DK" w:eastAsia="da-DK"/>
        </w:rPr>
      </w:pPr>
      <w:hyperlink w:anchor="_Toc356394357" w:history="1">
        <w:r w:rsidR="00411699" w:rsidRPr="00101BBD">
          <w:rPr>
            <w:rStyle w:val="Hyperlink"/>
            <w:noProof/>
            <w:lang w:val="en-GB"/>
          </w:rPr>
          <w:t>5.7</w:t>
        </w:r>
        <w:r w:rsidR="00411699">
          <w:rPr>
            <w:rFonts w:asciiTheme="minorHAnsi" w:eastAsiaTheme="minorEastAsia" w:hAnsiTheme="minorHAnsi" w:cstheme="minorBidi"/>
            <w:noProof/>
            <w:sz w:val="22"/>
            <w:szCs w:val="22"/>
            <w:lang w:val="da-DK" w:eastAsia="da-DK"/>
          </w:rPr>
          <w:tab/>
        </w:r>
        <w:r w:rsidR="00411699" w:rsidRPr="00101BBD">
          <w:rPr>
            <w:rStyle w:val="Hyperlink"/>
            <w:noProof/>
          </w:rPr>
          <w:t>Analysis of results</w:t>
        </w:r>
        <w:r w:rsidR="00411699">
          <w:rPr>
            <w:noProof/>
            <w:webHidden/>
          </w:rPr>
          <w:tab/>
        </w:r>
        <w:r w:rsidR="00411699">
          <w:rPr>
            <w:noProof/>
            <w:webHidden/>
          </w:rPr>
          <w:fldChar w:fldCharType="begin"/>
        </w:r>
        <w:r w:rsidR="00411699">
          <w:rPr>
            <w:noProof/>
            <w:webHidden/>
          </w:rPr>
          <w:instrText xml:space="preserve"> PAGEREF _Toc356394357 \h </w:instrText>
        </w:r>
        <w:r w:rsidR="00411699">
          <w:rPr>
            <w:noProof/>
            <w:webHidden/>
          </w:rPr>
        </w:r>
        <w:r w:rsidR="00411699">
          <w:rPr>
            <w:noProof/>
            <w:webHidden/>
          </w:rPr>
          <w:fldChar w:fldCharType="separate"/>
        </w:r>
        <w:r w:rsidR="00411699">
          <w:rPr>
            <w:noProof/>
            <w:webHidden/>
          </w:rPr>
          <w:t>29</w:t>
        </w:r>
        <w:r w:rsidR="00411699">
          <w:rPr>
            <w:noProof/>
            <w:webHidden/>
          </w:rPr>
          <w:fldChar w:fldCharType="end"/>
        </w:r>
      </w:hyperlink>
    </w:p>
    <w:p w:rsidR="00411699" w:rsidRDefault="003A39C8">
      <w:pPr>
        <w:pStyle w:val="TOC3"/>
        <w:rPr>
          <w:rFonts w:asciiTheme="minorHAnsi" w:eastAsiaTheme="minorEastAsia" w:hAnsiTheme="minorHAnsi" w:cstheme="minorBidi"/>
          <w:noProof/>
          <w:sz w:val="22"/>
          <w:szCs w:val="22"/>
          <w:lang w:val="da-DK" w:eastAsia="da-DK"/>
        </w:rPr>
      </w:pPr>
      <w:hyperlink w:anchor="_Toc356394358" w:history="1">
        <w:r w:rsidR="00411699" w:rsidRPr="00101BBD">
          <w:rPr>
            <w:rStyle w:val="Hyperlink"/>
            <w:noProof/>
          </w:rPr>
          <w:t>5.7.1</w:t>
        </w:r>
        <w:r w:rsidR="00411699">
          <w:rPr>
            <w:rFonts w:asciiTheme="minorHAnsi" w:eastAsiaTheme="minorEastAsia" w:hAnsiTheme="minorHAnsi" w:cstheme="minorBidi"/>
            <w:noProof/>
            <w:sz w:val="22"/>
            <w:szCs w:val="22"/>
            <w:lang w:val="da-DK" w:eastAsia="da-DK"/>
          </w:rPr>
          <w:tab/>
        </w:r>
        <w:r w:rsidR="00411699" w:rsidRPr="00101BBD">
          <w:rPr>
            <w:rStyle w:val="Hyperlink"/>
            <w:noProof/>
          </w:rPr>
          <w:t>Cell noise rise equal to 0.8 dB</w:t>
        </w:r>
        <w:r w:rsidR="00411699">
          <w:rPr>
            <w:noProof/>
            <w:webHidden/>
          </w:rPr>
          <w:tab/>
        </w:r>
        <w:r w:rsidR="00411699">
          <w:rPr>
            <w:noProof/>
            <w:webHidden/>
          </w:rPr>
          <w:fldChar w:fldCharType="begin"/>
        </w:r>
        <w:r w:rsidR="00411699">
          <w:rPr>
            <w:noProof/>
            <w:webHidden/>
          </w:rPr>
          <w:instrText xml:space="preserve"> PAGEREF _Toc356394358 \h </w:instrText>
        </w:r>
        <w:r w:rsidR="00411699">
          <w:rPr>
            <w:noProof/>
            <w:webHidden/>
          </w:rPr>
        </w:r>
        <w:r w:rsidR="00411699">
          <w:rPr>
            <w:noProof/>
            <w:webHidden/>
          </w:rPr>
          <w:fldChar w:fldCharType="separate"/>
        </w:r>
        <w:r w:rsidR="00411699">
          <w:rPr>
            <w:noProof/>
            <w:webHidden/>
          </w:rPr>
          <w:t>29</w:t>
        </w:r>
        <w:r w:rsidR="00411699">
          <w:rPr>
            <w:noProof/>
            <w:webHidden/>
          </w:rPr>
          <w:fldChar w:fldCharType="end"/>
        </w:r>
      </w:hyperlink>
    </w:p>
    <w:p w:rsidR="00411699" w:rsidRDefault="003A39C8">
      <w:pPr>
        <w:pStyle w:val="TOC3"/>
        <w:rPr>
          <w:rFonts w:asciiTheme="minorHAnsi" w:eastAsiaTheme="minorEastAsia" w:hAnsiTheme="minorHAnsi" w:cstheme="minorBidi"/>
          <w:noProof/>
          <w:sz w:val="22"/>
          <w:szCs w:val="22"/>
          <w:lang w:val="da-DK" w:eastAsia="da-DK"/>
        </w:rPr>
      </w:pPr>
      <w:hyperlink w:anchor="_Toc356394359" w:history="1">
        <w:r w:rsidR="00411699" w:rsidRPr="00101BBD">
          <w:rPr>
            <w:rStyle w:val="Hyperlink"/>
            <w:noProof/>
          </w:rPr>
          <w:t>5.7.2</w:t>
        </w:r>
        <w:r w:rsidR="00411699">
          <w:rPr>
            <w:rFonts w:asciiTheme="minorHAnsi" w:eastAsiaTheme="minorEastAsia" w:hAnsiTheme="minorHAnsi" w:cstheme="minorBidi"/>
            <w:noProof/>
            <w:sz w:val="22"/>
            <w:szCs w:val="22"/>
            <w:lang w:val="da-DK" w:eastAsia="da-DK"/>
          </w:rPr>
          <w:tab/>
        </w:r>
        <w:r w:rsidR="00411699" w:rsidRPr="00101BBD">
          <w:rPr>
            <w:rStyle w:val="Hyperlink"/>
            <w:noProof/>
          </w:rPr>
          <w:t>Cell noise rise equal to 0.01 dB</w:t>
        </w:r>
        <w:r w:rsidR="00411699">
          <w:rPr>
            <w:noProof/>
            <w:webHidden/>
          </w:rPr>
          <w:tab/>
        </w:r>
        <w:r w:rsidR="00411699">
          <w:rPr>
            <w:noProof/>
            <w:webHidden/>
          </w:rPr>
          <w:fldChar w:fldCharType="begin"/>
        </w:r>
        <w:r w:rsidR="00411699">
          <w:rPr>
            <w:noProof/>
            <w:webHidden/>
          </w:rPr>
          <w:instrText xml:space="preserve"> PAGEREF _Toc356394359 \h </w:instrText>
        </w:r>
        <w:r w:rsidR="00411699">
          <w:rPr>
            <w:noProof/>
            <w:webHidden/>
          </w:rPr>
        </w:r>
        <w:r w:rsidR="00411699">
          <w:rPr>
            <w:noProof/>
            <w:webHidden/>
          </w:rPr>
          <w:fldChar w:fldCharType="separate"/>
        </w:r>
        <w:r w:rsidR="00411699">
          <w:rPr>
            <w:noProof/>
            <w:webHidden/>
          </w:rPr>
          <w:t>31</w:t>
        </w:r>
        <w:r w:rsidR="00411699">
          <w:rPr>
            <w:noProof/>
            <w:webHidden/>
          </w:rPr>
          <w:fldChar w:fldCharType="end"/>
        </w:r>
      </w:hyperlink>
    </w:p>
    <w:p w:rsidR="00411699" w:rsidRDefault="003A39C8">
      <w:pPr>
        <w:pStyle w:val="TOC1"/>
        <w:rPr>
          <w:rFonts w:asciiTheme="minorHAnsi" w:eastAsiaTheme="minorEastAsia" w:hAnsiTheme="minorHAnsi" w:cstheme="minorBidi"/>
          <w:b w:val="0"/>
          <w:caps w:val="0"/>
          <w:noProof/>
          <w:sz w:val="22"/>
          <w:szCs w:val="22"/>
          <w:lang w:val="da-DK" w:eastAsia="da-DK"/>
        </w:rPr>
      </w:pPr>
      <w:hyperlink w:anchor="_Toc356394360" w:history="1">
        <w:r w:rsidR="00411699" w:rsidRPr="00101BBD">
          <w:rPr>
            <w:rStyle w:val="Hyperlink"/>
            <w:noProof/>
          </w:rPr>
          <w:t>6</w:t>
        </w:r>
        <w:r w:rsidR="00411699">
          <w:rPr>
            <w:rFonts w:asciiTheme="minorHAnsi" w:eastAsiaTheme="minorEastAsia" w:hAnsiTheme="minorHAnsi" w:cstheme="minorBidi"/>
            <w:b w:val="0"/>
            <w:caps w:val="0"/>
            <w:noProof/>
            <w:sz w:val="22"/>
            <w:szCs w:val="22"/>
            <w:lang w:val="da-DK" w:eastAsia="da-DK"/>
          </w:rPr>
          <w:tab/>
        </w:r>
        <w:r w:rsidR="00411699" w:rsidRPr="00101BBD">
          <w:rPr>
            <w:rStyle w:val="Hyperlink"/>
            <w:noProof/>
          </w:rPr>
          <w:t>conclusions</w:t>
        </w:r>
        <w:r w:rsidR="00411699">
          <w:rPr>
            <w:noProof/>
            <w:webHidden/>
          </w:rPr>
          <w:tab/>
        </w:r>
        <w:r w:rsidR="00411699">
          <w:rPr>
            <w:noProof/>
            <w:webHidden/>
          </w:rPr>
          <w:fldChar w:fldCharType="begin"/>
        </w:r>
        <w:r w:rsidR="00411699">
          <w:rPr>
            <w:noProof/>
            <w:webHidden/>
          </w:rPr>
          <w:instrText xml:space="preserve"> PAGEREF _Toc356394360 \h </w:instrText>
        </w:r>
        <w:r w:rsidR="00411699">
          <w:rPr>
            <w:noProof/>
            <w:webHidden/>
          </w:rPr>
        </w:r>
        <w:r w:rsidR="00411699">
          <w:rPr>
            <w:noProof/>
            <w:webHidden/>
          </w:rPr>
          <w:fldChar w:fldCharType="separate"/>
        </w:r>
        <w:r w:rsidR="00411699">
          <w:rPr>
            <w:noProof/>
            <w:webHidden/>
          </w:rPr>
          <w:t>33</w:t>
        </w:r>
        <w:r w:rsidR="00411699">
          <w:rPr>
            <w:noProof/>
            <w:webHidden/>
          </w:rPr>
          <w:fldChar w:fldCharType="end"/>
        </w:r>
      </w:hyperlink>
    </w:p>
    <w:p w:rsidR="00411699" w:rsidRDefault="003A39C8">
      <w:pPr>
        <w:pStyle w:val="TOC1"/>
        <w:rPr>
          <w:rFonts w:asciiTheme="minorHAnsi" w:eastAsiaTheme="minorEastAsia" w:hAnsiTheme="minorHAnsi" w:cstheme="minorBidi"/>
          <w:b w:val="0"/>
          <w:caps w:val="0"/>
          <w:noProof/>
          <w:sz w:val="22"/>
          <w:szCs w:val="22"/>
          <w:lang w:val="da-DK" w:eastAsia="da-DK"/>
        </w:rPr>
      </w:pPr>
      <w:hyperlink w:anchor="_Toc356394361" w:history="1">
        <w:r w:rsidR="00411699" w:rsidRPr="00101BBD">
          <w:rPr>
            <w:rStyle w:val="Hyperlink"/>
            <w:noProof/>
          </w:rPr>
          <w:t>ANNEX 1: FIGURES RELATED TO THE DETERMINISTIC ANALYSIS</w:t>
        </w:r>
        <w:r w:rsidR="00411699">
          <w:rPr>
            <w:noProof/>
            <w:webHidden/>
          </w:rPr>
          <w:tab/>
        </w:r>
        <w:r w:rsidR="00411699">
          <w:rPr>
            <w:noProof/>
            <w:webHidden/>
          </w:rPr>
          <w:fldChar w:fldCharType="begin"/>
        </w:r>
        <w:r w:rsidR="00411699">
          <w:rPr>
            <w:noProof/>
            <w:webHidden/>
          </w:rPr>
          <w:instrText xml:space="preserve"> PAGEREF _Toc356394361 \h </w:instrText>
        </w:r>
        <w:r w:rsidR="00411699">
          <w:rPr>
            <w:noProof/>
            <w:webHidden/>
          </w:rPr>
        </w:r>
        <w:r w:rsidR="00411699">
          <w:rPr>
            <w:noProof/>
            <w:webHidden/>
          </w:rPr>
          <w:fldChar w:fldCharType="separate"/>
        </w:r>
        <w:r w:rsidR="00411699">
          <w:rPr>
            <w:noProof/>
            <w:webHidden/>
          </w:rPr>
          <w:t>34</w:t>
        </w:r>
        <w:r w:rsidR="00411699">
          <w:rPr>
            <w:noProof/>
            <w:webHidden/>
          </w:rPr>
          <w:fldChar w:fldCharType="end"/>
        </w:r>
      </w:hyperlink>
    </w:p>
    <w:p w:rsidR="00411699" w:rsidRDefault="003A39C8">
      <w:pPr>
        <w:pStyle w:val="TOC1"/>
        <w:rPr>
          <w:rFonts w:asciiTheme="minorHAnsi" w:eastAsiaTheme="minorEastAsia" w:hAnsiTheme="minorHAnsi" w:cstheme="minorBidi"/>
          <w:b w:val="0"/>
          <w:caps w:val="0"/>
          <w:noProof/>
          <w:sz w:val="22"/>
          <w:szCs w:val="22"/>
          <w:lang w:val="da-DK" w:eastAsia="da-DK"/>
        </w:rPr>
      </w:pPr>
      <w:hyperlink w:anchor="_Toc356394362" w:history="1">
        <w:r w:rsidR="00411699" w:rsidRPr="00101BBD">
          <w:rPr>
            <w:rStyle w:val="Hyperlink"/>
            <w:noProof/>
          </w:rPr>
          <w:t>ANNEX 2: Calculated ACIR value variation with frequency offset</w:t>
        </w:r>
        <w:r w:rsidR="00411699">
          <w:rPr>
            <w:noProof/>
            <w:webHidden/>
          </w:rPr>
          <w:tab/>
        </w:r>
        <w:r w:rsidR="00411699">
          <w:rPr>
            <w:noProof/>
            <w:webHidden/>
          </w:rPr>
          <w:fldChar w:fldCharType="begin"/>
        </w:r>
        <w:r w:rsidR="00411699">
          <w:rPr>
            <w:noProof/>
            <w:webHidden/>
          </w:rPr>
          <w:instrText xml:space="preserve"> PAGEREF _Toc356394362 \h </w:instrText>
        </w:r>
        <w:r w:rsidR="00411699">
          <w:rPr>
            <w:noProof/>
            <w:webHidden/>
          </w:rPr>
        </w:r>
        <w:r w:rsidR="00411699">
          <w:rPr>
            <w:noProof/>
            <w:webHidden/>
          </w:rPr>
          <w:fldChar w:fldCharType="separate"/>
        </w:r>
        <w:r w:rsidR="00411699">
          <w:rPr>
            <w:noProof/>
            <w:webHidden/>
          </w:rPr>
          <w:t>42</w:t>
        </w:r>
        <w:r w:rsidR="00411699">
          <w:rPr>
            <w:noProof/>
            <w:webHidden/>
          </w:rPr>
          <w:fldChar w:fldCharType="end"/>
        </w:r>
      </w:hyperlink>
    </w:p>
    <w:p w:rsidR="00411699" w:rsidRDefault="003A39C8">
      <w:pPr>
        <w:pStyle w:val="TOC1"/>
        <w:rPr>
          <w:rFonts w:asciiTheme="minorHAnsi" w:eastAsiaTheme="minorEastAsia" w:hAnsiTheme="minorHAnsi" w:cstheme="minorBidi"/>
          <w:b w:val="0"/>
          <w:caps w:val="0"/>
          <w:noProof/>
          <w:sz w:val="22"/>
          <w:szCs w:val="22"/>
          <w:lang w:val="da-DK" w:eastAsia="da-DK"/>
        </w:rPr>
      </w:pPr>
      <w:hyperlink w:anchor="_Toc356394363" w:history="1">
        <w:r w:rsidR="00411699" w:rsidRPr="00101BBD">
          <w:rPr>
            <w:rStyle w:val="Hyperlink"/>
            <w:noProof/>
          </w:rPr>
          <w:t>ANNEX 3: FIGURES RELATED TO THE STATISTICAL ANALYSIS (Scenario A when target network cell rise equal to 0.01 dB)</w:t>
        </w:r>
        <w:r w:rsidR="00411699">
          <w:rPr>
            <w:noProof/>
            <w:webHidden/>
          </w:rPr>
          <w:tab/>
        </w:r>
        <w:r w:rsidR="00411699">
          <w:rPr>
            <w:noProof/>
            <w:webHidden/>
          </w:rPr>
          <w:fldChar w:fldCharType="begin"/>
        </w:r>
        <w:r w:rsidR="00411699">
          <w:rPr>
            <w:noProof/>
            <w:webHidden/>
          </w:rPr>
          <w:instrText xml:space="preserve"> PAGEREF _Toc356394363 \h </w:instrText>
        </w:r>
        <w:r w:rsidR="00411699">
          <w:rPr>
            <w:noProof/>
            <w:webHidden/>
          </w:rPr>
        </w:r>
        <w:r w:rsidR="00411699">
          <w:rPr>
            <w:noProof/>
            <w:webHidden/>
          </w:rPr>
          <w:fldChar w:fldCharType="separate"/>
        </w:r>
        <w:r w:rsidR="00411699">
          <w:rPr>
            <w:noProof/>
            <w:webHidden/>
          </w:rPr>
          <w:t>44</w:t>
        </w:r>
        <w:r w:rsidR="00411699">
          <w:rPr>
            <w:noProof/>
            <w:webHidden/>
          </w:rPr>
          <w:fldChar w:fldCharType="end"/>
        </w:r>
      </w:hyperlink>
    </w:p>
    <w:p w:rsidR="00411699" w:rsidRDefault="003A39C8">
      <w:pPr>
        <w:pStyle w:val="TOC1"/>
        <w:rPr>
          <w:rFonts w:asciiTheme="minorHAnsi" w:eastAsiaTheme="minorEastAsia" w:hAnsiTheme="minorHAnsi" w:cstheme="minorBidi"/>
          <w:b w:val="0"/>
          <w:caps w:val="0"/>
          <w:noProof/>
          <w:sz w:val="22"/>
          <w:szCs w:val="22"/>
          <w:lang w:val="da-DK" w:eastAsia="da-DK"/>
        </w:rPr>
      </w:pPr>
      <w:hyperlink w:anchor="_Toc356394364" w:history="1">
        <w:r w:rsidR="00411699" w:rsidRPr="00101BBD">
          <w:rPr>
            <w:rStyle w:val="Hyperlink"/>
            <w:noProof/>
          </w:rPr>
          <w:t>ANNEX 4: StaTIstiCAL ANALYSIS (Scenario A when target network cell rise equal to 0.8 dB and scenario b)</w:t>
        </w:r>
        <w:r w:rsidR="00411699">
          <w:rPr>
            <w:noProof/>
            <w:webHidden/>
          </w:rPr>
          <w:tab/>
        </w:r>
        <w:r w:rsidR="00411699">
          <w:rPr>
            <w:noProof/>
            <w:webHidden/>
          </w:rPr>
          <w:fldChar w:fldCharType="begin"/>
        </w:r>
        <w:r w:rsidR="00411699">
          <w:rPr>
            <w:noProof/>
            <w:webHidden/>
          </w:rPr>
          <w:instrText xml:space="preserve"> PAGEREF _Toc356394364 \h </w:instrText>
        </w:r>
        <w:r w:rsidR="00411699">
          <w:rPr>
            <w:noProof/>
            <w:webHidden/>
          </w:rPr>
        </w:r>
        <w:r w:rsidR="00411699">
          <w:rPr>
            <w:noProof/>
            <w:webHidden/>
          </w:rPr>
          <w:fldChar w:fldCharType="separate"/>
        </w:r>
        <w:r w:rsidR="00411699">
          <w:rPr>
            <w:noProof/>
            <w:webHidden/>
          </w:rPr>
          <w:t>58</w:t>
        </w:r>
        <w:r w:rsidR="00411699">
          <w:rPr>
            <w:noProof/>
            <w:webHidden/>
          </w:rPr>
          <w:fldChar w:fldCharType="end"/>
        </w:r>
      </w:hyperlink>
    </w:p>
    <w:p w:rsidR="00411699" w:rsidRDefault="003A39C8">
      <w:pPr>
        <w:pStyle w:val="TOC1"/>
        <w:rPr>
          <w:rFonts w:asciiTheme="minorHAnsi" w:eastAsiaTheme="minorEastAsia" w:hAnsiTheme="minorHAnsi" w:cstheme="minorBidi"/>
          <w:b w:val="0"/>
          <w:caps w:val="0"/>
          <w:noProof/>
          <w:sz w:val="22"/>
          <w:szCs w:val="22"/>
          <w:lang w:val="da-DK" w:eastAsia="da-DK"/>
        </w:rPr>
      </w:pPr>
      <w:hyperlink w:anchor="_Toc356394365" w:history="1">
        <w:r w:rsidR="00411699" w:rsidRPr="00101BBD">
          <w:rPr>
            <w:rStyle w:val="Hyperlink"/>
            <w:noProof/>
          </w:rPr>
          <w:t>ANNEX 5: MSS MES emission spectrum mask</w:t>
        </w:r>
        <w:r w:rsidR="00411699">
          <w:rPr>
            <w:noProof/>
            <w:webHidden/>
          </w:rPr>
          <w:tab/>
        </w:r>
        <w:r w:rsidR="00411699">
          <w:rPr>
            <w:noProof/>
            <w:webHidden/>
          </w:rPr>
          <w:fldChar w:fldCharType="begin"/>
        </w:r>
        <w:r w:rsidR="00411699">
          <w:rPr>
            <w:noProof/>
            <w:webHidden/>
          </w:rPr>
          <w:instrText xml:space="preserve"> PAGEREF _Toc356394365 \h </w:instrText>
        </w:r>
        <w:r w:rsidR="00411699">
          <w:rPr>
            <w:noProof/>
            <w:webHidden/>
          </w:rPr>
        </w:r>
        <w:r w:rsidR="00411699">
          <w:rPr>
            <w:noProof/>
            <w:webHidden/>
          </w:rPr>
          <w:fldChar w:fldCharType="separate"/>
        </w:r>
        <w:r w:rsidR="00411699">
          <w:rPr>
            <w:noProof/>
            <w:webHidden/>
          </w:rPr>
          <w:t>71</w:t>
        </w:r>
        <w:r w:rsidR="00411699">
          <w:rPr>
            <w:noProof/>
            <w:webHidden/>
          </w:rPr>
          <w:fldChar w:fldCharType="end"/>
        </w:r>
      </w:hyperlink>
    </w:p>
    <w:p w:rsidR="00411699" w:rsidRDefault="003A39C8">
      <w:pPr>
        <w:pStyle w:val="TOC1"/>
        <w:rPr>
          <w:rFonts w:asciiTheme="minorHAnsi" w:eastAsiaTheme="minorEastAsia" w:hAnsiTheme="minorHAnsi" w:cstheme="minorBidi"/>
          <w:b w:val="0"/>
          <w:caps w:val="0"/>
          <w:noProof/>
          <w:sz w:val="22"/>
          <w:szCs w:val="22"/>
          <w:lang w:val="da-DK" w:eastAsia="da-DK"/>
        </w:rPr>
      </w:pPr>
      <w:hyperlink w:anchor="_Toc356394366" w:history="1">
        <w:r w:rsidR="00411699" w:rsidRPr="00101BBD">
          <w:rPr>
            <w:rStyle w:val="Hyperlink"/>
            <w:noProof/>
          </w:rPr>
          <w:t>ANNEX 6: List of reference</w:t>
        </w:r>
        <w:r w:rsidR="00411699">
          <w:rPr>
            <w:noProof/>
            <w:webHidden/>
          </w:rPr>
          <w:tab/>
        </w:r>
        <w:r w:rsidR="00411699">
          <w:rPr>
            <w:noProof/>
            <w:webHidden/>
          </w:rPr>
          <w:fldChar w:fldCharType="begin"/>
        </w:r>
        <w:r w:rsidR="00411699">
          <w:rPr>
            <w:noProof/>
            <w:webHidden/>
          </w:rPr>
          <w:instrText xml:space="preserve"> PAGEREF _Toc356394366 \h </w:instrText>
        </w:r>
        <w:r w:rsidR="00411699">
          <w:rPr>
            <w:noProof/>
            <w:webHidden/>
          </w:rPr>
        </w:r>
        <w:r w:rsidR="00411699">
          <w:rPr>
            <w:noProof/>
            <w:webHidden/>
          </w:rPr>
          <w:fldChar w:fldCharType="separate"/>
        </w:r>
        <w:r w:rsidR="00411699">
          <w:rPr>
            <w:noProof/>
            <w:webHidden/>
          </w:rPr>
          <w:t>72</w:t>
        </w:r>
        <w:r w:rsidR="00411699">
          <w:rPr>
            <w:noProof/>
            <w:webHidden/>
          </w:rPr>
          <w:fldChar w:fldCharType="end"/>
        </w:r>
      </w:hyperlink>
    </w:p>
    <w:p w:rsidR="00D73324" w:rsidRDefault="00D73324" w:rsidP="008A54FC">
      <w:r>
        <w:rPr>
          <w:caps/>
          <w:lang w:val="en-GB"/>
        </w:rPr>
        <w:fldChar w:fldCharType="end"/>
      </w:r>
    </w:p>
    <w:p w:rsidR="00D73324" w:rsidRDefault="00D73324" w:rsidP="008A54FC">
      <w:r>
        <w:br w:type="page"/>
      </w:r>
    </w:p>
    <w:p w:rsidR="00D73324" w:rsidRPr="009B4646" w:rsidRDefault="00D73324" w:rsidP="008A54FC">
      <w:pPr>
        <w:rPr>
          <w:b/>
          <w:color w:val="FFFFFF"/>
          <w:szCs w:val="20"/>
        </w:rPr>
      </w:pPr>
    </w:p>
    <w:p w:rsidR="00D73324" w:rsidRDefault="00D73324" w:rsidP="008A54FC">
      <w:pPr>
        <w:rPr>
          <w:b/>
          <w:color w:val="FFFFFF"/>
          <w:szCs w:val="20"/>
        </w:rPr>
      </w:pPr>
    </w:p>
    <w:p w:rsidR="00D73324" w:rsidRPr="009B4646" w:rsidRDefault="000C35EF" w:rsidP="008A54FC">
      <w:pPr>
        <w:rPr>
          <w:b/>
          <w:color w:val="FFFFFF"/>
          <w:szCs w:val="20"/>
        </w:rPr>
      </w:pPr>
      <w:r>
        <w:rPr>
          <w:noProof/>
          <w:lang w:val="da-DK" w:eastAsia="da-DK"/>
        </w:rPr>
        <mc:AlternateContent>
          <mc:Choice Requires="wps">
            <w:drawing>
              <wp:anchor distT="0" distB="0" distL="114300" distR="114300" simplePos="0" relativeHeight="251644416" behindDoc="1" locked="0" layoutInCell="1" allowOverlap="1" wp14:anchorId="4089F61D" wp14:editId="07B37C86">
                <wp:simplePos x="0" y="0"/>
                <wp:positionH relativeFrom="page">
                  <wp:align>center</wp:align>
                </wp:positionH>
                <wp:positionV relativeFrom="page">
                  <wp:posOffset>900430</wp:posOffset>
                </wp:positionV>
                <wp:extent cx="7560310" cy="720090"/>
                <wp:effectExtent l="0" t="0" r="2540" b="3810"/>
                <wp:wrapNone/>
                <wp:docPr id="639"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0;margin-top:70.9pt;width:595.3pt;height:56.7pt;z-index:-25167206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" fillcolor="#b0a696" stroked="f">
                <w10:wrap anchorx="page" anchory="page"/>
              </v:rect>
            </w:pict>
          </mc:Fallback>
        </mc:AlternateContent>
      </w:r>
      <w:r w:rsidR="00D73324" w:rsidRPr="009B4646">
        <w:rPr>
          <w:b/>
          <w:color w:val="FFFFFF"/>
          <w:szCs w:val="20"/>
        </w:rPr>
        <w:t>LIST OF ABBREVIATIONS</w:t>
      </w:r>
    </w:p>
    <w:p w:rsidR="00D73324" w:rsidRPr="00C95C7C" w:rsidRDefault="00D73324" w:rsidP="008A54FC">
      <w:pPr>
        <w:rPr>
          <w:b/>
          <w:color w:val="FFFFFF"/>
          <w:szCs w:val="20"/>
        </w:rPr>
      </w:pPr>
    </w:p>
    <w:p w:rsidR="00D73324" w:rsidRPr="00C95C7C" w:rsidRDefault="00D73324" w:rsidP="008A54FC">
      <w:pPr>
        <w:rPr>
          <w:b/>
          <w:color w:val="FFFFFF"/>
          <w:szCs w:val="20"/>
        </w:rPr>
      </w:pPr>
    </w:p>
    <w:p w:rsidR="00D73324" w:rsidRDefault="00D73324" w:rsidP="008A54FC"/>
    <w:p w:rsidR="00D73324" w:rsidRDefault="00D73324" w:rsidP="008A54FC"/>
    <w:tbl>
      <w:tblPr>
        <w:tblW w:w="0" w:type="auto"/>
        <w:tblCellMar>
          <w:top w:w="11" w:type="dxa"/>
          <w:bottom w:w="11" w:type="dxa"/>
        </w:tblCellMar>
        <w:tblLook w:val="01E0" w:firstRow="1" w:lastRow="1" w:firstColumn="1" w:lastColumn="1" w:noHBand="0" w:noVBand="0"/>
      </w:tblPr>
      <w:tblGrid>
        <w:gridCol w:w="2088"/>
        <w:gridCol w:w="7767"/>
      </w:tblGrid>
      <w:tr w:rsidR="00D73324" w:rsidTr="00652F15">
        <w:trPr>
          <w:trHeight w:val="76"/>
        </w:trPr>
        <w:tc>
          <w:tcPr>
            <w:tcW w:w="2088" w:type="dxa"/>
          </w:tcPr>
          <w:p w:rsidR="00D73324" w:rsidRPr="006C1215" w:rsidRDefault="00D73324" w:rsidP="008A54FC">
            <w:pPr>
              <w:spacing w:line="288" w:lineRule="auto"/>
              <w:rPr>
                <w:b/>
                <w:color w:val="D2232A"/>
              </w:rPr>
            </w:pPr>
            <w:r w:rsidRPr="006C1215">
              <w:rPr>
                <w:b/>
                <w:color w:val="D2232A"/>
                <w:szCs w:val="22"/>
              </w:rPr>
              <w:t>Abbreviation</w:t>
            </w:r>
          </w:p>
        </w:tc>
        <w:tc>
          <w:tcPr>
            <w:tcW w:w="7767" w:type="dxa"/>
          </w:tcPr>
          <w:p w:rsidR="00D73324" w:rsidRPr="006C1215" w:rsidRDefault="00D73324" w:rsidP="00922EAE">
            <w:pPr>
              <w:spacing w:line="288" w:lineRule="auto"/>
              <w:rPr>
                <w:b/>
                <w:color w:val="D2232A"/>
              </w:rPr>
            </w:pPr>
            <w:r w:rsidRPr="006C1215">
              <w:rPr>
                <w:b/>
                <w:color w:val="D2232A"/>
                <w:szCs w:val="22"/>
              </w:rPr>
              <w:t>Explanation</w:t>
            </w:r>
          </w:p>
        </w:tc>
      </w:tr>
      <w:tr w:rsidR="00D73324" w:rsidTr="00652F15">
        <w:tc>
          <w:tcPr>
            <w:tcW w:w="2088" w:type="dxa"/>
          </w:tcPr>
          <w:p w:rsidR="00D73324" w:rsidRPr="006C1215" w:rsidRDefault="00D73324" w:rsidP="00F4356A">
            <w:pPr>
              <w:rPr>
                <w:b/>
                <w:bCs/>
              </w:rPr>
            </w:pPr>
            <w:r w:rsidRPr="006C1215">
              <w:rPr>
                <w:b/>
                <w:bCs/>
                <w:szCs w:val="22"/>
              </w:rPr>
              <w:t>ACIR</w:t>
            </w:r>
          </w:p>
        </w:tc>
        <w:tc>
          <w:tcPr>
            <w:tcW w:w="7767" w:type="dxa"/>
          </w:tcPr>
          <w:p w:rsidR="00D73324" w:rsidRPr="006C1215" w:rsidRDefault="00D73324" w:rsidP="00F4356A">
            <w:pPr>
              <w:rPr>
                <w:bCs/>
              </w:rPr>
            </w:pPr>
            <w:r w:rsidRPr="006C1215">
              <w:rPr>
                <w:bCs/>
                <w:szCs w:val="22"/>
              </w:rPr>
              <w:t>Adjacent Channel</w:t>
            </w:r>
            <w:r w:rsidRPr="006C1215">
              <w:rPr>
                <w:szCs w:val="22"/>
              </w:rPr>
              <w:t xml:space="preserve"> Interference Ratio</w:t>
            </w:r>
          </w:p>
        </w:tc>
      </w:tr>
      <w:tr w:rsidR="00D73324" w:rsidTr="00652F15">
        <w:tc>
          <w:tcPr>
            <w:tcW w:w="2088" w:type="dxa"/>
          </w:tcPr>
          <w:p w:rsidR="00D73324" w:rsidRPr="006C1215" w:rsidRDefault="00D73324" w:rsidP="0077782B">
            <w:pPr>
              <w:rPr>
                <w:b/>
                <w:bCs/>
              </w:rPr>
            </w:pPr>
            <w:r w:rsidRPr="006C1215">
              <w:rPr>
                <w:b/>
                <w:bCs/>
                <w:szCs w:val="22"/>
              </w:rPr>
              <w:t>ACLR</w:t>
            </w:r>
          </w:p>
        </w:tc>
        <w:tc>
          <w:tcPr>
            <w:tcW w:w="7767" w:type="dxa"/>
          </w:tcPr>
          <w:p w:rsidR="00D73324" w:rsidRPr="006C1215" w:rsidRDefault="00D73324" w:rsidP="0077782B">
            <w:pPr>
              <w:rPr>
                <w:bCs/>
              </w:rPr>
            </w:pPr>
            <w:r w:rsidRPr="006C1215">
              <w:rPr>
                <w:bCs/>
                <w:szCs w:val="22"/>
              </w:rPr>
              <w:t xml:space="preserve">Adjacent Channel Leakage </w:t>
            </w:r>
            <w:r>
              <w:rPr>
                <w:bCs/>
                <w:szCs w:val="22"/>
              </w:rPr>
              <w:t xml:space="preserve">power </w:t>
            </w:r>
            <w:r w:rsidRPr="006C1215">
              <w:rPr>
                <w:bCs/>
                <w:szCs w:val="22"/>
              </w:rPr>
              <w:t>Ratio</w:t>
            </w:r>
          </w:p>
        </w:tc>
      </w:tr>
      <w:tr w:rsidR="00D73324" w:rsidTr="00652F15">
        <w:tc>
          <w:tcPr>
            <w:tcW w:w="2088" w:type="dxa"/>
          </w:tcPr>
          <w:p w:rsidR="00D73324" w:rsidRPr="006C1215" w:rsidRDefault="00D73324" w:rsidP="00652F15">
            <w:pPr>
              <w:rPr>
                <w:b/>
                <w:bCs/>
              </w:rPr>
            </w:pPr>
            <w:r w:rsidRPr="006C1215">
              <w:rPr>
                <w:b/>
                <w:bCs/>
                <w:szCs w:val="22"/>
              </w:rPr>
              <w:t>ACS</w:t>
            </w:r>
          </w:p>
        </w:tc>
        <w:tc>
          <w:tcPr>
            <w:tcW w:w="7767" w:type="dxa"/>
          </w:tcPr>
          <w:p w:rsidR="00D73324" w:rsidRPr="006C1215" w:rsidRDefault="00D73324" w:rsidP="00652F15">
            <w:pPr>
              <w:rPr>
                <w:bCs/>
              </w:rPr>
            </w:pPr>
            <w:r w:rsidRPr="006C1215">
              <w:rPr>
                <w:bCs/>
                <w:szCs w:val="22"/>
              </w:rPr>
              <w:t>Adjacent Channel Selectivity</w:t>
            </w:r>
          </w:p>
        </w:tc>
      </w:tr>
      <w:tr w:rsidR="00D73324" w:rsidTr="00652F15">
        <w:tc>
          <w:tcPr>
            <w:tcW w:w="2088" w:type="dxa"/>
          </w:tcPr>
          <w:p w:rsidR="00D73324" w:rsidRPr="006C1215" w:rsidRDefault="00D73324" w:rsidP="00652F15">
            <w:pPr>
              <w:rPr>
                <w:b/>
                <w:bCs/>
              </w:rPr>
            </w:pPr>
            <w:r w:rsidRPr="006C1215">
              <w:rPr>
                <w:b/>
                <w:bCs/>
                <w:szCs w:val="22"/>
              </w:rPr>
              <w:t>BS</w:t>
            </w:r>
          </w:p>
        </w:tc>
        <w:tc>
          <w:tcPr>
            <w:tcW w:w="7767" w:type="dxa"/>
          </w:tcPr>
          <w:p w:rsidR="00D73324" w:rsidRPr="006C1215" w:rsidRDefault="00D73324" w:rsidP="00652F15">
            <w:pPr>
              <w:rPr>
                <w:bCs/>
              </w:rPr>
            </w:pPr>
            <w:r w:rsidRPr="006C1215">
              <w:rPr>
                <w:bCs/>
                <w:szCs w:val="22"/>
              </w:rPr>
              <w:t>Base Station</w:t>
            </w:r>
          </w:p>
        </w:tc>
      </w:tr>
      <w:tr w:rsidR="00D73324" w:rsidTr="00652F15">
        <w:tc>
          <w:tcPr>
            <w:tcW w:w="2088" w:type="dxa"/>
          </w:tcPr>
          <w:p w:rsidR="00D73324" w:rsidRPr="006C1215" w:rsidRDefault="00D73324" w:rsidP="006F1462">
            <w:pPr>
              <w:rPr>
                <w:b/>
                <w:bCs/>
              </w:rPr>
            </w:pPr>
            <w:r w:rsidRPr="006C1215">
              <w:rPr>
                <w:b/>
                <w:bCs/>
                <w:szCs w:val="22"/>
              </w:rPr>
              <w:t>BTS</w:t>
            </w:r>
          </w:p>
        </w:tc>
        <w:tc>
          <w:tcPr>
            <w:tcW w:w="7767" w:type="dxa"/>
          </w:tcPr>
          <w:p w:rsidR="00D73324" w:rsidRPr="006C1215" w:rsidRDefault="00D73324" w:rsidP="006F1462">
            <w:pPr>
              <w:rPr>
                <w:bCs/>
              </w:rPr>
            </w:pPr>
            <w:r w:rsidRPr="006C1215">
              <w:rPr>
                <w:bCs/>
                <w:szCs w:val="22"/>
              </w:rPr>
              <w:t>Base Transceiver Station</w:t>
            </w:r>
          </w:p>
        </w:tc>
      </w:tr>
      <w:tr w:rsidR="00D73324" w:rsidTr="00652F15">
        <w:tc>
          <w:tcPr>
            <w:tcW w:w="2088" w:type="dxa"/>
          </w:tcPr>
          <w:p w:rsidR="00D73324" w:rsidRPr="006C1215" w:rsidRDefault="00D73324" w:rsidP="006F1462">
            <w:pPr>
              <w:rPr>
                <w:b/>
                <w:bCs/>
              </w:rPr>
            </w:pPr>
            <w:r w:rsidRPr="006C1215">
              <w:rPr>
                <w:b/>
                <w:bCs/>
                <w:szCs w:val="22"/>
              </w:rPr>
              <w:t>BW</w:t>
            </w:r>
          </w:p>
        </w:tc>
        <w:tc>
          <w:tcPr>
            <w:tcW w:w="7767" w:type="dxa"/>
          </w:tcPr>
          <w:p w:rsidR="00D73324" w:rsidRPr="006C1215" w:rsidRDefault="00D73324" w:rsidP="006F1462">
            <w:pPr>
              <w:rPr>
                <w:bCs/>
              </w:rPr>
            </w:pPr>
            <w:r w:rsidRPr="006C1215">
              <w:rPr>
                <w:bCs/>
                <w:szCs w:val="22"/>
              </w:rPr>
              <w:t>Bandwidth</w:t>
            </w:r>
          </w:p>
        </w:tc>
      </w:tr>
      <w:tr w:rsidR="00D73324" w:rsidTr="00652F15">
        <w:tc>
          <w:tcPr>
            <w:tcW w:w="2088" w:type="dxa"/>
          </w:tcPr>
          <w:p w:rsidR="00D73324" w:rsidRPr="006C1215" w:rsidRDefault="00D73324" w:rsidP="006F1462">
            <w:pPr>
              <w:rPr>
                <w:b/>
                <w:bCs/>
              </w:rPr>
            </w:pPr>
            <w:r w:rsidRPr="006C1215">
              <w:rPr>
                <w:b/>
                <w:bCs/>
                <w:szCs w:val="22"/>
              </w:rPr>
              <w:t>CDMA</w:t>
            </w:r>
          </w:p>
        </w:tc>
        <w:tc>
          <w:tcPr>
            <w:tcW w:w="7767" w:type="dxa"/>
          </w:tcPr>
          <w:p w:rsidR="00D73324" w:rsidRPr="006C1215" w:rsidRDefault="00D73324" w:rsidP="006F1462">
            <w:pPr>
              <w:rPr>
                <w:bCs/>
              </w:rPr>
            </w:pPr>
            <w:r w:rsidRPr="006C1215">
              <w:rPr>
                <w:bCs/>
                <w:szCs w:val="22"/>
              </w:rPr>
              <w:t>Code Division Multiple Access</w:t>
            </w:r>
          </w:p>
        </w:tc>
      </w:tr>
      <w:tr w:rsidR="00D73324" w:rsidTr="00652F15">
        <w:tc>
          <w:tcPr>
            <w:tcW w:w="2088" w:type="dxa"/>
          </w:tcPr>
          <w:p w:rsidR="00D73324" w:rsidRPr="006C1215" w:rsidRDefault="00D73324" w:rsidP="006F1462">
            <w:pPr>
              <w:rPr>
                <w:b/>
              </w:rPr>
            </w:pPr>
            <w:r w:rsidRPr="006C1215">
              <w:rPr>
                <w:b/>
                <w:szCs w:val="22"/>
              </w:rPr>
              <w:t>CEPT</w:t>
            </w:r>
          </w:p>
        </w:tc>
        <w:tc>
          <w:tcPr>
            <w:tcW w:w="7767" w:type="dxa"/>
          </w:tcPr>
          <w:p w:rsidR="00D73324" w:rsidRPr="006C1215" w:rsidRDefault="00D73324" w:rsidP="006F1462">
            <w:r w:rsidRPr="006C1215">
              <w:rPr>
                <w:szCs w:val="22"/>
              </w:rPr>
              <w:t>European Conference of Postal and Telecommunications Administrations</w:t>
            </w:r>
          </w:p>
        </w:tc>
      </w:tr>
      <w:tr w:rsidR="00D73324" w:rsidTr="00652F15">
        <w:tc>
          <w:tcPr>
            <w:tcW w:w="2088" w:type="dxa"/>
          </w:tcPr>
          <w:p w:rsidR="00D73324" w:rsidRPr="006C1215" w:rsidRDefault="00D73324" w:rsidP="006F1462">
            <w:pPr>
              <w:rPr>
                <w:b/>
              </w:rPr>
            </w:pPr>
            <w:r w:rsidRPr="006C1215">
              <w:rPr>
                <w:b/>
                <w:szCs w:val="22"/>
              </w:rPr>
              <w:t>CGC</w:t>
            </w:r>
          </w:p>
        </w:tc>
        <w:tc>
          <w:tcPr>
            <w:tcW w:w="7767" w:type="dxa"/>
          </w:tcPr>
          <w:p w:rsidR="00D73324" w:rsidRPr="006C1215" w:rsidRDefault="00D73324" w:rsidP="006F1462">
            <w:r w:rsidRPr="006C1215">
              <w:rPr>
                <w:szCs w:val="22"/>
              </w:rPr>
              <w:t>Complementary Ground Component</w:t>
            </w:r>
          </w:p>
        </w:tc>
      </w:tr>
      <w:tr w:rsidR="00D73324" w:rsidTr="00652F15">
        <w:tc>
          <w:tcPr>
            <w:tcW w:w="2088" w:type="dxa"/>
          </w:tcPr>
          <w:p w:rsidR="00D73324" w:rsidRPr="006C1215" w:rsidRDefault="00D73324" w:rsidP="006F1462">
            <w:pPr>
              <w:rPr>
                <w:b/>
              </w:rPr>
            </w:pPr>
            <w:r w:rsidRPr="006C1215">
              <w:rPr>
                <w:b/>
                <w:szCs w:val="22"/>
              </w:rPr>
              <w:t>C/I</w:t>
            </w:r>
          </w:p>
        </w:tc>
        <w:tc>
          <w:tcPr>
            <w:tcW w:w="7767" w:type="dxa"/>
          </w:tcPr>
          <w:p w:rsidR="00D73324" w:rsidRPr="006C1215" w:rsidRDefault="00D73324" w:rsidP="006F1462">
            <w:r w:rsidRPr="006C1215">
              <w:rPr>
                <w:szCs w:val="22"/>
              </w:rPr>
              <w:t>Carrier to Interference ratio</w:t>
            </w:r>
          </w:p>
        </w:tc>
      </w:tr>
      <w:tr w:rsidR="00D73324" w:rsidTr="00652F15">
        <w:tc>
          <w:tcPr>
            <w:tcW w:w="2088" w:type="dxa"/>
          </w:tcPr>
          <w:p w:rsidR="00D73324" w:rsidRPr="006C1215" w:rsidRDefault="00D73324" w:rsidP="006F1462">
            <w:pPr>
              <w:rPr>
                <w:b/>
              </w:rPr>
            </w:pPr>
            <w:r w:rsidRPr="006C1215">
              <w:rPr>
                <w:b/>
                <w:szCs w:val="22"/>
              </w:rPr>
              <w:t>DEC</w:t>
            </w:r>
          </w:p>
        </w:tc>
        <w:tc>
          <w:tcPr>
            <w:tcW w:w="7767" w:type="dxa"/>
          </w:tcPr>
          <w:p w:rsidR="00D73324" w:rsidRPr="006C1215" w:rsidRDefault="00D73324" w:rsidP="006F1462">
            <w:r w:rsidRPr="006C1215">
              <w:rPr>
                <w:szCs w:val="22"/>
              </w:rPr>
              <w:t>Decision</w:t>
            </w:r>
          </w:p>
        </w:tc>
      </w:tr>
      <w:tr w:rsidR="00D73324" w:rsidTr="00652F15">
        <w:tc>
          <w:tcPr>
            <w:tcW w:w="2088" w:type="dxa"/>
          </w:tcPr>
          <w:p w:rsidR="00D73324" w:rsidRPr="006C1215" w:rsidRDefault="00D73324" w:rsidP="006F1462">
            <w:pPr>
              <w:rPr>
                <w:b/>
              </w:rPr>
            </w:pPr>
            <w:r w:rsidRPr="006C1215">
              <w:rPr>
                <w:b/>
                <w:szCs w:val="22"/>
              </w:rPr>
              <w:t>DECT</w:t>
            </w:r>
          </w:p>
        </w:tc>
        <w:tc>
          <w:tcPr>
            <w:tcW w:w="7767" w:type="dxa"/>
          </w:tcPr>
          <w:p w:rsidR="00D73324" w:rsidRPr="006C1215" w:rsidRDefault="00D73324" w:rsidP="006F1462">
            <w:r w:rsidRPr="006C1215">
              <w:rPr>
                <w:szCs w:val="22"/>
              </w:rPr>
              <w:t>Digital Enhanced Cordless Telecommunications</w:t>
            </w:r>
          </w:p>
        </w:tc>
      </w:tr>
      <w:tr w:rsidR="00D73324" w:rsidTr="00652F15">
        <w:tc>
          <w:tcPr>
            <w:tcW w:w="2088" w:type="dxa"/>
          </w:tcPr>
          <w:p w:rsidR="00D73324" w:rsidRPr="006C1215" w:rsidRDefault="00D73324" w:rsidP="006F1462">
            <w:pPr>
              <w:rPr>
                <w:b/>
              </w:rPr>
            </w:pPr>
            <w:r w:rsidRPr="006C1215">
              <w:rPr>
                <w:b/>
                <w:szCs w:val="22"/>
              </w:rPr>
              <w:t>ECA</w:t>
            </w:r>
          </w:p>
        </w:tc>
        <w:tc>
          <w:tcPr>
            <w:tcW w:w="7767" w:type="dxa"/>
          </w:tcPr>
          <w:p w:rsidR="00D73324" w:rsidRPr="006C1215" w:rsidRDefault="00D73324" w:rsidP="006F1462">
            <w:r w:rsidRPr="006C1215">
              <w:rPr>
                <w:szCs w:val="22"/>
              </w:rPr>
              <w:t>European Common Allocation</w:t>
            </w:r>
          </w:p>
        </w:tc>
      </w:tr>
      <w:tr w:rsidR="00D73324" w:rsidTr="00652F15">
        <w:tc>
          <w:tcPr>
            <w:tcW w:w="2088" w:type="dxa"/>
          </w:tcPr>
          <w:p w:rsidR="00D73324" w:rsidRPr="006C1215" w:rsidRDefault="00D73324" w:rsidP="006F1462">
            <w:pPr>
              <w:rPr>
                <w:b/>
              </w:rPr>
            </w:pPr>
            <w:r w:rsidRPr="006C1215">
              <w:rPr>
                <w:b/>
                <w:bCs/>
                <w:szCs w:val="22"/>
              </w:rPr>
              <w:t>ECC</w:t>
            </w:r>
          </w:p>
        </w:tc>
        <w:tc>
          <w:tcPr>
            <w:tcW w:w="7767" w:type="dxa"/>
          </w:tcPr>
          <w:p w:rsidR="00D73324" w:rsidRPr="006C1215" w:rsidRDefault="00D73324" w:rsidP="006F1462">
            <w:r w:rsidRPr="006C1215">
              <w:rPr>
                <w:bCs/>
                <w:szCs w:val="22"/>
              </w:rPr>
              <w:t>European Communications Committee</w:t>
            </w:r>
          </w:p>
        </w:tc>
      </w:tr>
      <w:tr w:rsidR="00D73324" w:rsidTr="00652F15">
        <w:tc>
          <w:tcPr>
            <w:tcW w:w="2088" w:type="dxa"/>
          </w:tcPr>
          <w:p w:rsidR="00D73324" w:rsidRPr="006C1215" w:rsidRDefault="00D73324" w:rsidP="006F1462">
            <w:pPr>
              <w:rPr>
                <w:b/>
                <w:bCs/>
              </w:rPr>
            </w:pPr>
            <w:r w:rsidRPr="006C1215">
              <w:rPr>
                <w:b/>
                <w:bCs/>
                <w:szCs w:val="22"/>
              </w:rPr>
              <w:t>ECC PT1</w:t>
            </w:r>
          </w:p>
        </w:tc>
        <w:tc>
          <w:tcPr>
            <w:tcW w:w="7767" w:type="dxa"/>
          </w:tcPr>
          <w:p w:rsidR="00D73324" w:rsidRPr="006C1215" w:rsidRDefault="00D73324" w:rsidP="006F1462">
            <w:pPr>
              <w:rPr>
                <w:bCs/>
              </w:rPr>
            </w:pPr>
            <w:r w:rsidRPr="006C1215">
              <w:rPr>
                <w:bCs/>
                <w:szCs w:val="22"/>
              </w:rPr>
              <w:t>European Communications Committee Project Team 1</w:t>
            </w:r>
          </w:p>
        </w:tc>
      </w:tr>
      <w:tr w:rsidR="00D73324" w:rsidTr="00652F15">
        <w:tc>
          <w:tcPr>
            <w:tcW w:w="2088" w:type="dxa"/>
          </w:tcPr>
          <w:p w:rsidR="00D73324" w:rsidRPr="006C1215" w:rsidRDefault="00D73324" w:rsidP="006F1462">
            <w:pPr>
              <w:rPr>
                <w:b/>
                <w:bCs/>
              </w:rPr>
            </w:pPr>
            <w:r w:rsidRPr="006C1215">
              <w:rPr>
                <w:b/>
                <w:bCs/>
                <w:szCs w:val="22"/>
              </w:rPr>
              <w:t>ECN</w:t>
            </w:r>
          </w:p>
        </w:tc>
        <w:tc>
          <w:tcPr>
            <w:tcW w:w="7767" w:type="dxa"/>
          </w:tcPr>
          <w:p w:rsidR="00D73324" w:rsidRPr="006C1215" w:rsidRDefault="00D73324" w:rsidP="006F1462">
            <w:pPr>
              <w:rPr>
                <w:bCs/>
              </w:rPr>
            </w:pPr>
            <w:r w:rsidRPr="006C1215">
              <w:rPr>
                <w:bCs/>
                <w:szCs w:val="22"/>
              </w:rPr>
              <w:t>Electronic Communication Network</w:t>
            </w:r>
          </w:p>
        </w:tc>
      </w:tr>
      <w:tr w:rsidR="00D73324" w:rsidTr="00652F15">
        <w:tc>
          <w:tcPr>
            <w:tcW w:w="2088" w:type="dxa"/>
          </w:tcPr>
          <w:p w:rsidR="00D73324" w:rsidRPr="006C1215" w:rsidRDefault="00D73324" w:rsidP="006F1462">
            <w:pPr>
              <w:rPr>
                <w:b/>
                <w:bCs/>
              </w:rPr>
            </w:pPr>
            <w:r w:rsidRPr="006C1215">
              <w:rPr>
                <w:b/>
                <w:bCs/>
                <w:szCs w:val="22"/>
              </w:rPr>
              <w:t>ERC</w:t>
            </w:r>
          </w:p>
        </w:tc>
        <w:tc>
          <w:tcPr>
            <w:tcW w:w="7767" w:type="dxa"/>
          </w:tcPr>
          <w:p w:rsidR="00D73324" w:rsidRPr="006C1215" w:rsidRDefault="00D73324" w:rsidP="006F1462">
            <w:pPr>
              <w:rPr>
                <w:bCs/>
              </w:rPr>
            </w:pPr>
            <w:r w:rsidRPr="006C1215">
              <w:rPr>
                <w:bCs/>
                <w:szCs w:val="22"/>
              </w:rPr>
              <w:t xml:space="preserve">European </w:t>
            </w:r>
            <w:proofErr w:type="spellStart"/>
            <w:r w:rsidRPr="006C1215">
              <w:rPr>
                <w:bCs/>
                <w:szCs w:val="22"/>
              </w:rPr>
              <w:t>Radiocommunications</w:t>
            </w:r>
            <w:proofErr w:type="spellEnd"/>
            <w:r w:rsidRPr="006C1215">
              <w:rPr>
                <w:bCs/>
                <w:szCs w:val="22"/>
              </w:rPr>
              <w:t xml:space="preserve"> Committee</w:t>
            </w:r>
          </w:p>
        </w:tc>
      </w:tr>
      <w:tr w:rsidR="00D73324" w:rsidTr="00652F15">
        <w:tc>
          <w:tcPr>
            <w:tcW w:w="2088" w:type="dxa"/>
          </w:tcPr>
          <w:p w:rsidR="00D73324" w:rsidRPr="006C1215" w:rsidRDefault="00D73324" w:rsidP="006F1462">
            <w:pPr>
              <w:rPr>
                <w:b/>
                <w:bCs/>
              </w:rPr>
            </w:pPr>
            <w:proofErr w:type="spellStart"/>
            <w:r w:rsidRPr="006C1215">
              <w:rPr>
                <w:b/>
                <w:szCs w:val="22"/>
              </w:rPr>
              <w:t>e.i.r.p</w:t>
            </w:r>
            <w:proofErr w:type="spellEnd"/>
            <w:r w:rsidRPr="006C1215">
              <w:rPr>
                <w:b/>
                <w:szCs w:val="22"/>
              </w:rPr>
              <w:t>.</w:t>
            </w:r>
          </w:p>
        </w:tc>
        <w:tc>
          <w:tcPr>
            <w:tcW w:w="7767" w:type="dxa"/>
          </w:tcPr>
          <w:p w:rsidR="00D73324" w:rsidRPr="006C1215" w:rsidRDefault="00576B0E" w:rsidP="003A39C8">
            <w:pPr>
              <w:rPr>
                <w:b/>
                <w:bCs/>
              </w:rPr>
            </w:pPr>
            <w:r>
              <w:rPr>
                <w:rStyle w:val="Emphasis"/>
                <w:rFonts w:cs="Arial"/>
                <w:b w:val="0"/>
                <w:szCs w:val="22"/>
              </w:rPr>
              <w:t>e</w:t>
            </w:r>
            <w:r w:rsidR="003A39C8">
              <w:rPr>
                <w:rStyle w:val="Emphasis"/>
                <w:rFonts w:cs="Arial"/>
                <w:b w:val="0"/>
                <w:szCs w:val="22"/>
              </w:rPr>
              <w:t>quival</w:t>
            </w:r>
            <w:r w:rsidR="00D73324" w:rsidRPr="006C1215">
              <w:rPr>
                <w:rStyle w:val="Emphasis"/>
                <w:rFonts w:cs="Arial"/>
                <w:b w:val="0"/>
                <w:szCs w:val="22"/>
              </w:rPr>
              <w:t>e</w:t>
            </w:r>
            <w:r w:rsidR="003A39C8">
              <w:rPr>
                <w:rStyle w:val="Emphasis"/>
                <w:rFonts w:cs="Arial"/>
                <w:b w:val="0"/>
                <w:szCs w:val="22"/>
              </w:rPr>
              <w:t>nt</w:t>
            </w:r>
            <w:r w:rsidR="00D73324" w:rsidRPr="006C1215">
              <w:rPr>
                <w:rStyle w:val="Emphasis"/>
                <w:rFonts w:cs="Arial"/>
                <w:b w:val="0"/>
                <w:szCs w:val="22"/>
              </w:rPr>
              <w:t xml:space="preserve"> </w:t>
            </w:r>
            <w:proofErr w:type="spellStart"/>
            <w:r w:rsidR="00D73324" w:rsidRPr="006C1215">
              <w:rPr>
                <w:rStyle w:val="Emphasis"/>
                <w:rFonts w:cs="Arial"/>
                <w:b w:val="0"/>
                <w:szCs w:val="22"/>
              </w:rPr>
              <w:t>isotropic</w:t>
            </w:r>
            <w:r w:rsidR="003A39C8">
              <w:rPr>
                <w:rStyle w:val="Emphasis"/>
                <w:rFonts w:cs="Arial"/>
                <w:b w:val="0"/>
                <w:szCs w:val="22"/>
              </w:rPr>
              <w:t>ally</w:t>
            </w:r>
            <w:proofErr w:type="spellEnd"/>
            <w:r w:rsidR="00D73324" w:rsidRPr="006C1215">
              <w:rPr>
                <w:rStyle w:val="Emphasis"/>
                <w:rFonts w:cs="Arial"/>
                <w:b w:val="0"/>
                <w:szCs w:val="22"/>
              </w:rPr>
              <w:t xml:space="preserve"> radiated power</w:t>
            </w:r>
          </w:p>
        </w:tc>
      </w:tr>
      <w:tr w:rsidR="00D73324" w:rsidTr="00652F15">
        <w:tc>
          <w:tcPr>
            <w:tcW w:w="2088" w:type="dxa"/>
          </w:tcPr>
          <w:p w:rsidR="00D73324" w:rsidRPr="006C1215" w:rsidRDefault="003A39C8" w:rsidP="006F1462">
            <w:pPr>
              <w:rPr>
                <w:b/>
                <w:bCs/>
              </w:rPr>
            </w:pPr>
            <w:proofErr w:type="spellStart"/>
            <w:r>
              <w:rPr>
                <w:b/>
                <w:bCs/>
                <w:szCs w:val="22"/>
              </w:rPr>
              <w:t>e.r.p</w:t>
            </w:r>
            <w:proofErr w:type="spellEnd"/>
            <w:r>
              <w:rPr>
                <w:b/>
                <w:bCs/>
                <w:szCs w:val="22"/>
              </w:rPr>
              <w:t>.</w:t>
            </w:r>
          </w:p>
        </w:tc>
        <w:tc>
          <w:tcPr>
            <w:tcW w:w="7767" w:type="dxa"/>
          </w:tcPr>
          <w:p w:rsidR="00D73324" w:rsidRPr="006C1215" w:rsidRDefault="003A39C8" w:rsidP="003A39C8">
            <w:pPr>
              <w:rPr>
                <w:bCs/>
              </w:rPr>
            </w:pPr>
            <w:r>
              <w:rPr>
                <w:bCs/>
                <w:szCs w:val="22"/>
              </w:rPr>
              <w:t>e</w:t>
            </w:r>
            <w:r w:rsidR="00D73324" w:rsidRPr="006C1215">
              <w:rPr>
                <w:bCs/>
                <w:szCs w:val="22"/>
              </w:rPr>
              <w:t xml:space="preserve">ffective </w:t>
            </w:r>
            <w:r>
              <w:rPr>
                <w:bCs/>
                <w:szCs w:val="22"/>
              </w:rPr>
              <w:t>r</w:t>
            </w:r>
            <w:r w:rsidR="00D73324" w:rsidRPr="006C1215">
              <w:rPr>
                <w:bCs/>
                <w:szCs w:val="22"/>
              </w:rPr>
              <w:t xml:space="preserve">adiated </w:t>
            </w:r>
            <w:r>
              <w:rPr>
                <w:bCs/>
                <w:szCs w:val="22"/>
              </w:rPr>
              <w:t>p</w:t>
            </w:r>
            <w:r w:rsidR="00D73324" w:rsidRPr="006C1215">
              <w:rPr>
                <w:bCs/>
                <w:szCs w:val="22"/>
              </w:rPr>
              <w:t>ower</w:t>
            </w:r>
          </w:p>
        </w:tc>
      </w:tr>
      <w:tr w:rsidR="00D73324" w:rsidTr="00652F15">
        <w:tc>
          <w:tcPr>
            <w:tcW w:w="2088" w:type="dxa"/>
          </w:tcPr>
          <w:p w:rsidR="00D73324" w:rsidRPr="006C1215" w:rsidRDefault="00D73324" w:rsidP="006F1462">
            <w:pPr>
              <w:rPr>
                <w:b/>
              </w:rPr>
            </w:pPr>
            <w:r w:rsidRPr="006C1215">
              <w:rPr>
                <w:b/>
                <w:szCs w:val="22"/>
              </w:rPr>
              <w:t>ETSI</w:t>
            </w:r>
          </w:p>
        </w:tc>
        <w:tc>
          <w:tcPr>
            <w:tcW w:w="7767" w:type="dxa"/>
          </w:tcPr>
          <w:p w:rsidR="00D73324" w:rsidRPr="006C1215" w:rsidRDefault="00D73324" w:rsidP="006F1462">
            <w:r w:rsidRPr="006C1215">
              <w:rPr>
                <w:szCs w:val="22"/>
              </w:rPr>
              <w:t>European Telecommunications Standards Institute</w:t>
            </w:r>
          </w:p>
        </w:tc>
      </w:tr>
      <w:tr w:rsidR="00D73324" w:rsidTr="00652F15">
        <w:tc>
          <w:tcPr>
            <w:tcW w:w="2088" w:type="dxa"/>
          </w:tcPr>
          <w:p w:rsidR="00D73324" w:rsidRPr="006C1215" w:rsidRDefault="00D73324" w:rsidP="006F1462">
            <w:pPr>
              <w:rPr>
                <w:b/>
              </w:rPr>
            </w:pPr>
            <w:r w:rsidRPr="006C1215">
              <w:rPr>
                <w:b/>
                <w:szCs w:val="22"/>
              </w:rPr>
              <w:t>FDD</w:t>
            </w:r>
          </w:p>
        </w:tc>
        <w:tc>
          <w:tcPr>
            <w:tcW w:w="7767" w:type="dxa"/>
          </w:tcPr>
          <w:p w:rsidR="00D73324" w:rsidRPr="006C1215" w:rsidRDefault="00D73324" w:rsidP="006F1462">
            <w:r w:rsidRPr="006C1215">
              <w:rPr>
                <w:szCs w:val="22"/>
              </w:rPr>
              <w:t>Frequency Division Duplex</w:t>
            </w:r>
          </w:p>
        </w:tc>
      </w:tr>
      <w:tr w:rsidR="00D73324" w:rsidTr="00652F15">
        <w:tc>
          <w:tcPr>
            <w:tcW w:w="2088" w:type="dxa"/>
          </w:tcPr>
          <w:p w:rsidR="00D73324" w:rsidRPr="006C1215" w:rsidRDefault="00D73324" w:rsidP="006F1462">
            <w:pPr>
              <w:rPr>
                <w:b/>
              </w:rPr>
            </w:pPr>
            <w:r w:rsidRPr="006C1215">
              <w:rPr>
                <w:b/>
                <w:szCs w:val="22"/>
              </w:rPr>
              <w:t>IEEE</w:t>
            </w:r>
          </w:p>
        </w:tc>
        <w:tc>
          <w:tcPr>
            <w:tcW w:w="7767" w:type="dxa"/>
          </w:tcPr>
          <w:p w:rsidR="00D73324" w:rsidRPr="006C1215" w:rsidRDefault="00D73324" w:rsidP="006F1462">
            <w:r w:rsidRPr="006C1215">
              <w:rPr>
                <w:rStyle w:val="st"/>
                <w:rFonts w:cs="Arial"/>
                <w:szCs w:val="22"/>
              </w:rPr>
              <w:t xml:space="preserve">The </w:t>
            </w:r>
            <w:r w:rsidRPr="006C1215">
              <w:rPr>
                <w:rStyle w:val="Emphasis"/>
                <w:rFonts w:cs="Arial"/>
                <w:b w:val="0"/>
                <w:szCs w:val="22"/>
              </w:rPr>
              <w:t>Institute of Electrical and Electronics Engineers</w:t>
            </w:r>
          </w:p>
        </w:tc>
      </w:tr>
      <w:tr w:rsidR="00D73324" w:rsidTr="00652F15">
        <w:tc>
          <w:tcPr>
            <w:tcW w:w="2088" w:type="dxa"/>
          </w:tcPr>
          <w:p w:rsidR="00D73324" w:rsidRPr="006C1215" w:rsidRDefault="00D73324" w:rsidP="006F1462">
            <w:pPr>
              <w:rPr>
                <w:b/>
              </w:rPr>
            </w:pPr>
            <w:r w:rsidRPr="006C1215">
              <w:rPr>
                <w:b/>
                <w:szCs w:val="22"/>
              </w:rPr>
              <w:t>IMT</w:t>
            </w:r>
          </w:p>
        </w:tc>
        <w:tc>
          <w:tcPr>
            <w:tcW w:w="7767" w:type="dxa"/>
          </w:tcPr>
          <w:p w:rsidR="00D73324" w:rsidRPr="006C1215" w:rsidRDefault="00D73324" w:rsidP="006F1462">
            <w:r w:rsidRPr="006C1215">
              <w:rPr>
                <w:szCs w:val="22"/>
              </w:rPr>
              <w:t>International Mobile Telecommunications</w:t>
            </w:r>
          </w:p>
        </w:tc>
      </w:tr>
      <w:tr w:rsidR="00D73324" w:rsidTr="00652F15">
        <w:tc>
          <w:tcPr>
            <w:tcW w:w="2088" w:type="dxa"/>
          </w:tcPr>
          <w:p w:rsidR="00D73324" w:rsidRPr="006C1215" w:rsidRDefault="00D73324" w:rsidP="006F1462">
            <w:pPr>
              <w:rPr>
                <w:b/>
              </w:rPr>
            </w:pPr>
            <w:r w:rsidRPr="006C1215">
              <w:rPr>
                <w:b/>
                <w:szCs w:val="22"/>
              </w:rPr>
              <w:t>ITU-R</w:t>
            </w:r>
          </w:p>
        </w:tc>
        <w:tc>
          <w:tcPr>
            <w:tcW w:w="7767" w:type="dxa"/>
          </w:tcPr>
          <w:p w:rsidR="00D73324" w:rsidRPr="006C1215" w:rsidRDefault="00D73324" w:rsidP="00927A2F">
            <w:r w:rsidRPr="006C1215">
              <w:rPr>
                <w:szCs w:val="22"/>
              </w:rPr>
              <w:t xml:space="preserve">International Telecommunication Union - </w:t>
            </w:r>
            <w:proofErr w:type="spellStart"/>
            <w:r w:rsidRPr="006C1215">
              <w:rPr>
                <w:szCs w:val="22"/>
              </w:rPr>
              <w:t>R</w:t>
            </w:r>
            <w:r>
              <w:rPr>
                <w:szCs w:val="22"/>
              </w:rPr>
              <w:t>adiocommunication</w:t>
            </w:r>
            <w:proofErr w:type="spellEnd"/>
          </w:p>
        </w:tc>
      </w:tr>
      <w:tr w:rsidR="00D73324" w:rsidTr="00652F15">
        <w:tc>
          <w:tcPr>
            <w:tcW w:w="2088" w:type="dxa"/>
          </w:tcPr>
          <w:p w:rsidR="00D73324" w:rsidRPr="006C1215" w:rsidRDefault="00D73324" w:rsidP="0077782B">
            <w:pPr>
              <w:rPr>
                <w:b/>
              </w:rPr>
            </w:pPr>
            <w:r w:rsidRPr="006C1215">
              <w:rPr>
                <w:b/>
                <w:szCs w:val="22"/>
              </w:rPr>
              <w:t>MCL</w:t>
            </w:r>
          </w:p>
        </w:tc>
        <w:tc>
          <w:tcPr>
            <w:tcW w:w="7767" w:type="dxa"/>
          </w:tcPr>
          <w:p w:rsidR="00D73324" w:rsidRPr="006C1215" w:rsidRDefault="00D73324" w:rsidP="0077782B">
            <w:r w:rsidRPr="006C1215">
              <w:rPr>
                <w:szCs w:val="22"/>
              </w:rPr>
              <w:t>Minimum Coupling Loss</w:t>
            </w:r>
          </w:p>
        </w:tc>
      </w:tr>
      <w:tr w:rsidR="00D73324" w:rsidTr="00652F15">
        <w:tc>
          <w:tcPr>
            <w:tcW w:w="2088" w:type="dxa"/>
          </w:tcPr>
          <w:p w:rsidR="00D73324" w:rsidRPr="006C1215" w:rsidRDefault="00D73324" w:rsidP="0077782B">
            <w:pPr>
              <w:rPr>
                <w:b/>
              </w:rPr>
            </w:pPr>
            <w:r w:rsidRPr="006C1215">
              <w:rPr>
                <w:b/>
                <w:szCs w:val="22"/>
              </w:rPr>
              <w:t>MES</w:t>
            </w:r>
          </w:p>
        </w:tc>
        <w:tc>
          <w:tcPr>
            <w:tcW w:w="7767" w:type="dxa"/>
          </w:tcPr>
          <w:p w:rsidR="00D73324" w:rsidRPr="006C1215" w:rsidRDefault="00D73324" w:rsidP="0077782B">
            <w:r w:rsidRPr="006C1215">
              <w:rPr>
                <w:szCs w:val="22"/>
              </w:rPr>
              <w:t>Mobile Earth Stations</w:t>
            </w:r>
          </w:p>
        </w:tc>
      </w:tr>
      <w:tr w:rsidR="00D73324" w:rsidTr="00652F15">
        <w:tc>
          <w:tcPr>
            <w:tcW w:w="2088" w:type="dxa"/>
          </w:tcPr>
          <w:p w:rsidR="00D73324" w:rsidRPr="006C1215" w:rsidRDefault="00D73324" w:rsidP="0077782B">
            <w:pPr>
              <w:rPr>
                <w:b/>
              </w:rPr>
            </w:pPr>
            <w:r w:rsidRPr="006C1215">
              <w:rPr>
                <w:b/>
                <w:szCs w:val="22"/>
              </w:rPr>
              <w:t>MS</w:t>
            </w:r>
          </w:p>
        </w:tc>
        <w:tc>
          <w:tcPr>
            <w:tcW w:w="7767" w:type="dxa"/>
          </w:tcPr>
          <w:p w:rsidR="00D73324" w:rsidRPr="006C1215" w:rsidRDefault="00D73324" w:rsidP="0077782B">
            <w:r w:rsidRPr="006C1215">
              <w:rPr>
                <w:szCs w:val="22"/>
              </w:rPr>
              <w:t>Mobile Station</w:t>
            </w:r>
          </w:p>
        </w:tc>
      </w:tr>
      <w:tr w:rsidR="00D73324" w:rsidRPr="00D022E6" w:rsidTr="00652F15">
        <w:tc>
          <w:tcPr>
            <w:tcW w:w="2088" w:type="dxa"/>
          </w:tcPr>
          <w:p w:rsidR="00D73324" w:rsidRPr="006C1215" w:rsidRDefault="00D73324" w:rsidP="0077782B">
            <w:pPr>
              <w:rPr>
                <w:b/>
              </w:rPr>
            </w:pPr>
            <w:r w:rsidRPr="006C1215">
              <w:rPr>
                <w:b/>
                <w:szCs w:val="22"/>
              </w:rPr>
              <w:t>MSS UT</w:t>
            </w:r>
          </w:p>
        </w:tc>
        <w:tc>
          <w:tcPr>
            <w:tcW w:w="7767" w:type="dxa"/>
          </w:tcPr>
          <w:p w:rsidR="00D73324" w:rsidRPr="006C1215" w:rsidRDefault="00D73324" w:rsidP="0077782B">
            <w:pPr>
              <w:rPr>
                <w:lang w:val="nb-NO"/>
              </w:rPr>
            </w:pPr>
            <w:r w:rsidRPr="006C1215">
              <w:rPr>
                <w:szCs w:val="22"/>
                <w:lang w:val="nb-NO"/>
              </w:rPr>
              <w:t>Mobile Satellite System - User Terminal</w:t>
            </w:r>
          </w:p>
        </w:tc>
      </w:tr>
      <w:tr w:rsidR="00D73324" w:rsidTr="00652F15">
        <w:tc>
          <w:tcPr>
            <w:tcW w:w="2088" w:type="dxa"/>
          </w:tcPr>
          <w:p w:rsidR="00D73324" w:rsidRPr="006C1215" w:rsidRDefault="00D73324" w:rsidP="00C01F84">
            <w:pPr>
              <w:rPr>
                <w:b/>
              </w:rPr>
            </w:pPr>
            <w:r w:rsidRPr="006C1215">
              <w:rPr>
                <w:b/>
                <w:szCs w:val="22"/>
              </w:rPr>
              <w:t>Rx</w:t>
            </w:r>
          </w:p>
        </w:tc>
        <w:tc>
          <w:tcPr>
            <w:tcW w:w="7767" w:type="dxa"/>
          </w:tcPr>
          <w:p w:rsidR="00D73324" w:rsidRPr="006C1215" w:rsidRDefault="00D73324" w:rsidP="00C01F84">
            <w:r w:rsidRPr="006C1215">
              <w:rPr>
                <w:szCs w:val="22"/>
              </w:rPr>
              <w:t>Receiver</w:t>
            </w:r>
          </w:p>
        </w:tc>
      </w:tr>
      <w:tr w:rsidR="00D73324" w:rsidTr="00652F15">
        <w:tc>
          <w:tcPr>
            <w:tcW w:w="2088" w:type="dxa"/>
          </w:tcPr>
          <w:p w:rsidR="00D73324" w:rsidRPr="006C1215" w:rsidRDefault="00D73324" w:rsidP="00C01F84">
            <w:pPr>
              <w:rPr>
                <w:b/>
              </w:rPr>
            </w:pPr>
            <w:r w:rsidRPr="006C1215">
              <w:rPr>
                <w:b/>
                <w:szCs w:val="22"/>
              </w:rPr>
              <w:t>SEAMCAT</w:t>
            </w:r>
          </w:p>
        </w:tc>
        <w:tc>
          <w:tcPr>
            <w:tcW w:w="7767" w:type="dxa"/>
          </w:tcPr>
          <w:p w:rsidR="00D73324" w:rsidRPr="006C1215" w:rsidRDefault="00D73324" w:rsidP="00C01F84">
            <w:r w:rsidRPr="006C1215">
              <w:rPr>
                <w:szCs w:val="22"/>
              </w:rPr>
              <w:t>Spectrum Engineering Advanced Monte-Carlo Analysis Tool</w:t>
            </w:r>
          </w:p>
        </w:tc>
      </w:tr>
      <w:tr w:rsidR="00D73324" w:rsidTr="00652F15">
        <w:tc>
          <w:tcPr>
            <w:tcW w:w="2088" w:type="dxa"/>
          </w:tcPr>
          <w:p w:rsidR="00D73324" w:rsidRPr="006C1215" w:rsidRDefault="00D73324" w:rsidP="0077782B">
            <w:pPr>
              <w:rPr>
                <w:b/>
              </w:rPr>
            </w:pPr>
            <w:r w:rsidRPr="006C1215">
              <w:rPr>
                <w:b/>
                <w:szCs w:val="22"/>
              </w:rPr>
              <w:t>TDD</w:t>
            </w:r>
          </w:p>
        </w:tc>
        <w:tc>
          <w:tcPr>
            <w:tcW w:w="7767" w:type="dxa"/>
          </w:tcPr>
          <w:p w:rsidR="00D73324" w:rsidRPr="006C1215" w:rsidRDefault="00D73324" w:rsidP="0077782B">
            <w:r w:rsidRPr="006C1215">
              <w:rPr>
                <w:szCs w:val="22"/>
              </w:rPr>
              <w:t>Time Division Duplex</w:t>
            </w:r>
          </w:p>
        </w:tc>
      </w:tr>
      <w:tr w:rsidR="00D73324" w:rsidTr="00652F15">
        <w:tc>
          <w:tcPr>
            <w:tcW w:w="2088" w:type="dxa"/>
          </w:tcPr>
          <w:p w:rsidR="00D73324" w:rsidRPr="006C1215" w:rsidRDefault="00D73324" w:rsidP="00501A52">
            <w:pPr>
              <w:rPr>
                <w:b/>
              </w:rPr>
            </w:pPr>
            <w:proofErr w:type="spellStart"/>
            <w:r w:rsidRPr="006C1215">
              <w:rPr>
                <w:b/>
                <w:szCs w:val="22"/>
              </w:rPr>
              <w:t>Tx</w:t>
            </w:r>
            <w:proofErr w:type="spellEnd"/>
          </w:p>
        </w:tc>
        <w:tc>
          <w:tcPr>
            <w:tcW w:w="7767" w:type="dxa"/>
          </w:tcPr>
          <w:p w:rsidR="00D73324" w:rsidRPr="006C1215" w:rsidRDefault="00D73324" w:rsidP="00501A52">
            <w:r w:rsidRPr="006C1215">
              <w:rPr>
                <w:szCs w:val="22"/>
              </w:rPr>
              <w:t>Transmitter</w:t>
            </w:r>
          </w:p>
        </w:tc>
      </w:tr>
      <w:tr w:rsidR="00D73324" w:rsidTr="00652F15">
        <w:tc>
          <w:tcPr>
            <w:tcW w:w="2088" w:type="dxa"/>
          </w:tcPr>
          <w:p w:rsidR="00D73324" w:rsidRPr="006C1215" w:rsidRDefault="00D73324" w:rsidP="006F1462">
            <w:pPr>
              <w:rPr>
                <w:b/>
              </w:rPr>
            </w:pPr>
            <w:r w:rsidRPr="006C1215">
              <w:rPr>
                <w:b/>
                <w:szCs w:val="22"/>
              </w:rPr>
              <w:t>UE</w:t>
            </w:r>
          </w:p>
        </w:tc>
        <w:tc>
          <w:tcPr>
            <w:tcW w:w="7767" w:type="dxa"/>
          </w:tcPr>
          <w:p w:rsidR="00D73324" w:rsidRPr="006C1215" w:rsidRDefault="00D73324" w:rsidP="006F1462">
            <w:r w:rsidRPr="006C1215">
              <w:rPr>
                <w:szCs w:val="22"/>
              </w:rPr>
              <w:t xml:space="preserve">User Equipment </w:t>
            </w:r>
          </w:p>
        </w:tc>
      </w:tr>
      <w:tr w:rsidR="00D73324" w:rsidTr="00652F15">
        <w:tc>
          <w:tcPr>
            <w:tcW w:w="2088" w:type="dxa"/>
          </w:tcPr>
          <w:p w:rsidR="00D73324" w:rsidRPr="006C1215" w:rsidRDefault="00D73324" w:rsidP="006F1462">
            <w:pPr>
              <w:rPr>
                <w:b/>
              </w:rPr>
            </w:pPr>
            <w:r w:rsidRPr="006C1215">
              <w:rPr>
                <w:b/>
                <w:szCs w:val="22"/>
              </w:rPr>
              <w:t>UMTS</w:t>
            </w:r>
          </w:p>
        </w:tc>
        <w:tc>
          <w:tcPr>
            <w:tcW w:w="7767" w:type="dxa"/>
          </w:tcPr>
          <w:p w:rsidR="00D73324" w:rsidRPr="006C1215" w:rsidRDefault="00D73324" w:rsidP="006F1462">
            <w:r w:rsidRPr="006C1215">
              <w:rPr>
                <w:szCs w:val="22"/>
              </w:rPr>
              <w:t>Universal Mobile Telecommunications System</w:t>
            </w:r>
          </w:p>
        </w:tc>
      </w:tr>
      <w:tr w:rsidR="00D73324" w:rsidTr="00652F15">
        <w:tc>
          <w:tcPr>
            <w:tcW w:w="2088" w:type="dxa"/>
          </w:tcPr>
          <w:p w:rsidR="00D73324" w:rsidRPr="006C1215" w:rsidRDefault="00D73324" w:rsidP="006F1462">
            <w:pPr>
              <w:rPr>
                <w:b/>
              </w:rPr>
            </w:pPr>
            <w:r w:rsidRPr="006C1215">
              <w:rPr>
                <w:b/>
                <w:szCs w:val="22"/>
              </w:rPr>
              <w:t>WG FM</w:t>
            </w:r>
          </w:p>
        </w:tc>
        <w:tc>
          <w:tcPr>
            <w:tcW w:w="7767" w:type="dxa"/>
          </w:tcPr>
          <w:p w:rsidR="00D73324" w:rsidRPr="006C1215" w:rsidRDefault="00D73324" w:rsidP="006F1462">
            <w:r w:rsidRPr="006C1215">
              <w:rPr>
                <w:szCs w:val="22"/>
              </w:rPr>
              <w:t>Working Group Frequency Management</w:t>
            </w:r>
          </w:p>
        </w:tc>
      </w:tr>
      <w:tr w:rsidR="00D73324" w:rsidTr="00652F15">
        <w:tc>
          <w:tcPr>
            <w:tcW w:w="2088" w:type="dxa"/>
          </w:tcPr>
          <w:p w:rsidR="00D73324" w:rsidRPr="006C1215" w:rsidRDefault="00D73324" w:rsidP="0077782B">
            <w:pPr>
              <w:rPr>
                <w:b/>
              </w:rPr>
            </w:pPr>
            <w:r w:rsidRPr="006C1215">
              <w:rPr>
                <w:b/>
                <w:szCs w:val="22"/>
              </w:rPr>
              <w:t>3GPP</w:t>
            </w:r>
          </w:p>
        </w:tc>
        <w:tc>
          <w:tcPr>
            <w:tcW w:w="7767" w:type="dxa"/>
          </w:tcPr>
          <w:p w:rsidR="00D73324" w:rsidRPr="006C1215" w:rsidRDefault="00D73324" w:rsidP="0077782B">
            <w:pPr>
              <w:rPr>
                <w:b/>
              </w:rPr>
            </w:pPr>
            <w:r w:rsidRPr="006C1215">
              <w:rPr>
                <w:rStyle w:val="st"/>
                <w:rFonts w:cs="Arial"/>
                <w:szCs w:val="22"/>
              </w:rPr>
              <w:t>The</w:t>
            </w:r>
            <w:r w:rsidRPr="006C1215">
              <w:rPr>
                <w:rStyle w:val="Emphasis"/>
                <w:rFonts w:cs="Arial"/>
                <w:b w:val="0"/>
                <w:szCs w:val="22"/>
              </w:rPr>
              <w:t>3rd Generation Partnership Project</w:t>
            </w:r>
          </w:p>
        </w:tc>
      </w:tr>
      <w:tr w:rsidR="00D73324" w:rsidTr="00652F15">
        <w:tc>
          <w:tcPr>
            <w:tcW w:w="2088" w:type="dxa"/>
          </w:tcPr>
          <w:p w:rsidR="00D73324" w:rsidRPr="006C1215" w:rsidRDefault="00D73324" w:rsidP="006F1462">
            <w:pPr>
              <w:rPr>
                <w:b/>
              </w:rPr>
            </w:pPr>
          </w:p>
        </w:tc>
        <w:tc>
          <w:tcPr>
            <w:tcW w:w="7767" w:type="dxa"/>
          </w:tcPr>
          <w:p w:rsidR="00D73324" w:rsidRPr="006C1215" w:rsidRDefault="00D73324" w:rsidP="006F1462">
            <w:pPr>
              <w:rPr>
                <w:b/>
              </w:rPr>
            </w:pPr>
          </w:p>
        </w:tc>
      </w:tr>
    </w:tbl>
    <w:p w:rsidR="00D73324" w:rsidRDefault="00D73324" w:rsidP="00797D4C">
      <w:pPr>
        <w:pStyle w:val="Heading1"/>
      </w:pPr>
      <w:bookmarkStart w:id="3" w:name="_Toc356394337"/>
      <w:r>
        <w:lastRenderedPageBreak/>
        <w:t>Introduction</w:t>
      </w:r>
      <w:bookmarkEnd w:id="3"/>
    </w:p>
    <w:p w:rsidR="00D73324" w:rsidRPr="00E477DC" w:rsidRDefault="00D73324" w:rsidP="0075520A">
      <w:pPr>
        <w:pStyle w:val="ECCParagraph"/>
      </w:pPr>
      <w:r w:rsidRPr="00E477DC">
        <w:t>ECC</w:t>
      </w:r>
      <w:r w:rsidR="000C35EF">
        <w:t>/DEC</w:t>
      </w:r>
      <w:proofErr w:type="gramStart"/>
      <w:r w:rsidR="000C35EF">
        <w:t>/</w:t>
      </w:r>
      <w:r w:rsidRPr="00E477DC">
        <w:t>(</w:t>
      </w:r>
      <w:proofErr w:type="gramEnd"/>
      <w:r w:rsidRPr="00E477DC">
        <w:t>06)09</w:t>
      </w:r>
      <w:r>
        <w:t xml:space="preserve"> </w:t>
      </w:r>
      <w:r>
        <w:fldChar w:fldCharType="begin"/>
      </w:r>
      <w:r>
        <w:instrText xml:space="preserve"> REF _Ref341968575 \n \h </w:instrText>
      </w:r>
      <w:r>
        <w:fldChar w:fldCharType="separate"/>
      </w:r>
      <w:r w:rsidR="00FD09CE">
        <w:t>[1]</w:t>
      </w:r>
      <w:r>
        <w:fldChar w:fldCharType="end"/>
      </w:r>
      <w:r>
        <w:t xml:space="preserve"> </w:t>
      </w:r>
      <w:r w:rsidRPr="00E477DC">
        <w:t>designates the bands 1980</w:t>
      </w:r>
      <w:r>
        <w:t>-2010 MHz and 2170-</w:t>
      </w:r>
      <w:r w:rsidRPr="00E477DC">
        <w:t xml:space="preserve">2200 MHz to Mobile Satellite Services (MSS), which may incorporate Complementary Ground Component (CGC). It also states that </w:t>
      </w:r>
      <w:r>
        <w:t>“mobile satellite systems</w:t>
      </w:r>
      <w:r w:rsidDel="00421F6F">
        <w:t xml:space="preserve"> </w:t>
      </w:r>
      <w:r>
        <w:t>operating in accordance with this Decision shall ensure compatibility with terrestrial systems operating in the mobile service in the adjacent bands below 1980 MHz and between 2010 MHz and 2170 MHz;</w:t>
      </w:r>
      <w:proofErr w:type="gramStart"/>
      <w:r>
        <w:t>”</w:t>
      </w:r>
      <w:r w:rsidRPr="00E477DC">
        <w:t>.</w:t>
      </w:r>
      <w:proofErr w:type="gramEnd"/>
      <w:r w:rsidRPr="00E477DC">
        <w:t xml:space="preserve"> It is, therefore, important to determine the extent of any interference issues between MSS/CGC and adjacent band IMT services.</w:t>
      </w:r>
    </w:p>
    <w:p w:rsidR="00D73324" w:rsidRPr="00E477DC" w:rsidRDefault="00D73324" w:rsidP="0075520A">
      <w:pPr>
        <w:pStyle w:val="ECCParagraph"/>
      </w:pPr>
      <w:r w:rsidRPr="00E477DC">
        <w:t>The frequency allocations in the band</w:t>
      </w:r>
      <w:r>
        <w:t>s</w:t>
      </w:r>
      <w:r w:rsidRPr="00E477DC">
        <w:t xml:space="preserve"> 1980-2010 MHz </w:t>
      </w:r>
      <w:r>
        <w:t xml:space="preserve">and 2170-2200 MHz </w:t>
      </w:r>
      <w:r w:rsidRPr="00E477DC">
        <w:t xml:space="preserve">and </w:t>
      </w:r>
      <w:r>
        <w:t xml:space="preserve">their respective </w:t>
      </w:r>
      <w:r w:rsidRPr="00E477DC">
        <w:t xml:space="preserve">adjacent bands are given in </w:t>
      </w:r>
      <w:r w:rsidRPr="006F1462">
        <w:t>Table 1</w:t>
      </w:r>
      <w:r w:rsidRPr="00E477DC">
        <w:t>. The relevant adjacent bands are 1900-1980 MHz, 2010</w:t>
      </w:r>
      <w:r>
        <w:t>-</w:t>
      </w:r>
      <w:r w:rsidRPr="00E477DC">
        <w:t xml:space="preserve">2025 MHz and 2110-2170 </w:t>
      </w:r>
      <w:proofErr w:type="spellStart"/>
      <w:r w:rsidRPr="00E477DC">
        <w:t>MHz.</w:t>
      </w:r>
      <w:proofErr w:type="spellEnd"/>
    </w:p>
    <w:p w:rsidR="00D73324" w:rsidRPr="00E47F1F" w:rsidRDefault="00D73324" w:rsidP="0075520A">
      <w:pPr>
        <w:pStyle w:val="ECCParagraph"/>
      </w:pPr>
      <w:r w:rsidRPr="00E47F1F">
        <w:t>ECC</w:t>
      </w:r>
      <w:r w:rsidR="000C35EF">
        <w:t>/</w:t>
      </w:r>
      <w:r w:rsidRPr="00E47F1F">
        <w:t>D</w:t>
      </w:r>
      <w:r w:rsidR="000C35EF">
        <w:t>EC</w:t>
      </w:r>
      <w:proofErr w:type="gramStart"/>
      <w:r w:rsidR="000C35EF">
        <w:t>/</w:t>
      </w:r>
      <w:r w:rsidRPr="00E47F1F">
        <w:t>(</w:t>
      </w:r>
      <w:proofErr w:type="gramEnd"/>
      <w:r w:rsidRPr="00E47F1F">
        <w:t>06)01</w:t>
      </w:r>
      <w:r>
        <w:t xml:space="preserve"> </w:t>
      </w:r>
      <w:r>
        <w:fldChar w:fldCharType="begin"/>
      </w:r>
      <w:r>
        <w:instrText xml:space="preserve"> REF _Ref341968588 \n \h </w:instrText>
      </w:r>
      <w:r>
        <w:fldChar w:fldCharType="separate"/>
      </w:r>
      <w:r w:rsidR="00FD09CE">
        <w:t>[2]</w:t>
      </w:r>
      <w:r>
        <w:fldChar w:fldCharType="end"/>
      </w:r>
      <w:r w:rsidRPr="00E47F1F">
        <w:t xml:space="preserve"> designates the adjacent bands mentioned above to IMT2000/UMTS. The band 1900 - 1980 MHz is designated for FDD uplink (mobile to base). The band 2110-2170 MHz is designated for FDD downlink (base to mobile) and the band 2010-2025 MHz is designated for either TDD or FDD uplink.</w:t>
      </w:r>
    </w:p>
    <w:p w:rsidR="00D73324" w:rsidRPr="00E477DC" w:rsidRDefault="00D73324" w:rsidP="0075520A">
      <w:pPr>
        <w:pStyle w:val="ECCParagraph"/>
      </w:pPr>
      <w:r w:rsidRPr="00E477DC">
        <w:t xml:space="preserve">ERC Report </w:t>
      </w:r>
      <w:r w:rsidR="000C35EF">
        <w:t>0</w:t>
      </w:r>
      <w:r w:rsidRPr="00E477DC">
        <w:t>65</w:t>
      </w:r>
      <w:r>
        <w:t xml:space="preserve"> </w:t>
      </w:r>
      <w:r>
        <w:fldChar w:fldCharType="begin"/>
      </w:r>
      <w:r>
        <w:instrText xml:space="preserve"> REF _Ref341968489 \n \h </w:instrText>
      </w:r>
      <w:r>
        <w:fldChar w:fldCharType="separate"/>
      </w:r>
      <w:r w:rsidR="00FD09CE">
        <w:t>[3]</w:t>
      </w:r>
      <w:r>
        <w:fldChar w:fldCharType="end"/>
      </w:r>
      <w:r w:rsidRPr="00E477DC">
        <w:t xml:space="preserve"> (</w:t>
      </w:r>
      <w:r>
        <w:t xml:space="preserve">completed </w:t>
      </w:r>
      <w:r w:rsidRPr="00E477DC">
        <w:t>in 1999) contains comprehensive analyses of compatibility between UMTS and several other services in the 2GHz band. These other services include MSS in the bands 1980</w:t>
      </w:r>
      <w:r>
        <w:t>-</w:t>
      </w:r>
      <w:r w:rsidRPr="00E477DC">
        <w:t>2010 MHz and 2170</w:t>
      </w:r>
      <w:r>
        <w:t>-</w:t>
      </w:r>
      <w:r w:rsidRPr="00E477DC">
        <w:t xml:space="preserve">2200 </w:t>
      </w:r>
      <w:proofErr w:type="spellStart"/>
      <w:r w:rsidRPr="00E477DC">
        <w:t>MHz.</w:t>
      </w:r>
      <w:proofErr w:type="spellEnd"/>
      <w:r w:rsidRPr="00E477DC">
        <w:t xml:space="preserve"> However, the report did not cover the use of CGC base stations</w:t>
      </w:r>
      <w:r>
        <w:t xml:space="preserve"> or user terminals accessing them</w:t>
      </w:r>
      <w:r w:rsidRPr="00E477DC">
        <w:t>.</w:t>
      </w:r>
    </w:p>
    <w:p w:rsidR="00013991" w:rsidRDefault="00D73324" w:rsidP="00576B0E">
      <w:pPr>
        <w:pStyle w:val="ECCParagraph"/>
        <w:rPr>
          <w:color w:val="1F497D"/>
        </w:rPr>
      </w:pPr>
      <w:r w:rsidRPr="00E477DC">
        <w:t xml:space="preserve">Although not covered by </w:t>
      </w:r>
      <w:r>
        <w:t xml:space="preserve">ERC </w:t>
      </w:r>
      <w:r w:rsidRPr="00E477DC">
        <w:t xml:space="preserve">Report </w:t>
      </w:r>
      <w:r w:rsidR="000C35EF">
        <w:t>0</w:t>
      </w:r>
      <w:r w:rsidRPr="00E477DC">
        <w:t>65</w:t>
      </w:r>
      <w:r>
        <w:t xml:space="preserve"> </w:t>
      </w:r>
      <w:r>
        <w:fldChar w:fldCharType="begin"/>
      </w:r>
      <w:r>
        <w:instrText xml:space="preserve"> REF _Ref341968489 \n \h </w:instrText>
      </w:r>
      <w:r>
        <w:fldChar w:fldCharType="separate"/>
      </w:r>
      <w:r w:rsidR="00FD09CE">
        <w:t>[3]</w:t>
      </w:r>
      <w:r>
        <w:fldChar w:fldCharType="end"/>
      </w:r>
      <w:r w:rsidRPr="00E477DC">
        <w:t xml:space="preserve">, </w:t>
      </w:r>
      <w:r>
        <w:t xml:space="preserve">from the ETSI standards ETSI EN 302 574-1 </w:t>
      </w:r>
      <w:r>
        <w:fldChar w:fldCharType="begin"/>
      </w:r>
      <w:r>
        <w:instrText xml:space="preserve"> REF _Ref341968507 \n \h </w:instrText>
      </w:r>
      <w:r>
        <w:fldChar w:fldCharType="separate"/>
      </w:r>
      <w:r w:rsidR="00FD09CE">
        <w:t>[5]</w:t>
      </w:r>
      <w:r>
        <w:fldChar w:fldCharType="end"/>
      </w:r>
      <w:r>
        <w:t xml:space="preserve"> and ETSI EN 301 908-3 </w:t>
      </w:r>
      <w:r>
        <w:fldChar w:fldCharType="begin"/>
      </w:r>
      <w:r>
        <w:instrText xml:space="preserve"> REF _Ref341968651 \n \h </w:instrText>
      </w:r>
      <w:r>
        <w:fldChar w:fldCharType="separate"/>
      </w:r>
      <w:r w:rsidR="00FD09CE">
        <w:t>[6]</w:t>
      </w:r>
      <w:r>
        <w:fldChar w:fldCharType="end"/>
      </w:r>
      <w:r>
        <w:t xml:space="preserve"> it can be seen that </w:t>
      </w:r>
      <w:r w:rsidRPr="00E477DC">
        <w:t xml:space="preserve">the </w:t>
      </w:r>
      <w:r>
        <w:t xml:space="preserve">out of band emissions for </w:t>
      </w:r>
      <w:r w:rsidRPr="00E477DC">
        <w:t>CGC base station</w:t>
      </w:r>
      <w:r>
        <w:t>s</w:t>
      </w:r>
      <w:r w:rsidRPr="00E477DC">
        <w:t xml:space="preserve"> are similar </w:t>
      </w:r>
      <w:r>
        <w:t xml:space="preserve">to </w:t>
      </w:r>
      <w:r w:rsidRPr="00E477DC">
        <w:t xml:space="preserve">those of UMTS 3GPP that already exist, </w:t>
      </w:r>
      <w:r>
        <w:t>since a</w:t>
      </w:r>
      <w:r w:rsidRPr="00E477DC">
        <w:t xml:space="preserve"> similar technology</w:t>
      </w:r>
      <w:r>
        <w:t xml:space="preserve"> is used</w:t>
      </w:r>
      <w:r w:rsidRPr="00E477DC">
        <w:t xml:space="preserve">. Furthermore, </w:t>
      </w:r>
      <w:r>
        <w:t>it is</w:t>
      </w:r>
      <w:r w:rsidRPr="00E477DC">
        <w:t xml:space="preserve"> expect</w:t>
      </w:r>
      <w:r>
        <w:t>ed</w:t>
      </w:r>
      <w:r w:rsidRPr="00E477DC">
        <w:t xml:space="preserve"> that the</w:t>
      </w:r>
      <w:r>
        <w:t xml:space="preserve"> base stations of the two systems</w:t>
      </w:r>
      <w:r w:rsidRPr="00E477DC">
        <w:t xml:space="preserve"> would use similar power levels and network deployment. Hence, the adjacency issues pertaining to these CGC base stations would essentially be identical to those that currently exist between different mobile network operators within the bands below 1980 </w:t>
      </w:r>
      <w:proofErr w:type="spellStart"/>
      <w:r w:rsidRPr="00E477DC">
        <w:t>MHz.</w:t>
      </w:r>
      <w:proofErr w:type="spellEnd"/>
      <w:r w:rsidR="00F02295" w:rsidRPr="00F02295">
        <w:t xml:space="preserve"> A new study item has been defined in 3GPP covering coexistence issues between CGC usage in 1980-2010</w:t>
      </w:r>
      <w:r w:rsidR="00576B0E">
        <w:t xml:space="preserve"> </w:t>
      </w:r>
      <w:r w:rsidR="00F02295" w:rsidRPr="00F02295">
        <w:t>MHz</w:t>
      </w:r>
      <w:r w:rsidR="00576B0E">
        <w:t xml:space="preserve"> </w:t>
      </w:r>
      <w:r w:rsidR="00F02295" w:rsidRPr="00F02295">
        <w:t>/</w:t>
      </w:r>
      <w:r w:rsidR="00576B0E">
        <w:t xml:space="preserve"> </w:t>
      </w:r>
      <w:r w:rsidR="00F02295" w:rsidRPr="00F02295">
        <w:t>2170-2200</w:t>
      </w:r>
      <w:r w:rsidR="00576B0E">
        <w:t xml:space="preserve"> </w:t>
      </w:r>
      <w:r w:rsidR="00F02295" w:rsidRPr="00F02295">
        <w:t>MHz and adjacent bands</w:t>
      </w:r>
      <w:r w:rsidR="00F02295" w:rsidRPr="00F82240">
        <w:rPr>
          <w:szCs w:val="20"/>
        </w:rPr>
        <w:t>.</w:t>
      </w:r>
      <w:r w:rsidR="00013991" w:rsidRPr="00A0532C">
        <w:rPr>
          <w:rFonts w:cs="Arial"/>
          <w:bCs/>
          <w:color w:val="555555"/>
          <w:szCs w:val="20"/>
        </w:rPr>
        <w:t xml:space="preserve"> (3GPP Work Item = </w:t>
      </w:r>
      <w:hyperlink r:id="rId15" w:anchor="bm580049" w:history="1">
        <w:r w:rsidR="00013991" w:rsidRPr="00A0532C">
          <w:rPr>
            <w:rStyle w:val="Hyperlink"/>
            <w:bCs/>
            <w:szCs w:val="20"/>
          </w:rPr>
          <w:t>580049 (FS_UTRA_LTE_1980_2170_REG1) "Study on 2GHz FDD for UTRA and LTE in Region 1 (1980-2010MHz and 2170-2200MHz Bands)" [Rel-12]</w:t>
        </w:r>
      </w:hyperlink>
      <w:r w:rsidR="00013991" w:rsidRPr="00A0532C">
        <w:rPr>
          <w:rFonts w:cs="Arial"/>
          <w:bCs/>
          <w:color w:val="555555"/>
          <w:szCs w:val="20"/>
        </w:rPr>
        <w:t>)</w:t>
      </w:r>
    </w:p>
    <w:p w:rsidR="00D73324" w:rsidRDefault="00D73324" w:rsidP="00E86950">
      <w:pPr>
        <w:pStyle w:val="ECCParagraph"/>
        <w:spacing w:after="120"/>
      </w:pPr>
      <w:r>
        <w:t xml:space="preserve">The analysis of adjacencies of 3GPP equipment and the use of new deployed FDD/TDD technology has been widely </w:t>
      </w:r>
      <w:r w:rsidRPr="00BF1E09">
        <w:t xml:space="preserve">considered in </w:t>
      </w:r>
      <w:r>
        <w:t>Appendix 4 of</w:t>
      </w:r>
      <w:r w:rsidRPr="00BF1E09">
        <w:t xml:space="preserve"> CEPT Report</w:t>
      </w:r>
      <w:r>
        <w:t xml:space="preserve"> 19 </w:t>
      </w:r>
      <w:r>
        <w:fldChar w:fldCharType="begin"/>
      </w:r>
      <w:r>
        <w:instrText xml:space="preserve"> REF _Ref341968392 \n \h </w:instrText>
      </w:r>
      <w:r>
        <w:fldChar w:fldCharType="separate"/>
      </w:r>
      <w:r w:rsidR="00FD09CE">
        <w:t>[8]</w:t>
      </w:r>
      <w:r>
        <w:fldChar w:fldCharType="end"/>
      </w:r>
      <w:r>
        <w:t xml:space="preserve"> (for the band 2500-2690 MHz) and the issues are well explained and documented although no legacy equipment/system was available at the time the Report was published. </w:t>
      </w:r>
      <w:r w:rsidRPr="00E477DC">
        <w:t xml:space="preserve">The difference between the adjacencies for MSS CGC base stations at 2170-2200 MHz and the adjacencies for IMT base stations (2500-2690 MHz) are small. They both use IMT equipment built to ETSI standards that have out of band emission masks based on the same 3GPP standards described in CEPT Report </w:t>
      </w:r>
      <w:r>
        <w:t xml:space="preserve">19 </w:t>
      </w:r>
      <w:r>
        <w:fldChar w:fldCharType="begin"/>
      </w:r>
      <w:r>
        <w:instrText xml:space="preserve"> REF _Ref341968392 \n \h </w:instrText>
      </w:r>
      <w:r>
        <w:fldChar w:fldCharType="separate"/>
      </w:r>
      <w:r w:rsidR="00FD09CE">
        <w:t>[8]</w:t>
      </w:r>
      <w:r>
        <w:fldChar w:fldCharType="end"/>
      </w:r>
      <w:r>
        <w:t>.</w:t>
      </w:r>
    </w:p>
    <w:p w:rsidR="00D73324" w:rsidRDefault="00D73324" w:rsidP="0075520A">
      <w:pPr>
        <w:pStyle w:val="ECCParagraph"/>
      </w:pPr>
      <w:r>
        <w:t xml:space="preserve">CEPT </w:t>
      </w:r>
      <w:r w:rsidRPr="0032451F">
        <w:t>Reports 19</w:t>
      </w:r>
      <w:r>
        <w:t xml:space="preserve"> </w:t>
      </w:r>
      <w:r>
        <w:fldChar w:fldCharType="begin"/>
      </w:r>
      <w:r>
        <w:instrText xml:space="preserve"> REF _Ref341968392 \n \h </w:instrText>
      </w:r>
      <w:r>
        <w:fldChar w:fldCharType="separate"/>
      </w:r>
      <w:r w:rsidR="00FD09CE">
        <w:t>[8]</w:t>
      </w:r>
      <w:r>
        <w:fldChar w:fldCharType="end"/>
      </w:r>
      <w:r w:rsidRPr="0032451F">
        <w:t xml:space="preserve"> and 39 </w:t>
      </w:r>
      <w:r>
        <w:fldChar w:fldCharType="begin"/>
      </w:r>
      <w:r>
        <w:instrText xml:space="preserve"> REF _Ref341968406 \n \h </w:instrText>
      </w:r>
      <w:r>
        <w:fldChar w:fldCharType="separate"/>
      </w:r>
      <w:r w:rsidR="00FD09CE">
        <w:t>[9]</w:t>
      </w:r>
      <w:r>
        <w:fldChar w:fldCharType="end"/>
      </w:r>
      <w:r w:rsidRPr="0032451F">
        <w:t xml:space="preserve"> also includes regulatory solutions based on the use of restricted blocks to mitigate against interference between base stations as it may occur at the 2010 MHz boundary., Considering that TDD networks are not largely deployed within the CEPT countries today, if ECN TDD Base Stations use the band 2010-2025 MHz and CGC base stations are deployed in the future in CEPT countries, further compatibility studies will be needed. Furthermore CGC BS parameters are quite similar to those of ECN FDD base stations, and it is believed that there is no compatibility issue between CGC base stations and ECN FDD base stations.</w:t>
      </w:r>
    </w:p>
    <w:p w:rsidR="00D73324" w:rsidRDefault="00D73324" w:rsidP="00576B0E">
      <w:pPr>
        <w:pStyle w:val="Caption"/>
        <w:keepNext/>
      </w:pPr>
      <w:r>
        <w:lastRenderedPageBreak/>
        <w:t xml:space="preserve">Table </w:t>
      </w:r>
      <w:r w:rsidR="0074049F">
        <w:fldChar w:fldCharType="begin"/>
      </w:r>
      <w:r w:rsidR="0074049F">
        <w:instrText xml:space="preserve"> SEQ Table \* ARABIC </w:instrText>
      </w:r>
      <w:r w:rsidR="0074049F">
        <w:fldChar w:fldCharType="separate"/>
      </w:r>
      <w:r w:rsidR="00FD09CE">
        <w:rPr>
          <w:noProof/>
        </w:rPr>
        <w:t>1</w:t>
      </w:r>
      <w:r w:rsidR="0074049F">
        <w:rPr>
          <w:noProof/>
        </w:rPr>
        <w:fldChar w:fldCharType="end"/>
      </w:r>
      <w:r>
        <w:t xml:space="preserve">: </w:t>
      </w:r>
      <w:r w:rsidRPr="00A20140">
        <w:t>Frequency allocations relevant to the band</w:t>
      </w:r>
      <w:r>
        <w:t>s</w:t>
      </w:r>
      <w:r w:rsidRPr="00A20140">
        <w:t xml:space="preserve"> 1980-2010 MHz</w:t>
      </w:r>
      <w:r>
        <w:t xml:space="preserve"> and 2170-2200 MHz</w:t>
      </w:r>
    </w:p>
    <w:tbl>
      <w:tblPr>
        <w:tblW w:w="10173"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084"/>
        <w:gridCol w:w="16"/>
        <w:gridCol w:w="3103"/>
        <w:gridCol w:w="3970"/>
      </w:tblGrid>
      <w:tr w:rsidR="00D73324" w:rsidRPr="00FE1795" w:rsidTr="00292CD6">
        <w:trPr>
          <w:trHeight w:val="180"/>
          <w:tblHeader/>
        </w:trPr>
        <w:tc>
          <w:tcPr>
            <w:tcW w:w="10173" w:type="dxa"/>
            <w:gridSpan w:val="4"/>
            <w:tcBorders>
              <w:top w:val="single" w:sz="8" w:space="0" w:color="FFFFFF"/>
              <w:left w:val="single" w:sz="8" w:space="0" w:color="FFFFFF"/>
              <w:bottom w:val="single" w:sz="6" w:space="0" w:color="FFFFFF"/>
              <w:right w:val="single" w:sz="8" w:space="0" w:color="FFFFFF"/>
            </w:tcBorders>
            <w:shd w:val="clear" w:color="auto" w:fill="D2232A"/>
            <w:vAlign w:val="center"/>
          </w:tcPr>
          <w:p w:rsidR="00D73324" w:rsidRPr="006C1215" w:rsidRDefault="00D73324" w:rsidP="00576B0E">
            <w:pPr>
              <w:keepNext/>
              <w:spacing w:line="288" w:lineRule="auto"/>
              <w:jc w:val="center"/>
              <w:rPr>
                <w:b/>
                <w:color w:val="FFFFFF"/>
              </w:rPr>
            </w:pPr>
            <w:r w:rsidRPr="006C1215">
              <w:rPr>
                <w:b/>
                <w:color w:val="FFFFFF"/>
                <w:szCs w:val="22"/>
              </w:rPr>
              <w:t>Allocation to services</w:t>
            </w:r>
          </w:p>
        </w:tc>
      </w:tr>
      <w:tr w:rsidR="00D73324" w:rsidRPr="00FE1795" w:rsidTr="00292CD6">
        <w:trPr>
          <w:trHeight w:val="180"/>
          <w:tblHeader/>
        </w:trPr>
        <w:tc>
          <w:tcPr>
            <w:tcW w:w="3084" w:type="dxa"/>
            <w:tcBorders>
              <w:top w:val="single" w:sz="6" w:space="0" w:color="FFFFFF"/>
              <w:left w:val="single" w:sz="8" w:space="0" w:color="FFFFFF"/>
              <w:bottom w:val="single" w:sz="4" w:space="0" w:color="C00000"/>
              <w:right w:val="single" w:sz="6" w:space="0" w:color="FFFFFF"/>
            </w:tcBorders>
            <w:shd w:val="clear" w:color="auto" w:fill="D2232A"/>
            <w:vAlign w:val="center"/>
          </w:tcPr>
          <w:p w:rsidR="00D73324" w:rsidRPr="006C1215" w:rsidRDefault="00D73324" w:rsidP="00576B0E">
            <w:pPr>
              <w:keepNext/>
              <w:spacing w:line="288" w:lineRule="auto"/>
              <w:jc w:val="center"/>
              <w:rPr>
                <w:b/>
                <w:color w:val="FFFFFF"/>
              </w:rPr>
            </w:pPr>
            <w:r w:rsidRPr="006C1215">
              <w:rPr>
                <w:b/>
                <w:color w:val="FFFFFF"/>
                <w:szCs w:val="22"/>
              </w:rPr>
              <w:t>Region 1</w:t>
            </w:r>
          </w:p>
        </w:tc>
        <w:tc>
          <w:tcPr>
            <w:tcW w:w="3119" w:type="dxa"/>
            <w:gridSpan w:val="2"/>
            <w:tcBorders>
              <w:top w:val="single" w:sz="6" w:space="0" w:color="FFFFFF"/>
              <w:left w:val="single" w:sz="6" w:space="0" w:color="FFFFFF"/>
              <w:bottom w:val="single" w:sz="4" w:space="0" w:color="C00000"/>
              <w:right w:val="single" w:sz="6" w:space="0" w:color="FFFFFF"/>
            </w:tcBorders>
            <w:shd w:val="clear" w:color="auto" w:fill="D2232A"/>
            <w:vAlign w:val="center"/>
          </w:tcPr>
          <w:p w:rsidR="00D73324" w:rsidRPr="006C1215" w:rsidRDefault="00D73324" w:rsidP="00576B0E">
            <w:pPr>
              <w:keepNext/>
              <w:spacing w:line="288" w:lineRule="auto"/>
              <w:jc w:val="center"/>
              <w:rPr>
                <w:b/>
                <w:color w:val="FFFFFF"/>
              </w:rPr>
            </w:pPr>
            <w:r w:rsidRPr="006C1215">
              <w:rPr>
                <w:b/>
                <w:color w:val="FFFFFF"/>
                <w:szCs w:val="22"/>
              </w:rPr>
              <w:t>Region 2</w:t>
            </w:r>
          </w:p>
        </w:tc>
        <w:tc>
          <w:tcPr>
            <w:tcW w:w="3970" w:type="dxa"/>
            <w:tcBorders>
              <w:top w:val="single" w:sz="6" w:space="0" w:color="FFFFFF"/>
              <w:left w:val="single" w:sz="6" w:space="0" w:color="FFFFFF"/>
              <w:bottom w:val="single" w:sz="4" w:space="0" w:color="C00000"/>
              <w:right w:val="single" w:sz="8" w:space="0" w:color="FFFFFF"/>
            </w:tcBorders>
            <w:shd w:val="clear" w:color="auto" w:fill="D2232A"/>
            <w:vAlign w:val="center"/>
          </w:tcPr>
          <w:p w:rsidR="00D73324" w:rsidRPr="006C1215" w:rsidRDefault="00D73324" w:rsidP="00576B0E">
            <w:pPr>
              <w:keepNext/>
              <w:spacing w:line="288" w:lineRule="auto"/>
              <w:jc w:val="center"/>
              <w:rPr>
                <w:b/>
                <w:color w:val="FFFFFF"/>
              </w:rPr>
            </w:pPr>
            <w:r w:rsidRPr="006C1215">
              <w:rPr>
                <w:b/>
                <w:color w:val="FFFFFF"/>
                <w:szCs w:val="22"/>
              </w:rPr>
              <w:t>Region 3</w:t>
            </w:r>
          </w:p>
        </w:tc>
      </w:tr>
      <w:tr w:rsidR="00D73324" w:rsidRPr="00E477DC" w:rsidTr="00292C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7" w:type="dxa"/>
            <w:bottom w:w="0" w:type="dxa"/>
            <w:right w:w="107" w:type="dxa"/>
          </w:tblCellMar>
          <w:tblLook w:val="0000" w:firstRow="0" w:lastRow="0" w:firstColumn="0" w:lastColumn="0" w:noHBand="0" w:noVBand="0"/>
        </w:tblPrEx>
        <w:trPr>
          <w:cantSplit/>
        </w:trPr>
        <w:tc>
          <w:tcPr>
            <w:tcW w:w="3100" w:type="dxa"/>
            <w:gridSpan w:val="2"/>
            <w:tcBorders>
              <w:top w:val="single" w:sz="4" w:space="0" w:color="C00000"/>
              <w:left w:val="single" w:sz="4" w:space="0" w:color="C00000"/>
              <w:bottom w:val="single" w:sz="6" w:space="0" w:color="C00000"/>
              <w:right w:val="single" w:sz="6" w:space="0" w:color="C00000"/>
            </w:tcBorders>
          </w:tcPr>
          <w:p w:rsidR="00D73324" w:rsidRPr="00E477DC" w:rsidRDefault="00D73324" w:rsidP="00576B0E">
            <w:pPr>
              <w:pStyle w:val="TableTextS5"/>
              <w:keepNext/>
              <w:spacing w:line="200" w:lineRule="exact"/>
              <w:rPr>
                <w:color w:val="000000"/>
                <w:lang w:val="en-GB"/>
              </w:rPr>
            </w:pPr>
            <w:r w:rsidRPr="00E477DC">
              <w:rPr>
                <w:rStyle w:val="Tablefreq"/>
                <w:color w:val="000000"/>
                <w:lang w:val="en-GB"/>
              </w:rPr>
              <w:t>1</w:t>
            </w:r>
            <w:r w:rsidRPr="00E477DC">
              <w:rPr>
                <w:rStyle w:val="Tablefreq"/>
                <w:rFonts w:ascii="Tms Rmn" w:hAnsi="Tms Rmn"/>
                <w:color w:val="000000"/>
                <w:sz w:val="12"/>
                <w:lang w:val="en-GB"/>
              </w:rPr>
              <w:t> </w:t>
            </w:r>
            <w:r w:rsidRPr="00E477DC">
              <w:rPr>
                <w:rStyle w:val="Tablefreq"/>
                <w:color w:val="000000"/>
                <w:lang w:val="en-GB"/>
              </w:rPr>
              <w:t>930-1</w:t>
            </w:r>
            <w:r w:rsidRPr="00E477DC">
              <w:rPr>
                <w:rStyle w:val="Tablefreq"/>
                <w:rFonts w:ascii="Tms Rmn" w:hAnsi="Tms Rmn"/>
                <w:color w:val="000000"/>
                <w:sz w:val="12"/>
                <w:lang w:val="en-GB"/>
              </w:rPr>
              <w:t> </w:t>
            </w:r>
            <w:r w:rsidRPr="00E477DC">
              <w:rPr>
                <w:rStyle w:val="Tablefreq"/>
                <w:color w:val="000000"/>
                <w:lang w:val="en-GB"/>
              </w:rPr>
              <w:t>970</w:t>
            </w:r>
          </w:p>
          <w:p w:rsidR="00D73324" w:rsidRPr="00E477DC" w:rsidRDefault="00D73324" w:rsidP="00576B0E">
            <w:pPr>
              <w:pStyle w:val="TableTextS5"/>
              <w:keepNext/>
              <w:spacing w:line="200" w:lineRule="exact"/>
              <w:rPr>
                <w:color w:val="000000"/>
                <w:lang w:val="en-GB"/>
              </w:rPr>
            </w:pPr>
            <w:r w:rsidRPr="00E477DC">
              <w:rPr>
                <w:color w:val="000000"/>
                <w:lang w:val="en-GB"/>
              </w:rPr>
              <w:t>FIXED</w:t>
            </w:r>
          </w:p>
          <w:p w:rsidR="00D73324" w:rsidRPr="00E477DC" w:rsidRDefault="00D73324" w:rsidP="00576B0E">
            <w:pPr>
              <w:pStyle w:val="TableTextS5"/>
              <w:keepNext/>
              <w:spacing w:line="200" w:lineRule="exact"/>
              <w:rPr>
                <w:color w:val="000000"/>
                <w:lang w:val="en-GB"/>
              </w:rPr>
            </w:pPr>
            <w:r w:rsidRPr="00E477DC">
              <w:rPr>
                <w:color w:val="000000"/>
                <w:lang w:val="en-GB"/>
              </w:rPr>
              <w:t xml:space="preserve">MOBILE  </w:t>
            </w:r>
            <w:r w:rsidRPr="00E477DC">
              <w:rPr>
                <w:rStyle w:val="Artref"/>
                <w:color w:val="000000"/>
                <w:lang w:val="en-GB"/>
              </w:rPr>
              <w:t>5.388A5.388B</w:t>
            </w:r>
          </w:p>
        </w:tc>
        <w:tc>
          <w:tcPr>
            <w:tcW w:w="3103" w:type="dxa"/>
            <w:tcBorders>
              <w:top w:val="single" w:sz="4" w:space="0" w:color="C00000"/>
              <w:left w:val="single" w:sz="6" w:space="0" w:color="C00000"/>
              <w:bottom w:val="single" w:sz="6" w:space="0" w:color="C00000"/>
              <w:right w:val="single" w:sz="6" w:space="0" w:color="C00000"/>
            </w:tcBorders>
          </w:tcPr>
          <w:p w:rsidR="00D73324" w:rsidRPr="00E477DC" w:rsidRDefault="00D73324" w:rsidP="00576B0E">
            <w:pPr>
              <w:pStyle w:val="TableTextS5"/>
              <w:keepNext/>
              <w:spacing w:line="200" w:lineRule="exact"/>
              <w:rPr>
                <w:color w:val="000000"/>
                <w:lang w:val="en-GB"/>
              </w:rPr>
            </w:pPr>
            <w:r w:rsidRPr="00E477DC">
              <w:rPr>
                <w:rStyle w:val="Tablefreq"/>
                <w:color w:val="000000"/>
                <w:lang w:val="en-GB"/>
              </w:rPr>
              <w:t>1</w:t>
            </w:r>
            <w:r w:rsidRPr="00E477DC">
              <w:rPr>
                <w:rStyle w:val="Tablefreq"/>
                <w:rFonts w:ascii="Tms Rmn" w:hAnsi="Tms Rmn"/>
                <w:color w:val="000000"/>
                <w:sz w:val="12"/>
                <w:lang w:val="en-GB"/>
              </w:rPr>
              <w:t> </w:t>
            </w:r>
            <w:r w:rsidRPr="00E477DC">
              <w:rPr>
                <w:rStyle w:val="Tablefreq"/>
                <w:color w:val="000000"/>
                <w:lang w:val="en-GB"/>
              </w:rPr>
              <w:t>930-1</w:t>
            </w:r>
            <w:r w:rsidRPr="00E477DC">
              <w:rPr>
                <w:rStyle w:val="Tablefreq"/>
                <w:rFonts w:ascii="Tms Rmn" w:hAnsi="Tms Rmn"/>
                <w:color w:val="000000"/>
                <w:sz w:val="12"/>
                <w:lang w:val="en-GB"/>
              </w:rPr>
              <w:t> </w:t>
            </w:r>
            <w:r w:rsidRPr="00E477DC">
              <w:rPr>
                <w:rStyle w:val="Tablefreq"/>
                <w:color w:val="000000"/>
                <w:lang w:val="en-GB"/>
              </w:rPr>
              <w:t>970</w:t>
            </w:r>
          </w:p>
          <w:p w:rsidR="00D73324" w:rsidRPr="00E477DC" w:rsidRDefault="00D73324" w:rsidP="00576B0E">
            <w:pPr>
              <w:pStyle w:val="TableTextS5"/>
              <w:keepNext/>
              <w:spacing w:line="200" w:lineRule="exact"/>
              <w:rPr>
                <w:color w:val="000000"/>
                <w:lang w:val="en-GB"/>
              </w:rPr>
            </w:pPr>
            <w:r w:rsidRPr="00E477DC">
              <w:rPr>
                <w:color w:val="000000"/>
                <w:lang w:val="en-GB"/>
              </w:rPr>
              <w:t>FIXED</w:t>
            </w:r>
          </w:p>
          <w:p w:rsidR="00D73324" w:rsidRPr="00E477DC" w:rsidRDefault="00D73324" w:rsidP="00576B0E">
            <w:pPr>
              <w:pStyle w:val="TableTextS5"/>
              <w:keepNext/>
              <w:spacing w:line="200" w:lineRule="exact"/>
              <w:rPr>
                <w:color w:val="000000"/>
                <w:lang w:val="en-GB"/>
              </w:rPr>
            </w:pPr>
            <w:r w:rsidRPr="00E477DC">
              <w:rPr>
                <w:color w:val="000000"/>
                <w:lang w:val="en-GB"/>
              </w:rPr>
              <w:t xml:space="preserve">MOBILE  </w:t>
            </w:r>
            <w:r w:rsidRPr="00E477DC">
              <w:rPr>
                <w:rStyle w:val="Artref"/>
                <w:color w:val="000000"/>
                <w:lang w:val="en-GB"/>
              </w:rPr>
              <w:t>5.388A5.388B</w:t>
            </w:r>
          </w:p>
          <w:p w:rsidR="00D73324" w:rsidRPr="00E477DC" w:rsidRDefault="00D73324" w:rsidP="00576B0E">
            <w:pPr>
              <w:pStyle w:val="TableTextS5"/>
              <w:keepNext/>
              <w:spacing w:line="200" w:lineRule="exact"/>
              <w:rPr>
                <w:color w:val="000000"/>
                <w:lang w:val="en-GB"/>
              </w:rPr>
            </w:pPr>
            <w:r w:rsidRPr="00E477DC">
              <w:rPr>
                <w:color w:val="000000"/>
                <w:lang w:val="en-GB"/>
              </w:rPr>
              <w:t>Mobile-satellite (Earth-to-space)</w:t>
            </w:r>
          </w:p>
        </w:tc>
        <w:tc>
          <w:tcPr>
            <w:tcW w:w="3970" w:type="dxa"/>
            <w:tcBorders>
              <w:top w:val="single" w:sz="4" w:space="0" w:color="C00000"/>
              <w:left w:val="single" w:sz="6" w:space="0" w:color="C00000"/>
              <w:bottom w:val="single" w:sz="6" w:space="0" w:color="C00000"/>
              <w:right w:val="single" w:sz="4" w:space="0" w:color="C00000"/>
            </w:tcBorders>
          </w:tcPr>
          <w:p w:rsidR="00D73324" w:rsidRPr="00E477DC" w:rsidRDefault="00D73324" w:rsidP="00576B0E">
            <w:pPr>
              <w:pStyle w:val="TableTextS5"/>
              <w:keepNext/>
              <w:spacing w:line="200" w:lineRule="exact"/>
              <w:rPr>
                <w:color w:val="000000"/>
                <w:lang w:val="en-GB"/>
              </w:rPr>
            </w:pPr>
            <w:r w:rsidRPr="00E477DC">
              <w:rPr>
                <w:rStyle w:val="Tablefreq"/>
                <w:color w:val="000000"/>
                <w:lang w:val="en-GB"/>
              </w:rPr>
              <w:t>1</w:t>
            </w:r>
            <w:r w:rsidRPr="00E477DC">
              <w:rPr>
                <w:rStyle w:val="Tablefreq"/>
                <w:rFonts w:ascii="Tms Rmn" w:hAnsi="Tms Rmn"/>
                <w:color w:val="000000"/>
                <w:sz w:val="12"/>
                <w:lang w:val="en-GB"/>
              </w:rPr>
              <w:t> </w:t>
            </w:r>
            <w:r w:rsidRPr="00E477DC">
              <w:rPr>
                <w:rStyle w:val="Tablefreq"/>
                <w:color w:val="000000"/>
                <w:lang w:val="en-GB"/>
              </w:rPr>
              <w:t>930-1</w:t>
            </w:r>
            <w:r w:rsidRPr="00E477DC">
              <w:rPr>
                <w:rStyle w:val="Tablefreq"/>
                <w:rFonts w:ascii="Tms Rmn" w:hAnsi="Tms Rmn"/>
                <w:color w:val="000000"/>
                <w:sz w:val="12"/>
                <w:lang w:val="en-GB"/>
              </w:rPr>
              <w:t> </w:t>
            </w:r>
            <w:r w:rsidRPr="00E477DC">
              <w:rPr>
                <w:rStyle w:val="Tablefreq"/>
                <w:color w:val="000000"/>
                <w:lang w:val="en-GB"/>
              </w:rPr>
              <w:t>970</w:t>
            </w:r>
          </w:p>
          <w:p w:rsidR="00D73324" w:rsidRPr="00E477DC" w:rsidRDefault="00D73324" w:rsidP="00576B0E">
            <w:pPr>
              <w:pStyle w:val="TableTextS5"/>
              <w:keepNext/>
              <w:spacing w:line="200" w:lineRule="exact"/>
              <w:rPr>
                <w:color w:val="000000"/>
                <w:lang w:val="en-GB"/>
              </w:rPr>
            </w:pPr>
            <w:r w:rsidRPr="00E477DC">
              <w:rPr>
                <w:color w:val="000000"/>
                <w:lang w:val="en-GB"/>
              </w:rPr>
              <w:t>FIXED</w:t>
            </w:r>
          </w:p>
          <w:p w:rsidR="00D73324" w:rsidRPr="00E477DC" w:rsidRDefault="00D73324" w:rsidP="00576B0E">
            <w:pPr>
              <w:pStyle w:val="TableTextS5"/>
              <w:keepNext/>
              <w:spacing w:line="200" w:lineRule="exact"/>
              <w:rPr>
                <w:color w:val="000000"/>
                <w:lang w:val="en-GB"/>
              </w:rPr>
            </w:pPr>
            <w:r w:rsidRPr="00E477DC">
              <w:rPr>
                <w:color w:val="000000"/>
                <w:lang w:val="en-GB"/>
              </w:rPr>
              <w:t xml:space="preserve">MOBILE  </w:t>
            </w:r>
            <w:r w:rsidRPr="00E477DC">
              <w:rPr>
                <w:rStyle w:val="Artref"/>
                <w:color w:val="000000"/>
                <w:lang w:val="en-GB"/>
              </w:rPr>
              <w:t>5.388A5.388B</w:t>
            </w:r>
          </w:p>
        </w:tc>
      </w:tr>
      <w:tr w:rsidR="00D73324" w:rsidRPr="00E477DC" w:rsidTr="00292C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7" w:type="dxa"/>
            <w:bottom w:w="0" w:type="dxa"/>
            <w:right w:w="107" w:type="dxa"/>
          </w:tblCellMar>
          <w:tblLook w:val="0000" w:firstRow="0" w:lastRow="0" w:firstColumn="0" w:lastColumn="0" w:noHBand="0" w:noVBand="0"/>
        </w:tblPrEx>
        <w:trPr>
          <w:cantSplit/>
        </w:trPr>
        <w:tc>
          <w:tcPr>
            <w:tcW w:w="3100" w:type="dxa"/>
            <w:gridSpan w:val="2"/>
            <w:tcBorders>
              <w:top w:val="single" w:sz="6" w:space="0" w:color="C00000"/>
              <w:left w:val="single" w:sz="4" w:space="0" w:color="C00000"/>
              <w:bottom w:val="single" w:sz="6" w:space="0" w:color="C00000"/>
              <w:right w:val="single" w:sz="6" w:space="0" w:color="C00000"/>
            </w:tcBorders>
          </w:tcPr>
          <w:p w:rsidR="00D73324" w:rsidRPr="00E477DC" w:rsidRDefault="00D73324" w:rsidP="006F1462">
            <w:pPr>
              <w:pStyle w:val="TableTextS5"/>
              <w:spacing w:line="200" w:lineRule="exact"/>
              <w:rPr>
                <w:color w:val="000000"/>
                <w:lang w:val="en-GB"/>
              </w:rPr>
            </w:pPr>
            <w:r w:rsidRPr="00E477DC">
              <w:rPr>
                <w:rStyle w:val="Artref"/>
                <w:color w:val="000000"/>
                <w:lang w:val="en-GB"/>
              </w:rPr>
              <w:t>5.388</w:t>
            </w:r>
          </w:p>
        </w:tc>
        <w:tc>
          <w:tcPr>
            <w:tcW w:w="3103" w:type="dxa"/>
            <w:tcBorders>
              <w:top w:val="single" w:sz="6" w:space="0" w:color="C00000"/>
              <w:left w:val="single" w:sz="6" w:space="0" w:color="C00000"/>
              <w:bottom w:val="single" w:sz="6" w:space="0" w:color="C00000"/>
              <w:right w:val="single" w:sz="6" w:space="0" w:color="C00000"/>
            </w:tcBorders>
          </w:tcPr>
          <w:p w:rsidR="00D73324" w:rsidRPr="00E477DC" w:rsidRDefault="00D73324" w:rsidP="006F1462">
            <w:pPr>
              <w:pStyle w:val="TableTextS5"/>
              <w:spacing w:line="200" w:lineRule="exact"/>
              <w:rPr>
                <w:color w:val="000000"/>
                <w:lang w:val="en-GB"/>
              </w:rPr>
            </w:pPr>
            <w:r w:rsidRPr="00E477DC">
              <w:rPr>
                <w:rStyle w:val="Artref"/>
                <w:color w:val="000000"/>
                <w:lang w:val="en-GB"/>
              </w:rPr>
              <w:t>5.388</w:t>
            </w:r>
          </w:p>
        </w:tc>
        <w:tc>
          <w:tcPr>
            <w:tcW w:w="3970" w:type="dxa"/>
            <w:tcBorders>
              <w:top w:val="single" w:sz="6" w:space="0" w:color="C00000"/>
              <w:left w:val="single" w:sz="6" w:space="0" w:color="C00000"/>
              <w:bottom w:val="single" w:sz="6" w:space="0" w:color="C00000"/>
              <w:right w:val="single" w:sz="4" w:space="0" w:color="C00000"/>
            </w:tcBorders>
          </w:tcPr>
          <w:p w:rsidR="00D73324" w:rsidRPr="00E477DC" w:rsidRDefault="00D73324" w:rsidP="006F1462">
            <w:pPr>
              <w:pStyle w:val="TableTextS5"/>
              <w:spacing w:line="200" w:lineRule="exact"/>
              <w:rPr>
                <w:color w:val="000000"/>
                <w:lang w:val="en-GB"/>
              </w:rPr>
            </w:pPr>
            <w:r w:rsidRPr="00E477DC">
              <w:rPr>
                <w:rStyle w:val="Artref"/>
                <w:color w:val="000000"/>
                <w:lang w:val="en-GB"/>
              </w:rPr>
              <w:t>5.388</w:t>
            </w:r>
          </w:p>
        </w:tc>
      </w:tr>
      <w:tr w:rsidR="00D73324" w:rsidRPr="00E477DC" w:rsidTr="00292C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7" w:type="dxa"/>
            <w:bottom w:w="0" w:type="dxa"/>
            <w:right w:w="107" w:type="dxa"/>
          </w:tblCellMar>
          <w:tblLook w:val="0000" w:firstRow="0" w:lastRow="0" w:firstColumn="0" w:lastColumn="0" w:noHBand="0" w:noVBand="0"/>
        </w:tblPrEx>
        <w:trPr>
          <w:cantSplit/>
        </w:trPr>
        <w:tc>
          <w:tcPr>
            <w:tcW w:w="10173" w:type="dxa"/>
            <w:gridSpan w:val="4"/>
            <w:tcBorders>
              <w:top w:val="single" w:sz="6" w:space="0" w:color="C00000"/>
              <w:left w:val="single" w:sz="4" w:space="0" w:color="C00000"/>
              <w:bottom w:val="single" w:sz="6" w:space="0" w:color="C00000"/>
              <w:right w:val="single" w:sz="4" w:space="0" w:color="C00000"/>
            </w:tcBorders>
          </w:tcPr>
          <w:p w:rsidR="00D73324" w:rsidRPr="00E477DC" w:rsidRDefault="00D73324" w:rsidP="006F1462">
            <w:pPr>
              <w:pStyle w:val="TableTextS5"/>
              <w:spacing w:line="200" w:lineRule="exact"/>
              <w:rPr>
                <w:color w:val="000000"/>
                <w:lang w:val="en-GB"/>
              </w:rPr>
            </w:pPr>
            <w:r w:rsidRPr="00E477DC">
              <w:rPr>
                <w:rStyle w:val="Tablefreq"/>
                <w:color w:val="000000"/>
                <w:lang w:val="en-GB"/>
              </w:rPr>
              <w:t>1</w:t>
            </w:r>
            <w:r w:rsidRPr="00E477DC">
              <w:rPr>
                <w:rStyle w:val="Tablefreq"/>
                <w:rFonts w:ascii="Tms Rmn" w:hAnsi="Tms Rmn"/>
                <w:color w:val="000000"/>
                <w:sz w:val="12"/>
                <w:lang w:val="en-GB"/>
              </w:rPr>
              <w:t> </w:t>
            </w:r>
            <w:r w:rsidRPr="00E477DC">
              <w:rPr>
                <w:rStyle w:val="Tablefreq"/>
                <w:color w:val="000000"/>
                <w:lang w:val="en-GB"/>
              </w:rPr>
              <w:t>970-1</w:t>
            </w:r>
            <w:r w:rsidRPr="00E477DC">
              <w:rPr>
                <w:rStyle w:val="Tablefreq"/>
                <w:rFonts w:ascii="Tms Rmn" w:hAnsi="Tms Rmn"/>
                <w:color w:val="000000"/>
                <w:sz w:val="12"/>
                <w:lang w:val="en-GB"/>
              </w:rPr>
              <w:t> </w:t>
            </w:r>
            <w:r w:rsidRPr="00E477DC">
              <w:rPr>
                <w:rStyle w:val="Tablefreq"/>
                <w:color w:val="000000"/>
                <w:lang w:val="en-GB"/>
              </w:rPr>
              <w:t>980</w:t>
            </w:r>
            <w:r w:rsidRPr="00E477DC">
              <w:rPr>
                <w:color w:val="000000"/>
                <w:lang w:val="en-GB"/>
              </w:rPr>
              <w:tab/>
              <w:t>FIXED</w:t>
            </w:r>
          </w:p>
          <w:p w:rsidR="00D73324" w:rsidRPr="00E477DC" w:rsidRDefault="00D73324" w:rsidP="006F1462">
            <w:pPr>
              <w:pStyle w:val="TableTextS5"/>
              <w:spacing w:line="200" w:lineRule="exact"/>
              <w:rPr>
                <w:color w:val="000000"/>
                <w:lang w:val="en-GB"/>
              </w:rPr>
            </w:pPr>
            <w:r w:rsidRPr="00E477DC">
              <w:rPr>
                <w:color w:val="000000"/>
                <w:lang w:val="en-GB"/>
              </w:rPr>
              <w:tab/>
            </w:r>
            <w:r w:rsidRPr="00E477DC">
              <w:rPr>
                <w:color w:val="000000"/>
                <w:lang w:val="en-GB"/>
              </w:rPr>
              <w:tab/>
            </w:r>
            <w:r w:rsidRPr="00E477DC">
              <w:rPr>
                <w:color w:val="000000"/>
                <w:lang w:val="en-GB"/>
              </w:rPr>
              <w:tab/>
            </w:r>
            <w:r w:rsidRPr="00E477DC">
              <w:rPr>
                <w:color w:val="000000"/>
                <w:lang w:val="en-GB"/>
              </w:rPr>
              <w:tab/>
              <w:t xml:space="preserve">MOBILE  </w:t>
            </w:r>
            <w:r w:rsidRPr="00E477DC">
              <w:rPr>
                <w:rStyle w:val="Artref"/>
                <w:color w:val="000000"/>
                <w:lang w:val="en-GB"/>
              </w:rPr>
              <w:t>5.388A5.388B</w:t>
            </w:r>
          </w:p>
          <w:p w:rsidR="00D73324" w:rsidRPr="00E477DC" w:rsidRDefault="00D73324" w:rsidP="006F1462">
            <w:pPr>
              <w:pStyle w:val="TableTextS5"/>
              <w:spacing w:line="200" w:lineRule="exact"/>
              <w:rPr>
                <w:color w:val="000000"/>
                <w:lang w:val="en-GB"/>
              </w:rPr>
            </w:pPr>
            <w:r w:rsidRPr="00E477DC">
              <w:rPr>
                <w:color w:val="000000"/>
                <w:lang w:val="en-GB"/>
              </w:rPr>
              <w:tab/>
            </w:r>
            <w:r w:rsidRPr="00E477DC">
              <w:rPr>
                <w:color w:val="000000"/>
                <w:lang w:val="en-GB"/>
              </w:rPr>
              <w:tab/>
            </w:r>
            <w:r w:rsidRPr="00E477DC">
              <w:rPr>
                <w:color w:val="000000"/>
                <w:lang w:val="en-GB"/>
              </w:rPr>
              <w:tab/>
            </w:r>
            <w:r w:rsidRPr="00E477DC">
              <w:rPr>
                <w:color w:val="000000"/>
                <w:lang w:val="en-GB"/>
              </w:rPr>
              <w:tab/>
            </w:r>
            <w:r w:rsidRPr="00E477DC">
              <w:rPr>
                <w:rStyle w:val="Artref"/>
                <w:color w:val="000000"/>
                <w:lang w:val="en-GB"/>
              </w:rPr>
              <w:t>5.388</w:t>
            </w:r>
          </w:p>
        </w:tc>
      </w:tr>
      <w:tr w:rsidR="00D73324" w:rsidRPr="00E477DC" w:rsidTr="00292C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7" w:type="dxa"/>
            <w:bottom w:w="0" w:type="dxa"/>
            <w:right w:w="107" w:type="dxa"/>
          </w:tblCellMar>
          <w:tblLook w:val="0000" w:firstRow="0" w:lastRow="0" w:firstColumn="0" w:lastColumn="0" w:noHBand="0" w:noVBand="0"/>
        </w:tblPrEx>
        <w:trPr>
          <w:cantSplit/>
        </w:trPr>
        <w:tc>
          <w:tcPr>
            <w:tcW w:w="10173" w:type="dxa"/>
            <w:gridSpan w:val="4"/>
            <w:tcBorders>
              <w:top w:val="single" w:sz="6" w:space="0" w:color="C00000"/>
              <w:left w:val="single" w:sz="4" w:space="0" w:color="C00000"/>
              <w:bottom w:val="single" w:sz="6" w:space="0" w:color="C00000"/>
              <w:right w:val="single" w:sz="4" w:space="0" w:color="C00000"/>
            </w:tcBorders>
          </w:tcPr>
          <w:p w:rsidR="00D73324" w:rsidRPr="00E477DC" w:rsidRDefault="00D73324" w:rsidP="006F1462">
            <w:pPr>
              <w:pStyle w:val="TableTextS5"/>
              <w:spacing w:line="200" w:lineRule="exact"/>
              <w:rPr>
                <w:color w:val="000000"/>
                <w:lang w:val="en-GB"/>
              </w:rPr>
            </w:pPr>
            <w:r w:rsidRPr="00E477DC">
              <w:rPr>
                <w:rStyle w:val="Tablefreq"/>
                <w:color w:val="000000"/>
                <w:lang w:val="en-GB"/>
              </w:rPr>
              <w:t>1</w:t>
            </w:r>
            <w:r w:rsidRPr="00E477DC">
              <w:rPr>
                <w:rStyle w:val="Tablefreq"/>
                <w:rFonts w:ascii="Tms Rmn" w:hAnsi="Tms Rmn"/>
                <w:color w:val="000000"/>
                <w:sz w:val="12"/>
                <w:lang w:val="en-GB"/>
              </w:rPr>
              <w:t> </w:t>
            </w:r>
            <w:r w:rsidRPr="00E477DC">
              <w:rPr>
                <w:rStyle w:val="Tablefreq"/>
                <w:color w:val="000000"/>
                <w:lang w:val="en-GB"/>
              </w:rPr>
              <w:t>980-2</w:t>
            </w:r>
            <w:r w:rsidRPr="00E477DC">
              <w:rPr>
                <w:rStyle w:val="Tablefreq"/>
                <w:rFonts w:ascii="Tms Rmn" w:hAnsi="Tms Rmn"/>
                <w:color w:val="000000"/>
                <w:sz w:val="12"/>
                <w:lang w:val="en-GB"/>
              </w:rPr>
              <w:t> </w:t>
            </w:r>
            <w:r w:rsidRPr="00E477DC">
              <w:rPr>
                <w:rStyle w:val="Tablefreq"/>
                <w:color w:val="000000"/>
                <w:lang w:val="en-GB"/>
              </w:rPr>
              <w:t>010</w:t>
            </w:r>
            <w:r w:rsidRPr="00E477DC">
              <w:rPr>
                <w:color w:val="000000"/>
                <w:lang w:val="en-GB"/>
              </w:rPr>
              <w:tab/>
              <w:t>FIXED</w:t>
            </w:r>
          </w:p>
          <w:p w:rsidR="00D73324" w:rsidRPr="00E477DC" w:rsidRDefault="00D73324" w:rsidP="006F1462">
            <w:pPr>
              <w:pStyle w:val="TableTextS5"/>
              <w:spacing w:line="200" w:lineRule="exact"/>
              <w:rPr>
                <w:color w:val="000000"/>
                <w:lang w:val="en-GB"/>
              </w:rPr>
            </w:pPr>
            <w:r w:rsidRPr="00E477DC">
              <w:rPr>
                <w:color w:val="000000"/>
                <w:lang w:val="en-GB"/>
              </w:rPr>
              <w:tab/>
            </w:r>
            <w:r w:rsidRPr="00E477DC">
              <w:rPr>
                <w:color w:val="000000"/>
                <w:lang w:val="en-GB"/>
              </w:rPr>
              <w:tab/>
            </w:r>
            <w:r w:rsidRPr="00E477DC">
              <w:rPr>
                <w:color w:val="000000"/>
                <w:lang w:val="en-GB"/>
              </w:rPr>
              <w:tab/>
            </w:r>
            <w:r w:rsidRPr="00E477DC">
              <w:rPr>
                <w:color w:val="000000"/>
                <w:lang w:val="en-GB"/>
              </w:rPr>
              <w:tab/>
              <w:t>MOBILE</w:t>
            </w:r>
          </w:p>
          <w:p w:rsidR="00D73324" w:rsidRPr="00E477DC" w:rsidRDefault="00D73324" w:rsidP="006F1462">
            <w:pPr>
              <w:pStyle w:val="TableTextS5"/>
              <w:spacing w:line="200" w:lineRule="exact"/>
              <w:rPr>
                <w:color w:val="000000"/>
                <w:lang w:val="en-GB"/>
              </w:rPr>
            </w:pPr>
            <w:r w:rsidRPr="00E477DC">
              <w:rPr>
                <w:color w:val="000000"/>
                <w:lang w:val="en-GB"/>
              </w:rPr>
              <w:tab/>
            </w:r>
            <w:r w:rsidRPr="00E477DC">
              <w:rPr>
                <w:color w:val="000000"/>
                <w:lang w:val="en-GB"/>
              </w:rPr>
              <w:tab/>
            </w:r>
            <w:r w:rsidRPr="00E477DC">
              <w:rPr>
                <w:color w:val="000000"/>
                <w:lang w:val="en-GB"/>
              </w:rPr>
              <w:tab/>
            </w:r>
            <w:r w:rsidRPr="00E477DC">
              <w:rPr>
                <w:color w:val="000000"/>
                <w:lang w:val="en-GB"/>
              </w:rPr>
              <w:tab/>
              <w:t xml:space="preserve">MOBILE-SATELLITE (Earth-to-space)  </w:t>
            </w:r>
            <w:r w:rsidRPr="00E477DC">
              <w:rPr>
                <w:rStyle w:val="Artref"/>
                <w:color w:val="000000"/>
                <w:lang w:val="en-GB"/>
              </w:rPr>
              <w:t>5.351A</w:t>
            </w:r>
          </w:p>
          <w:p w:rsidR="00D73324" w:rsidRPr="00E477DC" w:rsidRDefault="00D73324" w:rsidP="006F1462">
            <w:pPr>
              <w:pStyle w:val="TableTextS5"/>
              <w:spacing w:line="200" w:lineRule="exact"/>
              <w:rPr>
                <w:color w:val="000000"/>
                <w:lang w:val="en-GB"/>
              </w:rPr>
            </w:pPr>
            <w:r w:rsidRPr="00E477DC">
              <w:rPr>
                <w:color w:val="000000"/>
                <w:lang w:val="en-GB"/>
              </w:rPr>
              <w:tab/>
            </w:r>
            <w:r w:rsidRPr="00E477DC">
              <w:rPr>
                <w:color w:val="000000"/>
                <w:lang w:val="en-GB"/>
              </w:rPr>
              <w:tab/>
            </w:r>
            <w:r w:rsidRPr="00E477DC">
              <w:rPr>
                <w:color w:val="000000"/>
                <w:lang w:val="en-GB"/>
              </w:rPr>
              <w:tab/>
            </w:r>
            <w:r w:rsidRPr="00E477DC">
              <w:rPr>
                <w:color w:val="000000"/>
                <w:lang w:val="en-GB"/>
              </w:rPr>
              <w:tab/>
            </w:r>
            <w:r w:rsidRPr="00E477DC">
              <w:rPr>
                <w:rStyle w:val="Artref"/>
                <w:color w:val="000000"/>
                <w:lang w:val="en-GB"/>
              </w:rPr>
              <w:t>5.3885.389A5.389B5.389F</w:t>
            </w:r>
          </w:p>
        </w:tc>
      </w:tr>
      <w:tr w:rsidR="00D73324" w:rsidRPr="00E477DC" w:rsidTr="00292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7" w:type="dxa"/>
            <w:bottom w:w="0" w:type="dxa"/>
            <w:right w:w="107" w:type="dxa"/>
          </w:tblCellMar>
          <w:tblLook w:val="0000" w:firstRow="0" w:lastRow="0" w:firstColumn="0" w:lastColumn="0" w:noHBand="0" w:noVBand="0"/>
        </w:tblPrEx>
        <w:trPr>
          <w:cantSplit/>
          <w:trHeight w:val="1907"/>
        </w:trPr>
        <w:tc>
          <w:tcPr>
            <w:tcW w:w="3100" w:type="dxa"/>
            <w:gridSpan w:val="2"/>
            <w:tcBorders>
              <w:top w:val="single" w:sz="6" w:space="0" w:color="C00000"/>
              <w:left w:val="single" w:sz="4" w:space="0" w:color="C00000"/>
              <w:bottom w:val="single" w:sz="6" w:space="0" w:color="C00000"/>
              <w:right w:val="single" w:sz="6" w:space="0" w:color="C00000"/>
            </w:tcBorders>
          </w:tcPr>
          <w:p w:rsidR="00D73324" w:rsidRPr="00E477DC" w:rsidRDefault="00D73324" w:rsidP="006F1462">
            <w:pPr>
              <w:pStyle w:val="TableTextS5"/>
              <w:spacing w:line="200" w:lineRule="exact"/>
              <w:rPr>
                <w:color w:val="000000"/>
                <w:lang w:val="en-GB"/>
              </w:rPr>
            </w:pPr>
            <w:r w:rsidRPr="00E477DC">
              <w:rPr>
                <w:rStyle w:val="Tablefreq"/>
                <w:color w:val="000000"/>
                <w:lang w:val="en-GB"/>
              </w:rPr>
              <w:t>2</w:t>
            </w:r>
            <w:r w:rsidRPr="00E477DC">
              <w:rPr>
                <w:rStyle w:val="Tablefreq"/>
                <w:rFonts w:ascii="Tms Rmn" w:hAnsi="Tms Rmn"/>
                <w:color w:val="000000"/>
                <w:sz w:val="12"/>
                <w:lang w:val="en-GB"/>
              </w:rPr>
              <w:t> </w:t>
            </w:r>
            <w:r w:rsidRPr="00E477DC">
              <w:rPr>
                <w:rStyle w:val="Tablefreq"/>
                <w:color w:val="000000"/>
                <w:lang w:val="en-GB"/>
              </w:rPr>
              <w:t>010-2</w:t>
            </w:r>
            <w:r w:rsidRPr="00E477DC">
              <w:rPr>
                <w:rStyle w:val="Tablefreq"/>
                <w:rFonts w:ascii="Tms Rmn" w:hAnsi="Tms Rmn"/>
                <w:color w:val="000000"/>
                <w:sz w:val="12"/>
                <w:lang w:val="en-GB"/>
              </w:rPr>
              <w:t> </w:t>
            </w:r>
            <w:r w:rsidRPr="00E477DC">
              <w:rPr>
                <w:rStyle w:val="Tablefreq"/>
                <w:color w:val="000000"/>
                <w:lang w:val="en-GB"/>
              </w:rPr>
              <w:t>025</w:t>
            </w:r>
          </w:p>
          <w:p w:rsidR="00D73324" w:rsidRPr="00E477DC" w:rsidRDefault="00D73324" w:rsidP="006F1462">
            <w:pPr>
              <w:pStyle w:val="TableTextS5"/>
              <w:spacing w:line="200" w:lineRule="exact"/>
              <w:rPr>
                <w:color w:val="000000"/>
                <w:lang w:val="en-GB"/>
              </w:rPr>
            </w:pPr>
            <w:r w:rsidRPr="00E477DC">
              <w:rPr>
                <w:color w:val="000000"/>
                <w:lang w:val="en-GB"/>
              </w:rPr>
              <w:t>FIXED</w:t>
            </w:r>
          </w:p>
          <w:p w:rsidR="00D73324" w:rsidRPr="00E477DC" w:rsidRDefault="00D73324" w:rsidP="006F1462">
            <w:pPr>
              <w:pStyle w:val="TableTextS5"/>
              <w:spacing w:line="200" w:lineRule="exact"/>
              <w:rPr>
                <w:color w:val="000000"/>
                <w:lang w:val="en-GB"/>
              </w:rPr>
            </w:pPr>
            <w:r w:rsidRPr="00E477DC">
              <w:rPr>
                <w:color w:val="000000"/>
                <w:lang w:val="en-GB"/>
              </w:rPr>
              <w:t xml:space="preserve">MOBILE  </w:t>
            </w:r>
            <w:r w:rsidRPr="00E477DC">
              <w:rPr>
                <w:rStyle w:val="Artref"/>
                <w:color w:val="000000"/>
                <w:lang w:val="en-GB"/>
              </w:rPr>
              <w:t>5.388A5.388B</w:t>
            </w:r>
          </w:p>
          <w:p w:rsidR="00D73324" w:rsidRPr="00E477DC" w:rsidRDefault="00D73324" w:rsidP="006F1462">
            <w:pPr>
              <w:pStyle w:val="TableTextS5"/>
              <w:spacing w:line="200" w:lineRule="exact"/>
              <w:rPr>
                <w:rStyle w:val="Artref"/>
                <w:color w:val="000000"/>
                <w:lang w:val="en-GB"/>
              </w:rPr>
            </w:pPr>
            <w:r w:rsidRPr="00E477DC">
              <w:rPr>
                <w:rStyle w:val="Artref"/>
                <w:color w:val="000000"/>
                <w:lang w:val="en-GB"/>
              </w:rPr>
              <w:br/>
            </w:r>
          </w:p>
          <w:p w:rsidR="00D73324" w:rsidRPr="00E477DC" w:rsidRDefault="00D73324" w:rsidP="006F1462">
            <w:pPr>
              <w:pStyle w:val="TableTextS5"/>
              <w:spacing w:line="200" w:lineRule="exact"/>
              <w:rPr>
                <w:rStyle w:val="Artref"/>
                <w:color w:val="000000"/>
                <w:lang w:val="en-GB"/>
              </w:rPr>
            </w:pPr>
          </w:p>
          <w:p w:rsidR="00D73324" w:rsidRPr="00E477DC" w:rsidRDefault="00D73324" w:rsidP="006F1462">
            <w:pPr>
              <w:pStyle w:val="TableTextS5"/>
              <w:spacing w:line="200" w:lineRule="exact"/>
              <w:rPr>
                <w:color w:val="000000"/>
                <w:lang w:val="en-GB"/>
              </w:rPr>
            </w:pPr>
            <w:r w:rsidRPr="00E477DC">
              <w:rPr>
                <w:rStyle w:val="Artref"/>
                <w:color w:val="000000"/>
                <w:lang w:val="en-GB"/>
              </w:rPr>
              <w:t>5.388</w:t>
            </w:r>
          </w:p>
        </w:tc>
        <w:tc>
          <w:tcPr>
            <w:tcW w:w="3103" w:type="dxa"/>
            <w:tcBorders>
              <w:top w:val="single" w:sz="6" w:space="0" w:color="C00000"/>
              <w:left w:val="single" w:sz="6" w:space="0" w:color="C00000"/>
              <w:bottom w:val="single" w:sz="6" w:space="0" w:color="C00000"/>
              <w:right w:val="single" w:sz="6" w:space="0" w:color="C00000"/>
            </w:tcBorders>
          </w:tcPr>
          <w:p w:rsidR="00D73324" w:rsidRPr="00E477DC" w:rsidRDefault="00D73324" w:rsidP="006F1462">
            <w:pPr>
              <w:pStyle w:val="TableTextS5"/>
              <w:spacing w:line="200" w:lineRule="exact"/>
              <w:rPr>
                <w:color w:val="000000"/>
                <w:lang w:val="en-GB"/>
              </w:rPr>
            </w:pPr>
            <w:r w:rsidRPr="00E477DC">
              <w:rPr>
                <w:rStyle w:val="Tablefreq"/>
                <w:color w:val="000000"/>
                <w:lang w:val="en-GB"/>
              </w:rPr>
              <w:t>2</w:t>
            </w:r>
            <w:r w:rsidRPr="00E477DC">
              <w:rPr>
                <w:rStyle w:val="Tablefreq"/>
                <w:rFonts w:ascii="Tms Rmn" w:hAnsi="Tms Rmn"/>
                <w:color w:val="000000"/>
                <w:sz w:val="12"/>
                <w:lang w:val="en-GB"/>
              </w:rPr>
              <w:t> </w:t>
            </w:r>
            <w:r w:rsidRPr="00E477DC">
              <w:rPr>
                <w:rStyle w:val="Tablefreq"/>
                <w:color w:val="000000"/>
                <w:lang w:val="en-GB"/>
              </w:rPr>
              <w:t>010-2</w:t>
            </w:r>
            <w:r w:rsidRPr="00E477DC">
              <w:rPr>
                <w:rStyle w:val="Tablefreq"/>
                <w:rFonts w:ascii="Tms Rmn" w:hAnsi="Tms Rmn"/>
                <w:color w:val="000000"/>
                <w:sz w:val="12"/>
                <w:lang w:val="en-GB"/>
              </w:rPr>
              <w:t> </w:t>
            </w:r>
            <w:r w:rsidRPr="00E477DC">
              <w:rPr>
                <w:rStyle w:val="Tablefreq"/>
                <w:color w:val="000000"/>
                <w:lang w:val="en-GB"/>
              </w:rPr>
              <w:t>025</w:t>
            </w:r>
          </w:p>
          <w:p w:rsidR="00D73324" w:rsidRPr="00E477DC" w:rsidRDefault="00D73324" w:rsidP="006F1462">
            <w:pPr>
              <w:pStyle w:val="TableTextS5"/>
              <w:spacing w:line="200" w:lineRule="exact"/>
              <w:rPr>
                <w:color w:val="000000"/>
                <w:lang w:val="en-GB"/>
              </w:rPr>
            </w:pPr>
            <w:r w:rsidRPr="00E477DC">
              <w:rPr>
                <w:color w:val="000000"/>
                <w:lang w:val="en-GB"/>
              </w:rPr>
              <w:t>FIXED</w:t>
            </w:r>
          </w:p>
          <w:p w:rsidR="00D73324" w:rsidRPr="00E477DC" w:rsidRDefault="00D73324" w:rsidP="006732AB">
            <w:pPr>
              <w:pStyle w:val="TableTextS5"/>
              <w:spacing w:line="200" w:lineRule="exact"/>
              <w:rPr>
                <w:color w:val="000000"/>
                <w:lang w:val="en-GB"/>
              </w:rPr>
            </w:pPr>
            <w:r w:rsidRPr="00E477DC">
              <w:rPr>
                <w:color w:val="000000"/>
                <w:lang w:val="en-GB"/>
              </w:rPr>
              <w:t>MOBILE</w:t>
            </w:r>
            <w:r>
              <w:rPr>
                <w:color w:val="000000"/>
                <w:lang w:val="en-GB"/>
              </w:rPr>
              <w:br/>
              <w:t>M</w:t>
            </w:r>
            <w:r w:rsidRPr="00E477DC">
              <w:rPr>
                <w:color w:val="000000"/>
                <w:lang w:val="en-GB"/>
              </w:rPr>
              <w:t>OBILE-SATELLITE</w:t>
            </w:r>
            <w:r w:rsidRPr="00E477DC">
              <w:rPr>
                <w:color w:val="000000"/>
                <w:lang w:val="en-GB"/>
              </w:rPr>
              <w:br/>
              <w:t>(Earth-to-space)</w:t>
            </w:r>
          </w:p>
          <w:p w:rsidR="00D73324" w:rsidRPr="00E477DC" w:rsidRDefault="00D73324" w:rsidP="006732AB">
            <w:pPr>
              <w:pStyle w:val="TableTextS5"/>
              <w:spacing w:line="200" w:lineRule="exact"/>
              <w:ind w:left="162" w:hanging="170"/>
              <w:rPr>
                <w:color w:val="000000"/>
                <w:lang w:val="en-GB"/>
              </w:rPr>
            </w:pPr>
          </w:p>
          <w:p w:rsidR="00D73324" w:rsidRPr="00E477DC" w:rsidRDefault="00D73324" w:rsidP="006F1462">
            <w:pPr>
              <w:pStyle w:val="TableTextS5"/>
              <w:spacing w:line="200" w:lineRule="exact"/>
              <w:rPr>
                <w:color w:val="000000"/>
                <w:lang w:val="en-GB"/>
              </w:rPr>
            </w:pPr>
            <w:r w:rsidRPr="00E477DC">
              <w:rPr>
                <w:rStyle w:val="Artref"/>
                <w:color w:val="000000"/>
                <w:lang w:val="en-GB"/>
              </w:rPr>
              <w:t>5.3885.389C5.389E</w:t>
            </w:r>
          </w:p>
        </w:tc>
        <w:tc>
          <w:tcPr>
            <w:tcW w:w="3970" w:type="dxa"/>
            <w:tcBorders>
              <w:top w:val="single" w:sz="6" w:space="0" w:color="C00000"/>
              <w:left w:val="single" w:sz="6" w:space="0" w:color="C00000"/>
              <w:bottom w:val="single" w:sz="6" w:space="0" w:color="C00000"/>
              <w:right w:val="single" w:sz="4" w:space="0" w:color="C00000"/>
            </w:tcBorders>
          </w:tcPr>
          <w:p w:rsidR="00D73324" w:rsidRPr="00E477DC" w:rsidRDefault="00D73324" w:rsidP="006F1462">
            <w:pPr>
              <w:pStyle w:val="TableTextS5"/>
              <w:spacing w:line="200" w:lineRule="exact"/>
              <w:rPr>
                <w:color w:val="000000"/>
                <w:lang w:val="en-GB"/>
              </w:rPr>
            </w:pPr>
            <w:r w:rsidRPr="00E477DC">
              <w:rPr>
                <w:rStyle w:val="Tablefreq"/>
                <w:color w:val="000000"/>
                <w:lang w:val="en-GB"/>
              </w:rPr>
              <w:t>2</w:t>
            </w:r>
            <w:r w:rsidRPr="00E477DC">
              <w:rPr>
                <w:rStyle w:val="Tablefreq"/>
                <w:rFonts w:ascii="Tms Rmn" w:hAnsi="Tms Rmn"/>
                <w:color w:val="000000"/>
                <w:sz w:val="12"/>
                <w:lang w:val="en-GB"/>
              </w:rPr>
              <w:t> </w:t>
            </w:r>
            <w:r w:rsidRPr="00E477DC">
              <w:rPr>
                <w:rStyle w:val="Tablefreq"/>
                <w:color w:val="000000"/>
                <w:lang w:val="en-GB"/>
              </w:rPr>
              <w:t>010-2</w:t>
            </w:r>
            <w:r w:rsidRPr="00E477DC">
              <w:rPr>
                <w:rStyle w:val="Tablefreq"/>
                <w:rFonts w:ascii="Tms Rmn" w:hAnsi="Tms Rmn"/>
                <w:color w:val="000000"/>
                <w:sz w:val="12"/>
                <w:lang w:val="en-GB"/>
              </w:rPr>
              <w:t> </w:t>
            </w:r>
            <w:r w:rsidRPr="00E477DC">
              <w:rPr>
                <w:rStyle w:val="Tablefreq"/>
                <w:color w:val="000000"/>
                <w:lang w:val="en-GB"/>
              </w:rPr>
              <w:t>025</w:t>
            </w:r>
          </w:p>
          <w:p w:rsidR="00D73324" w:rsidRPr="00E477DC" w:rsidRDefault="00D73324" w:rsidP="006F1462">
            <w:pPr>
              <w:pStyle w:val="TableTextS5"/>
              <w:spacing w:line="200" w:lineRule="exact"/>
              <w:rPr>
                <w:color w:val="000000"/>
                <w:lang w:val="en-GB"/>
              </w:rPr>
            </w:pPr>
            <w:r w:rsidRPr="00E477DC">
              <w:rPr>
                <w:color w:val="000000"/>
                <w:lang w:val="en-GB"/>
              </w:rPr>
              <w:t>FIXED</w:t>
            </w:r>
          </w:p>
          <w:p w:rsidR="00D73324" w:rsidRPr="00E477DC" w:rsidRDefault="00D73324" w:rsidP="006F1462">
            <w:pPr>
              <w:pStyle w:val="TableTextS5"/>
              <w:spacing w:line="200" w:lineRule="exact"/>
              <w:rPr>
                <w:color w:val="000000"/>
                <w:lang w:val="en-GB"/>
              </w:rPr>
            </w:pPr>
            <w:r w:rsidRPr="00E477DC">
              <w:rPr>
                <w:color w:val="000000"/>
                <w:lang w:val="en-GB"/>
              </w:rPr>
              <w:t xml:space="preserve">MOBILE  </w:t>
            </w:r>
            <w:r w:rsidRPr="00E477DC">
              <w:rPr>
                <w:rStyle w:val="Artref"/>
                <w:color w:val="000000"/>
                <w:lang w:val="en-GB"/>
              </w:rPr>
              <w:t>5.388A5.388B</w:t>
            </w:r>
          </w:p>
          <w:p w:rsidR="00D73324" w:rsidRPr="00E477DC" w:rsidRDefault="00D73324" w:rsidP="006F1462">
            <w:pPr>
              <w:pStyle w:val="TableTextS5"/>
              <w:spacing w:line="200" w:lineRule="exact"/>
              <w:rPr>
                <w:color w:val="000000"/>
                <w:lang w:val="en-GB"/>
              </w:rPr>
            </w:pPr>
          </w:p>
          <w:p w:rsidR="00D73324" w:rsidRPr="00E477DC" w:rsidRDefault="00D73324" w:rsidP="006F1462">
            <w:pPr>
              <w:pStyle w:val="TableTextS5"/>
              <w:spacing w:line="200" w:lineRule="exact"/>
              <w:rPr>
                <w:color w:val="000000"/>
                <w:lang w:val="en-GB"/>
              </w:rPr>
            </w:pPr>
          </w:p>
          <w:p w:rsidR="00D73324" w:rsidRPr="00E477DC" w:rsidRDefault="00D73324" w:rsidP="006F1462">
            <w:pPr>
              <w:pStyle w:val="TableTextS5"/>
              <w:keepNext/>
              <w:spacing w:line="200" w:lineRule="exact"/>
              <w:rPr>
                <w:color w:val="000000"/>
                <w:lang w:val="en-GB"/>
              </w:rPr>
            </w:pPr>
            <w:r w:rsidRPr="00E477DC">
              <w:rPr>
                <w:color w:val="000000"/>
                <w:lang w:val="en-GB"/>
              </w:rPr>
              <w:br/>
            </w:r>
            <w:r w:rsidRPr="00E477DC">
              <w:rPr>
                <w:rStyle w:val="Artref"/>
                <w:color w:val="000000"/>
                <w:lang w:val="en-GB"/>
              </w:rPr>
              <w:t>5.388</w:t>
            </w:r>
          </w:p>
        </w:tc>
      </w:tr>
      <w:tr w:rsidR="00D73324" w:rsidRPr="00E477DC" w:rsidTr="00292C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7" w:type="dxa"/>
            <w:bottom w:w="0" w:type="dxa"/>
            <w:right w:w="107" w:type="dxa"/>
          </w:tblCellMar>
          <w:tblLook w:val="0000" w:firstRow="0" w:lastRow="0" w:firstColumn="0" w:lastColumn="0" w:noHBand="0" w:noVBand="0"/>
        </w:tblPrEx>
        <w:trPr>
          <w:cantSplit/>
        </w:trPr>
        <w:tc>
          <w:tcPr>
            <w:tcW w:w="10173" w:type="dxa"/>
            <w:gridSpan w:val="4"/>
            <w:tcBorders>
              <w:top w:val="single" w:sz="6" w:space="0" w:color="C00000"/>
              <w:left w:val="single" w:sz="4" w:space="0" w:color="C00000"/>
              <w:bottom w:val="single" w:sz="6" w:space="0" w:color="C00000"/>
              <w:right w:val="single" w:sz="4" w:space="0" w:color="C00000"/>
            </w:tcBorders>
          </w:tcPr>
          <w:p w:rsidR="00D73324" w:rsidRPr="00E477DC" w:rsidRDefault="00D73324" w:rsidP="006F1462">
            <w:pPr>
              <w:pStyle w:val="Tablehead"/>
              <w:jc w:val="left"/>
              <w:rPr>
                <w:color w:val="000000"/>
                <w:lang w:val="en-GB"/>
              </w:rPr>
            </w:pPr>
            <w:r w:rsidRPr="00E477DC">
              <w:rPr>
                <w:color w:val="000000"/>
                <w:lang w:val="en-GB"/>
              </w:rPr>
              <w:t>Allocation to services</w:t>
            </w:r>
          </w:p>
        </w:tc>
      </w:tr>
      <w:tr w:rsidR="00D73324" w:rsidRPr="00E477DC" w:rsidTr="00292C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7" w:type="dxa"/>
            <w:bottom w:w="0" w:type="dxa"/>
            <w:right w:w="107" w:type="dxa"/>
          </w:tblCellMar>
          <w:tblLook w:val="0000" w:firstRow="0" w:lastRow="0" w:firstColumn="0" w:lastColumn="0" w:noHBand="0" w:noVBand="0"/>
        </w:tblPrEx>
        <w:trPr>
          <w:cantSplit/>
        </w:trPr>
        <w:tc>
          <w:tcPr>
            <w:tcW w:w="3100" w:type="dxa"/>
            <w:gridSpan w:val="2"/>
            <w:tcBorders>
              <w:top w:val="single" w:sz="6" w:space="0" w:color="C00000"/>
              <w:left w:val="single" w:sz="4" w:space="0" w:color="C00000"/>
              <w:bottom w:val="single" w:sz="6" w:space="0" w:color="C00000"/>
              <w:right w:val="single" w:sz="6" w:space="0" w:color="C00000"/>
            </w:tcBorders>
          </w:tcPr>
          <w:p w:rsidR="00D73324" w:rsidRPr="00E477DC" w:rsidRDefault="00D73324" w:rsidP="006F1462">
            <w:pPr>
              <w:pStyle w:val="Tablehead"/>
              <w:jc w:val="left"/>
              <w:rPr>
                <w:color w:val="000000"/>
                <w:lang w:val="en-GB"/>
              </w:rPr>
            </w:pPr>
            <w:r w:rsidRPr="00E477DC">
              <w:rPr>
                <w:color w:val="000000"/>
                <w:lang w:val="en-GB"/>
              </w:rPr>
              <w:t>Region 1</w:t>
            </w:r>
          </w:p>
        </w:tc>
        <w:tc>
          <w:tcPr>
            <w:tcW w:w="3103" w:type="dxa"/>
            <w:tcBorders>
              <w:top w:val="single" w:sz="6" w:space="0" w:color="C00000"/>
              <w:left w:val="single" w:sz="6" w:space="0" w:color="C00000"/>
              <w:bottom w:val="single" w:sz="6" w:space="0" w:color="C00000"/>
              <w:right w:val="single" w:sz="6" w:space="0" w:color="C00000"/>
            </w:tcBorders>
          </w:tcPr>
          <w:p w:rsidR="00D73324" w:rsidRPr="00E477DC" w:rsidRDefault="00D73324" w:rsidP="006F1462">
            <w:pPr>
              <w:pStyle w:val="Tablehead"/>
              <w:jc w:val="left"/>
              <w:rPr>
                <w:color w:val="000000"/>
                <w:lang w:val="en-GB"/>
              </w:rPr>
            </w:pPr>
            <w:r w:rsidRPr="00E477DC">
              <w:rPr>
                <w:color w:val="000000"/>
                <w:lang w:val="en-GB"/>
              </w:rPr>
              <w:t>Region 2</w:t>
            </w:r>
          </w:p>
        </w:tc>
        <w:tc>
          <w:tcPr>
            <w:tcW w:w="3970" w:type="dxa"/>
            <w:tcBorders>
              <w:top w:val="single" w:sz="6" w:space="0" w:color="C00000"/>
              <w:left w:val="single" w:sz="6" w:space="0" w:color="C00000"/>
              <w:bottom w:val="single" w:sz="6" w:space="0" w:color="C00000"/>
              <w:right w:val="single" w:sz="4" w:space="0" w:color="C00000"/>
            </w:tcBorders>
          </w:tcPr>
          <w:p w:rsidR="00D73324" w:rsidRPr="00E477DC" w:rsidRDefault="00D73324" w:rsidP="006F1462">
            <w:pPr>
              <w:pStyle w:val="Tablehead"/>
              <w:jc w:val="left"/>
              <w:rPr>
                <w:color w:val="000000"/>
                <w:lang w:val="en-GB"/>
              </w:rPr>
            </w:pPr>
            <w:r w:rsidRPr="00E477DC">
              <w:rPr>
                <w:color w:val="000000"/>
                <w:lang w:val="en-GB"/>
              </w:rPr>
              <w:t>Region 3</w:t>
            </w:r>
          </w:p>
        </w:tc>
      </w:tr>
      <w:tr w:rsidR="00D73324" w:rsidRPr="00E477DC" w:rsidTr="00292C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7" w:type="dxa"/>
            <w:bottom w:w="0" w:type="dxa"/>
            <w:right w:w="107" w:type="dxa"/>
          </w:tblCellMar>
          <w:tblLook w:val="0000" w:firstRow="0" w:lastRow="0" w:firstColumn="0" w:lastColumn="0" w:noHBand="0" w:noVBand="0"/>
        </w:tblPrEx>
        <w:trPr>
          <w:cantSplit/>
        </w:trPr>
        <w:tc>
          <w:tcPr>
            <w:tcW w:w="3100" w:type="dxa"/>
            <w:gridSpan w:val="2"/>
            <w:tcBorders>
              <w:top w:val="single" w:sz="6" w:space="0" w:color="C00000"/>
              <w:left w:val="single" w:sz="4" w:space="0" w:color="C00000"/>
              <w:bottom w:val="single" w:sz="6" w:space="0" w:color="C00000"/>
              <w:right w:val="single" w:sz="6" w:space="0" w:color="C00000"/>
            </w:tcBorders>
          </w:tcPr>
          <w:p w:rsidR="00D73324" w:rsidRPr="00E477DC" w:rsidRDefault="00D73324" w:rsidP="006F1462">
            <w:pPr>
              <w:pStyle w:val="TableTextS5"/>
              <w:spacing w:line="200" w:lineRule="exact"/>
              <w:rPr>
                <w:color w:val="000000"/>
                <w:lang w:val="en-GB"/>
              </w:rPr>
            </w:pPr>
            <w:r w:rsidRPr="00E477DC">
              <w:rPr>
                <w:rStyle w:val="Tablefreq"/>
                <w:color w:val="000000"/>
                <w:lang w:val="en-GB"/>
              </w:rPr>
              <w:t>2</w:t>
            </w:r>
            <w:r w:rsidRPr="00E477DC">
              <w:rPr>
                <w:rStyle w:val="Tablefreq"/>
                <w:rFonts w:ascii="Tms Rmn" w:hAnsi="Tms Rmn"/>
                <w:color w:val="000000"/>
                <w:sz w:val="12"/>
                <w:lang w:val="en-GB"/>
              </w:rPr>
              <w:t> </w:t>
            </w:r>
            <w:r w:rsidRPr="00E477DC">
              <w:rPr>
                <w:rStyle w:val="Tablefreq"/>
                <w:color w:val="000000"/>
                <w:lang w:val="en-GB"/>
              </w:rPr>
              <w:t>120-2</w:t>
            </w:r>
            <w:r w:rsidRPr="00E477DC">
              <w:rPr>
                <w:rStyle w:val="Tablefreq"/>
                <w:rFonts w:ascii="Tms Rmn" w:hAnsi="Tms Rmn"/>
                <w:color w:val="000000"/>
                <w:sz w:val="12"/>
                <w:lang w:val="en-GB"/>
              </w:rPr>
              <w:t> </w:t>
            </w:r>
            <w:r w:rsidRPr="00E477DC">
              <w:rPr>
                <w:rStyle w:val="Tablefreq"/>
                <w:color w:val="000000"/>
                <w:lang w:val="en-GB"/>
              </w:rPr>
              <w:t>160</w:t>
            </w:r>
          </w:p>
          <w:p w:rsidR="00D73324" w:rsidRPr="00E477DC" w:rsidRDefault="00D73324" w:rsidP="006F1462">
            <w:pPr>
              <w:pStyle w:val="TableTextS5"/>
              <w:spacing w:line="200" w:lineRule="exact"/>
              <w:rPr>
                <w:color w:val="000000"/>
                <w:lang w:val="en-GB"/>
              </w:rPr>
            </w:pPr>
            <w:r w:rsidRPr="00E477DC">
              <w:rPr>
                <w:color w:val="000000"/>
                <w:lang w:val="en-GB"/>
              </w:rPr>
              <w:t>FIXED</w:t>
            </w:r>
          </w:p>
          <w:p w:rsidR="00D73324" w:rsidRPr="00E477DC" w:rsidRDefault="00D73324" w:rsidP="006F1462">
            <w:pPr>
              <w:pStyle w:val="TableTextS5"/>
              <w:spacing w:line="200" w:lineRule="exact"/>
              <w:rPr>
                <w:color w:val="000000"/>
                <w:lang w:val="en-GB"/>
              </w:rPr>
            </w:pPr>
            <w:r w:rsidRPr="00E477DC">
              <w:rPr>
                <w:color w:val="000000"/>
                <w:lang w:val="en-GB"/>
              </w:rPr>
              <w:t xml:space="preserve">MOBILE  </w:t>
            </w:r>
            <w:r w:rsidRPr="00E477DC">
              <w:rPr>
                <w:rStyle w:val="Artref"/>
                <w:color w:val="000000"/>
                <w:lang w:val="en-GB"/>
              </w:rPr>
              <w:t>5.388A5.388B</w:t>
            </w:r>
          </w:p>
        </w:tc>
        <w:tc>
          <w:tcPr>
            <w:tcW w:w="3103" w:type="dxa"/>
            <w:tcBorders>
              <w:top w:val="single" w:sz="6" w:space="0" w:color="C00000"/>
              <w:left w:val="single" w:sz="6" w:space="0" w:color="C00000"/>
              <w:bottom w:val="single" w:sz="6" w:space="0" w:color="C00000"/>
              <w:right w:val="single" w:sz="6" w:space="0" w:color="C00000"/>
            </w:tcBorders>
          </w:tcPr>
          <w:p w:rsidR="00D73324" w:rsidRPr="00E477DC" w:rsidRDefault="00D73324" w:rsidP="006F1462">
            <w:pPr>
              <w:pStyle w:val="TableTextS5"/>
              <w:spacing w:line="200" w:lineRule="exact"/>
              <w:rPr>
                <w:color w:val="000000"/>
                <w:lang w:val="en-GB"/>
              </w:rPr>
            </w:pPr>
            <w:r w:rsidRPr="00E477DC">
              <w:rPr>
                <w:rStyle w:val="Tablefreq"/>
                <w:color w:val="000000"/>
                <w:lang w:val="en-GB"/>
              </w:rPr>
              <w:t>2</w:t>
            </w:r>
            <w:r w:rsidRPr="00E477DC">
              <w:rPr>
                <w:rStyle w:val="Tablefreq"/>
                <w:rFonts w:ascii="Tms Rmn" w:hAnsi="Tms Rmn"/>
                <w:color w:val="000000"/>
                <w:sz w:val="12"/>
                <w:lang w:val="en-GB"/>
              </w:rPr>
              <w:t> </w:t>
            </w:r>
            <w:r w:rsidRPr="00E477DC">
              <w:rPr>
                <w:rStyle w:val="Tablefreq"/>
                <w:color w:val="000000"/>
                <w:lang w:val="en-GB"/>
              </w:rPr>
              <w:t>120-2</w:t>
            </w:r>
            <w:r w:rsidRPr="00E477DC">
              <w:rPr>
                <w:rStyle w:val="Tablefreq"/>
                <w:rFonts w:ascii="Tms Rmn" w:hAnsi="Tms Rmn"/>
                <w:color w:val="000000"/>
                <w:sz w:val="12"/>
                <w:lang w:val="en-GB"/>
              </w:rPr>
              <w:t> </w:t>
            </w:r>
            <w:r w:rsidRPr="00E477DC">
              <w:rPr>
                <w:rStyle w:val="Tablefreq"/>
                <w:color w:val="000000"/>
                <w:lang w:val="en-GB"/>
              </w:rPr>
              <w:t>160</w:t>
            </w:r>
          </w:p>
          <w:p w:rsidR="00D73324" w:rsidRPr="00E477DC" w:rsidRDefault="00D73324" w:rsidP="006F1462">
            <w:pPr>
              <w:pStyle w:val="TableTextS5"/>
              <w:spacing w:line="200" w:lineRule="exact"/>
              <w:rPr>
                <w:color w:val="000000"/>
                <w:lang w:val="en-GB"/>
              </w:rPr>
            </w:pPr>
            <w:r w:rsidRPr="00E477DC">
              <w:rPr>
                <w:color w:val="000000"/>
                <w:lang w:val="en-GB"/>
              </w:rPr>
              <w:t>FIXED</w:t>
            </w:r>
          </w:p>
          <w:p w:rsidR="00D73324" w:rsidRPr="00E477DC" w:rsidRDefault="00D73324" w:rsidP="006F1462">
            <w:pPr>
              <w:pStyle w:val="TableTextS5"/>
              <w:spacing w:line="200" w:lineRule="exact"/>
              <w:rPr>
                <w:color w:val="000000"/>
                <w:lang w:val="en-GB"/>
              </w:rPr>
            </w:pPr>
            <w:r w:rsidRPr="00E477DC">
              <w:rPr>
                <w:color w:val="000000"/>
                <w:lang w:val="en-GB"/>
              </w:rPr>
              <w:t xml:space="preserve">MOBILE  </w:t>
            </w:r>
            <w:r w:rsidRPr="00E477DC">
              <w:rPr>
                <w:rStyle w:val="Artref"/>
                <w:color w:val="000000"/>
                <w:lang w:val="en-GB"/>
              </w:rPr>
              <w:t>5.388A5.388B</w:t>
            </w:r>
          </w:p>
          <w:p w:rsidR="00D73324" w:rsidRPr="00E477DC" w:rsidRDefault="00D73324" w:rsidP="006F1462">
            <w:pPr>
              <w:pStyle w:val="TableTextS5"/>
              <w:spacing w:line="200" w:lineRule="exact"/>
              <w:rPr>
                <w:color w:val="000000"/>
                <w:lang w:val="en-GB"/>
              </w:rPr>
            </w:pPr>
            <w:r w:rsidRPr="00E477DC">
              <w:rPr>
                <w:color w:val="000000"/>
                <w:lang w:val="en-GB"/>
              </w:rPr>
              <w:t>Mobile-satellite (space-to-Earth)</w:t>
            </w:r>
          </w:p>
        </w:tc>
        <w:tc>
          <w:tcPr>
            <w:tcW w:w="3970" w:type="dxa"/>
            <w:tcBorders>
              <w:top w:val="single" w:sz="6" w:space="0" w:color="C00000"/>
              <w:left w:val="single" w:sz="6" w:space="0" w:color="C00000"/>
              <w:bottom w:val="single" w:sz="6" w:space="0" w:color="C00000"/>
              <w:right w:val="single" w:sz="4" w:space="0" w:color="C00000"/>
            </w:tcBorders>
          </w:tcPr>
          <w:p w:rsidR="00D73324" w:rsidRPr="00E477DC" w:rsidRDefault="00D73324" w:rsidP="006F1462">
            <w:pPr>
              <w:pStyle w:val="TableTextS5"/>
              <w:spacing w:line="200" w:lineRule="exact"/>
              <w:rPr>
                <w:color w:val="000000"/>
                <w:lang w:val="en-GB"/>
              </w:rPr>
            </w:pPr>
            <w:r w:rsidRPr="00E477DC">
              <w:rPr>
                <w:rStyle w:val="Tablefreq"/>
                <w:color w:val="000000"/>
                <w:lang w:val="en-GB"/>
              </w:rPr>
              <w:t>2</w:t>
            </w:r>
            <w:r w:rsidRPr="00E477DC">
              <w:rPr>
                <w:rStyle w:val="Tablefreq"/>
                <w:rFonts w:ascii="Tms Rmn" w:hAnsi="Tms Rmn"/>
                <w:color w:val="000000"/>
                <w:sz w:val="12"/>
                <w:lang w:val="en-GB"/>
              </w:rPr>
              <w:t> </w:t>
            </w:r>
            <w:r w:rsidRPr="00E477DC">
              <w:rPr>
                <w:rStyle w:val="Tablefreq"/>
                <w:color w:val="000000"/>
                <w:lang w:val="en-GB"/>
              </w:rPr>
              <w:t>120-2</w:t>
            </w:r>
            <w:r w:rsidRPr="00E477DC">
              <w:rPr>
                <w:rStyle w:val="Tablefreq"/>
                <w:rFonts w:ascii="Tms Rmn" w:hAnsi="Tms Rmn"/>
                <w:color w:val="000000"/>
                <w:sz w:val="12"/>
                <w:lang w:val="en-GB"/>
              </w:rPr>
              <w:t> </w:t>
            </w:r>
            <w:r w:rsidRPr="00E477DC">
              <w:rPr>
                <w:rStyle w:val="Tablefreq"/>
                <w:color w:val="000000"/>
                <w:lang w:val="en-GB"/>
              </w:rPr>
              <w:t>160</w:t>
            </w:r>
          </w:p>
          <w:p w:rsidR="00D73324" w:rsidRPr="00E477DC" w:rsidRDefault="00D73324" w:rsidP="006F1462">
            <w:pPr>
              <w:pStyle w:val="TableTextS5"/>
              <w:spacing w:line="200" w:lineRule="exact"/>
              <w:rPr>
                <w:color w:val="000000"/>
                <w:lang w:val="en-GB"/>
              </w:rPr>
            </w:pPr>
            <w:r w:rsidRPr="00E477DC">
              <w:rPr>
                <w:color w:val="000000"/>
                <w:lang w:val="en-GB"/>
              </w:rPr>
              <w:t>FIXED</w:t>
            </w:r>
          </w:p>
          <w:p w:rsidR="00D73324" w:rsidRPr="00E477DC" w:rsidRDefault="00D73324" w:rsidP="006F1462">
            <w:pPr>
              <w:pStyle w:val="TableTextS5"/>
              <w:spacing w:line="200" w:lineRule="exact"/>
              <w:rPr>
                <w:color w:val="000000"/>
                <w:lang w:val="en-GB"/>
              </w:rPr>
            </w:pPr>
            <w:r w:rsidRPr="00E477DC">
              <w:rPr>
                <w:color w:val="000000"/>
                <w:lang w:val="en-GB"/>
              </w:rPr>
              <w:t xml:space="preserve">MOBILE  </w:t>
            </w:r>
            <w:r w:rsidRPr="00E477DC">
              <w:rPr>
                <w:rStyle w:val="Artref"/>
                <w:color w:val="000000"/>
                <w:lang w:val="en-GB"/>
              </w:rPr>
              <w:t>5.388A5.388B</w:t>
            </w:r>
          </w:p>
        </w:tc>
      </w:tr>
      <w:tr w:rsidR="00D73324" w:rsidRPr="00E477DC" w:rsidTr="00292C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7" w:type="dxa"/>
            <w:bottom w:w="0" w:type="dxa"/>
            <w:right w:w="107" w:type="dxa"/>
          </w:tblCellMar>
          <w:tblLook w:val="0000" w:firstRow="0" w:lastRow="0" w:firstColumn="0" w:lastColumn="0" w:noHBand="0" w:noVBand="0"/>
        </w:tblPrEx>
        <w:trPr>
          <w:cantSplit/>
        </w:trPr>
        <w:tc>
          <w:tcPr>
            <w:tcW w:w="3100" w:type="dxa"/>
            <w:gridSpan w:val="2"/>
            <w:tcBorders>
              <w:top w:val="single" w:sz="6" w:space="0" w:color="C00000"/>
              <w:left w:val="single" w:sz="4" w:space="0" w:color="C00000"/>
              <w:bottom w:val="single" w:sz="6" w:space="0" w:color="C00000"/>
              <w:right w:val="single" w:sz="6" w:space="0" w:color="C00000"/>
            </w:tcBorders>
          </w:tcPr>
          <w:p w:rsidR="00D73324" w:rsidRPr="00E477DC" w:rsidRDefault="00D73324" w:rsidP="006F1462">
            <w:pPr>
              <w:pStyle w:val="TableTextS5"/>
              <w:spacing w:line="200" w:lineRule="exact"/>
              <w:rPr>
                <w:color w:val="000000"/>
                <w:lang w:val="en-GB"/>
              </w:rPr>
            </w:pPr>
            <w:r w:rsidRPr="00E477DC">
              <w:rPr>
                <w:rStyle w:val="Artref"/>
                <w:color w:val="000000"/>
                <w:lang w:val="en-GB"/>
              </w:rPr>
              <w:t>5.388</w:t>
            </w:r>
          </w:p>
        </w:tc>
        <w:tc>
          <w:tcPr>
            <w:tcW w:w="3103" w:type="dxa"/>
            <w:tcBorders>
              <w:top w:val="single" w:sz="6" w:space="0" w:color="C00000"/>
              <w:left w:val="single" w:sz="6" w:space="0" w:color="C00000"/>
              <w:bottom w:val="single" w:sz="6" w:space="0" w:color="C00000"/>
              <w:right w:val="single" w:sz="6" w:space="0" w:color="C00000"/>
            </w:tcBorders>
          </w:tcPr>
          <w:p w:rsidR="00D73324" w:rsidRPr="00E477DC" w:rsidRDefault="00D73324" w:rsidP="006F1462">
            <w:pPr>
              <w:pStyle w:val="TableTextS5"/>
              <w:spacing w:line="200" w:lineRule="exact"/>
              <w:rPr>
                <w:color w:val="000000"/>
                <w:lang w:val="en-GB"/>
              </w:rPr>
            </w:pPr>
            <w:r w:rsidRPr="00E477DC">
              <w:rPr>
                <w:rStyle w:val="Artref"/>
                <w:color w:val="000000"/>
                <w:lang w:val="en-GB"/>
              </w:rPr>
              <w:t>5.388</w:t>
            </w:r>
          </w:p>
        </w:tc>
        <w:tc>
          <w:tcPr>
            <w:tcW w:w="3970" w:type="dxa"/>
            <w:tcBorders>
              <w:top w:val="single" w:sz="6" w:space="0" w:color="C00000"/>
              <w:left w:val="single" w:sz="6" w:space="0" w:color="C00000"/>
              <w:bottom w:val="single" w:sz="6" w:space="0" w:color="C00000"/>
              <w:right w:val="single" w:sz="4" w:space="0" w:color="C00000"/>
            </w:tcBorders>
          </w:tcPr>
          <w:p w:rsidR="00D73324" w:rsidRPr="00E477DC" w:rsidRDefault="00D73324" w:rsidP="006F1462">
            <w:pPr>
              <w:pStyle w:val="TableTextS5"/>
              <w:spacing w:line="200" w:lineRule="exact"/>
              <w:rPr>
                <w:color w:val="000000"/>
                <w:lang w:val="en-GB"/>
              </w:rPr>
            </w:pPr>
            <w:r w:rsidRPr="00E477DC">
              <w:rPr>
                <w:rStyle w:val="Artref"/>
                <w:color w:val="000000"/>
                <w:lang w:val="en-GB"/>
              </w:rPr>
              <w:t>5.388</w:t>
            </w:r>
          </w:p>
        </w:tc>
      </w:tr>
      <w:tr w:rsidR="00D73324" w:rsidRPr="00E477DC" w:rsidTr="00292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7" w:type="dxa"/>
            <w:bottom w:w="0" w:type="dxa"/>
            <w:right w:w="107" w:type="dxa"/>
          </w:tblCellMar>
          <w:tblLook w:val="0000" w:firstRow="0" w:lastRow="0" w:firstColumn="0" w:lastColumn="0" w:noHBand="0" w:noVBand="0"/>
        </w:tblPrEx>
        <w:trPr>
          <w:cantSplit/>
          <w:trHeight w:val="1821"/>
        </w:trPr>
        <w:tc>
          <w:tcPr>
            <w:tcW w:w="3100" w:type="dxa"/>
            <w:gridSpan w:val="2"/>
            <w:tcBorders>
              <w:top w:val="single" w:sz="6" w:space="0" w:color="C00000"/>
              <w:left w:val="single" w:sz="4" w:space="0" w:color="C00000"/>
              <w:bottom w:val="single" w:sz="6" w:space="0" w:color="C00000"/>
              <w:right w:val="single" w:sz="6" w:space="0" w:color="C00000"/>
            </w:tcBorders>
          </w:tcPr>
          <w:p w:rsidR="00D73324" w:rsidRPr="00E477DC" w:rsidRDefault="00D73324" w:rsidP="006F1462">
            <w:pPr>
              <w:pStyle w:val="TableTextS5"/>
              <w:spacing w:line="200" w:lineRule="exact"/>
              <w:rPr>
                <w:color w:val="000000"/>
                <w:lang w:val="en-GB"/>
              </w:rPr>
            </w:pPr>
            <w:r w:rsidRPr="00E477DC">
              <w:rPr>
                <w:rStyle w:val="Tablefreq"/>
                <w:color w:val="000000"/>
                <w:lang w:val="en-GB"/>
              </w:rPr>
              <w:t>2</w:t>
            </w:r>
            <w:r w:rsidRPr="00E477DC">
              <w:rPr>
                <w:rStyle w:val="Tablefreq"/>
                <w:rFonts w:ascii="Tms Rmn" w:hAnsi="Tms Rmn"/>
                <w:color w:val="000000"/>
                <w:sz w:val="12"/>
                <w:lang w:val="en-GB"/>
              </w:rPr>
              <w:t> </w:t>
            </w:r>
            <w:r w:rsidRPr="00E477DC">
              <w:rPr>
                <w:rStyle w:val="Tablefreq"/>
                <w:color w:val="000000"/>
                <w:lang w:val="en-GB"/>
              </w:rPr>
              <w:t>160-2</w:t>
            </w:r>
            <w:r w:rsidRPr="00E477DC">
              <w:rPr>
                <w:rStyle w:val="Tablefreq"/>
                <w:rFonts w:ascii="Tms Rmn" w:hAnsi="Tms Rmn"/>
                <w:color w:val="000000"/>
                <w:sz w:val="12"/>
                <w:lang w:val="en-GB"/>
              </w:rPr>
              <w:t> </w:t>
            </w:r>
            <w:r w:rsidRPr="00E477DC">
              <w:rPr>
                <w:rStyle w:val="Tablefreq"/>
                <w:color w:val="000000"/>
                <w:lang w:val="en-GB"/>
              </w:rPr>
              <w:t>170</w:t>
            </w:r>
          </w:p>
          <w:p w:rsidR="00D73324" w:rsidRPr="00E477DC" w:rsidRDefault="00D73324" w:rsidP="006F1462">
            <w:pPr>
              <w:pStyle w:val="TableTextS5"/>
              <w:spacing w:line="200" w:lineRule="exact"/>
              <w:rPr>
                <w:color w:val="000000"/>
                <w:lang w:val="en-GB"/>
              </w:rPr>
            </w:pPr>
            <w:r w:rsidRPr="00E477DC">
              <w:rPr>
                <w:color w:val="000000"/>
                <w:lang w:val="en-GB"/>
              </w:rPr>
              <w:t>FIXED</w:t>
            </w:r>
          </w:p>
          <w:p w:rsidR="00D73324" w:rsidRPr="00E477DC" w:rsidRDefault="00D73324" w:rsidP="006F1462">
            <w:pPr>
              <w:pStyle w:val="TableTextS5"/>
              <w:spacing w:line="200" w:lineRule="exact"/>
              <w:rPr>
                <w:color w:val="000000"/>
                <w:lang w:val="en-GB"/>
              </w:rPr>
            </w:pPr>
            <w:r w:rsidRPr="00E477DC">
              <w:rPr>
                <w:color w:val="000000"/>
                <w:lang w:val="en-GB"/>
              </w:rPr>
              <w:t xml:space="preserve">MOBILE  </w:t>
            </w:r>
            <w:r w:rsidRPr="00E477DC">
              <w:rPr>
                <w:rStyle w:val="Artref"/>
                <w:color w:val="000000"/>
                <w:lang w:val="en-GB"/>
              </w:rPr>
              <w:t>5.388A5.388B</w:t>
            </w:r>
          </w:p>
          <w:p w:rsidR="00D73324" w:rsidRPr="00E477DC" w:rsidRDefault="00D73324" w:rsidP="006F1462">
            <w:pPr>
              <w:pStyle w:val="TableTextS5"/>
              <w:spacing w:line="200" w:lineRule="exact"/>
              <w:rPr>
                <w:color w:val="000000"/>
                <w:lang w:val="en-GB"/>
              </w:rPr>
            </w:pPr>
          </w:p>
          <w:p w:rsidR="00D73324" w:rsidRPr="00E477DC" w:rsidRDefault="00D73324" w:rsidP="006F1462">
            <w:pPr>
              <w:pStyle w:val="TableTextS5"/>
              <w:spacing w:line="200" w:lineRule="exact"/>
              <w:rPr>
                <w:color w:val="000000"/>
                <w:lang w:val="en-GB"/>
              </w:rPr>
            </w:pPr>
          </w:p>
          <w:p w:rsidR="00D73324" w:rsidRPr="00E477DC" w:rsidRDefault="00D73324" w:rsidP="006F1462">
            <w:pPr>
              <w:pStyle w:val="TableTextS5"/>
              <w:spacing w:line="200" w:lineRule="exact"/>
              <w:rPr>
                <w:color w:val="000000"/>
                <w:lang w:val="en-GB"/>
              </w:rPr>
            </w:pPr>
            <w:r w:rsidRPr="00E477DC">
              <w:rPr>
                <w:color w:val="000000"/>
                <w:lang w:val="en-GB"/>
              </w:rPr>
              <w:br/>
            </w:r>
            <w:r w:rsidRPr="00E477DC">
              <w:rPr>
                <w:rStyle w:val="Artref"/>
                <w:color w:val="000000"/>
                <w:lang w:val="en-GB"/>
              </w:rPr>
              <w:t>5.388</w:t>
            </w:r>
          </w:p>
        </w:tc>
        <w:tc>
          <w:tcPr>
            <w:tcW w:w="3103" w:type="dxa"/>
            <w:tcBorders>
              <w:top w:val="single" w:sz="6" w:space="0" w:color="C00000"/>
              <w:left w:val="single" w:sz="6" w:space="0" w:color="C00000"/>
              <w:bottom w:val="single" w:sz="6" w:space="0" w:color="C00000"/>
              <w:right w:val="single" w:sz="6" w:space="0" w:color="C00000"/>
            </w:tcBorders>
          </w:tcPr>
          <w:p w:rsidR="00D73324" w:rsidRPr="00E477DC" w:rsidRDefault="00D73324" w:rsidP="006F1462">
            <w:pPr>
              <w:pStyle w:val="TableTextS5"/>
              <w:spacing w:line="200" w:lineRule="exact"/>
              <w:rPr>
                <w:color w:val="000000"/>
                <w:lang w:val="en-GB"/>
              </w:rPr>
            </w:pPr>
            <w:r w:rsidRPr="00E477DC">
              <w:rPr>
                <w:rStyle w:val="Tablefreq"/>
                <w:color w:val="000000"/>
                <w:lang w:val="en-GB"/>
              </w:rPr>
              <w:t>2</w:t>
            </w:r>
            <w:r w:rsidRPr="00E477DC">
              <w:rPr>
                <w:rStyle w:val="Tablefreq"/>
                <w:rFonts w:ascii="Tms Rmn" w:hAnsi="Tms Rmn"/>
                <w:color w:val="000000"/>
                <w:sz w:val="12"/>
                <w:lang w:val="en-GB"/>
              </w:rPr>
              <w:t> </w:t>
            </w:r>
            <w:r w:rsidRPr="00E477DC">
              <w:rPr>
                <w:rStyle w:val="Tablefreq"/>
                <w:color w:val="000000"/>
                <w:lang w:val="en-GB"/>
              </w:rPr>
              <w:t>160-2</w:t>
            </w:r>
            <w:r w:rsidRPr="00E477DC">
              <w:rPr>
                <w:rStyle w:val="Tablefreq"/>
                <w:rFonts w:ascii="Tms Rmn" w:hAnsi="Tms Rmn"/>
                <w:color w:val="000000"/>
                <w:sz w:val="12"/>
                <w:lang w:val="en-GB"/>
              </w:rPr>
              <w:t> </w:t>
            </w:r>
            <w:r w:rsidRPr="00E477DC">
              <w:rPr>
                <w:rStyle w:val="Tablefreq"/>
                <w:color w:val="000000"/>
                <w:lang w:val="en-GB"/>
              </w:rPr>
              <w:t>170</w:t>
            </w:r>
          </w:p>
          <w:p w:rsidR="00D73324" w:rsidRPr="00E477DC" w:rsidRDefault="00D73324" w:rsidP="006F1462">
            <w:pPr>
              <w:pStyle w:val="TableTextS5"/>
              <w:spacing w:line="200" w:lineRule="exact"/>
              <w:rPr>
                <w:color w:val="000000"/>
                <w:lang w:val="en-GB"/>
              </w:rPr>
            </w:pPr>
            <w:r w:rsidRPr="00E477DC">
              <w:rPr>
                <w:color w:val="000000"/>
                <w:lang w:val="en-GB"/>
              </w:rPr>
              <w:t>FIXED</w:t>
            </w:r>
          </w:p>
          <w:p w:rsidR="00D73324" w:rsidRPr="00E477DC" w:rsidRDefault="00D73324" w:rsidP="006732AB">
            <w:pPr>
              <w:pStyle w:val="TableTextS5"/>
              <w:spacing w:line="200" w:lineRule="exact"/>
              <w:rPr>
                <w:color w:val="000000"/>
                <w:lang w:val="en-GB"/>
              </w:rPr>
            </w:pPr>
            <w:r w:rsidRPr="00E477DC">
              <w:rPr>
                <w:color w:val="000000"/>
                <w:lang w:val="en-GB"/>
              </w:rPr>
              <w:t>MOBILE</w:t>
            </w:r>
            <w:r>
              <w:rPr>
                <w:color w:val="000000"/>
                <w:lang w:val="en-GB"/>
              </w:rPr>
              <w:br/>
            </w:r>
            <w:r w:rsidRPr="00E477DC">
              <w:rPr>
                <w:color w:val="000000"/>
                <w:lang w:val="en-GB"/>
              </w:rPr>
              <w:t>MOBILE-SATELLITE</w:t>
            </w:r>
            <w:r w:rsidRPr="00E477DC">
              <w:rPr>
                <w:color w:val="000000"/>
                <w:lang w:val="en-GB"/>
              </w:rPr>
              <w:br/>
              <w:t>(space-to-Earth)</w:t>
            </w:r>
          </w:p>
          <w:p w:rsidR="00D73324" w:rsidRPr="00E477DC" w:rsidRDefault="00D73324" w:rsidP="006F1462">
            <w:pPr>
              <w:pStyle w:val="TableTextS5"/>
              <w:spacing w:line="200" w:lineRule="exact"/>
              <w:rPr>
                <w:rStyle w:val="Artref"/>
                <w:color w:val="000000"/>
                <w:lang w:val="en-GB"/>
              </w:rPr>
            </w:pPr>
          </w:p>
          <w:p w:rsidR="00D73324" w:rsidRPr="00E477DC" w:rsidRDefault="00D73324" w:rsidP="006F1462">
            <w:pPr>
              <w:pStyle w:val="TableTextS5"/>
              <w:spacing w:line="200" w:lineRule="exact"/>
              <w:rPr>
                <w:color w:val="000000"/>
                <w:lang w:val="en-GB"/>
              </w:rPr>
            </w:pPr>
            <w:r w:rsidRPr="00E477DC">
              <w:rPr>
                <w:rStyle w:val="Artref"/>
                <w:color w:val="000000"/>
                <w:lang w:val="en-GB"/>
              </w:rPr>
              <w:t>5.3885.389C5.389E</w:t>
            </w:r>
          </w:p>
        </w:tc>
        <w:tc>
          <w:tcPr>
            <w:tcW w:w="3970" w:type="dxa"/>
            <w:tcBorders>
              <w:top w:val="single" w:sz="6" w:space="0" w:color="C00000"/>
              <w:left w:val="single" w:sz="6" w:space="0" w:color="C00000"/>
              <w:bottom w:val="single" w:sz="6" w:space="0" w:color="C00000"/>
              <w:right w:val="single" w:sz="4" w:space="0" w:color="C00000"/>
            </w:tcBorders>
          </w:tcPr>
          <w:p w:rsidR="00D73324" w:rsidRPr="00E477DC" w:rsidRDefault="00D73324" w:rsidP="006F1462">
            <w:pPr>
              <w:pStyle w:val="TableTextS5"/>
              <w:spacing w:line="200" w:lineRule="exact"/>
              <w:rPr>
                <w:color w:val="000000"/>
                <w:lang w:val="en-GB"/>
              </w:rPr>
            </w:pPr>
            <w:r w:rsidRPr="00E477DC">
              <w:rPr>
                <w:rStyle w:val="Tablefreq"/>
                <w:color w:val="000000"/>
                <w:lang w:val="en-GB"/>
              </w:rPr>
              <w:t>2</w:t>
            </w:r>
            <w:r w:rsidRPr="00E477DC">
              <w:rPr>
                <w:rStyle w:val="Tablefreq"/>
                <w:rFonts w:ascii="Tms Rmn" w:hAnsi="Tms Rmn"/>
                <w:color w:val="000000"/>
                <w:sz w:val="12"/>
                <w:lang w:val="en-GB"/>
              </w:rPr>
              <w:t> </w:t>
            </w:r>
            <w:r w:rsidRPr="00E477DC">
              <w:rPr>
                <w:rStyle w:val="Tablefreq"/>
                <w:color w:val="000000"/>
                <w:lang w:val="en-GB"/>
              </w:rPr>
              <w:t>160-2</w:t>
            </w:r>
            <w:r w:rsidRPr="00E477DC">
              <w:rPr>
                <w:rStyle w:val="Tablefreq"/>
                <w:rFonts w:ascii="Tms Rmn" w:hAnsi="Tms Rmn"/>
                <w:color w:val="000000"/>
                <w:sz w:val="12"/>
                <w:lang w:val="en-GB"/>
              </w:rPr>
              <w:t> </w:t>
            </w:r>
            <w:r w:rsidRPr="00E477DC">
              <w:rPr>
                <w:rStyle w:val="Tablefreq"/>
                <w:color w:val="000000"/>
                <w:lang w:val="en-GB"/>
              </w:rPr>
              <w:t>170</w:t>
            </w:r>
          </w:p>
          <w:p w:rsidR="00D73324" w:rsidRPr="00E477DC" w:rsidRDefault="00D73324" w:rsidP="006F1462">
            <w:pPr>
              <w:pStyle w:val="TableTextS5"/>
              <w:spacing w:line="200" w:lineRule="exact"/>
              <w:rPr>
                <w:color w:val="000000"/>
                <w:lang w:val="en-GB"/>
              </w:rPr>
            </w:pPr>
            <w:r w:rsidRPr="00E477DC">
              <w:rPr>
                <w:color w:val="000000"/>
                <w:lang w:val="en-GB"/>
              </w:rPr>
              <w:t>FIXED</w:t>
            </w:r>
          </w:p>
          <w:p w:rsidR="00D73324" w:rsidRPr="00E477DC" w:rsidRDefault="00D73324" w:rsidP="006F1462">
            <w:pPr>
              <w:pStyle w:val="TableTextS5"/>
              <w:spacing w:line="200" w:lineRule="exact"/>
              <w:rPr>
                <w:color w:val="000000"/>
                <w:lang w:val="en-GB"/>
              </w:rPr>
            </w:pPr>
            <w:r w:rsidRPr="00E477DC">
              <w:rPr>
                <w:color w:val="000000"/>
                <w:lang w:val="en-GB"/>
              </w:rPr>
              <w:t xml:space="preserve">MOBILE  </w:t>
            </w:r>
            <w:r w:rsidRPr="00E477DC">
              <w:rPr>
                <w:rStyle w:val="Artref"/>
                <w:color w:val="000000"/>
                <w:lang w:val="en-GB"/>
              </w:rPr>
              <w:t>5.388A5.388B</w:t>
            </w:r>
          </w:p>
          <w:p w:rsidR="00D73324" w:rsidRPr="00E477DC" w:rsidRDefault="00D73324" w:rsidP="006F1462">
            <w:pPr>
              <w:pStyle w:val="TableTextS5"/>
              <w:spacing w:line="200" w:lineRule="exact"/>
              <w:rPr>
                <w:color w:val="000000"/>
                <w:lang w:val="en-GB"/>
              </w:rPr>
            </w:pPr>
          </w:p>
          <w:p w:rsidR="00D73324" w:rsidRPr="00E477DC" w:rsidRDefault="00D73324" w:rsidP="006F1462">
            <w:pPr>
              <w:pStyle w:val="TableTextS5"/>
              <w:spacing w:line="200" w:lineRule="exact"/>
              <w:rPr>
                <w:color w:val="000000"/>
                <w:lang w:val="en-GB"/>
              </w:rPr>
            </w:pPr>
          </w:p>
          <w:p w:rsidR="00D73324" w:rsidRPr="00E477DC" w:rsidRDefault="00D73324" w:rsidP="006F1462">
            <w:pPr>
              <w:pStyle w:val="TableTextS5"/>
              <w:spacing w:line="200" w:lineRule="exact"/>
              <w:rPr>
                <w:color w:val="000000"/>
                <w:lang w:val="en-GB"/>
              </w:rPr>
            </w:pPr>
            <w:r w:rsidRPr="00E477DC">
              <w:rPr>
                <w:color w:val="000000"/>
                <w:lang w:val="en-GB"/>
              </w:rPr>
              <w:br/>
            </w:r>
            <w:r w:rsidRPr="00E477DC">
              <w:rPr>
                <w:rStyle w:val="Artref"/>
                <w:color w:val="000000"/>
                <w:lang w:val="en-GB"/>
              </w:rPr>
              <w:t>5.388</w:t>
            </w:r>
          </w:p>
        </w:tc>
      </w:tr>
      <w:tr w:rsidR="00D73324" w:rsidRPr="00E477DC" w:rsidTr="00292C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7" w:type="dxa"/>
            <w:bottom w:w="0" w:type="dxa"/>
            <w:right w:w="107" w:type="dxa"/>
          </w:tblCellMar>
          <w:tblLook w:val="0000" w:firstRow="0" w:lastRow="0" w:firstColumn="0" w:lastColumn="0" w:noHBand="0" w:noVBand="0"/>
        </w:tblPrEx>
        <w:trPr>
          <w:cantSplit/>
        </w:trPr>
        <w:tc>
          <w:tcPr>
            <w:tcW w:w="10173" w:type="dxa"/>
            <w:gridSpan w:val="4"/>
            <w:tcBorders>
              <w:top w:val="single" w:sz="6" w:space="0" w:color="C00000"/>
              <w:left w:val="single" w:sz="4" w:space="0" w:color="C00000"/>
              <w:bottom w:val="single" w:sz="6" w:space="0" w:color="C00000"/>
              <w:right w:val="single" w:sz="4" w:space="0" w:color="C00000"/>
            </w:tcBorders>
          </w:tcPr>
          <w:p w:rsidR="00D73324" w:rsidRPr="00E477DC" w:rsidRDefault="00D73324" w:rsidP="006F1462">
            <w:pPr>
              <w:pStyle w:val="TableTextS5"/>
              <w:rPr>
                <w:color w:val="000000"/>
                <w:lang w:val="en-GB"/>
              </w:rPr>
            </w:pPr>
            <w:r w:rsidRPr="00E477DC">
              <w:rPr>
                <w:rStyle w:val="Tablefreq"/>
                <w:color w:val="000000"/>
                <w:lang w:val="en-GB"/>
              </w:rPr>
              <w:t>2</w:t>
            </w:r>
            <w:r w:rsidRPr="00E477DC">
              <w:rPr>
                <w:rStyle w:val="Tablefreq"/>
                <w:rFonts w:ascii="Tms Rmn" w:hAnsi="Tms Rmn"/>
                <w:color w:val="000000"/>
                <w:sz w:val="12"/>
                <w:lang w:val="en-GB"/>
              </w:rPr>
              <w:t> </w:t>
            </w:r>
            <w:r w:rsidRPr="00E477DC">
              <w:rPr>
                <w:rStyle w:val="Tablefreq"/>
                <w:color w:val="000000"/>
                <w:lang w:val="en-GB"/>
              </w:rPr>
              <w:t>170-2</w:t>
            </w:r>
            <w:r w:rsidRPr="00E477DC">
              <w:rPr>
                <w:rStyle w:val="Tablefreq"/>
                <w:rFonts w:ascii="Tms Rmn" w:hAnsi="Tms Rmn"/>
                <w:color w:val="000000"/>
                <w:sz w:val="12"/>
                <w:lang w:val="en-GB"/>
              </w:rPr>
              <w:t> </w:t>
            </w:r>
            <w:r w:rsidRPr="00E477DC">
              <w:rPr>
                <w:rStyle w:val="Tablefreq"/>
                <w:color w:val="000000"/>
                <w:lang w:val="en-GB"/>
              </w:rPr>
              <w:t>200</w:t>
            </w:r>
            <w:r w:rsidRPr="00E477DC">
              <w:rPr>
                <w:color w:val="000000"/>
                <w:lang w:val="en-GB"/>
              </w:rPr>
              <w:tab/>
              <w:t>FIXED</w:t>
            </w:r>
          </w:p>
          <w:p w:rsidR="00D73324" w:rsidRPr="00E477DC" w:rsidRDefault="00D73324" w:rsidP="006F1462">
            <w:pPr>
              <w:pStyle w:val="TableTextS5"/>
              <w:rPr>
                <w:color w:val="000000"/>
                <w:lang w:val="en-GB"/>
              </w:rPr>
            </w:pPr>
            <w:r w:rsidRPr="00E477DC">
              <w:rPr>
                <w:color w:val="000000"/>
                <w:lang w:val="en-GB"/>
              </w:rPr>
              <w:tab/>
            </w:r>
            <w:r w:rsidRPr="00E477DC">
              <w:rPr>
                <w:color w:val="000000"/>
                <w:lang w:val="en-GB"/>
              </w:rPr>
              <w:tab/>
            </w:r>
            <w:r w:rsidRPr="00E477DC">
              <w:rPr>
                <w:color w:val="000000"/>
                <w:lang w:val="en-GB"/>
              </w:rPr>
              <w:tab/>
            </w:r>
            <w:r w:rsidRPr="00E477DC">
              <w:rPr>
                <w:color w:val="000000"/>
                <w:lang w:val="en-GB"/>
              </w:rPr>
              <w:tab/>
              <w:t>MOBILE</w:t>
            </w:r>
          </w:p>
          <w:p w:rsidR="00D73324" w:rsidRPr="00E477DC" w:rsidRDefault="00D73324" w:rsidP="006F1462">
            <w:pPr>
              <w:pStyle w:val="TableTextS5"/>
              <w:rPr>
                <w:color w:val="000000"/>
                <w:lang w:val="en-GB"/>
              </w:rPr>
            </w:pPr>
            <w:r w:rsidRPr="00E477DC">
              <w:rPr>
                <w:color w:val="000000"/>
                <w:lang w:val="en-GB"/>
              </w:rPr>
              <w:tab/>
            </w:r>
            <w:r w:rsidRPr="00E477DC">
              <w:rPr>
                <w:color w:val="000000"/>
                <w:lang w:val="en-GB"/>
              </w:rPr>
              <w:tab/>
            </w:r>
            <w:r w:rsidRPr="00E477DC">
              <w:rPr>
                <w:color w:val="000000"/>
                <w:lang w:val="en-GB"/>
              </w:rPr>
              <w:tab/>
            </w:r>
            <w:r w:rsidRPr="00E477DC">
              <w:rPr>
                <w:color w:val="000000"/>
                <w:lang w:val="en-GB"/>
              </w:rPr>
              <w:tab/>
              <w:t xml:space="preserve">MOBILE-SATELLITE (space-to-Earth)  </w:t>
            </w:r>
            <w:r w:rsidRPr="00E477DC">
              <w:rPr>
                <w:rStyle w:val="Artref"/>
                <w:color w:val="000000"/>
                <w:lang w:val="en-GB"/>
              </w:rPr>
              <w:t>5.351A</w:t>
            </w:r>
          </w:p>
          <w:p w:rsidR="00D73324" w:rsidRPr="00E477DC" w:rsidRDefault="00D73324" w:rsidP="006F1462">
            <w:pPr>
              <w:pStyle w:val="TableTextS5"/>
              <w:rPr>
                <w:color w:val="000000"/>
                <w:lang w:val="en-GB"/>
              </w:rPr>
            </w:pPr>
            <w:r w:rsidRPr="00E477DC">
              <w:rPr>
                <w:color w:val="000000"/>
                <w:lang w:val="en-GB"/>
              </w:rPr>
              <w:tab/>
            </w:r>
            <w:r w:rsidRPr="00E477DC">
              <w:rPr>
                <w:color w:val="000000"/>
                <w:lang w:val="en-GB"/>
              </w:rPr>
              <w:tab/>
            </w:r>
            <w:r w:rsidRPr="00E477DC">
              <w:rPr>
                <w:color w:val="000000"/>
                <w:lang w:val="en-GB"/>
              </w:rPr>
              <w:tab/>
            </w:r>
            <w:r w:rsidRPr="00E477DC">
              <w:rPr>
                <w:color w:val="000000"/>
                <w:lang w:val="en-GB"/>
              </w:rPr>
              <w:tab/>
            </w:r>
            <w:r w:rsidRPr="00E477DC">
              <w:rPr>
                <w:rStyle w:val="Artref"/>
                <w:color w:val="000000"/>
                <w:lang w:val="en-GB"/>
              </w:rPr>
              <w:t>5.3885.389A5.389F</w:t>
            </w:r>
          </w:p>
        </w:tc>
      </w:tr>
      <w:tr w:rsidR="00D73324" w:rsidRPr="00E477DC" w:rsidTr="00292C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7" w:type="dxa"/>
            <w:bottom w:w="0" w:type="dxa"/>
            <w:right w:w="107" w:type="dxa"/>
          </w:tblCellMar>
          <w:tblLook w:val="0000" w:firstRow="0" w:lastRow="0" w:firstColumn="0" w:lastColumn="0" w:noHBand="0" w:noVBand="0"/>
        </w:tblPrEx>
        <w:trPr>
          <w:cantSplit/>
        </w:trPr>
        <w:tc>
          <w:tcPr>
            <w:tcW w:w="10173" w:type="dxa"/>
            <w:gridSpan w:val="4"/>
            <w:tcBorders>
              <w:top w:val="single" w:sz="6" w:space="0" w:color="C00000"/>
              <w:left w:val="single" w:sz="4" w:space="0" w:color="C00000"/>
              <w:bottom w:val="single" w:sz="4" w:space="0" w:color="C00000"/>
              <w:right w:val="single" w:sz="4" w:space="0" w:color="C00000"/>
            </w:tcBorders>
          </w:tcPr>
          <w:p w:rsidR="00D73324" w:rsidRPr="00E477DC" w:rsidRDefault="00D73324" w:rsidP="006F1462">
            <w:pPr>
              <w:pStyle w:val="TableTextS5"/>
              <w:rPr>
                <w:color w:val="000000"/>
                <w:lang w:val="en-GB"/>
              </w:rPr>
            </w:pPr>
            <w:r w:rsidRPr="00E477DC">
              <w:rPr>
                <w:rStyle w:val="Tablefreq"/>
                <w:color w:val="000000"/>
                <w:lang w:val="en-GB"/>
              </w:rPr>
              <w:t>2</w:t>
            </w:r>
            <w:r w:rsidRPr="00E477DC">
              <w:rPr>
                <w:rStyle w:val="Tablefreq"/>
                <w:rFonts w:ascii="Tms Rmn" w:hAnsi="Tms Rmn"/>
                <w:color w:val="000000"/>
                <w:sz w:val="12"/>
                <w:lang w:val="en-GB"/>
              </w:rPr>
              <w:t> </w:t>
            </w:r>
            <w:r w:rsidRPr="00E477DC">
              <w:rPr>
                <w:rStyle w:val="Tablefreq"/>
                <w:color w:val="000000"/>
                <w:lang w:val="en-GB"/>
              </w:rPr>
              <w:t>200-2</w:t>
            </w:r>
            <w:r w:rsidRPr="00E477DC">
              <w:rPr>
                <w:rStyle w:val="Tablefreq"/>
                <w:rFonts w:ascii="Tms Rmn" w:hAnsi="Tms Rmn"/>
                <w:color w:val="000000"/>
                <w:sz w:val="12"/>
                <w:lang w:val="en-GB"/>
              </w:rPr>
              <w:t> </w:t>
            </w:r>
            <w:r w:rsidRPr="00E477DC">
              <w:rPr>
                <w:rStyle w:val="Tablefreq"/>
                <w:color w:val="000000"/>
                <w:lang w:val="en-GB"/>
              </w:rPr>
              <w:t>290</w:t>
            </w:r>
            <w:r w:rsidRPr="00E477DC">
              <w:rPr>
                <w:color w:val="000000"/>
                <w:lang w:val="en-GB"/>
              </w:rPr>
              <w:tab/>
              <w:t>SPACE OPERATION (space-to-Earth) (space-to-space)</w:t>
            </w:r>
          </w:p>
          <w:p w:rsidR="00D73324" w:rsidRPr="00E477DC" w:rsidRDefault="00D73324" w:rsidP="006F1462">
            <w:pPr>
              <w:pStyle w:val="TableTextS5"/>
              <w:rPr>
                <w:color w:val="000000"/>
                <w:lang w:val="en-GB"/>
              </w:rPr>
            </w:pPr>
            <w:r w:rsidRPr="00E477DC">
              <w:rPr>
                <w:color w:val="000000"/>
                <w:lang w:val="en-GB"/>
              </w:rPr>
              <w:tab/>
            </w:r>
            <w:r w:rsidRPr="00E477DC">
              <w:rPr>
                <w:color w:val="000000"/>
                <w:lang w:val="en-GB"/>
              </w:rPr>
              <w:tab/>
            </w:r>
            <w:r w:rsidRPr="00E477DC">
              <w:rPr>
                <w:color w:val="000000"/>
                <w:lang w:val="en-GB"/>
              </w:rPr>
              <w:tab/>
            </w:r>
            <w:r w:rsidRPr="00E477DC">
              <w:rPr>
                <w:color w:val="000000"/>
                <w:lang w:val="en-GB"/>
              </w:rPr>
              <w:tab/>
              <w:t>EARTH EXPLORATION-SATELLITE (space-to-Earth) (space-to-space)</w:t>
            </w:r>
          </w:p>
          <w:p w:rsidR="00D73324" w:rsidRPr="00E477DC" w:rsidRDefault="00D73324" w:rsidP="006F1462">
            <w:pPr>
              <w:pStyle w:val="TableTextS5"/>
              <w:rPr>
                <w:color w:val="000000"/>
                <w:lang w:val="en-GB"/>
              </w:rPr>
            </w:pPr>
            <w:r w:rsidRPr="00E477DC">
              <w:rPr>
                <w:color w:val="000000"/>
                <w:lang w:val="en-GB"/>
              </w:rPr>
              <w:tab/>
            </w:r>
            <w:r w:rsidRPr="00E477DC">
              <w:rPr>
                <w:color w:val="000000"/>
                <w:lang w:val="en-GB"/>
              </w:rPr>
              <w:tab/>
            </w:r>
            <w:r w:rsidRPr="00E477DC">
              <w:rPr>
                <w:color w:val="000000"/>
                <w:lang w:val="en-GB"/>
              </w:rPr>
              <w:tab/>
            </w:r>
            <w:r w:rsidRPr="00E477DC">
              <w:rPr>
                <w:color w:val="000000"/>
                <w:lang w:val="en-GB"/>
              </w:rPr>
              <w:tab/>
              <w:t>FIXED</w:t>
            </w:r>
          </w:p>
          <w:p w:rsidR="00D73324" w:rsidRPr="00E477DC" w:rsidRDefault="00D73324" w:rsidP="006F1462">
            <w:pPr>
              <w:pStyle w:val="TableTextS5"/>
              <w:rPr>
                <w:color w:val="000000"/>
                <w:lang w:val="en-GB"/>
              </w:rPr>
            </w:pPr>
            <w:r w:rsidRPr="00E477DC">
              <w:rPr>
                <w:color w:val="000000"/>
                <w:lang w:val="en-GB"/>
              </w:rPr>
              <w:tab/>
            </w:r>
            <w:r w:rsidRPr="00E477DC">
              <w:rPr>
                <w:color w:val="000000"/>
                <w:lang w:val="en-GB"/>
              </w:rPr>
              <w:tab/>
            </w:r>
            <w:r w:rsidRPr="00E477DC">
              <w:rPr>
                <w:color w:val="000000"/>
                <w:lang w:val="en-GB"/>
              </w:rPr>
              <w:tab/>
            </w:r>
            <w:r w:rsidRPr="00E477DC">
              <w:rPr>
                <w:color w:val="000000"/>
                <w:lang w:val="en-GB"/>
              </w:rPr>
              <w:tab/>
              <w:t xml:space="preserve">MOBILE  </w:t>
            </w:r>
            <w:r w:rsidRPr="00E477DC">
              <w:rPr>
                <w:rStyle w:val="Artref"/>
                <w:color w:val="000000"/>
                <w:lang w:val="en-GB"/>
              </w:rPr>
              <w:t>5.391</w:t>
            </w:r>
          </w:p>
          <w:p w:rsidR="00D73324" w:rsidRPr="00E477DC" w:rsidRDefault="00D73324" w:rsidP="006F1462">
            <w:pPr>
              <w:pStyle w:val="TableTextS5"/>
              <w:rPr>
                <w:color w:val="000000"/>
                <w:lang w:val="en-GB"/>
              </w:rPr>
            </w:pPr>
            <w:r w:rsidRPr="00E477DC">
              <w:rPr>
                <w:color w:val="000000"/>
                <w:lang w:val="en-GB"/>
              </w:rPr>
              <w:tab/>
            </w:r>
            <w:r w:rsidRPr="00E477DC">
              <w:rPr>
                <w:color w:val="000000"/>
                <w:lang w:val="en-GB"/>
              </w:rPr>
              <w:tab/>
            </w:r>
            <w:r w:rsidRPr="00E477DC">
              <w:rPr>
                <w:color w:val="000000"/>
                <w:lang w:val="en-GB"/>
              </w:rPr>
              <w:tab/>
            </w:r>
            <w:r w:rsidRPr="00E477DC">
              <w:rPr>
                <w:color w:val="000000"/>
                <w:lang w:val="en-GB"/>
              </w:rPr>
              <w:tab/>
              <w:t>SPACE RESEARCH (space-to-Earth) (space-to-space)</w:t>
            </w:r>
          </w:p>
          <w:p w:rsidR="00D73324" w:rsidRPr="00E477DC" w:rsidRDefault="00D73324" w:rsidP="006F1462">
            <w:pPr>
              <w:pStyle w:val="TableTextS5"/>
              <w:keepNext/>
              <w:rPr>
                <w:color w:val="000000"/>
                <w:lang w:val="en-GB"/>
              </w:rPr>
            </w:pPr>
            <w:r w:rsidRPr="00E477DC">
              <w:rPr>
                <w:color w:val="000000"/>
                <w:lang w:val="en-GB"/>
              </w:rPr>
              <w:tab/>
            </w:r>
            <w:r w:rsidRPr="00E477DC">
              <w:rPr>
                <w:color w:val="000000"/>
                <w:lang w:val="en-GB"/>
              </w:rPr>
              <w:tab/>
            </w:r>
            <w:r w:rsidRPr="00E477DC">
              <w:rPr>
                <w:color w:val="000000"/>
                <w:lang w:val="en-GB"/>
              </w:rPr>
              <w:tab/>
            </w:r>
            <w:r w:rsidRPr="00E477DC">
              <w:rPr>
                <w:color w:val="000000"/>
                <w:lang w:val="en-GB"/>
              </w:rPr>
              <w:tab/>
            </w:r>
            <w:r w:rsidRPr="00E477DC">
              <w:rPr>
                <w:rStyle w:val="Artref"/>
                <w:color w:val="000000"/>
                <w:lang w:val="en-GB"/>
              </w:rPr>
              <w:t>5.392</w:t>
            </w:r>
          </w:p>
        </w:tc>
      </w:tr>
    </w:tbl>
    <w:p w:rsidR="00D73324" w:rsidRDefault="00D73324" w:rsidP="0075520A">
      <w:pPr>
        <w:pStyle w:val="ECCParagraph"/>
      </w:pPr>
    </w:p>
    <w:p w:rsidR="00D73324" w:rsidRDefault="00D73324" w:rsidP="00576B0E">
      <w:pPr>
        <w:pStyle w:val="ECCParagraph"/>
        <w:keepNext/>
      </w:pPr>
      <w:r w:rsidRPr="00E477DC">
        <w:t>In the case of MSS/CGC user terminals, two new ETSI standards have recently been developed. One of these relates to MSS/CGC terminals with a bandwidth in the range 1 </w:t>
      </w:r>
      <w:r w:rsidRPr="00E477DC">
        <w:noBreakHyphen/>
        <w:t> 5 MHz</w:t>
      </w:r>
      <w:r>
        <w:t xml:space="preserve"> </w:t>
      </w:r>
      <w:r w:rsidRPr="00E477DC">
        <w:t xml:space="preserve">The other </w:t>
      </w:r>
      <w:r>
        <w:t xml:space="preserve">one </w:t>
      </w:r>
      <w:r w:rsidRPr="00E477DC">
        <w:t xml:space="preserve">relates </w:t>
      </w:r>
      <w:r>
        <w:t xml:space="preserve">only </w:t>
      </w:r>
      <w:r w:rsidRPr="00E477DC">
        <w:t xml:space="preserve">to </w:t>
      </w:r>
      <w:r w:rsidRPr="00E477DC">
        <w:lastRenderedPageBreak/>
        <w:t xml:space="preserve">MSS </w:t>
      </w:r>
      <w:r>
        <w:t xml:space="preserve">user </w:t>
      </w:r>
      <w:r w:rsidRPr="00E477DC">
        <w:t>terminals with a bandwidth in the range 55 kHz </w:t>
      </w:r>
      <w:r w:rsidRPr="00E477DC">
        <w:noBreakHyphen/>
        <w:t xml:space="preserve"> 1 </w:t>
      </w:r>
      <w:proofErr w:type="spellStart"/>
      <w:r w:rsidRPr="00E477DC">
        <w:t>MHz.</w:t>
      </w:r>
      <w:proofErr w:type="spellEnd"/>
      <w:r w:rsidRPr="00E477DC">
        <w:t xml:space="preserve"> The studies in </w:t>
      </w:r>
      <w:r>
        <w:t xml:space="preserve">the above mentioned ERC </w:t>
      </w:r>
      <w:r w:rsidRPr="00E477DC">
        <w:t xml:space="preserve">Report </w:t>
      </w:r>
      <w:r w:rsidR="000C35EF">
        <w:t>0</w:t>
      </w:r>
      <w:r w:rsidRPr="00E477DC">
        <w:t>65</w:t>
      </w:r>
      <w:r>
        <w:t xml:space="preserve"> </w:t>
      </w:r>
      <w:r>
        <w:fldChar w:fldCharType="begin"/>
      </w:r>
      <w:r>
        <w:instrText xml:space="preserve"> REF _Ref341968489 \n \h </w:instrText>
      </w:r>
      <w:r>
        <w:fldChar w:fldCharType="separate"/>
      </w:r>
      <w:r w:rsidR="00FD09CE">
        <w:t>[3]</w:t>
      </w:r>
      <w:r>
        <w:fldChar w:fldCharType="end"/>
      </w:r>
      <w:r w:rsidRPr="00E477DC">
        <w:t>, however, relate to narrow band satellite transmissions conforming to ETSI TBR 42. Furthermore, the 2 GHz MSS network previously considered was MEO whereas the network currently under consideration is GSO</w:t>
      </w:r>
      <w:r>
        <w:t>; therefore,</w:t>
      </w:r>
      <w:r w:rsidRPr="00E477DC">
        <w:t xml:space="preserve"> different types of terminals and power levels</w:t>
      </w:r>
      <w:r>
        <w:t xml:space="preserve"> may be used</w:t>
      </w:r>
      <w:r w:rsidRPr="00E477DC">
        <w:t>. Th</w:t>
      </w:r>
      <w:r>
        <w:t>is</w:t>
      </w:r>
      <w:r w:rsidRPr="00E477DC">
        <w:t xml:space="preserve"> report</w:t>
      </w:r>
      <w:r>
        <w:t xml:space="preserve"> then </w:t>
      </w:r>
      <w:r w:rsidRPr="00E477DC">
        <w:t xml:space="preserve">considers further compatibility studies using the new </w:t>
      </w:r>
      <w:r>
        <w:t>assumptions listed above</w:t>
      </w:r>
      <w:r w:rsidRPr="00E477DC">
        <w:t xml:space="preserve">, to determine whether the principal findings of ERC Report </w:t>
      </w:r>
      <w:r w:rsidR="000C35EF">
        <w:t>0</w:t>
      </w:r>
      <w:r w:rsidRPr="00E477DC">
        <w:t>65</w:t>
      </w:r>
      <w:r>
        <w:t xml:space="preserve"> </w:t>
      </w:r>
      <w:r>
        <w:fldChar w:fldCharType="begin"/>
      </w:r>
      <w:r>
        <w:instrText xml:space="preserve"> REF _Ref341968489 \n \h </w:instrText>
      </w:r>
      <w:r>
        <w:fldChar w:fldCharType="separate"/>
      </w:r>
      <w:r w:rsidR="00FD09CE">
        <w:t>[3]</w:t>
      </w:r>
      <w:r>
        <w:fldChar w:fldCharType="end"/>
      </w:r>
      <w:r>
        <w:t xml:space="preserve"> </w:t>
      </w:r>
      <w:r w:rsidRPr="00E477DC">
        <w:t>are still applicable.</w:t>
      </w:r>
      <w:r>
        <w:t xml:space="preserve"> The wideband MSS User Terminals are assumed to use CDMA.</w:t>
      </w:r>
    </w:p>
    <w:p w:rsidR="00D73324" w:rsidRPr="00C12A50" w:rsidRDefault="00D73324" w:rsidP="0075520A">
      <w:pPr>
        <w:pStyle w:val="ECCParagraph"/>
      </w:pPr>
      <w:r w:rsidRPr="007B3BAF">
        <w:t xml:space="preserve">User Equipment (UE) terminals operating in ECN networks below 1980 MHz can have terminal powers operating up to 24 </w:t>
      </w:r>
      <w:proofErr w:type="spellStart"/>
      <w:r w:rsidRPr="007B3BAF">
        <w:t>dBm</w:t>
      </w:r>
      <w:proofErr w:type="spellEnd"/>
      <w:r w:rsidRPr="007B3BAF">
        <w:t>.</w:t>
      </w:r>
      <w:r>
        <w:t xml:space="preserve"> </w:t>
      </w:r>
      <w:r w:rsidRPr="005E72D5">
        <w:t>The satellite network operat</w:t>
      </w:r>
      <w:r>
        <w:t>ing</w:t>
      </w:r>
      <w:r w:rsidRPr="005E72D5">
        <w:t xml:space="preserve"> in association with a Complementary Ground Component (CGC) provid</w:t>
      </w:r>
      <w:r>
        <w:t>es</w:t>
      </w:r>
      <w:r w:rsidRPr="005E72D5">
        <w:t xml:space="preserve"> additional terrestrial coverage and</w:t>
      </w:r>
      <w:r>
        <w:t xml:space="preserve">, therefore, </w:t>
      </w:r>
      <w:r w:rsidRPr="005E72D5">
        <w:t xml:space="preserve">the density of </w:t>
      </w:r>
      <w:r>
        <w:t xml:space="preserve">MSS </w:t>
      </w:r>
      <w:r w:rsidRPr="005E72D5">
        <w:t xml:space="preserve">terminals could exceed that considered in </w:t>
      </w:r>
      <w:r>
        <w:t xml:space="preserve">ERC </w:t>
      </w:r>
      <w:r w:rsidRPr="005E72D5">
        <w:t xml:space="preserve">Report </w:t>
      </w:r>
      <w:r w:rsidR="000C35EF">
        <w:t>0</w:t>
      </w:r>
      <w:r w:rsidRPr="005E72D5">
        <w:t>65</w:t>
      </w:r>
      <w:r>
        <w:t xml:space="preserve"> </w:t>
      </w:r>
      <w:r>
        <w:fldChar w:fldCharType="begin"/>
      </w:r>
      <w:r>
        <w:instrText xml:space="preserve"> REF _Ref341968489 \n \h </w:instrText>
      </w:r>
      <w:r>
        <w:fldChar w:fldCharType="separate"/>
      </w:r>
      <w:r w:rsidR="00FD09CE">
        <w:t>[3]</w:t>
      </w:r>
      <w:r>
        <w:fldChar w:fldCharType="end"/>
      </w:r>
      <w:r w:rsidRPr="005E72D5">
        <w:t>.</w:t>
      </w:r>
      <w:r>
        <w:t xml:space="preserve"> </w:t>
      </w:r>
      <w:r w:rsidRPr="007B3BAF">
        <w:t xml:space="preserve">From a standard point of view, class 1 and 2 MSS terminals can connect to both satellite and CGC base stations; UE terminals operating within a satellite/CGC systems are assumed to have a maximum output power of +24dBm, when operating to CGC base station networks, in conformance with </w:t>
      </w:r>
      <w:r>
        <w:t xml:space="preserve">ETSI </w:t>
      </w:r>
      <w:r w:rsidRPr="007B3BAF">
        <w:t>EN 302 574-2</w:t>
      </w:r>
      <w:r>
        <w:t xml:space="preserve"> </w:t>
      </w:r>
      <w:r>
        <w:fldChar w:fldCharType="begin"/>
      </w:r>
      <w:r>
        <w:instrText xml:space="preserve"> REF _Ref341968507 \n \h </w:instrText>
      </w:r>
      <w:r>
        <w:fldChar w:fldCharType="separate"/>
      </w:r>
      <w:r w:rsidR="00FD09CE">
        <w:t>[5]</w:t>
      </w:r>
      <w:r>
        <w:fldChar w:fldCharType="end"/>
      </w:r>
      <w:r w:rsidRPr="007B3BAF">
        <w:t xml:space="preserve"> power class 3 and CGC networks are assumed to be built in similar ways as terrestrial ECN networks and provide similar applications/services. Therefore, these are not studied within this report.</w:t>
      </w:r>
      <w:r>
        <w:t xml:space="preserve"> </w:t>
      </w:r>
      <w:r w:rsidRPr="00E477DC">
        <w:t xml:space="preserve">The SEAMCAT files used for the calculations are available in a zip-file at </w:t>
      </w:r>
      <w:r w:rsidRPr="00C12A50">
        <w:t xml:space="preserve">the </w:t>
      </w:r>
      <w:hyperlink r:id="rId16" w:history="1">
        <w:r w:rsidRPr="00B75784">
          <w:rPr>
            <w:rStyle w:val="Hyperlink"/>
          </w:rPr>
          <w:t>www.ecodocdb.dk</w:t>
        </w:r>
      </w:hyperlink>
      <w:r>
        <w:t xml:space="preserve">  in the same section where </w:t>
      </w:r>
      <w:r w:rsidRPr="00C12A50">
        <w:t>this Report</w:t>
      </w:r>
      <w:r>
        <w:t xml:space="preserve"> is available</w:t>
      </w:r>
      <w:r w:rsidRPr="00C12A50">
        <w:t>.</w:t>
      </w:r>
    </w:p>
    <w:p w:rsidR="00D73324" w:rsidRDefault="00D73324" w:rsidP="006F1462">
      <w:pPr>
        <w:pStyle w:val="Heading1"/>
      </w:pPr>
      <w:bookmarkStart w:id="4" w:name="_Toc356394338"/>
      <w:r>
        <w:lastRenderedPageBreak/>
        <w:t>FREQUENCY USAGE</w:t>
      </w:r>
      <w:bookmarkEnd w:id="4"/>
    </w:p>
    <w:p w:rsidR="00D73324" w:rsidRDefault="00D73324" w:rsidP="006F1462">
      <w:pPr>
        <w:pStyle w:val="ECCParagraph"/>
        <w:rPr>
          <w:sz w:val="16"/>
          <w:szCs w:val="16"/>
        </w:rPr>
      </w:pPr>
      <w:r w:rsidRPr="00E477DC">
        <w:t>The different services in 2GHz and adjacent bands are ill</w:t>
      </w:r>
      <w:r>
        <w:t xml:space="preserve">ustrated in </w:t>
      </w:r>
      <w:r w:rsidR="005874B3">
        <w:fldChar w:fldCharType="begin"/>
      </w:r>
      <w:r w:rsidR="005874B3">
        <w:instrText xml:space="preserve"> REF _Ref355105180 \h </w:instrText>
      </w:r>
      <w:r w:rsidR="005874B3">
        <w:fldChar w:fldCharType="separate"/>
      </w:r>
      <w:r w:rsidR="00FD09CE">
        <w:t xml:space="preserve">Figure </w:t>
      </w:r>
      <w:r w:rsidR="00FD09CE">
        <w:rPr>
          <w:noProof/>
        </w:rPr>
        <w:t>1</w:t>
      </w:r>
      <w:r w:rsidR="005874B3">
        <w:fldChar w:fldCharType="end"/>
      </w:r>
      <w:r w:rsidRPr="00E477DC">
        <w:t>. The more detail</w:t>
      </w:r>
      <w:r>
        <w:t>ed</w:t>
      </w:r>
      <w:r w:rsidRPr="00E477DC">
        <w:t xml:space="preserve"> situation for the MSS uplink based on ECC</w:t>
      </w:r>
      <w:r w:rsidR="000C35EF">
        <w:t>/</w:t>
      </w:r>
      <w:r w:rsidRPr="00E477DC">
        <w:t>D</w:t>
      </w:r>
      <w:r w:rsidR="000C35EF">
        <w:t>EC/</w:t>
      </w:r>
      <w:r w:rsidRPr="00E477DC">
        <w:t>0</w:t>
      </w:r>
      <w:r>
        <w:t xml:space="preserve">6(01) </w:t>
      </w:r>
      <w:r>
        <w:fldChar w:fldCharType="begin"/>
      </w:r>
      <w:r>
        <w:instrText xml:space="preserve"> REF _Ref341968588 \n \h </w:instrText>
      </w:r>
      <w:r>
        <w:fldChar w:fldCharType="separate"/>
      </w:r>
      <w:r w:rsidR="00FD09CE">
        <w:t>[2]</w:t>
      </w:r>
      <w:r>
        <w:fldChar w:fldCharType="end"/>
      </w:r>
      <w:r>
        <w:t xml:space="preserve"> dated 24th March 2006 is illustrated in </w:t>
      </w:r>
      <w:r w:rsidR="005874B3">
        <w:fldChar w:fldCharType="begin"/>
      </w:r>
      <w:r w:rsidR="005874B3">
        <w:instrText xml:space="preserve"> REF _Ref355196607 \h </w:instrText>
      </w:r>
      <w:r w:rsidR="005874B3">
        <w:fldChar w:fldCharType="separate"/>
      </w:r>
      <w:r w:rsidR="00FD09CE">
        <w:t xml:space="preserve">Figure </w:t>
      </w:r>
      <w:r w:rsidR="00FD09CE">
        <w:rPr>
          <w:noProof/>
        </w:rPr>
        <w:t>2</w:t>
      </w:r>
      <w:r w:rsidR="005874B3">
        <w:fldChar w:fldCharType="end"/>
      </w:r>
      <w:r>
        <w:t>. ECC</w:t>
      </w:r>
      <w:r w:rsidR="000C35EF">
        <w:t>/</w:t>
      </w:r>
      <w:r>
        <w:t>D</w:t>
      </w:r>
      <w:r w:rsidR="000C35EF">
        <w:t>EC</w:t>
      </w:r>
      <w:proofErr w:type="gramStart"/>
      <w:r w:rsidR="000C35EF">
        <w:t>/</w:t>
      </w:r>
      <w:r>
        <w:t>(</w:t>
      </w:r>
      <w:proofErr w:type="gramEnd"/>
      <w:r>
        <w:t>06)01 was revised on 2</w:t>
      </w:r>
      <w:r w:rsidR="005874B3" w:rsidRPr="005874B3">
        <w:rPr>
          <w:vertAlign w:val="superscript"/>
        </w:rPr>
        <w:t>nd</w:t>
      </w:r>
      <w:r w:rsidR="005874B3">
        <w:t xml:space="preserve"> </w:t>
      </w:r>
      <w:r>
        <w:t>November 2012</w:t>
      </w:r>
      <w:r w:rsidR="000C35EF">
        <w:t xml:space="preserve"> and it has maintained the 1920-</w:t>
      </w:r>
      <w:r>
        <w:t>1980 MHz band designation for FDD use. However, the 2010</w:t>
      </w:r>
      <w:r w:rsidR="000C35EF">
        <w:t>-</w:t>
      </w:r>
      <w:r>
        <w:t xml:space="preserve">2025 MHz band is now under separate review. </w:t>
      </w:r>
    </w:p>
    <w:p w:rsidR="00D73324" w:rsidRDefault="000C35EF" w:rsidP="007F602A">
      <w:pPr>
        <w:pStyle w:val="Caption"/>
      </w:pPr>
      <w:r>
        <w:rPr>
          <w:noProof/>
          <w:lang w:val="da-DK" w:eastAsia="da-DK"/>
        </w:rPr>
        <mc:AlternateContent>
          <mc:Choice Requires="wpc">
            <w:drawing>
              <wp:inline distT="0" distB="0" distL="0" distR="0" wp14:anchorId="0BBCD535" wp14:editId="664C1264">
                <wp:extent cx="6517640" cy="1598930"/>
                <wp:effectExtent l="0" t="114300" r="0" b="1270"/>
                <wp:docPr id="1486" name="Canvas 1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453" name="Rectangle 17"/>
                        <wps:cNvSpPr>
                          <a:spLocks noChangeArrowheads="1"/>
                        </wps:cNvSpPr>
                        <wps:spPr bwMode="auto">
                          <a:xfrm>
                            <a:off x="114301" y="-109902"/>
                            <a:ext cx="6300439" cy="0"/>
                          </a:xfrm>
                          <a:prstGeom prst="rect">
                            <a:avLst/>
                          </a:prstGeom>
                          <a:noFill/>
                          <a:ln>
                            <a:noFill/>
                          </a:ln>
                          <a:extLst>
                            <a:ext uri="{909E8E84-426E-40DD-AFC4-6F175D3DCCD1}">
                              <a14:hiddenFill xmlns:a14="http://schemas.microsoft.com/office/drawing/2010/main">
                                <a:solidFill>
                                  <a:srgbClr val="89BA17"/>
                                </a:solidFill>
                              </a14:hiddenFill>
                            </a:ext>
                            <a:ext uri="{91240B29-F687-4F45-9708-019B960494DF}">
                              <a14:hiddenLine xmlns:a14="http://schemas.microsoft.com/office/drawing/2010/main" w="9525">
                                <a:solidFill>
                                  <a:srgbClr val="58585A"/>
                                </a:solidFill>
                                <a:miter lim="800000"/>
                                <a:headEnd/>
                                <a:tailEnd/>
                              </a14:hiddenLine>
                            </a:ext>
                          </a:extLst>
                        </wps:spPr>
                        <wps:bodyPr rot="0" vert="horz" wrap="square" lIns="91440" tIns="45720" rIns="91440" bIns="45720" anchor="ctr" anchorCtr="0" upright="1">
                          <a:noAutofit/>
                        </wps:bodyPr>
                      </wps:wsp>
                      <wps:wsp>
                        <wps:cNvPr id="1454" name="Rectangle 18"/>
                        <wps:cNvSpPr>
                          <a:spLocks noChangeArrowheads="1"/>
                        </wps:cNvSpPr>
                        <wps:spPr bwMode="auto">
                          <a:xfrm>
                            <a:off x="114301" y="0"/>
                            <a:ext cx="6300439" cy="0"/>
                          </a:xfrm>
                          <a:prstGeom prst="rect">
                            <a:avLst/>
                          </a:prstGeom>
                          <a:noFill/>
                          <a:ln>
                            <a:noFill/>
                          </a:ln>
                          <a:extLst>
                            <a:ext uri="{909E8E84-426E-40DD-AFC4-6F175D3DCCD1}">
                              <a14:hiddenFill xmlns:a14="http://schemas.microsoft.com/office/drawing/2010/main">
                                <a:solidFill>
                                  <a:srgbClr val="89BA17"/>
                                </a:solidFill>
                              </a14:hiddenFill>
                            </a:ext>
                            <a:ext uri="{91240B29-F687-4F45-9708-019B960494DF}">
                              <a14:hiddenLine xmlns:a14="http://schemas.microsoft.com/office/drawing/2010/main" w="12700">
                                <a:solidFill>
                                  <a:srgbClr val="58585A"/>
                                </a:solidFill>
                                <a:miter lim="800000"/>
                                <a:headEnd/>
                                <a:tailEnd/>
                              </a14:hiddenLine>
                            </a:ext>
                          </a:extLst>
                        </wps:spPr>
                        <wps:bodyPr rot="0" vert="horz" wrap="square" lIns="0" tIns="45720" rIns="0" bIns="45720" anchor="ctr" anchorCtr="0" upright="1">
                          <a:noAutofit/>
                        </wps:bodyPr>
                      </wps:wsp>
                      <wps:wsp>
                        <wps:cNvPr id="1455" name="Line 19"/>
                        <wps:cNvCnPr/>
                        <wps:spPr bwMode="auto">
                          <a:xfrm>
                            <a:off x="287002" y="893417"/>
                            <a:ext cx="4911130" cy="0"/>
                          </a:xfrm>
                          <a:prstGeom prst="line">
                            <a:avLst/>
                          </a:prstGeom>
                          <a:noFill/>
                          <a:ln w="9525">
                            <a:solidFill>
                              <a:srgbClr val="58585A"/>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8585A"/>
                                  </a:outerShdw>
                                </a:effectLst>
                              </a14:hiddenEffects>
                            </a:ext>
                          </a:extLst>
                        </wps:spPr>
                        <wps:bodyPr/>
                      </wps:wsp>
                      <wps:wsp>
                        <wps:cNvPr id="1456" name="Rectangle 20"/>
                        <wps:cNvSpPr>
                          <a:spLocks noChangeArrowheads="1"/>
                        </wps:cNvSpPr>
                        <wps:spPr bwMode="auto">
                          <a:xfrm>
                            <a:off x="1367708" y="695313"/>
                            <a:ext cx="346802" cy="198104"/>
                          </a:xfrm>
                          <a:prstGeom prst="rect">
                            <a:avLst/>
                          </a:prstGeom>
                          <a:solidFill>
                            <a:srgbClr val="33537E"/>
                          </a:solidFill>
                          <a:ln w="9525">
                            <a:solidFill>
                              <a:srgbClr val="58585A"/>
                            </a:solidFill>
                            <a:miter lim="800000"/>
                            <a:headEnd/>
                            <a:tailEnd/>
                          </a:ln>
                          <a:effectLst/>
                          <a:extLst>
                            <a:ext uri="{AF507438-7753-43E0-B8FC-AC1667EBCBE1}">
                              <a14:hiddenEffects xmlns:a14="http://schemas.microsoft.com/office/drawing/2010/main">
                                <a:effectLst>
                                  <a:outerShdw dist="35921" dir="2700000" algn="ctr" rotWithShape="0">
                                    <a:srgbClr val="58585A"/>
                                  </a:outerShdw>
                                </a:effectLst>
                              </a14:hiddenEffects>
                            </a:ext>
                          </a:extLst>
                        </wps:spPr>
                        <wps:txbx>
                          <w:txbxContent>
                            <w:p w:rsidR="00411699" w:rsidRPr="00A55FC7" w:rsidRDefault="00411699" w:rsidP="005832CF">
                              <w:pPr>
                                <w:autoSpaceDE w:val="0"/>
                                <w:autoSpaceDN w:val="0"/>
                                <w:adjustRightInd w:val="0"/>
                                <w:jc w:val="center"/>
                                <w:rPr>
                                  <w:rFonts w:cs="Arial"/>
                                  <w:color w:val="58585A"/>
                                  <w:sz w:val="16"/>
                                  <w:szCs w:val="16"/>
                                </w:rPr>
                              </w:pPr>
                            </w:p>
                          </w:txbxContent>
                        </wps:txbx>
                        <wps:bodyPr rot="0" vert="horz" wrap="square" lIns="63094" tIns="31547" rIns="63094" bIns="31547" anchor="ctr" anchorCtr="0" upright="1">
                          <a:noAutofit/>
                        </wps:bodyPr>
                      </wps:wsp>
                      <wps:wsp>
                        <wps:cNvPr id="1457" name="Line 21"/>
                        <wps:cNvCnPr/>
                        <wps:spPr bwMode="auto">
                          <a:xfrm>
                            <a:off x="1371608" y="956918"/>
                            <a:ext cx="0" cy="347407"/>
                          </a:xfrm>
                          <a:prstGeom prst="line">
                            <a:avLst/>
                          </a:prstGeom>
                          <a:noFill/>
                          <a:ln w="9525">
                            <a:solidFill>
                              <a:srgbClr val="58585A"/>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8585A"/>
                                  </a:outerShdw>
                                </a:effectLst>
                              </a14:hiddenEffects>
                            </a:ext>
                          </a:extLst>
                        </wps:spPr>
                        <wps:bodyPr/>
                      </wps:wsp>
                      <wps:wsp>
                        <wps:cNvPr id="1458" name="Text Box 22"/>
                        <wps:cNvSpPr txBox="1">
                          <a:spLocks noChangeArrowheads="1"/>
                        </wps:cNvSpPr>
                        <wps:spPr bwMode="auto">
                          <a:xfrm>
                            <a:off x="2245314" y="1303024"/>
                            <a:ext cx="358202" cy="188604"/>
                          </a:xfrm>
                          <a:prstGeom prst="rect">
                            <a:avLst/>
                          </a:prstGeom>
                          <a:noFill/>
                          <a:ln>
                            <a:noFill/>
                          </a:ln>
                          <a:extLst>
                            <a:ext uri="{909E8E84-426E-40DD-AFC4-6F175D3DCCD1}">
                              <a14:hiddenFill xmlns:a14="http://schemas.microsoft.com/office/drawing/2010/main">
                                <a:solidFill>
                                  <a:srgbClr val="89BA17"/>
                                </a:solidFill>
                              </a14:hiddenFill>
                            </a:ext>
                            <a:ext uri="{91240B29-F687-4F45-9708-019B960494DF}">
                              <a14:hiddenLine xmlns:a14="http://schemas.microsoft.com/office/drawing/2010/main" w="9525">
                                <a:solidFill>
                                  <a:srgbClr val="58585A"/>
                                </a:solidFill>
                                <a:miter lim="800000"/>
                                <a:headEnd/>
                                <a:tailEnd/>
                              </a14:hiddenLine>
                            </a:ext>
                          </a:extLst>
                        </wps:spPr>
                        <wps:txbx>
                          <w:txbxContent>
                            <w:p w:rsidR="00411699" w:rsidRPr="00A55FC7" w:rsidRDefault="00411699" w:rsidP="005832CF">
                              <w:pPr>
                                <w:autoSpaceDE w:val="0"/>
                                <w:autoSpaceDN w:val="0"/>
                                <w:adjustRightInd w:val="0"/>
                                <w:rPr>
                                  <w:rFonts w:cs="Arial"/>
                                  <w:color w:val="58585A"/>
                                  <w:sz w:val="16"/>
                                  <w:szCs w:val="16"/>
                                </w:rPr>
                              </w:pPr>
                              <w:r w:rsidRPr="00A55FC7">
                                <w:rPr>
                                  <w:rFonts w:cs="Arial"/>
                                  <w:b/>
                                  <w:bCs/>
                                  <w:color w:val="58585A"/>
                                  <w:sz w:val="16"/>
                                  <w:szCs w:val="16"/>
                                  <w:lang w:val="sv-SE"/>
                                </w:rPr>
                                <w:t>1980</w:t>
                              </w:r>
                            </w:p>
                          </w:txbxContent>
                        </wps:txbx>
                        <wps:bodyPr rot="0" vert="horz" wrap="square" lIns="63094" tIns="31547" rIns="63094" bIns="31547" anchor="t" anchorCtr="0" upright="1">
                          <a:noAutofit/>
                        </wps:bodyPr>
                      </wps:wsp>
                      <wps:wsp>
                        <wps:cNvPr id="1459" name="Text Box 23"/>
                        <wps:cNvSpPr txBox="1">
                          <a:spLocks noChangeArrowheads="1"/>
                        </wps:cNvSpPr>
                        <wps:spPr bwMode="auto">
                          <a:xfrm>
                            <a:off x="1529709" y="1303024"/>
                            <a:ext cx="358702" cy="188604"/>
                          </a:xfrm>
                          <a:prstGeom prst="rect">
                            <a:avLst/>
                          </a:prstGeom>
                          <a:noFill/>
                          <a:ln>
                            <a:noFill/>
                          </a:ln>
                          <a:extLst>
                            <a:ext uri="{909E8E84-426E-40DD-AFC4-6F175D3DCCD1}">
                              <a14:hiddenFill xmlns:a14="http://schemas.microsoft.com/office/drawing/2010/main">
                                <a:solidFill>
                                  <a:srgbClr val="89BA17"/>
                                </a:solidFill>
                              </a14:hiddenFill>
                            </a:ext>
                            <a:ext uri="{91240B29-F687-4F45-9708-019B960494DF}">
                              <a14:hiddenLine xmlns:a14="http://schemas.microsoft.com/office/drawing/2010/main" w="9525">
                                <a:solidFill>
                                  <a:srgbClr val="58585A"/>
                                </a:solidFill>
                                <a:miter lim="800000"/>
                                <a:headEnd/>
                                <a:tailEnd/>
                              </a14:hiddenLine>
                            </a:ext>
                          </a:extLst>
                        </wps:spPr>
                        <wps:txbx>
                          <w:txbxContent>
                            <w:p w:rsidR="00411699" w:rsidRPr="00A55FC7" w:rsidRDefault="00411699" w:rsidP="005832CF">
                              <w:pPr>
                                <w:autoSpaceDE w:val="0"/>
                                <w:autoSpaceDN w:val="0"/>
                                <w:adjustRightInd w:val="0"/>
                                <w:rPr>
                                  <w:rFonts w:cs="Arial"/>
                                  <w:color w:val="58585A"/>
                                  <w:sz w:val="16"/>
                                  <w:szCs w:val="16"/>
                                </w:rPr>
                              </w:pPr>
                              <w:r w:rsidRPr="00A55FC7">
                                <w:rPr>
                                  <w:rFonts w:cs="Arial"/>
                                  <w:b/>
                                  <w:bCs/>
                                  <w:color w:val="58585A"/>
                                  <w:sz w:val="16"/>
                                  <w:szCs w:val="16"/>
                                  <w:lang w:val="sv-SE"/>
                                </w:rPr>
                                <w:t>1920</w:t>
                              </w:r>
                            </w:p>
                          </w:txbxContent>
                        </wps:txbx>
                        <wps:bodyPr rot="0" vert="horz" wrap="square" lIns="63094" tIns="31547" rIns="63094" bIns="31547" anchor="t" anchorCtr="0" upright="1">
                          <a:noAutofit/>
                        </wps:bodyPr>
                      </wps:wsp>
                      <wps:wsp>
                        <wps:cNvPr id="1460" name="Text Box 24"/>
                        <wps:cNvSpPr txBox="1">
                          <a:spLocks noChangeArrowheads="1"/>
                        </wps:cNvSpPr>
                        <wps:spPr bwMode="auto">
                          <a:xfrm>
                            <a:off x="1190607" y="1303024"/>
                            <a:ext cx="358802" cy="188604"/>
                          </a:xfrm>
                          <a:prstGeom prst="rect">
                            <a:avLst/>
                          </a:prstGeom>
                          <a:noFill/>
                          <a:ln>
                            <a:noFill/>
                          </a:ln>
                          <a:extLst>
                            <a:ext uri="{909E8E84-426E-40DD-AFC4-6F175D3DCCD1}">
                              <a14:hiddenFill xmlns:a14="http://schemas.microsoft.com/office/drawing/2010/main">
                                <a:solidFill>
                                  <a:srgbClr val="89BA17"/>
                                </a:solidFill>
                              </a14:hiddenFill>
                            </a:ext>
                            <a:ext uri="{91240B29-F687-4F45-9708-019B960494DF}">
                              <a14:hiddenLine xmlns:a14="http://schemas.microsoft.com/office/drawing/2010/main" w="9525">
                                <a:solidFill>
                                  <a:srgbClr val="58585A"/>
                                </a:solidFill>
                                <a:miter lim="800000"/>
                                <a:headEnd/>
                                <a:tailEnd/>
                              </a14:hiddenLine>
                            </a:ext>
                          </a:extLst>
                        </wps:spPr>
                        <wps:txbx>
                          <w:txbxContent>
                            <w:p w:rsidR="00411699" w:rsidRPr="00A55FC7" w:rsidRDefault="00411699" w:rsidP="005832CF">
                              <w:pPr>
                                <w:autoSpaceDE w:val="0"/>
                                <w:autoSpaceDN w:val="0"/>
                                <w:adjustRightInd w:val="0"/>
                                <w:rPr>
                                  <w:rFonts w:cs="Arial"/>
                                  <w:color w:val="58585A"/>
                                  <w:sz w:val="16"/>
                                  <w:szCs w:val="16"/>
                                </w:rPr>
                              </w:pPr>
                              <w:r w:rsidRPr="00A55FC7">
                                <w:rPr>
                                  <w:rFonts w:cs="Arial"/>
                                  <w:b/>
                                  <w:bCs/>
                                  <w:color w:val="58585A"/>
                                  <w:sz w:val="16"/>
                                  <w:szCs w:val="16"/>
                                  <w:lang w:val="sv-SE"/>
                                </w:rPr>
                                <w:t>1900</w:t>
                              </w:r>
                            </w:p>
                          </w:txbxContent>
                        </wps:txbx>
                        <wps:bodyPr rot="0" vert="horz" wrap="square" lIns="63094" tIns="31547" rIns="63094" bIns="31547" anchor="t" anchorCtr="0" upright="1">
                          <a:noAutofit/>
                        </wps:bodyPr>
                      </wps:wsp>
                      <wps:wsp>
                        <wps:cNvPr id="1461" name="Line 25"/>
                        <wps:cNvCnPr/>
                        <wps:spPr bwMode="auto">
                          <a:xfrm>
                            <a:off x="1711311" y="958218"/>
                            <a:ext cx="0" cy="347307"/>
                          </a:xfrm>
                          <a:prstGeom prst="line">
                            <a:avLst/>
                          </a:prstGeom>
                          <a:noFill/>
                          <a:ln w="9525">
                            <a:solidFill>
                              <a:srgbClr val="58585A"/>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8585A"/>
                                  </a:outerShdw>
                                </a:effectLst>
                              </a14:hiddenEffects>
                            </a:ext>
                          </a:extLst>
                        </wps:spPr>
                        <wps:bodyPr/>
                      </wps:wsp>
                      <wps:wsp>
                        <wps:cNvPr id="1462" name="Text Box 26"/>
                        <wps:cNvSpPr txBox="1">
                          <a:spLocks noChangeArrowheads="1"/>
                        </wps:cNvSpPr>
                        <wps:spPr bwMode="auto">
                          <a:xfrm>
                            <a:off x="1409709" y="453409"/>
                            <a:ext cx="419103" cy="228604"/>
                          </a:xfrm>
                          <a:prstGeom prst="rect">
                            <a:avLst/>
                          </a:prstGeom>
                          <a:noFill/>
                          <a:ln>
                            <a:noFill/>
                          </a:ln>
                          <a:extLst>
                            <a:ext uri="{909E8E84-426E-40DD-AFC4-6F175D3DCCD1}">
                              <a14:hiddenFill xmlns:a14="http://schemas.microsoft.com/office/drawing/2010/main">
                                <a:solidFill>
                                  <a:srgbClr val="89BA17"/>
                                </a:solidFill>
                              </a14:hiddenFill>
                            </a:ext>
                            <a:ext uri="{91240B29-F687-4F45-9708-019B960494DF}">
                              <a14:hiddenLine xmlns:a14="http://schemas.microsoft.com/office/drawing/2010/main" w="9525">
                                <a:solidFill>
                                  <a:srgbClr val="58585A"/>
                                </a:solidFill>
                                <a:miter lim="800000"/>
                                <a:headEnd/>
                                <a:tailEnd/>
                              </a14:hiddenLine>
                            </a:ext>
                          </a:extLst>
                        </wps:spPr>
                        <wps:txbx>
                          <w:txbxContent>
                            <w:p w:rsidR="00411699" w:rsidRPr="00A55FC7" w:rsidRDefault="00411699" w:rsidP="005832CF">
                              <w:pPr>
                                <w:autoSpaceDE w:val="0"/>
                                <w:autoSpaceDN w:val="0"/>
                                <w:adjustRightInd w:val="0"/>
                                <w:rPr>
                                  <w:rFonts w:cs="Arial"/>
                                  <w:color w:val="58585A"/>
                                  <w:sz w:val="16"/>
                                  <w:szCs w:val="16"/>
                                </w:rPr>
                              </w:pPr>
                              <w:r w:rsidRPr="00A55FC7">
                                <w:rPr>
                                  <w:rFonts w:cs="Arial"/>
                                  <w:b/>
                                  <w:bCs/>
                                  <w:color w:val="58585A"/>
                                  <w:sz w:val="16"/>
                                  <w:szCs w:val="16"/>
                                  <w:lang w:val="sv-SE"/>
                                </w:rPr>
                                <w:t>T</w:t>
                              </w:r>
                              <w:r>
                                <w:rPr>
                                  <w:rFonts w:cs="Arial"/>
                                  <w:color w:val="58585A"/>
                                  <w:sz w:val="16"/>
                                  <w:szCs w:val="16"/>
                                  <w:lang w:val="sv-SE"/>
                                </w:rPr>
                                <w:t>D</w:t>
                              </w:r>
                              <w:r w:rsidRPr="00A55FC7">
                                <w:rPr>
                                  <w:rFonts w:cs="Arial"/>
                                  <w:color w:val="58585A"/>
                                  <w:sz w:val="16"/>
                                  <w:szCs w:val="16"/>
                                  <w:lang w:val="sv-SE"/>
                                </w:rPr>
                                <w:t>D</w:t>
                              </w:r>
                            </w:p>
                          </w:txbxContent>
                        </wps:txbx>
                        <wps:bodyPr rot="0" vert="horz" wrap="square" lIns="63094" tIns="31547" rIns="63094" bIns="31547" anchor="t" anchorCtr="0" upright="1">
                          <a:noAutofit/>
                        </wps:bodyPr>
                      </wps:wsp>
                      <wps:wsp>
                        <wps:cNvPr id="1463" name="Text Box 27"/>
                        <wps:cNvSpPr txBox="1">
                          <a:spLocks noChangeArrowheads="1"/>
                        </wps:cNvSpPr>
                        <wps:spPr bwMode="auto">
                          <a:xfrm>
                            <a:off x="1842711" y="453409"/>
                            <a:ext cx="379802" cy="184703"/>
                          </a:xfrm>
                          <a:prstGeom prst="rect">
                            <a:avLst/>
                          </a:prstGeom>
                          <a:noFill/>
                          <a:ln>
                            <a:noFill/>
                          </a:ln>
                          <a:extLst>
                            <a:ext uri="{909E8E84-426E-40DD-AFC4-6F175D3DCCD1}">
                              <a14:hiddenFill xmlns:a14="http://schemas.microsoft.com/office/drawing/2010/main">
                                <a:solidFill>
                                  <a:srgbClr val="89BA17"/>
                                </a:solidFill>
                              </a14:hiddenFill>
                            </a:ext>
                            <a:ext uri="{91240B29-F687-4F45-9708-019B960494DF}">
                              <a14:hiddenLine xmlns:a14="http://schemas.microsoft.com/office/drawing/2010/main" w="9525">
                                <a:solidFill>
                                  <a:srgbClr val="58585A"/>
                                </a:solidFill>
                                <a:miter lim="800000"/>
                                <a:headEnd/>
                                <a:tailEnd/>
                              </a14:hiddenLine>
                            </a:ext>
                          </a:extLst>
                        </wps:spPr>
                        <wps:txbx>
                          <w:txbxContent>
                            <w:p w:rsidR="00411699" w:rsidRPr="00A55FC7" w:rsidRDefault="00411699" w:rsidP="005832CF">
                              <w:pPr>
                                <w:autoSpaceDE w:val="0"/>
                                <w:autoSpaceDN w:val="0"/>
                                <w:adjustRightInd w:val="0"/>
                                <w:rPr>
                                  <w:rFonts w:cs="Arial"/>
                                  <w:color w:val="58585A"/>
                                  <w:sz w:val="16"/>
                                  <w:szCs w:val="16"/>
                                </w:rPr>
                              </w:pPr>
                              <w:r w:rsidRPr="00A55FC7">
                                <w:rPr>
                                  <w:rFonts w:cs="Arial"/>
                                  <w:b/>
                                  <w:bCs/>
                                  <w:color w:val="58585A"/>
                                  <w:sz w:val="16"/>
                                  <w:szCs w:val="16"/>
                                  <w:lang w:val="sv-SE"/>
                                </w:rPr>
                                <w:t>FDD UL</w:t>
                              </w:r>
                            </w:p>
                          </w:txbxContent>
                        </wps:txbx>
                        <wps:bodyPr rot="0" vert="horz" wrap="square" lIns="63094" tIns="31547" rIns="63094" bIns="31547" anchor="t" anchorCtr="0" upright="1">
                          <a:noAutofit/>
                        </wps:bodyPr>
                      </wps:wsp>
                      <wps:wsp>
                        <wps:cNvPr id="1464" name="Line 28"/>
                        <wps:cNvCnPr/>
                        <wps:spPr bwMode="auto">
                          <a:xfrm>
                            <a:off x="2425715" y="956918"/>
                            <a:ext cx="0" cy="347407"/>
                          </a:xfrm>
                          <a:prstGeom prst="line">
                            <a:avLst/>
                          </a:prstGeom>
                          <a:noFill/>
                          <a:ln w="9525">
                            <a:solidFill>
                              <a:srgbClr val="58585A"/>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8585A"/>
                                  </a:outerShdw>
                                </a:effectLst>
                              </a14:hiddenEffects>
                            </a:ext>
                          </a:extLst>
                        </wps:spPr>
                        <wps:bodyPr/>
                      </wps:wsp>
                      <wps:wsp>
                        <wps:cNvPr id="1465" name="Rectangle 29"/>
                        <wps:cNvSpPr>
                          <a:spLocks noChangeArrowheads="1"/>
                        </wps:cNvSpPr>
                        <wps:spPr bwMode="auto">
                          <a:xfrm>
                            <a:off x="2421215" y="298406"/>
                            <a:ext cx="362002" cy="197504"/>
                          </a:xfrm>
                          <a:prstGeom prst="rect">
                            <a:avLst/>
                          </a:prstGeom>
                          <a:solidFill>
                            <a:srgbClr val="F08A00"/>
                          </a:solidFill>
                          <a:ln w="9525">
                            <a:solidFill>
                              <a:srgbClr val="58585A"/>
                            </a:solidFill>
                            <a:miter lim="800000"/>
                            <a:headEnd/>
                            <a:tailEnd/>
                          </a:ln>
                          <a:effectLst/>
                          <a:extLst>
                            <a:ext uri="{AF507438-7753-43E0-B8FC-AC1667EBCBE1}">
                              <a14:hiddenEffects xmlns:a14="http://schemas.microsoft.com/office/drawing/2010/main">
                                <a:effectLst>
                                  <a:outerShdw dist="35921" dir="2700000" algn="ctr" rotWithShape="0">
                                    <a:srgbClr val="58585A"/>
                                  </a:outerShdw>
                                </a:effectLst>
                              </a14:hiddenEffects>
                            </a:ext>
                          </a:extLst>
                        </wps:spPr>
                        <wps:txbx>
                          <w:txbxContent>
                            <w:p w:rsidR="00411699" w:rsidRPr="00A55FC7" w:rsidRDefault="00411699" w:rsidP="005832CF">
                              <w:pPr>
                                <w:autoSpaceDE w:val="0"/>
                                <w:autoSpaceDN w:val="0"/>
                                <w:adjustRightInd w:val="0"/>
                                <w:jc w:val="center"/>
                                <w:rPr>
                                  <w:rFonts w:cs="Arial"/>
                                  <w:color w:val="FFFFFF"/>
                                  <w:sz w:val="16"/>
                                  <w:szCs w:val="16"/>
                                </w:rPr>
                              </w:pPr>
                              <w:r w:rsidRPr="00A55FC7">
                                <w:rPr>
                                  <w:rFonts w:cs="Arial"/>
                                  <w:b/>
                                  <w:bCs/>
                                  <w:color w:val="FFFFFF"/>
                                  <w:sz w:val="16"/>
                                  <w:szCs w:val="16"/>
                                  <w:lang w:val="sv-SE"/>
                                </w:rPr>
                                <w:t>MSS/CGC</w:t>
                              </w:r>
                            </w:p>
                          </w:txbxContent>
                        </wps:txbx>
                        <wps:bodyPr rot="0" vert="horz" wrap="square" lIns="63094" tIns="31547" rIns="63094" bIns="31547" anchor="ctr" anchorCtr="0" upright="1">
                          <a:noAutofit/>
                        </wps:bodyPr>
                      </wps:wsp>
                      <wps:wsp>
                        <wps:cNvPr id="1466" name="Text Box 30"/>
                        <wps:cNvSpPr txBox="1">
                          <a:spLocks noChangeArrowheads="1"/>
                        </wps:cNvSpPr>
                        <wps:spPr bwMode="auto">
                          <a:xfrm>
                            <a:off x="2595216" y="1303024"/>
                            <a:ext cx="358802" cy="188604"/>
                          </a:xfrm>
                          <a:prstGeom prst="rect">
                            <a:avLst/>
                          </a:prstGeom>
                          <a:noFill/>
                          <a:ln>
                            <a:noFill/>
                          </a:ln>
                          <a:extLst>
                            <a:ext uri="{909E8E84-426E-40DD-AFC4-6F175D3DCCD1}">
                              <a14:hiddenFill xmlns:a14="http://schemas.microsoft.com/office/drawing/2010/main">
                                <a:solidFill>
                                  <a:srgbClr val="89BA17"/>
                                </a:solidFill>
                              </a14:hiddenFill>
                            </a:ext>
                            <a:ext uri="{91240B29-F687-4F45-9708-019B960494DF}">
                              <a14:hiddenLine xmlns:a14="http://schemas.microsoft.com/office/drawing/2010/main" w="9525">
                                <a:solidFill>
                                  <a:srgbClr val="58585A"/>
                                </a:solidFill>
                                <a:miter lim="800000"/>
                                <a:headEnd/>
                                <a:tailEnd/>
                              </a14:hiddenLine>
                            </a:ext>
                          </a:extLst>
                        </wps:spPr>
                        <wps:txbx>
                          <w:txbxContent>
                            <w:p w:rsidR="00411699" w:rsidRPr="00A55FC7" w:rsidRDefault="00411699" w:rsidP="005832CF">
                              <w:pPr>
                                <w:autoSpaceDE w:val="0"/>
                                <w:autoSpaceDN w:val="0"/>
                                <w:adjustRightInd w:val="0"/>
                                <w:rPr>
                                  <w:rFonts w:cs="Arial"/>
                                  <w:color w:val="58585A"/>
                                  <w:sz w:val="16"/>
                                  <w:szCs w:val="16"/>
                                </w:rPr>
                              </w:pPr>
                              <w:r w:rsidRPr="00A55FC7">
                                <w:rPr>
                                  <w:rFonts w:cs="Arial"/>
                                  <w:b/>
                                  <w:bCs/>
                                  <w:color w:val="58585A"/>
                                  <w:sz w:val="16"/>
                                  <w:szCs w:val="16"/>
                                  <w:lang w:val="sv-SE"/>
                                </w:rPr>
                                <w:t>2010</w:t>
                              </w:r>
                            </w:p>
                          </w:txbxContent>
                        </wps:txbx>
                        <wps:bodyPr rot="0" vert="horz" wrap="square" lIns="63094" tIns="31547" rIns="63094" bIns="31547" anchor="t" anchorCtr="0" upright="1">
                          <a:noAutofit/>
                        </wps:bodyPr>
                      </wps:wsp>
                      <wps:wsp>
                        <wps:cNvPr id="1467" name="Text Box 31"/>
                        <wps:cNvSpPr txBox="1">
                          <a:spLocks noChangeArrowheads="1"/>
                        </wps:cNvSpPr>
                        <wps:spPr bwMode="auto">
                          <a:xfrm>
                            <a:off x="2856818" y="1303024"/>
                            <a:ext cx="358802" cy="188604"/>
                          </a:xfrm>
                          <a:prstGeom prst="rect">
                            <a:avLst/>
                          </a:prstGeom>
                          <a:noFill/>
                          <a:ln>
                            <a:noFill/>
                          </a:ln>
                          <a:extLst>
                            <a:ext uri="{909E8E84-426E-40DD-AFC4-6F175D3DCCD1}">
                              <a14:hiddenFill xmlns:a14="http://schemas.microsoft.com/office/drawing/2010/main">
                                <a:solidFill>
                                  <a:srgbClr val="89BA17"/>
                                </a:solidFill>
                              </a14:hiddenFill>
                            </a:ext>
                            <a:ext uri="{91240B29-F687-4F45-9708-019B960494DF}">
                              <a14:hiddenLine xmlns:a14="http://schemas.microsoft.com/office/drawing/2010/main" w="9525">
                                <a:solidFill>
                                  <a:srgbClr val="58585A"/>
                                </a:solidFill>
                                <a:miter lim="800000"/>
                                <a:headEnd/>
                                <a:tailEnd/>
                              </a14:hiddenLine>
                            </a:ext>
                          </a:extLst>
                        </wps:spPr>
                        <wps:txbx>
                          <w:txbxContent>
                            <w:p w:rsidR="00411699" w:rsidRPr="00A55FC7" w:rsidRDefault="00411699" w:rsidP="005832CF">
                              <w:pPr>
                                <w:autoSpaceDE w:val="0"/>
                                <w:autoSpaceDN w:val="0"/>
                                <w:adjustRightInd w:val="0"/>
                                <w:rPr>
                                  <w:rFonts w:cs="Arial"/>
                                  <w:color w:val="58585A"/>
                                  <w:sz w:val="16"/>
                                  <w:szCs w:val="16"/>
                                </w:rPr>
                              </w:pPr>
                              <w:r w:rsidRPr="00A55FC7">
                                <w:rPr>
                                  <w:rFonts w:cs="Arial"/>
                                  <w:b/>
                                  <w:bCs/>
                                  <w:color w:val="58585A"/>
                                  <w:sz w:val="16"/>
                                  <w:szCs w:val="16"/>
                                  <w:lang w:val="sv-SE"/>
                                </w:rPr>
                                <w:t>2025</w:t>
                              </w:r>
                            </w:p>
                          </w:txbxContent>
                        </wps:txbx>
                        <wps:bodyPr rot="0" vert="horz" wrap="square" lIns="63094" tIns="31547" rIns="63094" bIns="31547" anchor="t" anchorCtr="0" upright="1">
                          <a:noAutofit/>
                        </wps:bodyPr>
                      </wps:wsp>
                      <wps:wsp>
                        <wps:cNvPr id="1468" name="Line 32"/>
                        <wps:cNvCnPr/>
                        <wps:spPr bwMode="auto">
                          <a:xfrm>
                            <a:off x="2793317" y="958218"/>
                            <a:ext cx="0" cy="347307"/>
                          </a:xfrm>
                          <a:prstGeom prst="line">
                            <a:avLst/>
                          </a:prstGeom>
                          <a:noFill/>
                          <a:ln w="9525">
                            <a:solidFill>
                              <a:srgbClr val="58585A"/>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8585A"/>
                                  </a:outerShdw>
                                </a:effectLst>
                              </a14:hiddenEffects>
                            </a:ext>
                          </a:extLst>
                        </wps:spPr>
                        <wps:bodyPr/>
                      </wps:wsp>
                      <wps:wsp>
                        <wps:cNvPr id="1469" name="Line 33"/>
                        <wps:cNvCnPr/>
                        <wps:spPr bwMode="auto">
                          <a:xfrm>
                            <a:off x="3032119" y="958218"/>
                            <a:ext cx="0" cy="347307"/>
                          </a:xfrm>
                          <a:prstGeom prst="line">
                            <a:avLst/>
                          </a:prstGeom>
                          <a:noFill/>
                          <a:ln w="9525">
                            <a:solidFill>
                              <a:srgbClr val="58585A"/>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8585A"/>
                                  </a:outerShdw>
                                </a:effectLst>
                              </a14:hiddenEffects>
                            </a:ext>
                          </a:extLst>
                        </wps:spPr>
                        <wps:bodyPr/>
                      </wps:wsp>
                      <wps:wsp>
                        <wps:cNvPr id="1470" name="Rectangle 34"/>
                        <wps:cNvSpPr>
                          <a:spLocks noChangeArrowheads="1"/>
                        </wps:cNvSpPr>
                        <wps:spPr bwMode="auto">
                          <a:xfrm>
                            <a:off x="2792017" y="695313"/>
                            <a:ext cx="248302" cy="198104"/>
                          </a:xfrm>
                          <a:prstGeom prst="rect">
                            <a:avLst/>
                          </a:prstGeom>
                          <a:solidFill>
                            <a:srgbClr val="33537E"/>
                          </a:solidFill>
                          <a:ln w="9525">
                            <a:solidFill>
                              <a:srgbClr val="58585A"/>
                            </a:solidFill>
                            <a:miter lim="800000"/>
                            <a:headEnd/>
                            <a:tailEnd/>
                          </a:ln>
                          <a:effectLst/>
                          <a:extLst>
                            <a:ext uri="{AF507438-7753-43E0-B8FC-AC1667EBCBE1}">
                              <a14:hiddenEffects xmlns:a14="http://schemas.microsoft.com/office/drawing/2010/main">
                                <a:effectLst>
                                  <a:outerShdw dist="35921" dir="2700000" algn="ctr" rotWithShape="0">
                                    <a:srgbClr val="58585A"/>
                                  </a:outerShdw>
                                </a:effectLst>
                              </a14:hiddenEffects>
                            </a:ext>
                          </a:extLst>
                        </wps:spPr>
                        <wps:txbx>
                          <w:txbxContent>
                            <w:p w:rsidR="00411699" w:rsidRPr="00A55FC7" w:rsidRDefault="00411699" w:rsidP="005832CF">
                              <w:pPr>
                                <w:autoSpaceDE w:val="0"/>
                                <w:autoSpaceDN w:val="0"/>
                                <w:adjustRightInd w:val="0"/>
                                <w:jc w:val="center"/>
                                <w:rPr>
                                  <w:rFonts w:cs="Arial"/>
                                  <w:color w:val="58585A"/>
                                  <w:sz w:val="16"/>
                                  <w:szCs w:val="16"/>
                                </w:rPr>
                              </w:pPr>
                            </w:p>
                          </w:txbxContent>
                        </wps:txbx>
                        <wps:bodyPr rot="0" vert="horz" wrap="square" lIns="63094" tIns="31547" rIns="63094" bIns="31547" anchor="ctr" anchorCtr="0" upright="1">
                          <a:noAutofit/>
                        </wps:bodyPr>
                      </wps:wsp>
                      <wps:wsp>
                        <wps:cNvPr id="1471" name="Line 35"/>
                        <wps:cNvCnPr/>
                        <wps:spPr bwMode="auto">
                          <a:xfrm>
                            <a:off x="4091325" y="958218"/>
                            <a:ext cx="0" cy="347307"/>
                          </a:xfrm>
                          <a:prstGeom prst="line">
                            <a:avLst/>
                          </a:prstGeom>
                          <a:noFill/>
                          <a:ln w="9525">
                            <a:solidFill>
                              <a:srgbClr val="58585A"/>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8585A"/>
                                  </a:outerShdw>
                                </a:effectLst>
                              </a14:hiddenEffects>
                            </a:ext>
                          </a:extLst>
                        </wps:spPr>
                        <wps:bodyPr/>
                      </wps:wsp>
                      <wps:wsp>
                        <wps:cNvPr id="1472" name="Text Box 36"/>
                        <wps:cNvSpPr txBox="1">
                          <a:spLocks noChangeArrowheads="1"/>
                        </wps:cNvSpPr>
                        <wps:spPr bwMode="auto">
                          <a:xfrm>
                            <a:off x="3941424" y="1303024"/>
                            <a:ext cx="359402" cy="188604"/>
                          </a:xfrm>
                          <a:prstGeom prst="rect">
                            <a:avLst/>
                          </a:prstGeom>
                          <a:noFill/>
                          <a:ln>
                            <a:noFill/>
                          </a:ln>
                          <a:extLst>
                            <a:ext uri="{909E8E84-426E-40DD-AFC4-6F175D3DCCD1}">
                              <a14:hiddenFill xmlns:a14="http://schemas.microsoft.com/office/drawing/2010/main">
                                <a:solidFill>
                                  <a:srgbClr val="89BA17"/>
                                </a:solidFill>
                              </a14:hiddenFill>
                            </a:ext>
                            <a:ext uri="{91240B29-F687-4F45-9708-019B960494DF}">
                              <a14:hiddenLine xmlns:a14="http://schemas.microsoft.com/office/drawing/2010/main" w="9525">
                                <a:solidFill>
                                  <a:srgbClr val="58585A"/>
                                </a:solidFill>
                                <a:miter lim="800000"/>
                                <a:headEnd/>
                                <a:tailEnd/>
                              </a14:hiddenLine>
                            </a:ext>
                          </a:extLst>
                        </wps:spPr>
                        <wps:txbx>
                          <w:txbxContent>
                            <w:p w:rsidR="00411699" w:rsidRPr="00A55FC7" w:rsidRDefault="00411699" w:rsidP="005832CF">
                              <w:pPr>
                                <w:autoSpaceDE w:val="0"/>
                                <w:autoSpaceDN w:val="0"/>
                                <w:adjustRightInd w:val="0"/>
                                <w:rPr>
                                  <w:rFonts w:cs="Arial"/>
                                  <w:color w:val="58585A"/>
                                  <w:sz w:val="16"/>
                                  <w:szCs w:val="16"/>
                                </w:rPr>
                              </w:pPr>
                              <w:r w:rsidRPr="00A55FC7">
                                <w:rPr>
                                  <w:rFonts w:cs="Arial"/>
                                  <w:b/>
                                  <w:bCs/>
                                  <w:color w:val="58585A"/>
                                  <w:sz w:val="16"/>
                                  <w:szCs w:val="16"/>
                                  <w:lang w:val="sv-SE"/>
                                </w:rPr>
                                <w:t>2110</w:t>
                              </w:r>
                            </w:p>
                          </w:txbxContent>
                        </wps:txbx>
                        <wps:bodyPr rot="0" vert="horz" wrap="square" lIns="63094" tIns="31547" rIns="63094" bIns="31547" anchor="t" anchorCtr="0" upright="1">
                          <a:noAutofit/>
                        </wps:bodyPr>
                      </wps:wsp>
                      <wps:wsp>
                        <wps:cNvPr id="1473" name="Rectangle 37"/>
                        <wps:cNvSpPr>
                          <a:spLocks noChangeArrowheads="1"/>
                        </wps:cNvSpPr>
                        <wps:spPr bwMode="auto">
                          <a:xfrm>
                            <a:off x="4088725" y="695313"/>
                            <a:ext cx="683304" cy="198104"/>
                          </a:xfrm>
                          <a:prstGeom prst="rect">
                            <a:avLst/>
                          </a:prstGeom>
                          <a:solidFill>
                            <a:srgbClr val="00285E"/>
                          </a:solidFill>
                          <a:ln w="9525">
                            <a:solidFill>
                              <a:srgbClr val="58585A"/>
                            </a:solidFill>
                            <a:miter lim="800000"/>
                            <a:headEnd/>
                            <a:tailEnd/>
                          </a:ln>
                          <a:effectLst/>
                          <a:extLst>
                            <a:ext uri="{AF507438-7753-43E0-B8FC-AC1667EBCBE1}">
                              <a14:hiddenEffects xmlns:a14="http://schemas.microsoft.com/office/drawing/2010/main">
                                <a:effectLst>
                                  <a:outerShdw dist="35921" dir="2700000" algn="ctr" rotWithShape="0">
                                    <a:srgbClr val="58585A"/>
                                  </a:outerShdw>
                                </a:effectLst>
                              </a14:hiddenEffects>
                            </a:ext>
                          </a:extLst>
                        </wps:spPr>
                        <wps:txbx>
                          <w:txbxContent>
                            <w:p w:rsidR="00411699" w:rsidRPr="00A55FC7" w:rsidRDefault="00411699" w:rsidP="005832CF">
                              <w:pPr>
                                <w:autoSpaceDE w:val="0"/>
                                <w:autoSpaceDN w:val="0"/>
                                <w:adjustRightInd w:val="0"/>
                                <w:jc w:val="center"/>
                                <w:rPr>
                                  <w:rFonts w:cs="Arial"/>
                                  <w:color w:val="58585A"/>
                                  <w:sz w:val="16"/>
                                  <w:szCs w:val="16"/>
                                </w:rPr>
                              </w:pPr>
                            </w:p>
                          </w:txbxContent>
                        </wps:txbx>
                        <wps:bodyPr rot="0" vert="horz" wrap="square" lIns="63094" tIns="31547" rIns="63094" bIns="31547" anchor="ctr" anchorCtr="0" upright="1">
                          <a:noAutofit/>
                        </wps:bodyPr>
                      </wps:wsp>
                      <wps:wsp>
                        <wps:cNvPr id="1474" name="Rectangle 38"/>
                        <wps:cNvSpPr>
                          <a:spLocks noChangeArrowheads="1"/>
                        </wps:cNvSpPr>
                        <wps:spPr bwMode="auto">
                          <a:xfrm>
                            <a:off x="4752929" y="298406"/>
                            <a:ext cx="376602" cy="197504"/>
                          </a:xfrm>
                          <a:prstGeom prst="rect">
                            <a:avLst/>
                          </a:prstGeom>
                          <a:solidFill>
                            <a:srgbClr val="F08A00"/>
                          </a:solidFill>
                          <a:ln w="9525">
                            <a:solidFill>
                              <a:srgbClr val="58585A"/>
                            </a:solidFill>
                            <a:miter lim="800000"/>
                            <a:headEnd/>
                            <a:tailEnd/>
                          </a:ln>
                          <a:effectLst/>
                          <a:extLst>
                            <a:ext uri="{AF507438-7753-43E0-B8FC-AC1667EBCBE1}">
                              <a14:hiddenEffects xmlns:a14="http://schemas.microsoft.com/office/drawing/2010/main">
                                <a:effectLst>
                                  <a:outerShdw dist="35921" dir="2700000" algn="ctr" rotWithShape="0">
                                    <a:srgbClr val="58585A"/>
                                  </a:outerShdw>
                                </a:effectLst>
                              </a14:hiddenEffects>
                            </a:ext>
                          </a:extLst>
                        </wps:spPr>
                        <wps:txbx>
                          <w:txbxContent>
                            <w:p w:rsidR="00411699" w:rsidRPr="00A55FC7" w:rsidRDefault="00411699" w:rsidP="005832CF">
                              <w:pPr>
                                <w:autoSpaceDE w:val="0"/>
                                <w:autoSpaceDN w:val="0"/>
                                <w:adjustRightInd w:val="0"/>
                                <w:jc w:val="center"/>
                                <w:rPr>
                                  <w:rFonts w:cs="Arial"/>
                                  <w:color w:val="FFFFFF"/>
                                  <w:sz w:val="16"/>
                                  <w:szCs w:val="16"/>
                                </w:rPr>
                              </w:pPr>
                              <w:r w:rsidRPr="00A55FC7">
                                <w:rPr>
                                  <w:rFonts w:cs="Arial"/>
                                  <w:b/>
                                  <w:bCs/>
                                  <w:color w:val="FFFFFF"/>
                                  <w:sz w:val="16"/>
                                  <w:szCs w:val="16"/>
                                </w:rPr>
                                <w:t>MSS/CGC</w:t>
                              </w:r>
                            </w:p>
                          </w:txbxContent>
                        </wps:txbx>
                        <wps:bodyPr rot="0" vert="horz" wrap="square" lIns="63094" tIns="31547" rIns="63094" bIns="31547" anchor="ctr" anchorCtr="0" upright="1">
                          <a:noAutofit/>
                        </wps:bodyPr>
                      </wps:wsp>
                      <wps:wsp>
                        <wps:cNvPr id="1475" name="Text Box 39"/>
                        <wps:cNvSpPr txBox="1">
                          <a:spLocks noChangeArrowheads="1"/>
                        </wps:cNvSpPr>
                        <wps:spPr bwMode="auto">
                          <a:xfrm>
                            <a:off x="4590428" y="1303024"/>
                            <a:ext cx="358702" cy="188604"/>
                          </a:xfrm>
                          <a:prstGeom prst="rect">
                            <a:avLst/>
                          </a:prstGeom>
                          <a:noFill/>
                          <a:ln>
                            <a:noFill/>
                          </a:ln>
                          <a:extLst>
                            <a:ext uri="{909E8E84-426E-40DD-AFC4-6F175D3DCCD1}">
                              <a14:hiddenFill xmlns:a14="http://schemas.microsoft.com/office/drawing/2010/main">
                                <a:solidFill>
                                  <a:srgbClr val="89BA17"/>
                                </a:solidFill>
                              </a14:hiddenFill>
                            </a:ext>
                            <a:ext uri="{91240B29-F687-4F45-9708-019B960494DF}">
                              <a14:hiddenLine xmlns:a14="http://schemas.microsoft.com/office/drawing/2010/main" w="9525">
                                <a:solidFill>
                                  <a:srgbClr val="58585A"/>
                                </a:solidFill>
                                <a:miter lim="800000"/>
                                <a:headEnd/>
                                <a:tailEnd/>
                              </a14:hiddenLine>
                            </a:ext>
                          </a:extLst>
                        </wps:spPr>
                        <wps:txbx>
                          <w:txbxContent>
                            <w:p w:rsidR="00411699" w:rsidRPr="00A55FC7" w:rsidRDefault="00411699" w:rsidP="005832CF">
                              <w:pPr>
                                <w:autoSpaceDE w:val="0"/>
                                <w:autoSpaceDN w:val="0"/>
                                <w:adjustRightInd w:val="0"/>
                                <w:rPr>
                                  <w:rFonts w:cs="Arial"/>
                                  <w:color w:val="58585A"/>
                                  <w:sz w:val="16"/>
                                  <w:szCs w:val="16"/>
                                </w:rPr>
                              </w:pPr>
                              <w:r w:rsidRPr="00A55FC7">
                                <w:rPr>
                                  <w:rFonts w:cs="Arial"/>
                                  <w:b/>
                                  <w:bCs/>
                                  <w:color w:val="58585A"/>
                                  <w:sz w:val="16"/>
                                  <w:szCs w:val="16"/>
                                  <w:lang w:val="sv-SE"/>
                                </w:rPr>
                                <w:t>2170</w:t>
                              </w:r>
                            </w:p>
                          </w:txbxContent>
                        </wps:txbx>
                        <wps:bodyPr rot="0" vert="horz" wrap="square" lIns="63094" tIns="31547" rIns="63094" bIns="31547" anchor="t" anchorCtr="0" upright="1">
                          <a:noAutofit/>
                        </wps:bodyPr>
                      </wps:wsp>
                      <wps:wsp>
                        <wps:cNvPr id="1476" name="Text Box 40"/>
                        <wps:cNvSpPr txBox="1">
                          <a:spLocks noChangeArrowheads="1"/>
                        </wps:cNvSpPr>
                        <wps:spPr bwMode="auto">
                          <a:xfrm>
                            <a:off x="4933930" y="1303024"/>
                            <a:ext cx="358102" cy="188604"/>
                          </a:xfrm>
                          <a:prstGeom prst="rect">
                            <a:avLst/>
                          </a:prstGeom>
                          <a:noFill/>
                          <a:ln>
                            <a:noFill/>
                          </a:ln>
                          <a:extLst>
                            <a:ext uri="{909E8E84-426E-40DD-AFC4-6F175D3DCCD1}">
                              <a14:hiddenFill xmlns:a14="http://schemas.microsoft.com/office/drawing/2010/main">
                                <a:solidFill>
                                  <a:srgbClr val="89BA17"/>
                                </a:solidFill>
                              </a14:hiddenFill>
                            </a:ext>
                            <a:ext uri="{91240B29-F687-4F45-9708-019B960494DF}">
                              <a14:hiddenLine xmlns:a14="http://schemas.microsoft.com/office/drawing/2010/main" w="9525">
                                <a:solidFill>
                                  <a:srgbClr val="58585A"/>
                                </a:solidFill>
                                <a:miter lim="800000"/>
                                <a:headEnd/>
                                <a:tailEnd/>
                              </a14:hiddenLine>
                            </a:ext>
                          </a:extLst>
                        </wps:spPr>
                        <wps:txbx>
                          <w:txbxContent>
                            <w:p w:rsidR="00411699" w:rsidRPr="00A55FC7" w:rsidRDefault="00411699" w:rsidP="005832CF">
                              <w:pPr>
                                <w:autoSpaceDE w:val="0"/>
                                <w:autoSpaceDN w:val="0"/>
                                <w:adjustRightInd w:val="0"/>
                                <w:rPr>
                                  <w:rFonts w:cs="Arial"/>
                                  <w:color w:val="58585A"/>
                                  <w:sz w:val="16"/>
                                  <w:szCs w:val="16"/>
                                </w:rPr>
                              </w:pPr>
                              <w:r w:rsidRPr="00A55FC7">
                                <w:rPr>
                                  <w:rFonts w:cs="Arial"/>
                                  <w:b/>
                                  <w:bCs/>
                                  <w:color w:val="58585A"/>
                                  <w:sz w:val="16"/>
                                  <w:szCs w:val="16"/>
                                  <w:lang w:val="sv-SE"/>
                                </w:rPr>
                                <w:t>2200</w:t>
                              </w:r>
                            </w:p>
                          </w:txbxContent>
                        </wps:txbx>
                        <wps:bodyPr rot="0" vert="horz" wrap="square" lIns="63094" tIns="31547" rIns="63094" bIns="31547" anchor="t" anchorCtr="0" upright="1">
                          <a:noAutofit/>
                        </wps:bodyPr>
                      </wps:wsp>
                      <wps:wsp>
                        <wps:cNvPr id="1477" name="Line 41"/>
                        <wps:cNvCnPr/>
                        <wps:spPr bwMode="auto">
                          <a:xfrm>
                            <a:off x="4772029" y="956918"/>
                            <a:ext cx="0" cy="347407"/>
                          </a:xfrm>
                          <a:prstGeom prst="line">
                            <a:avLst/>
                          </a:prstGeom>
                          <a:noFill/>
                          <a:ln w="9525">
                            <a:solidFill>
                              <a:srgbClr val="58585A"/>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8585A"/>
                                  </a:outerShdw>
                                </a:effectLst>
                              </a14:hiddenEffects>
                            </a:ext>
                          </a:extLst>
                        </wps:spPr>
                        <wps:bodyPr/>
                      </wps:wsp>
                      <wps:wsp>
                        <wps:cNvPr id="1478" name="Line 42"/>
                        <wps:cNvCnPr/>
                        <wps:spPr bwMode="auto">
                          <a:xfrm>
                            <a:off x="5151132" y="958218"/>
                            <a:ext cx="0" cy="347307"/>
                          </a:xfrm>
                          <a:prstGeom prst="line">
                            <a:avLst/>
                          </a:prstGeom>
                          <a:noFill/>
                          <a:ln w="9525">
                            <a:solidFill>
                              <a:srgbClr val="58585A"/>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8585A"/>
                                  </a:outerShdw>
                                </a:effectLst>
                              </a14:hiddenEffects>
                            </a:ext>
                          </a:extLst>
                        </wps:spPr>
                        <wps:bodyPr/>
                      </wps:wsp>
                      <wps:wsp>
                        <wps:cNvPr id="1479" name="Text Box 43"/>
                        <wps:cNvSpPr txBox="1">
                          <a:spLocks noChangeArrowheads="1"/>
                        </wps:cNvSpPr>
                        <wps:spPr bwMode="auto">
                          <a:xfrm>
                            <a:off x="4184626" y="453409"/>
                            <a:ext cx="379702" cy="240005"/>
                          </a:xfrm>
                          <a:prstGeom prst="rect">
                            <a:avLst/>
                          </a:prstGeom>
                          <a:noFill/>
                          <a:ln>
                            <a:noFill/>
                          </a:ln>
                          <a:extLst>
                            <a:ext uri="{909E8E84-426E-40DD-AFC4-6F175D3DCCD1}">
                              <a14:hiddenFill xmlns:a14="http://schemas.microsoft.com/office/drawing/2010/main">
                                <a:solidFill>
                                  <a:srgbClr val="89BA17"/>
                                </a:solidFill>
                              </a14:hiddenFill>
                            </a:ext>
                            <a:ext uri="{91240B29-F687-4F45-9708-019B960494DF}">
                              <a14:hiddenLine xmlns:a14="http://schemas.microsoft.com/office/drawing/2010/main" w="9525">
                                <a:solidFill>
                                  <a:srgbClr val="58585A"/>
                                </a:solidFill>
                                <a:miter lim="800000"/>
                                <a:headEnd/>
                                <a:tailEnd/>
                              </a14:hiddenLine>
                            </a:ext>
                          </a:extLst>
                        </wps:spPr>
                        <wps:txbx>
                          <w:txbxContent>
                            <w:p w:rsidR="00411699" w:rsidRPr="00A55FC7" w:rsidRDefault="00411699" w:rsidP="005832CF">
                              <w:pPr>
                                <w:autoSpaceDE w:val="0"/>
                                <w:autoSpaceDN w:val="0"/>
                                <w:adjustRightInd w:val="0"/>
                                <w:rPr>
                                  <w:rFonts w:cs="Arial"/>
                                  <w:color w:val="58585A"/>
                                  <w:sz w:val="16"/>
                                  <w:szCs w:val="16"/>
                                </w:rPr>
                              </w:pPr>
                              <w:r w:rsidRPr="00A55FC7">
                                <w:rPr>
                                  <w:rFonts w:cs="Arial"/>
                                  <w:b/>
                                  <w:bCs/>
                                  <w:color w:val="58585A"/>
                                  <w:sz w:val="16"/>
                                  <w:szCs w:val="16"/>
                                  <w:lang w:val="sv-SE"/>
                                </w:rPr>
                                <w:t>FD</w:t>
                              </w:r>
                              <w:r>
                                <w:rPr>
                                  <w:rFonts w:cs="Arial"/>
                                  <w:color w:val="58585A"/>
                                  <w:sz w:val="16"/>
                                  <w:szCs w:val="16"/>
                                  <w:lang w:val="sv-SE"/>
                                </w:rPr>
                                <w:t>D</w:t>
                              </w:r>
                            </w:p>
                          </w:txbxContent>
                        </wps:txbx>
                        <wps:bodyPr rot="0" vert="horz" wrap="square" lIns="63094" tIns="31547" rIns="63094" bIns="31547" anchor="t" anchorCtr="0" upright="1">
                          <a:noAutofit/>
                        </wps:bodyPr>
                      </wps:wsp>
                      <wps:wsp>
                        <wps:cNvPr id="1480" name="Text Box 44"/>
                        <wps:cNvSpPr txBox="1">
                          <a:spLocks noChangeArrowheads="1"/>
                        </wps:cNvSpPr>
                        <wps:spPr bwMode="auto">
                          <a:xfrm>
                            <a:off x="2780017" y="453409"/>
                            <a:ext cx="420403" cy="228604"/>
                          </a:xfrm>
                          <a:prstGeom prst="rect">
                            <a:avLst/>
                          </a:prstGeom>
                          <a:noFill/>
                          <a:ln>
                            <a:noFill/>
                          </a:ln>
                          <a:extLst>
                            <a:ext uri="{909E8E84-426E-40DD-AFC4-6F175D3DCCD1}">
                              <a14:hiddenFill xmlns:a14="http://schemas.microsoft.com/office/drawing/2010/main">
                                <a:solidFill>
                                  <a:srgbClr val="89BA17"/>
                                </a:solidFill>
                              </a14:hiddenFill>
                            </a:ext>
                            <a:ext uri="{91240B29-F687-4F45-9708-019B960494DF}">
                              <a14:hiddenLine xmlns:a14="http://schemas.microsoft.com/office/drawing/2010/main" w="9525">
                                <a:solidFill>
                                  <a:srgbClr val="58585A"/>
                                </a:solidFill>
                                <a:miter lim="800000"/>
                                <a:headEnd/>
                                <a:tailEnd/>
                              </a14:hiddenLine>
                            </a:ext>
                          </a:extLst>
                        </wps:spPr>
                        <wps:txbx>
                          <w:txbxContent>
                            <w:p w:rsidR="00411699" w:rsidRPr="00A55FC7" w:rsidRDefault="00411699" w:rsidP="005832CF">
                              <w:pPr>
                                <w:autoSpaceDE w:val="0"/>
                                <w:autoSpaceDN w:val="0"/>
                                <w:adjustRightInd w:val="0"/>
                                <w:rPr>
                                  <w:rFonts w:cs="Arial"/>
                                  <w:color w:val="58585A"/>
                                  <w:sz w:val="16"/>
                                  <w:szCs w:val="16"/>
                                </w:rPr>
                              </w:pPr>
                              <w:r w:rsidRPr="00A55FC7">
                                <w:rPr>
                                  <w:rFonts w:cs="Arial"/>
                                  <w:b/>
                                  <w:bCs/>
                                  <w:color w:val="58585A"/>
                                  <w:sz w:val="16"/>
                                  <w:szCs w:val="16"/>
                                  <w:lang w:val="sv-SE"/>
                                </w:rPr>
                                <w:t>T</w:t>
                              </w:r>
                              <w:r>
                                <w:rPr>
                                  <w:rFonts w:cs="Arial"/>
                                  <w:color w:val="58585A"/>
                                  <w:sz w:val="16"/>
                                  <w:szCs w:val="16"/>
                                  <w:lang w:val="sv-SE"/>
                                </w:rPr>
                                <w:t>D</w:t>
                              </w:r>
                              <w:r w:rsidRPr="00A55FC7">
                                <w:rPr>
                                  <w:rFonts w:cs="Arial"/>
                                  <w:color w:val="58585A"/>
                                  <w:sz w:val="16"/>
                                  <w:szCs w:val="16"/>
                                  <w:lang w:val="sv-SE"/>
                                </w:rPr>
                                <w:t>D</w:t>
                              </w:r>
                            </w:p>
                          </w:txbxContent>
                        </wps:txbx>
                        <wps:bodyPr rot="0" vert="horz" wrap="square" lIns="63094" tIns="31547" rIns="63094" bIns="31547" anchor="t" anchorCtr="0" upright="1">
                          <a:noAutofit/>
                        </wps:bodyPr>
                      </wps:wsp>
                      <wps:wsp>
                        <wps:cNvPr id="1481" name="Rectangle 45"/>
                        <wps:cNvSpPr>
                          <a:spLocks noChangeArrowheads="1"/>
                        </wps:cNvSpPr>
                        <wps:spPr bwMode="auto">
                          <a:xfrm>
                            <a:off x="1677610" y="694713"/>
                            <a:ext cx="720104" cy="197404"/>
                          </a:xfrm>
                          <a:prstGeom prst="rect">
                            <a:avLst/>
                          </a:prstGeom>
                          <a:solidFill>
                            <a:srgbClr val="00285E"/>
                          </a:solidFill>
                          <a:ln w="9525">
                            <a:solidFill>
                              <a:srgbClr val="58585A"/>
                            </a:solidFill>
                            <a:miter lim="800000"/>
                            <a:headEnd/>
                            <a:tailEnd/>
                          </a:ln>
                          <a:effectLst/>
                          <a:extLst>
                            <a:ext uri="{AF507438-7753-43E0-B8FC-AC1667EBCBE1}">
                              <a14:hiddenEffects xmlns:a14="http://schemas.microsoft.com/office/drawing/2010/main">
                                <a:effectLst>
                                  <a:outerShdw dist="35921" dir="2700000" algn="ctr" rotWithShape="0">
                                    <a:srgbClr val="58585A"/>
                                  </a:outerShdw>
                                </a:effectLst>
                              </a14:hiddenEffects>
                            </a:ext>
                          </a:extLst>
                        </wps:spPr>
                        <wps:txbx>
                          <w:txbxContent>
                            <w:p w:rsidR="00411699" w:rsidRPr="00A55FC7" w:rsidRDefault="00411699" w:rsidP="005832CF">
                              <w:pPr>
                                <w:autoSpaceDE w:val="0"/>
                                <w:autoSpaceDN w:val="0"/>
                                <w:adjustRightInd w:val="0"/>
                                <w:jc w:val="center"/>
                                <w:rPr>
                                  <w:rFonts w:cs="Arial"/>
                                  <w:color w:val="58585A"/>
                                  <w:sz w:val="16"/>
                                  <w:szCs w:val="16"/>
                                </w:rPr>
                              </w:pPr>
                            </w:p>
                          </w:txbxContent>
                        </wps:txbx>
                        <wps:bodyPr rot="0" vert="horz" wrap="square" lIns="63094" tIns="31547" rIns="63094" bIns="31547" anchor="ctr" anchorCtr="0" upright="1">
                          <a:noAutofit/>
                        </wps:bodyPr>
                      </wps:wsp>
                      <wps:wsp>
                        <wps:cNvPr id="1482" name="Text Box 46"/>
                        <wps:cNvSpPr txBox="1">
                          <a:spLocks noChangeArrowheads="1"/>
                        </wps:cNvSpPr>
                        <wps:spPr bwMode="auto">
                          <a:xfrm>
                            <a:off x="5372733" y="1303024"/>
                            <a:ext cx="341602" cy="188604"/>
                          </a:xfrm>
                          <a:prstGeom prst="rect">
                            <a:avLst/>
                          </a:prstGeom>
                          <a:noFill/>
                          <a:ln>
                            <a:noFill/>
                          </a:ln>
                          <a:extLst>
                            <a:ext uri="{909E8E84-426E-40DD-AFC4-6F175D3DCCD1}">
                              <a14:hiddenFill xmlns:a14="http://schemas.microsoft.com/office/drawing/2010/main">
                                <a:solidFill>
                                  <a:srgbClr val="89BA17"/>
                                </a:solidFill>
                              </a14:hiddenFill>
                            </a:ext>
                            <a:ext uri="{91240B29-F687-4F45-9708-019B960494DF}">
                              <a14:hiddenLine xmlns:a14="http://schemas.microsoft.com/office/drawing/2010/main" w="9525">
                                <a:solidFill>
                                  <a:srgbClr val="58585A"/>
                                </a:solidFill>
                                <a:miter lim="800000"/>
                                <a:headEnd/>
                                <a:tailEnd/>
                              </a14:hiddenLine>
                            </a:ext>
                          </a:extLst>
                        </wps:spPr>
                        <wps:txbx>
                          <w:txbxContent>
                            <w:p w:rsidR="00411699" w:rsidRPr="00A55FC7" w:rsidRDefault="00411699" w:rsidP="005832CF">
                              <w:pPr>
                                <w:autoSpaceDE w:val="0"/>
                                <w:autoSpaceDN w:val="0"/>
                                <w:adjustRightInd w:val="0"/>
                                <w:rPr>
                                  <w:rFonts w:cs="Arial"/>
                                  <w:color w:val="58585A"/>
                                  <w:sz w:val="16"/>
                                  <w:szCs w:val="16"/>
                                </w:rPr>
                              </w:pPr>
                              <w:r w:rsidRPr="00A55FC7">
                                <w:rPr>
                                  <w:rFonts w:cs="Arial"/>
                                  <w:b/>
                                  <w:bCs/>
                                  <w:color w:val="58585A"/>
                                  <w:sz w:val="16"/>
                                  <w:szCs w:val="16"/>
                                  <w:lang w:val="sv-SE"/>
                                </w:rPr>
                                <w:t>MHz</w:t>
                              </w:r>
                            </w:p>
                          </w:txbxContent>
                        </wps:txbx>
                        <wps:bodyPr rot="0" vert="horz" wrap="square" lIns="63094" tIns="31547" rIns="63094" bIns="31547" anchor="t" anchorCtr="0" upright="1">
                          <a:noAutofit/>
                        </wps:bodyPr>
                      </wps:wsp>
                      <wps:wsp>
                        <wps:cNvPr id="1483" name="Rectangle 47"/>
                        <wps:cNvSpPr>
                          <a:spLocks noChangeArrowheads="1"/>
                        </wps:cNvSpPr>
                        <wps:spPr bwMode="auto">
                          <a:xfrm>
                            <a:off x="3067019" y="298406"/>
                            <a:ext cx="991906" cy="197504"/>
                          </a:xfrm>
                          <a:prstGeom prst="rect">
                            <a:avLst/>
                          </a:prstGeom>
                          <a:solidFill>
                            <a:srgbClr val="89BA17"/>
                          </a:solidFill>
                          <a:ln w="9525">
                            <a:solidFill>
                              <a:srgbClr val="58585A"/>
                            </a:solidFill>
                            <a:miter lim="800000"/>
                            <a:headEnd/>
                            <a:tailEnd/>
                          </a:ln>
                          <a:effectLst/>
                          <a:extLst>
                            <a:ext uri="{AF507438-7753-43E0-B8FC-AC1667EBCBE1}">
                              <a14:hiddenEffects xmlns:a14="http://schemas.microsoft.com/office/drawing/2010/main">
                                <a:effectLst>
                                  <a:outerShdw dist="35921" dir="2700000" algn="ctr" rotWithShape="0">
                                    <a:srgbClr val="58585A"/>
                                  </a:outerShdw>
                                </a:effectLst>
                              </a14:hiddenEffects>
                            </a:ext>
                          </a:extLst>
                        </wps:spPr>
                        <wps:txbx>
                          <w:txbxContent>
                            <w:p w:rsidR="00411699" w:rsidRPr="00A55FC7" w:rsidRDefault="00411699" w:rsidP="005832CF">
                              <w:pPr>
                                <w:autoSpaceDE w:val="0"/>
                                <w:autoSpaceDN w:val="0"/>
                                <w:adjustRightInd w:val="0"/>
                                <w:jc w:val="center"/>
                                <w:rPr>
                                  <w:rFonts w:cs="Arial"/>
                                  <w:color w:val="FFFFFF"/>
                                  <w:sz w:val="16"/>
                                  <w:szCs w:val="16"/>
                                </w:rPr>
                              </w:pPr>
                              <w:r w:rsidRPr="00A55FC7">
                                <w:rPr>
                                  <w:rFonts w:cs="Arial"/>
                                  <w:b/>
                                  <w:bCs/>
                                  <w:color w:val="FFFFFF"/>
                                  <w:sz w:val="16"/>
                                  <w:szCs w:val="16"/>
                                  <w:lang w:val="sv-SE"/>
                                </w:rPr>
                                <w:t>FS, SS(E-S)</w:t>
                              </w:r>
                            </w:p>
                          </w:txbxContent>
                        </wps:txbx>
                        <wps:bodyPr rot="0" vert="horz" wrap="square" lIns="63094" tIns="31547" rIns="63094" bIns="31547" anchor="ctr" anchorCtr="0" upright="1">
                          <a:noAutofit/>
                        </wps:bodyPr>
                      </wps:wsp>
                      <wps:wsp>
                        <wps:cNvPr id="1484" name="Rectangle 48"/>
                        <wps:cNvSpPr>
                          <a:spLocks noChangeArrowheads="1"/>
                        </wps:cNvSpPr>
                        <wps:spPr bwMode="auto">
                          <a:xfrm>
                            <a:off x="5099631" y="298406"/>
                            <a:ext cx="992506" cy="197504"/>
                          </a:xfrm>
                          <a:prstGeom prst="rect">
                            <a:avLst/>
                          </a:prstGeom>
                          <a:solidFill>
                            <a:srgbClr val="89BA17"/>
                          </a:solidFill>
                          <a:ln w="9525">
                            <a:solidFill>
                              <a:srgbClr val="58585A"/>
                            </a:solidFill>
                            <a:miter lim="800000"/>
                            <a:headEnd/>
                            <a:tailEnd/>
                          </a:ln>
                          <a:effectLst/>
                          <a:extLst>
                            <a:ext uri="{AF507438-7753-43E0-B8FC-AC1667EBCBE1}">
                              <a14:hiddenEffects xmlns:a14="http://schemas.microsoft.com/office/drawing/2010/main">
                                <a:effectLst>
                                  <a:outerShdw dist="35921" dir="2700000" algn="ctr" rotWithShape="0">
                                    <a:srgbClr val="58585A"/>
                                  </a:outerShdw>
                                </a:effectLst>
                              </a14:hiddenEffects>
                            </a:ext>
                          </a:extLst>
                        </wps:spPr>
                        <wps:txbx>
                          <w:txbxContent>
                            <w:p w:rsidR="00411699" w:rsidRPr="00A55FC7" w:rsidRDefault="00411699" w:rsidP="005832CF">
                              <w:pPr>
                                <w:autoSpaceDE w:val="0"/>
                                <w:autoSpaceDN w:val="0"/>
                                <w:adjustRightInd w:val="0"/>
                                <w:jc w:val="center"/>
                                <w:rPr>
                                  <w:rFonts w:cs="Arial"/>
                                  <w:color w:val="FFFFFF"/>
                                  <w:sz w:val="16"/>
                                  <w:szCs w:val="16"/>
                                </w:rPr>
                              </w:pPr>
                              <w:r w:rsidRPr="00A55FC7">
                                <w:rPr>
                                  <w:rFonts w:cs="Arial"/>
                                  <w:b/>
                                  <w:bCs/>
                                  <w:color w:val="FFFFFF"/>
                                  <w:sz w:val="16"/>
                                  <w:szCs w:val="16"/>
                                  <w:lang w:val="sv-SE"/>
                                </w:rPr>
                                <w:t>FS, SS(S-E)</w:t>
                              </w:r>
                            </w:p>
                          </w:txbxContent>
                        </wps:txbx>
                        <wps:bodyPr rot="0" vert="horz" wrap="square" lIns="63094" tIns="31547" rIns="63094" bIns="31547" anchor="ctr" anchorCtr="0" upright="1">
                          <a:noAutofit/>
                        </wps:bodyPr>
                      </wps:wsp>
                      <wps:wsp>
                        <wps:cNvPr id="1485" name="Rectangle 49"/>
                        <wps:cNvSpPr>
                          <a:spLocks noChangeArrowheads="1"/>
                        </wps:cNvSpPr>
                        <wps:spPr bwMode="auto">
                          <a:xfrm>
                            <a:off x="800105" y="298406"/>
                            <a:ext cx="543503" cy="188604"/>
                          </a:xfrm>
                          <a:prstGeom prst="rect">
                            <a:avLst/>
                          </a:prstGeom>
                          <a:solidFill>
                            <a:srgbClr val="E32219"/>
                          </a:solidFill>
                          <a:ln w="9525">
                            <a:solidFill>
                              <a:srgbClr val="58585A"/>
                            </a:solidFill>
                            <a:miter lim="800000"/>
                            <a:headEnd/>
                            <a:tailEnd/>
                          </a:ln>
                          <a:effectLst/>
                          <a:extLst>
                            <a:ext uri="{AF507438-7753-43E0-B8FC-AC1667EBCBE1}">
                              <a14:hiddenEffects xmlns:a14="http://schemas.microsoft.com/office/drawing/2010/main">
                                <a:effectLst>
                                  <a:outerShdw dist="35921" dir="2700000" algn="ctr" rotWithShape="0">
                                    <a:srgbClr val="58585A"/>
                                  </a:outerShdw>
                                </a:effectLst>
                              </a14:hiddenEffects>
                            </a:ext>
                          </a:extLst>
                        </wps:spPr>
                        <wps:txbx>
                          <w:txbxContent>
                            <w:p w:rsidR="00411699" w:rsidRPr="00A55FC7" w:rsidRDefault="00411699" w:rsidP="005832CF">
                              <w:pPr>
                                <w:autoSpaceDE w:val="0"/>
                                <w:autoSpaceDN w:val="0"/>
                                <w:adjustRightInd w:val="0"/>
                                <w:jc w:val="center"/>
                                <w:rPr>
                                  <w:rFonts w:cs="Arial"/>
                                  <w:color w:val="FFFFFF"/>
                                  <w:sz w:val="16"/>
                                  <w:szCs w:val="16"/>
                                </w:rPr>
                              </w:pPr>
                              <w:r w:rsidRPr="00A55FC7">
                                <w:rPr>
                                  <w:rFonts w:cs="Arial"/>
                                  <w:b/>
                                  <w:bCs/>
                                  <w:color w:val="FFFFFF"/>
                                  <w:sz w:val="16"/>
                                  <w:szCs w:val="16"/>
                                  <w:lang w:val="sv-SE"/>
                                </w:rPr>
                                <w:t>DECT</w:t>
                              </w:r>
                            </w:p>
                          </w:txbxContent>
                        </wps:txbx>
                        <wps:bodyPr rot="0" vert="horz" wrap="square" lIns="63094" tIns="31547" rIns="63094" bIns="31547" anchor="ctr" anchorCtr="0" upright="1">
                          <a:noAutofit/>
                        </wps:bodyPr>
                      </wps:wsp>
                    </wpc:wpc>
                  </a:graphicData>
                </a:graphic>
              </wp:inline>
            </w:drawing>
          </mc:Choice>
          <mc:Fallback>
            <w:pict>
              <v:group id="Canvas 14" o:spid="_x0000_s1027" editas="canvas" style="width:513.2pt;height:125.9pt;mso-position-horizontal-relative:char;mso-position-vertical-relative:line" coordsize="65176,15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65176;height:15989;visibility:visible;mso-wrap-style:square">
                  <v:fill o:detectmouseclick="t"/>
                  <v:path o:connecttype="none"/>
                </v:shape>
                <v:rect id="Rectangle 17" o:spid="_x0000_s1029" style="position:absolute;left:1143;top:-1099;width:63004;height: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p07sMA&#10;AADdAAAADwAAAGRycy9kb3ducmV2LnhtbERPS2vCQBC+F/wPywi91Y01FYmuItJCe/QFeptkxyQm&#10;Oxt2t5r+e7dQ6G0+vucsVr1pxY2cry0rGI8SEMSF1TWXCg77j5cZCB+QNbaWScEPeVgtB08LzLS9&#10;85Zuu1CKGMI+QwVVCF0mpS8qMuhHtiOO3MU6gyFCV0rt8B7DTStfk2QqDdYcGyrsaFNR0ey+jYJj&#10;2pzeJ1+5O+d50/Vnw9dNyko9D/v1HESgPvyL/9yfOs5P3ybw+008QS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Ep07sMAAADdAAAADwAAAAAAAAAAAAAAAACYAgAAZHJzL2Rv&#10;d25yZXYueG1sUEsFBgAAAAAEAAQA9QAAAIgDAAAAAA==&#10;" filled="f" fillcolor="#89ba17" stroked="f" strokecolor="#58585a"/>
                <v:rect id="Rectangle 18" o:spid="_x0000_s1030" style="position:absolute;left:1143;width:63004;height: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vFNsYA&#10;AADdAAAADwAAAGRycy9kb3ducmV2LnhtbERPS2vCQBC+F/oflhF6Ed20WNHoRqSlIHhofRw8Dtkx&#10;G5KdjdmtSfvrXaHQ23x8z1mueluLK7W+dKzgeZyAIM6dLrlQcDx8jGYgfEDWWDsmBT/kYZU9Piwx&#10;1a7jHV33oRAxhH2KCkwITSqlzw1Z9GPXEEfu7FqLIcK2kLrFLobbWr4kyVRaLDk2GGzozVBe7b+t&#10;gsvGVPP34e80H37h1m0/u1NxWSv1NOjXCxCB+vAv/nNvdJw/eZ3A/Zt4gsx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vFNsYAAADdAAAADwAAAAAAAAAAAAAAAACYAgAAZHJz&#10;L2Rvd25yZXYueG1sUEsFBgAAAAAEAAQA9QAAAIsDAAAAAA==&#10;" filled="f" fillcolor="#89ba17" stroked="f" strokecolor="#58585a" strokeweight="1pt">
                  <v:textbox inset="0,,0"/>
                </v:rect>
                <v:line id="Line 19" o:spid="_x0000_s1031" style="position:absolute;visibility:visible;mso-wrap-style:square" from="2870,8934" to="51981,89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tFjcEAAADdAAAADwAAAGRycy9kb3ducmV2LnhtbERPS4vCMBC+C/sfwizsTVMXK0s1iiwI&#10;exNfoLfZZkyKzaQ0Ueu/N4LgbT6+50znnavFldpQeVYwHGQgiEuvKzYKdttl/wdEiMgaa8+k4E4B&#10;5rOP3hQL7W+8pusmGpFCOBSowMbYFFKG0pLDMPANceJOvnUYE2yN1C3eUrir5XeWjaXDilODxYZ+&#10;LZXnzcUpMCO7HR6r+qJX5vB/XO3zUC5zpb4+u8UERKQuvsUv959O80d5Ds9v0gly9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My0WNwQAAAN0AAAAPAAAAAAAAAAAAAAAA&#10;AKECAABkcnMvZG93bnJldi54bWxQSwUGAAAAAAQABAD5AAAAjwMAAAAA&#10;" strokecolor="#58585a">
                  <v:shadow color="#58585a"/>
                </v:line>
                <v:rect id="Rectangle 20" o:spid="_x0000_s1032" style="position:absolute;left:13677;top:6953;width:3468;height:19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cw78AA&#10;AADdAAAADwAAAGRycy9kb3ducmV2LnhtbERPTYvCMBC9L/gfwgje1lRxi1RjWQqCB/dgLXgdmrEt&#10;20xKErX+e7Ow4G0e73O2+Wh6cSfnO8sKFvMEBHFtdceNguq8/1yD8AFZY2+ZFDzJQ76bfGwx0/bB&#10;J7qXoRExhH2GCtoQhkxKX7dk0M/tQBy5q3UGQ4SukdrhI4abXi6TJJUGO44NLQ5UtFT/ljejoFye&#10;XOF+QnX0vtPrOr3og2OlZtPxewMi0Bje4n/3Qcf5q68U/r6JJ8jd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Rcw78AAAADdAAAADwAAAAAAAAAAAAAAAACYAgAAZHJzL2Rvd25y&#10;ZXYueG1sUEsFBgAAAAAEAAQA9QAAAIUDAAAAAA==&#10;" fillcolor="#33537e" strokecolor="#58585a">
                  <v:shadow color="#58585a"/>
                  <v:textbox inset="1.75261mm,.87631mm,1.75261mm,.87631mm">
                    <w:txbxContent>
                      <w:p w:rsidR="00411699" w:rsidRPr="00A55FC7" w:rsidRDefault="00411699" w:rsidP="005832CF">
                        <w:pPr>
                          <w:autoSpaceDE w:val="0"/>
                          <w:autoSpaceDN w:val="0"/>
                          <w:adjustRightInd w:val="0"/>
                          <w:jc w:val="center"/>
                          <w:rPr>
                            <w:rFonts w:cs="Arial"/>
                            <w:color w:val="58585A"/>
                            <w:sz w:val="16"/>
                            <w:szCs w:val="16"/>
                          </w:rPr>
                        </w:pPr>
                      </w:p>
                    </w:txbxContent>
                  </v:textbox>
                </v:rect>
                <v:line id="Line 21" o:spid="_x0000_s1033" style="position:absolute;visibility:visible;mso-wrap-style:square" from="13716,9569" to="13716,130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aOD8QAAADdAAAADwAAAGRycy9kb3ducmV2LnhtbERPzWoCMRC+C75DGKEXqVmLtro1igpC&#10;oQfR9gGGzXSzupmsSVy3ffqmIPQ2H9/vLFadrUVLPlSOFYxHGQjiwumKSwWfH7vHGYgQkTXWjknB&#10;NwVYLfu9Beba3fhA7TGWIoVwyFGBibHJpQyFIYth5BrixH05bzEm6EupPd5SuK3lU5Y9S4sVpwaD&#10;DW0NFefj1So4D2cnXTc7ml/2m/d5681m+3NQ6mHQrV9BROriv/juftNp/mT6An/fpBPk8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po4PxAAAAN0AAAAPAAAAAAAAAAAA&#10;AAAAAKECAABkcnMvZG93bnJldi54bWxQSwUGAAAAAAQABAD5AAAAkgMAAAAA&#10;" strokecolor="#58585a">
                  <v:stroke startarrow="block"/>
                  <v:shadow color="#58585a"/>
                </v:line>
                <v:shape id="Text Box 22" o:spid="_x0000_s1034" type="#_x0000_t202" style="position:absolute;left:22453;top:13030;width:3582;height:18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ofXMcA&#10;AADdAAAADwAAAGRycy9kb3ducmV2LnhtbESPQU/DMAyF70j7D5EncWPpJoZQt2xCQ0gcOMCG4Oo1&#10;pq2aOCUJW8uvxwek3Wy95/c+r7eDd+pEMbWBDcxnBSjiKtiWawPvh6ebe1ApI1t0gcnASAm2m8nV&#10;GksbzvxGp32ulYRwKtFAk3Nfap2qhjymWeiJRfsK0WOWNdbaRjxLuHd6URR32mPL0tBgT7uGqm7/&#10;4w384vdH9+pyd3TLOH6+LMbDox2NuZ4ODytQmYZ8Mf9fP1vBv10KrnwjI+jN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GqH1zHAAAA3QAAAA8AAAAAAAAAAAAAAAAAmAIAAGRy&#10;cy9kb3ducmV2LnhtbFBLBQYAAAAABAAEAPUAAACMAwAAAAA=&#10;" filled="f" fillcolor="#89ba17" stroked="f" strokecolor="#58585a">
                  <v:textbox inset="1.75261mm,.87631mm,1.75261mm,.87631mm">
                    <w:txbxContent>
                      <w:p w:rsidR="00411699" w:rsidRPr="00A55FC7" w:rsidRDefault="00411699" w:rsidP="005832CF">
                        <w:pPr>
                          <w:autoSpaceDE w:val="0"/>
                          <w:autoSpaceDN w:val="0"/>
                          <w:adjustRightInd w:val="0"/>
                          <w:rPr>
                            <w:rFonts w:cs="Arial"/>
                            <w:color w:val="58585A"/>
                            <w:sz w:val="16"/>
                            <w:szCs w:val="16"/>
                          </w:rPr>
                        </w:pPr>
                        <w:r w:rsidRPr="00A55FC7">
                          <w:rPr>
                            <w:rFonts w:cs="Arial"/>
                            <w:b/>
                            <w:bCs/>
                            <w:color w:val="58585A"/>
                            <w:sz w:val="16"/>
                            <w:szCs w:val="16"/>
                            <w:lang w:val="sv-SE"/>
                          </w:rPr>
                          <w:t>1980</w:t>
                        </w:r>
                      </w:p>
                    </w:txbxContent>
                  </v:textbox>
                </v:shape>
                <v:shape id="Text Box 23" o:spid="_x0000_s1035" type="#_x0000_t202" style="position:absolute;left:15297;top:13030;width:3587;height:18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a6x8QA&#10;AADdAAAADwAAAGRycy9kb3ducmV2LnhtbERPTWsCMRC9F/wPYYTealapxW6NIpZCDz20KvY63Yy7&#10;yyaTbZLqbn+9EQRv83ifM1921ogj+VA7VjAeZSCIC6drLhXstm8PMxAhIms0jklBTwGWi8HdHHPt&#10;TvxFx00sRQrhkKOCKsY2lzIUFVkMI9cSJ+7gvMWYoC+l9nhK4dbISZY9SYs1p4YKW1pXVDSbP6vg&#10;H3/3zaeJzY+Z+v77Y9JvX3Wv1P2wW72AiNTFm/jqftdp/uP0GS7fpBPk4gw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7musfEAAAA3QAAAA8AAAAAAAAAAAAAAAAAmAIAAGRycy9k&#10;b3ducmV2LnhtbFBLBQYAAAAABAAEAPUAAACJAwAAAAA=&#10;" filled="f" fillcolor="#89ba17" stroked="f" strokecolor="#58585a">
                  <v:textbox inset="1.75261mm,.87631mm,1.75261mm,.87631mm">
                    <w:txbxContent>
                      <w:p w:rsidR="00411699" w:rsidRPr="00A55FC7" w:rsidRDefault="00411699" w:rsidP="005832CF">
                        <w:pPr>
                          <w:autoSpaceDE w:val="0"/>
                          <w:autoSpaceDN w:val="0"/>
                          <w:adjustRightInd w:val="0"/>
                          <w:rPr>
                            <w:rFonts w:cs="Arial"/>
                            <w:color w:val="58585A"/>
                            <w:sz w:val="16"/>
                            <w:szCs w:val="16"/>
                          </w:rPr>
                        </w:pPr>
                        <w:r w:rsidRPr="00A55FC7">
                          <w:rPr>
                            <w:rFonts w:cs="Arial"/>
                            <w:b/>
                            <w:bCs/>
                            <w:color w:val="58585A"/>
                            <w:sz w:val="16"/>
                            <w:szCs w:val="16"/>
                            <w:lang w:val="sv-SE"/>
                          </w:rPr>
                          <w:t>1920</w:t>
                        </w:r>
                      </w:p>
                    </w:txbxContent>
                  </v:textbox>
                </v:shape>
                <v:shape id="Text Box 24" o:spid="_x0000_s1036" type="#_x0000_t202" style="position:absolute;left:11906;top:13030;width:3588;height:18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DZ58cA&#10;AADdAAAADwAAAGRycy9kb3ducmV2LnhtbESPQU/DMAyF70j7D5GRuLGUCaapWzahISQOHGCb4Oo1&#10;pq2aOCUJW8uvxwek3Wy95/c+rzaDd+pEMbWBDdxNC1DEVbAt1wYO++fbBaiUkS26wGRgpASb9eRq&#10;haUNZ36n0y7XSkI4lWigybkvtU5VQx7TNPTEon2F6DHLGmttI54l3Ds9K4q59tiyNDTY07ahqtv9&#10;eAO/+P3RvbncHd1DHD9fZ+P+yY7G3FwPj0tQmYZ8Mf9fv1jBv58Lv3wjI+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Gw2efHAAAA3QAAAA8AAAAAAAAAAAAAAAAAmAIAAGRy&#10;cy9kb3ducmV2LnhtbFBLBQYAAAAABAAEAPUAAACMAwAAAAA=&#10;" filled="f" fillcolor="#89ba17" stroked="f" strokecolor="#58585a">
                  <v:textbox inset="1.75261mm,.87631mm,1.75261mm,.87631mm">
                    <w:txbxContent>
                      <w:p w:rsidR="00411699" w:rsidRPr="00A55FC7" w:rsidRDefault="00411699" w:rsidP="005832CF">
                        <w:pPr>
                          <w:autoSpaceDE w:val="0"/>
                          <w:autoSpaceDN w:val="0"/>
                          <w:adjustRightInd w:val="0"/>
                          <w:rPr>
                            <w:rFonts w:cs="Arial"/>
                            <w:color w:val="58585A"/>
                            <w:sz w:val="16"/>
                            <w:szCs w:val="16"/>
                          </w:rPr>
                        </w:pPr>
                        <w:r w:rsidRPr="00A55FC7">
                          <w:rPr>
                            <w:rFonts w:cs="Arial"/>
                            <w:b/>
                            <w:bCs/>
                            <w:color w:val="58585A"/>
                            <w:sz w:val="16"/>
                            <w:szCs w:val="16"/>
                            <w:lang w:val="sv-SE"/>
                          </w:rPr>
                          <w:t>1900</w:t>
                        </w:r>
                      </w:p>
                    </w:txbxContent>
                  </v:textbox>
                </v:shape>
                <v:line id="Line 25" o:spid="_x0000_s1037" style="position:absolute;visibility:visible;mso-wrap-style:square" from="17113,9582" to="17113,13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95XcQAAADdAAAADwAAAGRycy9kb3ducmV2LnhtbERP22oCMRB9F/oPYQp9kZq1iOjWKCoI&#10;BR/EywcMm+lm62ayJum67dcbQfBtDuc6s0Vna9GSD5VjBcNBBoK4cLriUsHpuHmfgAgRWWPtmBT8&#10;UYDF/KU3w1y7K++pPcRSpBAOOSowMTa5lKEwZDEMXEOcuG/nLcYEfSm1x2sKt7X8yLKxtFhxajDY&#10;0NpQcT78WgXn/uRH182GppfdajttvVmt//dKvb12y08Qkbr4FD/cXzrNH42HcP8mnSDn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b3ldxAAAAN0AAAAPAAAAAAAAAAAA&#10;AAAAAKECAABkcnMvZG93bnJldi54bWxQSwUGAAAAAAQABAD5AAAAkgMAAAAA&#10;" strokecolor="#58585a">
                  <v:stroke startarrow="block"/>
                  <v:shadow color="#58585a"/>
                </v:line>
                <v:shape id="Text Box 26" o:spid="_x0000_s1038" type="#_x0000_t202" style="position:absolute;left:14097;top:4534;width:4191;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7iC8QA&#10;AADdAAAADwAAAGRycy9kb3ducmV2LnhtbERPTWsCMRC9F/wPYQRvNdvFSlmNUiyFHjxYLfU6bsbd&#10;ZZPJmqS621/fFAq9zeN9znLdWyOu5EPjWMHDNANBXDrdcKXg4/B6/wQiRGSNxjEpGCjAejW6W2Kh&#10;3Y3f6bqPlUghHApUUMfYFVKGsiaLYeo64sSdnbcYE/SV1B5vKdwamWfZXFpsODXU2NGmprLdf1kF&#10;33j5bHcmtifz6IfjNh8OL3pQajLunxcgIvXxX/znftNp/myew+836QS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4u4gvEAAAA3QAAAA8AAAAAAAAAAAAAAAAAmAIAAGRycy9k&#10;b3ducmV2LnhtbFBLBQYAAAAABAAEAPUAAACJAwAAAAA=&#10;" filled="f" fillcolor="#89ba17" stroked="f" strokecolor="#58585a">
                  <v:textbox inset="1.75261mm,.87631mm,1.75261mm,.87631mm">
                    <w:txbxContent>
                      <w:p w:rsidR="00411699" w:rsidRPr="00A55FC7" w:rsidRDefault="00411699" w:rsidP="005832CF">
                        <w:pPr>
                          <w:autoSpaceDE w:val="0"/>
                          <w:autoSpaceDN w:val="0"/>
                          <w:adjustRightInd w:val="0"/>
                          <w:rPr>
                            <w:rFonts w:cs="Arial"/>
                            <w:color w:val="58585A"/>
                            <w:sz w:val="16"/>
                            <w:szCs w:val="16"/>
                          </w:rPr>
                        </w:pPr>
                        <w:r w:rsidRPr="00A55FC7">
                          <w:rPr>
                            <w:rFonts w:cs="Arial"/>
                            <w:b/>
                            <w:bCs/>
                            <w:color w:val="58585A"/>
                            <w:sz w:val="16"/>
                            <w:szCs w:val="16"/>
                            <w:lang w:val="sv-SE"/>
                          </w:rPr>
                          <w:t>T</w:t>
                        </w:r>
                        <w:r>
                          <w:rPr>
                            <w:rFonts w:cs="Arial"/>
                            <w:color w:val="58585A"/>
                            <w:sz w:val="16"/>
                            <w:szCs w:val="16"/>
                            <w:lang w:val="sv-SE"/>
                          </w:rPr>
                          <w:t>D</w:t>
                        </w:r>
                        <w:r w:rsidRPr="00A55FC7">
                          <w:rPr>
                            <w:rFonts w:cs="Arial"/>
                            <w:color w:val="58585A"/>
                            <w:sz w:val="16"/>
                            <w:szCs w:val="16"/>
                            <w:lang w:val="sv-SE"/>
                          </w:rPr>
                          <w:t>D</w:t>
                        </w:r>
                      </w:p>
                    </w:txbxContent>
                  </v:textbox>
                </v:shape>
                <v:shape id="Text Box 27" o:spid="_x0000_s1039" type="#_x0000_t202" style="position:absolute;left:18427;top:4534;width:3798;height:18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JHkMQA&#10;AADdAAAADwAAAGRycy9kb3ducmV2LnhtbERPTWsCMRC9C/6HMAVvmq22UrZGkZaChx6slvY63Ux3&#10;l00m2yTqrr/eCEJv83ifs1h11ogj+VA7VnA/yUAQF07XXCr43L+Nn0CEiKzROCYFPQVYLYeDBeba&#10;nfiDjrtYihTCIUcFVYxtLmUoKrIYJq4lTtyv8xZjgr6U2uMphVsjp1k2lxZrTg0VtvRSUdHsDlbB&#10;Gf++mq2JzY959P33+7Tfv+peqdFdt34GEamL/+Kbe6PT/If5DK7fpBPk8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iR5DEAAAA3QAAAA8AAAAAAAAAAAAAAAAAmAIAAGRycy9k&#10;b3ducmV2LnhtbFBLBQYAAAAABAAEAPUAAACJAwAAAAA=&#10;" filled="f" fillcolor="#89ba17" stroked="f" strokecolor="#58585a">
                  <v:textbox inset="1.75261mm,.87631mm,1.75261mm,.87631mm">
                    <w:txbxContent>
                      <w:p w:rsidR="00411699" w:rsidRPr="00A55FC7" w:rsidRDefault="00411699" w:rsidP="005832CF">
                        <w:pPr>
                          <w:autoSpaceDE w:val="0"/>
                          <w:autoSpaceDN w:val="0"/>
                          <w:adjustRightInd w:val="0"/>
                          <w:rPr>
                            <w:rFonts w:cs="Arial"/>
                            <w:color w:val="58585A"/>
                            <w:sz w:val="16"/>
                            <w:szCs w:val="16"/>
                          </w:rPr>
                        </w:pPr>
                        <w:r w:rsidRPr="00A55FC7">
                          <w:rPr>
                            <w:rFonts w:cs="Arial"/>
                            <w:b/>
                            <w:bCs/>
                            <w:color w:val="58585A"/>
                            <w:sz w:val="16"/>
                            <w:szCs w:val="16"/>
                            <w:lang w:val="sv-SE"/>
                          </w:rPr>
                          <w:t>FDD UL</w:t>
                        </w:r>
                      </w:p>
                    </w:txbxContent>
                  </v:textbox>
                </v:shape>
                <v:line id="Line 28" o:spid="_x0000_s1040" style="position:absolute;visibility:visible;mso-wrap-style:square" from="24257,9569" to="24257,130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jaxcMAAADdAAAADwAAAGRycy9kb3ducmV2LnhtbERPzWoCMRC+F/oOYQq9lJq1iOjWKCoI&#10;ggfR9gGGzXSzdTNZk7iuPr0RBG/z8f3OZNbZWrTkQ+VYQb+XgSAunK64VPD7s/ocgQgRWWPtmBRc&#10;KMBs+voywVy7M++o3cdSpBAOOSowMTa5lKEwZDH0XEOcuD/nLcYEfSm1x3MKt7X8yrKhtFhxajDY&#10;0NJQcdifrILDx+hf182KxsftYjNuvVksrzul3t+6+TeISF18ih/utU7zB8MB3L9JJ8jp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gY2sXDAAAA3QAAAA8AAAAAAAAAAAAA&#10;AAAAoQIAAGRycy9kb3ducmV2LnhtbFBLBQYAAAAABAAEAPkAAACRAwAAAAA=&#10;" strokecolor="#58585a">
                  <v:stroke startarrow="block"/>
                  <v:shadow color="#58585a"/>
                </v:line>
                <v:rect id="Rectangle 29" o:spid="_x0000_s1041" style="position:absolute;left:24212;top:2984;width:3620;height:1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48dMUA&#10;AADdAAAADwAAAGRycy9kb3ducmV2LnhtbERPTWvCQBC9C/0PyxS8SN0oNsToGkqL4KGgpgXxNmTH&#10;JDQ7G7NrTP99t1DobR7vc9bZYBrRU+dqywpm0wgEcWF1zaWCz4/tUwLCeWSNjWVS8E0Oss3DaI2p&#10;tnc+Up/7UoQQdikqqLxvUyldUZFBN7UtceAutjPoA+xKqTu8h3DTyHkUxdJgzaGhwpZeKyq+8ptR&#10;YKSOlsXk+rY7nszh/L697H2yV2r8OLysQHga/L/4z73TYf4ifobfb8IJcv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jx0xQAAAN0AAAAPAAAAAAAAAAAAAAAAAJgCAABkcnMv&#10;ZG93bnJldi54bWxQSwUGAAAAAAQABAD1AAAAigMAAAAA&#10;" fillcolor="#f08a00" strokecolor="#58585a">
                  <v:shadow color="#58585a"/>
                  <v:textbox inset="1.75261mm,.87631mm,1.75261mm,.87631mm">
                    <w:txbxContent>
                      <w:p w:rsidR="00411699" w:rsidRPr="00A55FC7" w:rsidRDefault="00411699" w:rsidP="005832CF">
                        <w:pPr>
                          <w:autoSpaceDE w:val="0"/>
                          <w:autoSpaceDN w:val="0"/>
                          <w:adjustRightInd w:val="0"/>
                          <w:jc w:val="center"/>
                          <w:rPr>
                            <w:rFonts w:cs="Arial"/>
                            <w:color w:val="FFFFFF"/>
                            <w:sz w:val="16"/>
                            <w:szCs w:val="16"/>
                          </w:rPr>
                        </w:pPr>
                        <w:r w:rsidRPr="00A55FC7">
                          <w:rPr>
                            <w:rFonts w:cs="Arial"/>
                            <w:b/>
                            <w:bCs/>
                            <w:color w:val="FFFFFF"/>
                            <w:sz w:val="16"/>
                            <w:szCs w:val="16"/>
                            <w:lang w:val="sv-SE"/>
                          </w:rPr>
                          <w:t>MSS/CGC</w:t>
                        </w:r>
                      </w:p>
                    </w:txbxContent>
                  </v:textbox>
                </v:rect>
                <v:shape id="Text Box 30" o:spid="_x0000_s1042" type="#_x0000_t202" style="position:absolute;left:25952;top:13030;width:3588;height:18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XkCMQA&#10;AADdAAAADwAAAGRycy9kb3ducmV2LnhtbERPTWsCMRC9C/6HMII3zVbsUrZGKZZCDx6sSnudbqa7&#10;yyaTNUl1t7++KRS8zeN9zmrTWyMu5EPjWMHdPANBXDrdcKXgdHyZPYAIEVmjcUwKBgqwWY9HKyy0&#10;u/IbXQ6xEimEQ4EK6hi7QspQ1mQxzF1HnLgv5y3GBH0ltcdrCrdGLrIslxYbTg01drStqWwP31bB&#10;D57f272J7ae598PHbjEcn/Wg1HTSPz2CiNTHm/jf/arT/GWew9836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V5AjEAAAA3QAAAA8AAAAAAAAAAAAAAAAAmAIAAGRycy9k&#10;b3ducmV2LnhtbFBLBQYAAAAABAAEAPUAAACJAwAAAAA=&#10;" filled="f" fillcolor="#89ba17" stroked="f" strokecolor="#58585a">
                  <v:textbox inset="1.75261mm,.87631mm,1.75261mm,.87631mm">
                    <w:txbxContent>
                      <w:p w:rsidR="00411699" w:rsidRPr="00A55FC7" w:rsidRDefault="00411699" w:rsidP="005832CF">
                        <w:pPr>
                          <w:autoSpaceDE w:val="0"/>
                          <w:autoSpaceDN w:val="0"/>
                          <w:adjustRightInd w:val="0"/>
                          <w:rPr>
                            <w:rFonts w:cs="Arial"/>
                            <w:color w:val="58585A"/>
                            <w:sz w:val="16"/>
                            <w:szCs w:val="16"/>
                          </w:rPr>
                        </w:pPr>
                        <w:r w:rsidRPr="00A55FC7">
                          <w:rPr>
                            <w:rFonts w:cs="Arial"/>
                            <w:b/>
                            <w:bCs/>
                            <w:color w:val="58585A"/>
                            <w:sz w:val="16"/>
                            <w:szCs w:val="16"/>
                            <w:lang w:val="sv-SE"/>
                          </w:rPr>
                          <w:t>2010</w:t>
                        </w:r>
                      </w:p>
                    </w:txbxContent>
                  </v:textbox>
                </v:shape>
                <v:shape id="Text Box 31" o:spid="_x0000_s1043" type="#_x0000_t202" style="position:absolute;left:28568;top:13030;width:3588;height:18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lBk8UA&#10;AADdAAAADwAAAGRycy9kb3ducmV2LnhtbERPS2sCMRC+F/ofwhR6q1nFR9kapbQIHjxYLe11uhl3&#10;l00m2yTVXX99Iwje5uN7znzZWSOO5EPtWMFwkIEgLpyuuVTwuV89PYMIEVmjcUwKegqwXNzfzTHX&#10;7sQfdNzFUqQQDjkqqGJscylDUZHFMHAtceIOzluMCfpSao+nFG6NHGXZVFqsOTVU2NJbRUWz+7MK&#10;zvj71WxNbH7MxPffm1G/f9e9Uo8P3esLiEhdvImv7rVO88fTGVy+SSf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WUGTxQAAAN0AAAAPAAAAAAAAAAAAAAAAAJgCAABkcnMv&#10;ZG93bnJldi54bWxQSwUGAAAAAAQABAD1AAAAigMAAAAA&#10;" filled="f" fillcolor="#89ba17" stroked="f" strokecolor="#58585a">
                  <v:textbox inset="1.75261mm,.87631mm,1.75261mm,.87631mm">
                    <w:txbxContent>
                      <w:p w:rsidR="00411699" w:rsidRPr="00A55FC7" w:rsidRDefault="00411699" w:rsidP="005832CF">
                        <w:pPr>
                          <w:autoSpaceDE w:val="0"/>
                          <w:autoSpaceDN w:val="0"/>
                          <w:adjustRightInd w:val="0"/>
                          <w:rPr>
                            <w:rFonts w:cs="Arial"/>
                            <w:color w:val="58585A"/>
                            <w:sz w:val="16"/>
                            <w:szCs w:val="16"/>
                          </w:rPr>
                        </w:pPr>
                        <w:r w:rsidRPr="00A55FC7">
                          <w:rPr>
                            <w:rFonts w:cs="Arial"/>
                            <w:b/>
                            <w:bCs/>
                            <w:color w:val="58585A"/>
                            <w:sz w:val="16"/>
                            <w:szCs w:val="16"/>
                            <w:lang w:val="sv-SE"/>
                          </w:rPr>
                          <w:t>2025</w:t>
                        </w:r>
                      </w:p>
                    </w:txbxContent>
                  </v:textbox>
                </v:shape>
                <v:line id="Line 32" o:spid="_x0000_s1044" style="position:absolute;visibility:visible;mso-wrap-style:square" from="27933,9582" to="27933,13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XQwMgAAADdAAAADwAAAGRycy9kb3ducmV2LnhtbESPzWoDMQyE74W+g1Ggl5J4G0pItnFC&#10;EwgUeij5eQCxVtebrOWt7Wy2ffrqUOhNYkYzn5brwbeqp5iawAaeJgUo4irYhmsDp+NuPAeVMrLF&#10;NjAZ+KYE69X93RJLG268p/6QayUhnEo04HLuSq1T5chjmoSOWLTPED1mWWOtbcSbhPtWT4tipj02&#10;LA0OO9o6qi6HqzdweZyfbdvtaPH1sXlf9NFttj97Yx5Gw+sLqExD/jf/Xb9ZwX+eCa58IyPo1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VXQwMgAAADdAAAADwAAAAAA&#10;AAAAAAAAAAChAgAAZHJzL2Rvd25yZXYueG1sUEsFBgAAAAAEAAQA+QAAAJYDAAAAAA==&#10;" strokecolor="#58585a">
                  <v:stroke startarrow="block"/>
                  <v:shadow color="#58585a"/>
                </v:line>
                <v:line id="Line 33" o:spid="_x0000_s1045" style="position:absolute;visibility:visible;mso-wrap-style:square" from="30321,9582" to="30321,13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l1W8QAAADdAAAADwAAAGRycy9kb3ducmV2LnhtbERP3WrCMBS+F3yHcAa7kZkqQ9rOKCoI&#10;g10MdQ9waM6azuakJrF2e/plMPDufHy/Z7kebCt68qFxrGA2zUAQV043XCv4OO2fchAhImtsHZOC&#10;bwqwXo1HSyy1u/GB+mOsRQrhUKICE2NXShkqQxbD1HXEift03mJM0NdSe7ylcNvKeZYtpMWGU4PB&#10;jnaGqvPxahWcJ/mXbrs9FZf37VvRe7Pd/RyUenwYNi8gIg3xLv53v+o0/3lRwN836QS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GXVbxAAAAN0AAAAPAAAAAAAAAAAA&#10;AAAAAKECAABkcnMvZG93bnJldi54bWxQSwUGAAAAAAQABAD5AAAAkgMAAAAA&#10;" strokecolor="#58585a">
                  <v:stroke startarrow="block"/>
                  <v:shadow color="#58585a"/>
                </v:line>
                <v:rect id="Rectangle 34" o:spid="_x0000_s1046" style="position:absolute;left:27920;top:6953;width:2483;height:19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dRYMQA&#10;AADdAAAADwAAAGRycy9kb3ducmV2LnhtbESPQWvDMAyF74P9B6PBbovTMtqQ1S2lMMhhPTQt7Cpi&#10;NQmN5WB7Tfbvq8NgN4n39N6nzW52g7pTiL1nA4ssB0XceNtza+By/nwrQMWEbHHwTAZ+KcJu+/y0&#10;wdL6iU90r1OrJIRjiQa6lMZS69h05DBmfiQW7eqDwyRraLUNOEm4G/Qyz1faYc/S0OFIh46aW/3j&#10;DNTLUziEY7p8xdjboll92yqwMa8v8/4DVKI5/Zv/risr+O9r4ZdvZAS9f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HUWDEAAAA3QAAAA8AAAAAAAAAAAAAAAAAmAIAAGRycy9k&#10;b3ducmV2LnhtbFBLBQYAAAAABAAEAPUAAACJAwAAAAA=&#10;" fillcolor="#33537e" strokecolor="#58585a">
                  <v:shadow color="#58585a"/>
                  <v:textbox inset="1.75261mm,.87631mm,1.75261mm,.87631mm">
                    <w:txbxContent>
                      <w:p w:rsidR="00411699" w:rsidRPr="00A55FC7" w:rsidRDefault="00411699" w:rsidP="005832CF">
                        <w:pPr>
                          <w:autoSpaceDE w:val="0"/>
                          <w:autoSpaceDN w:val="0"/>
                          <w:adjustRightInd w:val="0"/>
                          <w:jc w:val="center"/>
                          <w:rPr>
                            <w:rFonts w:cs="Arial"/>
                            <w:color w:val="58585A"/>
                            <w:sz w:val="16"/>
                            <w:szCs w:val="16"/>
                          </w:rPr>
                        </w:pPr>
                      </w:p>
                    </w:txbxContent>
                  </v:textbox>
                </v:rect>
                <v:line id="Line 35" o:spid="_x0000_s1047" style="position:absolute;visibility:visible;mso-wrap-style:square" from="40913,9582" to="40913,13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3z4cMAAADdAAAADwAAAGRycy9kb3ducmV2LnhtbERPS2sCMRC+F/wPYYReRLNKqboaRYXS&#10;XqT1dR+ScXdxM1k3cd3+e1MQepuP7znzZWtL0VDtC8cKhoMEBLF2puBMwfHw0Z+A8AHZYOmYFPyS&#10;h+Wi8zLH1Lg776jZh0zEEPYpKshDqFIpvc7Joh+4ijhyZ1dbDBHWmTQ13mO4LeUoSd6lxYJjQ44V&#10;bXLSl/3NKrDG6tunnjbr4krh5/C9PvW2rVKv3XY1AxGoDf/ip/vLxPlv4yH8fRNP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Kt8+HDAAAA3QAAAA8AAAAAAAAAAAAA&#10;AAAAoQIAAGRycy9kb3ducmV2LnhtbFBLBQYAAAAABAAEAPkAAACRAwAAAAA=&#10;" strokecolor="#58585a">
                  <v:stroke endarrow="block"/>
                  <v:shadow color="#58585a"/>
                </v:line>
                <v:shape id="Text Box 36" o:spid="_x0000_s1048" type="#_x0000_t202" style="position:absolute;left:39414;top:13030;width:3594;height:18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01sUA&#10;AADdAAAADwAAAGRycy9kb3ducmV2LnhtbERPTU8CMRC9m/AfmiHxJl02omSlEKIx8cBBwcB12I67&#10;m22na1th119PSUy8zcv7nMWqt0acyIfGsYLpJANBXDrdcKXgc/d6NwcRIrJG45gUDBRgtRzdLLDQ&#10;7swfdNrGSqQQDgUqqGPsCilDWZPFMHEdceK+nLcYE/SV1B7PKdwamWfZg7TYcGqosaPnmsp2+2MV&#10;/OL3vn03sT2amR8Om3zYvehBqdtxv34CEamP/+I/95tO8+8fc7h+k06Qy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93TWxQAAAN0AAAAPAAAAAAAAAAAAAAAAAJgCAABkcnMv&#10;ZG93bnJldi54bWxQSwUGAAAAAAQABAD1AAAAigMAAAAA&#10;" filled="f" fillcolor="#89ba17" stroked="f" strokecolor="#58585a">
                  <v:textbox inset="1.75261mm,.87631mm,1.75261mm,.87631mm">
                    <w:txbxContent>
                      <w:p w:rsidR="00411699" w:rsidRPr="00A55FC7" w:rsidRDefault="00411699" w:rsidP="005832CF">
                        <w:pPr>
                          <w:autoSpaceDE w:val="0"/>
                          <w:autoSpaceDN w:val="0"/>
                          <w:adjustRightInd w:val="0"/>
                          <w:rPr>
                            <w:rFonts w:cs="Arial"/>
                            <w:color w:val="58585A"/>
                            <w:sz w:val="16"/>
                            <w:szCs w:val="16"/>
                          </w:rPr>
                        </w:pPr>
                        <w:r w:rsidRPr="00A55FC7">
                          <w:rPr>
                            <w:rFonts w:cs="Arial"/>
                            <w:b/>
                            <w:bCs/>
                            <w:color w:val="58585A"/>
                            <w:sz w:val="16"/>
                            <w:szCs w:val="16"/>
                            <w:lang w:val="sv-SE"/>
                          </w:rPr>
                          <w:t>2110</w:t>
                        </w:r>
                      </w:p>
                    </w:txbxContent>
                  </v:textbox>
                </v:shape>
                <v:rect id="Rectangle 37" o:spid="_x0000_s1049" style="position:absolute;left:40887;top:6953;width:6833;height:19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MTsMA&#10;AADdAAAADwAAAGRycy9kb3ducmV2LnhtbERP22rCQBB9F/oPywh9003aeGl0I0UpFF+C2g8YsmM2&#10;mJ0N2W1M/75bKPg2h3Od7W60rRio941jBek8AUFcOd1wreDr8jFbg/ABWWPrmBT8kIdd8TTZYq7d&#10;nU80nEMtYgj7HBWYELpcSl8ZsujnriOO3NX1FkOEfS11j/cYblv5kiRLabHh2GCwo72h6nb+tgr2&#10;2WHhyq5cL0x2HFZGp+XhrVXqeTq+b0AEGsND/O/+1HF+tnqFv2/iCbL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P/MTsMAAADdAAAADwAAAAAAAAAAAAAAAACYAgAAZHJzL2Rv&#10;d25yZXYueG1sUEsFBgAAAAAEAAQA9QAAAIgDAAAAAA==&#10;" fillcolor="#00285e" strokecolor="#58585a">
                  <v:shadow color="#58585a"/>
                  <v:textbox inset="1.75261mm,.87631mm,1.75261mm,.87631mm">
                    <w:txbxContent>
                      <w:p w:rsidR="00411699" w:rsidRPr="00A55FC7" w:rsidRDefault="00411699" w:rsidP="005832CF">
                        <w:pPr>
                          <w:autoSpaceDE w:val="0"/>
                          <w:autoSpaceDN w:val="0"/>
                          <w:adjustRightInd w:val="0"/>
                          <w:jc w:val="center"/>
                          <w:rPr>
                            <w:rFonts w:cs="Arial"/>
                            <w:color w:val="58585A"/>
                            <w:sz w:val="16"/>
                            <w:szCs w:val="16"/>
                          </w:rPr>
                        </w:pPr>
                      </w:p>
                    </w:txbxContent>
                  </v:textbox>
                </v:rect>
                <v:rect id="Rectangle 38" o:spid="_x0000_s1050" style="position:absolute;left:47529;top:2984;width:3766;height:1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sPMsUA&#10;AADdAAAADwAAAGRycy9kb3ducmV2LnhtbERPTWvCQBC9F/wPywi9lLqxSE2jmyAtAQ8FNRWktyE7&#10;JsHsbJrdavrvXaHgbR7vc5bZYFpxpt41lhVMJxEI4tLqhisF+6/8OQbhPLLG1jIp+CMHWTp6WGKi&#10;7YV3dC58JUIIuwQV1N53iZSurMmgm9iOOHBH2xv0AfaV1D1eQrhp5UsUvUqDDYeGGjt6r6k8Fb9G&#10;gZE6eiuffj7Wu4PZfn/mx42PN0o9jofVAoSnwd/F/+61DvNn8xncvgknyPQ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aw8yxQAAAN0AAAAPAAAAAAAAAAAAAAAAAJgCAABkcnMv&#10;ZG93bnJldi54bWxQSwUGAAAAAAQABAD1AAAAigMAAAAA&#10;" fillcolor="#f08a00" strokecolor="#58585a">
                  <v:shadow color="#58585a"/>
                  <v:textbox inset="1.75261mm,.87631mm,1.75261mm,.87631mm">
                    <w:txbxContent>
                      <w:p w:rsidR="00411699" w:rsidRPr="00A55FC7" w:rsidRDefault="00411699" w:rsidP="005832CF">
                        <w:pPr>
                          <w:autoSpaceDE w:val="0"/>
                          <w:autoSpaceDN w:val="0"/>
                          <w:adjustRightInd w:val="0"/>
                          <w:jc w:val="center"/>
                          <w:rPr>
                            <w:rFonts w:cs="Arial"/>
                            <w:color w:val="FFFFFF"/>
                            <w:sz w:val="16"/>
                            <w:szCs w:val="16"/>
                          </w:rPr>
                        </w:pPr>
                        <w:r w:rsidRPr="00A55FC7">
                          <w:rPr>
                            <w:rFonts w:cs="Arial"/>
                            <w:b/>
                            <w:bCs/>
                            <w:color w:val="FFFFFF"/>
                            <w:sz w:val="16"/>
                            <w:szCs w:val="16"/>
                          </w:rPr>
                          <w:t>MSS/CGC</w:t>
                        </w:r>
                      </w:p>
                    </w:txbxContent>
                  </v:textbox>
                </v:rect>
                <v:shape id="Text Box 39" o:spid="_x0000_s1051" type="#_x0000_t202" style="position:absolute;left:45904;top:13030;width:3587;height:18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7sosQA&#10;AADdAAAADwAAAGRycy9kb3ducmV2LnhtbERPTWsCMRC9F/wPYYTealaptWyNIpZCDz20KvY63Yy7&#10;yyaTbZLqbn+9EQRv83ifM1921ogj+VA7VjAeZSCIC6drLhXstm8PzyBCRNZoHJOCngIsF4O7Oeba&#10;nfiLjptYihTCIUcFVYxtLmUoKrIYRq4lTtzBeYsxQV9K7fGUwq2Rkyx7khZrTg0VtrSuqGg2f1bB&#10;P/7um08Tmx8z9f33x6Tfvupeqftht3oBEamLN/HV/a7T/MfZFC7fpBPk4gw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e7KLEAAAA3QAAAA8AAAAAAAAAAAAAAAAAmAIAAGRycy9k&#10;b3ducmV2LnhtbFBLBQYAAAAABAAEAPUAAACJAwAAAAA=&#10;" filled="f" fillcolor="#89ba17" stroked="f" strokecolor="#58585a">
                  <v:textbox inset="1.75261mm,.87631mm,1.75261mm,.87631mm">
                    <w:txbxContent>
                      <w:p w:rsidR="00411699" w:rsidRPr="00A55FC7" w:rsidRDefault="00411699" w:rsidP="005832CF">
                        <w:pPr>
                          <w:autoSpaceDE w:val="0"/>
                          <w:autoSpaceDN w:val="0"/>
                          <w:adjustRightInd w:val="0"/>
                          <w:rPr>
                            <w:rFonts w:cs="Arial"/>
                            <w:color w:val="58585A"/>
                            <w:sz w:val="16"/>
                            <w:szCs w:val="16"/>
                          </w:rPr>
                        </w:pPr>
                        <w:r w:rsidRPr="00A55FC7">
                          <w:rPr>
                            <w:rFonts w:cs="Arial"/>
                            <w:b/>
                            <w:bCs/>
                            <w:color w:val="58585A"/>
                            <w:sz w:val="16"/>
                            <w:szCs w:val="16"/>
                            <w:lang w:val="sv-SE"/>
                          </w:rPr>
                          <w:t>2170</w:t>
                        </w:r>
                      </w:p>
                    </w:txbxContent>
                  </v:textbox>
                </v:shape>
                <v:shape id="Text Box 40" o:spid="_x0000_s1052" type="#_x0000_t202" style="position:absolute;left:49339;top:13030;width:3581;height:18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xy1cUA&#10;AADdAAAADwAAAGRycy9kb3ducmV2LnhtbERPS2sCMRC+F/ofwhR6q1nFR9kapbQIHjxYLe11uhl3&#10;l00m2yTVXX99Iwje5uN7znzZWSOO5EPtWMFwkIEgLpyuuVTwuV89PYMIEVmjcUwKegqwXNzfzTHX&#10;7sQfdNzFUqQQDjkqqGJscylDUZHFMHAtceIOzluMCfpSao+nFG6NHGXZVFqsOTVU2NJbRUWz+7MK&#10;zvj71WxNbH7MxPffm1G/f9e9Uo8P3esLiEhdvImv7rVO88ezKVy+SSf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zHLVxQAAAN0AAAAPAAAAAAAAAAAAAAAAAJgCAABkcnMv&#10;ZG93bnJldi54bWxQSwUGAAAAAAQABAD1AAAAigMAAAAA&#10;" filled="f" fillcolor="#89ba17" stroked="f" strokecolor="#58585a">
                  <v:textbox inset="1.75261mm,.87631mm,1.75261mm,.87631mm">
                    <w:txbxContent>
                      <w:p w:rsidR="00411699" w:rsidRPr="00A55FC7" w:rsidRDefault="00411699" w:rsidP="005832CF">
                        <w:pPr>
                          <w:autoSpaceDE w:val="0"/>
                          <w:autoSpaceDN w:val="0"/>
                          <w:adjustRightInd w:val="0"/>
                          <w:rPr>
                            <w:rFonts w:cs="Arial"/>
                            <w:color w:val="58585A"/>
                            <w:sz w:val="16"/>
                            <w:szCs w:val="16"/>
                          </w:rPr>
                        </w:pPr>
                        <w:r w:rsidRPr="00A55FC7">
                          <w:rPr>
                            <w:rFonts w:cs="Arial"/>
                            <w:b/>
                            <w:bCs/>
                            <w:color w:val="58585A"/>
                            <w:sz w:val="16"/>
                            <w:szCs w:val="16"/>
                            <w:lang w:val="sv-SE"/>
                          </w:rPr>
                          <w:t>2200</w:t>
                        </w:r>
                      </w:p>
                    </w:txbxContent>
                  </v:textbox>
                </v:shape>
                <v:line id="Line 41" o:spid="_x0000_s1053" style="position:absolute;visibility:visible;mso-wrap-style:square" from="47720,9569" to="47720,130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jODsIAAADdAAAADwAAAGRycy9kb3ducmV2LnhtbERPS2sCMRC+F/wPYQQvRbNKqboaRYVS&#10;L6U+70My7i5uJusmrtt/bwqF3ubje8582dpSNFT7wrGC4SABQaydKThTcDp+9CcgfEA2WDomBT/k&#10;YbnovMwxNe7Be2oOIRMxhH2KCvIQqlRKr3Oy6AeuIo7cxdUWQ4R1Jk2NjxhuSzlKkndpseDYkGNF&#10;m5z09XC3Cqyx+v6pp826uFHYHb/X59evVqlet13NQARqw7/4z701cf7beAy/38QT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gjODsIAAADdAAAADwAAAAAAAAAAAAAA&#10;AAChAgAAZHJzL2Rvd25yZXYueG1sUEsFBgAAAAAEAAQA+QAAAJADAAAAAA==&#10;" strokecolor="#58585a">
                  <v:stroke endarrow="block"/>
                  <v:shadow color="#58585a"/>
                </v:line>
                <v:line id="Line 42" o:spid="_x0000_s1054" style="position:absolute;visibility:visible;mso-wrap-style:square" from="51511,9582" to="51511,13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5dafMYAAADdAAAADwAAAGRycy9kb3ducmV2LnhtbESPT2/CMAzF75P2HSJP2mWCdBMaUAho&#10;IE3bZdr4d7cS01Y0TmlCKd9+PkzazdZ7fu/n+bL3teqojVVgA8/DDBSxDa7iwsB+9z6YgIoJ2WEd&#10;mAzcKMJycX83x9yFK2+o26ZCSQjHHA2UKTW51tGW5DEOQ0Ms2jG0HpOsbaFdi1cJ97V+ybJX7bFi&#10;aSixoXVJ9rS9eAPeeXv5sNNuVZ0p/ey+V4enr96Yx4f+bQYqUZ/+zX/Xn07wR2PBlW9kBL3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OXWnzGAAAA3QAAAA8AAAAAAAAA&#10;AAAAAAAAoQIAAGRycy9kb3ducmV2LnhtbFBLBQYAAAAABAAEAPkAAACUAwAAAAA=&#10;" strokecolor="#58585a">
                  <v:stroke endarrow="block"/>
                  <v:shadow color="#58585a"/>
                </v:line>
                <v:shape id="Text Box 43" o:spid="_x0000_s1055" type="#_x0000_t202" style="position:absolute;left:41846;top:4534;width:3797;height:2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Pmp8UA&#10;AADdAAAADwAAAGRycy9kb3ducmV2LnhtbERPTU8CMRC9m/AfmiHxJl2IiK4UQjQkHDgIGL2O23F3&#10;s+10bSvs8uupiQm3eXmfM1921ogj+VA7VjAeZSCIC6drLhW8H9Z3jyBCRNZoHJOCngIsF4ObOeba&#10;nXhHx30sRQrhkKOCKsY2lzIUFVkMI9cSJ+7beYsxQV9K7fGUwq2Rkyx7kBZrTg0VtvRSUdHsf62C&#10;M/58NG8mNl9m6vvP7aQ/vOpeqdtht3oGEamLV/G/e6PT/PvZE/x9k06Qi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U+anxQAAAN0AAAAPAAAAAAAAAAAAAAAAAJgCAABkcnMv&#10;ZG93bnJldi54bWxQSwUGAAAAAAQABAD1AAAAigMAAAAA&#10;" filled="f" fillcolor="#89ba17" stroked="f" strokecolor="#58585a">
                  <v:textbox inset="1.75261mm,.87631mm,1.75261mm,.87631mm">
                    <w:txbxContent>
                      <w:p w:rsidR="00411699" w:rsidRPr="00A55FC7" w:rsidRDefault="00411699" w:rsidP="005832CF">
                        <w:pPr>
                          <w:autoSpaceDE w:val="0"/>
                          <w:autoSpaceDN w:val="0"/>
                          <w:adjustRightInd w:val="0"/>
                          <w:rPr>
                            <w:rFonts w:cs="Arial"/>
                            <w:color w:val="58585A"/>
                            <w:sz w:val="16"/>
                            <w:szCs w:val="16"/>
                          </w:rPr>
                        </w:pPr>
                        <w:r w:rsidRPr="00A55FC7">
                          <w:rPr>
                            <w:rFonts w:cs="Arial"/>
                            <w:b/>
                            <w:bCs/>
                            <w:color w:val="58585A"/>
                            <w:sz w:val="16"/>
                            <w:szCs w:val="16"/>
                            <w:lang w:val="sv-SE"/>
                          </w:rPr>
                          <w:t>FD</w:t>
                        </w:r>
                        <w:r>
                          <w:rPr>
                            <w:rFonts w:cs="Arial"/>
                            <w:color w:val="58585A"/>
                            <w:sz w:val="16"/>
                            <w:szCs w:val="16"/>
                            <w:lang w:val="sv-SE"/>
                          </w:rPr>
                          <w:t>D</w:t>
                        </w:r>
                      </w:p>
                    </w:txbxContent>
                  </v:textbox>
                </v:shape>
                <v:shape id="Text Box 44" o:spid="_x0000_s1056" type="#_x0000_t202" style="position:absolute;left:27800;top:4534;width:4204;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w/HccA&#10;AADdAAAADwAAAGRycy9kb3ducmV2LnhtbESPQU/DMAyF70j7D5EncWMpE6CpWzYhEBIHDrBN42oa&#10;r62aOCUJW8uvxwek3Wy95/c+rzaDd+pEMbWBDdzOClDEVbAt1wb2u5ebBaiUkS26wGRgpASb9eRq&#10;haUNZ/6g0zbXSkI4lWigybkvtU5VQx7TLPTEoh1D9JhljbW2Ec8S7p2eF8WD9tiyNDTY01NDVbf9&#10;8QZ+8fvQvbvcfbn7OH6+zcfdsx2NuZ4Oj0tQmYZ8Mf9fv1rBv1sIv3wjI+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G8Px3HAAAA3QAAAA8AAAAAAAAAAAAAAAAAmAIAAGRy&#10;cy9kb3ducmV2LnhtbFBLBQYAAAAABAAEAPUAAACMAwAAAAA=&#10;" filled="f" fillcolor="#89ba17" stroked="f" strokecolor="#58585a">
                  <v:textbox inset="1.75261mm,.87631mm,1.75261mm,.87631mm">
                    <w:txbxContent>
                      <w:p w:rsidR="00411699" w:rsidRPr="00A55FC7" w:rsidRDefault="00411699" w:rsidP="005832CF">
                        <w:pPr>
                          <w:autoSpaceDE w:val="0"/>
                          <w:autoSpaceDN w:val="0"/>
                          <w:adjustRightInd w:val="0"/>
                          <w:rPr>
                            <w:rFonts w:cs="Arial"/>
                            <w:color w:val="58585A"/>
                            <w:sz w:val="16"/>
                            <w:szCs w:val="16"/>
                          </w:rPr>
                        </w:pPr>
                        <w:r w:rsidRPr="00A55FC7">
                          <w:rPr>
                            <w:rFonts w:cs="Arial"/>
                            <w:b/>
                            <w:bCs/>
                            <w:color w:val="58585A"/>
                            <w:sz w:val="16"/>
                            <w:szCs w:val="16"/>
                            <w:lang w:val="sv-SE"/>
                          </w:rPr>
                          <w:t>T</w:t>
                        </w:r>
                        <w:r>
                          <w:rPr>
                            <w:rFonts w:cs="Arial"/>
                            <w:color w:val="58585A"/>
                            <w:sz w:val="16"/>
                            <w:szCs w:val="16"/>
                            <w:lang w:val="sv-SE"/>
                          </w:rPr>
                          <w:t>D</w:t>
                        </w:r>
                        <w:r w:rsidRPr="00A55FC7">
                          <w:rPr>
                            <w:rFonts w:cs="Arial"/>
                            <w:color w:val="58585A"/>
                            <w:sz w:val="16"/>
                            <w:szCs w:val="16"/>
                            <w:lang w:val="sv-SE"/>
                          </w:rPr>
                          <w:t>D</w:t>
                        </w:r>
                      </w:p>
                    </w:txbxContent>
                  </v:textbox>
                </v:shape>
                <v:rect id="Rectangle 45" o:spid="_x0000_s1057" style="position:absolute;left:16776;top:6947;width:7201;height:19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SHhcMA&#10;AADdAAAADwAAAGRycy9kb3ducmV2LnhtbERPS2rDMBDdF3IHMYXuGtnFaVzXcggJgZKNSdIDDNbU&#10;MrVGxlId9/ZRIdDdPN53ys1sezHR6DvHCtJlAoK4cbrjVsHn5fCcg/ABWWPvmBT8kodNtXgosdDu&#10;yieazqEVMYR9gQpMCEMhpW8MWfRLNxBH7suNFkOEYyv1iNcYbnv5kiSv0mLHscHgQDtDzff5xyrY&#10;ZfuVq4c6X5nsOK2NTuv9W6/U0+O8fQcRaA7/4rv7Q8f5WZ7C3zfxBF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rSHhcMAAADdAAAADwAAAAAAAAAAAAAAAACYAgAAZHJzL2Rv&#10;d25yZXYueG1sUEsFBgAAAAAEAAQA9QAAAIgDAAAAAA==&#10;" fillcolor="#00285e" strokecolor="#58585a">
                  <v:shadow color="#58585a"/>
                  <v:textbox inset="1.75261mm,.87631mm,1.75261mm,.87631mm">
                    <w:txbxContent>
                      <w:p w:rsidR="00411699" w:rsidRPr="00A55FC7" w:rsidRDefault="00411699" w:rsidP="005832CF">
                        <w:pPr>
                          <w:autoSpaceDE w:val="0"/>
                          <w:autoSpaceDN w:val="0"/>
                          <w:adjustRightInd w:val="0"/>
                          <w:jc w:val="center"/>
                          <w:rPr>
                            <w:rFonts w:cs="Arial"/>
                            <w:color w:val="58585A"/>
                            <w:sz w:val="16"/>
                            <w:szCs w:val="16"/>
                          </w:rPr>
                        </w:pPr>
                      </w:p>
                    </w:txbxContent>
                  </v:textbox>
                </v:rect>
                <v:shape id="Text Box 46" o:spid="_x0000_s1058" type="#_x0000_t202" style="position:absolute;left:53727;top:13030;width:3416;height:18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IE8cQA&#10;AADdAAAADwAAAGRycy9kb3ducmV2LnhtbERPTWsCMRC9C/0PYYTeNOvSFlmNIi2FHnpoVdrruBl3&#10;l00m2yTVXX+9KRS8zeN9znLdWyNO5EPjWMFsmoEgLp1uuFKw371O5iBCRNZoHJOCgQKsV3ejJRba&#10;nfmTTttYiRTCoUAFdYxdIWUoa7IYpq4jTtzReYsxQV9J7fGcwq2ReZY9SYsNp4YaO3quqWy3v1bB&#10;BX++2g8T24N59MP3ez7sXvSg1P243yxAROrjTfzvftNp/sM8h79v0glyd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iBPHEAAAA3QAAAA8AAAAAAAAAAAAAAAAAmAIAAGRycy9k&#10;b3ducmV2LnhtbFBLBQYAAAAABAAEAPUAAACJAwAAAAA=&#10;" filled="f" fillcolor="#89ba17" stroked="f" strokecolor="#58585a">
                  <v:textbox inset="1.75261mm,.87631mm,1.75261mm,.87631mm">
                    <w:txbxContent>
                      <w:p w:rsidR="00411699" w:rsidRPr="00A55FC7" w:rsidRDefault="00411699" w:rsidP="005832CF">
                        <w:pPr>
                          <w:autoSpaceDE w:val="0"/>
                          <w:autoSpaceDN w:val="0"/>
                          <w:adjustRightInd w:val="0"/>
                          <w:rPr>
                            <w:rFonts w:cs="Arial"/>
                            <w:color w:val="58585A"/>
                            <w:sz w:val="16"/>
                            <w:szCs w:val="16"/>
                          </w:rPr>
                        </w:pPr>
                        <w:r w:rsidRPr="00A55FC7">
                          <w:rPr>
                            <w:rFonts w:cs="Arial"/>
                            <w:b/>
                            <w:bCs/>
                            <w:color w:val="58585A"/>
                            <w:sz w:val="16"/>
                            <w:szCs w:val="16"/>
                            <w:lang w:val="sv-SE"/>
                          </w:rPr>
                          <w:t>MHz</w:t>
                        </w:r>
                      </w:p>
                    </w:txbxContent>
                  </v:textbox>
                </v:shape>
                <v:rect id="Rectangle 47" o:spid="_x0000_s1059" style="position:absolute;left:30670;top:2984;width:9919;height:1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asz8QA&#10;AADdAAAADwAAAGRycy9kb3ducmV2LnhtbERPS2sCMRC+C/0PYQRvNav2IVujFEFaetCuLfQ6JONm&#10;6WayJNHd/vumUPA2H99zVpvBteJCITaeFcymBQhi7U3DtYLPj93tEkRMyAZbz6TghyJs1jejFZbG&#10;91zR5ZhqkUM4lqjAptSVUkZtyWGc+o44cycfHKYMQy1NwD6Hu1bOi+JBOmw4N1jsaGtJfx/PTsF9&#10;/3LQupJ2f3r/6sP+7bFazINSk/Hw/AQi0ZCu4n/3q8nz75YL+Psmn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2rM/EAAAA3QAAAA8AAAAAAAAAAAAAAAAAmAIAAGRycy9k&#10;b3ducmV2LnhtbFBLBQYAAAAABAAEAPUAAACJAwAAAAA=&#10;" fillcolor="#89ba17" strokecolor="#58585a">
                  <v:shadow color="#58585a"/>
                  <v:textbox inset="1.75261mm,.87631mm,1.75261mm,.87631mm">
                    <w:txbxContent>
                      <w:p w:rsidR="00411699" w:rsidRPr="00A55FC7" w:rsidRDefault="00411699" w:rsidP="005832CF">
                        <w:pPr>
                          <w:autoSpaceDE w:val="0"/>
                          <w:autoSpaceDN w:val="0"/>
                          <w:adjustRightInd w:val="0"/>
                          <w:jc w:val="center"/>
                          <w:rPr>
                            <w:rFonts w:cs="Arial"/>
                            <w:color w:val="FFFFFF"/>
                            <w:sz w:val="16"/>
                            <w:szCs w:val="16"/>
                          </w:rPr>
                        </w:pPr>
                        <w:r w:rsidRPr="00A55FC7">
                          <w:rPr>
                            <w:rFonts w:cs="Arial"/>
                            <w:b/>
                            <w:bCs/>
                            <w:color w:val="FFFFFF"/>
                            <w:sz w:val="16"/>
                            <w:szCs w:val="16"/>
                            <w:lang w:val="sv-SE"/>
                          </w:rPr>
                          <w:t xml:space="preserve">FS, </w:t>
                        </w:r>
                        <w:r w:rsidRPr="00A55FC7">
                          <w:rPr>
                            <w:rFonts w:cs="Arial"/>
                            <w:b/>
                            <w:bCs/>
                            <w:color w:val="FFFFFF"/>
                            <w:sz w:val="16"/>
                            <w:szCs w:val="16"/>
                            <w:lang w:val="sv-SE"/>
                          </w:rPr>
                          <w:t>SS(E-S)</w:t>
                        </w:r>
                      </w:p>
                    </w:txbxContent>
                  </v:textbox>
                </v:rect>
                <v:rect id="Rectangle 48" o:spid="_x0000_s1060" style="position:absolute;left:50996;top:2984;width:9925;height:1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80u8QA&#10;AADdAAAADwAAAGRycy9kb3ducmV2LnhtbERPS0sDMRC+F/wPYQq92WwfalmbFikUxUPrVsHrkEw3&#10;i5vJksTu+u+NIPQ2H99z1tvBteJCITaeFcymBQhi7U3DtYKP9/3tCkRMyAZbz6TghyJsNzejNZbG&#10;91zR5ZRqkUM4lqjAptSVUkZtyWGc+o44c2cfHKYMQy1NwD6Hu1bOi+JeOmw4N1jsaGdJf52+nYK7&#10;/vmodSXt4fz22YfD60O1mAelJuPh6RFEoiFdxf/uF5PnL1dL+Psmn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fNLvEAAAA3QAAAA8AAAAAAAAAAAAAAAAAmAIAAGRycy9k&#10;b3ducmV2LnhtbFBLBQYAAAAABAAEAPUAAACJAwAAAAA=&#10;" fillcolor="#89ba17" strokecolor="#58585a">
                  <v:shadow color="#58585a"/>
                  <v:textbox inset="1.75261mm,.87631mm,1.75261mm,.87631mm">
                    <w:txbxContent>
                      <w:p w:rsidR="00411699" w:rsidRPr="00A55FC7" w:rsidRDefault="00411699" w:rsidP="005832CF">
                        <w:pPr>
                          <w:autoSpaceDE w:val="0"/>
                          <w:autoSpaceDN w:val="0"/>
                          <w:adjustRightInd w:val="0"/>
                          <w:jc w:val="center"/>
                          <w:rPr>
                            <w:rFonts w:cs="Arial"/>
                            <w:color w:val="FFFFFF"/>
                            <w:sz w:val="16"/>
                            <w:szCs w:val="16"/>
                          </w:rPr>
                        </w:pPr>
                        <w:r w:rsidRPr="00A55FC7">
                          <w:rPr>
                            <w:rFonts w:cs="Arial"/>
                            <w:b/>
                            <w:bCs/>
                            <w:color w:val="FFFFFF"/>
                            <w:sz w:val="16"/>
                            <w:szCs w:val="16"/>
                            <w:lang w:val="sv-SE"/>
                          </w:rPr>
                          <w:t xml:space="preserve">FS, </w:t>
                        </w:r>
                        <w:r w:rsidRPr="00A55FC7">
                          <w:rPr>
                            <w:rFonts w:cs="Arial"/>
                            <w:b/>
                            <w:bCs/>
                            <w:color w:val="FFFFFF"/>
                            <w:sz w:val="16"/>
                            <w:szCs w:val="16"/>
                            <w:lang w:val="sv-SE"/>
                          </w:rPr>
                          <w:t>SS(S-E)</w:t>
                        </w:r>
                      </w:p>
                    </w:txbxContent>
                  </v:textbox>
                </v:rect>
                <v:rect id="Rectangle 49" o:spid="_x0000_s1061" style="position:absolute;left:8001;top:2984;width:5435;height:18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q2AsUA&#10;AADdAAAADwAAAGRycy9kb3ducmV2LnhtbERP32vCMBB+H+x/CDfYm6a6ObUaRQSZMDZYFYpvR3M2&#10;xebSNVG7/34RhL3dx/fz5svO1uJCra8cKxj0ExDEhdMVlwr2u01vAsIHZI21Y1LwSx6Wi8eHOaba&#10;XfmbLlkoRQxhn6ICE0KTSukLQxZ93zXEkTu61mKIsC2lbvEaw20th0nyJi1WHBsMNrQ2VJyys1Uw&#10;PX+eBuYjz8c/62yzPUxfyq/3XKnnp241AxGoC//iu3ur4/zXyQhu38QT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qrYCxQAAAN0AAAAPAAAAAAAAAAAAAAAAAJgCAABkcnMv&#10;ZG93bnJldi54bWxQSwUGAAAAAAQABAD1AAAAigMAAAAA&#10;" fillcolor="#e32219" strokecolor="#58585a">
                  <v:shadow color="#58585a"/>
                  <v:textbox inset="1.75261mm,.87631mm,1.75261mm,.87631mm">
                    <w:txbxContent>
                      <w:p w:rsidR="00411699" w:rsidRPr="00A55FC7" w:rsidRDefault="00411699" w:rsidP="005832CF">
                        <w:pPr>
                          <w:autoSpaceDE w:val="0"/>
                          <w:autoSpaceDN w:val="0"/>
                          <w:adjustRightInd w:val="0"/>
                          <w:jc w:val="center"/>
                          <w:rPr>
                            <w:rFonts w:cs="Arial"/>
                            <w:color w:val="FFFFFF"/>
                            <w:sz w:val="16"/>
                            <w:szCs w:val="16"/>
                          </w:rPr>
                        </w:pPr>
                        <w:r w:rsidRPr="00A55FC7">
                          <w:rPr>
                            <w:rFonts w:cs="Arial"/>
                            <w:b/>
                            <w:bCs/>
                            <w:color w:val="FFFFFF"/>
                            <w:sz w:val="16"/>
                            <w:szCs w:val="16"/>
                            <w:lang w:val="sv-SE"/>
                          </w:rPr>
                          <w:t>DECT</w:t>
                        </w:r>
                      </w:p>
                    </w:txbxContent>
                  </v:textbox>
                </v:rect>
                <w10:anchorlock/>
              </v:group>
            </w:pict>
          </mc:Fallback>
        </mc:AlternateContent>
      </w:r>
    </w:p>
    <w:p w:rsidR="00D73324" w:rsidRDefault="00D73324" w:rsidP="007F602A">
      <w:pPr>
        <w:pStyle w:val="Caption"/>
      </w:pPr>
      <w:bookmarkStart w:id="5" w:name="_Ref355105180"/>
      <w:r>
        <w:t xml:space="preserve">Figure </w:t>
      </w:r>
      <w:r w:rsidR="0074049F">
        <w:fldChar w:fldCharType="begin"/>
      </w:r>
      <w:r w:rsidR="0074049F">
        <w:instrText xml:space="preserve"> SEQ Figure \* ARABIC </w:instrText>
      </w:r>
      <w:r w:rsidR="0074049F">
        <w:fldChar w:fldCharType="separate"/>
      </w:r>
      <w:r w:rsidR="00FD09CE">
        <w:rPr>
          <w:noProof/>
        </w:rPr>
        <w:t>1</w:t>
      </w:r>
      <w:r w:rsidR="0074049F">
        <w:rPr>
          <w:noProof/>
        </w:rPr>
        <w:fldChar w:fldCharType="end"/>
      </w:r>
      <w:bookmarkEnd w:id="5"/>
      <w:r>
        <w:t>: S</w:t>
      </w:r>
      <w:r w:rsidRPr="00696504">
        <w:t>ervices/systems around the 2 GHz bands</w:t>
      </w:r>
    </w:p>
    <w:p w:rsidR="00576B0E" w:rsidRDefault="00576B0E" w:rsidP="00576B0E"/>
    <w:p w:rsidR="00576B0E" w:rsidRPr="00576B0E" w:rsidRDefault="00576B0E" w:rsidP="00576B0E"/>
    <w:p w:rsidR="00D73324" w:rsidRPr="006F1462" w:rsidRDefault="00D73324" w:rsidP="006F1462"/>
    <w:bookmarkStart w:id="6" w:name="_Ref320611245"/>
    <w:p w:rsidR="00D73324" w:rsidRDefault="000C35EF" w:rsidP="004B6C66">
      <w:pPr>
        <w:pStyle w:val="Caption"/>
      </w:pPr>
      <w:r>
        <w:rPr>
          <w:noProof/>
          <w:lang w:val="da-DK" w:eastAsia="da-DK"/>
        </w:rPr>
        <mc:AlternateContent>
          <mc:Choice Requires="wpc">
            <w:drawing>
              <wp:inline distT="0" distB="0" distL="0" distR="0" wp14:anchorId="0F6A72C1" wp14:editId="01C10339">
                <wp:extent cx="6115050" cy="1123950"/>
                <wp:effectExtent l="9525" t="0" r="0" b="0"/>
                <wp:docPr id="1452" name="Zone de dessin 104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1044" name="Group 25"/>
                        <wpg:cNvGrpSpPr>
                          <a:grpSpLocks/>
                        </wpg:cNvGrpSpPr>
                        <wpg:grpSpPr bwMode="auto">
                          <a:xfrm>
                            <a:off x="901707" y="228610"/>
                            <a:ext cx="939808" cy="389217"/>
                            <a:chOff x="1420" y="360"/>
                            <a:chExt cx="1480" cy="613"/>
                          </a:xfrm>
                        </wpg:grpSpPr>
                        <wpg:grpSp>
                          <wpg:cNvPr id="1045" name="Group 14"/>
                          <wpg:cNvGrpSpPr>
                            <a:grpSpLocks/>
                          </wpg:cNvGrpSpPr>
                          <wpg:grpSpPr bwMode="auto">
                            <a:xfrm>
                              <a:off x="1420" y="360"/>
                              <a:ext cx="740" cy="613"/>
                              <a:chOff x="1420" y="360"/>
                              <a:chExt cx="740" cy="613"/>
                            </a:xfrm>
                          </wpg:grpSpPr>
                          <wpg:grpSp>
                            <wpg:cNvPr id="1046" name="Group 7"/>
                            <wpg:cNvGrpSpPr>
                              <a:grpSpLocks/>
                            </wpg:cNvGrpSpPr>
                            <wpg:grpSpPr bwMode="auto">
                              <a:xfrm>
                                <a:off x="1913" y="360"/>
                                <a:ext cx="247" cy="613"/>
                                <a:chOff x="1913" y="360"/>
                                <a:chExt cx="247" cy="613"/>
                              </a:xfrm>
                            </wpg:grpSpPr>
                            <wps:wsp>
                              <wps:cNvPr id="1047" name="Rectangle 5"/>
                              <wps:cNvSpPr>
                                <a:spLocks noChangeArrowheads="1"/>
                              </wps:cNvSpPr>
                              <wps:spPr bwMode="auto">
                                <a:xfrm>
                                  <a:off x="1913" y="360"/>
                                  <a:ext cx="247" cy="6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8" name="Rectangle 6"/>
                              <wps:cNvSpPr>
                                <a:spLocks noChangeArrowheads="1"/>
                              </wps:cNvSpPr>
                              <wps:spPr bwMode="auto">
                                <a:xfrm>
                                  <a:off x="1913" y="360"/>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49" name="Group 10"/>
                            <wpg:cNvGrpSpPr>
                              <a:grpSpLocks/>
                            </wpg:cNvGrpSpPr>
                            <wpg:grpSpPr bwMode="auto">
                              <a:xfrm>
                                <a:off x="1667" y="360"/>
                                <a:ext cx="246" cy="613"/>
                                <a:chOff x="1667" y="360"/>
                                <a:chExt cx="246" cy="613"/>
                              </a:xfrm>
                            </wpg:grpSpPr>
                            <wps:wsp>
                              <wps:cNvPr id="1050" name="Rectangle 47"/>
                              <wps:cNvSpPr>
                                <a:spLocks noChangeArrowheads="1"/>
                              </wps:cNvSpPr>
                              <wps:spPr bwMode="auto">
                                <a:xfrm>
                                  <a:off x="1667" y="360"/>
                                  <a:ext cx="246" cy="6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2" name="Rectangle 9"/>
                              <wps:cNvSpPr>
                                <a:spLocks noChangeArrowheads="1"/>
                              </wps:cNvSpPr>
                              <wps:spPr bwMode="auto">
                                <a:xfrm>
                                  <a:off x="1667" y="360"/>
                                  <a:ext cx="246"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53" name="Group 13"/>
                            <wpg:cNvGrpSpPr>
                              <a:grpSpLocks/>
                            </wpg:cNvGrpSpPr>
                            <wpg:grpSpPr bwMode="auto">
                              <a:xfrm>
                                <a:off x="1420" y="360"/>
                                <a:ext cx="247" cy="613"/>
                                <a:chOff x="1420" y="360"/>
                                <a:chExt cx="247" cy="613"/>
                              </a:xfrm>
                            </wpg:grpSpPr>
                            <wps:wsp>
                              <wps:cNvPr id="1054" name="Rectangle 11"/>
                              <wps:cNvSpPr>
                                <a:spLocks noChangeArrowheads="1"/>
                              </wps:cNvSpPr>
                              <wps:spPr bwMode="auto">
                                <a:xfrm>
                                  <a:off x="1420" y="360"/>
                                  <a:ext cx="247" cy="6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5" name="Rectangle 12"/>
                              <wps:cNvSpPr>
                                <a:spLocks noChangeArrowheads="1"/>
                              </wps:cNvSpPr>
                              <wps:spPr bwMode="auto">
                                <a:xfrm>
                                  <a:off x="1420" y="360"/>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1058" name="Group 24"/>
                          <wpg:cNvGrpSpPr>
                            <a:grpSpLocks/>
                          </wpg:cNvGrpSpPr>
                          <wpg:grpSpPr bwMode="auto">
                            <a:xfrm>
                              <a:off x="2160" y="360"/>
                              <a:ext cx="740" cy="613"/>
                              <a:chOff x="2160" y="360"/>
                              <a:chExt cx="740" cy="613"/>
                            </a:xfrm>
                          </wpg:grpSpPr>
                          <wpg:grpSp>
                            <wpg:cNvPr id="1062" name="Group 17"/>
                            <wpg:cNvGrpSpPr>
                              <a:grpSpLocks/>
                            </wpg:cNvGrpSpPr>
                            <wpg:grpSpPr bwMode="auto">
                              <a:xfrm>
                                <a:off x="2654" y="360"/>
                                <a:ext cx="246" cy="613"/>
                                <a:chOff x="2654" y="360"/>
                                <a:chExt cx="246" cy="613"/>
                              </a:xfrm>
                            </wpg:grpSpPr>
                            <wps:wsp>
                              <wps:cNvPr id="1063" name="Rectangle 15"/>
                              <wps:cNvSpPr>
                                <a:spLocks noChangeArrowheads="1"/>
                              </wps:cNvSpPr>
                              <wps:spPr bwMode="auto">
                                <a:xfrm>
                                  <a:off x="2654" y="360"/>
                                  <a:ext cx="246" cy="6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4" name="Rectangle 16"/>
                              <wps:cNvSpPr>
                                <a:spLocks noChangeArrowheads="1"/>
                              </wps:cNvSpPr>
                              <wps:spPr bwMode="auto">
                                <a:xfrm>
                                  <a:off x="2654" y="360"/>
                                  <a:ext cx="246"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65" name="Group 20"/>
                            <wpg:cNvGrpSpPr>
                              <a:grpSpLocks/>
                            </wpg:cNvGrpSpPr>
                            <wpg:grpSpPr bwMode="auto">
                              <a:xfrm>
                                <a:off x="2407" y="360"/>
                                <a:ext cx="247" cy="613"/>
                                <a:chOff x="2407" y="360"/>
                                <a:chExt cx="247" cy="613"/>
                              </a:xfrm>
                            </wpg:grpSpPr>
                            <wps:wsp>
                              <wps:cNvPr id="1066" name="Rectangle 18"/>
                              <wps:cNvSpPr>
                                <a:spLocks noChangeArrowheads="1"/>
                              </wps:cNvSpPr>
                              <wps:spPr bwMode="auto">
                                <a:xfrm>
                                  <a:off x="2407" y="360"/>
                                  <a:ext cx="247" cy="6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7" name="Rectangle 19"/>
                              <wps:cNvSpPr>
                                <a:spLocks noChangeArrowheads="1"/>
                              </wps:cNvSpPr>
                              <wps:spPr bwMode="auto">
                                <a:xfrm>
                                  <a:off x="2407" y="360"/>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68" name="Group 23"/>
                            <wpg:cNvGrpSpPr>
                              <a:grpSpLocks/>
                            </wpg:cNvGrpSpPr>
                            <wpg:grpSpPr bwMode="auto">
                              <a:xfrm>
                                <a:off x="2160" y="360"/>
                                <a:ext cx="247" cy="613"/>
                                <a:chOff x="2160" y="360"/>
                                <a:chExt cx="247" cy="613"/>
                              </a:xfrm>
                            </wpg:grpSpPr>
                            <wps:wsp>
                              <wps:cNvPr id="1069" name="Rectangle 60"/>
                              <wps:cNvSpPr>
                                <a:spLocks noChangeArrowheads="1"/>
                              </wps:cNvSpPr>
                              <wps:spPr bwMode="auto">
                                <a:xfrm>
                                  <a:off x="2160" y="360"/>
                                  <a:ext cx="247" cy="6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0" name="Rectangle 61"/>
                              <wps:cNvSpPr>
                                <a:spLocks noChangeArrowheads="1"/>
                              </wps:cNvSpPr>
                              <wps:spPr bwMode="auto">
                                <a:xfrm>
                                  <a:off x="2160" y="360"/>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wps:wsp>
                        <wps:cNvPr id="1071" name="Rectangle 26"/>
                        <wps:cNvSpPr>
                          <a:spLocks noChangeArrowheads="1"/>
                        </wps:cNvSpPr>
                        <wps:spPr bwMode="auto">
                          <a:xfrm>
                            <a:off x="751206" y="655329"/>
                            <a:ext cx="272402" cy="102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58585A"/>
                                  <w:sz w:val="14"/>
                                  <w:szCs w:val="14"/>
                                </w:rPr>
                                <w:t>1979.7</w:t>
                              </w:r>
                            </w:p>
                          </w:txbxContent>
                        </wps:txbx>
                        <wps:bodyPr rot="0" vert="horz" wrap="none" lIns="0" tIns="0" rIns="0" bIns="0" anchor="t" anchorCtr="0" upright="1">
                          <a:spAutoFit/>
                        </wps:bodyPr>
                      </wps:wsp>
                      <wps:wsp>
                        <wps:cNvPr id="1072" name="Rectangle 27"/>
                        <wps:cNvSpPr>
                          <a:spLocks noChangeArrowheads="1"/>
                        </wps:cNvSpPr>
                        <wps:spPr bwMode="auto">
                          <a:xfrm>
                            <a:off x="1758914" y="655329"/>
                            <a:ext cx="272402" cy="102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58585A"/>
                                  <w:sz w:val="14"/>
                                  <w:szCs w:val="14"/>
                                </w:rPr>
                                <w:t>2010.5</w:t>
                              </w:r>
                            </w:p>
                          </w:txbxContent>
                        </wps:txbx>
                        <wps:bodyPr rot="0" vert="horz" wrap="none" lIns="0" tIns="0" rIns="0" bIns="0" anchor="t" anchorCtr="0" upright="1">
                          <a:spAutoFit/>
                        </wps:bodyPr>
                      </wps:wsp>
                      <wps:wsp>
                        <wps:cNvPr id="1073" name="Rectangle 28"/>
                        <wps:cNvSpPr>
                          <a:spLocks noChangeArrowheads="1"/>
                        </wps:cNvSpPr>
                        <wps:spPr bwMode="auto">
                          <a:xfrm>
                            <a:off x="2215518" y="655329"/>
                            <a:ext cx="198102" cy="102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58585A"/>
                                  <w:sz w:val="14"/>
                                  <w:szCs w:val="14"/>
                                </w:rPr>
                                <w:t>2025</w:t>
                              </w:r>
                            </w:p>
                          </w:txbxContent>
                        </wps:txbx>
                        <wps:bodyPr rot="0" vert="horz" wrap="none" lIns="0" tIns="0" rIns="0" bIns="0" anchor="t" anchorCtr="0" upright="1">
                          <a:spAutoFit/>
                        </wps:bodyPr>
                      </wps:wsp>
                      <wps:wsp>
                        <wps:cNvPr id="1074" name="Rectangle 29"/>
                        <wps:cNvSpPr>
                          <a:spLocks noChangeArrowheads="1"/>
                        </wps:cNvSpPr>
                        <wps:spPr bwMode="auto">
                          <a:xfrm>
                            <a:off x="1286511" y="655329"/>
                            <a:ext cx="198102" cy="102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58585A"/>
                                  <w:sz w:val="14"/>
                                  <w:szCs w:val="14"/>
                                </w:rPr>
                                <w:t>1995</w:t>
                              </w:r>
                            </w:p>
                          </w:txbxContent>
                        </wps:txbx>
                        <wps:bodyPr rot="0" vert="horz" wrap="none" lIns="0" tIns="0" rIns="0" bIns="0" anchor="t" anchorCtr="0" upright="1">
                          <a:spAutoFit/>
                        </wps:bodyPr>
                      </wps:wsp>
                      <wpg:wgp>
                        <wpg:cNvPr id="1075" name="Group 32"/>
                        <wpg:cNvGrpSpPr>
                          <a:grpSpLocks/>
                        </wpg:cNvGrpSpPr>
                        <wpg:grpSpPr bwMode="auto">
                          <a:xfrm>
                            <a:off x="2190118" y="228610"/>
                            <a:ext cx="156801" cy="389217"/>
                            <a:chOff x="3449" y="360"/>
                            <a:chExt cx="247" cy="613"/>
                          </a:xfrm>
                        </wpg:grpSpPr>
                        <wps:wsp>
                          <wps:cNvPr id="1076" name="Rectangle 30"/>
                          <wps:cNvSpPr>
                            <a:spLocks noChangeArrowheads="1"/>
                          </wps:cNvSpPr>
                          <wps:spPr bwMode="auto">
                            <a:xfrm>
                              <a:off x="3449" y="360"/>
                              <a:ext cx="247" cy="613"/>
                            </a:xfrm>
                            <a:prstGeom prst="rect">
                              <a:avLst/>
                            </a:prstGeom>
                            <a:solidFill>
                              <a:srgbClr val="00A9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7" name="Rectangle 31"/>
                          <wps:cNvSpPr>
                            <a:spLocks noChangeArrowheads="1"/>
                          </wps:cNvSpPr>
                          <wps:spPr bwMode="auto">
                            <a:xfrm>
                              <a:off x="3449" y="360"/>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078" name="Group 35"/>
                        <wpg:cNvGrpSpPr>
                          <a:grpSpLocks/>
                        </wpg:cNvGrpSpPr>
                        <wpg:grpSpPr bwMode="auto">
                          <a:xfrm>
                            <a:off x="2033917" y="228610"/>
                            <a:ext cx="156201" cy="389217"/>
                            <a:chOff x="3203" y="360"/>
                            <a:chExt cx="246" cy="613"/>
                          </a:xfrm>
                        </wpg:grpSpPr>
                        <wps:wsp>
                          <wps:cNvPr id="1079" name="Rectangle 33"/>
                          <wps:cNvSpPr>
                            <a:spLocks noChangeArrowheads="1"/>
                          </wps:cNvSpPr>
                          <wps:spPr bwMode="auto">
                            <a:xfrm>
                              <a:off x="3203" y="360"/>
                              <a:ext cx="246" cy="613"/>
                            </a:xfrm>
                            <a:prstGeom prst="rect">
                              <a:avLst/>
                            </a:prstGeom>
                            <a:solidFill>
                              <a:srgbClr val="00A9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0" name="Rectangle 34"/>
                          <wps:cNvSpPr>
                            <a:spLocks noChangeArrowheads="1"/>
                          </wps:cNvSpPr>
                          <wps:spPr bwMode="auto">
                            <a:xfrm>
                              <a:off x="3203" y="360"/>
                              <a:ext cx="246"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081" name="Group 38"/>
                        <wpg:cNvGrpSpPr>
                          <a:grpSpLocks/>
                        </wpg:cNvGrpSpPr>
                        <wpg:grpSpPr bwMode="auto">
                          <a:xfrm>
                            <a:off x="1877015" y="228610"/>
                            <a:ext cx="156901" cy="389217"/>
                            <a:chOff x="2956" y="360"/>
                            <a:chExt cx="247" cy="613"/>
                          </a:xfrm>
                        </wpg:grpSpPr>
                        <wps:wsp>
                          <wps:cNvPr id="1082" name="Rectangle 36"/>
                          <wps:cNvSpPr>
                            <a:spLocks noChangeArrowheads="1"/>
                          </wps:cNvSpPr>
                          <wps:spPr bwMode="auto">
                            <a:xfrm>
                              <a:off x="2956" y="360"/>
                              <a:ext cx="247" cy="613"/>
                            </a:xfrm>
                            <a:prstGeom prst="rect">
                              <a:avLst/>
                            </a:prstGeom>
                            <a:solidFill>
                              <a:srgbClr val="00A9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3" name="Rectangle 37"/>
                          <wps:cNvSpPr>
                            <a:spLocks noChangeArrowheads="1"/>
                          </wps:cNvSpPr>
                          <wps:spPr bwMode="auto">
                            <a:xfrm>
                              <a:off x="2956" y="360"/>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084" name="Rectangle 39"/>
                        <wps:cNvSpPr>
                          <a:spLocks noChangeArrowheads="1"/>
                        </wps:cNvSpPr>
                        <wps:spPr bwMode="auto">
                          <a:xfrm>
                            <a:off x="3074625" y="655329"/>
                            <a:ext cx="198202" cy="102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58585A"/>
                                  <w:sz w:val="14"/>
                                  <w:szCs w:val="14"/>
                                </w:rPr>
                                <w:t>2110</w:t>
                              </w:r>
                            </w:p>
                          </w:txbxContent>
                        </wps:txbx>
                        <wps:bodyPr rot="0" vert="horz" wrap="none" lIns="0" tIns="0" rIns="0" bIns="0" anchor="t" anchorCtr="0" upright="1">
                          <a:spAutoFit/>
                        </wps:bodyPr>
                      </wps:wsp>
                      <wpg:wgp>
                        <wpg:cNvPr id="1085" name="Group 56"/>
                        <wpg:cNvGrpSpPr>
                          <a:grpSpLocks/>
                        </wpg:cNvGrpSpPr>
                        <wpg:grpSpPr bwMode="auto">
                          <a:xfrm>
                            <a:off x="3134926" y="228610"/>
                            <a:ext cx="880207" cy="397518"/>
                            <a:chOff x="4937" y="360"/>
                            <a:chExt cx="1386" cy="626"/>
                          </a:xfrm>
                        </wpg:grpSpPr>
                        <wpg:grpSp>
                          <wpg:cNvPr id="1086" name="Group 46"/>
                          <wpg:cNvGrpSpPr>
                            <a:grpSpLocks/>
                          </wpg:cNvGrpSpPr>
                          <wpg:grpSpPr bwMode="auto">
                            <a:xfrm>
                              <a:off x="4937" y="360"/>
                              <a:ext cx="493" cy="613"/>
                              <a:chOff x="4937" y="360"/>
                              <a:chExt cx="493" cy="613"/>
                            </a:xfrm>
                          </wpg:grpSpPr>
                          <wpg:grpSp>
                            <wpg:cNvPr id="1087" name="Group 42"/>
                            <wpg:cNvGrpSpPr>
                              <a:grpSpLocks/>
                            </wpg:cNvGrpSpPr>
                            <wpg:grpSpPr bwMode="auto">
                              <a:xfrm>
                                <a:off x="5183" y="360"/>
                                <a:ext cx="247" cy="613"/>
                                <a:chOff x="5183" y="360"/>
                                <a:chExt cx="247" cy="613"/>
                              </a:xfrm>
                            </wpg:grpSpPr>
                            <wps:wsp>
                              <wps:cNvPr id="1088" name="Rectangle 40"/>
                              <wps:cNvSpPr>
                                <a:spLocks noChangeArrowheads="1"/>
                              </wps:cNvSpPr>
                              <wps:spPr bwMode="auto">
                                <a:xfrm>
                                  <a:off x="5183" y="360"/>
                                  <a:ext cx="247"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9" name="Rectangle 41"/>
                              <wps:cNvSpPr>
                                <a:spLocks noChangeArrowheads="1"/>
                              </wps:cNvSpPr>
                              <wps:spPr bwMode="auto">
                                <a:xfrm>
                                  <a:off x="5183" y="360"/>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90" name="Group 45"/>
                            <wpg:cNvGrpSpPr>
                              <a:grpSpLocks/>
                            </wpg:cNvGrpSpPr>
                            <wpg:grpSpPr bwMode="auto">
                              <a:xfrm>
                                <a:off x="4937" y="360"/>
                                <a:ext cx="246" cy="613"/>
                                <a:chOff x="4937" y="360"/>
                                <a:chExt cx="246" cy="613"/>
                              </a:xfrm>
                            </wpg:grpSpPr>
                            <wps:wsp>
                              <wps:cNvPr id="1091" name="Rectangle 43"/>
                              <wps:cNvSpPr>
                                <a:spLocks noChangeArrowheads="1"/>
                              </wps:cNvSpPr>
                              <wps:spPr bwMode="auto">
                                <a:xfrm>
                                  <a:off x="4937" y="360"/>
                                  <a:ext cx="246"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2" name="Rectangle 44"/>
                              <wps:cNvSpPr>
                                <a:spLocks noChangeArrowheads="1"/>
                              </wps:cNvSpPr>
                              <wps:spPr bwMode="auto">
                                <a:xfrm>
                                  <a:off x="4937" y="360"/>
                                  <a:ext cx="246"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s:wsp>
                          <wps:cNvPr id="1093" name="Freeform 47"/>
                          <wps:cNvSpPr>
                            <a:spLocks noEditPoints="1"/>
                          </wps:cNvSpPr>
                          <wps:spPr bwMode="auto">
                            <a:xfrm>
                              <a:off x="5453" y="366"/>
                              <a:ext cx="345" cy="14"/>
                            </a:xfrm>
                            <a:custGeom>
                              <a:avLst/>
                              <a:gdLst>
                                <a:gd name="T0" fmla="*/ 0 w 345"/>
                                <a:gd name="T1" fmla="*/ 0 h 14"/>
                                <a:gd name="T2" fmla="*/ 55 w 345"/>
                                <a:gd name="T3" fmla="*/ 0 h 14"/>
                                <a:gd name="T4" fmla="*/ 55 w 345"/>
                                <a:gd name="T5" fmla="*/ 14 h 14"/>
                                <a:gd name="T6" fmla="*/ 0 w 345"/>
                                <a:gd name="T7" fmla="*/ 14 h 14"/>
                                <a:gd name="T8" fmla="*/ 0 w 345"/>
                                <a:gd name="T9" fmla="*/ 0 h 14"/>
                                <a:gd name="T10" fmla="*/ 96 w 345"/>
                                <a:gd name="T11" fmla="*/ 0 h 14"/>
                                <a:gd name="T12" fmla="*/ 152 w 345"/>
                                <a:gd name="T13" fmla="*/ 0 h 14"/>
                                <a:gd name="T14" fmla="*/ 152 w 345"/>
                                <a:gd name="T15" fmla="*/ 14 h 14"/>
                                <a:gd name="T16" fmla="*/ 96 w 345"/>
                                <a:gd name="T17" fmla="*/ 14 h 14"/>
                                <a:gd name="T18" fmla="*/ 96 w 345"/>
                                <a:gd name="T19" fmla="*/ 0 h 14"/>
                                <a:gd name="T20" fmla="*/ 193 w 345"/>
                                <a:gd name="T21" fmla="*/ 0 h 14"/>
                                <a:gd name="T22" fmla="*/ 248 w 345"/>
                                <a:gd name="T23" fmla="*/ 0 h 14"/>
                                <a:gd name="T24" fmla="*/ 248 w 345"/>
                                <a:gd name="T25" fmla="*/ 14 h 14"/>
                                <a:gd name="T26" fmla="*/ 193 w 345"/>
                                <a:gd name="T27" fmla="*/ 14 h 14"/>
                                <a:gd name="T28" fmla="*/ 193 w 345"/>
                                <a:gd name="T29" fmla="*/ 0 h 14"/>
                                <a:gd name="T30" fmla="*/ 290 w 345"/>
                                <a:gd name="T31" fmla="*/ 0 h 14"/>
                                <a:gd name="T32" fmla="*/ 345 w 345"/>
                                <a:gd name="T33" fmla="*/ 0 h 14"/>
                                <a:gd name="T34" fmla="*/ 345 w 345"/>
                                <a:gd name="T35" fmla="*/ 14 h 14"/>
                                <a:gd name="T36" fmla="*/ 290 w 345"/>
                                <a:gd name="T37" fmla="*/ 14 h 14"/>
                                <a:gd name="T38" fmla="*/ 290 w 345"/>
                                <a:gd name="T39" fmla="*/ 0 h 14"/>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345" h="14">
                                  <a:moveTo>
                                    <a:pt x="0" y="0"/>
                                  </a:moveTo>
                                  <a:lnTo>
                                    <a:pt x="55" y="0"/>
                                  </a:lnTo>
                                  <a:lnTo>
                                    <a:pt x="55" y="14"/>
                                  </a:lnTo>
                                  <a:lnTo>
                                    <a:pt x="0" y="14"/>
                                  </a:lnTo>
                                  <a:lnTo>
                                    <a:pt x="0" y="0"/>
                                  </a:lnTo>
                                  <a:close/>
                                  <a:moveTo>
                                    <a:pt x="96" y="0"/>
                                  </a:moveTo>
                                  <a:lnTo>
                                    <a:pt x="152" y="0"/>
                                  </a:lnTo>
                                  <a:lnTo>
                                    <a:pt x="152" y="14"/>
                                  </a:lnTo>
                                  <a:lnTo>
                                    <a:pt x="96" y="14"/>
                                  </a:lnTo>
                                  <a:lnTo>
                                    <a:pt x="96" y="0"/>
                                  </a:lnTo>
                                  <a:close/>
                                  <a:moveTo>
                                    <a:pt x="193" y="0"/>
                                  </a:moveTo>
                                  <a:lnTo>
                                    <a:pt x="248" y="0"/>
                                  </a:lnTo>
                                  <a:lnTo>
                                    <a:pt x="248" y="14"/>
                                  </a:lnTo>
                                  <a:lnTo>
                                    <a:pt x="193" y="14"/>
                                  </a:lnTo>
                                  <a:lnTo>
                                    <a:pt x="193" y="0"/>
                                  </a:lnTo>
                                  <a:close/>
                                  <a:moveTo>
                                    <a:pt x="290" y="0"/>
                                  </a:moveTo>
                                  <a:lnTo>
                                    <a:pt x="345" y="0"/>
                                  </a:lnTo>
                                  <a:lnTo>
                                    <a:pt x="345" y="14"/>
                                  </a:lnTo>
                                  <a:lnTo>
                                    <a:pt x="290" y="14"/>
                                  </a:lnTo>
                                  <a:lnTo>
                                    <a:pt x="290" y="0"/>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094" name="Freeform 48"/>
                          <wps:cNvSpPr>
                            <a:spLocks noEditPoints="1"/>
                          </wps:cNvSpPr>
                          <wps:spPr bwMode="auto">
                            <a:xfrm>
                              <a:off x="5453" y="966"/>
                              <a:ext cx="345" cy="13"/>
                            </a:xfrm>
                            <a:custGeom>
                              <a:avLst/>
                              <a:gdLst>
                                <a:gd name="T0" fmla="*/ 0 w 345"/>
                                <a:gd name="T1" fmla="*/ 0 h 13"/>
                                <a:gd name="T2" fmla="*/ 55 w 345"/>
                                <a:gd name="T3" fmla="*/ 0 h 13"/>
                                <a:gd name="T4" fmla="*/ 55 w 345"/>
                                <a:gd name="T5" fmla="*/ 13 h 13"/>
                                <a:gd name="T6" fmla="*/ 0 w 345"/>
                                <a:gd name="T7" fmla="*/ 13 h 13"/>
                                <a:gd name="T8" fmla="*/ 0 w 345"/>
                                <a:gd name="T9" fmla="*/ 0 h 13"/>
                                <a:gd name="T10" fmla="*/ 96 w 345"/>
                                <a:gd name="T11" fmla="*/ 0 h 13"/>
                                <a:gd name="T12" fmla="*/ 152 w 345"/>
                                <a:gd name="T13" fmla="*/ 0 h 13"/>
                                <a:gd name="T14" fmla="*/ 152 w 345"/>
                                <a:gd name="T15" fmla="*/ 13 h 13"/>
                                <a:gd name="T16" fmla="*/ 96 w 345"/>
                                <a:gd name="T17" fmla="*/ 13 h 13"/>
                                <a:gd name="T18" fmla="*/ 96 w 345"/>
                                <a:gd name="T19" fmla="*/ 0 h 13"/>
                                <a:gd name="T20" fmla="*/ 193 w 345"/>
                                <a:gd name="T21" fmla="*/ 0 h 13"/>
                                <a:gd name="T22" fmla="*/ 248 w 345"/>
                                <a:gd name="T23" fmla="*/ 0 h 13"/>
                                <a:gd name="T24" fmla="*/ 248 w 345"/>
                                <a:gd name="T25" fmla="*/ 13 h 13"/>
                                <a:gd name="T26" fmla="*/ 193 w 345"/>
                                <a:gd name="T27" fmla="*/ 13 h 13"/>
                                <a:gd name="T28" fmla="*/ 193 w 345"/>
                                <a:gd name="T29" fmla="*/ 0 h 13"/>
                                <a:gd name="T30" fmla="*/ 290 w 345"/>
                                <a:gd name="T31" fmla="*/ 0 h 13"/>
                                <a:gd name="T32" fmla="*/ 345 w 345"/>
                                <a:gd name="T33" fmla="*/ 0 h 13"/>
                                <a:gd name="T34" fmla="*/ 345 w 345"/>
                                <a:gd name="T35" fmla="*/ 13 h 13"/>
                                <a:gd name="T36" fmla="*/ 290 w 345"/>
                                <a:gd name="T37" fmla="*/ 13 h 13"/>
                                <a:gd name="T38" fmla="*/ 290 w 345"/>
                                <a:gd name="T39" fmla="*/ 0 h 13"/>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345" h="13">
                                  <a:moveTo>
                                    <a:pt x="0" y="0"/>
                                  </a:moveTo>
                                  <a:lnTo>
                                    <a:pt x="55" y="0"/>
                                  </a:lnTo>
                                  <a:lnTo>
                                    <a:pt x="55" y="13"/>
                                  </a:lnTo>
                                  <a:lnTo>
                                    <a:pt x="0" y="13"/>
                                  </a:lnTo>
                                  <a:lnTo>
                                    <a:pt x="0" y="0"/>
                                  </a:lnTo>
                                  <a:close/>
                                  <a:moveTo>
                                    <a:pt x="96" y="0"/>
                                  </a:moveTo>
                                  <a:lnTo>
                                    <a:pt x="152" y="0"/>
                                  </a:lnTo>
                                  <a:lnTo>
                                    <a:pt x="152" y="13"/>
                                  </a:lnTo>
                                  <a:lnTo>
                                    <a:pt x="96" y="13"/>
                                  </a:lnTo>
                                  <a:lnTo>
                                    <a:pt x="96" y="0"/>
                                  </a:lnTo>
                                  <a:close/>
                                  <a:moveTo>
                                    <a:pt x="193" y="0"/>
                                  </a:moveTo>
                                  <a:lnTo>
                                    <a:pt x="248" y="0"/>
                                  </a:lnTo>
                                  <a:lnTo>
                                    <a:pt x="248" y="13"/>
                                  </a:lnTo>
                                  <a:lnTo>
                                    <a:pt x="193" y="13"/>
                                  </a:lnTo>
                                  <a:lnTo>
                                    <a:pt x="193" y="0"/>
                                  </a:lnTo>
                                  <a:close/>
                                  <a:moveTo>
                                    <a:pt x="290" y="0"/>
                                  </a:moveTo>
                                  <a:lnTo>
                                    <a:pt x="345" y="0"/>
                                  </a:lnTo>
                                  <a:lnTo>
                                    <a:pt x="345" y="13"/>
                                  </a:lnTo>
                                  <a:lnTo>
                                    <a:pt x="290" y="13"/>
                                  </a:lnTo>
                                  <a:lnTo>
                                    <a:pt x="290" y="0"/>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g:grpSp>
                          <wpg:cNvPr id="1095" name="Group 55"/>
                          <wpg:cNvGrpSpPr>
                            <a:grpSpLocks/>
                          </wpg:cNvGrpSpPr>
                          <wpg:grpSpPr bwMode="auto">
                            <a:xfrm>
                              <a:off x="5829" y="373"/>
                              <a:ext cx="494" cy="613"/>
                              <a:chOff x="5829" y="373"/>
                              <a:chExt cx="494" cy="613"/>
                            </a:xfrm>
                          </wpg:grpSpPr>
                          <wpg:grpSp>
                            <wpg:cNvPr id="1096" name="Group 51"/>
                            <wpg:cNvGrpSpPr>
                              <a:grpSpLocks/>
                            </wpg:cNvGrpSpPr>
                            <wpg:grpSpPr bwMode="auto">
                              <a:xfrm>
                                <a:off x="6076" y="373"/>
                                <a:ext cx="247" cy="613"/>
                                <a:chOff x="6076" y="373"/>
                                <a:chExt cx="247" cy="613"/>
                              </a:xfrm>
                            </wpg:grpSpPr>
                            <wps:wsp>
                              <wps:cNvPr id="1097" name="Rectangle 49"/>
                              <wps:cNvSpPr>
                                <a:spLocks noChangeArrowheads="1"/>
                              </wps:cNvSpPr>
                              <wps:spPr bwMode="auto">
                                <a:xfrm>
                                  <a:off x="6076" y="373"/>
                                  <a:ext cx="247"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8" name="Rectangle 50"/>
                              <wps:cNvSpPr>
                                <a:spLocks noChangeArrowheads="1"/>
                              </wps:cNvSpPr>
                              <wps:spPr bwMode="auto">
                                <a:xfrm>
                                  <a:off x="6076" y="373"/>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99" name="Group 54"/>
                            <wpg:cNvGrpSpPr>
                              <a:grpSpLocks/>
                            </wpg:cNvGrpSpPr>
                            <wpg:grpSpPr bwMode="auto">
                              <a:xfrm>
                                <a:off x="5829" y="373"/>
                                <a:ext cx="247" cy="613"/>
                                <a:chOff x="5829" y="373"/>
                                <a:chExt cx="247" cy="613"/>
                              </a:xfrm>
                            </wpg:grpSpPr>
                            <wps:wsp>
                              <wps:cNvPr id="1100" name="Rectangle 52"/>
                              <wps:cNvSpPr>
                                <a:spLocks noChangeArrowheads="1"/>
                              </wps:cNvSpPr>
                              <wps:spPr bwMode="auto">
                                <a:xfrm>
                                  <a:off x="5829" y="373"/>
                                  <a:ext cx="247"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1" name="Rectangle 53"/>
                              <wps:cNvSpPr>
                                <a:spLocks noChangeArrowheads="1"/>
                              </wps:cNvSpPr>
                              <wps:spPr bwMode="auto">
                                <a:xfrm>
                                  <a:off x="5829" y="373"/>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wps:wsp>
                        <wps:cNvPr id="1102" name="Rectangle 57"/>
                        <wps:cNvSpPr>
                          <a:spLocks noChangeArrowheads="1"/>
                        </wps:cNvSpPr>
                        <wps:spPr bwMode="auto">
                          <a:xfrm>
                            <a:off x="3985933" y="90804"/>
                            <a:ext cx="198102" cy="102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58585A"/>
                                  <w:sz w:val="14"/>
                                  <w:szCs w:val="14"/>
                                </w:rPr>
                                <w:t>2170</w:t>
                              </w:r>
                            </w:p>
                          </w:txbxContent>
                        </wps:txbx>
                        <wps:bodyPr rot="0" vert="horz" wrap="none" lIns="0" tIns="0" rIns="0" bIns="0" anchor="t" anchorCtr="0" upright="1">
                          <a:spAutoFit/>
                        </wps:bodyPr>
                      </wps:wsp>
                      <wps:wsp>
                        <wps:cNvPr id="1103" name="Rectangle 58"/>
                        <wps:cNvSpPr>
                          <a:spLocks noChangeArrowheads="1"/>
                        </wps:cNvSpPr>
                        <wps:spPr bwMode="auto">
                          <a:xfrm>
                            <a:off x="4378336" y="663530"/>
                            <a:ext cx="198102" cy="102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58585A"/>
                                  <w:sz w:val="14"/>
                                  <w:szCs w:val="14"/>
                                </w:rPr>
                                <w:t>2185</w:t>
                              </w:r>
                            </w:p>
                          </w:txbxContent>
                        </wps:txbx>
                        <wps:bodyPr rot="0" vert="horz" wrap="none" lIns="0" tIns="0" rIns="0" bIns="0" anchor="t" anchorCtr="0" upright="1">
                          <a:spAutoFit/>
                        </wps:bodyPr>
                      </wps:wsp>
                      <wps:wsp>
                        <wps:cNvPr id="1104" name="Rectangle 59"/>
                        <wps:cNvSpPr>
                          <a:spLocks noChangeArrowheads="1"/>
                        </wps:cNvSpPr>
                        <wps:spPr bwMode="auto">
                          <a:xfrm>
                            <a:off x="4848240" y="663530"/>
                            <a:ext cx="198102" cy="102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58585A"/>
                                  <w:sz w:val="14"/>
                                  <w:szCs w:val="14"/>
                                </w:rPr>
                                <w:t>2200</w:t>
                              </w:r>
                            </w:p>
                          </w:txbxContent>
                        </wps:txbx>
                        <wps:bodyPr rot="0" vert="horz" wrap="none" lIns="0" tIns="0" rIns="0" bIns="0" anchor="t" anchorCtr="0" upright="1">
                          <a:spAutoFit/>
                        </wps:bodyPr>
                      </wps:wsp>
                      <wpg:wgp>
                        <wpg:cNvPr id="1105" name="Group 76"/>
                        <wpg:cNvGrpSpPr>
                          <a:grpSpLocks/>
                        </wpg:cNvGrpSpPr>
                        <wpg:grpSpPr bwMode="auto">
                          <a:xfrm>
                            <a:off x="3800" y="219710"/>
                            <a:ext cx="880107" cy="398118"/>
                            <a:chOff x="6" y="346"/>
                            <a:chExt cx="1386" cy="627"/>
                          </a:xfrm>
                        </wpg:grpSpPr>
                        <wpg:grpSp>
                          <wpg:cNvPr id="1106" name="Group 66"/>
                          <wpg:cNvGrpSpPr>
                            <a:grpSpLocks/>
                          </wpg:cNvGrpSpPr>
                          <wpg:grpSpPr bwMode="auto">
                            <a:xfrm>
                              <a:off x="6" y="346"/>
                              <a:ext cx="494" cy="613"/>
                              <a:chOff x="6" y="346"/>
                              <a:chExt cx="494" cy="613"/>
                            </a:xfrm>
                          </wpg:grpSpPr>
                          <wpg:grpSp>
                            <wpg:cNvPr id="1107" name="Group 62"/>
                            <wpg:cNvGrpSpPr>
                              <a:grpSpLocks/>
                            </wpg:cNvGrpSpPr>
                            <wpg:grpSpPr bwMode="auto">
                              <a:xfrm>
                                <a:off x="253" y="346"/>
                                <a:ext cx="247" cy="613"/>
                                <a:chOff x="253" y="346"/>
                                <a:chExt cx="247" cy="613"/>
                              </a:xfrm>
                            </wpg:grpSpPr>
                            <wps:wsp>
                              <wps:cNvPr id="1108" name="Rectangle 60"/>
                              <wps:cNvSpPr>
                                <a:spLocks noChangeArrowheads="1"/>
                              </wps:cNvSpPr>
                              <wps:spPr bwMode="auto">
                                <a:xfrm>
                                  <a:off x="253" y="346"/>
                                  <a:ext cx="247"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9" name="Rectangle 61"/>
                              <wps:cNvSpPr>
                                <a:spLocks noChangeArrowheads="1"/>
                              </wps:cNvSpPr>
                              <wps:spPr bwMode="auto">
                                <a:xfrm>
                                  <a:off x="253" y="346"/>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10" name="Group 65"/>
                            <wpg:cNvGrpSpPr>
                              <a:grpSpLocks/>
                            </wpg:cNvGrpSpPr>
                            <wpg:grpSpPr bwMode="auto">
                              <a:xfrm>
                                <a:off x="6" y="346"/>
                                <a:ext cx="247" cy="613"/>
                                <a:chOff x="6" y="346"/>
                                <a:chExt cx="247" cy="613"/>
                              </a:xfrm>
                            </wpg:grpSpPr>
                            <wps:wsp>
                              <wps:cNvPr id="1111" name="Rectangle 63"/>
                              <wps:cNvSpPr>
                                <a:spLocks noChangeArrowheads="1"/>
                              </wps:cNvSpPr>
                              <wps:spPr bwMode="auto">
                                <a:xfrm>
                                  <a:off x="6" y="346"/>
                                  <a:ext cx="247"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2" name="Rectangle 64"/>
                              <wps:cNvSpPr>
                                <a:spLocks noChangeArrowheads="1"/>
                              </wps:cNvSpPr>
                              <wps:spPr bwMode="auto">
                                <a:xfrm>
                                  <a:off x="6" y="346"/>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s:wsp>
                          <wps:cNvPr id="1113" name="Freeform 67"/>
                          <wps:cNvSpPr>
                            <a:spLocks noEditPoints="1"/>
                          </wps:cNvSpPr>
                          <wps:spPr bwMode="auto">
                            <a:xfrm>
                              <a:off x="523" y="353"/>
                              <a:ext cx="345" cy="13"/>
                            </a:xfrm>
                            <a:custGeom>
                              <a:avLst/>
                              <a:gdLst>
                                <a:gd name="T0" fmla="*/ 0 w 345"/>
                                <a:gd name="T1" fmla="*/ 0 h 13"/>
                                <a:gd name="T2" fmla="*/ 55 w 345"/>
                                <a:gd name="T3" fmla="*/ 0 h 13"/>
                                <a:gd name="T4" fmla="*/ 55 w 345"/>
                                <a:gd name="T5" fmla="*/ 13 h 13"/>
                                <a:gd name="T6" fmla="*/ 0 w 345"/>
                                <a:gd name="T7" fmla="*/ 13 h 13"/>
                                <a:gd name="T8" fmla="*/ 0 w 345"/>
                                <a:gd name="T9" fmla="*/ 0 h 13"/>
                                <a:gd name="T10" fmla="*/ 96 w 345"/>
                                <a:gd name="T11" fmla="*/ 0 h 13"/>
                                <a:gd name="T12" fmla="*/ 151 w 345"/>
                                <a:gd name="T13" fmla="*/ 0 h 13"/>
                                <a:gd name="T14" fmla="*/ 151 w 345"/>
                                <a:gd name="T15" fmla="*/ 13 h 13"/>
                                <a:gd name="T16" fmla="*/ 96 w 345"/>
                                <a:gd name="T17" fmla="*/ 13 h 13"/>
                                <a:gd name="T18" fmla="*/ 96 w 345"/>
                                <a:gd name="T19" fmla="*/ 0 h 13"/>
                                <a:gd name="T20" fmla="*/ 193 w 345"/>
                                <a:gd name="T21" fmla="*/ 0 h 13"/>
                                <a:gd name="T22" fmla="*/ 248 w 345"/>
                                <a:gd name="T23" fmla="*/ 0 h 13"/>
                                <a:gd name="T24" fmla="*/ 248 w 345"/>
                                <a:gd name="T25" fmla="*/ 13 h 13"/>
                                <a:gd name="T26" fmla="*/ 193 w 345"/>
                                <a:gd name="T27" fmla="*/ 13 h 13"/>
                                <a:gd name="T28" fmla="*/ 193 w 345"/>
                                <a:gd name="T29" fmla="*/ 0 h 13"/>
                                <a:gd name="T30" fmla="*/ 289 w 345"/>
                                <a:gd name="T31" fmla="*/ 0 h 13"/>
                                <a:gd name="T32" fmla="*/ 345 w 345"/>
                                <a:gd name="T33" fmla="*/ 0 h 13"/>
                                <a:gd name="T34" fmla="*/ 345 w 345"/>
                                <a:gd name="T35" fmla="*/ 13 h 13"/>
                                <a:gd name="T36" fmla="*/ 289 w 345"/>
                                <a:gd name="T37" fmla="*/ 13 h 13"/>
                                <a:gd name="T38" fmla="*/ 289 w 345"/>
                                <a:gd name="T39" fmla="*/ 0 h 13"/>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345" h="13">
                                  <a:moveTo>
                                    <a:pt x="0" y="0"/>
                                  </a:moveTo>
                                  <a:lnTo>
                                    <a:pt x="55" y="0"/>
                                  </a:lnTo>
                                  <a:lnTo>
                                    <a:pt x="55" y="13"/>
                                  </a:lnTo>
                                  <a:lnTo>
                                    <a:pt x="0" y="13"/>
                                  </a:lnTo>
                                  <a:lnTo>
                                    <a:pt x="0" y="0"/>
                                  </a:lnTo>
                                  <a:close/>
                                  <a:moveTo>
                                    <a:pt x="96" y="0"/>
                                  </a:moveTo>
                                  <a:lnTo>
                                    <a:pt x="151" y="0"/>
                                  </a:lnTo>
                                  <a:lnTo>
                                    <a:pt x="151" y="13"/>
                                  </a:lnTo>
                                  <a:lnTo>
                                    <a:pt x="96" y="13"/>
                                  </a:lnTo>
                                  <a:lnTo>
                                    <a:pt x="96" y="0"/>
                                  </a:lnTo>
                                  <a:close/>
                                  <a:moveTo>
                                    <a:pt x="193" y="0"/>
                                  </a:moveTo>
                                  <a:lnTo>
                                    <a:pt x="248" y="0"/>
                                  </a:lnTo>
                                  <a:lnTo>
                                    <a:pt x="248" y="13"/>
                                  </a:lnTo>
                                  <a:lnTo>
                                    <a:pt x="193" y="13"/>
                                  </a:lnTo>
                                  <a:lnTo>
                                    <a:pt x="193" y="0"/>
                                  </a:lnTo>
                                  <a:close/>
                                  <a:moveTo>
                                    <a:pt x="289" y="0"/>
                                  </a:moveTo>
                                  <a:lnTo>
                                    <a:pt x="345" y="0"/>
                                  </a:lnTo>
                                  <a:lnTo>
                                    <a:pt x="345" y="13"/>
                                  </a:lnTo>
                                  <a:lnTo>
                                    <a:pt x="289" y="13"/>
                                  </a:lnTo>
                                  <a:lnTo>
                                    <a:pt x="289" y="0"/>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114" name="Freeform 68"/>
                          <wps:cNvSpPr>
                            <a:spLocks noEditPoints="1"/>
                          </wps:cNvSpPr>
                          <wps:spPr bwMode="auto">
                            <a:xfrm>
                              <a:off x="523" y="952"/>
                              <a:ext cx="345" cy="14"/>
                            </a:xfrm>
                            <a:custGeom>
                              <a:avLst/>
                              <a:gdLst>
                                <a:gd name="T0" fmla="*/ 0 w 345"/>
                                <a:gd name="T1" fmla="*/ 0 h 14"/>
                                <a:gd name="T2" fmla="*/ 55 w 345"/>
                                <a:gd name="T3" fmla="*/ 0 h 14"/>
                                <a:gd name="T4" fmla="*/ 55 w 345"/>
                                <a:gd name="T5" fmla="*/ 14 h 14"/>
                                <a:gd name="T6" fmla="*/ 0 w 345"/>
                                <a:gd name="T7" fmla="*/ 14 h 14"/>
                                <a:gd name="T8" fmla="*/ 0 w 345"/>
                                <a:gd name="T9" fmla="*/ 0 h 14"/>
                                <a:gd name="T10" fmla="*/ 96 w 345"/>
                                <a:gd name="T11" fmla="*/ 0 h 14"/>
                                <a:gd name="T12" fmla="*/ 151 w 345"/>
                                <a:gd name="T13" fmla="*/ 0 h 14"/>
                                <a:gd name="T14" fmla="*/ 151 w 345"/>
                                <a:gd name="T15" fmla="*/ 14 h 14"/>
                                <a:gd name="T16" fmla="*/ 96 w 345"/>
                                <a:gd name="T17" fmla="*/ 14 h 14"/>
                                <a:gd name="T18" fmla="*/ 96 w 345"/>
                                <a:gd name="T19" fmla="*/ 0 h 14"/>
                                <a:gd name="T20" fmla="*/ 193 w 345"/>
                                <a:gd name="T21" fmla="*/ 0 h 14"/>
                                <a:gd name="T22" fmla="*/ 248 w 345"/>
                                <a:gd name="T23" fmla="*/ 0 h 14"/>
                                <a:gd name="T24" fmla="*/ 248 w 345"/>
                                <a:gd name="T25" fmla="*/ 14 h 14"/>
                                <a:gd name="T26" fmla="*/ 193 w 345"/>
                                <a:gd name="T27" fmla="*/ 14 h 14"/>
                                <a:gd name="T28" fmla="*/ 193 w 345"/>
                                <a:gd name="T29" fmla="*/ 0 h 14"/>
                                <a:gd name="T30" fmla="*/ 289 w 345"/>
                                <a:gd name="T31" fmla="*/ 0 h 14"/>
                                <a:gd name="T32" fmla="*/ 345 w 345"/>
                                <a:gd name="T33" fmla="*/ 0 h 14"/>
                                <a:gd name="T34" fmla="*/ 345 w 345"/>
                                <a:gd name="T35" fmla="*/ 14 h 14"/>
                                <a:gd name="T36" fmla="*/ 289 w 345"/>
                                <a:gd name="T37" fmla="*/ 14 h 14"/>
                                <a:gd name="T38" fmla="*/ 289 w 345"/>
                                <a:gd name="T39" fmla="*/ 0 h 14"/>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345" h="14">
                                  <a:moveTo>
                                    <a:pt x="0" y="0"/>
                                  </a:moveTo>
                                  <a:lnTo>
                                    <a:pt x="55" y="0"/>
                                  </a:lnTo>
                                  <a:lnTo>
                                    <a:pt x="55" y="14"/>
                                  </a:lnTo>
                                  <a:lnTo>
                                    <a:pt x="0" y="14"/>
                                  </a:lnTo>
                                  <a:lnTo>
                                    <a:pt x="0" y="0"/>
                                  </a:lnTo>
                                  <a:close/>
                                  <a:moveTo>
                                    <a:pt x="96" y="0"/>
                                  </a:moveTo>
                                  <a:lnTo>
                                    <a:pt x="151" y="0"/>
                                  </a:lnTo>
                                  <a:lnTo>
                                    <a:pt x="151" y="14"/>
                                  </a:lnTo>
                                  <a:lnTo>
                                    <a:pt x="96" y="14"/>
                                  </a:lnTo>
                                  <a:lnTo>
                                    <a:pt x="96" y="0"/>
                                  </a:lnTo>
                                  <a:close/>
                                  <a:moveTo>
                                    <a:pt x="193" y="0"/>
                                  </a:moveTo>
                                  <a:lnTo>
                                    <a:pt x="248" y="0"/>
                                  </a:lnTo>
                                  <a:lnTo>
                                    <a:pt x="248" y="14"/>
                                  </a:lnTo>
                                  <a:lnTo>
                                    <a:pt x="193" y="14"/>
                                  </a:lnTo>
                                  <a:lnTo>
                                    <a:pt x="193" y="0"/>
                                  </a:lnTo>
                                  <a:close/>
                                  <a:moveTo>
                                    <a:pt x="289" y="0"/>
                                  </a:moveTo>
                                  <a:lnTo>
                                    <a:pt x="345" y="0"/>
                                  </a:lnTo>
                                  <a:lnTo>
                                    <a:pt x="345" y="14"/>
                                  </a:lnTo>
                                  <a:lnTo>
                                    <a:pt x="289" y="14"/>
                                  </a:lnTo>
                                  <a:lnTo>
                                    <a:pt x="289" y="0"/>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g:grpSp>
                          <wpg:cNvPr id="1115" name="Group 75"/>
                          <wpg:cNvGrpSpPr>
                            <a:grpSpLocks/>
                          </wpg:cNvGrpSpPr>
                          <wpg:grpSpPr bwMode="auto">
                            <a:xfrm>
                              <a:off x="899" y="360"/>
                              <a:ext cx="493" cy="613"/>
                              <a:chOff x="899" y="360"/>
                              <a:chExt cx="493" cy="613"/>
                            </a:xfrm>
                          </wpg:grpSpPr>
                          <wpg:grpSp>
                            <wpg:cNvPr id="1116" name="Group 71"/>
                            <wpg:cNvGrpSpPr>
                              <a:grpSpLocks/>
                            </wpg:cNvGrpSpPr>
                            <wpg:grpSpPr bwMode="auto">
                              <a:xfrm>
                                <a:off x="1145" y="360"/>
                                <a:ext cx="247" cy="613"/>
                                <a:chOff x="1145" y="360"/>
                                <a:chExt cx="247" cy="613"/>
                              </a:xfrm>
                            </wpg:grpSpPr>
                            <wps:wsp>
                              <wps:cNvPr id="1117" name="Rectangle 69"/>
                              <wps:cNvSpPr>
                                <a:spLocks noChangeArrowheads="1"/>
                              </wps:cNvSpPr>
                              <wps:spPr bwMode="auto">
                                <a:xfrm>
                                  <a:off x="1145" y="360"/>
                                  <a:ext cx="247"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8" name="Rectangle 70"/>
                              <wps:cNvSpPr>
                                <a:spLocks noChangeArrowheads="1"/>
                              </wps:cNvSpPr>
                              <wps:spPr bwMode="auto">
                                <a:xfrm>
                                  <a:off x="1145" y="360"/>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19" name="Group 74"/>
                            <wpg:cNvGrpSpPr>
                              <a:grpSpLocks/>
                            </wpg:cNvGrpSpPr>
                            <wpg:grpSpPr bwMode="auto">
                              <a:xfrm>
                                <a:off x="899" y="360"/>
                                <a:ext cx="246" cy="613"/>
                                <a:chOff x="899" y="360"/>
                                <a:chExt cx="246" cy="613"/>
                              </a:xfrm>
                            </wpg:grpSpPr>
                            <wps:wsp>
                              <wps:cNvPr id="1120" name="Rectangle 72"/>
                              <wps:cNvSpPr>
                                <a:spLocks noChangeArrowheads="1"/>
                              </wps:cNvSpPr>
                              <wps:spPr bwMode="auto">
                                <a:xfrm>
                                  <a:off x="899" y="360"/>
                                  <a:ext cx="246"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1" name="Rectangle 73"/>
                              <wps:cNvSpPr>
                                <a:spLocks noChangeArrowheads="1"/>
                              </wps:cNvSpPr>
                              <wps:spPr bwMode="auto">
                                <a:xfrm>
                                  <a:off x="899" y="360"/>
                                  <a:ext cx="246"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wps:wsp>
                        <wps:cNvPr id="1122" name="Rectangle 77"/>
                        <wps:cNvSpPr>
                          <a:spLocks noChangeArrowheads="1"/>
                        </wps:cNvSpPr>
                        <wps:spPr bwMode="auto">
                          <a:xfrm>
                            <a:off x="1515712" y="36802"/>
                            <a:ext cx="652205" cy="102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Pr="00420B76" w:rsidRDefault="00411699" w:rsidP="005832CF">
                              <w:pPr>
                                <w:rPr>
                                  <w:lang w:val="fr-FR"/>
                                </w:rPr>
                              </w:pPr>
                              <w:r>
                                <w:rPr>
                                  <w:rFonts w:cs="Arial"/>
                                  <w:b/>
                                  <w:bCs/>
                                  <w:color w:val="58585A"/>
                                  <w:sz w:val="14"/>
                                  <w:szCs w:val="14"/>
                                  <w:lang w:val="fr-FR"/>
                                </w:rPr>
                                <w:t xml:space="preserve">MSS </w:t>
                              </w:r>
                              <w:proofErr w:type="spellStart"/>
                              <w:r>
                                <w:rPr>
                                  <w:rFonts w:cs="Arial"/>
                                  <w:b/>
                                  <w:bCs/>
                                  <w:color w:val="58585A"/>
                                  <w:sz w:val="14"/>
                                  <w:szCs w:val="14"/>
                                  <w:lang w:val="fr-FR"/>
                                </w:rPr>
                                <w:t>operator</w:t>
                              </w:r>
                              <w:proofErr w:type="spellEnd"/>
                              <w:r>
                                <w:rPr>
                                  <w:rFonts w:cs="Arial"/>
                                  <w:b/>
                                  <w:bCs/>
                                  <w:color w:val="58585A"/>
                                  <w:sz w:val="14"/>
                                  <w:szCs w:val="14"/>
                                  <w:lang w:val="fr-FR"/>
                                </w:rPr>
                                <w:t xml:space="preserve"> 2</w:t>
                              </w:r>
                            </w:p>
                          </w:txbxContent>
                        </wps:txbx>
                        <wps:bodyPr rot="0" vert="horz" wrap="none" lIns="0" tIns="0" rIns="0" bIns="0" anchor="t" anchorCtr="0" upright="1">
                          <a:spAutoFit/>
                        </wps:bodyPr>
                      </wps:wsp>
                      <wps:wsp>
                        <wps:cNvPr id="1123" name="Rectangle 78"/>
                        <wps:cNvSpPr>
                          <a:spLocks noChangeArrowheads="1"/>
                        </wps:cNvSpPr>
                        <wps:spPr bwMode="auto">
                          <a:xfrm>
                            <a:off x="777206" y="36802"/>
                            <a:ext cx="652205" cy="102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58585A"/>
                                  <w:sz w:val="14"/>
                                  <w:szCs w:val="14"/>
                                </w:rPr>
                                <w:t>MSS operator 1</w:t>
                              </w:r>
                            </w:p>
                          </w:txbxContent>
                        </wps:txbx>
                        <wps:bodyPr rot="0" vert="horz" wrap="none" lIns="0" tIns="0" rIns="0" bIns="0" anchor="t" anchorCtr="0" upright="1">
                          <a:spAutoFit/>
                        </wps:bodyPr>
                      </wps:wsp>
                      <wps:wsp>
                        <wps:cNvPr id="1124" name="Freeform 79"/>
                        <wps:cNvSpPr>
                          <a:spLocks noEditPoints="1"/>
                        </wps:cNvSpPr>
                        <wps:spPr bwMode="auto">
                          <a:xfrm>
                            <a:off x="786706" y="301613"/>
                            <a:ext cx="52100" cy="257811"/>
                          </a:xfrm>
                          <a:custGeom>
                            <a:avLst/>
                            <a:gdLst>
                              <a:gd name="T0" fmla="*/ 13717549 w 82"/>
                              <a:gd name="T1" fmla="*/ 163711255 h 406"/>
                              <a:gd name="T2" fmla="*/ 13717549 w 82"/>
                              <a:gd name="T3" fmla="*/ 27822849 h 406"/>
                              <a:gd name="T4" fmla="*/ 19365951 w 82"/>
                              <a:gd name="T5" fmla="*/ 27822849 h 406"/>
                              <a:gd name="T6" fmla="*/ 19365951 w 82"/>
                              <a:gd name="T7" fmla="*/ 163711255 h 406"/>
                              <a:gd name="T8" fmla="*/ 13717549 w 82"/>
                              <a:gd name="T9" fmla="*/ 163711255 h 406"/>
                              <a:gd name="T10" fmla="*/ 0 w 82"/>
                              <a:gd name="T11" fmla="*/ 33064835 h 406"/>
                              <a:gd name="T12" fmla="*/ 16541750 w 82"/>
                              <a:gd name="T13" fmla="*/ 0 h 406"/>
                              <a:gd name="T14" fmla="*/ 33083500 w 82"/>
                              <a:gd name="T15" fmla="*/ 33064835 h 406"/>
                              <a:gd name="T16" fmla="*/ 0 w 82"/>
                              <a:gd name="T17" fmla="*/ 33064835 h 40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2" h="406">
                                <a:moveTo>
                                  <a:pt x="34" y="406"/>
                                </a:moveTo>
                                <a:lnTo>
                                  <a:pt x="34" y="69"/>
                                </a:lnTo>
                                <a:lnTo>
                                  <a:pt x="48" y="69"/>
                                </a:lnTo>
                                <a:lnTo>
                                  <a:pt x="48" y="406"/>
                                </a:lnTo>
                                <a:lnTo>
                                  <a:pt x="34" y="406"/>
                                </a:lnTo>
                                <a:close/>
                                <a:moveTo>
                                  <a:pt x="0" y="82"/>
                                </a:moveTo>
                                <a:lnTo>
                                  <a:pt x="41" y="0"/>
                                </a:lnTo>
                                <a:lnTo>
                                  <a:pt x="82" y="82"/>
                                </a:lnTo>
                                <a:lnTo>
                                  <a:pt x="0" y="82"/>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125" name="Freeform 80"/>
                        <wps:cNvSpPr>
                          <a:spLocks noEditPoints="1"/>
                        </wps:cNvSpPr>
                        <wps:spPr bwMode="auto">
                          <a:xfrm>
                            <a:off x="938508" y="301613"/>
                            <a:ext cx="52700" cy="257811"/>
                          </a:xfrm>
                          <a:custGeom>
                            <a:avLst/>
                            <a:gdLst>
                              <a:gd name="T0" fmla="*/ 14111536 w 83"/>
                              <a:gd name="T1" fmla="*/ 163711255 h 406"/>
                              <a:gd name="T2" fmla="*/ 14111536 w 83"/>
                              <a:gd name="T3" fmla="*/ 27822849 h 406"/>
                              <a:gd name="T4" fmla="*/ 19756151 w 83"/>
                              <a:gd name="T5" fmla="*/ 27822849 h 406"/>
                              <a:gd name="T6" fmla="*/ 19756151 w 83"/>
                              <a:gd name="T7" fmla="*/ 163711255 h 406"/>
                              <a:gd name="T8" fmla="*/ 14111536 w 83"/>
                              <a:gd name="T9" fmla="*/ 163711255 h 406"/>
                              <a:gd name="T10" fmla="*/ 0 w 83"/>
                              <a:gd name="T11" fmla="*/ 33064835 h 406"/>
                              <a:gd name="T12" fmla="*/ 16933843 w 83"/>
                              <a:gd name="T13" fmla="*/ 0 h 406"/>
                              <a:gd name="T14" fmla="*/ 33464500 w 83"/>
                              <a:gd name="T15" fmla="*/ 33064835 h 406"/>
                              <a:gd name="T16" fmla="*/ 0 w 83"/>
                              <a:gd name="T17" fmla="*/ 33064835 h 40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3" h="406">
                                <a:moveTo>
                                  <a:pt x="35" y="406"/>
                                </a:moveTo>
                                <a:lnTo>
                                  <a:pt x="35" y="69"/>
                                </a:lnTo>
                                <a:lnTo>
                                  <a:pt x="49" y="69"/>
                                </a:lnTo>
                                <a:lnTo>
                                  <a:pt x="49" y="406"/>
                                </a:lnTo>
                                <a:lnTo>
                                  <a:pt x="35" y="406"/>
                                </a:lnTo>
                                <a:close/>
                                <a:moveTo>
                                  <a:pt x="0" y="82"/>
                                </a:moveTo>
                                <a:lnTo>
                                  <a:pt x="42" y="0"/>
                                </a:lnTo>
                                <a:lnTo>
                                  <a:pt x="83" y="82"/>
                                </a:lnTo>
                                <a:lnTo>
                                  <a:pt x="0" y="82"/>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126" name="Freeform 81"/>
                        <wps:cNvSpPr>
                          <a:spLocks noEditPoints="1"/>
                        </wps:cNvSpPr>
                        <wps:spPr bwMode="auto">
                          <a:xfrm>
                            <a:off x="1586213" y="301613"/>
                            <a:ext cx="52700" cy="257811"/>
                          </a:xfrm>
                          <a:custGeom>
                            <a:avLst/>
                            <a:gdLst>
                              <a:gd name="T0" fmla="*/ 14111536 w 83"/>
                              <a:gd name="T1" fmla="*/ 163711255 h 406"/>
                              <a:gd name="T2" fmla="*/ 14111536 w 83"/>
                              <a:gd name="T3" fmla="*/ 27822849 h 406"/>
                              <a:gd name="T4" fmla="*/ 19756151 w 83"/>
                              <a:gd name="T5" fmla="*/ 27822849 h 406"/>
                              <a:gd name="T6" fmla="*/ 19756151 w 83"/>
                              <a:gd name="T7" fmla="*/ 163711255 h 406"/>
                              <a:gd name="T8" fmla="*/ 14111536 w 83"/>
                              <a:gd name="T9" fmla="*/ 163711255 h 406"/>
                              <a:gd name="T10" fmla="*/ 0 w 83"/>
                              <a:gd name="T11" fmla="*/ 33064835 h 406"/>
                              <a:gd name="T12" fmla="*/ 16933843 w 83"/>
                              <a:gd name="T13" fmla="*/ 0 h 406"/>
                              <a:gd name="T14" fmla="*/ 33464500 w 83"/>
                              <a:gd name="T15" fmla="*/ 33064835 h 406"/>
                              <a:gd name="T16" fmla="*/ 0 w 83"/>
                              <a:gd name="T17" fmla="*/ 33064835 h 40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3" h="406">
                                <a:moveTo>
                                  <a:pt x="35" y="406"/>
                                </a:moveTo>
                                <a:lnTo>
                                  <a:pt x="35" y="69"/>
                                </a:lnTo>
                                <a:lnTo>
                                  <a:pt x="49" y="69"/>
                                </a:lnTo>
                                <a:lnTo>
                                  <a:pt x="49" y="406"/>
                                </a:lnTo>
                                <a:lnTo>
                                  <a:pt x="35" y="406"/>
                                </a:lnTo>
                                <a:close/>
                                <a:moveTo>
                                  <a:pt x="0" y="82"/>
                                </a:moveTo>
                                <a:lnTo>
                                  <a:pt x="42" y="0"/>
                                </a:lnTo>
                                <a:lnTo>
                                  <a:pt x="83" y="82"/>
                                </a:lnTo>
                                <a:lnTo>
                                  <a:pt x="0" y="82"/>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127" name="Freeform 82"/>
                        <wps:cNvSpPr>
                          <a:spLocks noEditPoints="1"/>
                        </wps:cNvSpPr>
                        <wps:spPr bwMode="auto">
                          <a:xfrm>
                            <a:off x="1117609" y="301613"/>
                            <a:ext cx="52700" cy="257811"/>
                          </a:xfrm>
                          <a:custGeom>
                            <a:avLst/>
                            <a:gdLst>
                              <a:gd name="T0" fmla="*/ 13708349 w 83"/>
                              <a:gd name="T1" fmla="*/ 163711255 h 406"/>
                              <a:gd name="T2" fmla="*/ 13708349 w 83"/>
                              <a:gd name="T3" fmla="*/ 27822849 h 406"/>
                              <a:gd name="T4" fmla="*/ 19352964 w 83"/>
                              <a:gd name="T5" fmla="*/ 27822849 h 406"/>
                              <a:gd name="T6" fmla="*/ 19352964 w 83"/>
                              <a:gd name="T7" fmla="*/ 163711255 h 406"/>
                              <a:gd name="T8" fmla="*/ 13708349 w 83"/>
                              <a:gd name="T9" fmla="*/ 163711255 h 406"/>
                              <a:gd name="T10" fmla="*/ 0 w 83"/>
                              <a:gd name="T11" fmla="*/ 33064835 h 406"/>
                              <a:gd name="T12" fmla="*/ 16530657 w 83"/>
                              <a:gd name="T13" fmla="*/ 0 h 406"/>
                              <a:gd name="T14" fmla="*/ 33464500 w 83"/>
                              <a:gd name="T15" fmla="*/ 33064835 h 406"/>
                              <a:gd name="T16" fmla="*/ 0 w 83"/>
                              <a:gd name="T17" fmla="*/ 33064835 h 40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3" h="406">
                                <a:moveTo>
                                  <a:pt x="34" y="406"/>
                                </a:moveTo>
                                <a:lnTo>
                                  <a:pt x="34" y="69"/>
                                </a:lnTo>
                                <a:lnTo>
                                  <a:pt x="48" y="69"/>
                                </a:lnTo>
                                <a:lnTo>
                                  <a:pt x="48" y="406"/>
                                </a:lnTo>
                                <a:lnTo>
                                  <a:pt x="34" y="406"/>
                                </a:lnTo>
                                <a:close/>
                                <a:moveTo>
                                  <a:pt x="0" y="82"/>
                                </a:moveTo>
                                <a:lnTo>
                                  <a:pt x="41" y="0"/>
                                </a:lnTo>
                                <a:lnTo>
                                  <a:pt x="83" y="82"/>
                                </a:lnTo>
                                <a:lnTo>
                                  <a:pt x="0" y="82"/>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128" name="Freeform 83"/>
                        <wps:cNvSpPr>
                          <a:spLocks noEditPoints="1"/>
                        </wps:cNvSpPr>
                        <wps:spPr bwMode="auto">
                          <a:xfrm>
                            <a:off x="1262310" y="301613"/>
                            <a:ext cx="52100" cy="257811"/>
                          </a:xfrm>
                          <a:custGeom>
                            <a:avLst/>
                            <a:gdLst>
                              <a:gd name="T0" fmla="*/ 13717549 w 82"/>
                              <a:gd name="T1" fmla="*/ 163711255 h 406"/>
                              <a:gd name="T2" fmla="*/ 13717549 w 82"/>
                              <a:gd name="T3" fmla="*/ 27822849 h 406"/>
                              <a:gd name="T4" fmla="*/ 19365951 w 82"/>
                              <a:gd name="T5" fmla="*/ 27822849 h 406"/>
                              <a:gd name="T6" fmla="*/ 19365951 w 82"/>
                              <a:gd name="T7" fmla="*/ 163711255 h 406"/>
                              <a:gd name="T8" fmla="*/ 13717549 w 82"/>
                              <a:gd name="T9" fmla="*/ 163711255 h 406"/>
                              <a:gd name="T10" fmla="*/ 0 w 82"/>
                              <a:gd name="T11" fmla="*/ 33064835 h 406"/>
                              <a:gd name="T12" fmla="*/ 16541750 w 82"/>
                              <a:gd name="T13" fmla="*/ 0 h 406"/>
                              <a:gd name="T14" fmla="*/ 33083500 w 82"/>
                              <a:gd name="T15" fmla="*/ 33064835 h 406"/>
                              <a:gd name="T16" fmla="*/ 0 w 82"/>
                              <a:gd name="T17" fmla="*/ 33064835 h 40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2" h="406">
                                <a:moveTo>
                                  <a:pt x="34" y="406"/>
                                </a:moveTo>
                                <a:lnTo>
                                  <a:pt x="34" y="69"/>
                                </a:lnTo>
                                <a:lnTo>
                                  <a:pt x="48" y="69"/>
                                </a:lnTo>
                                <a:lnTo>
                                  <a:pt x="48" y="406"/>
                                </a:lnTo>
                                <a:lnTo>
                                  <a:pt x="34" y="406"/>
                                </a:lnTo>
                                <a:close/>
                                <a:moveTo>
                                  <a:pt x="0" y="82"/>
                                </a:moveTo>
                                <a:lnTo>
                                  <a:pt x="41" y="0"/>
                                </a:lnTo>
                                <a:lnTo>
                                  <a:pt x="82" y="82"/>
                                </a:lnTo>
                                <a:lnTo>
                                  <a:pt x="0" y="82"/>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129" name="Freeform 84"/>
                        <wps:cNvSpPr>
                          <a:spLocks noEditPoints="1"/>
                        </wps:cNvSpPr>
                        <wps:spPr bwMode="auto">
                          <a:xfrm>
                            <a:off x="1424312" y="301613"/>
                            <a:ext cx="52700" cy="257811"/>
                          </a:xfrm>
                          <a:custGeom>
                            <a:avLst/>
                            <a:gdLst>
                              <a:gd name="T0" fmla="*/ 13708349 w 83"/>
                              <a:gd name="T1" fmla="*/ 163711255 h 406"/>
                              <a:gd name="T2" fmla="*/ 13708349 w 83"/>
                              <a:gd name="T3" fmla="*/ 27822849 h 406"/>
                              <a:gd name="T4" fmla="*/ 19352964 w 83"/>
                              <a:gd name="T5" fmla="*/ 27822849 h 406"/>
                              <a:gd name="T6" fmla="*/ 19352964 w 83"/>
                              <a:gd name="T7" fmla="*/ 163711255 h 406"/>
                              <a:gd name="T8" fmla="*/ 13708349 w 83"/>
                              <a:gd name="T9" fmla="*/ 163711255 h 406"/>
                              <a:gd name="T10" fmla="*/ 0 w 83"/>
                              <a:gd name="T11" fmla="*/ 33064835 h 406"/>
                              <a:gd name="T12" fmla="*/ 16530657 w 83"/>
                              <a:gd name="T13" fmla="*/ 0 h 406"/>
                              <a:gd name="T14" fmla="*/ 33464500 w 83"/>
                              <a:gd name="T15" fmla="*/ 33064835 h 406"/>
                              <a:gd name="T16" fmla="*/ 0 w 83"/>
                              <a:gd name="T17" fmla="*/ 33064835 h 40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3" h="406">
                                <a:moveTo>
                                  <a:pt x="34" y="406"/>
                                </a:moveTo>
                                <a:lnTo>
                                  <a:pt x="34" y="69"/>
                                </a:lnTo>
                                <a:lnTo>
                                  <a:pt x="48" y="69"/>
                                </a:lnTo>
                                <a:lnTo>
                                  <a:pt x="48" y="406"/>
                                </a:lnTo>
                                <a:lnTo>
                                  <a:pt x="34" y="406"/>
                                </a:lnTo>
                                <a:close/>
                                <a:moveTo>
                                  <a:pt x="0" y="82"/>
                                </a:moveTo>
                                <a:lnTo>
                                  <a:pt x="41" y="0"/>
                                </a:lnTo>
                                <a:lnTo>
                                  <a:pt x="83" y="82"/>
                                </a:lnTo>
                                <a:lnTo>
                                  <a:pt x="0" y="82"/>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130" name="Freeform 85"/>
                        <wps:cNvSpPr>
                          <a:spLocks noEditPoints="1"/>
                        </wps:cNvSpPr>
                        <wps:spPr bwMode="auto">
                          <a:xfrm>
                            <a:off x="1913216" y="302213"/>
                            <a:ext cx="52100" cy="257211"/>
                          </a:xfrm>
                          <a:custGeom>
                            <a:avLst/>
                            <a:gdLst>
                              <a:gd name="T0" fmla="*/ 13717549 w 82"/>
                              <a:gd name="T1" fmla="*/ 135906904 h 405"/>
                              <a:gd name="T2" fmla="*/ 13717549 w 82"/>
                              <a:gd name="T3" fmla="*/ 27423351 h 405"/>
                              <a:gd name="T4" fmla="*/ 19365951 w 82"/>
                              <a:gd name="T5" fmla="*/ 27423351 h 405"/>
                              <a:gd name="T6" fmla="*/ 19365951 w 82"/>
                              <a:gd name="T7" fmla="*/ 135906904 h 405"/>
                              <a:gd name="T8" fmla="*/ 13717549 w 82"/>
                              <a:gd name="T9" fmla="*/ 135906904 h 405"/>
                              <a:gd name="T10" fmla="*/ 33083500 w 82"/>
                              <a:gd name="T11" fmla="*/ 130260919 h 405"/>
                              <a:gd name="T12" fmla="*/ 16541750 w 82"/>
                              <a:gd name="T13" fmla="*/ 163330255 h 405"/>
                              <a:gd name="T14" fmla="*/ 0 w 82"/>
                              <a:gd name="T15" fmla="*/ 130260919 h 405"/>
                              <a:gd name="T16" fmla="*/ 33083500 w 82"/>
                              <a:gd name="T17" fmla="*/ 130260919 h 405"/>
                              <a:gd name="T18" fmla="*/ 0 w 82"/>
                              <a:gd name="T19" fmla="*/ 32666051 h 405"/>
                              <a:gd name="T20" fmla="*/ 16541750 w 82"/>
                              <a:gd name="T21" fmla="*/ 0 h 405"/>
                              <a:gd name="T22" fmla="*/ 33083500 w 82"/>
                              <a:gd name="T23" fmla="*/ 32666051 h 405"/>
                              <a:gd name="T24" fmla="*/ 0 w 82"/>
                              <a:gd name="T25" fmla="*/ 32666051 h 40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82" h="405">
                                <a:moveTo>
                                  <a:pt x="34" y="337"/>
                                </a:moveTo>
                                <a:lnTo>
                                  <a:pt x="34" y="68"/>
                                </a:lnTo>
                                <a:lnTo>
                                  <a:pt x="48" y="68"/>
                                </a:lnTo>
                                <a:lnTo>
                                  <a:pt x="48" y="337"/>
                                </a:lnTo>
                                <a:lnTo>
                                  <a:pt x="34" y="337"/>
                                </a:lnTo>
                                <a:close/>
                                <a:moveTo>
                                  <a:pt x="82" y="323"/>
                                </a:moveTo>
                                <a:lnTo>
                                  <a:pt x="41" y="405"/>
                                </a:lnTo>
                                <a:lnTo>
                                  <a:pt x="0" y="323"/>
                                </a:lnTo>
                                <a:lnTo>
                                  <a:pt x="82" y="323"/>
                                </a:lnTo>
                                <a:close/>
                                <a:moveTo>
                                  <a:pt x="0" y="81"/>
                                </a:moveTo>
                                <a:lnTo>
                                  <a:pt x="41" y="0"/>
                                </a:lnTo>
                                <a:lnTo>
                                  <a:pt x="82" y="81"/>
                                </a:lnTo>
                                <a:lnTo>
                                  <a:pt x="0" y="81"/>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131" name="Freeform 86"/>
                        <wps:cNvSpPr>
                          <a:spLocks noEditPoints="1"/>
                        </wps:cNvSpPr>
                        <wps:spPr bwMode="auto">
                          <a:xfrm>
                            <a:off x="1733514" y="320014"/>
                            <a:ext cx="52100" cy="257811"/>
                          </a:xfrm>
                          <a:custGeom>
                            <a:avLst/>
                            <a:gdLst>
                              <a:gd name="T0" fmla="*/ 13717549 w 82"/>
                              <a:gd name="T1" fmla="*/ 163711255 h 406"/>
                              <a:gd name="T2" fmla="*/ 13717549 w 82"/>
                              <a:gd name="T3" fmla="*/ 27822849 h 406"/>
                              <a:gd name="T4" fmla="*/ 19365951 w 82"/>
                              <a:gd name="T5" fmla="*/ 27822849 h 406"/>
                              <a:gd name="T6" fmla="*/ 19365951 w 82"/>
                              <a:gd name="T7" fmla="*/ 163711255 h 406"/>
                              <a:gd name="T8" fmla="*/ 13717549 w 82"/>
                              <a:gd name="T9" fmla="*/ 163711255 h 406"/>
                              <a:gd name="T10" fmla="*/ 0 w 82"/>
                              <a:gd name="T11" fmla="*/ 33064835 h 406"/>
                              <a:gd name="T12" fmla="*/ 16541750 w 82"/>
                              <a:gd name="T13" fmla="*/ 0 h 406"/>
                              <a:gd name="T14" fmla="*/ 33083500 w 82"/>
                              <a:gd name="T15" fmla="*/ 33064835 h 406"/>
                              <a:gd name="T16" fmla="*/ 0 w 82"/>
                              <a:gd name="T17" fmla="*/ 33064835 h 40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2" h="406">
                                <a:moveTo>
                                  <a:pt x="34" y="406"/>
                                </a:moveTo>
                                <a:lnTo>
                                  <a:pt x="34" y="69"/>
                                </a:lnTo>
                                <a:lnTo>
                                  <a:pt x="48" y="69"/>
                                </a:lnTo>
                                <a:lnTo>
                                  <a:pt x="48" y="406"/>
                                </a:lnTo>
                                <a:lnTo>
                                  <a:pt x="34" y="406"/>
                                </a:lnTo>
                                <a:close/>
                                <a:moveTo>
                                  <a:pt x="0" y="82"/>
                                </a:moveTo>
                                <a:lnTo>
                                  <a:pt x="41" y="0"/>
                                </a:lnTo>
                                <a:lnTo>
                                  <a:pt x="82" y="82"/>
                                </a:lnTo>
                                <a:lnTo>
                                  <a:pt x="0" y="82"/>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132" name="Freeform 87"/>
                        <wps:cNvSpPr>
                          <a:spLocks noEditPoints="1"/>
                        </wps:cNvSpPr>
                        <wps:spPr bwMode="auto">
                          <a:xfrm>
                            <a:off x="2202118" y="302213"/>
                            <a:ext cx="52700" cy="257211"/>
                          </a:xfrm>
                          <a:custGeom>
                            <a:avLst/>
                            <a:gdLst>
                              <a:gd name="T0" fmla="*/ 14111536 w 83"/>
                              <a:gd name="T1" fmla="*/ 135906904 h 405"/>
                              <a:gd name="T2" fmla="*/ 14111536 w 83"/>
                              <a:gd name="T3" fmla="*/ 27423351 h 405"/>
                              <a:gd name="T4" fmla="*/ 19352964 w 83"/>
                              <a:gd name="T5" fmla="*/ 27423351 h 405"/>
                              <a:gd name="T6" fmla="*/ 19352964 w 83"/>
                              <a:gd name="T7" fmla="*/ 135906904 h 405"/>
                              <a:gd name="T8" fmla="*/ 14111536 w 83"/>
                              <a:gd name="T9" fmla="*/ 135906904 h 405"/>
                              <a:gd name="T10" fmla="*/ 33464500 w 83"/>
                              <a:gd name="T11" fmla="*/ 130260919 h 405"/>
                              <a:gd name="T12" fmla="*/ 16933843 w 83"/>
                              <a:gd name="T13" fmla="*/ 163330255 h 405"/>
                              <a:gd name="T14" fmla="*/ 0 w 83"/>
                              <a:gd name="T15" fmla="*/ 130260919 h 405"/>
                              <a:gd name="T16" fmla="*/ 33464500 w 83"/>
                              <a:gd name="T17" fmla="*/ 130260919 h 405"/>
                              <a:gd name="T18" fmla="*/ 0 w 83"/>
                              <a:gd name="T19" fmla="*/ 32666051 h 405"/>
                              <a:gd name="T20" fmla="*/ 16933843 w 83"/>
                              <a:gd name="T21" fmla="*/ 0 h 405"/>
                              <a:gd name="T22" fmla="*/ 33464500 w 83"/>
                              <a:gd name="T23" fmla="*/ 32666051 h 405"/>
                              <a:gd name="T24" fmla="*/ 0 w 83"/>
                              <a:gd name="T25" fmla="*/ 32666051 h 40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83" h="405">
                                <a:moveTo>
                                  <a:pt x="35" y="337"/>
                                </a:moveTo>
                                <a:lnTo>
                                  <a:pt x="35" y="68"/>
                                </a:lnTo>
                                <a:lnTo>
                                  <a:pt x="48" y="68"/>
                                </a:lnTo>
                                <a:lnTo>
                                  <a:pt x="48" y="337"/>
                                </a:lnTo>
                                <a:lnTo>
                                  <a:pt x="35" y="337"/>
                                </a:lnTo>
                                <a:close/>
                                <a:moveTo>
                                  <a:pt x="83" y="323"/>
                                </a:moveTo>
                                <a:lnTo>
                                  <a:pt x="42" y="405"/>
                                </a:lnTo>
                                <a:lnTo>
                                  <a:pt x="0" y="323"/>
                                </a:lnTo>
                                <a:lnTo>
                                  <a:pt x="83" y="323"/>
                                </a:lnTo>
                                <a:close/>
                                <a:moveTo>
                                  <a:pt x="0" y="81"/>
                                </a:moveTo>
                                <a:lnTo>
                                  <a:pt x="42" y="0"/>
                                </a:lnTo>
                                <a:lnTo>
                                  <a:pt x="83" y="81"/>
                                </a:lnTo>
                                <a:lnTo>
                                  <a:pt x="0" y="81"/>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133" name="Freeform 88"/>
                        <wps:cNvSpPr>
                          <a:spLocks noEditPoints="1"/>
                        </wps:cNvSpPr>
                        <wps:spPr bwMode="auto">
                          <a:xfrm>
                            <a:off x="3909632" y="302213"/>
                            <a:ext cx="52800" cy="257211"/>
                          </a:xfrm>
                          <a:custGeom>
                            <a:avLst/>
                            <a:gdLst>
                              <a:gd name="T0" fmla="*/ 13734361 w 83"/>
                              <a:gd name="T1" fmla="*/ 135906904 h 405"/>
                              <a:gd name="T2" fmla="*/ 13734361 w 83"/>
                              <a:gd name="T3" fmla="*/ 0 h 405"/>
                              <a:gd name="T4" fmla="*/ 19389687 w 83"/>
                              <a:gd name="T5" fmla="*/ 0 h 405"/>
                              <a:gd name="T6" fmla="*/ 19389687 w 83"/>
                              <a:gd name="T7" fmla="*/ 135906904 h 405"/>
                              <a:gd name="T8" fmla="*/ 13734361 w 83"/>
                              <a:gd name="T9" fmla="*/ 135906904 h 405"/>
                              <a:gd name="T10" fmla="*/ 33528000 w 83"/>
                              <a:gd name="T11" fmla="*/ 130260919 h 405"/>
                              <a:gd name="T12" fmla="*/ 16562024 w 83"/>
                              <a:gd name="T13" fmla="*/ 163330255 h 405"/>
                              <a:gd name="T14" fmla="*/ 0 w 83"/>
                              <a:gd name="T15" fmla="*/ 130260919 h 405"/>
                              <a:gd name="T16" fmla="*/ 33528000 w 83"/>
                              <a:gd name="T17" fmla="*/ 130260919 h 40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3" h="405">
                                <a:moveTo>
                                  <a:pt x="34" y="337"/>
                                </a:moveTo>
                                <a:lnTo>
                                  <a:pt x="34" y="0"/>
                                </a:lnTo>
                                <a:lnTo>
                                  <a:pt x="48" y="0"/>
                                </a:lnTo>
                                <a:lnTo>
                                  <a:pt x="48" y="337"/>
                                </a:lnTo>
                                <a:lnTo>
                                  <a:pt x="34" y="337"/>
                                </a:lnTo>
                                <a:close/>
                                <a:moveTo>
                                  <a:pt x="83" y="323"/>
                                </a:moveTo>
                                <a:lnTo>
                                  <a:pt x="41" y="405"/>
                                </a:lnTo>
                                <a:lnTo>
                                  <a:pt x="0" y="323"/>
                                </a:lnTo>
                                <a:lnTo>
                                  <a:pt x="83" y="323"/>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134" name="Freeform 89"/>
                        <wps:cNvSpPr>
                          <a:spLocks noEditPoints="1"/>
                        </wps:cNvSpPr>
                        <wps:spPr bwMode="auto">
                          <a:xfrm>
                            <a:off x="3177526" y="302213"/>
                            <a:ext cx="52700" cy="257211"/>
                          </a:xfrm>
                          <a:custGeom>
                            <a:avLst/>
                            <a:gdLst>
                              <a:gd name="T0" fmla="*/ 13708349 w 83"/>
                              <a:gd name="T1" fmla="*/ 135906904 h 405"/>
                              <a:gd name="T2" fmla="*/ 13708349 w 83"/>
                              <a:gd name="T3" fmla="*/ 0 h 405"/>
                              <a:gd name="T4" fmla="*/ 19352964 w 83"/>
                              <a:gd name="T5" fmla="*/ 0 h 405"/>
                              <a:gd name="T6" fmla="*/ 19352964 w 83"/>
                              <a:gd name="T7" fmla="*/ 135906904 h 405"/>
                              <a:gd name="T8" fmla="*/ 13708349 w 83"/>
                              <a:gd name="T9" fmla="*/ 135906904 h 405"/>
                              <a:gd name="T10" fmla="*/ 33464500 w 83"/>
                              <a:gd name="T11" fmla="*/ 130260919 h 405"/>
                              <a:gd name="T12" fmla="*/ 16530657 w 83"/>
                              <a:gd name="T13" fmla="*/ 163330255 h 405"/>
                              <a:gd name="T14" fmla="*/ 0 w 83"/>
                              <a:gd name="T15" fmla="*/ 130260919 h 405"/>
                              <a:gd name="T16" fmla="*/ 33464500 w 83"/>
                              <a:gd name="T17" fmla="*/ 130260919 h 40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3" h="405">
                                <a:moveTo>
                                  <a:pt x="34" y="337"/>
                                </a:moveTo>
                                <a:lnTo>
                                  <a:pt x="34" y="0"/>
                                </a:lnTo>
                                <a:lnTo>
                                  <a:pt x="48" y="0"/>
                                </a:lnTo>
                                <a:lnTo>
                                  <a:pt x="48" y="337"/>
                                </a:lnTo>
                                <a:lnTo>
                                  <a:pt x="34" y="337"/>
                                </a:lnTo>
                                <a:close/>
                                <a:moveTo>
                                  <a:pt x="83" y="323"/>
                                </a:moveTo>
                                <a:lnTo>
                                  <a:pt x="41" y="405"/>
                                </a:lnTo>
                                <a:lnTo>
                                  <a:pt x="0" y="323"/>
                                </a:lnTo>
                                <a:lnTo>
                                  <a:pt x="83" y="323"/>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g:wgp>
                        <wpg:cNvPr id="1135" name="Group 117"/>
                        <wpg:cNvGrpSpPr>
                          <a:grpSpLocks/>
                        </wpg:cNvGrpSpPr>
                        <wpg:grpSpPr bwMode="auto">
                          <a:xfrm>
                            <a:off x="4054433" y="236811"/>
                            <a:ext cx="939808" cy="389317"/>
                            <a:chOff x="6385" y="373"/>
                            <a:chExt cx="1480" cy="613"/>
                          </a:xfrm>
                        </wpg:grpSpPr>
                        <wpg:grpSp>
                          <wpg:cNvPr id="1136" name="Group 110"/>
                          <wpg:cNvGrpSpPr>
                            <a:grpSpLocks/>
                          </wpg:cNvGrpSpPr>
                          <wpg:grpSpPr bwMode="auto">
                            <a:xfrm>
                              <a:off x="6385" y="373"/>
                              <a:ext cx="1480" cy="613"/>
                              <a:chOff x="6385" y="373"/>
                              <a:chExt cx="1480" cy="613"/>
                            </a:xfrm>
                          </wpg:grpSpPr>
                          <wpg:grpSp>
                            <wpg:cNvPr id="1137" name="Group 99"/>
                            <wpg:cNvGrpSpPr>
                              <a:grpSpLocks/>
                            </wpg:cNvGrpSpPr>
                            <wpg:grpSpPr bwMode="auto">
                              <a:xfrm>
                                <a:off x="6385" y="373"/>
                                <a:ext cx="740" cy="613"/>
                                <a:chOff x="6385" y="373"/>
                                <a:chExt cx="740" cy="613"/>
                              </a:xfrm>
                            </wpg:grpSpPr>
                            <wpg:grpSp>
                              <wpg:cNvPr id="1138" name="Group 92"/>
                              <wpg:cNvGrpSpPr>
                                <a:grpSpLocks/>
                              </wpg:cNvGrpSpPr>
                              <wpg:grpSpPr bwMode="auto">
                                <a:xfrm>
                                  <a:off x="6878" y="373"/>
                                  <a:ext cx="247" cy="613"/>
                                  <a:chOff x="6878" y="373"/>
                                  <a:chExt cx="247" cy="613"/>
                                </a:xfrm>
                              </wpg:grpSpPr>
                              <wps:wsp>
                                <wps:cNvPr id="1139" name="Rectangle 90"/>
                                <wps:cNvSpPr>
                                  <a:spLocks noChangeArrowheads="1"/>
                                </wps:cNvSpPr>
                                <wps:spPr bwMode="auto">
                                  <a:xfrm>
                                    <a:off x="6878" y="373"/>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0" name="Rectangle 91"/>
                                <wps:cNvSpPr>
                                  <a:spLocks noChangeArrowheads="1"/>
                                </wps:cNvSpPr>
                                <wps:spPr bwMode="auto">
                                  <a:xfrm>
                                    <a:off x="6878" y="373"/>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41" name="Group 95"/>
                              <wpg:cNvGrpSpPr>
                                <a:grpSpLocks/>
                              </wpg:cNvGrpSpPr>
                              <wpg:grpSpPr bwMode="auto">
                                <a:xfrm>
                                  <a:off x="6632" y="373"/>
                                  <a:ext cx="246" cy="613"/>
                                  <a:chOff x="6632" y="373"/>
                                  <a:chExt cx="246" cy="613"/>
                                </a:xfrm>
                              </wpg:grpSpPr>
                              <wps:wsp>
                                <wps:cNvPr id="1142" name="Rectangle 93"/>
                                <wps:cNvSpPr>
                                  <a:spLocks noChangeArrowheads="1"/>
                                </wps:cNvSpPr>
                                <wps:spPr bwMode="auto">
                                  <a:xfrm>
                                    <a:off x="6632" y="373"/>
                                    <a:ext cx="246"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3" name="Rectangle 94"/>
                                <wps:cNvSpPr>
                                  <a:spLocks noChangeArrowheads="1"/>
                                </wps:cNvSpPr>
                                <wps:spPr bwMode="auto">
                                  <a:xfrm>
                                    <a:off x="6632" y="373"/>
                                    <a:ext cx="246"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44" name="Group 98"/>
                              <wpg:cNvGrpSpPr>
                                <a:grpSpLocks/>
                              </wpg:cNvGrpSpPr>
                              <wpg:grpSpPr bwMode="auto">
                                <a:xfrm>
                                  <a:off x="6385" y="373"/>
                                  <a:ext cx="247" cy="613"/>
                                  <a:chOff x="6385" y="373"/>
                                  <a:chExt cx="247" cy="613"/>
                                </a:xfrm>
                              </wpg:grpSpPr>
                              <wps:wsp>
                                <wps:cNvPr id="1145" name="Rectangle 96"/>
                                <wps:cNvSpPr>
                                  <a:spLocks noChangeArrowheads="1"/>
                                </wps:cNvSpPr>
                                <wps:spPr bwMode="auto">
                                  <a:xfrm>
                                    <a:off x="6385" y="373"/>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6" name="Rectangle 97"/>
                                <wps:cNvSpPr>
                                  <a:spLocks noChangeArrowheads="1"/>
                                </wps:cNvSpPr>
                                <wps:spPr bwMode="auto">
                                  <a:xfrm>
                                    <a:off x="6385" y="373"/>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1147" name="Group 109"/>
                            <wpg:cNvGrpSpPr>
                              <a:grpSpLocks/>
                            </wpg:cNvGrpSpPr>
                            <wpg:grpSpPr bwMode="auto">
                              <a:xfrm>
                                <a:off x="7125" y="373"/>
                                <a:ext cx="740" cy="613"/>
                                <a:chOff x="7125" y="373"/>
                                <a:chExt cx="740" cy="613"/>
                              </a:xfrm>
                            </wpg:grpSpPr>
                            <wpg:grpSp>
                              <wpg:cNvPr id="1148" name="Group 102"/>
                              <wpg:cNvGrpSpPr>
                                <a:grpSpLocks/>
                              </wpg:cNvGrpSpPr>
                              <wpg:grpSpPr bwMode="auto">
                                <a:xfrm>
                                  <a:off x="7618" y="373"/>
                                  <a:ext cx="247" cy="613"/>
                                  <a:chOff x="7618" y="373"/>
                                  <a:chExt cx="247" cy="613"/>
                                </a:xfrm>
                              </wpg:grpSpPr>
                              <wps:wsp>
                                <wps:cNvPr id="1149" name="Rectangle 100"/>
                                <wps:cNvSpPr>
                                  <a:spLocks noChangeArrowheads="1"/>
                                </wps:cNvSpPr>
                                <wps:spPr bwMode="auto">
                                  <a:xfrm>
                                    <a:off x="7618" y="373"/>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0" name="Rectangle 101"/>
                                <wps:cNvSpPr>
                                  <a:spLocks noChangeArrowheads="1"/>
                                </wps:cNvSpPr>
                                <wps:spPr bwMode="auto">
                                  <a:xfrm>
                                    <a:off x="7618" y="373"/>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51" name="Group 105"/>
                              <wpg:cNvGrpSpPr>
                                <a:grpSpLocks/>
                              </wpg:cNvGrpSpPr>
                              <wpg:grpSpPr bwMode="auto">
                                <a:xfrm>
                                  <a:off x="7372" y="373"/>
                                  <a:ext cx="246" cy="613"/>
                                  <a:chOff x="7372" y="373"/>
                                  <a:chExt cx="246" cy="613"/>
                                </a:xfrm>
                              </wpg:grpSpPr>
                              <wps:wsp>
                                <wps:cNvPr id="1152" name="Rectangle 103"/>
                                <wps:cNvSpPr>
                                  <a:spLocks noChangeArrowheads="1"/>
                                </wps:cNvSpPr>
                                <wps:spPr bwMode="auto">
                                  <a:xfrm>
                                    <a:off x="7372" y="373"/>
                                    <a:ext cx="246"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3" name="Rectangle 104"/>
                                <wps:cNvSpPr>
                                  <a:spLocks noChangeArrowheads="1"/>
                                </wps:cNvSpPr>
                                <wps:spPr bwMode="auto">
                                  <a:xfrm>
                                    <a:off x="7372" y="373"/>
                                    <a:ext cx="246"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54" name="Group 108"/>
                              <wpg:cNvGrpSpPr>
                                <a:grpSpLocks/>
                              </wpg:cNvGrpSpPr>
                              <wpg:grpSpPr bwMode="auto">
                                <a:xfrm>
                                  <a:off x="7125" y="373"/>
                                  <a:ext cx="247" cy="613"/>
                                  <a:chOff x="7125" y="373"/>
                                  <a:chExt cx="247" cy="613"/>
                                </a:xfrm>
                              </wpg:grpSpPr>
                              <wps:wsp>
                                <wps:cNvPr id="1155" name="Rectangle 106"/>
                                <wps:cNvSpPr>
                                  <a:spLocks noChangeArrowheads="1"/>
                                </wps:cNvSpPr>
                                <wps:spPr bwMode="auto">
                                  <a:xfrm>
                                    <a:off x="7125" y="373"/>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6" name="Rectangle 107"/>
                                <wps:cNvSpPr>
                                  <a:spLocks noChangeArrowheads="1"/>
                                </wps:cNvSpPr>
                                <wps:spPr bwMode="auto">
                                  <a:xfrm>
                                    <a:off x="7125" y="373"/>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s:wsp>
                          <wps:cNvPr id="1157" name="Freeform 111"/>
                          <wps:cNvSpPr>
                            <a:spLocks noEditPoints="1"/>
                          </wps:cNvSpPr>
                          <wps:spPr bwMode="auto">
                            <a:xfrm>
                              <a:off x="6433" y="453"/>
                              <a:ext cx="83" cy="406"/>
                            </a:xfrm>
                            <a:custGeom>
                              <a:avLst/>
                              <a:gdLst>
                                <a:gd name="T0" fmla="*/ 34 w 83"/>
                                <a:gd name="T1" fmla="*/ 338 h 406"/>
                                <a:gd name="T2" fmla="*/ 34 w 83"/>
                                <a:gd name="T3" fmla="*/ 0 h 406"/>
                                <a:gd name="T4" fmla="*/ 48 w 83"/>
                                <a:gd name="T5" fmla="*/ 0 h 406"/>
                                <a:gd name="T6" fmla="*/ 48 w 83"/>
                                <a:gd name="T7" fmla="*/ 338 h 406"/>
                                <a:gd name="T8" fmla="*/ 34 w 83"/>
                                <a:gd name="T9" fmla="*/ 338 h 406"/>
                                <a:gd name="T10" fmla="*/ 83 w 83"/>
                                <a:gd name="T11" fmla="*/ 324 h 406"/>
                                <a:gd name="T12" fmla="*/ 42 w 83"/>
                                <a:gd name="T13" fmla="*/ 406 h 406"/>
                                <a:gd name="T14" fmla="*/ 0 w 83"/>
                                <a:gd name="T15" fmla="*/ 324 h 406"/>
                                <a:gd name="T16" fmla="*/ 83 w 83"/>
                                <a:gd name="T17" fmla="*/ 324 h 40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3" h="406">
                                  <a:moveTo>
                                    <a:pt x="34" y="338"/>
                                  </a:moveTo>
                                  <a:lnTo>
                                    <a:pt x="34" y="0"/>
                                  </a:lnTo>
                                  <a:lnTo>
                                    <a:pt x="48" y="0"/>
                                  </a:lnTo>
                                  <a:lnTo>
                                    <a:pt x="48" y="338"/>
                                  </a:lnTo>
                                  <a:lnTo>
                                    <a:pt x="34" y="338"/>
                                  </a:lnTo>
                                  <a:close/>
                                  <a:moveTo>
                                    <a:pt x="83" y="324"/>
                                  </a:moveTo>
                                  <a:lnTo>
                                    <a:pt x="42" y="406"/>
                                  </a:lnTo>
                                  <a:lnTo>
                                    <a:pt x="0" y="324"/>
                                  </a:lnTo>
                                  <a:lnTo>
                                    <a:pt x="83" y="324"/>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158" name="Freeform 112"/>
                          <wps:cNvSpPr>
                            <a:spLocks noEditPoints="1"/>
                          </wps:cNvSpPr>
                          <wps:spPr bwMode="auto">
                            <a:xfrm>
                              <a:off x="6668" y="476"/>
                              <a:ext cx="82" cy="405"/>
                            </a:xfrm>
                            <a:custGeom>
                              <a:avLst/>
                              <a:gdLst>
                                <a:gd name="T0" fmla="*/ 34 w 82"/>
                                <a:gd name="T1" fmla="*/ 337 h 405"/>
                                <a:gd name="T2" fmla="*/ 34 w 82"/>
                                <a:gd name="T3" fmla="*/ 0 h 405"/>
                                <a:gd name="T4" fmla="*/ 48 w 82"/>
                                <a:gd name="T5" fmla="*/ 0 h 405"/>
                                <a:gd name="T6" fmla="*/ 48 w 82"/>
                                <a:gd name="T7" fmla="*/ 337 h 405"/>
                                <a:gd name="T8" fmla="*/ 34 w 82"/>
                                <a:gd name="T9" fmla="*/ 337 h 405"/>
                                <a:gd name="T10" fmla="*/ 82 w 82"/>
                                <a:gd name="T11" fmla="*/ 323 h 405"/>
                                <a:gd name="T12" fmla="*/ 41 w 82"/>
                                <a:gd name="T13" fmla="*/ 405 h 405"/>
                                <a:gd name="T14" fmla="*/ 0 w 82"/>
                                <a:gd name="T15" fmla="*/ 323 h 405"/>
                                <a:gd name="T16" fmla="*/ 82 w 82"/>
                                <a:gd name="T17" fmla="*/ 323 h 40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2" h="405">
                                  <a:moveTo>
                                    <a:pt x="34" y="337"/>
                                  </a:moveTo>
                                  <a:lnTo>
                                    <a:pt x="34" y="0"/>
                                  </a:lnTo>
                                  <a:lnTo>
                                    <a:pt x="48" y="0"/>
                                  </a:lnTo>
                                  <a:lnTo>
                                    <a:pt x="48" y="337"/>
                                  </a:lnTo>
                                  <a:lnTo>
                                    <a:pt x="34" y="337"/>
                                  </a:lnTo>
                                  <a:close/>
                                  <a:moveTo>
                                    <a:pt x="82" y="323"/>
                                  </a:moveTo>
                                  <a:lnTo>
                                    <a:pt x="41" y="405"/>
                                  </a:lnTo>
                                  <a:lnTo>
                                    <a:pt x="0" y="323"/>
                                  </a:lnTo>
                                  <a:lnTo>
                                    <a:pt x="82" y="323"/>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159" name="Freeform 113"/>
                          <wps:cNvSpPr>
                            <a:spLocks noEditPoints="1"/>
                          </wps:cNvSpPr>
                          <wps:spPr bwMode="auto">
                            <a:xfrm>
                              <a:off x="7182" y="476"/>
                              <a:ext cx="83" cy="405"/>
                            </a:xfrm>
                            <a:custGeom>
                              <a:avLst/>
                              <a:gdLst>
                                <a:gd name="T0" fmla="*/ 34 w 83"/>
                                <a:gd name="T1" fmla="*/ 337 h 405"/>
                                <a:gd name="T2" fmla="*/ 34 w 83"/>
                                <a:gd name="T3" fmla="*/ 0 h 405"/>
                                <a:gd name="T4" fmla="*/ 48 w 83"/>
                                <a:gd name="T5" fmla="*/ 0 h 405"/>
                                <a:gd name="T6" fmla="*/ 48 w 83"/>
                                <a:gd name="T7" fmla="*/ 337 h 405"/>
                                <a:gd name="T8" fmla="*/ 34 w 83"/>
                                <a:gd name="T9" fmla="*/ 337 h 405"/>
                                <a:gd name="T10" fmla="*/ 83 w 83"/>
                                <a:gd name="T11" fmla="*/ 323 h 405"/>
                                <a:gd name="T12" fmla="*/ 41 w 83"/>
                                <a:gd name="T13" fmla="*/ 405 h 405"/>
                                <a:gd name="T14" fmla="*/ 0 w 83"/>
                                <a:gd name="T15" fmla="*/ 323 h 405"/>
                                <a:gd name="T16" fmla="*/ 83 w 83"/>
                                <a:gd name="T17" fmla="*/ 323 h 40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3" h="405">
                                  <a:moveTo>
                                    <a:pt x="34" y="337"/>
                                  </a:moveTo>
                                  <a:lnTo>
                                    <a:pt x="34" y="0"/>
                                  </a:lnTo>
                                  <a:lnTo>
                                    <a:pt x="48" y="0"/>
                                  </a:lnTo>
                                  <a:lnTo>
                                    <a:pt x="48" y="337"/>
                                  </a:lnTo>
                                  <a:lnTo>
                                    <a:pt x="34" y="337"/>
                                  </a:lnTo>
                                  <a:close/>
                                  <a:moveTo>
                                    <a:pt x="83" y="323"/>
                                  </a:moveTo>
                                  <a:lnTo>
                                    <a:pt x="41" y="405"/>
                                  </a:lnTo>
                                  <a:lnTo>
                                    <a:pt x="0" y="323"/>
                                  </a:lnTo>
                                  <a:lnTo>
                                    <a:pt x="83" y="323"/>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160" name="Freeform 114"/>
                          <wps:cNvSpPr>
                            <a:spLocks noEditPoints="1"/>
                          </wps:cNvSpPr>
                          <wps:spPr bwMode="auto">
                            <a:xfrm>
                              <a:off x="7410" y="455"/>
                              <a:ext cx="83" cy="405"/>
                            </a:xfrm>
                            <a:custGeom>
                              <a:avLst/>
                              <a:gdLst>
                                <a:gd name="T0" fmla="*/ 34 w 83"/>
                                <a:gd name="T1" fmla="*/ 337 h 405"/>
                                <a:gd name="T2" fmla="*/ 34 w 83"/>
                                <a:gd name="T3" fmla="*/ 0 h 405"/>
                                <a:gd name="T4" fmla="*/ 48 w 83"/>
                                <a:gd name="T5" fmla="*/ 0 h 405"/>
                                <a:gd name="T6" fmla="*/ 48 w 83"/>
                                <a:gd name="T7" fmla="*/ 337 h 405"/>
                                <a:gd name="T8" fmla="*/ 34 w 83"/>
                                <a:gd name="T9" fmla="*/ 337 h 405"/>
                                <a:gd name="T10" fmla="*/ 83 w 83"/>
                                <a:gd name="T11" fmla="*/ 324 h 405"/>
                                <a:gd name="T12" fmla="*/ 41 w 83"/>
                                <a:gd name="T13" fmla="*/ 405 h 405"/>
                                <a:gd name="T14" fmla="*/ 0 w 83"/>
                                <a:gd name="T15" fmla="*/ 324 h 405"/>
                                <a:gd name="T16" fmla="*/ 83 w 83"/>
                                <a:gd name="T17" fmla="*/ 324 h 40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3" h="405">
                                  <a:moveTo>
                                    <a:pt x="34" y="337"/>
                                  </a:moveTo>
                                  <a:lnTo>
                                    <a:pt x="34" y="0"/>
                                  </a:lnTo>
                                  <a:lnTo>
                                    <a:pt x="48" y="0"/>
                                  </a:lnTo>
                                  <a:lnTo>
                                    <a:pt x="48" y="337"/>
                                  </a:lnTo>
                                  <a:lnTo>
                                    <a:pt x="34" y="337"/>
                                  </a:lnTo>
                                  <a:close/>
                                  <a:moveTo>
                                    <a:pt x="83" y="324"/>
                                  </a:moveTo>
                                  <a:lnTo>
                                    <a:pt x="41" y="405"/>
                                  </a:lnTo>
                                  <a:lnTo>
                                    <a:pt x="0" y="324"/>
                                  </a:lnTo>
                                  <a:lnTo>
                                    <a:pt x="83" y="324"/>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161" name="Freeform 115"/>
                          <wps:cNvSpPr>
                            <a:spLocks noEditPoints="1"/>
                          </wps:cNvSpPr>
                          <wps:spPr bwMode="auto">
                            <a:xfrm>
                              <a:off x="7665" y="455"/>
                              <a:ext cx="83" cy="405"/>
                            </a:xfrm>
                            <a:custGeom>
                              <a:avLst/>
                              <a:gdLst>
                                <a:gd name="T0" fmla="*/ 35 w 83"/>
                                <a:gd name="T1" fmla="*/ 337 h 405"/>
                                <a:gd name="T2" fmla="*/ 35 w 83"/>
                                <a:gd name="T3" fmla="*/ 0 h 405"/>
                                <a:gd name="T4" fmla="*/ 48 w 83"/>
                                <a:gd name="T5" fmla="*/ 0 h 405"/>
                                <a:gd name="T6" fmla="*/ 48 w 83"/>
                                <a:gd name="T7" fmla="*/ 337 h 405"/>
                                <a:gd name="T8" fmla="*/ 35 w 83"/>
                                <a:gd name="T9" fmla="*/ 337 h 405"/>
                                <a:gd name="T10" fmla="*/ 83 w 83"/>
                                <a:gd name="T11" fmla="*/ 324 h 405"/>
                                <a:gd name="T12" fmla="*/ 42 w 83"/>
                                <a:gd name="T13" fmla="*/ 405 h 405"/>
                                <a:gd name="T14" fmla="*/ 0 w 83"/>
                                <a:gd name="T15" fmla="*/ 324 h 405"/>
                                <a:gd name="T16" fmla="*/ 83 w 83"/>
                                <a:gd name="T17" fmla="*/ 324 h 40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3" h="405">
                                  <a:moveTo>
                                    <a:pt x="35" y="337"/>
                                  </a:moveTo>
                                  <a:lnTo>
                                    <a:pt x="35" y="0"/>
                                  </a:lnTo>
                                  <a:lnTo>
                                    <a:pt x="48" y="0"/>
                                  </a:lnTo>
                                  <a:lnTo>
                                    <a:pt x="48" y="337"/>
                                  </a:lnTo>
                                  <a:lnTo>
                                    <a:pt x="35" y="337"/>
                                  </a:lnTo>
                                  <a:close/>
                                  <a:moveTo>
                                    <a:pt x="83" y="324"/>
                                  </a:moveTo>
                                  <a:lnTo>
                                    <a:pt x="42" y="405"/>
                                  </a:lnTo>
                                  <a:lnTo>
                                    <a:pt x="0" y="324"/>
                                  </a:lnTo>
                                  <a:lnTo>
                                    <a:pt x="83" y="324"/>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162" name="Freeform 116"/>
                          <wps:cNvSpPr>
                            <a:spLocks noEditPoints="1"/>
                          </wps:cNvSpPr>
                          <wps:spPr bwMode="auto">
                            <a:xfrm>
                              <a:off x="6925" y="476"/>
                              <a:ext cx="83" cy="405"/>
                            </a:xfrm>
                            <a:custGeom>
                              <a:avLst/>
                              <a:gdLst>
                                <a:gd name="T0" fmla="*/ 34 w 83"/>
                                <a:gd name="T1" fmla="*/ 337 h 405"/>
                                <a:gd name="T2" fmla="*/ 34 w 83"/>
                                <a:gd name="T3" fmla="*/ 0 h 405"/>
                                <a:gd name="T4" fmla="*/ 48 w 83"/>
                                <a:gd name="T5" fmla="*/ 0 h 405"/>
                                <a:gd name="T6" fmla="*/ 48 w 83"/>
                                <a:gd name="T7" fmla="*/ 337 h 405"/>
                                <a:gd name="T8" fmla="*/ 34 w 83"/>
                                <a:gd name="T9" fmla="*/ 337 h 405"/>
                                <a:gd name="T10" fmla="*/ 83 w 83"/>
                                <a:gd name="T11" fmla="*/ 323 h 405"/>
                                <a:gd name="T12" fmla="*/ 41 w 83"/>
                                <a:gd name="T13" fmla="*/ 405 h 405"/>
                                <a:gd name="T14" fmla="*/ 0 w 83"/>
                                <a:gd name="T15" fmla="*/ 323 h 405"/>
                                <a:gd name="T16" fmla="*/ 83 w 83"/>
                                <a:gd name="T17" fmla="*/ 323 h 40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3" h="405">
                                  <a:moveTo>
                                    <a:pt x="34" y="337"/>
                                  </a:moveTo>
                                  <a:lnTo>
                                    <a:pt x="34" y="0"/>
                                  </a:lnTo>
                                  <a:lnTo>
                                    <a:pt x="48" y="0"/>
                                  </a:lnTo>
                                  <a:lnTo>
                                    <a:pt x="48" y="337"/>
                                  </a:lnTo>
                                  <a:lnTo>
                                    <a:pt x="34" y="337"/>
                                  </a:lnTo>
                                  <a:close/>
                                  <a:moveTo>
                                    <a:pt x="83" y="323"/>
                                  </a:moveTo>
                                  <a:lnTo>
                                    <a:pt x="41" y="405"/>
                                  </a:lnTo>
                                  <a:lnTo>
                                    <a:pt x="0" y="323"/>
                                  </a:lnTo>
                                  <a:lnTo>
                                    <a:pt x="83" y="323"/>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g:wgp>
                      <wps:wsp>
                        <wps:cNvPr id="1163" name="Rectangle 118"/>
                        <wps:cNvSpPr>
                          <a:spLocks noChangeArrowheads="1"/>
                        </wps:cNvSpPr>
                        <wps:spPr bwMode="auto">
                          <a:xfrm>
                            <a:off x="897207" y="831837"/>
                            <a:ext cx="1016708" cy="146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00285E"/>
                                </w:rPr>
                                <w:t>CGC/MSS Uplink</w:t>
                              </w:r>
                            </w:p>
                          </w:txbxContent>
                        </wps:txbx>
                        <wps:bodyPr rot="0" vert="horz" wrap="none" lIns="0" tIns="0" rIns="0" bIns="0" anchor="t" anchorCtr="0" upright="1">
                          <a:spAutoFit/>
                        </wps:bodyPr>
                      </wps:wsp>
                      <wps:wsp>
                        <wps:cNvPr id="1164" name="Rectangle 119"/>
                        <wps:cNvSpPr>
                          <a:spLocks noChangeArrowheads="1"/>
                        </wps:cNvSpPr>
                        <wps:spPr bwMode="auto">
                          <a:xfrm>
                            <a:off x="818507" y="121905"/>
                            <a:ext cx="198102" cy="102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58585A"/>
                                  <w:sz w:val="14"/>
                                  <w:szCs w:val="14"/>
                                </w:rPr>
                                <w:t>1980</w:t>
                              </w:r>
                            </w:p>
                          </w:txbxContent>
                        </wps:txbx>
                        <wps:bodyPr rot="0" vert="horz" wrap="none" lIns="0" tIns="0" rIns="0" bIns="0" anchor="t" anchorCtr="0" upright="1">
                          <a:spAutoFit/>
                        </wps:bodyPr>
                      </wps:wsp>
                      <wpg:wgp>
                        <wpg:cNvPr id="1165" name="Group 122"/>
                        <wpg:cNvGrpSpPr>
                          <a:grpSpLocks/>
                        </wpg:cNvGrpSpPr>
                        <wpg:grpSpPr bwMode="auto">
                          <a:xfrm>
                            <a:off x="883907" y="228610"/>
                            <a:ext cx="15200" cy="389217"/>
                            <a:chOff x="1392" y="360"/>
                            <a:chExt cx="24" cy="613"/>
                          </a:xfrm>
                        </wpg:grpSpPr>
                        <wps:wsp>
                          <wps:cNvPr id="1166" name="Rectangle 120"/>
                          <wps:cNvSpPr>
                            <a:spLocks noChangeArrowheads="1"/>
                          </wps:cNvSpPr>
                          <wps:spPr bwMode="auto">
                            <a:xfrm>
                              <a:off x="1392" y="360"/>
                              <a:ext cx="24" cy="613"/>
                            </a:xfrm>
                            <a:prstGeom prst="rect">
                              <a:avLst/>
                            </a:prstGeom>
                            <a:solidFill>
                              <a:srgbClr val="F08A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7" name="Rectangle 121"/>
                          <wps:cNvSpPr>
                            <a:spLocks noChangeArrowheads="1"/>
                          </wps:cNvSpPr>
                          <wps:spPr bwMode="auto">
                            <a:xfrm>
                              <a:off x="1392" y="360"/>
                              <a:ext cx="24" cy="613"/>
                            </a:xfrm>
                            <a:prstGeom prst="rect">
                              <a:avLst/>
                            </a:prstGeom>
                            <a:noFill/>
                            <a:ln w="14" cap="rnd">
                              <a:solidFill>
                                <a:srgbClr val="F08A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168" name="Rectangle 123"/>
                        <wps:cNvSpPr>
                          <a:spLocks noChangeArrowheads="1"/>
                        </wps:cNvSpPr>
                        <wps:spPr bwMode="auto">
                          <a:xfrm>
                            <a:off x="1767214" y="118105"/>
                            <a:ext cx="198102" cy="102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58585A"/>
                                  <w:sz w:val="14"/>
                                  <w:szCs w:val="14"/>
                                </w:rPr>
                                <w:t>2010</w:t>
                              </w:r>
                            </w:p>
                          </w:txbxContent>
                        </wps:txbx>
                        <wps:bodyPr rot="0" vert="horz" wrap="none" lIns="0" tIns="0" rIns="0" bIns="0" anchor="t" anchorCtr="0" upright="1">
                          <a:spAutoFit/>
                        </wps:bodyPr>
                      </wps:wsp>
                      <wpg:wgp>
                        <wpg:cNvPr id="1169" name="Group 126"/>
                        <wpg:cNvGrpSpPr>
                          <a:grpSpLocks/>
                        </wpg:cNvGrpSpPr>
                        <wpg:grpSpPr bwMode="auto">
                          <a:xfrm>
                            <a:off x="1845915" y="228610"/>
                            <a:ext cx="31100" cy="389217"/>
                            <a:chOff x="2907" y="360"/>
                            <a:chExt cx="49" cy="613"/>
                          </a:xfrm>
                        </wpg:grpSpPr>
                        <wps:wsp>
                          <wps:cNvPr id="1170" name="Rectangle 124"/>
                          <wps:cNvSpPr>
                            <a:spLocks noChangeArrowheads="1"/>
                          </wps:cNvSpPr>
                          <wps:spPr bwMode="auto">
                            <a:xfrm>
                              <a:off x="2907" y="360"/>
                              <a:ext cx="49" cy="613"/>
                            </a:xfrm>
                            <a:prstGeom prst="rect">
                              <a:avLst/>
                            </a:prstGeom>
                            <a:solidFill>
                              <a:srgbClr val="F08A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1" name="Rectangle 125"/>
                          <wps:cNvSpPr>
                            <a:spLocks noChangeArrowheads="1"/>
                          </wps:cNvSpPr>
                          <wps:spPr bwMode="auto">
                            <a:xfrm>
                              <a:off x="2907" y="360"/>
                              <a:ext cx="49" cy="613"/>
                            </a:xfrm>
                            <a:prstGeom prst="rect">
                              <a:avLst/>
                            </a:prstGeom>
                            <a:noFill/>
                            <a:ln w="14" cap="rnd">
                              <a:solidFill>
                                <a:srgbClr val="F08A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172" name="Rectangle 127"/>
                        <wps:cNvSpPr>
                          <a:spLocks noChangeArrowheads="1"/>
                        </wps:cNvSpPr>
                        <wps:spPr bwMode="auto">
                          <a:xfrm>
                            <a:off x="3900832" y="669930"/>
                            <a:ext cx="272402" cy="102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58585A"/>
                                  <w:sz w:val="14"/>
                                  <w:szCs w:val="14"/>
                                </w:rPr>
                                <w:t>2169.7</w:t>
                              </w:r>
                            </w:p>
                          </w:txbxContent>
                        </wps:txbx>
                        <wps:bodyPr rot="0" vert="horz" wrap="none" lIns="0" tIns="0" rIns="0" bIns="0" anchor="t" anchorCtr="0" upright="1">
                          <a:spAutoFit/>
                        </wps:bodyPr>
                      </wps:wsp>
                      <wpg:wgp>
                        <wpg:cNvPr id="1173" name="Group 130"/>
                        <wpg:cNvGrpSpPr>
                          <a:grpSpLocks/>
                        </wpg:cNvGrpSpPr>
                        <wpg:grpSpPr bwMode="auto">
                          <a:xfrm>
                            <a:off x="4015133" y="236811"/>
                            <a:ext cx="30400" cy="389317"/>
                            <a:chOff x="6323" y="373"/>
                            <a:chExt cx="48" cy="613"/>
                          </a:xfrm>
                        </wpg:grpSpPr>
                        <wps:wsp>
                          <wps:cNvPr id="1174" name="Rectangle 128"/>
                          <wps:cNvSpPr>
                            <a:spLocks noChangeArrowheads="1"/>
                          </wps:cNvSpPr>
                          <wps:spPr bwMode="auto">
                            <a:xfrm>
                              <a:off x="6323" y="373"/>
                              <a:ext cx="48" cy="613"/>
                            </a:xfrm>
                            <a:prstGeom prst="rect">
                              <a:avLst/>
                            </a:prstGeom>
                            <a:solidFill>
                              <a:srgbClr val="F08A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5" name="Rectangle 129"/>
                          <wps:cNvSpPr>
                            <a:spLocks noChangeArrowheads="1"/>
                          </wps:cNvSpPr>
                          <wps:spPr bwMode="auto">
                            <a:xfrm>
                              <a:off x="6323" y="373"/>
                              <a:ext cx="48" cy="613"/>
                            </a:xfrm>
                            <a:prstGeom prst="rect">
                              <a:avLst/>
                            </a:prstGeom>
                            <a:noFill/>
                            <a:ln w="14" cap="rnd">
                              <a:solidFill>
                                <a:srgbClr val="F08A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176" name="Rectangle 131"/>
                        <wps:cNvSpPr>
                          <a:spLocks noChangeArrowheads="1"/>
                        </wps:cNvSpPr>
                        <wps:spPr bwMode="auto">
                          <a:xfrm>
                            <a:off x="5201943" y="653429"/>
                            <a:ext cx="662305" cy="102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58585A"/>
                                  <w:sz w:val="14"/>
                                  <w:szCs w:val="14"/>
                                </w:rPr>
                                <w:t>MHz Band edge</w:t>
                              </w:r>
                            </w:p>
                          </w:txbxContent>
                        </wps:txbx>
                        <wps:bodyPr rot="0" vert="horz" wrap="none" lIns="0" tIns="0" rIns="0" bIns="0" anchor="t" anchorCtr="0" upright="1">
                          <a:spAutoFit/>
                        </wps:bodyPr>
                      </wps:wsp>
                      <wps:wsp>
                        <wps:cNvPr id="1177" name="Rectangle 132"/>
                        <wps:cNvSpPr>
                          <a:spLocks noChangeArrowheads="1"/>
                        </wps:cNvSpPr>
                        <wps:spPr bwMode="auto">
                          <a:xfrm>
                            <a:off x="4548537" y="870539"/>
                            <a:ext cx="1467412" cy="102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58585A"/>
                                  <w:sz w:val="14"/>
                                  <w:szCs w:val="14"/>
                                </w:rPr>
                                <w:t>Guard band relates to UMTS ONLY</w:t>
                              </w:r>
                            </w:p>
                          </w:txbxContent>
                        </wps:txbx>
                        <wps:bodyPr rot="0" vert="horz" wrap="none" lIns="0" tIns="0" rIns="0" bIns="0" anchor="t" anchorCtr="0" upright="1">
                          <a:spAutoFit/>
                        </wps:bodyPr>
                      </wps:wsp>
                      <wpg:wgp>
                        <wpg:cNvPr id="1178" name="Group 142"/>
                        <wpg:cNvGrpSpPr>
                          <a:grpSpLocks/>
                        </wpg:cNvGrpSpPr>
                        <wpg:grpSpPr bwMode="auto">
                          <a:xfrm>
                            <a:off x="901707" y="228610"/>
                            <a:ext cx="469904" cy="389217"/>
                            <a:chOff x="1420" y="360"/>
                            <a:chExt cx="740" cy="613"/>
                          </a:xfrm>
                        </wpg:grpSpPr>
                        <wpg:grpSp>
                          <wpg:cNvPr id="1179" name="Group 135"/>
                          <wpg:cNvGrpSpPr>
                            <a:grpSpLocks/>
                          </wpg:cNvGrpSpPr>
                          <wpg:grpSpPr bwMode="auto">
                            <a:xfrm>
                              <a:off x="1913" y="360"/>
                              <a:ext cx="247" cy="613"/>
                              <a:chOff x="1913" y="360"/>
                              <a:chExt cx="247" cy="613"/>
                            </a:xfrm>
                          </wpg:grpSpPr>
                          <wps:wsp>
                            <wps:cNvPr id="1180" name="Rectangle 133"/>
                            <wps:cNvSpPr>
                              <a:spLocks noChangeArrowheads="1"/>
                            </wps:cNvSpPr>
                            <wps:spPr bwMode="auto">
                              <a:xfrm>
                                <a:off x="1913" y="360"/>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1" name="Rectangle 134"/>
                            <wps:cNvSpPr>
                              <a:spLocks noChangeArrowheads="1"/>
                            </wps:cNvSpPr>
                            <wps:spPr bwMode="auto">
                              <a:xfrm>
                                <a:off x="1913" y="360"/>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82" name="Group 138"/>
                          <wpg:cNvGrpSpPr>
                            <a:grpSpLocks/>
                          </wpg:cNvGrpSpPr>
                          <wpg:grpSpPr bwMode="auto">
                            <a:xfrm>
                              <a:off x="1667" y="360"/>
                              <a:ext cx="246" cy="613"/>
                              <a:chOff x="1667" y="360"/>
                              <a:chExt cx="246" cy="613"/>
                            </a:xfrm>
                          </wpg:grpSpPr>
                          <wps:wsp>
                            <wps:cNvPr id="1183" name="Rectangle 136"/>
                            <wps:cNvSpPr>
                              <a:spLocks noChangeArrowheads="1"/>
                            </wps:cNvSpPr>
                            <wps:spPr bwMode="auto">
                              <a:xfrm>
                                <a:off x="1667" y="360"/>
                                <a:ext cx="246"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4" name="Rectangle 137"/>
                            <wps:cNvSpPr>
                              <a:spLocks noChangeArrowheads="1"/>
                            </wps:cNvSpPr>
                            <wps:spPr bwMode="auto">
                              <a:xfrm>
                                <a:off x="1667" y="360"/>
                                <a:ext cx="246"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85" name="Group 141"/>
                          <wpg:cNvGrpSpPr>
                            <a:grpSpLocks/>
                          </wpg:cNvGrpSpPr>
                          <wpg:grpSpPr bwMode="auto">
                            <a:xfrm>
                              <a:off x="1420" y="360"/>
                              <a:ext cx="247" cy="613"/>
                              <a:chOff x="1420" y="360"/>
                              <a:chExt cx="247" cy="613"/>
                            </a:xfrm>
                          </wpg:grpSpPr>
                          <wps:wsp>
                            <wps:cNvPr id="1186" name="Rectangle 139"/>
                            <wps:cNvSpPr>
                              <a:spLocks noChangeArrowheads="1"/>
                            </wps:cNvSpPr>
                            <wps:spPr bwMode="auto">
                              <a:xfrm>
                                <a:off x="1420" y="360"/>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7" name="Rectangle 140"/>
                            <wps:cNvSpPr>
                              <a:spLocks noChangeArrowheads="1"/>
                            </wps:cNvSpPr>
                            <wps:spPr bwMode="auto">
                              <a:xfrm>
                                <a:off x="1420" y="360"/>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wpg:wgp>
                        <wpg:cNvPr id="1188" name="Group 152"/>
                        <wpg:cNvGrpSpPr>
                          <a:grpSpLocks/>
                        </wpg:cNvGrpSpPr>
                        <wpg:grpSpPr bwMode="auto">
                          <a:xfrm>
                            <a:off x="1371611" y="228610"/>
                            <a:ext cx="469904" cy="389217"/>
                            <a:chOff x="2160" y="360"/>
                            <a:chExt cx="740" cy="613"/>
                          </a:xfrm>
                        </wpg:grpSpPr>
                        <wpg:grpSp>
                          <wpg:cNvPr id="1189" name="Group 145"/>
                          <wpg:cNvGrpSpPr>
                            <a:grpSpLocks/>
                          </wpg:cNvGrpSpPr>
                          <wpg:grpSpPr bwMode="auto">
                            <a:xfrm>
                              <a:off x="2654" y="360"/>
                              <a:ext cx="246" cy="613"/>
                              <a:chOff x="2654" y="360"/>
                              <a:chExt cx="246" cy="613"/>
                            </a:xfrm>
                          </wpg:grpSpPr>
                          <wps:wsp>
                            <wps:cNvPr id="1190" name="Rectangle 143"/>
                            <wps:cNvSpPr>
                              <a:spLocks noChangeArrowheads="1"/>
                            </wps:cNvSpPr>
                            <wps:spPr bwMode="auto">
                              <a:xfrm>
                                <a:off x="2654" y="360"/>
                                <a:ext cx="246"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1" name="Rectangle 144"/>
                            <wps:cNvSpPr>
                              <a:spLocks noChangeArrowheads="1"/>
                            </wps:cNvSpPr>
                            <wps:spPr bwMode="auto">
                              <a:xfrm>
                                <a:off x="2654" y="360"/>
                                <a:ext cx="246"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92" name="Group 148"/>
                          <wpg:cNvGrpSpPr>
                            <a:grpSpLocks/>
                          </wpg:cNvGrpSpPr>
                          <wpg:grpSpPr bwMode="auto">
                            <a:xfrm>
                              <a:off x="2407" y="360"/>
                              <a:ext cx="247" cy="613"/>
                              <a:chOff x="2407" y="360"/>
                              <a:chExt cx="247" cy="613"/>
                            </a:xfrm>
                          </wpg:grpSpPr>
                          <wps:wsp>
                            <wps:cNvPr id="1193" name="Rectangle 146"/>
                            <wps:cNvSpPr>
                              <a:spLocks noChangeArrowheads="1"/>
                            </wps:cNvSpPr>
                            <wps:spPr bwMode="auto">
                              <a:xfrm>
                                <a:off x="2407" y="360"/>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4" name="Rectangle 147"/>
                            <wps:cNvSpPr>
                              <a:spLocks noChangeArrowheads="1"/>
                            </wps:cNvSpPr>
                            <wps:spPr bwMode="auto">
                              <a:xfrm>
                                <a:off x="2407" y="360"/>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95" name="Group 151"/>
                          <wpg:cNvGrpSpPr>
                            <a:grpSpLocks/>
                          </wpg:cNvGrpSpPr>
                          <wpg:grpSpPr bwMode="auto">
                            <a:xfrm>
                              <a:off x="2160" y="360"/>
                              <a:ext cx="247" cy="613"/>
                              <a:chOff x="2160" y="360"/>
                              <a:chExt cx="247" cy="613"/>
                            </a:xfrm>
                          </wpg:grpSpPr>
                          <wps:wsp>
                            <wps:cNvPr id="1196" name="Rectangle 149"/>
                            <wps:cNvSpPr>
                              <a:spLocks noChangeArrowheads="1"/>
                            </wps:cNvSpPr>
                            <wps:spPr bwMode="auto">
                              <a:xfrm>
                                <a:off x="2160" y="360"/>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7" name="Rectangle 150"/>
                            <wps:cNvSpPr>
                              <a:spLocks noChangeArrowheads="1"/>
                            </wps:cNvSpPr>
                            <wps:spPr bwMode="auto">
                              <a:xfrm>
                                <a:off x="2160" y="360"/>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wpg:wgp>
                        <wpg:cNvPr id="1198" name="Group 155"/>
                        <wpg:cNvGrpSpPr>
                          <a:grpSpLocks/>
                        </wpg:cNvGrpSpPr>
                        <wpg:grpSpPr bwMode="auto">
                          <a:xfrm>
                            <a:off x="1214710" y="228610"/>
                            <a:ext cx="156901" cy="389217"/>
                            <a:chOff x="1913" y="360"/>
                            <a:chExt cx="247" cy="613"/>
                          </a:xfrm>
                        </wpg:grpSpPr>
                        <wps:wsp>
                          <wps:cNvPr id="1199" name="Rectangle 153"/>
                          <wps:cNvSpPr>
                            <a:spLocks noChangeArrowheads="1"/>
                          </wps:cNvSpPr>
                          <wps:spPr bwMode="auto">
                            <a:xfrm>
                              <a:off x="1913" y="360"/>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0" name="Rectangle 154"/>
                          <wps:cNvSpPr>
                            <a:spLocks noChangeArrowheads="1"/>
                          </wps:cNvSpPr>
                          <wps:spPr bwMode="auto">
                            <a:xfrm>
                              <a:off x="1913" y="360"/>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201" name="Group 158"/>
                        <wpg:cNvGrpSpPr>
                          <a:grpSpLocks/>
                        </wpg:cNvGrpSpPr>
                        <wpg:grpSpPr bwMode="auto">
                          <a:xfrm>
                            <a:off x="1058509" y="228610"/>
                            <a:ext cx="156201" cy="389217"/>
                            <a:chOff x="1667" y="360"/>
                            <a:chExt cx="246" cy="613"/>
                          </a:xfrm>
                        </wpg:grpSpPr>
                        <wps:wsp>
                          <wps:cNvPr id="1202" name="Rectangle 156"/>
                          <wps:cNvSpPr>
                            <a:spLocks noChangeArrowheads="1"/>
                          </wps:cNvSpPr>
                          <wps:spPr bwMode="auto">
                            <a:xfrm>
                              <a:off x="1667" y="360"/>
                              <a:ext cx="246"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3" name="Rectangle 157"/>
                          <wps:cNvSpPr>
                            <a:spLocks noChangeArrowheads="1"/>
                          </wps:cNvSpPr>
                          <wps:spPr bwMode="auto">
                            <a:xfrm>
                              <a:off x="1667" y="360"/>
                              <a:ext cx="246"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204" name="Group 161"/>
                        <wpg:cNvGrpSpPr>
                          <a:grpSpLocks/>
                        </wpg:cNvGrpSpPr>
                        <wpg:grpSpPr bwMode="auto">
                          <a:xfrm>
                            <a:off x="901707" y="228610"/>
                            <a:ext cx="156801" cy="389217"/>
                            <a:chOff x="1420" y="360"/>
                            <a:chExt cx="247" cy="613"/>
                          </a:xfrm>
                        </wpg:grpSpPr>
                        <wps:wsp>
                          <wps:cNvPr id="1205" name="Rectangle 159"/>
                          <wps:cNvSpPr>
                            <a:spLocks noChangeArrowheads="1"/>
                          </wps:cNvSpPr>
                          <wps:spPr bwMode="auto">
                            <a:xfrm>
                              <a:off x="1420" y="360"/>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6" name="Rectangle 160"/>
                          <wps:cNvSpPr>
                            <a:spLocks noChangeArrowheads="1"/>
                          </wps:cNvSpPr>
                          <wps:spPr bwMode="auto">
                            <a:xfrm>
                              <a:off x="1420" y="360"/>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207" name="Group 164"/>
                        <wpg:cNvGrpSpPr>
                          <a:grpSpLocks/>
                        </wpg:cNvGrpSpPr>
                        <wpg:grpSpPr bwMode="auto">
                          <a:xfrm>
                            <a:off x="1214710" y="228610"/>
                            <a:ext cx="156901" cy="389217"/>
                            <a:chOff x="1913" y="360"/>
                            <a:chExt cx="247" cy="613"/>
                          </a:xfrm>
                        </wpg:grpSpPr>
                        <wps:wsp>
                          <wps:cNvPr id="1208" name="Rectangle 162"/>
                          <wps:cNvSpPr>
                            <a:spLocks noChangeArrowheads="1"/>
                          </wps:cNvSpPr>
                          <wps:spPr bwMode="auto">
                            <a:xfrm>
                              <a:off x="1913" y="360"/>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9" name="Rectangle 163"/>
                          <wps:cNvSpPr>
                            <a:spLocks noChangeArrowheads="1"/>
                          </wps:cNvSpPr>
                          <wps:spPr bwMode="auto">
                            <a:xfrm>
                              <a:off x="1913" y="360"/>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210" name="Group 167"/>
                        <wpg:cNvGrpSpPr>
                          <a:grpSpLocks/>
                        </wpg:cNvGrpSpPr>
                        <wpg:grpSpPr bwMode="auto">
                          <a:xfrm>
                            <a:off x="1058509" y="228610"/>
                            <a:ext cx="156201" cy="389217"/>
                            <a:chOff x="1667" y="360"/>
                            <a:chExt cx="246" cy="613"/>
                          </a:xfrm>
                        </wpg:grpSpPr>
                        <wps:wsp>
                          <wps:cNvPr id="1211" name="Rectangle 165"/>
                          <wps:cNvSpPr>
                            <a:spLocks noChangeArrowheads="1"/>
                          </wps:cNvSpPr>
                          <wps:spPr bwMode="auto">
                            <a:xfrm>
                              <a:off x="1667" y="360"/>
                              <a:ext cx="246"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2" name="Rectangle 166"/>
                          <wps:cNvSpPr>
                            <a:spLocks noChangeArrowheads="1"/>
                          </wps:cNvSpPr>
                          <wps:spPr bwMode="auto">
                            <a:xfrm>
                              <a:off x="1667" y="360"/>
                              <a:ext cx="246"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213" name="Group 170"/>
                        <wpg:cNvGrpSpPr>
                          <a:grpSpLocks/>
                        </wpg:cNvGrpSpPr>
                        <wpg:grpSpPr bwMode="auto">
                          <a:xfrm>
                            <a:off x="901707" y="228610"/>
                            <a:ext cx="156801" cy="389217"/>
                            <a:chOff x="1420" y="360"/>
                            <a:chExt cx="247" cy="613"/>
                          </a:xfrm>
                        </wpg:grpSpPr>
                        <wps:wsp>
                          <wps:cNvPr id="1214" name="Rectangle 168"/>
                          <wps:cNvSpPr>
                            <a:spLocks noChangeArrowheads="1"/>
                          </wps:cNvSpPr>
                          <wps:spPr bwMode="auto">
                            <a:xfrm>
                              <a:off x="1420" y="360"/>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5" name="Rectangle 169"/>
                          <wps:cNvSpPr>
                            <a:spLocks noChangeArrowheads="1"/>
                          </wps:cNvSpPr>
                          <wps:spPr bwMode="auto">
                            <a:xfrm>
                              <a:off x="1420" y="360"/>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216" name="Group 173"/>
                        <wpg:cNvGrpSpPr>
                          <a:grpSpLocks/>
                        </wpg:cNvGrpSpPr>
                        <wpg:grpSpPr bwMode="auto">
                          <a:xfrm>
                            <a:off x="1685214" y="228610"/>
                            <a:ext cx="156301" cy="389217"/>
                            <a:chOff x="2654" y="360"/>
                            <a:chExt cx="246" cy="613"/>
                          </a:xfrm>
                        </wpg:grpSpPr>
                        <wps:wsp>
                          <wps:cNvPr id="1217" name="Rectangle 171"/>
                          <wps:cNvSpPr>
                            <a:spLocks noChangeArrowheads="1"/>
                          </wps:cNvSpPr>
                          <wps:spPr bwMode="auto">
                            <a:xfrm>
                              <a:off x="2654" y="360"/>
                              <a:ext cx="246"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8" name="Rectangle 172"/>
                          <wps:cNvSpPr>
                            <a:spLocks noChangeArrowheads="1"/>
                          </wps:cNvSpPr>
                          <wps:spPr bwMode="auto">
                            <a:xfrm>
                              <a:off x="2654" y="360"/>
                              <a:ext cx="246"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219" name="Group 176"/>
                        <wpg:cNvGrpSpPr>
                          <a:grpSpLocks/>
                        </wpg:cNvGrpSpPr>
                        <wpg:grpSpPr bwMode="auto">
                          <a:xfrm>
                            <a:off x="1528412" y="228610"/>
                            <a:ext cx="156801" cy="389217"/>
                            <a:chOff x="2407" y="360"/>
                            <a:chExt cx="247" cy="613"/>
                          </a:xfrm>
                        </wpg:grpSpPr>
                        <wps:wsp>
                          <wps:cNvPr id="1220" name="Rectangle 174"/>
                          <wps:cNvSpPr>
                            <a:spLocks noChangeArrowheads="1"/>
                          </wps:cNvSpPr>
                          <wps:spPr bwMode="auto">
                            <a:xfrm>
                              <a:off x="2407" y="360"/>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1" name="Rectangle 175"/>
                          <wps:cNvSpPr>
                            <a:spLocks noChangeArrowheads="1"/>
                          </wps:cNvSpPr>
                          <wps:spPr bwMode="auto">
                            <a:xfrm>
                              <a:off x="2407" y="360"/>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222" name="Group 179"/>
                        <wpg:cNvGrpSpPr>
                          <a:grpSpLocks/>
                        </wpg:cNvGrpSpPr>
                        <wpg:grpSpPr bwMode="auto">
                          <a:xfrm>
                            <a:off x="1371611" y="228610"/>
                            <a:ext cx="156801" cy="389217"/>
                            <a:chOff x="2160" y="360"/>
                            <a:chExt cx="247" cy="613"/>
                          </a:xfrm>
                        </wpg:grpSpPr>
                        <wps:wsp>
                          <wps:cNvPr id="1223" name="Rectangle 177"/>
                          <wps:cNvSpPr>
                            <a:spLocks noChangeArrowheads="1"/>
                          </wps:cNvSpPr>
                          <wps:spPr bwMode="auto">
                            <a:xfrm>
                              <a:off x="2160" y="360"/>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4" name="Rectangle 178"/>
                          <wps:cNvSpPr>
                            <a:spLocks noChangeArrowheads="1"/>
                          </wps:cNvSpPr>
                          <wps:spPr bwMode="auto">
                            <a:xfrm>
                              <a:off x="2160" y="360"/>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225" name="Group 182"/>
                        <wpg:cNvGrpSpPr>
                          <a:grpSpLocks/>
                        </wpg:cNvGrpSpPr>
                        <wpg:grpSpPr bwMode="auto">
                          <a:xfrm>
                            <a:off x="1685214" y="228610"/>
                            <a:ext cx="156301" cy="389217"/>
                            <a:chOff x="2654" y="360"/>
                            <a:chExt cx="246" cy="613"/>
                          </a:xfrm>
                        </wpg:grpSpPr>
                        <wps:wsp>
                          <wps:cNvPr id="1226" name="Rectangle 180"/>
                          <wps:cNvSpPr>
                            <a:spLocks noChangeArrowheads="1"/>
                          </wps:cNvSpPr>
                          <wps:spPr bwMode="auto">
                            <a:xfrm>
                              <a:off x="2654" y="360"/>
                              <a:ext cx="246"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7" name="Rectangle 181"/>
                          <wps:cNvSpPr>
                            <a:spLocks noChangeArrowheads="1"/>
                          </wps:cNvSpPr>
                          <wps:spPr bwMode="auto">
                            <a:xfrm>
                              <a:off x="2654" y="360"/>
                              <a:ext cx="246"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228" name="Group 185"/>
                        <wpg:cNvGrpSpPr>
                          <a:grpSpLocks/>
                        </wpg:cNvGrpSpPr>
                        <wpg:grpSpPr bwMode="auto">
                          <a:xfrm>
                            <a:off x="1528412" y="228610"/>
                            <a:ext cx="156801" cy="389217"/>
                            <a:chOff x="2407" y="360"/>
                            <a:chExt cx="247" cy="613"/>
                          </a:xfrm>
                        </wpg:grpSpPr>
                        <wps:wsp>
                          <wps:cNvPr id="1229" name="Rectangle 183"/>
                          <wps:cNvSpPr>
                            <a:spLocks noChangeArrowheads="1"/>
                          </wps:cNvSpPr>
                          <wps:spPr bwMode="auto">
                            <a:xfrm>
                              <a:off x="2407" y="360"/>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0" name="Rectangle 184"/>
                          <wps:cNvSpPr>
                            <a:spLocks noChangeArrowheads="1"/>
                          </wps:cNvSpPr>
                          <wps:spPr bwMode="auto">
                            <a:xfrm>
                              <a:off x="2407" y="360"/>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231" name="Group 188"/>
                        <wpg:cNvGrpSpPr>
                          <a:grpSpLocks/>
                        </wpg:cNvGrpSpPr>
                        <wpg:grpSpPr bwMode="auto">
                          <a:xfrm>
                            <a:off x="1371611" y="228610"/>
                            <a:ext cx="156801" cy="389217"/>
                            <a:chOff x="2160" y="360"/>
                            <a:chExt cx="247" cy="613"/>
                          </a:xfrm>
                        </wpg:grpSpPr>
                        <wps:wsp>
                          <wps:cNvPr id="1232" name="Rectangle 186"/>
                          <wps:cNvSpPr>
                            <a:spLocks noChangeArrowheads="1"/>
                          </wps:cNvSpPr>
                          <wps:spPr bwMode="auto">
                            <a:xfrm>
                              <a:off x="2160" y="360"/>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3" name="Rectangle 187"/>
                          <wps:cNvSpPr>
                            <a:spLocks noChangeArrowheads="1"/>
                          </wps:cNvSpPr>
                          <wps:spPr bwMode="auto">
                            <a:xfrm>
                              <a:off x="2160" y="360"/>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234" name="Rectangle 189"/>
                        <wps:cNvSpPr>
                          <a:spLocks noChangeArrowheads="1"/>
                        </wps:cNvSpPr>
                        <wps:spPr bwMode="auto">
                          <a:xfrm>
                            <a:off x="751206" y="655329"/>
                            <a:ext cx="272402" cy="102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58585A"/>
                                  <w:sz w:val="14"/>
                                  <w:szCs w:val="14"/>
                                </w:rPr>
                                <w:t>1979.7</w:t>
                              </w:r>
                            </w:p>
                          </w:txbxContent>
                        </wps:txbx>
                        <wps:bodyPr rot="0" vert="horz" wrap="none" lIns="0" tIns="0" rIns="0" bIns="0" anchor="t" anchorCtr="0" upright="1">
                          <a:spAutoFit/>
                        </wps:bodyPr>
                      </wps:wsp>
                      <wps:wsp>
                        <wps:cNvPr id="1235" name="Rectangle 190"/>
                        <wps:cNvSpPr>
                          <a:spLocks noChangeArrowheads="1"/>
                        </wps:cNvSpPr>
                        <wps:spPr bwMode="auto">
                          <a:xfrm>
                            <a:off x="1758914" y="655329"/>
                            <a:ext cx="272402" cy="102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58585A"/>
                                  <w:sz w:val="14"/>
                                  <w:szCs w:val="14"/>
                                </w:rPr>
                                <w:t>2010.5</w:t>
                              </w:r>
                            </w:p>
                          </w:txbxContent>
                        </wps:txbx>
                        <wps:bodyPr rot="0" vert="horz" wrap="none" lIns="0" tIns="0" rIns="0" bIns="0" anchor="t" anchorCtr="0" upright="1">
                          <a:spAutoFit/>
                        </wps:bodyPr>
                      </wps:wsp>
                      <wps:wsp>
                        <wps:cNvPr id="1236" name="Rectangle 191"/>
                        <wps:cNvSpPr>
                          <a:spLocks noChangeArrowheads="1"/>
                        </wps:cNvSpPr>
                        <wps:spPr bwMode="auto">
                          <a:xfrm>
                            <a:off x="2215518" y="655329"/>
                            <a:ext cx="198102" cy="102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58585A"/>
                                  <w:sz w:val="14"/>
                                  <w:szCs w:val="14"/>
                                </w:rPr>
                                <w:t>2025</w:t>
                              </w:r>
                            </w:p>
                          </w:txbxContent>
                        </wps:txbx>
                        <wps:bodyPr rot="0" vert="horz" wrap="none" lIns="0" tIns="0" rIns="0" bIns="0" anchor="t" anchorCtr="0" upright="1">
                          <a:spAutoFit/>
                        </wps:bodyPr>
                      </wps:wsp>
                      <wps:wsp>
                        <wps:cNvPr id="1237" name="Rectangle 192"/>
                        <wps:cNvSpPr>
                          <a:spLocks noChangeArrowheads="1"/>
                        </wps:cNvSpPr>
                        <wps:spPr bwMode="auto">
                          <a:xfrm>
                            <a:off x="1286511" y="655329"/>
                            <a:ext cx="198102" cy="102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58585A"/>
                                  <w:sz w:val="14"/>
                                  <w:szCs w:val="14"/>
                                </w:rPr>
                                <w:t>1995</w:t>
                              </w:r>
                            </w:p>
                          </w:txbxContent>
                        </wps:txbx>
                        <wps:bodyPr rot="0" vert="horz" wrap="none" lIns="0" tIns="0" rIns="0" bIns="0" anchor="t" anchorCtr="0" upright="1">
                          <a:spAutoFit/>
                        </wps:bodyPr>
                      </wps:wsp>
                      <wpg:wgp>
                        <wpg:cNvPr id="1238" name="Group 195"/>
                        <wpg:cNvGrpSpPr>
                          <a:grpSpLocks/>
                        </wpg:cNvGrpSpPr>
                        <wpg:grpSpPr bwMode="auto">
                          <a:xfrm>
                            <a:off x="2190118" y="228610"/>
                            <a:ext cx="156801" cy="389217"/>
                            <a:chOff x="3449" y="360"/>
                            <a:chExt cx="247" cy="613"/>
                          </a:xfrm>
                        </wpg:grpSpPr>
                        <wps:wsp>
                          <wps:cNvPr id="1239" name="Rectangle 193"/>
                          <wps:cNvSpPr>
                            <a:spLocks noChangeArrowheads="1"/>
                          </wps:cNvSpPr>
                          <wps:spPr bwMode="auto">
                            <a:xfrm>
                              <a:off x="3449" y="360"/>
                              <a:ext cx="247" cy="613"/>
                            </a:xfrm>
                            <a:prstGeom prst="rect">
                              <a:avLst/>
                            </a:prstGeom>
                            <a:solidFill>
                              <a:srgbClr val="00A9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0" name="Rectangle 194"/>
                          <wps:cNvSpPr>
                            <a:spLocks noChangeArrowheads="1"/>
                          </wps:cNvSpPr>
                          <wps:spPr bwMode="auto">
                            <a:xfrm>
                              <a:off x="3449" y="360"/>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241" name="Group 198"/>
                        <wpg:cNvGrpSpPr>
                          <a:grpSpLocks/>
                        </wpg:cNvGrpSpPr>
                        <wpg:grpSpPr bwMode="auto">
                          <a:xfrm>
                            <a:off x="2033917" y="228610"/>
                            <a:ext cx="156201" cy="389217"/>
                            <a:chOff x="3203" y="360"/>
                            <a:chExt cx="246" cy="613"/>
                          </a:xfrm>
                        </wpg:grpSpPr>
                        <wps:wsp>
                          <wps:cNvPr id="1242" name="Rectangle 196"/>
                          <wps:cNvSpPr>
                            <a:spLocks noChangeArrowheads="1"/>
                          </wps:cNvSpPr>
                          <wps:spPr bwMode="auto">
                            <a:xfrm>
                              <a:off x="3203" y="360"/>
                              <a:ext cx="246" cy="613"/>
                            </a:xfrm>
                            <a:prstGeom prst="rect">
                              <a:avLst/>
                            </a:prstGeom>
                            <a:solidFill>
                              <a:srgbClr val="00A9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3" name="Rectangle 197"/>
                          <wps:cNvSpPr>
                            <a:spLocks noChangeArrowheads="1"/>
                          </wps:cNvSpPr>
                          <wps:spPr bwMode="auto">
                            <a:xfrm>
                              <a:off x="3203" y="360"/>
                              <a:ext cx="246"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244" name="Group 201"/>
                        <wpg:cNvGrpSpPr>
                          <a:grpSpLocks/>
                        </wpg:cNvGrpSpPr>
                        <wpg:grpSpPr bwMode="auto">
                          <a:xfrm>
                            <a:off x="1877015" y="228610"/>
                            <a:ext cx="156901" cy="389217"/>
                            <a:chOff x="2956" y="360"/>
                            <a:chExt cx="247" cy="613"/>
                          </a:xfrm>
                        </wpg:grpSpPr>
                        <wps:wsp>
                          <wps:cNvPr id="1245" name="Rectangle 199"/>
                          <wps:cNvSpPr>
                            <a:spLocks noChangeArrowheads="1"/>
                          </wps:cNvSpPr>
                          <wps:spPr bwMode="auto">
                            <a:xfrm>
                              <a:off x="2956" y="360"/>
                              <a:ext cx="247" cy="613"/>
                            </a:xfrm>
                            <a:prstGeom prst="rect">
                              <a:avLst/>
                            </a:prstGeom>
                            <a:solidFill>
                              <a:srgbClr val="00A9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6" name="Rectangle 200"/>
                          <wps:cNvSpPr>
                            <a:spLocks noChangeArrowheads="1"/>
                          </wps:cNvSpPr>
                          <wps:spPr bwMode="auto">
                            <a:xfrm>
                              <a:off x="2956" y="360"/>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247" name="Rectangle 202"/>
                        <wps:cNvSpPr>
                          <a:spLocks noChangeArrowheads="1"/>
                        </wps:cNvSpPr>
                        <wps:spPr bwMode="auto">
                          <a:xfrm>
                            <a:off x="3074625" y="655329"/>
                            <a:ext cx="198202" cy="102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58585A"/>
                                  <w:sz w:val="14"/>
                                  <w:szCs w:val="14"/>
                                </w:rPr>
                                <w:t>2110</w:t>
                              </w:r>
                            </w:p>
                          </w:txbxContent>
                        </wps:txbx>
                        <wps:bodyPr rot="0" vert="horz" wrap="none" lIns="0" tIns="0" rIns="0" bIns="0" anchor="t" anchorCtr="0" upright="1">
                          <a:spAutoFit/>
                        </wps:bodyPr>
                      </wps:wsp>
                      <wpg:wgp>
                        <wpg:cNvPr id="1248" name="Group 209"/>
                        <wpg:cNvGrpSpPr>
                          <a:grpSpLocks/>
                        </wpg:cNvGrpSpPr>
                        <wpg:grpSpPr bwMode="auto">
                          <a:xfrm>
                            <a:off x="3134926" y="228610"/>
                            <a:ext cx="313103" cy="389217"/>
                            <a:chOff x="4937" y="360"/>
                            <a:chExt cx="493" cy="613"/>
                          </a:xfrm>
                        </wpg:grpSpPr>
                        <wpg:grpSp>
                          <wpg:cNvPr id="1249" name="Group 205"/>
                          <wpg:cNvGrpSpPr>
                            <a:grpSpLocks/>
                          </wpg:cNvGrpSpPr>
                          <wpg:grpSpPr bwMode="auto">
                            <a:xfrm>
                              <a:off x="5183" y="360"/>
                              <a:ext cx="247" cy="613"/>
                              <a:chOff x="5183" y="360"/>
                              <a:chExt cx="247" cy="613"/>
                            </a:xfrm>
                          </wpg:grpSpPr>
                          <wps:wsp>
                            <wps:cNvPr id="1250" name="Rectangle 203"/>
                            <wps:cNvSpPr>
                              <a:spLocks noChangeArrowheads="1"/>
                            </wps:cNvSpPr>
                            <wps:spPr bwMode="auto">
                              <a:xfrm>
                                <a:off x="5183" y="360"/>
                                <a:ext cx="247"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1" name="Rectangle 204"/>
                            <wps:cNvSpPr>
                              <a:spLocks noChangeArrowheads="1"/>
                            </wps:cNvSpPr>
                            <wps:spPr bwMode="auto">
                              <a:xfrm>
                                <a:off x="5183" y="360"/>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52" name="Group 208"/>
                          <wpg:cNvGrpSpPr>
                            <a:grpSpLocks/>
                          </wpg:cNvGrpSpPr>
                          <wpg:grpSpPr bwMode="auto">
                            <a:xfrm>
                              <a:off x="4937" y="360"/>
                              <a:ext cx="246" cy="613"/>
                              <a:chOff x="4937" y="360"/>
                              <a:chExt cx="246" cy="613"/>
                            </a:xfrm>
                          </wpg:grpSpPr>
                          <wps:wsp>
                            <wps:cNvPr id="1253" name="Rectangle 206"/>
                            <wps:cNvSpPr>
                              <a:spLocks noChangeArrowheads="1"/>
                            </wps:cNvSpPr>
                            <wps:spPr bwMode="auto">
                              <a:xfrm>
                                <a:off x="4937" y="360"/>
                                <a:ext cx="246"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4" name="Rectangle 207"/>
                            <wps:cNvSpPr>
                              <a:spLocks noChangeArrowheads="1"/>
                            </wps:cNvSpPr>
                            <wps:spPr bwMode="auto">
                              <a:xfrm>
                                <a:off x="4937" y="360"/>
                                <a:ext cx="246"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wps:wsp>
                        <wps:cNvPr id="1255" name="Freeform 210"/>
                        <wps:cNvSpPr>
                          <a:spLocks noEditPoints="1"/>
                        </wps:cNvSpPr>
                        <wps:spPr bwMode="auto">
                          <a:xfrm>
                            <a:off x="3462628" y="232410"/>
                            <a:ext cx="219102" cy="8900"/>
                          </a:xfrm>
                          <a:custGeom>
                            <a:avLst/>
                            <a:gdLst>
                              <a:gd name="T0" fmla="*/ 0 w 345"/>
                              <a:gd name="T1" fmla="*/ 0 h 14"/>
                              <a:gd name="T2" fmla="*/ 22180108 w 345"/>
                              <a:gd name="T3" fmla="*/ 0 h 14"/>
                              <a:gd name="T4" fmla="*/ 22180108 w 345"/>
                              <a:gd name="T5" fmla="*/ 5651500 h 14"/>
                              <a:gd name="T6" fmla="*/ 0 w 345"/>
                              <a:gd name="T7" fmla="*/ 5651500 h 14"/>
                              <a:gd name="T8" fmla="*/ 0 w 345"/>
                              <a:gd name="T9" fmla="*/ 0 h 14"/>
                              <a:gd name="T10" fmla="*/ 38714371 w 345"/>
                              <a:gd name="T11" fmla="*/ 0 h 14"/>
                              <a:gd name="T12" fmla="*/ 61297754 w 345"/>
                              <a:gd name="T13" fmla="*/ 0 h 14"/>
                              <a:gd name="T14" fmla="*/ 61297754 w 345"/>
                              <a:gd name="T15" fmla="*/ 5651500 h 14"/>
                              <a:gd name="T16" fmla="*/ 38714371 w 345"/>
                              <a:gd name="T17" fmla="*/ 5651500 h 14"/>
                              <a:gd name="T18" fmla="*/ 38714371 w 345"/>
                              <a:gd name="T19" fmla="*/ 0 h 14"/>
                              <a:gd name="T20" fmla="*/ 77832016 w 345"/>
                              <a:gd name="T21" fmla="*/ 0 h 14"/>
                              <a:gd name="T22" fmla="*/ 100012125 w 345"/>
                              <a:gd name="T23" fmla="*/ 0 h 14"/>
                              <a:gd name="T24" fmla="*/ 100012125 w 345"/>
                              <a:gd name="T25" fmla="*/ 5651500 h 14"/>
                              <a:gd name="T26" fmla="*/ 77832016 w 345"/>
                              <a:gd name="T27" fmla="*/ 5651500 h 14"/>
                              <a:gd name="T28" fmla="*/ 77832016 w 345"/>
                              <a:gd name="T29" fmla="*/ 0 h 14"/>
                              <a:gd name="T30" fmla="*/ 116949662 w 345"/>
                              <a:gd name="T31" fmla="*/ 0 h 14"/>
                              <a:gd name="T32" fmla="*/ 139129770 w 345"/>
                              <a:gd name="T33" fmla="*/ 0 h 14"/>
                              <a:gd name="T34" fmla="*/ 139129770 w 345"/>
                              <a:gd name="T35" fmla="*/ 5651500 h 14"/>
                              <a:gd name="T36" fmla="*/ 116949662 w 345"/>
                              <a:gd name="T37" fmla="*/ 5651500 h 14"/>
                              <a:gd name="T38" fmla="*/ 116949662 w 345"/>
                              <a:gd name="T39" fmla="*/ 0 h 14"/>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345" h="14">
                                <a:moveTo>
                                  <a:pt x="0" y="0"/>
                                </a:moveTo>
                                <a:lnTo>
                                  <a:pt x="55" y="0"/>
                                </a:lnTo>
                                <a:lnTo>
                                  <a:pt x="55" y="14"/>
                                </a:lnTo>
                                <a:lnTo>
                                  <a:pt x="0" y="14"/>
                                </a:lnTo>
                                <a:lnTo>
                                  <a:pt x="0" y="0"/>
                                </a:lnTo>
                                <a:close/>
                                <a:moveTo>
                                  <a:pt x="96" y="0"/>
                                </a:moveTo>
                                <a:lnTo>
                                  <a:pt x="152" y="0"/>
                                </a:lnTo>
                                <a:lnTo>
                                  <a:pt x="152" y="14"/>
                                </a:lnTo>
                                <a:lnTo>
                                  <a:pt x="96" y="14"/>
                                </a:lnTo>
                                <a:lnTo>
                                  <a:pt x="96" y="0"/>
                                </a:lnTo>
                                <a:close/>
                                <a:moveTo>
                                  <a:pt x="193" y="0"/>
                                </a:moveTo>
                                <a:lnTo>
                                  <a:pt x="248" y="0"/>
                                </a:lnTo>
                                <a:lnTo>
                                  <a:pt x="248" y="14"/>
                                </a:lnTo>
                                <a:lnTo>
                                  <a:pt x="193" y="14"/>
                                </a:lnTo>
                                <a:lnTo>
                                  <a:pt x="193" y="0"/>
                                </a:lnTo>
                                <a:close/>
                                <a:moveTo>
                                  <a:pt x="290" y="0"/>
                                </a:moveTo>
                                <a:lnTo>
                                  <a:pt x="345" y="0"/>
                                </a:lnTo>
                                <a:lnTo>
                                  <a:pt x="345" y="14"/>
                                </a:lnTo>
                                <a:lnTo>
                                  <a:pt x="290" y="14"/>
                                </a:lnTo>
                                <a:lnTo>
                                  <a:pt x="290" y="0"/>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256" name="Freeform 211"/>
                        <wps:cNvSpPr>
                          <a:spLocks noEditPoints="1"/>
                        </wps:cNvSpPr>
                        <wps:spPr bwMode="auto">
                          <a:xfrm>
                            <a:off x="3462628" y="613427"/>
                            <a:ext cx="219102" cy="8200"/>
                          </a:xfrm>
                          <a:custGeom>
                            <a:avLst/>
                            <a:gdLst>
                              <a:gd name="T0" fmla="*/ 0 w 345"/>
                              <a:gd name="T1" fmla="*/ 0 h 13"/>
                              <a:gd name="T2" fmla="*/ 22180108 w 345"/>
                              <a:gd name="T3" fmla="*/ 0 h 13"/>
                              <a:gd name="T4" fmla="*/ 22180108 w 345"/>
                              <a:gd name="T5" fmla="*/ 5207000 h 13"/>
                              <a:gd name="T6" fmla="*/ 0 w 345"/>
                              <a:gd name="T7" fmla="*/ 5207000 h 13"/>
                              <a:gd name="T8" fmla="*/ 0 w 345"/>
                              <a:gd name="T9" fmla="*/ 0 h 13"/>
                              <a:gd name="T10" fmla="*/ 38714371 w 345"/>
                              <a:gd name="T11" fmla="*/ 0 h 13"/>
                              <a:gd name="T12" fmla="*/ 61297754 w 345"/>
                              <a:gd name="T13" fmla="*/ 0 h 13"/>
                              <a:gd name="T14" fmla="*/ 61297754 w 345"/>
                              <a:gd name="T15" fmla="*/ 5207000 h 13"/>
                              <a:gd name="T16" fmla="*/ 38714371 w 345"/>
                              <a:gd name="T17" fmla="*/ 5207000 h 13"/>
                              <a:gd name="T18" fmla="*/ 38714371 w 345"/>
                              <a:gd name="T19" fmla="*/ 0 h 13"/>
                              <a:gd name="T20" fmla="*/ 77832016 w 345"/>
                              <a:gd name="T21" fmla="*/ 0 h 13"/>
                              <a:gd name="T22" fmla="*/ 100012125 w 345"/>
                              <a:gd name="T23" fmla="*/ 0 h 13"/>
                              <a:gd name="T24" fmla="*/ 100012125 w 345"/>
                              <a:gd name="T25" fmla="*/ 5207000 h 13"/>
                              <a:gd name="T26" fmla="*/ 77832016 w 345"/>
                              <a:gd name="T27" fmla="*/ 5207000 h 13"/>
                              <a:gd name="T28" fmla="*/ 77832016 w 345"/>
                              <a:gd name="T29" fmla="*/ 0 h 13"/>
                              <a:gd name="T30" fmla="*/ 116949662 w 345"/>
                              <a:gd name="T31" fmla="*/ 0 h 13"/>
                              <a:gd name="T32" fmla="*/ 139129770 w 345"/>
                              <a:gd name="T33" fmla="*/ 0 h 13"/>
                              <a:gd name="T34" fmla="*/ 139129770 w 345"/>
                              <a:gd name="T35" fmla="*/ 5207000 h 13"/>
                              <a:gd name="T36" fmla="*/ 116949662 w 345"/>
                              <a:gd name="T37" fmla="*/ 5207000 h 13"/>
                              <a:gd name="T38" fmla="*/ 116949662 w 345"/>
                              <a:gd name="T39" fmla="*/ 0 h 13"/>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345" h="13">
                                <a:moveTo>
                                  <a:pt x="0" y="0"/>
                                </a:moveTo>
                                <a:lnTo>
                                  <a:pt x="55" y="0"/>
                                </a:lnTo>
                                <a:lnTo>
                                  <a:pt x="55" y="13"/>
                                </a:lnTo>
                                <a:lnTo>
                                  <a:pt x="0" y="13"/>
                                </a:lnTo>
                                <a:lnTo>
                                  <a:pt x="0" y="0"/>
                                </a:lnTo>
                                <a:close/>
                                <a:moveTo>
                                  <a:pt x="96" y="0"/>
                                </a:moveTo>
                                <a:lnTo>
                                  <a:pt x="152" y="0"/>
                                </a:lnTo>
                                <a:lnTo>
                                  <a:pt x="152" y="13"/>
                                </a:lnTo>
                                <a:lnTo>
                                  <a:pt x="96" y="13"/>
                                </a:lnTo>
                                <a:lnTo>
                                  <a:pt x="96" y="0"/>
                                </a:lnTo>
                                <a:close/>
                                <a:moveTo>
                                  <a:pt x="193" y="0"/>
                                </a:moveTo>
                                <a:lnTo>
                                  <a:pt x="248" y="0"/>
                                </a:lnTo>
                                <a:lnTo>
                                  <a:pt x="248" y="13"/>
                                </a:lnTo>
                                <a:lnTo>
                                  <a:pt x="193" y="13"/>
                                </a:lnTo>
                                <a:lnTo>
                                  <a:pt x="193" y="0"/>
                                </a:lnTo>
                                <a:close/>
                                <a:moveTo>
                                  <a:pt x="290" y="0"/>
                                </a:moveTo>
                                <a:lnTo>
                                  <a:pt x="345" y="0"/>
                                </a:lnTo>
                                <a:lnTo>
                                  <a:pt x="345" y="13"/>
                                </a:lnTo>
                                <a:lnTo>
                                  <a:pt x="290" y="13"/>
                                </a:lnTo>
                                <a:lnTo>
                                  <a:pt x="290" y="0"/>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g:wgp>
                        <wpg:cNvPr id="1257" name="Group 218"/>
                        <wpg:cNvGrpSpPr>
                          <a:grpSpLocks/>
                        </wpg:cNvGrpSpPr>
                        <wpg:grpSpPr bwMode="auto">
                          <a:xfrm>
                            <a:off x="3701430" y="236811"/>
                            <a:ext cx="313703" cy="389317"/>
                            <a:chOff x="5829" y="373"/>
                            <a:chExt cx="494" cy="613"/>
                          </a:xfrm>
                        </wpg:grpSpPr>
                        <wpg:grpSp>
                          <wpg:cNvPr id="1258" name="Group 214"/>
                          <wpg:cNvGrpSpPr>
                            <a:grpSpLocks/>
                          </wpg:cNvGrpSpPr>
                          <wpg:grpSpPr bwMode="auto">
                            <a:xfrm>
                              <a:off x="6076" y="373"/>
                              <a:ext cx="247" cy="613"/>
                              <a:chOff x="6076" y="373"/>
                              <a:chExt cx="247" cy="613"/>
                            </a:xfrm>
                          </wpg:grpSpPr>
                          <wps:wsp>
                            <wps:cNvPr id="1259" name="Rectangle 212"/>
                            <wps:cNvSpPr>
                              <a:spLocks noChangeArrowheads="1"/>
                            </wps:cNvSpPr>
                            <wps:spPr bwMode="auto">
                              <a:xfrm>
                                <a:off x="6076" y="373"/>
                                <a:ext cx="247"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0" name="Rectangle 213"/>
                            <wps:cNvSpPr>
                              <a:spLocks noChangeArrowheads="1"/>
                            </wps:cNvSpPr>
                            <wps:spPr bwMode="auto">
                              <a:xfrm>
                                <a:off x="6076" y="373"/>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61" name="Group 217"/>
                          <wpg:cNvGrpSpPr>
                            <a:grpSpLocks/>
                          </wpg:cNvGrpSpPr>
                          <wpg:grpSpPr bwMode="auto">
                            <a:xfrm>
                              <a:off x="5829" y="373"/>
                              <a:ext cx="247" cy="613"/>
                              <a:chOff x="5829" y="373"/>
                              <a:chExt cx="247" cy="613"/>
                            </a:xfrm>
                          </wpg:grpSpPr>
                          <wps:wsp>
                            <wps:cNvPr id="1262" name="Rectangle 215"/>
                            <wps:cNvSpPr>
                              <a:spLocks noChangeArrowheads="1"/>
                            </wps:cNvSpPr>
                            <wps:spPr bwMode="auto">
                              <a:xfrm>
                                <a:off x="5829" y="373"/>
                                <a:ext cx="247"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3" name="Rectangle 216"/>
                            <wps:cNvSpPr>
                              <a:spLocks noChangeArrowheads="1"/>
                            </wps:cNvSpPr>
                            <wps:spPr bwMode="auto">
                              <a:xfrm>
                                <a:off x="5829" y="373"/>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wpg:wgp>
                        <wpg:cNvPr id="1264" name="Group 221"/>
                        <wpg:cNvGrpSpPr>
                          <a:grpSpLocks/>
                        </wpg:cNvGrpSpPr>
                        <wpg:grpSpPr bwMode="auto">
                          <a:xfrm>
                            <a:off x="3291227" y="228610"/>
                            <a:ext cx="156801" cy="389217"/>
                            <a:chOff x="5183" y="360"/>
                            <a:chExt cx="247" cy="613"/>
                          </a:xfrm>
                        </wpg:grpSpPr>
                        <wps:wsp>
                          <wps:cNvPr id="1265" name="Rectangle 219"/>
                          <wps:cNvSpPr>
                            <a:spLocks noChangeArrowheads="1"/>
                          </wps:cNvSpPr>
                          <wps:spPr bwMode="auto">
                            <a:xfrm>
                              <a:off x="5183" y="360"/>
                              <a:ext cx="247"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6" name="Rectangle 220"/>
                          <wps:cNvSpPr>
                            <a:spLocks noChangeArrowheads="1"/>
                          </wps:cNvSpPr>
                          <wps:spPr bwMode="auto">
                            <a:xfrm>
                              <a:off x="5183" y="360"/>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267" name="Group 224"/>
                        <wpg:cNvGrpSpPr>
                          <a:grpSpLocks/>
                        </wpg:cNvGrpSpPr>
                        <wpg:grpSpPr bwMode="auto">
                          <a:xfrm>
                            <a:off x="3134926" y="228610"/>
                            <a:ext cx="156301" cy="389217"/>
                            <a:chOff x="4937" y="360"/>
                            <a:chExt cx="246" cy="613"/>
                          </a:xfrm>
                        </wpg:grpSpPr>
                        <wps:wsp>
                          <wps:cNvPr id="1268" name="Rectangle 222"/>
                          <wps:cNvSpPr>
                            <a:spLocks noChangeArrowheads="1"/>
                          </wps:cNvSpPr>
                          <wps:spPr bwMode="auto">
                            <a:xfrm>
                              <a:off x="4937" y="360"/>
                              <a:ext cx="246"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9" name="Rectangle 223"/>
                          <wps:cNvSpPr>
                            <a:spLocks noChangeArrowheads="1"/>
                          </wps:cNvSpPr>
                          <wps:spPr bwMode="auto">
                            <a:xfrm>
                              <a:off x="4937" y="360"/>
                              <a:ext cx="246"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270" name="Group 227"/>
                        <wpg:cNvGrpSpPr>
                          <a:grpSpLocks/>
                        </wpg:cNvGrpSpPr>
                        <wpg:grpSpPr bwMode="auto">
                          <a:xfrm>
                            <a:off x="3291227" y="228610"/>
                            <a:ext cx="156801" cy="389217"/>
                            <a:chOff x="5183" y="360"/>
                            <a:chExt cx="247" cy="613"/>
                          </a:xfrm>
                        </wpg:grpSpPr>
                        <wps:wsp>
                          <wps:cNvPr id="1271" name="Rectangle 225"/>
                          <wps:cNvSpPr>
                            <a:spLocks noChangeArrowheads="1"/>
                          </wps:cNvSpPr>
                          <wps:spPr bwMode="auto">
                            <a:xfrm>
                              <a:off x="5183" y="360"/>
                              <a:ext cx="247"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2" name="Rectangle 226"/>
                          <wps:cNvSpPr>
                            <a:spLocks noChangeArrowheads="1"/>
                          </wps:cNvSpPr>
                          <wps:spPr bwMode="auto">
                            <a:xfrm>
                              <a:off x="5183" y="360"/>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273" name="Group 230"/>
                        <wpg:cNvGrpSpPr>
                          <a:grpSpLocks/>
                        </wpg:cNvGrpSpPr>
                        <wpg:grpSpPr bwMode="auto">
                          <a:xfrm>
                            <a:off x="3134926" y="228610"/>
                            <a:ext cx="156301" cy="389217"/>
                            <a:chOff x="4937" y="360"/>
                            <a:chExt cx="246" cy="613"/>
                          </a:xfrm>
                        </wpg:grpSpPr>
                        <wps:wsp>
                          <wps:cNvPr id="1274" name="Rectangle 228"/>
                          <wps:cNvSpPr>
                            <a:spLocks noChangeArrowheads="1"/>
                          </wps:cNvSpPr>
                          <wps:spPr bwMode="auto">
                            <a:xfrm>
                              <a:off x="4937" y="360"/>
                              <a:ext cx="246"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5" name="Rectangle 229"/>
                          <wps:cNvSpPr>
                            <a:spLocks noChangeArrowheads="1"/>
                          </wps:cNvSpPr>
                          <wps:spPr bwMode="auto">
                            <a:xfrm>
                              <a:off x="4937" y="360"/>
                              <a:ext cx="246"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276" name="Freeform 231"/>
                        <wps:cNvSpPr>
                          <a:spLocks noEditPoints="1"/>
                        </wps:cNvSpPr>
                        <wps:spPr bwMode="auto">
                          <a:xfrm>
                            <a:off x="3462628" y="232410"/>
                            <a:ext cx="219102" cy="8900"/>
                          </a:xfrm>
                          <a:custGeom>
                            <a:avLst/>
                            <a:gdLst>
                              <a:gd name="T0" fmla="*/ 0 w 345"/>
                              <a:gd name="T1" fmla="*/ 0 h 14"/>
                              <a:gd name="T2" fmla="*/ 22180108 w 345"/>
                              <a:gd name="T3" fmla="*/ 0 h 14"/>
                              <a:gd name="T4" fmla="*/ 22180108 w 345"/>
                              <a:gd name="T5" fmla="*/ 5651500 h 14"/>
                              <a:gd name="T6" fmla="*/ 0 w 345"/>
                              <a:gd name="T7" fmla="*/ 5651500 h 14"/>
                              <a:gd name="T8" fmla="*/ 0 w 345"/>
                              <a:gd name="T9" fmla="*/ 0 h 14"/>
                              <a:gd name="T10" fmla="*/ 38714371 w 345"/>
                              <a:gd name="T11" fmla="*/ 0 h 14"/>
                              <a:gd name="T12" fmla="*/ 61297754 w 345"/>
                              <a:gd name="T13" fmla="*/ 0 h 14"/>
                              <a:gd name="T14" fmla="*/ 61297754 w 345"/>
                              <a:gd name="T15" fmla="*/ 5651500 h 14"/>
                              <a:gd name="T16" fmla="*/ 38714371 w 345"/>
                              <a:gd name="T17" fmla="*/ 5651500 h 14"/>
                              <a:gd name="T18" fmla="*/ 38714371 w 345"/>
                              <a:gd name="T19" fmla="*/ 0 h 14"/>
                              <a:gd name="T20" fmla="*/ 77832016 w 345"/>
                              <a:gd name="T21" fmla="*/ 0 h 14"/>
                              <a:gd name="T22" fmla="*/ 100012125 w 345"/>
                              <a:gd name="T23" fmla="*/ 0 h 14"/>
                              <a:gd name="T24" fmla="*/ 100012125 w 345"/>
                              <a:gd name="T25" fmla="*/ 5651500 h 14"/>
                              <a:gd name="T26" fmla="*/ 77832016 w 345"/>
                              <a:gd name="T27" fmla="*/ 5651500 h 14"/>
                              <a:gd name="T28" fmla="*/ 77832016 w 345"/>
                              <a:gd name="T29" fmla="*/ 0 h 14"/>
                              <a:gd name="T30" fmla="*/ 116949662 w 345"/>
                              <a:gd name="T31" fmla="*/ 0 h 14"/>
                              <a:gd name="T32" fmla="*/ 139129770 w 345"/>
                              <a:gd name="T33" fmla="*/ 0 h 14"/>
                              <a:gd name="T34" fmla="*/ 139129770 w 345"/>
                              <a:gd name="T35" fmla="*/ 5651500 h 14"/>
                              <a:gd name="T36" fmla="*/ 116949662 w 345"/>
                              <a:gd name="T37" fmla="*/ 5651500 h 14"/>
                              <a:gd name="T38" fmla="*/ 116949662 w 345"/>
                              <a:gd name="T39" fmla="*/ 0 h 14"/>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345" h="14">
                                <a:moveTo>
                                  <a:pt x="0" y="0"/>
                                </a:moveTo>
                                <a:lnTo>
                                  <a:pt x="55" y="0"/>
                                </a:lnTo>
                                <a:lnTo>
                                  <a:pt x="55" y="14"/>
                                </a:lnTo>
                                <a:lnTo>
                                  <a:pt x="0" y="14"/>
                                </a:lnTo>
                                <a:lnTo>
                                  <a:pt x="0" y="0"/>
                                </a:lnTo>
                                <a:close/>
                                <a:moveTo>
                                  <a:pt x="96" y="0"/>
                                </a:moveTo>
                                <a:lnTo>
                                  <a:pt x="152" y="0"/>
                                </a:lnTo>
                                <a:lnTo>
                                  <a:pt x="152" y="14"/>
                                </a:lnTo>
                                <a:lnTo>
                                  <a:pt x="96" y="14"/>
                                </a:lnTo>
                                <a:lnTo>
                                  <a:pt x="96" y="0"/>
                                </a:lnTo>
                                <a:close/>
                                <a:moveTo>
                                  <a:pt x="193" y="0"/>
                                </a:moveTo>
                                <a:lnTo>
                                  <a:pt x="248" y="0"/>
                                </a:lnTo>
                                <a:lnTo>
                                  <a:pt x="248" y="14"/>
                                </a:lnTo>
                                <a:lnTo>
                                  <a:pt x="193" y="14"/>
                                </a:lnTo>
                                <a:lnTo>
                                  <a:pt x="193" y="0"/>
                                </a:lnTo>
                                <a:close/>
                                <a:moveTo>
                                  <a:pt x="290" y="0"/>
                                </a:moveTo>
                                <a:lnTo>
                                  <a:pt x="345" y="0"/>
                                </a:lnTo>
                                <a:lnTo>
                                  <a:pt x="345" y="14"/>
                                </a:lnTo>
                                <a:lnTo>
                                  <a:pt x="290" y="14"/>
                                </a:lnTo>
                                <a:lnTo>
                                  <a:pt x="290" y="0"/>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277" name="Freeform 232"/>
                        <wps:cNvSpPr>
                          <a:spLocks noEditPoints="1"/>
                        </wps:cNvSpPr>
                        <wps:spPr bwMode="auto">
                          <a:xfrm>
                            <a:off x="3462628" y="613427"/>
                            <a:ext cx="219102" cy="8200"/>
                          </a:xfrm>
                          <a:custGeom>
                            <a:avLst/>
                            <a:gdLst>
                              <a:gd name="T0" fmla="*/ 0 w 345"/>
                              <a:gd name="T1" fmla="*/ 0 h 13"/>
                              <a:gd name="T2" fmla="*/ 22180108 w 345"/>
                              <a:gd name="T3" fmla="*/ 0 h 13"/>
                              <a:gd name="T4" fmla="*/ 22180108 w 345"/>
                              <a:gd name="T5" fmla="*/ 5207000 h 13"/>
                              <a:gd name="T6" fmla="*/ 0 w 345"/>
                              <a:gd name="T7" fmla="*/ 5207000 h 13"/>
                              <a:gd name="T8" fmla="*/ 0 w 345"/>
                              <a:gd name="T9" fmla="*/ 0 h 13"/>
                              <a:gd name="T10" fmla="*/ 38714371 w 345"/>
                              <a:gd name="T11" fmla="*/ 0 h 13"/>
                              <a:gd name="T12" fmla="*/ 61297754 w 345"/>
                              <a:gd name="T13" fmla="*/ 0 h 13"/>
                              <a:gd name="T14" fmla="*/ 61297754 w 345"/>
                              <a:gd name="T15" fmla="*/ 5207000 h 13"/>
                              <a:gd name="T16" fmla="*/ 38714371 w 345"/>
                              <a:gd name="T17" fmla="*/ 5207000 h 13"/>
                              <a:gd name="T18" fmla="*/ 38714371 w 345"/>
                              <a:gd name="T19" fmla="*/ 0 h 13"/>
                              <a:gd name="T20" fmla="*/ 77832016 w 345"/>
                              <a:gd name="T21" fmla="*/ 0 h 13"/>
                              <a:gd name="T22" fmla="*/ 100012125 w 345"/>
                              <a:gd name="T23" fmla="*/ 0 h 13"/>
                              <a:gd name="T24" fmla="*/ 100012125 w 345"/>
                              <a:gd name="T25" fmla="*/ 5207000 h 13"/>
                              <a:gd name="T26" fmla="*/ 77832016 w 345"/>
                              <a:gd name="T27" fmla="*/ 5207000 h 13"/>
                              <a:gd name="T28" fmla="*/ 77832016 w 345"/>
                              <a:gd name="T29" fmla="*/ 0 h 13"/>
                              <a:gd name="T30" fmla="*/ 116949662 w 345"/>
                              <a:gd name="T31" fmla="*/ 0 h 13"/>
                              <a:gd name="T32" fmla="*/ 139129770 w 345"/>
                              <a:gd name="T33" fmla="*/ 0 h 13"/>
                              <a:gd name="T34" fmla="*/ 139129770 w 345"/>
                              <a:gd name="T35" fmla="*/ 5207000 h 13"/>
                              <a:gd name="T36" fmla="*/ 116949662 w 345"/>
                              <a:gd name="T37" fmla="*/ 5207000 h 13"/>
                              <a:gd name="T38" fmla="*/ 116949662 w 345"/>
                              <a:gd name="T39" fmla="*/ 0 h 13"/>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345" h="13">
                                <a:moveTo>
                                  <a:pt x="0" y="0"/>
                                </a:moveTo>
                                <a:lnTo>
                                  <a:pt x="55" y="0"/>
                                </a:lnTo>
                                <a:lnTo>
                                  <a:pt x="55" y="13"/>
                                </a:lnTo>
                                <a:lnTo>
                                  <a:pt x="0" y="13"/>
                                </a:lnTo>
                                <a:lnTo>
                                  <a:pt x="0" y="0"/>
                                </a:lnTo>
                                <a:close/>
                                <a:moveTo>
                                  <a:pt x="96" y="0"/>
                                </a:moveTo>
                                <a:lnTo>
                                  <a:pt x="152" y="0"/>
                                </a:lnTo>
                                <a:lnTo>
                                  <a:pt x="152" y="13"/>
                                </a:lnTo>
                                <a:lnTo>
                                  <a:pt x="96" y="13"/>
                                </a:lnTo>
                                <a:lnTo>
                                  <a:pt x="96" y="0"/>
                                </a:lnTo>
                                <a:close/>
                                <a:moveTo>
                                  <a:pt x="193" y="0"/>
                                </a:moveTo>
                                <a:lnTo>
                                  <a:pt x="248" y="0"/>
                                </a:lnTo>
                                <a:lnTo>
                                  <a:pt x="248" y="13"/>
                                </a:lnTo>
                                <a:lnTo>
                                  <a:pt x="193" y="13"/>
                                </a:lnTo>
                                <a:lnTo>
                                  <a:pt x="193" y="0"/>
                                </a:lnTo>
                                <a:close/>
                                <a:moveTo>
                                  <a:pt x="290" y="0"/>
                                </a:moveTo>
                                <a:lnTo>
                                  <a:pt x="345" y="0"/>
                                </a:lnTo>
                                <a:lnTo>
                                  <a:pt x="345" y="13"/>
                                </a:lnTo>
                                <a:lnTo>
                                  <a:pt x="290" y="13"/>
                                </a:lnTo>
                                <a:lnTo>
                                  <a:pt x="290" y="0"/>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g:wgp>
                        <wpg:cNvPr id="1278" name="Group 235"/>
                        <wpg:cNvGrpSpPr>
                          <a:grpSpLocks/>
                        </wpg:cNvGrpSpPr>
                        <wpg:grpSpPr bwMode="auto">
                          <a:xfrm>
                            <a:off x="3858232" y="236811"/>
                            <a:ext cx="156901" cy="389317"/>
                            <a:chOff x="6076" y="373"/>
                            <a:chExt cx="247" cy="613"/>
                          </a:xfrm>
                        </wpg:grpSpPr>
                        <wps:wsp>
                          <wps:cNvPr id="1279" name="Rectangle 233"/>
                          <wps:cNvSpPr>
                            <a:spLocks noChangeArrowheads="1"/>
                          </wps:cNvSpPr>
                          <wps:spPr bwMode="auto">
                            <a:xfrm>
                              <a:off x="6076" y="373"/>
                              <a:ext cx="247"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0" name="Rectangle 234"/>
                          <wps:cNvSpPr>
                            <a:spLocks noChangeArrowheads="1"/>
                          </wps:cNvSpPr>
                          <wps:spPr bwMode="auto">
                            <a:xfrm>
                              <a:off x="6076" y="373"/>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281" name="Group 238"/>
                        <wpg:cNvGrpSpPr>
                          <a:grpSpLocks/>
                        </wpg:cNvGrpSpPr>
                        <wpg:grpSpPr bwMode="auto">
                          <a:xfrm>
                            <a:off x="3701430" y="236811"/>
                            <a:ext cx="156801" cy="389317"/>
                            <a:chOff x="5829" y="373"/>
                            <a:chExt cx="247" cy="613"/>
                          </a:xfrm>
                        </wpg:grpSpPr>
                        <wps:wsp>
                          <wps:cNvPr id="1282" name="Rectangle 236"/>
                          <wps:cNvSpPr>
                            <a:spLocks noChangeArrowheads="1"/>
                          </wps:cNvSpPr>
                          <wps:spPr bwMode="auto">
                            <a:xfrm>
                              <a:off x="5829" y="373"/>
                              <a:ext cx="247"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3" name="Rectangle 237"/>
                          <wps:cNvSpPr>
                            <a:spLocks noChangeArrowheads="1"/>
                          </wps:cNvSpPr>
                          <wps:spPr bwMode="auto">
                            <a:xfrm>
                              <a:off x="5829" y="373"/>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284" name="Group 241"/>
                        <wpg:cNvGrpSpPr>
                          <a:grpSpLocks/>
                        </wpg:cNvGrpSpPr>
                        <wpg:grpSpPr bwMode="auto">
                          <a:xfrm>
                            <a:off x="3858232" y="236811"/>
                            <a:ext cx="156901" cy="389317"/>
                            <a:chOff x="6076" y="373"/>
                            <a:chExt cx="247" cy="613"/>
                          </a:xfrm>
                        </wpg:grpSpPr>
                        <wps:wsp>
                          <wps:cNvPr id="1285" name="Rectangle 239"/>
                          <wps:cNvSpPr>
                            <a:spLocks noChangeArrowheads="1"/>
                          </wps:cNvSpPr>
                          <wps:spPr bwMode="auto">
                            <a:xfrm>
                              <a:off x="6076" y="373"/>
                              <a:ext cx="247"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6" name="Rectangle 240"/>
                          <wps:cNvSpPr>
                            <a:spLocks noChangeArrowheads="1"/>
                          </wps:cNvSpPr>
                          <wps:spPr bwMode="auto">
                            <a:xfrm>
                              <a:off x="6076" y="373"/>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287" name="Group 244"/>
                        <wpg:cNvGrpSpPr>
                          <a:grpSpLocks/>
                        </wpg:cNvGrpSpPr>
                        <wpg:grpSpPr bwMode="auto">
                          <a:xfrm>
                            <a:off x="3701430" y="236811"/>
                            <a:ext cx="156801" cy="389317"/>
                            <a:chOff x="5829" y="373"/>
                            <a:chExt cx="247" cy="613"/>
                          </a:xfrm>
                        </wpg:grpSpPr>
                        <wps:wsp>
                          <wps:cNvPr id="1288" name="Rectangle 242"/>
                          <wps:cNvSpPr>
                            <a:spLocks noChangeArrowheads="1"/>
                          </wps:cNvSpPr>
                          <wps:spPr bwMode="auto">
                            <a:xfrm>
                              <a:off x="5829" y="373"/>
                              <a:ext cx="247"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9" name="Rectangle 243"/>
                          <wps:cNvSpPr>
                            <a:spLocks noChangeArrowheads="1"/>
                          </wps:cNvSpPr>
                          <wps:spPr bwMode="auto">
                            <a:xfrm>
                              <a:off x="5829" y="373"/>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290" name="Rectangle 245"/>
                        <wps:cNvSpPr>
                          <a:spLocks noChangeArrowheads="1"/>
                        </wps:cNvSpPr>
                        <wps:spPr bwMode="auto">
                          <a:xfrm>
                            <a:off x="3985933" y="90804"/>
                            <a:ext cx="198102" cy="102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58585A"/>
                                  <w:sz w:val="14"/>
                                  <w:szCs w:val="14"/>
                                </w:rPr>
                                <w:t>2170</w:t>
                              </w:r>
                            </w:p>
                          </w:txbxContent>
                        </wps:txbx>
                        <wps:bodyPr rot="0" vert="horz" wrap="none" lIns="0" tIns="0" rIns="0" bIns="0" anchor="t" anchorCtr="0" upright="1">
                          <a:spAutoFit/>
                        </wps:bodyPr>
                      </wps:wsp>
                      <wps:wsp>
                        <wps:cNvPr id="1291" name="Rectangle 246"/>
                        <wps:cNvSpPr>
                          <a:spLocks noChangeArrowheads="1"/>
                        </wps:cNvSpPr>
                        <wps:spPr bwMode="auto">
                          <a:xfrm>
                            <a:off x="4378336" y="663530"/>
                            <a:ext cx="198102" cy="102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58585A"/>
                                  <w:sz w:val="14"/>
                                  <w:szCs w:val="14"/>
                                </w:rPr>
                                <w:t>2185</w:t>
                              </w:r>
                            </w:p>
                          </w:txbxContent>
                        </wps:txbx>
                        <wps:bodyPr rot="0" vert="horz" wrap="none" lIns="0" tIns="0" rIns="0" bIns="0" anchor="t" anchorCtr="0" upright="1">
                          <a:spAutoFit/>
                        </wps:bodyPr>
                      </wps:wsp>
                      <wps:wsp>
                        <wps:cNvPr id="1292" name="Rectangle 247"/>
                        <wps:cNvSpPr>
                          <a:spLocks noChangeArrowheads="1"/>
                        </wps:cNvSpPr>
                        <wps:spPr bwMode="auto">
                          <a:xfrm>
                            <a:off x="4848240" y="663530"/>
                            <a:ext cx="198102" cy="102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58585A"/>
                                  <w:sz w:val="14"/>
                                  <w:szCs w:val="14"/>
                                </w:rPr>
                                <w:t>2200</w:t>
                              </w:r>
                            </w:p>
                          </w:txbxContent>
                        </wps:txbx>
                        <wps:bodyPr rot="0" vert="horz" wrap="none" lIns="0" tIns="0" rIns="0" bIns="0" anchor="t" anchorCtr="0" upright="1">
                          <a:spAutoFit/>
                        </wps:bodyPr>
                      </wps:wsp>
                      <wpg:wgp>
                        <wpg:cNvPr id="1293" name="Group 254"/>
                        <wpg:cNvGrpSpPr>
                          <a:grpSpLocks/>
                        </wpg:cNvGrpSpPr>
                        <wpg:grpSpPr bwMode="auto">
                          <a:xfrm>
                            <a:off x="3800" y="219710"/>
                            <a:ext cx="313703" cy="389217"/>
                            <a:chOff x="6" y="346"/>
                            <a:chExt cx="494" cy="613"/>
                          </a:xfrm>
                        </wpg:grpSpPr>
                        <wpg:grpSp>
                          <wpg:cNvPr id="1294" name="Group 250"/>
                          <wpg:cNvGrpSpPr>
                            <a:grpSpLocks/>
                          </wpg:cNvGrpSpPr>
                          <wpg:grpSpPr bwMode="auto">
                            <a:xfrm>
                              <a:off x="253" y="346"/>
                              <a:ext cx="247" cy="613"/>
                              <a:chOff x="253" y="346"/>
                              <a:chExt cx="247" cy="613"/>
                            </a:xfrm>
                          </wpg:grpSpPr>
                          <wps:wsp>
                            <wps:cNvPr id="1295" name="Rectangle 248"/>
                            <wps:cNvSpPr>
                              <a:spLocks noChangeArrowheads="1"/>
                            </wps:cNvSpPr>
                            <wps:spPr bwMode="auto">
                              <a:xfrm>
                                <a:off x="253" y="346"/>
                                <a:ext cx="247"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6" name="Rectangle 249"/>
                            <wps:cNvSpPr>
                              <a:spLocks noChangeArrowheads="1"/>
                            </wps:cNvSpPr>
                            <wps:spPr bwMode="auto">
                              <a:xfrm>
                                <a:off x="253" y="346"/>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97" name="Group 253"/>
                          <wpg:cNvGrpSpPr>
                            <a:grpSpLocks/>
                          </wpg:cNvGrpSpPr>
                          <wpg:grpSpPr bwMode="auto">
                            <a:xfrm>
                              <a:off x="6" y="346"/>
                              <a:ext cx="247" cy="613"/>
                              <a:chOff x="6" y="346"/>
                              <a:chExt cx="247" cy="613"/>
                            </a:xfrm>
                          </wpg:grpSpPr>
                          <wps:wsp>
                            <wps:cNvPr id="1298" name="Rectangle 251"/>
                            <wps:cNvSpPr>
                              <a:spLocks noChangeArrowheads="1"/>
                            </wps:cNvSpPr>
                            <wps:spPr bwMode="auto">
                              <a:xfrm>
                                <a:off x="6" y="346"/>
                                <a:ext cx="247"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9" name="Rectangle 252"/>
                            <wps:cNvSpPr>
                              <a:spLocks noChangeArrowheads="1"/>
                            </wps:cNvSpPr>
                            <wps:spPr bwMode="auto">
                              <a:xfrm>
                                <a:off x="6" y="346"/>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wps:wsp>
                        <wps:cNvPr id="1300" name="Freeform 255"/>
                        <wps:cNvSpPr>
                          <a:spLocks noEditPoints="1"/>
                        </wps:cNvSpPr>
                        <wps:spPr bwMode="auto">
                          <a:xfrm>
                            <a:off x="332103" y="224110"/>
                            <a:ext cx="219002" cy="8300"/>
                          </a:xfrm>
                          <a:custGeom>
                            <a:avLst/>
                            <a:gdLst>
                              <a:gd name="T0" fmla="*/ 0 w 345"/>
                              <a:gd name="T1" fmla="*/ 0 h 13"/>
                              <a:gd name="T2" fmla="*/ 22169985 w 345"/>
                              <a:gd name="T3" fmla="*/ 0 h 13"/>
                              <a:gd name="T4" fmla="*/ 22169985 w 345"/>
                              <a:gd name="T5" fmla="*/ 5270500 h 13"/>
                              <a:gd name="T6" fmla="*/ 0 w 345"/>
                              <a:gd name="T7" fmla="*/ 5270500 h 13"/>
                              <a:gd name="T8" fmla="*/ 0 w 345"/>
                              <a:gd name="T9" fmla="*/ 0 h 13"/>
                              <a:gd name="T10" fmla="*/ 38696701 w 345"/>
                              <a:gd name="T11" fmla="*/ 0 h 13"/>
                              <a:gd name="T12" fmla="*/ 60866686 w 345"/>
                              <a:gd name="T13" fmla="*/ 0 h 13"/>
                              <a:gd name="T14" fmla="*/ 60866686 w 345"/>
                              <a:gd name="T15" fmla="*/ 5270500 h 13"/>
                              <a:gd name="T16" fmla="*/ 38696701 w 345"/>
                              <a:gd name="T17" fmla="*/ 5270500 h 13"/>
                              <a:gd name="T18" fmla="*/ 38696701 w 345"/>
                              <a:gd name="T19" fmla="*/ 0 h 13"/>
                              <a:gd name="T20" fmla="*/ 77796493 w 345"/>
                              <a:gd name="T21" fmla="*/ 0 h 13"/>
                              <a:gd name="T22" fmla="*/ 99966478 w 345"/>
                              <a:gd name="T23" fmla="*/ 0 h 13"/>
                              <a:gd name="T24" fmla="*/ 99966478 w 345"/>
                              <a:gd name="T25" fmla="*/ 5270500 h 13"/>
                              <a:gd name="T26" fmla="*/ 77796493 w 345"/>
                              <a:gd name="T27" fmla="*/ 5270500 h 13"/>
                              <a:gd name="T28" fmla="*/ 77796493 w 345"/>
                              <a:gd name="T29" fmla="*/ 0 h 13"/>
                              <a:gd name="T30" fmla="*/ 116493194 w 345"/>
                              <a:gd name="T31" fmla="*/ 0 h 13"/>
                              <a:gd name="T32" fmla="*/ 139066270 w 345"/>
                              <a:gd name="T33" fmla="*/ 0 h 13"/>
                              <a:gd name="T34" fmla="*/ 139066270 w 345"/>
                              <a:gd name="T35" fmla="*/ 5270500 h 13"/>
                              <a:gd name="T36" fmla="*/ 116493194 w 345"/>
                              <a:gd name="T37" fmla="*/ 5270500 h 13"/>
                              <a:gd name="T38" fmla="*/ 116493194 w 345"/>
                              <a:gd name="T39" fmla="*/ 0 h 13"/>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345" h="13">
                                <a:moveTo>
                                  <a:pt x="0" y="0"/>
                                </a:moveTo>
                                <a:lnTo>
                                  <a:pt x="55" y="0"/>
                                </a:lnTo>
                                <a:lnTo>
                                  <a:pt x="55" y="13"/>
                                </a:lnTo>
                                <a:lnTo>
                                  <a:pt x="0" y="13"/>
                                </a:lnTo>
                                <a:lnTo>
                                  <a:pt x="0" y="0"/>
                                </a:lnTo>
                                <a:close/>
                                <a:moveTo>
                                  <a:pt x="96" y="0"/>
                                </a:moveTo>
                                <a:lnTo>
                                  <a:pt x="151" y="0"/>
                                </a:lnTo>
                                <a:lnTo>
                                  <a:pt x="151" y="13"/>
                                </a:lnTo>
                                <a:lnTo>
                                  <a:pt x="96" y="13"/>
                                </a:lnTo>
                                <a:lnTo>
                                  <a:pt x="96" y="0"/>
                                </a:lnTo>
                                <a:close/>
                                <a:moveTo>
                                  <a:pt x="193" y="0"/>
                                </a:moveTo>
                                <a:lnTo>
                                  <a:pt x="248" y="0"/>
                                </a:lnTo>
                                <a:lnTo>
                                  <a:pt x="248" y="13"/>
                                </a:lnTo>
                                <a:lnTo>
                                  <a:pt x="193" y="13"/>
                                </a:lnTo>
                                <a:lnTo>
                                  <a:pt x="193" y="0"/>
                                </a:lnTo>
                                <a:close/>
                                <a:moveTo>
                                  <a:pt x="289" y="0"/>
                                </a:moveTo>
                                <a:lnTo>
                                  <a:pt x="345" y="0"/>
                                </a:lnTo>
                                <a:lnTo>
                                  <a:pt x="345" y="13"/>
                                </a:lnTo>
                                <a:lnTo>
                                  <a:pt x="289" y="13"/>
                                </a:lnTo>
                                <a:lnTo>
                                  <a:pt x="289" y="0"/>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301" name="Freeform 256"/>
                        <wps:cNvSpPr>
                          <a:spLocks noEditPoints="1"/>
                        </wps:cNvSpPr>
                        <wps:spPr bwMode="auto">
                          <a:xfrm>
                            <a:off x="332103" y="604527"/>
                            <a:ext cx="219002" cy="8900"/>
                          </a:xfrm>
                          <a:custGeom>
                            <a:avLst/>
                            <a:gdLst>
                              <a:gd name="T0" fmla="*/ 0 w 345"/>
                              <a:gd name="T1" fmla="*/ 0 h 14"/>
                              <a:gd name="T2" fmla="*/ 22169985 w 345"/>
                              <a:gd name="T3" fmla="*/ 0 h 14"/>
                              <a:gd name="T4" fmla="*/ 22169985 w 345"/>
                              <a:gd name="T5" fmla="*/ 5651500 h 14"/>
                              <a:gd name="T6" fmla="*/ 0 w 345"/>
                              <a:gd name="T7" fmla="*/ 5651500 h 14"/>
                              <a:gd name="T8" fmla="*/ 0 w 345"/>
                              <a:gd name="T9" fmla="*/ 0 h 14"/>
                              <a:gd name="T10" fmla="*/ 38696701 w 345"/>
                              <a:gd name="T11" fmla="*/ 0 h 14"/>
                              <a:gd name="T12" fmla="*/ 60866686 w 345"/>
                              <a:gd name="T13" fmla="*/ 0 h 14"/>
                              <a:gd name="T14" fmla="*/ 60866686 w 345"/>
                              <a:gd name="T15" fmla="*/ 5651500 h 14"/>
                              <a:gd name="T16" fmla="*/ 38696701 w 345"/>
                              <a:gd name="T17" fmla="*/ 5651500 h 14"/>
                              <a:gd name="T18" fmla="*/ 38696701 w 345"/>
                              <a:gd name="T19" fmla="*/ 0 h 14"/>
                              <a:gd name="T20" fmla="*/ 77796493 w 345"/>
                              <a:gd name="T21" fmla="*/ 0 h 14"/>
                              <a:gd name="T22" fmla="*/ 99966478 w 345"/>
                              <a:gd name="T23" fmla="*/ 0 h 14"/>
                              <a:gd name="T24" fmla="*/ 99966478 w 345"/>
                              <a:gd name="T25" fmla="*/ 5651500 h 14"/>
                              <a:gd name="T26" fmla="*/ 77796493 w 345"/>
                              <a:gd name="T27" fmla="*/ 5651500 h 14"/>
                              <a:gd name="T28" fmla="*/ 77796493 w 345"/>
                              <a:gd name="T29" fmla="*/ 0 h 14"/>
                              <a:gd name="T30" fmla="*/ 116493194 w 345"/>
                              <a:gd name="T31" fmla="*/ 0 h 14"/>
                              <a:gd name="T32" fmla="*/ 139066270 w 345"/>
                              <a:gd name="T33" fmla="*/ 0 h 14"/>
                              <a:gd name="T34" fmla="*/ 139066270 w 345"/>
                              <a:gd name="T35" fmla="*/ 5651500 h 14"/>
                              <a:gd name="T36" fmla="*/ 116493194 w 345"/>
                              <a:gd name="T37" fmla="*/ 5651500 h 14"/>
                              <a:gd name="T38" fmla="*/ 116493194 w 345"/>
                              <a:gd name="T39" fmla="*/ 0 h 14"/>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345" h="14">
                                <a:moveTo>
                                  <a:pt x="0" y="0"/>
                                </a:moveTo>
                                <a:lnTo>
                                  <a:pt x="55" y="0"/>
                                </a:lnTo>
                                <a:lnTo>
                                  <a:pt x="55" y="14"/>
                                </a:lnTo>
                                <a:lnTo>
                                  <a:pt x="0" y="14"/>
                                </a:lnTo>
                                <a:lnTo>
                                  <a:pt x="0" y="0"/>
                                </a:lnTo>
                                <a:close/>
                                <a:moveTo>
                                  <a:pt x="96" y="0"/>
                                </a:moveTo>
                                <a:lnTo>
                                  <a:pt x="151" y="0"/>
                                </a:lnTo>
                                <a:lnTo>
                                  <a:pt x="151" y="14"/>
                                </a:lnTo>
                                <a:lnTo>
                                  <a:pt x="96" y="14"/>
                                </a:lnTo>
                                <a:lnTo>
                                  <a:pt x="96" y="0"/>
                                </a:lnTo>
                                <a:close/>
                                <a:moveTo>
                                  <a:pt x="193" y="0"/>
                                </a:moveTo>
                                <a:lnTo>
                                  <a:pt x="248" y="0"/>
                                </a:lnTo>
                                <a:lnTo>
                                  <a:pt x="248" y="14"/>
                                </a:lnTo>
                                <a:lnTo>
                                  <a:pt x="193" y="14"/>
                                </a:lnTo>
                                <a:lnTo>
                                  <a:pt x="193" y="0"/>
                                </a:lnTo>
                                <a:close/>
                                <a:moveTo>
                                  <a:pt x="289" y="0"/>
                                </a:moveTo>
                                <a:lnTo>
                                  <a:pt x="345" y="0"/>
                                </a:lnTo>
                                <a:lnTo>
                                  <a:pt x="345" y="14"/>
                                </a:lnTo>
                                <a:lnTo>
                                  <a:pt x="289" y="14"/>
                                </a:lnTo>
                                <a:lnTo>
                                  <a:pt x="289" y="0"/>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g:wgp>
                        <wpg:cNvPr id="1302" name="Group 263"/>
                        <wpg:cNvGrpSpPr>
                          <a:grpSpLocks/>
                        </wpg:cNvGrpSpPr>
                        <wpg:grpSpPr bwMode="auto">
                          <a:xfrm>
                            <a:off x="570805" y="228610"/>
                            <a:ext cx="313103" cy="389217"/>
                            <a:chOff x="899" y="360"/>
                            <a:chExt cx="493" cy="613"/>
                          </a:xfrm>
                        </wpg:grpSpPr>
                        <wpg:grpSp>
                          <wpg:cNvPr id="1303" name="Group 259"/>
                          <wpg:cNvGrpSpPr>
                            <a:grpSpLocks/>
                          </wpg:cNvGrpSpPr>
                          <wpg:grpSpPr bwMode="auto">
                            <a:xfrm>
                              <a:off x="1145" y="360"/>
                              <a:ext cx="247" cy="613"/>
                              <a:chOff x="1145" y="360"/>
                              <a:chExt cx="247" cy="613"/>
                            </a:xfrm>
                          </wpg:grpSpPr>
                          <wps:wsp>
                            <wps:cNvPr id="1304" name="Rectangle 257"/>
                            <wps:cNvSpPr>
                              <a:spLocks noChangeArrowheads="1"/>
                            </wps:cNvSpPr>
                            <wps:spPr bwMode="auto">
                              <a:xfrm>
                                <a:off x="1145" y="360"/>
                                <a:ext cx="247"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5" name="Rectangle 258"/>
                            <wps:cNvSpPr>
                              <a:spLocks noChangeArrowheads="1"/>
                            </wps:cNvSpPr>
                            <wps:spPr bwMode="auto">
                              <a:xfrm>
                                <a:off x="1145" y="360"/>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06" name="Group 262"/>
                          <wpg:cNvGrpSpPr>
                            <a:grpSpLocks/>
                          </wpg:cNvGrpSpPr>
                          <wpg:grpSpPr bwMode="auto">
                            <a:xfrm>
                              <a:off x="899" y="360"/>
                              <a:ext cx="246" cy="613"/>
                              <a:chOff x="899" y="360"/>
                              <a:chExt cx="246" cy="613"/>
                            </a:xfrm>
                          </wpg:grpSpPr>
                          <wps:wsp>
                            <wps:cNvPr id="1307" name="Rectangle 260"/>
                            <wps:cNvSpPr>
                              <a:spLocks noChangeArrowheads="1"/>
                            </wps:cNvSpPr>
                            <wps:spPr bwMode="auto">
                              <a:xfrm>
                                <a:off x="899" y="360"/>
                                <a:ext cx="246"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8" name="Rectangle 261"/>
                            <wps:cNvSpPr>
                              <a:spLocks noChangeArrowheads="1"/>
                            </wps:cNvSpPr>
                            <wps:spPr bwMode="auto">
                              <a:xfrm>
                                <a:off x="899" y="360"/>
                                <a:ext cx="246"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wpg:wgp>
                        <wpg:cNvPr id="1309" name="Group 266"/>
                        <wpg:cNvGrpSpPr>
                          <a:grpSpLocks/>
                        </wpg:cNvGrpSpPr>
                        <wpg:grpSpPr bwMode="auto">
                          <a:xfrm>
                            <a:off x="160601" y="219710"/>
                            <a:ext cx="156901" cy="389217"/>
                            <a:chOff x="253" y="346"/>
                            <a:chExt cx="247" cy="613"/>
                          </a:xfrm>
                        </wpg:grpSpPr>
                        <wps:wsp>
                          <wps:cNvPr id="1310" name="Rectangle 264"/>
                          <wps:cNvSpPr>
                            <a:spLocks noChangeArrowheads="1"/>
                          </wps:cNvSpPr>
                          <wps:spPr bwMode="auto">
                            <a:xfrm>
                              <a:off x="253" y="346"/>
                              <a:ext cx="247"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1" name="Rectangle 265"/>
                          <wps:cNvSpPr>
                            <a:spLocks noChangeArrowheads="1"/>
                          </wps:cNvSpPr>
                          <wps:spPr bwMode="auto">
                            <a:xfrm>
                              <a:off x="253" y="346"/>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312" name="Group 269"/>
                        <wpg:cNvGrpSpPr>
                          <a:grpSpLocks/>
                        </wpg:cNvGrpSpPr>
                        <wpg:grpSpPr bwMode="auto">
                          <a:xfrm>
                            <a:off x="3800" y="219710"/>
                            <a:ext cx="156801" cy="389217"/>
                            <a:chOff x="6" y="346"/>
                            <a:chExt cx="247" cy="613"/>
                          </a:xfrm>
                        </wpg:grpSpPr>
                        <wps:wsp>
                          <wps:cNvPr id="1313" name="Rectangle 267"/>
                          <wps:cNvSpPr>
                            <a:spLocks noChangeArrowheads="1"/>
                          </wps:cNvSpPr>
                          <wps:spPr bwMode="auto">
                            <a:xfrm>
                              <a:off x="6" y="346"/>
                              <a:ext cx="247"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4" name="Rectangle 268"/>
                          <wps:cNvSpPr>
                            <a:spLocks noChangeArrowheads="1"/>
                          </wps:cNvSpPr>
                          <wps:spPr bwMode="auto">
                            <a:xfrm>
                              <a:off x="6" y="346"/>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315" name="Group 272"/>
                        <wpg:cNvGrpSpPr>
                          <a:grpSpLocks/>
                        </wpg:cNvGrpSpPr>
                        <wpg:grpSpPr bwMode="auto">
                          <a:xfrm>
                            <a:off x="160601" y="219710"/>
                            <a:ext cx="156901" cy="389217"/>
                            <a:chOff x="253" y="346"/>
                            <a:chExt cx="247" cy="613"/>
                          </a:xfrm>
                        </wpg:grpSpPr>
                        <wps:wsp>
                          <wps:cNvPr id="1316" name="Rectangle 270"/>
                          <wps:cNvSpPr>
                            <a:spLocks noChangeArrowheads="1"/>
                          </wps:cNvSpPr>
                          <wps:spPr bwMode="auto">
                            <a:xfrm>
                              <a:off x="253" y="346"/>
                              <a:ext cx="247"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7" name="Rectangle 271"/>
                          <wps:cNvSpPr>
                            <a:spLocks noChangeArrowheads="1"/>
                          </wps:cNvSpPr>
                          <wps:spPr bwMode="auto">
                            <a:xfrm>
                              <a:off x="253" y="346"/>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318" name="Group 275"/>
                        <wpg:cNvGrpSpPr>
                          <a:grpSpLocks/>
                        </wpg:cNvGrpSpPr>
                        <wpg:grpSpPr bwMode="auto">
                          <a:xfrm>
                            <a:off x="3800" y="219710"/>
                            <a:ext cx="156801" cy="389217"/>
                            <a:chOff x="6" y="346"/>
                            <a:chExt cx="247" cy="613"/>
                          </a:xfrm>
                        </wpg:grpSpPr>
                        <wps:wsp>
                          <wps:cNvPr id="1319" name="Rectangle 273"/>
                          <wps:cNvSpPr>
                            <a:spLocks noChangeArrowheads="1"/>
                          </wps:cNvSpPr>
                          <wps:spPr bwMode="auto">
                            <a:xfrm>
                              <a:off x="6" y="346"/>
                              <a:ext cx="247"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0" name="Rectangle 274"/>
                          <wps:cNvSpPr>
                            <a:spLocks noChangeArrowheads="1"/>
                          </wps:cNvSpPr>
                          <wps:spPr bwMode="auto">
                            <a:xfrm>
                              <a:off x="6" y="346"/>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321" name="Freeform 276"/>
                        <wps:cNvSpPr>
                          <a:spLocks noEditPoints="1"/>
                        </wps:cNvSpPr>
                        <wps:spPr bwMode="auto">
                          <a:xfrm>
                            <a:off x="332103" y="224110"/>
                            <a:ext cx="219002" cy="8300"/>
                          </a:xfrm>
                          <a:custGeom>
                            <a:avLst/>
                            <a:gdLst>
                              <a:gd name="T0" fmla="*/ 0 w 345"/>
                              <a:gd name="T1" fmla="*/ 0 h 13"/>
                              <a:gd name="T2" fmla="*/ 22169985 w 345"/>
                              <a:gd name="T3" fmla="*/ 0 h 13"/>
                              <a:gd name="T4" fmla="*/ 22169985 w 345"/>
                              <a:gd name="T5" fmla="*/ 5270500 h 13"/>
                              <a:gd name="T6" fmla="*/ 0 w 345"/>
                              <a:gd name="T7" fmla="*/ 5270500 h 13"/>
                              <a:gd name="T8" fmla="*/ 0 w 345"/>
                              <a:gd name="T9" fmla="*/ 0 h 13"/>
                              <a:gd name="T10" fmla="*/ 38696701 w 345"/>
                              <a:gd name="T11" fmla="*/ 0 h 13"/>
                              <a:gd name="T12" fmla="*/ 60866686 w 345"/>
                              <a:gd name="T13" fmla="*/ 0 h 13"/>
                              <a:gd name="T14" fmla="*/ 60866686 w 345"/>
                              <a:gd name="T15" fmla="*/ 5270500 h 13"/>
                              <a:gd name="T16" fmla="*/ 38696701 w 345"/>
                              <a:gd name="T17" fmla="*/ 5270500 h 13"/>
                              <a:gd name="T18" fmla="*/ 38696701 w 345"/>
                              <a:gd name="T19" fmla="*/ 0 h 13"/>
                              <a:gd name="T20" fmla="*/ 77796493 w 345"/>
                              <a:gd name="T21" fmla="*/ 0 h 13"/>
                              <a:gd name="T22" fmla="*/ 99966478 w 345"/>
                              <a:gd name="T23" fmla="*/ 0 h 13"/>
                              <a:gd name="T24" fmla="*/ 99966478 w 345"/>
                              <a:gd name="T25" fmla="*/ 5270500 h 13"/>
                              <a:gd name="T26" fmla="*/ 77796493 w 345"/>
                              <a:gd name="T27" fmla="*/ 5270500 h 13"/>
                              <a:gd name="T28" fmla="*/ 77796493 w 345"/>
                              <a:gd name="T29" fmla="*/ 0 h 13"/>
                              <a:gd name="T30" fmla="*/ 116493194 w 345"/>
                              <a:gd name="T31" fmla="*/ 0 h 13"/>
                              <a:gd name="T32" fmla="*/ 139066270 w 345"/>
                              <a:gd name="T33" fmla="*/ 0 h 13"/>
                              <a:gd name="T34" fmla="*/ 139066270 w 345"/>
                              <a:gd name="T35" fmla="*/ 5270500 h 13"/>
                              <a:gd name="T36" fmla="*/ 116493194 w 345"/>
                              <a:gd name="T37" fmla="*/ 5270500 h 13"/>
                              <a:gd name="T38" fmla="*/ 116493194 w 345"/>
                              <a:gd name="T39" fmla="*/ 0 h 13"/>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345" h="13">
                                <a:moveTo>
                                  <a:pt x="0" y="0"/>
                                </a:moveTo>
                                <a:lnTo>
                                  <a:pt x="55" y="0"/>
                                </a:lnTo>
                                <a:lnTo>
                                  <a:pt x="55" y="13"/>
                                </a:lnTo>
                                <a:lnTo>
                                  <a:pt x="0" y="13"/>
                                </a:lnTo>
                                <a:lnTo>
                                  <a:pt x="0" y="0"/>
                                </a:lnTo>
                                <a:close/>
                                <a:moveTo>
                                  <a:pt x="96" y="0"/>
                                </a:moveTo>
                                <a:lnTo>
                                  <a:pt x="151" y="0"/>
                                </a:lnTo>
                                <a:lnTo>
                                  <a:pt x="151" y="13"/>
                                </a:lnTo>
                                <a:lnTo>
                                  <a:pt x="96" y="13"/>
                                </a:lnTo>
                                <a:lnTo>
                                  <a:pt x="96" y="0"/>
                                </a:lnTo>
                                <a:close/>
                                <a:moveTo>
                                  <a:pt x="193" y="0"/>
                                </a:moveTo>
                                <a:lnTo>
                                  <a:pt x="248" y="0"/>
                                </a:lnTo>
                                <a:lnTo>
                                  <a:pt x="248" y="13"/>
                                </a:lnTo>
                                <a:lnTo>
                                  <a:pt x="193" y="13"/>
                                </a:lnTo>
                                <a:lnTo>
                                  <a:pt x="193" y="0"/>
                                </a:lnTo>
                                <a:close/>
                                <a:moveTo>
                                  <a:pt x="289" y="0"/>
                                </a:moveTo>
                                <a:lnTo>
                                  <a:pt x="345" y="0"/>
                                </a:lnTo>
                                <a:lnTo>
                                  <a:pt x="345" y="13"/>
                                </a:lnTo>
                                <a:lnTo>
                                  <a:pt x="289" y="13"/>
                                </a:lnTo>
                                <a:lnTo>
                                  <a:pt x="289" y="0"/>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322" name="Freeform 277"/>
                        <wps:cNvSpPr>
                          <a:spLocks noEditPoints="1"/>
                        </wps:cNvSpPr>
                        <wps:spPr bwMode="auto">
                          <a:xfrm>
                            <a:off x="332103" y="604527"/>
                            <a:ext cx="219002" cy="8900"/>
                          </a:xfrm>
                          <a:custGeom>
                            <a:avLst/>
                            <a:gdLst>
                              <a:gd name="T0" fmla="*/ 0 w 345"/>
                              <a:gd name="T1" fmla="*/ 0 h 14"/>
                              <a:gd name="T2" fmla="*/ 22169985 w 345"/>
                              <a:gd name="T3" fmla="*/ 0 h 14"/>
                              <a:gd name="T4" fmla="*/ 22169985 w 345"/>
                              <a:gd name="T5" fmla="*/ 5651500 h 14"/>
                              <a:gd name="T6" fmla="*/ 0 w 345"/>
                              <a:gd name="T7" fmla="*/ 5651500 h 14"/>
                              <a:gd name="T8" fmla="*/ 0 w 345"/>
                              <a:gd name="T9" fmla="*/ 0 h 14"/>
                              <a:gd name="T10" fmla="*/ 38696701 w 345"/>
                              <a:gd name="T11" fmla="*/ 0 h 14"/>
                              <a:gd name="T12" fmla="*/ 60866686 w 345"/>
                              <a:gd name="T13" fmla="*/ 0 h 14"/>
                              <a:gd name="T14" fmla="*/ 60866686 w 345"/>
                              <a:gd name="T15" fmla="*/ 5651500 h 14"/>
                              <a:gd name="T16" fmla="*/ 38696701 w 345"/>
                              <a:gd name="T17" fmla="*/ 5651500 h 14"/>
                              <a:gd name="T18" fmla="*/ 38696701 w 345"/>
                              <a:gd name="T19" fmla="*/ 0 h 14"/>
                              <a:gd name="T20" fmla="*/ 77796493 w 345"/>
                              <a:gd name="T21" fmla="*/ 0 h 14"/>
                              <a:gd name="T22" fmla="*/ 99966478 w 345"/>
                              <a:gd name="T23" fmla="*/ 0 h 14"/>
                              <a:gd name="T24" fmla="*/ 99966478 w 345"/>
                              <a:gd name="T25" fmla="*/ 5651500 h 14"/>
                              <a:gd name="T26" fmla="*/ 77796493 w 345"/>
                              <a:gd name="T27" fmla="*/ 5651500 h 14"/>
                              <a:gd name="T28" fmla="*/ 77796493 w 345"/>
                              <a:gd name="T29" fmla="*/ 0 h 14"/>
                              <a:gd name="T30" fmla="*/ 116493194 w 345"/>
                              <a:gd name="T31" fmla="*/ 0 h 14"/>
                              <a:gd name="T32" fmla="*/ 139066270 w 345"/>
                              <a:gd name="T33" fmla="*/ 0 h 14"/>
                              <a:gd name="T34" fmla="*/ 139066270 w 345"/>
                              <a:gd name="T35" fmla="*/ 5651500 h 14"/>
                              <a:gd name="T36" fmla="*/ 116493194 w 345"/>
                              <a:gd name="T37" fmla="*/ 5651500 h 14"/>
                              <a:gd name="T38" fmla="*/ 116493194 w 345"/>
                              <a:gd name="T39" fmla="*/ 0 h 14"/>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345" h="14">
                                <a:moveTo>
                                  <a:pt x="0" y="0"/>
                                </a:moveTo>
                                <a:lnTo>
                                  <a:pt x="55" y="0"/>
                                </a:lnTo>
                                <a:lnTo>
                                  <a:pt x="55" y="14"/>
                                </a:lnTo>
                                <a:lnTo>
                                  <a:pt x="0" y="14"/>
                                </a:lnTo>
                                <a:lnTo>
                                  <a:pt x="0" y="0"/>
                                </a:lnTo>
                                <a:close/>
                                <a:moveTo>
                                  <a:pt x="96" y="0"/>
                                </a:moveTo>
                                <a:lnTo>
                                  <a:pt x="151" y="0"/>
                                </a:lnTo>
                                <a:lnTo>
                                  <a:pt x="151" y="14"/>
                                </a:lnTo>
                                <a:lnTo>
                                  <a:pt x="96" y="14"/>
                                </a:lnTo>
                                <a:lnTo>
                                  <a:pt x="96" y="0"/>
                                </a:lnTo>
                                <a:close/>
                                <a:moveTo>
                                  <a:pt x="193" y="0"/>
                                </a:moveTo>
                                <a:lnTo>
                                  <a:pt x="248" y="0"/>
                                </a:lnTo>
                                <a:lnTo>
                                  <a:pt x="248" y="14"/>
                                </a:lnTo>
                                <a:lnTo>
                                  <a:pt x="193" y="14"/>
                                </a:lnTo>
                                <a:lnTo>
                                  <a:pt x="193" y="0"/>
                                </a:lnTo>
                                <a:close/>
                                <a:moveTo>
                                  <a:pt x="289" y="0"/>
                                </a:moveTo>
                                <a:lnTo>
                                  <a:pt x="345" y="0"/>
                                </a:lnTo>
                                <a:lnTo>
                                  <a:pt x="345" y="14"/>
                                </a:lnTo>
                                <a:lnTo>
                                  <a:pt x="289" y="14"/>
                                </a:lnTo>
                                <a:lnTo>
                                  <a:pt x="289" y="0"/>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g:wgp>
                        <wpg:cNvPr id="1323" name="Group 280"/>
                        <wpg:cNvGrpSpPr>
                          <a:grpSpLocks/>
                        </wpg:cNvGrpSpPr>
                        <wpg:grpSpPr bwMode="auto">
                          <a:xfrm>
                            <a:off x="727006" y="228610"/>
                            <a:ext cx="156901" cy="389217"/>
                            <a:chOff x="1145" y="360"/>
                            <a:chExt cx="247" cy="613"/>
                          </a:xfrm>
                        </wpg:grpSpPr>
                        <wps:wsp>
                          <wps:cNvPr id="1324" name="Rectangle 278"/>
                          <wps:cNvSpPr>
                            <a:spLocks noChangeArrowheads="1"/>
                          </wps:cNvSpPr>
                          <wps:spPr bwMode="auto">
                            <a:xfrm>
                              <a:off x="1145" y="360"/>
                              <a:ext cx="247"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5" name="Rectangle 279"/>
                          <wps:cNvSpPr>
                            <a:spLocks noChangeArrowheads="1"/>
                          </wps:cNvSpPr>
                          <wps:spPr bwMode="auto">
                            <a:xfrm>
                              <a:off x="1145" y="360"/>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326" name="Group 283"/>
                        <wpg:cNvGrpSpPr>
                          <a:grpSpLocks/>
                        </wpg:cNvGrpSpPr>
                        <wpg:grpSpPr bwMode="auto">
                          <a:xfrm>
                            <a:off x="570805" y="228610"/>
                            <a:ext cx="156201" cy="389217"/>
                            <a:chOff x="899" y="360"/>
                            <a:chExt cx="246" cy="613"/>
                          </a:xfrm>
                        </wpg:grpSpPr>
                        <wps:wsp>
                          <wps:cNvPr id="1327" name="Rectangle 281"/>
                          <wps:cNvSpPr>
                            <a:spLocks noChangeArrowheads="1"/>
                          </wps:cNvSpPr>
                          <wps:spPr bwMode="auto">
                            <a:xfrm>
                              <a:off x="899" y="360"/>
                              <a:ext cx="246"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8" name="Rectangle 282"/>
                          <wps:cNvSpPr>
                            <a:spLocks noChangeArrowheads="1"/>
                          </wps:cNvSpPr>
                          <wps:spPr bwMode="auto">
                            <a:xfrm>
                              <a:off x="899" y="360"/>
                              <a:ext cx="246"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329" name="Group 286"/>
                        <wpg:cNvGrpSpPr>
                          <a:grpSpLocks/>
                        </wpg:cNvGrpSpPr>
                        <wpg:grpSpPr bwMode="auto">
                          <a:xfrm>
                            <a:off x="727006" y="228610"/>
                            <a:ext cx="156901" cy="389217"/>
                            <a:chOff x="1145" y="360"/>
                            <a:chExt cx="247" cy="613"/>
                          </a:xfrm>
                        </wpg:grpSpPr>
                        <wps:wsp>
                          <wps:cNvPr id="1330" name="Rectangle 284"/>
                          <wps:cNvSpPr>
                            <a:spLocks noChangeArrowheads="1"/>
                          </wps:cNvSpPr>
                          <wps:spPr bwMode="auto">
                            <a:xfrm>
                              <a:off x="1145" y="360"/>
                              <a:ext cx="247"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1" name="Rectangle 285"/>
                          <wps:cNvSpPr>
                            <a:spLocks noChangeArrowheads="1"/>
                          </wps:cNvSpPr>
                          <wps:spPr bwMode="auto">
                            <a:xfrm>
                              <a:off x="1145" y="360"/>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332" name="Group 289"/>
                        <wpg:cNvGrpSpPr>
                          <a:grpSpLocks/>
                        </wpg:cNvGrpSpPr>
                        <wpg:grpSpPr bwMode="auto">
                          <a:xfrm>
                            <a:off x="570805" y="228610"/>
                            <a:ext cx="156201" cy="389217"/>
                            <a:chOff x="899" y="360"/>
                            <a:chExt cx="246" cy="613"/>
                          </a:xfrm>
                        </wpg:grpSpPr>
                        <wps:wsp>
                          <wps:cNvPr id="1333" name="Rectangle 287"/>
                          <wps:cNvSpPr>
                            <a:spLocks noChangeArrowheads="1"/>
                          </wps:cNvSpPr>
                          <wps:spPr bwMode="auto">
                            <a:xfrm>
                              <a:off x="899" y="360"/>
                              <a:ext cx="246" cy="613"/>
                            </a:xfrm>
                            <a:prstGeom prst="rect">
                              <a:avLst/>
                            </a:prstGeom>
                            <a:solidFill>
                              <a:srgbClr val="B1B3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4" name="Rectangle 288"/>
                          <wps:cNvSpPr>
                            <a:spLocks noChangeArrowheads="1"/>
                          </wps:cNvSpPr>
                          <wps:spPr bwMode="auto">
                            <a:xfrm>
                              <a:off x="899" y="360"/>
                              <a:ext cx="246"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335" name="Rectangle 290"/>
                        <wps:cNvSpPr>
                          <a:spLocks noChangeArrowheads="1"/>
                        </wps:cNvSpPr>
                        <wps:spPr bwMode="auto">
                          <a:xfrm>
                            <a:off x="1515712" y="36802"/>
                            <a:ext cx="68601" cy="146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Pr="00420B76" w:rsidRDefault="00411699" w:rsidP="005832CF">
                              <w:pPr>
                                <w:rPr>
                                  <w:lang w:val="fr-FR"/>
                                </w:rPr>
                              </w:pPr>
                            </w:p>
                          </w:txbxContent>
                        </wps:txbx>
                        <wps:bodyPr rot="0" vert="horz" wrap="none" lIns="0" tIns="0" rIns="0" bIns="0" anchor="t" anchorCtr="0" upright="1">
                          <a:spAutoFit/>
                        </wps:bodyPr>
                      </wps:wsp>
                      <wps:wsp>
                        <wps:cNvPr id="1336" name="Rectangle 291"/>
                        <wps:cNvSpPr>
                          <a:spLocks noChangeArrowheads="1"/>
                        </wps:cNvSpPr>
                        <wps:spPr bwMode="auto">
                          <a:xfrm>
                            <a:off x="969008" y="36802"/>
                            <a:ext cx="68501" cy="146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Pr="00420B76" w:rsidRDefault="00411699" w:rsidP="005832CF">
                              <w:pPr>
                                <w:rPr>
                                  <w:lang w:val="fr-FR"/>
                                </w:rPr>
                              </w:pPr>
                            </w:p>
                          </w:txbxContent>
                        </wps:txbx>
                        <wps:bodyPr rot="0" vert="horz" wrap="none" lIns="0" tIns="0" rIns="0" bIns="0" anchor="t" anchorCtr="0" upright="1">
                          <a:spAutoFit/>
                        </wps:bodyPr>
                      </wps:wsp>
                      <wps:wsp>
                        <wps:cNvPr id="1337" name="Freeform 292"/>
                        <wps:cNvSpPr>
                          <a:spLocks noEditPoints="1"/>
                        </wps:cNvSpPr>
                        <wps:spPr bwMode="auto">
                          <a:xfrm>
                            <a:off x="786706" y="301613"/>
                            <a:ext cx="52100" cy="257811"/>
                          </a:xfrm>
                          <a:custGeom>
                            <a:avLst/>
                            <a:gdLst>
                              <a:gd name="T0" fmla="*/ 13717549 w 82"/>
                              <a:gd name="T1" fmla="*/ 163711255 h 406"/>
                              <a:gd name="T2" fmla="*/ 13717549 w 82"/>
                              <a:gd name="T3" fmla="*/ 27822849 h 406"/>
                              <a:gd name="T4" fmla="*/ 19365951 w 82"/>
                              <a:gd name="T5" fmla="*/ 27822849 h 406"/>
                              <a:gd name="T6" fmla="*/ 19365951 w 82"/>
                              <a:gd name="T7" fmla="*/ 163711255 h 406"/>
                              <a:gd name="T8" fmla="*/ 13717549 w 82"/>
                              <a:gd name="T9" fmla="*/ 163711255 h 406"/>
                              <a:gd name="T10" fmla="*/ 0 w 82"/>
                              <a:gd name="T11" fmla="*/ 33064835 h 406"/>
                              <a:gd name="T12" fmla="*/ 16541750 w 82"/>
                              <a:gd name="T13" fmla="*/ 0 h 406"/>
                              <a:gd name="T14" fmla="*/ 33083500 w 82"/>
                              <a:gd name="T15" fmla="*/ 33064835 h 406"/>
                              <a:gd name="T16" fmla="*/ 0 w 82"/>
                              <a:gd name="T17" fmla="*/ 33064835 h 40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2" h="406">
                                <a:moveTo>
                                  <a:pt x="34" y="406"/>
                                </a:moveTo>
                                <a:lnTo>
                                  <a:pt x="34" y="69"/>
                                </a:lnTo>
                                <a:lnTo>
                                  <a:pt x="48" y="69"/>
                                </a:lnTo>
                                <a:lnTo>
                                  <a:pt x="48" y="406"/>
                                </a:lnTo>
                                <a:lnTo>
                                  <a:pt x="34" y="406"/>
                                </a:lnTo>
                                <a:close/>
                                <a:moveTo>
                                  <a:pt x="0" y="82"/>
                                </a:moveTo>
                                <a:lnTo>
                                  <a:pt x="41" y="0"/>
                                </a:lnTo>
                                <a:lnTo>
                                  <a:pt x="82" y="82"/>
                                </a:lnTo>
                                <a:lnTo>
                                  <a:pt x="0" y="82"/>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338" name="Freeform 293"/>
                        <wps:cNvSpPr>
                          <a:spLocks noEditPoints="1"/>
                        </wps:cNvSpPr>
                        <wps:spPr bwMode="auto">
                          <a:xfrm>
                            <a:off x="938508" y="301613"/>
                            <a:ext cx="52700" cy="257811"/>
                          </a:xfrm>
                          <a:custGeom>
                            <a:avLst/>
                            <a:gdLst>
                              <a:gd name="T0" fmla="*/ 14111536 w 83"/>
                              <a:gd name="T1" fmla="*/ 163711255 h 406"/>
                              <a:gd name="T2" fmla="*/ 14111536 w 83"/>
                              <a:gd name="T3" fmla="*/ 27822849 h 406"/>
                              <a:gd name="T4" fmla="*/ 19756151 w 83"/>
                              <a:gd name="T5" fmla="*/ 27822849 h 406"/>
                              <a:gd name="T6" fmla="*/ 19756151 w 83"/>
                              <a:gd name="T7" fmla="*/ 163711255 h 406"/>
                              <a:gd name="T8" fmla="*/ 14111536 w 83"/>
                              <a:gd name="T9" fmla="*/ 163711255 h 406"/>
                              <a:gd name="T10" fmla="*/ 0 w 83"/>
                              <a:gd name="T11" fmla="*/ 33064835 h 406"/>
                              <a:gd name="T12" fmla="*/ 16933843 w 83"/>
                              <a:gd name="T13" fmla="*/ 0 h 406"/>
                              <a:gd name="T14" fmla="*/ 33464500 w 83"/>
                              <a:gd name="T15" fmla="*/ 33064835 h 406"/>
                              <a:gd name="T16" fmla="*/ 0 w 83"/>
                              <a:gd name="T17" fmla="*/ 33064835 h 40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3" h="406">
                                <a:moveTo>
                                  <a:pt x="35" y="406"/>
                                </a:moveTo>
                                <a:lnTo>
                                  <a:pt x="35" y="69"/>
                                </a:lnTo>
                                <a:lnTo>
                                  <a:pt x="49" y="69"/>
                                </a:lnTo>
                                <a:lnTo>
                                  <a:pt x="49" y="406"/>
                                </a:lnTo>
                                <a:lnTo>
                                  <a:pt x="35" y="406"/>
                                </a:lnTo>
                                <a:close/>
                                <a:moveTo>
                                  <a:pt x="0" y="82"/>
                                </a:moveTo>
                                <a:lnTo>
                                  <a:pt x="42" y="0"/>
                                </a:lnTo>
                                <a:lnTo>
                                  <a:pt x="83" y="82"/>
                                </a:lnTo>
                                <a:lnTo>
                                  <a:pt x="0" y="82"/>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339" name="Freeform 294"/>
                        <wps:cNvSpPr>
                          <a:spLocks noEditPoints="1"/>
                        </wps:cNvSpPr>
                        <wps:spPr bwMode="auto">
                          <a:xfrm>
                            <a:off x="1586213" y="301613"/>
                            <a:ext cx="52700" cy="257811"/>
                          </a:xfrm>
                          <a:custGeom>
                            <a:avLst/>
                            <a:gdLst>
                              <a:gd name="T0" fmla="*/ 14111536 w 83"/>
                              <a:gd name="T1" fmla="*/ 163711255 h 406"/>
                              <a:gd name="T2" fmla="*/ 14111536 w 83"/>
                              <a:gd name="T3" fmla="*/ 27822849 h 406"/>
                              <a:gd name="T4" fmla="*/ 19756151 w 83"/>
                              <a:gd name="T5" fmla="*/ 27822849 h 406"/>
                              <a:gd name="T6" fmla="*/ 19756151 w 83"/>
                              <a:gd name="T7" fmla="*/ 163711255 h 406"/>
                              <a:gd name="T8" fmla="*/ 14111536 w 83"/>
                              <a:gd name="T9" fmla="*/ 163711255 h 406"/>
                              <a:gd name="T10" fmla="*/ 0 w 83"/>
                              <a:gd name="T11" fmla="*/ 33064835 h 406"/>
                              <a:gd name="T12" fmla="*/ 16933843 w 83"/>
                              <a:gd name="T13" fmla="*/ 0 h 406"/>
                              <a:gd name="T14" fmla="*/ 33464500 w 83"/>
                              <a:gd name="T15" fmla="*/ 33064835 h 406"/>
                              <a:gd name="T16" fmla="*/ 0 w 83"/>
                              <a:gd name="T17" fmla="*/ 33064835 h 40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3" h="406">
                                <a:moveTo>
                                  <a:pt x="35" y="406"/>
                                </a:moveTo>
                                <a:lnTo>
                                  <a:pt x="35" y="69"/>
                                </a:lnTo>
                                <a:lnTo>
                                  <a:pt x="49" y="69"/>
                                </a:lnTo>
                                <a:lnTo>
                                  <a:pt x="49" y="406"/>
                                </a:lnTo>
                                <a:lnTo>
                                  <a:pt x="35" y="406"/>
                                </a:lnTo>
                                <a:close/>
                                <a:moveTo>
                                  <a:pt x="0" y="82"/>
                                </a:moveTo>
                                <a:lnTo>
                                  <a:pt x="42" y="0"/>
                                </a:lnTo>
                                <a:lnTo>
                                  <a:pt x="83" y="82"/>
                                </a:lnTo>
                                <a:lnTo>
                                  <a:pt x="0" y="82"/>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340" name="Freeform 295"/>
                        <wps:cNvSpPr>
                          <a:spLocks noEditPoints="1"/>
                        </wps:cNvSpPr>
                        <wps:spPr bwMode="auto">
                          <a:xfrm>
                            <a:off x="1117609" y="301613"/>
                            <a:ext cx="52700" cy="257811"/>
                          </a:xfrm>
                          <a:custGeom>
                            <a:avLst/>
                            <a:gdLst>
                              <a:gd name="T0" fmla="*/ 13708349 w 83"/>
                              <a:gd name="T1" fmla="*/ 163711255 h 406"/>
                              <a:gd name="T2" fmla="*/ 13708349 w 83"/>
                              <a:gd name="T3" fmla="*/ 27822849 h 406"/>
                              <a:gd name="T4" fmla="*/ 19352964 w 83"/>
                              <a:gd name="T5" fmla="*/ 27822849 h 406"/>
                              <a:gd name="T6" fmla="*/ 19352964 w 83"/>
                              <a:gd name="T7" fmla="*/ 163711255 h 406"/>
                              <a:gd name="T8" fmla="*/ 13708349 w 83"/>
                              <a:gd name="T9" fmla="*/ 163711255 h 406"/>
                              <a:gd name="T10" fmla="*/ 0 w 83"/>
                              <a:gd name="T11" fmla="*/ 33064835 h 406"/>
                              <a:gd name="T12" fmla="*/ 16530657 w 83"/>
                              <a:gd name="T13" fmla="*/ 0 h 406"/>
                              <a:gd name="T14" fmla="*/ 33464500 w 83"/>
                              <a:gd name="T15" fmla="*/ 33064835 h 406"/>
                              <a:gd name="T16" fmla="*/ 0 w 83"/>
                              <a:gd name="T17" fmla="*/ 33064835 h 40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3" h="406">
                                <a:moveTo>
                                  <a:pt x="34" y="406"/>
                                </a:moveTo>
                                <a:lnTo>
                                  <a:pt x="34" y="69"/>
                                </a:lnTo>
                                <a:lnTo>
                                  <a:pt x="48" y="69"/>
                                </a:lnTo>
                                <a:lnTo>
                                  <a:pt x="48" y="406"/>
                                </a:lnTo>
                                <a:lnTo>
                                  <a:pt x="34" y="406"/>
                                </a:lnTo>
                                <a:close/>
                                <a:moveTo>
                                  <a:pt x="0" y="82"/>
                                </a:moveTo>
                                <a:lnTo>
                                  <a:pt x="41" y="0"/>
                                </a:lnTo>
                                <a:lnTo>
                                  <a:pt x="83" y="82"/>
                                </a:lnTo>
                                <a:lnTo>
                                  <a:pt x="0" y="82"/>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341" name="Freeform 296"/>
                        <wps:cNvSpPr>
                          <a:spLocks noEditPoints="1"/>
                        </wps:cNvSpPr>
                        <wps:spPr bwMode="auto">
                          <a:xfrm>
                            <a:off x="1262310" y="301613"/>
                            <a:ext cx="52100" cy="257811"/>
                          </a:xfrm>
                          <a:custGeom>
                            <a:avLst/>
                            <a:gdLst>
                              <a:gd name="T0" fmla="*/ 13717549 w 82"/>
                              <a:gd name="T1" fmla="*/ 163711255 h 406"/>
                              <a:gd name="T2" fmla="*/ 13717549 w 82"/>
                              <a:gd name="T3" fmla="*/ 27822849 h 406"/>
                              <a:gd name="T4" fmla="*/ 19365951 w 82"/>
                              <a:gd name="T5" fmla="*/ 27822849 h 406"/>
                              <a:gd name="T6" fmla="*/ 19365951 w 82"/>
                              <a:gd name="T7" fmla="*/ 163711255 h 406"/>
                              <a:gd name="T8" fmla="*/ 13717549 w 82"/>
                              <a:gd name="T9" fmla="*/ 163711255 h 406"/>
                              <a:gd name="T10" fmla="*/ 0 w 82"/>
                              <a:gd name="T11" fmla="*/ 33064835 h 406"/>
                              <a:gd name="T12" fmla="*/ 16541750 w 82"/>
                              <a:gd name="T13" fmla="*/ 0 h 406"/>
                              <a:gd name="T14" fmla="*/ 33083500 w 82"/>
                              <a:gd name="T15" fmla="*/ 33064835 h 406"/>
                              <a:gd name="T16" fmla="*/ 0 w 82"/>
                              <a:gd name="T17" fmla="*/ 33064835 h 40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2" h="406">
                                <a:moveTo>
                                  <a:pt x="34" y="406"/>
                                </a:moveTo>
                                <a:lnTo>
                                  <a:pt x="34" y="69"/>
                                </a:lnTo>
                                <a:lnTo>
                                  <a:pt x="48" y="69"/>
                                </a:lnTo>
                                <a:lnTo>
                                  <a:pt x="48" y="406"/>
                                </a:lnTo>
                                <a:lnTo>
                                  <a:pt x="34" y="406"/>
                                </a:lnTo>
                                <a:close/>
                                <a:moveTo>
                                  <a:pt x="0" y="82"/>
                                </a:moveTo>
                                <a:lnTo>
                                  <a:pt x="41" y="0"/>
                                </a:lnTo>
                                <a:lnTo>
                                  <a:pt x="82" y="82"/>
                                </a:lnTo>
                                <a:lnTo>
                                  <a:pt x="0" y="82"/>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342" name="Freeform 297"/>
                        <wps:cNvSpPr>
                          <a:spLocks noEditPoints="1"/>
                        </wps:cNvSpPr>
                        <wps:spPr bwMode="auto">
                          <a:xfrm>
                            <a:off x="1424312" y="301613"/>
                            <a:ext cx="52700" cy="257811"/>
                          </a:xfrm>
                          <a:custGeom>
                            <a:avLst/>
                            <a:gdLst>
                              <a:gd name="T0" fmla="*/ 13708349 w 83"/>
                              <a:gd name="T1" fmla="*/ 163711255 h 406"/>
                              <a:gd name="T2" fmla="*/ 13708349 w 83"/>
                              <a:gd name="T3" fmla="*/ 27822849 h 406"/>
                              <a:gd name="T4" fmla="*/ 19352964 w 83"/>
                              <a:gd name="T5" fmla="*/ 27822849 h 406"/>
                              <a:gd name="T6" fmla="*/ 19352964 w 83"/>
                              <a:gd name="T7" fmla="*/ 163711255 h 406"/>
                              <a:gd name="T8" fmla="*/ 13708349 w 83"/>
                              <a:gd name="T9" fmla="*/ 163711255 h 406"/>
                              <a:gd name="T10" fmla="*/ 0 w 83"/>
                              <a:gd name="T11" fmla="*/ 33064835 h 406"/>
                              <a:gd name="T12" fmla="*/ 16530657 w 83"/>
                              <a:gd name="T13" fmla="*/ 0 h 406"/>
                              <a:gd name="T14" fmla="*/ 33464500 w 83"/>
                              <a:gd name="T15" fmla="*/ 33064835 h 406"/>
                              <a:gd name="T16" fmla="*/ 0 w 83"/>
                              <a:gd name="T17" fmla="*/ 33064835 h 40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3" h="406">
                                <a:moveTo>
                                  <a:pt x="34" y="406"/>
                                </a:moveTo>
                                <a:lnTo>
                                  <a:pt x="34" y="69"/>
                                </a:lnTo>
                                <a:lnTo>
                                  <a:pt x="48" y="69"/>
                                </a:lnTo>
                                <a:lnTo>
                                  <a:pt x="48" y="406"/>
                                </a:lnTo>
                                <a:lnTo>
                                  <a:pt x="34" y="406"/>
                                </a:lnTo>
                                <a:close/>
                                <a:moveTo>
                                  <a:pt x="0" y="82"/>
                                </a:moveTo>
                                <a:lnTo>
                                  <a:pt x="41" y="0"/>
                                </a:lnTo>
                                <a:lnTo>
                                  <a:pt x="83" y="82"/>
                                </a:lnTo>
                                <a:lnTo>
                                  <a:pt x="0" y="82"/>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343" name="Freeform 298"/>
                        <wps:cNvSpPr>
                          <a:spLocks noEditPoints="1"/>
                        </wps:cNvSpPr>
                        <wps:spPr bwMode="auto">
                          <a:xfrm>
                            <a:off x="1913216" y="302213"/>
                            <a:ext cx="52100" cy="257211"/>
                          </a:xfrm>
                          <a:custGeom>
                            <a:avLst/>
                            <a:gdLst>
                              <a:gd name="T0" fmla="*/ 13717549 w 82"/>
                              <a:gd name="T1" fmla="*/ 135906904 h 405"/>
                              <a:gd name="T2" fmla="*/ 13717549 w 82"/>
                              <a:gd name="T3" fmla="*/ 27423351 h 405"/>
                              <a:gd name="T4" fmla="*/ 19365951 w 82"/>
                              <a:gd name="T5" fmla="*/ 27423351 h 405"/>
                              <a:gd name="T6" fmla="*/ 19365951 w 82"/>
                              <a:gd name="T7" fmla="*/ 135906904 h 405"/>
                              <a:gd name="T8" fmla="*/ 13717549 w 82"/>
                              <a:gd name="T9" fmla="*/ 135906904 h 405"/>
                              <a:gd name="T10" fmla="*/ 33083500 w 82"/>
                              <a:gd name="T11" fmla="*/ 130260919 h 405"/>
                              <a:gd name="T12" fmla="*/ 16541750 w 82"/>
                              <a:gd name="T13" fmla="*/ 163330255 h 405"/>
                              <a:gd name="T14" fmla="*/ 0 w 82"/>
                              <a:gd name="T15" fmla="*/ 130260919 h 405"/>
                              <a:gd name="T16" fmla="*/ 33083500 w 82"/>
                              <a:gd name="T17" fmla="*/ 130260919 h 405"/>
                              <a:gd name="T18" fmla="*/ 0 w 82"/>
                              <a:gd name="T19" fmla="*/ 32666051 h 405"/>
                              <a:gd name="T20" fmla="*/ 16541750 w 82"/>
                              <a:gd name="T21" fmla="*/ 0 h 405"/>
                              <a:gd name="T22" fmla="*/ 33083500 w 82"/>
                              <a:gd name="T23" fmla="*/ 32666051 h 405"/>
                              <a:gd name="T24" fmla="*/ 0 w 82"/>
                              <a:gd name="T25" fmla="*/ 32666051 h 40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82" h="405">
                                <a:moveTo>
                                  <a:pt x="34" y="337"/>
                                </a:moveTo>
                                <a:lnTo>
                                  <a:pt x="34" y="68"/>
                                </a:lnTo>
                                <a:lnTo>
                                  <a:pt x="48" y="68"/>
                                </a:lnTo>
                                <a:lnTo>
                                  <a:pt x="48" y="337"/>
                                </a:lnTo>
                                <a:lnTo>
                                  <a:pt x="34" y="337"/>
                                </a:lnTo>
                                <a:close/>
                                <a:moveTo>
                                  <a:pt x="82" y="323"/>
                                </a:moveTo>
                                <a:lnTo>
                                  <a:pt x="41" y="405"/>
                                </a:lnTo>
                                <a:lnTo>
                                  <a:pt x="0" y="323"/>
                                </a:lnTo>
                                <a:lnTo>
                                  <a:pt x="82" y="323"/>
                                </a:lnTo>
                                <a:close/>
                                <a:moveTo>
                                  <a:pt x="0" y="81"/>
                                </a:moveTo>
                                <a:lnTo>
                                  <a:pt x="41" y="0"/>
                                </a:lnTo>
                                <a:lnTo>
                                  <a:pt x="82" y="81"/>
                                </a:lnTo>
                                <a:lnTo>
                                  <a:pt x="0" y="81"/>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344" name="Freeform 299"/>
                        <wps:cNvSpPr>
                          <a:spLocks noEditPoints="1"/>
                        </wps:cNvSpPr>
                        <wps:spPr bwMode="auto">
                          <a:xfrm>
                            <a:off x="1733514" y="320014"/>
                            <a:ext cx="52100" cy="257811"/>
                          </a:xfrm>
                          <a:custGeom>
                            <a:avLst/>
                            <a:gdLst>
                              <a:gd name="T0" fmla="*/ 13717549 w 82"/>
                              <a:gd name="T1" fmla="*/ 163711255 h 406"/>
                              <a:gd name="T2" fmla="*/ 13717549 w 82"/>
                              <a:gd name="T3" fmla="*/ 27822849 h 406"/>
                              <a:gd name="T4" fmla="*/ 19365951 w 82"/>
                              <a:gd name="T5" fmla="*/ 27822849 h 406"/>
                              <a:gd name="T6" fmla="*/ 19365951 w 82"/>
                              <a:gd name="T7" fmla="*/ 163711255 h 406"/>
                              <a:gd name="T8" fmla="*/ 13717549 w 82"/>
                              <a:gd name="T9" fmla="*/ 163711255 h 406"/>
                              <a:gd name="T10" fmla="*/ 0 w 82"/>
                              <a:gd name="T11" fmla="*/ 33064835 h 406"/>
                              <a:gd name="T12" fmla="*/ 16541750 w 82"/>
                              <a:gd name="T13" fmla="*/ 0 h 406"/>
                              <a:gd name="T14" fmla="*/ 33083500 w 82"/>
                              <a:gd name="T15" fmla="*/ 33064835 h 406"/>
                              <a:gd name="T16" fmla="*/ 0 w 82"/>
                              <a:gd name="T17" fmla="*/ 33064835 h 40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2" h="406">
                                <a:moveTo>
                                  <a:pt x="34" y="406"/>
                                </a:moveTo>
                                <a:lnTo>
                                  <a:pt x="34" y="69"/>
                                </a:lnTo>
                                <a:lnTo>
                                  <a:pt x="48" y="69"/>
                                </a:lnTo>
                                <a:lnTo>
                                  <a:pt x="48" y="406"/>
                                </a:lnTo>
                                <a:lnTo>
                                  <a:pt x="34" y="406"/>
                                </a:lnTo>
                                <a:close/>
                                <a:moveTo>
                                  <a:pt x="0" y="82"/>
                                </a:moveTo>
                                <a:lnTo>
                                  <a:pt x="41" y="0"/>
                                </a:lnTo>
                                <a:lnTo>
                                  <a:pt x="82" y="82"/>
                                </a:lnTo>
                                <a:lnTo>
                                  <a:pt x="0" y="82"/>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345" name="Freeform 300"/>
                        <wps:cNvSpPr>
                          <a:spLocks noEditPoints="1"/>
                        </wps:cNvSpPr>
                        <wps:spPr bwMode="auto">
                          <a:xfrm>
                            <a:off x="2202118" y="302213"/>
                            <a:ext cx="52700" cy="257211"/>
                          </a:xfrm>
                          <a:custGeom>
                            <a:avLst/>
                            <a:gdLst>
                              <a:gd name="T0" fmla="*/ 14111536 w 83"/>
                              <a:gd name="T1" fmla="*/ 135906904 h 405"/>
                              <a:gd name="T2" fmla="*/ 14111536 w 83"/>
                              <a:gd name="T3" fmla="*/ 27423351 h 405"/>
                              <a:gd name="T4" fmla="*/ 19352964 w 83"/>
                              <a:gd name="T5" fmla="*/ 27423351 h 405"/>
                              <a:gd name="T6" fmla="*/ 19352964 w 83"/>
                              <a:gd name="T7" fmla="*/ 135906904 h 405"/>
                              <a:gd name="T8" fmla="*/ 14111536 w 83"/>
                              <a:gd name="T9" fmla="*/ 135906904 h 405"/>
                              <a:gd name="T10" fmla="*/ 33464500 w 83"/>
                              <a:gd name="T11" fmla="*/ 130260919 h 405"/>
                              <a:gd name="T12" fmla="*/ 16933843 w 83"/>
                              <a:gd name="T13" fmla="*/ 163330255 h 405"/>
                              <a:gd name="T14" fmla="*/ 0 w 83"/>
                              <a:gd name="T15" fmla="*/ 130260919 h 405"/>
                              <a:gd name="T16" fmla="*/ 33464500 w 83"/>
                              <a:gd name="T17" fmla="*/ 130260919 h 405"/>
                              <a:gd name="T18" fmla="*/ 0 w 83"/>
                              <a:gd name="T19" fmla="*/ 32666051 h 405"/>
                              <a:gd name="T20" fmla="*/ 16933843 w 83"/>
                              <a:gd name="T21" fmla="*/ 0 h 405"/>
                              <a:gd name="T22" fmla="*/ 33464500 w 83"/>
                              <a:gd name="T23" fmla="*/ 32666051 h 405"/>
                              <a:gd name="T24" fmla="*/ 0 w 83"/>
                              <a:gd name="T25" fmla="*/ 32666051 h 40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83" h="405">
                                <a:moveTo>
                                  <a:pt x="35" y="337"/>
                                </a:moveTo>
                                <a:lnTo>
                                  <a:pt x="35" y="68"/>
                                </a:lnTo>
                                <a:lnTo>
                                  <a:pt x="48" y="68"/>
                                </a:lnTo>
                                <a:lnTo>
                                  <a:pt x="48" y="337"/>
                                </a:lnTo>
                                <a:lnTo>
                                  <a:pt x="35" y="337"/>
                                </a:lnTo>
                                <a:close/>
                                <a:moveTo>
                                  <a:pt x="83" y="323"/>
                                </a:moveTo>
                                <a:lnTo>
                                  <a:pt x="42" y="405"/>
                                </a:lnTo>
                                <a:lnTo>
                                  <a:pt x="0" y="323"/>
                                </a:lnTo>
                                <a:lnTo>
                                  <a:pt x="83" y="323"/>
                                </a:lnTo>
                                <a:close/>
                                <a:moveTo>
                                  <a:pt x="0" y="81"/>
                                </a:moveTo>
                                <a:lnTo>
                                  <a:pt x="42" y="0"/>
                                </a:lnTo>
                                <a:lnTo>
                                  <a:pt x="83" y="81"/>
                                </a:lnTo>
                                <a:lnTo>
                                  <a:pt x="0" y="81"/>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346" name="Freeform 301"/>
                        <wps:cNvSpPr>
                          <a:spLocks noEditPoints="1"/>
                        </wps:cNvSpPr>
                        <wps:spPr bwMode="auto">
                          <a:xfrm>
                            <a:off x="3909632" y="302213"/>
                            <a:ext cx="52800" cy="257211"/>
                          </a:xfrm>
                          <a:custGeom>
                            <a:avLst/>
                            <a:gdLst>
                              <a:gd name="T0" fmla="*/ 13734361 w 83"/>
                              <a:gd name="T1" fmla="*/ 135906904 h 405"/>
                              <a:gd name="T2" fmla="*/ 13734361 w 83"/>
                              <a:gd name="T3" fmla="*/ 0 h 405"/>
                              <a:gd name="T4" fmla="*/ 19389687 w 83"/>
                              <a:gd name="T5" fmla="*/ 0 h 405"/>
                              <a:gd name="T6" fmla="*/ 19389687 w 83"/>
                              <a:gd name="T7" fmla="*/ 135906904 h 405"/>
                              <a:gd name="T8" fmla="*/ 13734361 w 83"/>
                              <a:gd name="T9" fmla="*/ 135906904 h 405"/>
                              <a:gd name="T10" fmla="*/ 33528000 w 83"/>
                              <a:gd name="T11" fmla="*/ 130260919 h 405"/>
                              <a:gd name="T12" fmla="*/ 16562024 w 83"/>
                              <a:gd name="T13" fmla="*/ 163330255 h 405"/>
                              <a:gd name="T14" fmla="*/ 0 w 83"/>
                              <a:gd name="T15" fmla="*/ 130260919 h 405"/>
                              <a:gd name="T16" fmla="*/ 33528000 w 83"/>
                              <a:gd name="T17" fmla="*/ 130260919 h 40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3" h="405">
                                <a:moveTo>
                                  <a:pt x="34" y="337"/>
                                </a:moveTo>
                                <a:lnTo>
                                  <a:pt x="34" y="0"/>
                                </a:lnTo>
                                <a:lnTo>
                                  <a:pt x="48" y="0"/>
                                </a:lnTo>
                                <a:lnTo>
                                  <a:pt x="48" y="337"/>
                                </a:lnTo>
                                <a:lnTo>
                                  <a:pt x="34" y="337"/>
                                </a:lnTo>
                                <a:close/>
                                <a:moveTo>
                                  <a:pt x="83" y="323"/>
                                </a:moveTo>
                                <a:lnTo>
                                  <a:pt x="41" y="405"/>
                                </a:lnTo>
                                <a:lnTo>
                                  <a:pt x="0" y="323"/>
                                </a:lnTo>
                                <a:lnTo>
                                  <a:pt x="83" y="323"/>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347" name="Freeform 302"/>
                        <wps:cNvSpPr>
                          <a:spLocks noEditPoints="1"/>
                        </wps:cNvSpPr>
                        <wps:spPr bwMode="auto">
                          <a:xfrm>
                            <a:off x="3177526" y="302213"/>
                            <a:ext cx="52700" cy="257211"/>
                          </a:xfrm>
                          <a:custGeom>
                            <a:avLst/>
                            <a:gdLst>
                              <a:gd name="T0" fmla="*/ 13708349 w 83"/>
                              <a:gd name="T1" fmla="*/ 135906904 h 405"/>
                              <a:gd name="T2" fmla="*/ 13708349 w 83"/>
                              <a:gd name="T3" fmla="*/ 0 h 405"/>
                              <a:gd name="T4" fmla="*/ 19352964 w 83"/>
                              <a:gd name="T5" fmla="*/ 0 h 405"/>
                              <a:gd name="T6" fmla="*/ 19352964 w 83"/>
                              <a:gd name="T7" fmla="*/ 135906904 h 405"/>
                              <a:gd name="T8" fmla="*/ 13708349 w 83"/>
                              <a:gd name="T9" fmla="*/ 135906904 h 405"/>
                              <a:gd name="T10" fmla="*/ 33464500 w 83"/>
                              <a:gd name="T11" fmla="*/ 130260919 h 405"/>
                              <a:gd name="T12" fmla="*/ 16530657 w 83"/>
                              <a:gd name="T13" fmla="*/ 163330255 h 405"/>
                              <a:gd name="T14" fmla="*/ 0 w 83"/>
                              <a:gd name="T15" fmla="*/ 130260919 h 405"/>
                              <a:gd name="T16" fmla="*/ 33464500 w 83"/>
                              <a:gd name="T17" fmla="*/ 130260919 h 40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3" h="405">
                                <a:moveTo>
                                  <a:pt x="34" y="337"/>
                                </a:moveTo>
                                <a:lnTo>
                                  <a:pt x="34" y="0"/>
                                </a:lnTo>
                                <a:lnTo>
                                  <a:pt x="48" y="0"/>
                                </a:lnTo>
                                <a:lnTo>
                                  <a:pt x="48" y="337"/>
                                </a:lnTo>
                                <a:lnTo>
                                  <a:pt x="34" y="337"/>
                                </a:lnTo>
                                <a:close/>
                                <a:moveTo>
                                  <a:pt x="83" y="323"/>
                                </a:moveTo>
                                <a:lnTo>
                                  <a:pt x="41" y="405"/>
                                </a:lnTo>
                                <a:lnTo>
                                  <a:pt x="0" y="323"/>
                                </a:lnTo>
                                <a:lnTo>
                                  <a:pt x="83" y="323"/>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g:wgp>
                        <wpg:cNvPr id="1348" name="Group 323"/>
                        <wpg:cNvGrpSpPr>
                          <a:grpSpLocks/>
                        </wpg:cNvGrpSpPr>
                        <wpg:grpSpPr bwMode="auto">
                          <a:xfrm>
                            <a:off x="4054433" y="236811"/>
                            <a:ext cx="939808" cy="389317"/>
                            <a:chOff x="6385" y="373"/>
                            <a:chExt cx="1480" cy="613"/>
                          </a:xfrm>
                        </wpg:grpSpPr>
                        <wpg:grpSp>
                          <wpg:cNvPr id="1349" name="Group 312"/>
                          <wpg:cNvGrpSpPr>
                            <a:grpSpLocks/>
                          </wpg:cNvGrpSpPr>
                          <wpg:grpSpPr bwMode="auto">
                            <a:xfrm>
                              <a:off x="6385" y="373"/>
                              <a:ext cx="740" cy="613"/>
                              <a:chOff x="6385" y="373"/>
                              <a:chExt cx="740" cy="613"/>
                            </a:xfrm>
                          </wpg:grpSpPr>
                          <wpg:grpSp>
                            <wpg:cNvPr id="1350" name="Group 305"/>
                            <wpg:cNvGrpSpPr>
                              <a:grpSpLocks/>
                            </wpg:cNvGrpSpPr>
                            <wpg:grpSpPr bwMode="auto">
                              <a:xfrm>
                                <a:off x="6878" y="373"/>
                                <a:ext cx="247" cy="613"/>
                                <a:chOff x="6878" y="373"/>
                                <a:chExt cx="247" cy="613"/>
                              </a:xfrm>
                            </wpg:grpSpPr>
                            <wps:wsp>
                              <wps:cNvPr id="1351" name="Rectangle 303"/>
                              <wps:cNvSpPr>
                                <a:spLocks noChangeArrowheads="1"/>
                              </wps:cNvSpPr>
                              <wps:spPr bwMode="auto">
                                <a:xfrm>
                                  <a:off x="6878" y="373"/>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2" name="Rectangle 304"/>
                              <wps:cNvSpPr>
                                <a:spLocks noChangeArrowheads="1"/>
                              </wps:cNvSpPr>
                              <wps:spPr bwMode="auto">
                                <a:xfrm>
                                  <a:off x="6878" y="373"/>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53" name="Group 308"/>
                            <wpg:cNvGrpSpPr>
                              <a:grpSpLocks/>
                            </wpg:cNvGrpSpPr>
                            <wpg:grpSpPr bwMode="auto">
                              <a:xfrm>
                                <a:off x="6632" y="373"/>
                                <a:ext cx="246" cy="613"/>
                                <a:chOff x="6632" y="373"/>
                                <a:chExt cx="246" cy="613"/>
                              </a:xfrm>
                            </wpg:grpSpPr>
                            <wps:wsp>
                              <wps:cNvPr id="1354" name="Rectangle 306"/>
                              <wps:cNvSpPr>
                                <a:spLocks noChangeArrowheads="1"/>
                              </wps:cNvSpPr>
                              <wps:spPr bwMode="auto">
                                <a:xfrm>
                                  <a:off x="6632" y="373"/>
                                  <a:ext cx="246"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5" name="Rectangle 307"/>
                              <wps:cNvSpPr>
                                <a:spLocks noChangeArrowheads="1"/>
                              </wps:cNvSpPr>
                              <wps:spPr bwMode="auto">
                                <a:xfrm>
                                  <a:off x="6632" y="373"/>
                                  <a:ext cx="246"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56" name="Group 311"/>
                            <wpg:cNvGrpSpPr>
                              <a:grpSpLocks/>
                            </wpg:cNvGrpSpPr>
                            <wpg:grpSpPr bwMode="auto">
                              <a:xfrm>
                                <a:off x="6385" y="373"/>
                                <a:ext cx="247" cy="613"/>
                                <a:chOff x="6385" y="373"/>
                                <a:chExt cx="247" cy="613"/>
                              </a:xfrm>
                            </wpg:grpSpPr>
                            <wps:wsp>
                              <wps:cNvPr id="1357" name="Rectangle 309"/>
                              <wps:cNvSpPr>
                                <a:spLocks noChangeArrowheads="1"/>
                              </wps:cNvSpPr>
                              <wps:spPr bwMode="auto">
                                <a:xfrm>
                                  <a:off x="6385" y="373"/>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8" name="Rectangle 310"/>
                              <wps:cNvSpPr>
                                <a:spLocks noChangeArrowheads="1"/>
                              </wps:cNvSpPr>
                              <wps:spPr bwMode="auto">
                                <a:xfrm>
                                  <a:off x="6385" y="373"/>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1359" name="Group 322"/>
                          <wpg:cNvGrpSpPr>
                            <a:grpSpLocks/>
                          </wpg:cNvGrpSpPr>
                          <wpg:grpSpPr bwMode="auto">
                            <a:xfrm>
                              <a:off x="7125" y="373"/>
                              <a:ext cx="740" cy="613"/>
                              <a:chOff x="7125" y="373"/>
                              <a:chExt cx="740" cy="613"/>
                            </a:xfrm>
                          </wpg:grpSpPr>
                          <wpg:grpSp>
                            <wpg:cNvPr id="1360" name="Group 315"/>
                            <wpg:cNvGrpSpPr>
                              <a:grpSpLocks/>
                            </wpg:cNvGrpSpPr>
                            <wpg:grpSpPr bwMode="auto">
                              <a:xfrm>
                                <a:off x="7618" y="373"/>
                                <a:ext cx="247" cy="613"/>
                                <a:chOff x="7618" y="373"/>
                                <a:chExt cx="247" cy="613"/>
                              </a:xfrm>
                            </wpg:grpSpPr>
                            <wps:wsp>
                              <wps:cNvPr id="1361" name="Rectangle 313"/>
                              <wps:cNvSpPr>
                                <a:spLocks noChangeArrowheads="1"/>
                              </wps:cNvSpPr>
                              <wps:spPr bwMode="auto">
                                <a:xfrm>
                                  <a:off x="7618" y="373"/>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2" name="Rectangle 314"/>
                              <wps:cNvSpPr>
                                <a:spLocks noChangeArrowheads="1"/>
                              </wps:cNvSpPr>
                              <wps:spPr bwMode="auto">
                                <a:xfrm>
                                  <a:off x="7618" y="373"/>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63" name="Group 318"/>
                            <wpg:cNvGrpSpPr>
                              <a:grpSpLocks/>
                            </wpg:cNvGrpSpPr>
                            <wpg:grpSpPr bwMode="auto">
                              <a:xfrm>
                                <a:off x="7372" y="373"/>
                                <a:ext cx="246" cy="613"/>
                                <a:chOff x="7372" y="373"/>
                                <a:chExt cx="246" cy="613"/>
                              </a:xfrm>
                            </wpg:grpSpPr>
                            <wps:wsp>
                              <wps:cNvPr id="1364" name="Rectangle 316"/>
                              <wps:cNvSpPr>
                                <a:spLocks noChangeArrowheads="1"/>
                              </wps:cNvSpPr>
                              <wps:spPr bwMode="auto">
                                <a:xfrm>
                                  <a:off x="7372" y="373"/>
                                  <a:ext cx="246"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5" name="Rectangle 317"/>
                              <wps:cNvSpPr>
                                <a:spLocks noChangeArrowheads="1"/>
                              </wps:cNvSpPr>
                              <wps:spPr bwMode="auto">
                                <a:xfrm>
                                  <a:off x="7372" y="373"/>
                                  <a:ext cx="246"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66" name="Group 321"/>
                            <wpg:cNvGrpSpPr>
                              <a:grpSpLocks/>
                            </wpg:cNvGrpSpPr>
                            <wpg:grpSpPr bwMode="auto">
                              <a:xfrm>
                                <a:off x="7125" y="373"/>
                                <a:ext cx="247" cy="613"/>
                                <a:chOff x="7125" y="373"/>
                                <a:chExt cx="247" cy="613"/>
                              </a:xfrm>
                            </wpg:grpSpPr>
                            <wps:wsp>
                              <wps:cNvPr id="1367" name="Rectangle 319"/>
                              <wps:cNvSpPr>
                                <a:spLocks noChangeArrowheads="1"/>
                              </wps:cNvSpPr>
                              <wps:spPr bwMode="auto">
                                <a:xfrm>
                                  <a:off x="7125" y="373"/>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8" name="Rectangle 320"/>
                              <wps:cNvSpPr>
                                <a:spLocks noChangeArrowheads="1"/>
                              </wps:cNvSpPr>
                              <wps:spPr bwMode="auto">
                                <a:xfrm>
                                  <a:off x="7125" y="373"/>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wps:wsp>
                        <wps:cNvPr id="1369" name="Freeform 324"/>
                        <wps:cNvSpPr>
                          <a:spLocks noEditPoints="1"/>
                        </wps:cNvSpPr>
                        <wps:spPr bwMode="auto">
                          <a:xfrm>
                            <a:off x="4084933" y="287613"/>
                            <a:ext cx="52700" cy="257811"/>
                          </a:xfrm>
                          <a:custGeom>
                            <a:avLst/>
                            <a:gdLst>
                              <a:gd name="T0" fmla="*/ 13708349 w 83"/>
                              <a:gd name="T1" fmla="*/ 136291636 h 406"/>
                              <a:gd name="T2" fmla="*/ 13708349 w 83"/>
                              <a:gd name="T3" fmla="*/ 0 h 406"/>
                              <a:gd name="T4" fmla="*/ 19352964 w 83"/>
                              <a:gd name="T5" fmla="*/ 0 h 406"/>
                              <a:gd name="T6" fmla="*/ 19352964 w 83"/>
                              <a:gd name="T7" fmla="*/ 136291636 h 406"/>
                              <a:gd name="T8" fmla="*/ 13708349 w 83"/>
                              <a:gd name="T9" fmla="*/ 136291636 h 406"/>
                              <a:gd name="T10" fmla="*/ 33464500 w 83"/>
                              <a:gd name="T11" fmla="*/ 130646420 h 406"/>
                              <a:gd name="T12" fmla="*/ 16933843 w 83"/>
                              <a:gd name="T13" fmla="*/ 163711255 h 406"/>
                              <a:gd name="T14" fmla="*/ 0 w 83"/>
                              <a:gd name="T15" fmla="*/ 130646420 h 406"/>
                              <a:gd name="T16" fmla="*/ 33464500 w 83"/>
                              <a:gd name="T17" fmla="*/ 130646420 h 40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3" h="406">
                                <a:moveTo>
                                  <a:pt x="34" y="338"/>
                                </a:moveTo>
                                <a:lnTo>
                                  <a:pt x="34" y="0"/>
                                </a:lnTo>
                                <a:lnTo>
                                  <a:pt x="48" y="0"/>
                                </a:lnTo>
                                <a:lnTo>
                                  <a:pt x="48" y="338"/>
                                </a:lnTo>
                                <a:lnTo>
                                  <a:pt x="34" y="338"/>
                                </a:lnTo>
                                <a:close/>
                                <a:moveTo>
                                  <a:pt x="83" y="324"/>
                                </a:moveTo>
                                <a:lnTo>
                                  <a:pt x="42" y="406"/>
                                </a:lnTo>
                                <a:lnTo>
                                  <a:pt x="0" y="324"/>
                                </a:lnTo>
                                <a:lnTo>
                                  <a:pt x="83" y="324"/>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370" name="Freeform 325"/>
                        <wps:cNvSpPr>
                          <a:spLocks noEditPoints="1"/>
                        </wps:cNvSpPr>
                        <wps:spPr bwMode="auto">
                          <a:xfrm>
                            <a:off x="4234135" y="302213"/>
                            <a:ext cx="52100" cy="257211"/>
                          </a:xfrm>
                          <a:custGeom>
                            <a:avLst/>
                            <a:gdLst>
                              <a:gd name="T0" fmla="*/ 13717549 w 82"/>
                              <a:gd name="T1" fmla="*/ 135906904 h 405"/>
                              <a:gd name="T2" fmla="*/ 13717549 w 82"/>
                              <a:gd name="T3" fmla="*/ 0 h 405"/>
                              <a:gd name="T4" fmla="*/ 19365951 w 82"/>
                              <a:gd name="T5" fmla="*/ 0 h 405"/>
                              <a:gd name="T6" fmla="*/ 19365951 w 82"/>
                              <a:gd name="T7" fmla="*/ 135906904 h 405"/>
                              <a:gd name="T8" fmla="*/ 13717549 w 82"/>
                              <a:gd name="T9" fmla="*/ 135906904 h 405"/>
                              <a:gd name="T10" fmla="*/ 33083500 w 82"/>
                              <a:gd name="T11" fmla="*/ 130260919 h 405"/>
                              <a:gd name="T12" fmla="*/ 16541750 w 82"/>
                              <a:gd name="T13" fmla="*/ 163330255 h 405"/>
                              <a:gd name="T14" fmla="*/ 0 w 82"/>
                              <a:gd name="T15" fmla="*/ 130260919 h 405"/>
                              <a:gd name="T16" fmla="*/ 33083500 w 82"/>
                              <a:gd name="T17" fmla="*/ 130260919 h 40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2" h="405">
                                <a:moveTo>
                                  <a:pt x="34" y="337"/>
                                </a:moveTo>
                                <a:lnTo>
                                  <a:pt x="34" y="0"/>
                                </a:lnTo>
                                <a:lnTo>
                                  <a:pt x="48" y="0"/>
                                </a:lnTo>
                                <a:lnTo>
                                  <a:pt x="48" y="337"/>
                                </a:lnTo>
                                <a:lnTo>
                                  <a:pt x="34" y="337"/>
                                </a:lnTo>
                                <a:close/>
                                <a:moveTo>
                                  <a:pt x="82" y="323"/>
                                </a:moveTo>
                                <a:lnTo>
                                  <a:pt x="41" y="405"/>
                                </a:lnTo>
                                <a:lnTo>
                                  <a:pt x="0" y="323"/>
                                </a:lnTo>
                                <a:lnTo>
                                  <a:pt x="82" y="323"/>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371" name="Freeform 326"/>
                        <wps:cNvSpPr>
                          <a:spLocks noEditPoints="1"/>
                        </wps:cNvSpPr>
                        <wps:spPr bwMode="auto">
                          <a:xfrm>
                            <a:off x="4560537" y="302213"/>
                            <a:ext cx="52700" cy="257211"/>
                          </a:xfrm>
                          <a:custGeom>
                            <a:avLst/>
                            <a:gdLst>
                              <a:gd name="T0" fmla="*/ 13708349 w 83"/>
                              <a:gd name="T1" fmla="*/ 135906904 h 405"/>
                              <a:gd name="T2" fmla="*/ 13708349 w 83"/>
                              <a:gd name="T3" fmla="*/ 0 h 405"/>
                              <a:gd name="T4" fmla="*/ 19352964 w 83"/>
                              <a:gd name="T5" fmla="*/ 0 h 405"/>
                              <a:gd name="T6" fmla="*/ 19352964 w 83"/>
                              <a:gd name="T7" fmla="*/ 135906904 h 405"/>
                              <a:gd name="T8" fmla="*/ 13708349 w 83"/>
                              <a:gd name="T9" fmla="*/ 135906904 h 405"/>
                              <a:gd name="T10" fmla="*/ 33464500 w 83"/>
                              <a:gd name="T11" fmla="*/ 130260919 h 405"/>
                              <a:gd name="T12" fmla="*/ 16530657 w 83"/>
                              <a:gd name="T13" fmla="*/ 163330255 h 405"/>
                              <a:gd name="T14" fmla="*/ 0 w 83"/>
                              <a:gd name="T15" fmla="*/ 130260919 h 405"/>
                              <a:gd name="T16" fmla="*/ 33464500 w 83"/>
                              <a:gd name="T17" fmla="*/ 130260919 h 40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3" h="405">
                                <a:moveTo>
                                  <a:pt x="34" y="337"/>
                                </a:moveTo>
                                <a:lnTo>
                                  <a:pt x="34" y="0"/>
                                </a:lnTo>
                                <a:lnTo>
                                  <a:pt x="48" y="0"/>
                                </a:lnTo>
                                <a:lnTo>
                                  <a:pt x="48" y="337"/>
                                </a:lnTo>
                                <a:lnTo>
                                  <a:pt x="34" y="337"/>
                                </a:lnTo>
                                <a:close/>
                                <a:moveTo>
                                  <a:pt x="83" y="323"/>
                                </a:moveTo>
                                <a:lnTo>
                                  <a:pt x="41" y="405"/>
                                </a:lnTo>
                                <a:lnTo>
                                  <a:pt x="0" y="323"/>
                                </a:lnTo>
                                <a:lnTo>
                                  <a:pt x="83" y="323"/>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372" name="Freeform 327"/>
                        <wps:cNvSpPr>
                          <a:spLocks noEditPoints="1"/>
                        </wps:cNvSpPr>
                        <wps:spPr bwMode="auto">
                          <a:xfrm>
                            <a:off x="4705338" y="288913"/>
                            <a:ext cx="52700" cy="257211"/>
                          </a:xfrm>
                          <a:custGeom>
                            <a:avLst/>
                            <a:gdLst>
                              <a:gd name="T0" fmla="*/ 13708349 w 83"/>
                              <a:gd name="T1" fmla="*/ 135906904 h 405"/>
                              <a:gd name="T2" fmla="*/ 13708349 w 83"/>
                              <a:gd name="T3" fmla="*/ 0 h 405"/>
                              <a:gd name="T4" fmla="*/ 19352964 w 83"/>
                              <a:gd name="T5" fmla="*/ 0 h 405"/>
                              <a:gd name="T6" fmla="*/ 19352964 w 83"/>
                              <a:gd name="T7" fmla="*/ 135906904 h 405"/>
                              <a:gd name="T8" fmla="*/ 13708349 w 83"/>
                              <a:gd name="T9" fmla="*/ 135906904 h 405"/>
                              <a:gd name="T10" fmla="*/ 33464500 w 83"/>
                              <a:gd name="T11" fmla="*/ 130664204 h 405"/>
                              <a:gd name="T12" fmla="*/ 16530657 w 83"/>
                              <a:gd name="T13" fmla="*/ 163330255 h 405"/>
                              <a:gd name="T14" fmla="*/ 0 w 83"/>
                              <a:gd name="T15" fmla="*/ 130664204 h 405"/>
                              <a:gd name="T16" fmla="*/ 33464500 w 83"/>
                              <a:gd name="T17" fmla="*/ 130664204 h 40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3" h="405">
                                <a:moveTo>
                                  <a:pt x="34" y="337"/>
                                </a:moveTo>
                                <a:lnTo>
                                  <a:pt x="34" y="0"/>
                                </a:lnTo>
                                <a:lnTo>
                                  <a:pt x="48" y="0"/>
                                </a:lnTo>
                                <a:lnTo>
                                  <a:pt x="48" y="337"/>
                                </a:lnTo>
                                <a:lnTo>
                                  <a:pt x="34" y="337"/>
                                </a:lnTo>
                                <a:close/>
                                <a:moveTo>
                                  <a:pt x="83" y="324"/>
                                </a:moveTo>
                                <a:lnTo>
                                  <a:pt x="41" y="405"/>
                                </a:lnTo>
                                <a:lnTo>
                                  <a:pt x="0" y="324"/>
                                </a:lnTo>
                                <a:lnTo>
                                  <a:pt x="83" y="324"/>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373" name="Freeform 328"/>
                        <wps:cNvSpPr>
                          <a:spLocks noEditPoints="1"/>
                        </wps:cNvSpPr>
                        <wps:spPr bwMode="auto">
                          <a:xfrm>
                            <a:off x="4867240" y="288913"/>
                            <a:ext cx="52700" cy="257211"/>
                          </a:xfrm>
                          <a:custGeom>
                            <a:avLst/>
                            <a:gdLst>
                              <a:gd name="T0" fmla="*/ 14111536 w 83"/>
                              <a:gd name="T1" fmla="*/ 135906904 h 405"/>
                              <a:gd name="T2" fmla="*/ 14111536 w 83"/>
                              <a:gd name="T3" fmla="*/ 0 h 405"/>
                              <a:gd name="T4" fmla="*/ 19352964 w 83"/>
                              <a:gd name="T5" fmla="*/ 0 h 405"/>
                              <a:gd name="T6" fmla="*/ 19352964 w 83"/>
                              <a:gd name="T7" fmla="*/ 135906904 h 405"/>
                              <a:gd name="T8" fmla="*/ 14111536 w 83"/>
                              <a:gd name="T9" fmla="*/ 135906904 h 405"/>
                              <a:gd name="T10" fmla="*/ 33464500 w 83"/>
                              <a:gd name="T11" fmla="*/ 130664204 h 405"/>
                              <a:gd name="T12" fmla="*/ 16933843 w 83"/>
                              <a:gd name="T13" fmla="*/ 163330255 h 405"/>
                              <a:gd name="T14" fmla="*/ 0 w 83"/>
                              <a:gd name="T15" fmla="*/ 130664204 h 405"/>
                              <a:gd name="T16" fmla="*/ 33464500 w 83"/>
                              <a:gd name="T17" fmla="*/ 130664204 h 40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3" h="405">
                                <a:moveTo>
                                  <a:pt x="35" y="337"/>
                                </a:moveTo>
                                <a:lnTo>
                                  <a:pt x="35" y="0"/>
                                </a:lnTo>
                                <a:lnTo>
                                  <a:pt x="48" y="0"/>
                                </a:lnTo>
                                <a:lnTo>
                                  <a:pt x="48" y="337"/>
                                </a:lnTo>
                                <a:lnTo>
                                  <a:pt x="35" y="337"/>
                                </a:lnTo>
                                <a:close/>
                                <a:moveTo>
                                  <a:pt x="83" y="324"/>
                                </a:moveTo>
                                <a:lnTo>
                                  <a:pt x="42" y="405"/>
                                </a:lnTo>
                                <a:lnTo>
                                  <a:pt x="0" y="324"/>
                                </a:lnTo>
                                <a:lnTo>
                                  <a:pt x="83" y="324"/>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374" name="Freeform 329"/>
                        <wps:cNvSpPr>
                          <a:spLocks noEditPoints="1"/>
                        </wps:cNvSpPr>
                        <wps:spPr bwMode="auto">
                          <a:xfrm>
                            <a:off x="4397336" y="302213"/>
                            <a:ext cx="52700" cy="257211"/>
                          </a:xfrm>
                          <a:custGeom>
                            <a:avLst/>
                            <a:gdLst>
                              <a:gd name="T0" fmla="*/ 13708349 w 83"/>
                              <a:gd name="T1" fmla="*/ 135906904 h 405"/>
                              <a:gd name="T2" fmla="*/ 13708349 w 83"/>
                              <a:gd name="T3" fmla="*/ 0 h 405"/>
                              <a:gd name="T4" fmla="*/ 19352964 w 83"/>
                              <a:gd name="T5" fmla="*/ 0 h 405"/>
                              <a:gd name="T6" fmla="*/ 19352964 w 83"/>
                              <a:gd name="T7" fmla="*/ 135906904 h 405"/>
                              <a:gd name="T8" fmla="*/ 13708349 w 83"/>
                              <a:gd name="T9" fmla="*/ 135906904 h 405"/>
                              <a:gd name="T10" fmla="*/ 33464500 w 83"/>
                              <a:gd name="T11" fmla="*/ 130260919 h 405"/>
                              <a:gd name="T12" fmla="*/ 16530657 w 83"/>
                              <a:gd name="T13" fmla="*/ 163330255 h 405"/>
                              <a:gd name="T14" fmla="*/ 0 w 83"/>
                              <a:gd name="T15" fmla="*/ 130260919 h 405"/>
                              <a:gd name="T16" fmla="*/ 33464500 w 83"/>
                              <a:gd name="T17" fmla="*/ 130260919 h 40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3" h="405">
                                <a:moveTo>
                                  <a:pt x="34" y="337"/>
                                </a:moveTo>
                                <a:lnTo>
                                  <a:pt x="34" y="0"/>
                                </a:lnTo>
                                <a:lnTo>
                                  <a:pt x="48" y="0"/>
                                </a:lnTo>
                                <a:lnTo>
                                  <a:pt x="48" y="337"/>
                                </a:lnTo>
                                <a:lnTo>
                                  <a:pt x="34" y="337"/>
                                </a:lnTo>
                                <a:close/>
                                <a:moveTo>
                                  <a:pt x="83" y="323"/>
                                </a:moveTo>
                                <a:lnTo>
                                  <a:pt x="41" y="405"/>
                                </a:lnTo>
                                <a:lnTo>
                                  <a:pt x="0" y="323"/>
                                </a:lnTo>
                                <a:lnTo>
                                  <a:pt x="83" y="323"/>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g:wgp>
                        <wpg:cNvPr id="1375" name="Group 339"/>
                        <wpg:cNvGrpSpPr>
                          <a:grpSpLocks/>
                        </wpg:cNvGrpSpPr>
                        <wpg:grpSpPr bwMode="auto">
                          <a:xfrm>
                            <a:off x="4054433" y="236811"/>
                            <a:ext cx="469904" cy="389317"/>
                            <a:chOff x="6385" y="373"/>
                            <a:chExt cx="740" cy="613"/>
                          </a:xfrm>
                        </wpg:grpSpPr>
                        <wpg:grpSp>
                          <wpg:cNvPr id="1376" name="Group 332"/>
                          <wpg:cNvGrpSpPr>
                            <a:grpSpLocks/>
                          </wpg:cNvGrpSpPr>
                          <wpg:grpSpPr bwMode="auto">
                            <a:xfrm>
                              <a:off x="6878" y="373"/>
                              <a:ext cx="247" cy="613"/>
                              <a:chOff x="6878" y="373"/>
                              <a:chExt cx="247" cy="613"/>
                            </a:xfrm>
                          </wpg:grpSpPr>
                          <wps:wsp>
                            <wps:cNvPr id="1377" name="Rectangle 330"/>
                            <wps:cNvSpPr>
                              <a:spLocks noChangeArrowheads="1"/>
                            </wps:cNvSpPr>
                            <wps:spPr bwMode="auto">
                              <a:xfrm>
                                <a:off x="6878" y="373"/>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8" name="Rectangle 331"/>
                            <wps:cNvSpPr>
                              <a:spLocks noChangeArrowheads="1"/>
                            </wps:cNvSpPr>
                            <wps:spPr bwMode="auto">
                              <a:xfrm>
                                <a:off x="6878" y="373"/>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79" name="Group 335"/>
                          <wpg:cNvGrpSpPr>
                            <a:grpSpLocks/>
                          </wpg:cNvGrpSpPr>
                          <wpg:grpSpPr bwMode="auto">
                            <a:xfrm>
                              <a:off x="6632" y="373"/>
                              <a:ext cx="246" cy="613"/>
                              <a:chOff x="6632" y="373"/>
                              <a:chExt cx="246" cy="613"/>
                            </a:xfrm>
                          </wpg:grpSpPr>
                          <wps:wsp>
                            <wps:cNvPr id="1380" name="Rectangle 333"/>
                            <wps:cNvSpPr>
                              <a:spLocks noChangeArrowheads="1"/>
                            </wps:cNvSpPr>
                            <wps:spPr bwMode="auto">
                              <a:xfrm>
                                <a:off x="6632" y="373"/>
                                <a:ext cx="246"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1" name="Rectangle 334"/>
                            <wps:cNvSpPr>
                              <a:spLocks noChangeArrowheads="1"/>
                            </wps:cNvSpPr>
                            <wps:spPr bwMode="auto">
                              <a:xfrm>
                                <a:off x="6632" y="373"/>
                                <a:ext cx="246"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82" name="Group 338"/>
                          <wpg:cNvGrpSpPr>
                            <a:grpSpLocks/>
                          </wpg:cNvGrpSpPr>
                          <wpg:grpSpPr bwMode="auto">
                            <a:xfrm>
                              <a:off x="6385" y="373"/>
                              <a:ext cx="247" cy="613"/>
                              <a:chOff x="6385" y="373"/>
                              <a:chExt cx="247" cy="613"/>
                            </a:xfrm>
                          </wpg:grpSpPr>
                          <wps:wsp>
                            <wps:cNvPr id="1383" name="Rectangle 336"/>
                            <wps:cNvSpPr>
                              <a:spLocks noChangeArrowheads="1"/>
                            </wps:cNvSpPr>
                            <wps:spPr bwMode="auto">
                              <a:xfrm>
                                <a:off x="6385" y="373"/>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4" name="Rectangle 337"/>
                            <wps:cNvSpPr>
                              <a:spLocks noChangeArrowheads="1"/>
                            </wps:cNvSpPr>
                            <wps:spPr bwMode="auto">
                              <a:xfrm>
                                <a:off x="6385" y="373"/>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wpg:wgp>
                        <wpg:cNvPr id="1385" name="Group 349"/>
                        <wpg:cNvGrpSpPr>
                          <a:grpSpLocks/>
                        </wpg:cNvGrpSpPr>
                        <wpg:grpSpPr bwMode="auto">
                          <a:xfrm>
                            <a:off x="4524337" y="236811"/>
                            <a:ext cx="469904" cy="389317"/>
                            <a:chOff x="7125" y="373"/>
                            <a:chExt cx="740" cy="613"/>
                          </a:xfrm>
                        </wpg:grpSpPr>
                        <wpg:grpSp>
                          <wpg:cNvPr id="1386" name="Group 342"/>
                          <wpg:cNvGrpSpPr>
                            <a:grpSpLocks/>
                          </wpg:cNvGrpSpPr>
                          <wpg:grpSpPr bwMode="auto">
                            <a:xfrm>
                              <a:off x="7618" y="373"/>
                              <a:ext cx="247" cy="613"/>
                              <a:chOff x="7618" y="373"/>
                              <a:chExt cx="247" cy="613"/>
                            </a:xfrm>
                          </wpg:grpSpPr>
                          <wps:wsp>
                            <wps:cNvPr id="1387" name="Rectangle 340"/>
                            <wps:cNvSpPr>
                              <a:spLocks noChangeArrowheads="1"/>
                            </wps:cNvSpPr>
                            <wps:spPr bwMode="auto">
                              <a:xfrm>
                                <a:off x="7618" y="373"/>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8" name="Rectangle 341"/>
                            <wps:cNvSpPr>
                              <a:spLocks noChangeArrowheads="1"/>
                            </wps:cNvSpPr>
                            <wps:spPr bwMode="auto">
                              <a:xfrm>
                                <a:off x="7618" y="373"/>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89" name="Group 345"/>
                          <wpg:cNvGrpSpPr>
                            <a:grpSpLocks/>
                          </wpg:cNvGrpSpPr>
                          <wpg:grpSpPr bwMode="auto">
                            <a:xfrm>
                              <a:off x="7372" y="373"/>
                              <a:ext cx="246" cy="613"/>
                              <a:chOff x="7372" y="373"/>
                              <a:chExt cx="246" cy="613"/>
                            </a:xfrm>
                          </wpg:grpSpPr>
                          <wps:wsp>
                            <wps:cNvPr id="1390" name="Rectangle 343"/>
                            <wps:cNvSpPr>
                              <a:spLocks noChangeArrowheads="1"/>
                            </wps:cNvSpPr>
                            <wps:spPr bwMode="auto">
                              <a:xfrm>
                                <a:off x="7372" y="373"/>
                                <a:ext cx="246"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1" name="Rectangle 344"/>
                            <wps:cNvSpPr>
                              <a:spLocks noChangeArrowheads="1"/>
                            </wps:cNvSpPr>
                            <wps:spPr bwMode="auto">
                              <a:xfrm>
                                <a:off x="7372" y="373"/>
                                <a:ext cx="246"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92" name="Group 348"/>
                          <wpg:cNvGrpSpPr>
                            <a:grpSpLocks/>
                          </wpg:cNvGrpSpPr>
                          <wpg:grpSpPr bwMode="auto">
                            <a:xfrm>
                              <a:off x="7125" y="373"/>
                              <a:ext cx="247" cy="613"/>
                              <a:chOff x="7125" y="373"/>
                              <a:chExt cx="247" cy="613"/>
                            </a:xfrm>
                          </wpg:grpSpPr>
                          <wps:wsp>
                            <wps:cNvPr id="1393" name="Rectangle 346"/>
                            <wps:cNvSpPr>
                              <a:spLocks noChangeArrowheads="1"/>
                            </wps:cNvSpPr>
                            <wps:spPr bwMode="auto">
                              <a:xfrm>
                                <a:off x="7125" y="373"/>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4" name="Rectangle 347"/>
                            <wps:cNvSpPr>
                              <a:spLocks noChangeArrowheads="1"/>
                            </wps:cNvSpPr>
                            <wps:spPr bwMode="auto">
                              <a:xfrm>
                                <a:off x="7125" y="373"/>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wpg:wgp>
                        <wpg:cNvPr id="1395" name="Group 352"/>
                        <wpg:cNvGrpSpPr>
                          <a:grpSpLocks/>
                        </wpg:cNvGrpSpPr>
                        <wpg:grpSpPr bwMode="auto">
                          <a:xfrm>
                            <a:off x="4367536" y="236811"/>
                            <a:ext cx="156801" cy="389317"/>
                            <a:chOff x="6878" y="373"/>
                            <a:chExt cx="247" cy="613"/>
                          </a:xfrm>
                        </wpg:grpSpPr>
                        <wps:wsp>
                          <wps:cNvPr id="1396" name="Rectangle 350"/>
                          <wps:cNvSpPr>
                            <a:spLocks noChangeArrowheads="1"/>
                          </wps:cNvSpPr>
                          <wps:spPr bwMode="auto">
                            <a:xfrm>
                              <a:off x="6878" y="373"/>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7" name="Rectangle 351"/>
                          <wps:cNvSpPr>
                            <a:spLocks noChangeArrowheads="1"/>
                          </wps:cNvSpPr>
                          <wps:spPr bwMode="auto">
                            <a:xfrm>
                              <a:off x="6878" y="373"/>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398" name="Group 355"/>
                        <wpg:cNvGrpSpPr>
                          <a:grpSpLocks/>
                        </wpg:cNvGrpSpPr>
                        <wpg:grpSpPr bwMode="auto">
                          <a:xfrm>
                            <a:off x="4211334" y="236811"/>
                            <a:ext cx="156201" cy="389317"/>
                            <a:chOff x="6632" y="373"/>
                            <a:chExt cx="246" cy="613"/>
                          </a:xfrm>
                        </wpg:grpSpPr>
                        <wps:wsp>
                          <wps:cNvPr id="1399" name="Rectangle 353"/>
                          <wps:cNvSpPr>
                            <a:spLocks noChangeArrowheads="1"/>
                          </wps:cNvSpPr>
                          <wps:spPr bwMode="auto">
                            <a:xfrm>
                              <a:off x="6632" y="373"/>
                              <a:ext cx="246"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0" name="Rectangle 354"/>
                          <wps:cNvSpPr>
                            <a:spLocks noChangeArrowheads="1"/>
                          </wps:cNvSpPr>
                          <wps:spPr bwMode="auto">
                            <a:xfrm>
                              <a:off x="6632" y="373"/>
                              <a:ext cx="246"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401" name="Group 358"/>
                        <wpg:cNvGrpSpPr>
                          <a:grpSpLocks/>
                        </wpg:cNvGrpSpPr>
                        <wpg:grpSpPr bwMode="auto">
                          <a:xfrm>
                            <a:off x="4054433" y="236811"/>
                            <a:ext cx="156901" cy="389317"/>
                            <a:chOff x="6385" y="373"/>
                            <a:chExt cx="247" cy="613"/>
                          </a:xfrm>
                        </wpg:grpSpPr>
                        <wps:wsp>
                          <wps:cNvPr id="1402" name="Rectangle 356"/>
                          <wps:cNvSpPr>
                            <a:spLocks noChangeArrowheads="1"/>
                          </wps:cNvSpPr>
                          <wps:spPr bwMode="auto">
                            <a:xfrm>
                              <a:off x="6385" y="373"/>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3" name="Rectangle 357"/>
                          <wps:cNvSpPr>
                            <a:spLocks noChangeArrowheads="1"/>
                          </wps:cNvSpPr>
                          <wps:spPr bwMode="auto">
                            <a:xfrm>
                              <a:off x="6385" y="373"/>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404" name="Group 361"/>
                        <wpg:cNvGrpSpPr>
                          <a:grpSpLocks/>
                        </wpg:cNvGrpSpPr>
                        <wpg:grpSpPr bwMode="auto">
                          <a:xfrm>
                            <a:off x="4367536" y="236811"/>
                            <a:ext cx="156801" cy="389317"/>
                            <a:chOff x="6878" y="373"/>
                            <a:chExt cx="247" cy="613"/>
                          </a:xfrm>
                        </wpg:grpSpPr>
                        <wps:wsp>
                          <wps:cNvPr id="1405" name="Rectangle 359"/>
                          <wps:cNvSpPr>
                            <a:spLocks noChangeArrowheads="1"/>
                          </wps:cNvSpPr>
                          <wps:spPr bwMode="auto">
                            <a:xfrm>
                              <a:off x="6878" y="373"/>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6" name="Rectangle 360"/>
                          <wps:cNvSpPr>
                            <a:spLocks noChangeArrowheads="1"/>
                          </wps:cNvSpPr>
                          <wps:spPr bwMode="auto">
                            <a:xfrm>
                              <a:off x="6878" y="373"/>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407" name="Group 364"/>
                        <wpg:cNvGrpSpPr>
                          <a:grpSpLocks/>
                        </wpg:cNvGrpSpPr>
                        <wpg:grpSpPr bwMode="auto">
                          <a:xfrm>
                            <a:off x="4211334" y="236811"/>
                            <a:ext cx="156201" cy="389317"/>
                            <a:chOff x="6632" y="373"/>
                            <a:chExt cx="246" cy="613"/>
                          </a:xfrm>
                        </wpg:grpSpPr>
                        <wps:wsp>
                          <wps:cNvPr id="1408" name="Rectangle 362"/>
                          <wps:cNvSpPr>
                            <a:spLocks noChangeArrowheads="1"/>
                          </wps:cNvSpPr>
                          <wps:spPr bwMode="auto">
                            <a:xfrm>
                              <a:off x="6632" y="373"/>
                              <a:ext cx="246"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9" name="Rectangle 363"/>
                          <wps:cNvSpPr>
                            <a:spLocks noChangeArrowheads="1"/>
                          </wps:cNvSpPr>
                          <wps:spPr bwMode="auto">
                            <a:xfrm>
                              <a:off x="6632" y="373"/>
                              <a:ext cx="246"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410" name="Group 367"/>
                        <wpg:cNvGrpSpPr>
                          <a:grpSpLocks/>
                        </wpg:cNvGrpSpPr>
                        <wpg:grpSpPr bwMode="auto">
                          <a:xfrm>
                            <a:off x="4054433" y="236811"/>
                            <a:ext cx="156901" cy="389317"/>
                            <a:chOff x="6385" y="373"/>
                            <a:chExt cx="247" cy="613"/>
                          </a:xfrm>
                        </wpg:grpSpPr>
                        <wps:wsp>
                          <wps:cNvPr id="1411" name="Rectangle 365"/>
                          <wps:cNvSpPr>
                            <a:spLocks noChangeArrowheads="1"/>
                          </wps:cNvSpPr>
                          <wps:spPr bwMode="auto">
                            <a:xfrm>
                              <a:off x="6385" y="373"/>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2" name="Rectangle 366"/>
                          <wps:cNvSpPr>
                            <a:spLocks noChangeArrowheads="1"/>
                          </wps:cNvSpPr>
                          <wps:spPr bwMode="auto">
                            <a:xfrm>
                              <a:off x="6385" y="373"/>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413" name="Group 370"/>
                        <wpg:cNvGrpSpPr>
                          <a:grpSpLocks/>
                        </wpg:cNvGrpSpPr>
                        <wpg:grpSpPr bwMode="auto">
                          <a:xfrm>
                            <a:off x="4837440" y="236811"/>
                            <a:ext cx="156801" cy="389317"/>
                            <a:chOff x="7618" y="373"/>
                            <a:chExt cx="247" cy="613"/>
                          </a:xfrm>
                        </wpg:grpSpPr>
                        <wps:wsp>
                          <wps:cNvPr id="1414" name="Rectangle 368"/>
                          <wps:cNvSpPr>
                            <a:spLocks noChangeArrowheads="1"/>
                          </wps:cNvSpPr>
                          <wps:spPr bwMode="auto">
                            <a:xfrm>
                              <a:off x="7618" y="373"/>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5" name="Rectangle 369"/>
                          <wps:cNvSpPr>
                            <a:spLocks noChangeArrowheads="1"/>
                          </wps:cNvSpPr>
                          <wps:spPr bwMode="auto">
                            <a:xfrm>
                              <a:off x="7618" y="373"/>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416" name="Group 373"/>
                        <wpg:cNvGrpSpPr>
                          <a:grpSpLocks/>
                        </wpg:cNvGrpSpPr>
                        <wpg:grpSpPr bwMode="auto">
                          <a:xfrm>
                            <a:off x="4681238" y="236811"/>
                            <a:ext cx="156201" cy="389317"/>
                            <a:chOff x="7372" y="373"/>
                            <a:chExt cx="246" cy="613"/>
                          </a:xfrm>
                        </wpg:grpSpPr>
                        <wps:wsp>
                          <wps:cNvPr id="1417" name="Rectangle 371"/>
                          <wps:cNvSpPr>
                            <a:spLocks noChangeArrowheads="1"/>
                          </wps:cNvSpPr>
                          <wps:spPr bwMode="auto">
                            <a:xfrm>
                              <a:off x="7372" y="373"/>
                              <a:ext cx="246"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8" name="Rectangle 372"/>
                          <wps:cNvSpPr>
                            <a:spLocks noChangeArrowheads="1"/>
                          </wps:cNvSpPr>
                          <wps:spPr bwMode="auto">
                            <a:xfrm>
                              <a:off x="7372" y="373"/>
                              <a:ext cx="246"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419" name="Group 376"/>
                        <wpg:cNvGrpSpPr>
                          <a:grpSpLocks/>
                        </wpg:cNvGrpSpPr>
                        <wpg:grpSpPr bwMode="auto">
                          <a:xfrm>
                            <a:off x="4524337" y="236811"/>
                            <a:ext cx="156901" cy="389317"/>
                            <a:chOff x="7125" y="373"/>
                            <a:chExt cx="247" cy="613"/>
                          </a:xfrm>
                        </wpg:grpSpPr>
                        <wps:wsp>
                          <wps:cNvPr id="1420" name="Rectangle 374"/>
                          <wps:cNvSpPr>
                            <a:spLocks noChangeArrowheads="1"/>
                          </wps:cNvSpPr>
                          <wps:spPr bwMode="auto">
                            <a:xfrm>
                              <a:off x="7125" y="373"/>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1" name="Rectangle 375"/>
                          <wps:cNvSpPr>
                            <a:spLocks noChangeArrowheads="1"/>
                          </wps:cNvSpPr>
                          <wps:spPr bwMode="auto">
                            <a:xfrm>
                              <a:off x="7125" y="373"/>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422" name="Group 379"/>
                        <wpg:cNvGrpSpPr>
                          <a:grpSpLocks/>
                        </wpg:cNvGrpSpPr>
                        <wpg:grpSpPr bwMode="auto">
                          <a:xfrm>
                            <a:off x="4837440" y="236811"/>
                            <a:ext cx="156801" cy="389317"/>
                            <a:chOff x="7618" y="373"/>
                            <a:chExt cx="247" cy="613"/>
                          </a:xfrm>
                        </wpg:grpSpPr>
                        <wps:wsp>
                          <wps:cNvPr id="1423" name="Rectangle 377"/>
                          <wps:cNvSpPr>
                            <a:spLocks noChangeArrowheads="1"/>
                          </wps:cNvSpPr>
                          <wps:spPr bwMode="auto">
                            <a:xfrm>
                              <a:off x="7618" y="373"/>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4" name="Rectangle 378"/>
                          <wps:cNvSpPr>
                            <a:spLocks noChangeArrowheads="1"/>
                          </wps:cNvSpPr>
                          <wps:spPr bwMode="auto">
                            <a:xfrm>
                              <a:off x="7618" y="373"/>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425" name="Group 382"/>
                        <wpg:cNvGrpSpPr>
                          <a:grpSpLocks/>
                        </wpg:cNvGrpSpPr>
                        <wpg:grpSpPr bwMode="auto">
                          <a:xfrm>
                            <a:off x="4681238" y="236811"/>
                            <a:ext cx="156201" cy="389317"/>
                            <a:chOff x="7372" y="373"/>
                            <a:chExt cx="246" cy="613"/>
                          </a:xfrm>
                        </wpg:grpSpPr>
                        <wps:wsp>
                          <wps:cNvPr id="1426" name="Rectangle 380"/>
                          <wps:cNvSpPr>
                            <a:spLocks noChangeArrowheads="1"/>
                          </wps:cNvSpPr>
                          <wps:spPr bwMode="auto">
                            <a:xfrm>
                              <a:off x="7372" y="373"/>
                              <a:ext cx="246"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7" name="Rectangle 381"/>
                          <wps:cNvSpPr>
                            <a:spLocks noChangeArrowheads="1"/>
                          </wps:cNvSpPr>
                          <wps:spPr bwMode="auto">
                            <a:xfrm>
                              <a:off x="7372" y="373"/>
                              <a:ext cx="246"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428" name="Group 385"/>
                        <wpg:cNvGrpSpPr>
                          <a:grpSpLocks/>
                        </wpg:cNvGrpSpPr>
                        <wpg:grpSpPr bwMode="auto">
                          <a:xfrm>
                            <a:off x="4524337" y="236811"/>
                            <a:ext cx="156901" cy="389317"/>
                            <a:chOff x="7125" y="373"/>
                            <a:chExt cx="247" cy="613"/>
                          </a:xfrm>
                        </wpg:grpSpPr>
                        <wps:wsp>
                          <wps:cNvPr id="1429" name="Rectangle 383"/>
                          <wps:cNvSpPr>
                            <a:spLocks noChangeArrowheads="1"/>
                          </wps:cNvSpPr>
                          <wps:spPr bwMode="auto">
                            <a:xfrm>
                              <a:off x="7125" y="373"/>
                              <a:ext cx="247" cy="613"/>
                            </a:xfrm>
                            <a:prstGeom prst="rect">
                              <a:avLst/>
                            </a:prstGeom>
                            <a:solidFill>
                              <a:srgbClr val="5858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0" name="Rectangle 384"/>
                          <wps:cNvSpPr>
                            <a:spLocks noChangeArrowheads="1"/>
                          </wps:cNvSpPr>
                          <wps:spPr bwMode="auto">
                            <a:xfrm>
                              <a:off x="7125" y="373"/>
                              <a:ext cx="247" cy="613"/>
                            </a:xfrm>
                            <a:prstGeom prst="rect">
                              <a:avLst/>
                            </a:prstGeom>
                            <a:noFill/>
                            <a:ln w="14" cap="rnd">
                              <a:solidFill>
                                <a:srgbClr val="5858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431" name="Freeform 386"/>
                        <wps:cNvSpPr>
                          <a:spLocks noEditPoints="1"/>
                        </wps:cNvSpPr>
                        <wps:spPr bwMode="auto">
                          <a:xfrm>
                            <a:off x="4084933" y="287613"/>
                            <a:ext cx="52700" cy="257811"/>
                          </a:xfrm>
                          <a:custGeom>
                            <a:avLst/>
                            <a:gdLst>
                              <a:gd name="T0" fmla="*/ 13708349 w 83"/>
                              <a:gd name="T1" fmla="*/ 136291636 h 406"/>
                              <a:gd name="T2" fmla="*/ 13708349 w 83"/>
                              <a:gd name="T3" fmla="*/ 0 h 406"/>
                              <a:gd name="T4" fmla="*/ 19352964 w 83"/>
                              <a:gd name="T5" fmla="*/ 0 h 406"/>
                              <a:gd name="T6" fmla="*/ 19352964 w 83"/>
                              <a:gd name="T7" fmla="*/ 136291636 h 406"/>
                              <a:gd name="T8" fmla="*/ 13708349 w 83"/>
                              <a:gd name="T9" fmla="*/ 136291636 h 406"/>
                              <a:gd name="T10" fmla="*/ 33464500 w 83"/>
                              <a:gd name="T11" fmla="*/ 130646420 h 406"/>
                              <a:gd name="T12" fmla="*/ 16933843 w 83"/>
                              <a:gd name="T13" fmla="*/ 163711255 h 406"/>
                              <a:gd name="T14" fmla="*/ 0 w 83"/>
                              <a:gd name="T15" fmla="*/ 130646420 h 406"/>
                              <a:gd name="T16" fmla="*/ 33464500 w 83"/>
                              <a:gd name="T17" fmla="*/ 130646420 h 40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3" h="406">
                                <a:moveTo>
                                  <a:pt x="34" y="338"/>
                                </a:moveTo>
                                <a:lnTo>
                                  <a:pt x="34" y="0"/>
                                </a:lnTo>
                                <a:lnTo>
                                  <a:pt x="48" y="0"/>
                                </a:lnTo>
                                <a:lnTo>
                                  <a:pt x="48" y="338"/>
                                </a:lnTo>
                                <a:lnTo>
                                  <a:pt x="34" y="338"/>
                                </a:lnTo>
                                <a:close/>
                                <a:moveTo>
                                  <a:pt x="83" y="324"/>
                                </a:moveTo>
                                <a:lnTo>
                                  <a:pt x="42" y="406"/>
                                </a:lnTo>
                                <a:lnTo>
                                  <a:pt x="0" y="324"/>
                                </a:lnTo>
                                <a:lnTo>
                                  <a:pt x="83" y="324"/>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432" name="Freeform 387"/>
                        <wps:cNvSpPr>
                          <a:spLocks noEditPoints="1"/>
                        </wps:cNvSpPr>
                        <wps:spPr bwMode="auto">
                          <a:xfrm>
                            <a:off x="4234135" y="302213"/>
                            <a:ext cx="52100" cy="257211"/>
                          </a:xfrm>
                          <a:custGeom>
                            <a:avLst/>
                            <a:gdLst>
                              <a:gd name="T0" fmla="*/ 13717549 w 82"/>
                              <a:gd name="T1" fmla="*/ 135906904 h 405"/>
                              <a:gd name="T2" fmla="*/ 13717549 w 82"/>
                              <a:gd name="T3" fmla="*/ 0 h 405"/>
                              <a:gd name="T4" fmla="*/ 19365951 w 82"/>
                              <a:gd name="T5" fmla="*/ 0 h 405"/>
                              <a:gd name="T6" fmla="*/ 19365951 w 82"/>
                              <a:gd name="T7" fmla="*/ 135906904 h 405"/>
                              <a:gd name="T8" fmla="*/ 13717549 w 82"/>
                              <a:gd name="T9" fmla="*/ 135906904 h 405"/>
                              <a:gd name="T10" fmla="*/ 33083500 w 82"/>
                              <a:gd name="T11" fmla="*/ 130260919 h 405"/>
                              <a:gd name="T12" fmla="*/ 16541750 w 82"/>
                              <a:gd name="T13" fmla="*/ 163330255 h 405"/>
                              <a:gd name="T14" fmla="*/ 0 w 82"/>
                              <a:gd name="T15" fmla="*/ 130260919 h 405"/>
                              <a:gd name="T16" fmla="*/ 33083500 w 82"/>
                              <a:gd name="T17" fmla="*/ 130260919 h 40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2" h="405">
                                <a:moveTo>
                                  <a:pt x="34" y="337"/>
                                </a:moveTo>
                                <a:lnTo>
                                  <a:pt x="34" y="0"/>
                                </a:lnTo>
                                <a:lnTo>
                                  <a:pt x="48" y="0"/>
                                </a:lnTo>
                                <a:lnTo>
                                  <a:pt x="48" y="337"/>
                                </a:lnTo>
                                <a:lnTo>
                                  <a:pt x="34" y="337"/>
                                </a:lnTo>
                                <a:close/>
                                <a:moveTo>
                                  <a:pt x="82" y="323"/>
                                </a:moveTo>
                                <a:lnTo>
                                  <a:pt x="41" y="405"/>
                                </a:lnTo>
                                <a:lnTo>
                                  <a:pt x="0" y="323"/>
                                </a:lnTo>
                                <a:lnTo>
                                  <a:pt x="82" y="323"/>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433" name="Freeform 388"/>
                        <wps:cNvSpPr>
                          <a:spLocks noEditPoints="1"/>
                        </wps:cNvSpPr>
                        <wps:spPr bwMode="auto">
                          <a:xfrm>
                            <a:off x="4560537" y="302213"/>
                            <a:ext cx="52700" cy="257211"/>
                          </a:xfrm>
                          <a:custGeom>
                            <a:avLst/>
                            <a:gdLst>
                              <a:gd name="T0" fmla="*/ 13708349 w 83"/>
                              <a:gd name="T1" fmla="*/ 135906904 h 405"/>
                              <a:gd name="T2" fmla="*/ 13708349 w 83"/>
                              <a:gd name="T3" fmla="*/ 0 h 405"/>
                              <a:gd name="T4" fmla="*/ 19352964 w 83"/>
                              <a:gd name="T5" fmla="*/ 0 h 405"/>
                              <a:gd name="T6" fmla="*/ 19352964 w 83"/>
                              <a:gd name="T7" fmla="*/ 135906904 h 405"/>
                              <a:gd name="T8" fmla="*/ 13708349 w 83"/>
                              <a:gd name="T9" fmla="*/ 135906904 h 405"/>
                              <a:gd name="T10" fmla="*/ 33464500 w 83"/>
                              <a:gd name="T11" fmla="*/ 130260919 h 405"/>
                              <a:gd name="T12" fmla="*/ 16530657 w 83"/>
                              <a:gd name="T13" fmla="*/ 163330255 h 405"/>
                              <a:gd name="T14" fmla="*/ 0 w 83"/>
                              <a:gd name="T15" fmla="*/ 130260919 h 405"/>
                              <a:gd name="T16" fmla="*/ 33464500 w 83"/>
                              <a:gd name="T17" fmla="*/ 130260919 h 40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3" h="405">
                                <a:moveTo>
                                  <a:pt x="34" y="337"/>
                                </a:moveTo>
                                <a:lnTo>
                                  <a:pt x="34" y="0"/>
                                </a:lnTo>
                                <a:lnTo>
                                  <a:pt x="48" y="0"/>
                                </a:lnTo>
                                <a:lnTo>
                                  <a:pt x="48" y="337"/>
                                </a:lnTo>
                                <a:lnTo>
                                  <a:pt x="34" y="337"/>
                                </a:lnTo>
                                <a:close/>
                                <a:moveTo>
                                  <a:pt x="83" y="323"/>
                                </a:moveTo>
                                <a:lnTo>
                                  <a:pt x="41" y="405"/>
                                </a:lnTo>
                                <a:lnTo>
                                  <a:pt x="0" y="323"/>
                                </a:lnTo>
                                <a:lnTo>
                                  <a:pt x="83" y="323"/>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434" name="Freeform 389"/>
                        <wps:cNvSpPr>
                          <a:spLocks noEditPoints="1"/>
                        </wps:cNvSpPr>
                        <wps:spPr bwMode="auto">
                          <a:xfrm>
                            <a:off x="4705338" y="288913"/>
                            <a:ext cx="52700" cy="257211"/>
                          </a:xfrm>
                          <a:custGeom>
                            <a:avLst/>
                            <a:gdLst>
                              <a:gd name="T0" fmla="*/ 13708349 w 83"/>
                              <a:gd name="T1" fmla="*/ 135906904 h 405"/>
                              <a:gd name="T2" fmla="*/ 13708349 w 83"/>
                              <a:gd name="T3" fmla="*/ 0 h 405"/>
                              <a:gd name="T4" fmla="*/ 19352964 w 83"/>
                              <a:gd name="T5" fmla="*/ 0 h 405"/>
                              <a:gd name="T6" fmla="*/ 19352964 w 83"/>
                              <a:gd name="T7" fmla="*/ 135906904 h 405"/>
                              <a:gd name="T8" fmla="*/ 13708349 w 83"/>
                              <a:gd name="T9" fmla="*/ 135906904 h 405"/>
                              <a:gd name="T10" fmla="*/ 33464500 w 83"/>
                              <a:gd name="T11" fmla="*/ 130664204 h 405"/>
                              <a:gd name="T12" fmla="*/ 16530657 w 83"/>
                              <a:gd name="T13" fmla="*/ 163330255 h 405"/>
                              <a:gd name="T14" fmla="*/ 0 w 83"/>
                              <a:gd name="T15" fmla="*/ 130664204 h 405"/>
                              <a:gd name="T16" fmla="*/ 33464500 w 83"/>
                              <a:gd name="T17" fmla="*/ 130664204 h 40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3" h="405">
                                <a:moveTo>
                                  <a:pt x="34" y="337"/>
                                </a:moveTo>
                                <a:lnTo>
                                  <a:pt x="34" y="0"/>
                                </a:lnTo>
                                <a:lnTo>
                                  <a:pt x="48" y="0"/>
                                </a:lnTo>
                                <a:lnTo>
                                  <a:pt x="48" y="337"/>
                                </a:lnTo>
                                <a:lnTo>
                                  <a:pt x="34" y="337"/>
                                </a:lnTo>
                                <a:close/>
                                <a:moveTo>
                                  <a:pt x="83" y="324"/>
                                </a:moveTo>
                                <a:lnTo>
                                  <a:pt x="41" y="405"/>
                                </a:lnTo>
                                <a:lnTo>
                                  <a:pt x="0" y="324"/>
                                </a:lnTo>
                                <a:lnTo>
                                  <a:pt x="83" y="324"/>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435" name="Freeform 390"/>
                        <wps:cNvSpPr>
                          <a:spLocks noEditPoints="1"/>
                        </wps:cNvSpPr>
                        <wps:spPr bwMode="auto">
                          <a:xfrm>
                            <a:off x="4867240" y="288913"/>
                            <a:ext cx="52700" cy="257211"/>
                          </a:xfrm>
                          <a:custGeom>
                            <a:avLst/>
                            <a:gdLst>
                              <a:gd name="T0" fmla="*/ 14111536 w 83"/>
                              <a:gd name="T1" fmla="*/ 135906904 h 405"/>
                              <a:gd name="T2" fmla="*/ 14111536 w 83"/>
                              <a:gd name="T3" fmla="*/ 0 h 405"/>
                              <a:gd name="T4" fmla="*/ 19352964 w 83"/>
                              <a:gd name="T5" fmla="*/ 0 h 405"/>
                              <a:gd name="T6" fmla="*/ 19352964 w 83"/>
                              <a:gd name="T7" fmla="*/ 135906904 h 405"/>
                              <a:gd name="T8" fmla="*/ 14111536 w 83"/>
                              <a:gd name="T9" fmla="*/ 135906904 h 405"/>
                              <a:gd name="T10" fmla="*/ 33464500 w 83"/>
                              <a:gd name="T11" fmla="*/ 130664204 h 405"/>
                              <a:gd name="T12" fmla="*/ 16933843 w 83"/>
                              <a:gd name="T13" fmla="*/ 163330255 h 405"/>
                              <a:gd name="T14" fmla="*/ 0 w 83"/>
                              <a:gd name="T15" fmla="*/ 130664204 h 405"/>
                              <a:gd name="T16" fmla="*/ 33464500 w 83"/>
                              <a:gd name="T17" fmla="*/ 130664204 h 40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3" h="405">
                                <a:moveTo>
                                  <a:pt x="35" y="337"/>
                                </a:moveTo>
                                <a:lnTo>
                                  <a:pt x="35" y="0"/>
                                </a:lnTo>
                                <a:lnTo>
                                  <a:pt x="48" y="0"/>
                                </a:lnTo>
                                <a:lnTo>
                                  <a:pt x="48" y="337"/>
                                </a:lnTo>
                                <a:lnTo>
                                  <a:pt x="35" y="337"/>
                                </a:lnTo>
                                <a:close/>
                                <a:moveTo>
                                  <a:pt x="83" y="324"/>
                                </a:moveTo>
                                <a:lnTo>
                                  <a:pt x="42" y="405"/>
                                </a:lnTo>
                                <a:lnTo>
                                  <a:pt x="0" y="324"/>
                                </a:lnTo>
                                <a:lnTo>
                                  <a:pt x="83" y="324"/>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436" name="Freeform 391"/>
                        <wps:cNvSpPr>
                          <a:spLocks noEditPoints="1"/>
                        </wps:cNvSpPr>
                        <wps:spPr bwMode="auto">
                          <a:xfrm>
                            <a:off x="4397336" y="302213"/>
                            <a:ext cx="52700" cy="257211"/>
                          </a:xfrm>
                          <a:custGeom>
                            <a:avLst/>
                            <a:gdLst>
                              <a:gd name="T0" fmla="*/ 13708349 w 83"/>
                              <a:gd name="T1" fmla="*/ 135906904 h 405"/>
                              <a:gd name="T2" fmla="*/ 13708349 w 83"/>
                              <a:gd name="T3" fmla="*/ 0 h 405"/>
                              <a:gd name="T4" fmla="*/ 19352964 w 83"/>
                              <a:gd name="T5" fmla="*/ 0 h 405"/>
                              <a:gd name="T6" fmla="*/ 19352964 w 83"/>
                              <a:gd name="T7" fmla="*/ 135906904 h 405"/>
                              <a:gd name="T8" fmla="*/ 13708349 w 83"/>
                              <a:gd name="T9" fmla="*/ 135906904 h 405"/>
                              <a:gd name="T10" fmla="*/ 33464500 w 83"/>
                              <a:gd name="T11" fmla="*/ 130260919 h 405"/>
                              <a:gd name="T12" fmla="*/ 16530657 w 83"/>
                              <a:gd name="T13" fmla="*/ 163330255 h 405"/>
                              <a:gd name="T14" fmla="*/ 0 w 83"/>
                              <a:gd name="T15" fmla="*/ 130260919 h 405"/>
                              <a:gd name="T16" fmla="*/ 33464500 w 83"/>
                              <a:gd name="T17" fmla="*/ 130260919 h 40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3" h="405">
                                <a:moveTo>
                                  <a:pt x="34" y="337"/>
                                </a:moveTo>
                                <a:lnTo>
                                  <a:pt x="34" y="0"/>
                                </a:lnTo>
                                <a:lnTo>
                                  <a:pt x="48" y="0"/>
                                </a:lnTo>
                                <a:lnTo>
                                  <a:pt x="48" y="337"/>
                                </a:lnTo>
                                <a:lnTo>
                                  <a:pt x="34" y="337"/>
                                </a:lnTo>
                                <a:close/>
                                <a:moveTo>
                                  <a:pt x="83" y="323"/>
                                </a:moveTo>
                                <a:lnTo>
                                  <a:pt x="41" y="405"/>
                                </a:lnTo>
                                <a:lnTo>
                                  <a:pt x="0" y="323"/>
                                </a:lnTo>
                                <a:lnTo>
                                  <a:pt x="83" y="323"/>
                                </a:lnTo>
                                <a:close/>
                              </a:path>
                            </a:pathLst>
                          </a:custGeom>
                          <a:solidFill>
                            <a:srgbClr val="58585A"/>
                          </a:solidFill>
                          <a:ln w="2">
                            <a:solidFill>
                              <a:srgbClr val="58585A"/>
                            </a:solidFill>
                            <a:bevel/>
                            <a:headEnd/>
                            <a:tailEnd/>
                          </a:ln>
                        </wps:spPr>
                        <wps:bodyPr rot="0" vert="horz" wrap="square" lIns="91440" tIns="45720" rIns="91440" bIns="45720" anchor="t" anchorCtr="0" upright="1">
                          <a:noAutofit/>
                        </wps:bodyPr>
                      </wps:wsp>
                      <wps:wsp>
                        <wps:cNvPr id="1437" name="Rectangle 392"/>
                        <wps:cNvSpPr>
                          <a:spLocks noChangeArrowheads="1"/>
                        </wps:cNvSpPr>
                        <wps:spPr bwMode="auto">
                          <a:xfrm>
                            <a:off x="897207" y="831837"/>
                            <a:ext cx="1016708" cy="146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00285E"/>
                                </w:rPr>
                                <w:t>CGC/MSS Uplink</w:t>
                              </w:r>
                            </w:p>
                          </w:txbxContent>
                        </wps:txbx>
                        <wps:bodyPr rot="0" vert="horz" wrap="none" lIns="0" tIns="0" rIns="0" bIns="0" anchor="t" anchorCtr="0" upright="1">
                          <a:spAutoFit/>
                        </wps:bodyPr>
                      </wps:wsp>
                      <wps:wsp>
                        <wps:cNvPr id="1438" name="Rectangle 393"/>
                        <wps:cNvSpPr>
                          <a:spLocks noChangeArrowheads="1"/>
                        </wps:cNvSpPr>
                        <wps:spPr bwMode="auto">
                          <a:xfrm>
                            <a:off x="818507" y="121905"/>
                            <a:ext cx="198102" cy="102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58585A"/>
                                  <w:sz w:val="14"/>
                                  <w:szCs w:val="14"/>
                                </w:rPr>
                                <w:t>1980</w:t>
                              </w:r>
                            </w:p>
                          </w:txbxContent>
                        </wps:txbx>
                        <wps:bodyPr rot="0" vert="horz" wrap="none" lIns="0" tIns="0" rIns="0" bIns="0" anchor="t" anchorCtr="0" upright="1">
                          <a:spAutoFit/>
                        </wps:bodyPr>
                      </wps:wsp>
                      <wpg:wgp>
                        <wpg:cNvPr id="1439" name="Group 396"/>
                        <wpg:cNvGrpSpPr>
                          <a:grpSpLocks/>
                        </wpg:cNvGrpSpPr>
                        <wpg:grpSpPr bwMode="auto">
                          <a:xfrm>
                            <a:off x="883907" y="228610"/>
                            <a:ext cx="15200" cy="389217"/>
                            <a:chOff x="1392" y="360"/>
                            <a:chExt cx="24" cy="613"/>
                          </a:xfrm>
                        </wpg:grpSpPr>
                        <wps:wsp>
                          <wps:cNvPr id="1440" name="Rectangle 394"/>
                          <wps:cNvSpPr>
                            <a:spLocks noChangeArrowheads="1"/>
                          </wps:cNvSpPr>
                          <wps:spPr bwMode="auto">
                            <a:xfrm>
                              <a:off x="1392" y="360"/>
                              <a:ext cx="24" cy="613"/>
                            </a:xfrm>
                            <a:prstGeom prst="rect">
                              <a:avLst/>
                            </a:prstGeom>
                            <a:solidFill>
                              <a:srgbClr val="F08A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1" name="Rectangle 395"/>
                          <wps:cNvSpPr>
                            <a:spLocks noChangeArrowheads="1"/>
                          </wps:cNvSpPr>
                          <wps:spPr bwMode="auto">
                            <a:xfrm>
                              <a:off x="1392" y="360"/>
                              <a:ext cx="24" cy="613"/>
                            </a:xfrm>
                            <a:prstGeom prst="rect">
                              <a:avLst/>
                            </a:prstGeom>
                            <a:noFill/>
                            <a:ln w="14" cap="rnd">
                              <a:solidFill>
                                <a:srgbClr val="F08A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442" name="Rectangle 397"/>
                        <wps:cNvSpPr>
                          <a:spLocks noChangeArrowheads="1"/>
                        </wps:cNvSpPr>
                        <wps:spPr bwMode="auto">
                          <a:xfrm>
                            <a:off x="1767214" y="118105"/>
                            <a:ext cx="198102" cy="102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58585A"/>
                                  <w:sz w:val="14"/>
                                  <w:szCs w:val="14"/>
                                </w:rPr>
                                <w:t>2010</w:t>
                              </w:r>
                            </w:p>
                          </w:txbxContent>
                        </wps:txbx>
                        <wps:bodyPr rot="0" vert="horz" wrap="none" lIns="0" tIns="0" rIns="0" bIns="0" anchor="t" anchorCtr="0" upright="1">
                          <a:spAutoFit/>
                        </wps:bodyPr>
                      </wps:wsp>
                      <wpg:wgp>
                        <wpg:cNvPr id="1443" name="Group 400"/>
                        <wpg:cNvGrpSpPr>
                          <a:grpSpLocks/>
                        </wpg:cNvGrpSpPr>
                        <wpg:grpSpPr bwMode="auto">
                          <a:xfrm>
                            <a:off x="1845915" y="228610"/>
                            <a:ext cx="31100" cy="389217"/>
                            <a:chOff x="2907" y="360"/>
                            <a:chExt cx="49" cy="613"/>
                          </a:xfrm>
                        </wpg:grpSpPr>
                        <wps:wsp>
                          <wps:cNvPr id="1444" name="Rectangle 398"/>
                          <wps:cNvSpPr>
                            <a:spLocks noChangeArrowheads="1"/>
                          </wps:cNvSpPr>
                          <wps:spPr bwMode="auto">
                            <a:xfrm>
                              <a:off x="2907" y="360"/>
                              <a:ext cx="49" cy="613"/>
                            </a:xfrm>
                            <a:prstGeom prst="rect">
                              <a:avLst/>
                            </a:prstGeom>
                            <a:solidFill>
                              <a:srgbClr val="F08A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5" name="Rectangle 399"/>
                          <wps:cNvSpPr>
                            <a:spLocks noChangeArrowheads="1"/>
                          </wps:cNvSpPr>
                          <wps:spPr bwMode="auto">
                            <a:xfrm>
                              <a:off x="2907" y="360"/>
                              <a:ext cx="49" cy="613"/>
                            </a:xfrm>
                            <a:prstGeom prst="rect">
                              <a:avLst/>
                            </a:prstGeom>
                            <a:noFill/>
                            <a:ln w="14" cap="rnd">
                              <a:solidFill>
                                <a:srgbClr val="F08A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446" name="Rectangle 401"/>
                        <wps:cNvSpPr>
                          <a:spLocks noChangeArrowheads="1"/>
                        </wps:cNvSpPr>
                        <wps:spPr bwMode="auto">
                          <a:xfrm>
                            <a:off x="3900832" y="669930"/>
                            <a:ext cx="272402" cy="102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58585A"/>
                                  <w:sz w:val="14"/>
                                  <w:szCs w:val="14"/>
                                </w:rPr>
                                <w:t>2169.7</w:t>
                              </w:r>
                            </w:p>
                          </w:txbxContent>
                        </wps:txbx>
                        <wps:bodyPr rot="0" vert="horz" wrap="none" lIns="0" tIns="0" rIns="0" bIns="0" anchor="t" anchorCtr="0" upright="1">
                          <a:spAutoFit/>
                        </wps:bodyPr>
                      </wps:wsp>
                      <wpg:wgp>
                        <wpg:cNvPr id="1447" name="Group 404"/>
                        <wpg:cNvGrpSpPr>
                          <a:grpSpLocks/>
                        </wpg:cNvGrpSpPr>
                        <wpg:grpSpPr bwMode="auto">
                          <a:xfrm>
                            <a:off x="4015133" y="236811"/>
                            <a:ext cx="30400" cy="389317"/>
                            <a:chOff x="6323" y="373"/>
                            <a:chExt cx="48" cy="613"/>
                          </a:xfrm>
                        </wpg:grpSpPr>
                        <wps:wsp>
                          <wps:cNvPr id="1448" name="Rectangle 402"/>
                          <wps:cNvSpPr>
                            <a:spLocks noChangeArrowheads="1"/>
                          </wps:cNvSpPr>
                          <wps:spPr bwMode="auto">
                            <a:xfrm>
                              <a:off x="6323" y="373"/>
                              <a:ext cx="48" cy="613"/>
                            </a:xfrm>
                            <a:prstGeom prst="rect">
                              <a:avLst/>
                            </a:prstGeom>
                            <a:solidFill>
                              <a:srgbClr val="F08A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9" name="Rectangle 403"/>
                          <wps:cNvSpPr>
                            <a:spLocks noChangeArrowheads="1"/>
                          </wps:cNvSpPr>
                          <wps:spPr bwMode="auto">
                            <a:xfrm>
                              <a:off x="6323" y="373"/>
                              <a:ext cx="48" cy="613"/>
                            </a:xfrm>
                            <a:prstGeom prst="rect">
                              <a:avLst/>
                            </a:prstGeom>
                            <a:noFill/>
                            <a:ln w="14" cap="rnd">
                              <a:solidFill>
                                <a:srgbClr val="F08A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450" name="Rectangle 405"/>
                        <wps:cNvSpPr>
                          <a:spLocks noChangeArrowheads="1"/>
                        </wps:cNvSpPr>
                        <wps:spPr bwMode="auto">
                          <a:xfrm>
                            <a:off x="5201943" y="653429"/>
                            <a:ext cx="662305" cy="102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58585A"/>
                                  <w:sz w:val="14"/>
                                  <w:szCs w:val="14"/>
                                </w:rPr>
                                <w:t>MHz Band edge</w:t>
                              </w:r>
                            </w:p>
                          </w:txbxContent>
                        </wps:txbx>
                        <wps:bodyPr rot="0" vert="horz" wrap="none" lIns="0" tIns="0" rIns="0" bIns="0" anchor="t" anchorCtr="0" upright="1">
                          <a:spAutoFit/>
                        </wps:bodyPr>
                      </wps:wsp>
                      <wps:wsp>
                        <wps:cNvPr id="1451" name="Rectangle 406"/>
                        <wps:cNvSpPr>
                          <a:spLocks noChangeArrowheads="1"/>
                        </wps:cNvSpPr>
                        <wps:spPr bwMode="auto">
                          <a:xfrm>
                            <a:off x="4548537" y="870539"/>
                            <a:ext cx="1467412" cy="102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1699" w:rsidRDefault="00411699" w:rsidP="005832CF">
                              <w:r>
                                <w:rPr>
                                  <w:rFonts w:cs="Arial"/>
                                  <w:b/>
                                  <w:bCs/>
                                  <w:color w:val="58585A"/>
                                  <w:sz w:val="14"/>
                                  <w:szCs w:val="14"/>
                                </w:rPr>
                                <w:t>Guard band relates to UMTS ONLY</w:t>
                              </w:r>
                            </w:p>
                          </w:txbxContent>
                        </wps:txbx>
                        <wps:bodyPr rot="0" vert="horz" wrap="none" lIns="0" tIns="0" rIns="0" bIns="0" anchor="t" anchorCtr="0" upright="1">
                          <a:spAutoFit/>
                        </wps:bodyPr>
                      </wps:wsp>
                    </wpc:wpc>
                  </a:graphicData>
                </a:graphic>
              </wp:inline>
            </w:drawing>
          </mc:Choice>
          <mc:Fallback>
            <w:pict>
              <v:group id="Zone de dessin 1047" o:spid="_x0000_s1062" editas="canvas" style="width:481.5pt;height:88.5pt;mso-position-horizontal-relative:char;mso-position-vertical-relative:line" coordsize="61150,11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">
                <v:shape id="_x0000_s1063" type="#_x0000_t75" style="position:absolute;width:61150;height:11239;visibility:visible;mso-wrap-style:square">
                  <v:fill o:detectmouseclick="t"/>
                  <v:path o:connecttype="none"/>
                </v:shape>
                <v:group id="Group 25" o:spid="_x0000_s1064" style="position:absolute;left:9017;top:2286;width:9398;height:3892" coordorigin="1420,360" coordsize="1480,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Gy9agwwAAAN0AAAAP&#10;AAAAAAAAAAAAAAAAAKoCAABkcnMvZG93bnJldi54bWxQSwUGAAAAAAQABAD6AAAAmgMAAAAA&#10;">
                  <v:group id="Group 14" o:spid="_x0000_s1065" style="position:absolute;left:1420;top:360;width:740;height:613" coordorigin="1420,360" coordsize="740,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YdzO8MAAADdAAAADwAAAGRycy9kb3ducmV2LnhtbERPS4vCMBC+C/6HMIK3&#10;Na2usnSNIqLiQRZ8wLK3oRnbYjMpTWzrv98Igrf5+J4zX3amFA3VrrCsIB5FIIhTqwvOFFzO248v&#10;EM4jaywtk4IHOVgu+r05Jtq2fKTm5DMRQtglqCD3vkqkdGlOBt3IVsSBu9raoA+wzqSusQ3hppTj&#10;KJpJgwWHhhwrWueU3k53o2DXYruaxJvmcLuuH3/n6c/vISalhoNu9Q3CU+ff4pd7r8P86HMK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ph3M7wwAAAN0AAAAP&#10;AAAAAAAAAAAAAAAAAKoCAABkcnMvZG93bnJldi54bWxQSwUGAAAAAAQABAD6AAAAmgMAAAAA&#10;">
                    <v:group id="Group 7" o:spid="_x0000_s1066" style="position:absolute;left:1913;top:360;width:247;height:613" coordorigin="1913,360"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VXtTMMAAADdAAAADwAAAGRycy9kb3ducmV2LnhtbERPS4vCMBC+C/6HMII3&#10;Tau7snSNIqLiQRZ8wLK3oRnbYjMpTWzrv98Igrf5+J4zX3amFA3VrrCsIB5HIIhTqwvOFFzO29EX&#10;COeRNZaWScGDHCwX/d4cE21bPlJz8pkIIewSVJB7XyVSujQng25sK+LAXW1t0AdYZ1LX2IZwU8pJ&#10;FM2kwYJDQ44VrXNKb6e7UbBrsV1N401zuF3Xj7/z58/vISalhoNu9Q3CU+ff4pd7r8P86GM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ZVe1MwwAAAN0AAAAP&#10;AAAAAAAAAAAAAAAAAKoCAABkcnMvZG93bnJldi54bWxQSwUGAAAAAAQABAD6AAAAmgMAAAAA&#10;">
                      <v:rect id="Rectangle 5" o:spid="_x0000_s1067" style="position:absolute;left:1913;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lcXcUA&#10;AADdAAAADwAAAGRycy9kb3ducmV2LnhtbERPTWsCMRC9C/0PYYTeNFHU2q1RakHwIlTbQ72Nm+nu&#10;4mayTVJd/fWNIPQ2j/c5s0Vra3EiHyrHGgZ9BYI4d6biQsPnx6o3BREissHaMWm4UIDF/KEzw8y4&#10;M2/ptIuFSCEcMtRQxthkUoa8JIuh7xrixH07bzEm6AtpPJ5TuK3lUKmJtFhxaiixobeS8uPu12pY&#10;Pk+XP+8j3ly3hz3tvw7H8dArrR+77esLiEht/Bff3WuT5qvRE9y+SSf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GVxdxQAAAN0AAAAPAAAAAAAAAAAAAAAAAJgCAABkcnMv&#10;ZG93bnJldi54bWxQSwUGAAAAAAQABAD1AAAAigMAAAAA&#10;" fillcolor="black" stroked="f"/>
                      <v:rect id="Rectangle 6" o:spid="_x0000_s1068" style="position:absolute;left:1913;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AK1MUA&#10;AADdAAAADwAAAGRycy9kb3ducmV2LnhtbESPQUsDMRCF74L/IUzBm03aSpG1aRFRqBfFdsHrsBl3&#10;g5vJNkm76793DoK3Gd6b977Z7KbQqwul7CNbWMwNKOImOs+thfr4cnsPKhdkh31ksvBDGXbb66sN&#10;Vi6O/EGXQ2mVhHCu0EJXylBpnZuOAuZ5HIhF+4opYJE1tdolHCU89HppzFoH9CwNHQ701FHzfTgH&#10;C+nt5MbP2j8vzeq9pvNxXfzrydqb2fT4AKrQVP7Nf9d7J/jmTnDlGxlBb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IArUxQAAAN0AAAAPAAAAAAAAAAAAAAAAAJgCAABkcnMv&#10;ZG93bnJldi54bWxQSwUGAAAAAAQABAD1AAAAigMAAAAA&#10;" filled="f" strokecolor="#58585a" strokeweight="39e-5mm">
                        <v:stroke endcap="round"/>
                      </v:rect>
                    </v:group>
                    <v:group id="Group 10" o:spid="_x0000_s1069" style="position:absolute;left:1667;top:360;width:246;height:613" coordorigin="1667,360" coordsize="246,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Mp5PsQAAADdAAAA&#10;DwAAAAAAAAAAAAAAAACqAgAAZHJzL2Rvd25yZXYueG1sUEsFBgAAAAAEAAQA+gAAAJsDAAAAAA==&#10;">
                      <v:rect id="Rectangle 47" o:spid="_x0000_s1070" style="position:absolute;left:1667;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S9MgA&#10;AADdAAAADwAAAGRycy9kb3ducmV2LnhtbESPT08CMRDF7yZ8h2ZMvEkrEYMLhYCJiRcT+XOQ27Ad&#10;djdsp2tbYfXTOwcTbjN5b977zWzR+1adKaYmsIWHoQFFXAbXcGVht329n4BKGdlhG5gs/FCCxXxw&#10;M8PChQuv6bzJlZIQTgVaqHPuCq1TWZPHNAwdsWjHED1mWWOlXcSLhPtWj4x50h4bloYaO3qpqTxt&#10;vr2F1fNk9fXxyO+/68Oe9p+H03gUjbV3t/1yCipTn6/m/+s3J/hmLPzyjYy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5KVL0yAAAAN0AAAAPAAAAAAAAAAAAAAAAAJgCAABk&#10;cnMvZG93bnJldi54bWxQSwUGAAAAAAQABAD1AAAAjQMAAAAA&#10;" fillcolor="black" stroked="f"/>
                      <v:rect id="Rectangle 9" o:spid="_x0000_s1071" style="position:absolute;left:1667;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Gr48MA&#10;AADdAAAADwAAAGRycy9kb3ducmV2LnhtbERPTWsCMRC9F/ofwhR6q0m3KLIapZQW2kuluuB12Iy7&#10;wc1kTaK7/feNIPQ2j/c5y/XoOnGhEK1nDc8TBYK49sZyo6HafTzNQcSEbLDzTBp+KcJ6dX+3xNL4&#10;gX/osk2NyCEcS9TQptSXUsa6JYdx4nvizB18cJgyDI00AYcc7jpZKDWTDi3nhhZ7emupPm7PTkP4&#10;PplhX9n3Qr1sKjrvZsl+nbR+fBhfFyASjelffHN/mjxfTQu4fpNP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BGr48MAAADdAAAADwAAAAAAAAAAAAAAAACYAgAAZHJzL2Rv&#10;d25yZXYueG1sUEsFBgAAAAAEAAQA9QAAAIgDAAAAAA==&#10;" filled="f" strokecolor="#58585a" strokeweight="39e-5mm">
                        <v:stroke endcap="round"/>
                      </v:rect>
                    </v:group>
                    <v:group id="Group 13" o:spid="_x0000_s1072" style="position:absolute;left:1420;top:360;width:247;height:613" coordorigin="1420,360"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PvYCcMAAADdAAAADwAAAGRycy9kb3ducmV2LnhtbERPTYvCMBC9C/6HMMLe&#10;NO2KItUoIuuyBxGsC4u3oRnbYjMpTWzrv98Igrd5vM9ZbXpTiZYaV1pWEE8iEMSZ1SXnCn7P+/EC&#10;hPPIGivLpOBBDjbr4WCFibYdn6hNfS5CCLsEFRTe14mULivIoJvYmjhwV9sY9AE2udQNdiHcVPIz&#10;iubSYMmhocCadgVlt/RuFHx32G2n8Vd7uF13j8t5dvw7xKTUx6jfLkF46v1b/HL/6DA/mk3h+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M+9gJwwAAAN0AAAAP&#10;AAAAAAAAAAAAAAAAAKoCAABkcnMvZG93bnJldi54bWxQSwUGAAAAAAQABAD6AAAAmgMAAAAA&#10;">
                      <v:rect id="Rectangle 11" o:spid="_x0000_s1073" style="position:absolute;left:1420;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JU98QA&#10;AADdAAAADwAAAGRycy9kb3ducmV2LnhtbERPTWsCMRC9C/0PYQreNKlosVujVEHwIlTtod7GzXR3&#10;cTPZJlFXf31TELzN433OZNbaWpzJh8qxhpe+AkGcO1NxoeFrt+yNQYSIbLB2TBquFGA2fepMMDPu&#10;whs6b2MhUgiHDDWUMTaZlCEvyWLou4Y4cT/OW4wJ+kIaj5cUbms5UOpVWqw4NZTY0KKk/Lg9WQ3z&#10;t/H893PI69vmsKf99+E4Gnildfe5/XgHEamND/HdvTJpvhoN4f+bdIK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SVPfEAAAA3QAAAA8AAAAAAAAAAAAAAAAAmAIAAGRycy9k&#10;b3ducmV2LnhtbFBLBQYAAAAABAAEAPUAAACJAwAAAAA=&#10;" fillcolor="black" stroked="f"/>
                      <v:rect id="Rectangle 12" o:spid="_x0000_s1074" style="position:absolute;left:1420;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zl8IA&#10;AADdAAAADwAAAGRycy9kb3ducmV2LnhtbERPTWsCMRC9F/ofwgi91USLUlajSFFoL5bqQq/DZtwN&#10;biZrEt3tv2+EQm/zeJ+zXA+uFTcK0XrWMBkrEMSVN5ZrDeVx9/wKIiZkg61n0vBDEdarx4clFsb3&#10;/EW3Q6pFDuFYoIYmpa6QMlYNOYxj3xFn7uSDw5RhqKUJ2Odw18qpUnPp0HJuaLCjt4aq8+HqNIT9&#10;xfTfpd1O1ctnSdfjPNmPi9ZPo2GzAJFoSP/iP/e7yfPVbAb3b/IJc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DOXwgAAAN0AAAAPAAAAAAAAAAAAAAAAAJgCAABkcnMvZG93&#10;bnJldi54bWxQSwUGAAAAAAQABAD1AAAAhwMAAAAA&#10;" filled="f" strokecolor="#58585a" strokeweight="39e-5mm">
                        <v:stroke endcap="round"/>
                      </v:rect>
                    </v:group>
                  </v:group>
                  <v:group id="Group 24" o:spid="_x0000_s1075" style="position:absolute;left:2160;top:360;width:740;height:613" coordorigin="2160,360" coordsize="740,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l9KeMcAAADd&#10;AAAADwAAAAAAAAAAAAAAAACqAgAAZHJzL2Rvd25yZXYueG1sUEsFBgAAAAAEAAQA+gAAAJ4DAAAA&#10;AA==&#10;">
                    <v:group id="Group 17" o:spid="_x0000_s1076" style="position:absolute;left:2654;top:360;width:246;height:613" coordorigin="2654,360" coordsize="246,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u3L8MAAADdAAAADwAAAGRycy9kb3ducmV2LnhtbERPTYvCMBC9C/6HMII3&#10;TasoUo0isrvsQQTrwuJtaMa22ExKk23rv98Igrd5vM/Z7HpTiZYaV1pWEE8jEMSZ1SXnCn4un5MV&#10;COeRNVaWScGDHOy2w8EGE207PlOb+lyEEHYJKii8rxMpXVaQQTe1NXHgbrYx6ANscqkb7EK4qeQs&#10;ipbSYMmhocCaDgVl9/TPKPjqsNvP44/2eL8dHtfL4vR7jEmp8ajfr0F46v1b/HJ/6zA/Ws7g+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t27cvwwAAAN0AAAAP&#10;AAAAAAAAAAAAAAAAAKoCAABkcnMvZG93bnJldi54bWxQSwUGAAAAAAQABAD6AAAAmgMAAAAA&#10;">
                      <v:rect id="Rectangle 15" o:spid="_x0000_s1077" style="position:absolute;left:2654;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cGPsUA&#10;AADdAAAADwAAAGRycy9kb3ducmV2LnhtbERPS2sCMRC+F/ofwgi91UTbim6NUoVCL0J9HPQ2bqa7&#10;i5vJmqS6+uuNUOhtPr7njKetrcWJfKgca+h1FQji3JmKCw2b9efzEESIyAZrx6ThQgGmk8eHMWbG&#10;nXlJp1UsRArhkKGGMsYmkzLkJVkMXdcQJ+7HeYsxQV9I4/Gcwm0t+0oNpMWKU0OJDc1Lyg+rX6th&#10;NhrOjt+vvLgu9zvabfeHt75XWj912o93EJHa+C/+c3+ZNF8NXuD+TTpBT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lwY+xQAAAN0AAAAPAAAAAAAAAAAAAAAAAJgCAABkcnMv&#10;ZG93bnJldi54bWxQSwUGAAAAAAQABAD1AAAAigMAAAAA&#10;" fillcolor="black" stroked="f"/>
                      <v:rect id="Rectangle 16" o:spid="_x0000_s1078" style="position:absolute;left:2654;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hcscMA&#10;AADdAAAADwAAAGRycy9kb3ducmV2LnhtbERPTWsCMRC9F/ofwhR6q0mtLLIapZQW2kuluuB12Iy7&#10;wc1kTaK7/feNIPQ2j/c5y/XoOnGhEK1nDc8TBYK49sZyo6HafTzNQcSEbLDzTBp+KcJ6dX+3xNL4&#10;gX/osk2NyCEcS9TQptSXUsa6JYdx4nvizB18cJgyDI00AYcc7jo5VaqQDi3nhhZ7emupPm7PTkP4&#10;PplhX9n3qXrZVHTeFcl+nbR+fBhfFyASjelffHN/mjxfFTO4fpNP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hcscMAAADdAAAADwAAAAAAAAAAAAAAAACYAgAAZHJzL2Rv&#10;d25yZXYueG1sUEsFBgAAAAAEAAQA9QAAAIgDAAAAAA==&#10;" filled="f" strokecolor="#58585a" strokeweight="39e-5mm">
                        <v:stroke endcap="round"/>
                      </v:rect>
                    </v:group>
                    <v:group id="Group 20" o:spid="_x0000_s1079" style="position:absolute;left:2407;top:360;width:247;height:613" coordorigin="2407,360"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jIvW8QAAADdAAAA&#10;DwAAAAAAAAAAAAAAAACqAgAAZHJzL2Rvd25yZXYueG1sUEsFBgAAAAAEAAQA+gAAAJsDAAAAAA==&#10;">
                      <v:rect id="Rectangle 18" o:spid="_x0000_s1080" style="position:absolute;left:2407;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lpsUA&#10;AADdAAAADwAAAGRycy9kb3ducmV2LnhtbERPS2sCMRC+C/6HMIXeNKnUxW6NokKhl0J9HOpt3Ex3&#10;FzeTNUl17a9vCoK3+fieM513thFn8qF2rOFpqEAQF87UXGrYbd8GExAhIhtsHJOGKwWYz/q9KebG&#10;XXhN500sRQrhkKOGKsY2lzIUFVkMQ9cSJ+7beYsxQV9K4/GSwm0jR0pl0mLNqaHCllYVFcfNj9Ww&#10;fJksT5/P/PG7Puxp/3U4jkdeaf340C1eQUTq4l18c7+bNF9lGfx/k06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4KWmxQAAAN0AAAAPAAAAAAAAAAAAAAAAAJgCAABkcnMv&#10;ZG93bnJldi54bWxQSwUGAAAAAAQABAD1AAAAigMAAAAA&#10;" fillcolor="black" stroked="f"/>
                      <v:rect id="Rectangle 19" o:spid="_x0000_s1081" style="position:absolute;left:2407;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rCxsIA&#10;AADdAAAADwAAAGRycy9kb3ducmV2LnhtbERP30vDMBB+F/wfwgm+ucQJddRlRcTB9qK4FXw9mrMN&#10;Npc2ydbuvzeC4Nt9fD9vXc2uF2cK0XrWcL9QIIgbbyy3Gurj9m4FIiZkg71n0nChCNXm+mqNpfET&#10;f9D5kFqRQziWqKFLaSiljE1HDuPCD8SZ+/LBYcowtNIEnHK46+VSqUI6tJwbOhzopaPm+3ByGsLb&#10;aKbP2r4u1cN7Tadjkex+1Pr2Zn5+ApFoTv/iP/fO5PmqeITfb/IJcv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CsLGwgAAAN0AAAAPAAAAAAAAAAAAAAAAAJgCAABkcnMvZG93&#10;bnJldi54bWxQSwUGAAAAAAQABAD1AAAAhwMAAAAA&#10;" filled="f" strokecolor="#58585a" strokeweight="39e-5mm">
                        <v:stroke endcap="round"/>
                      </v:rect>
                    </v:group>
                    <v:group id="Group 23" o:spid="_x0000_s1082" style="position:absolute;left:2160;top:360;width:247;height:613" coordorigin="2160,360"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DOAxccAAADd&#10;AAAADwAAAAAAAAAAAAAAAACqAgAAZHJzL2Rvd25yZXYueG1sUEsFBgAAAAAEAAQA+gAAAJ4DAAAA&#10;AA==&#10;">
                      <v:rect id="Rectangle 60" o:spid="_x0000_s1083" style="position:absolute;left:2160;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8x1MUA&#10;AADdAAAADwAAAGRycy9kb3ducmV2LnhtbERPTWsCMRC9C/6HMIXe3KRSRbdGUaHQS6FqD/U2bqa7&#10;i5vJmqS69tc3BcHbPN7nzBadbcSZfKgda3jKFAjiwpmaSw2fu9fBBESIyAYbx6ThSgEW835vhrlx&#10;F97QeRtLkUI45KihirHNpQxFRRZD5lrixH07bzEm6EtpPF5SuG3kUKmxtFhzaqiwpXVFxXH7YzWs&#10;ppPV6eOZ3383hz3tvw7H0dArrR8fuuULiEhdvItv7jeT5qvxFP6/SSf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fzHUxQAAAN0AAAAPAAAAAAAAAAAAAAAAAJgCAABkcnMv&#10;ZG93bnJldi54bWxQSwUGAAAAAAQABAD1AAAAigMAAAAA&#10;" fillcolor="black" stroked="f"/>
                      <v:rect id="Rectangle 61" o:spid="_x0000_s1084" style="position:absolute;left:2160;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rMb8UA&#10;AADdAAAADwAAAGRycy9kb3ducmV2LnhtbESPQUsDMRCF74L/IUzBm03aQpW1aRFRqBfFdsHrsBl3&#10;g5vJNkm76793DoK3Gd6b977Z7KbQqwul7CNbWMwNKOImOs+thfr4cnsPKhdkh31ksvBDGXbb66sN&#10;Vi6O/EGXQ2mVhHCu0EJXylBpnZuOAuZ5HIhF+4opYJE1tdolHCU89HppzFoH9CwNHQ701FHzfTgH&#10;C+nt5MbP2j8vzeq9pvNxXfzrydqb2fT4AKrQVP7Nf9d7J/jmTvjlGxlBb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OsxvxQAAAN0AAAAPAAAAAAAAAAAAAAAAAJgCAABkcnMv&#10;ZG93bnJldi54bWxQSwUGAAAAAAQABAD1AAAAigMAAAAA&#10;" filled="f" strokecolor="#58585a" strokeweight="39e-5mm">
                        <v:stroke endcap="round"/>
                      </v:rect>
                    </v:group>
                  </v:group>
                </v:group>
                <v:rect id="Rectangle 26" o:spid="_x0000_s1085" style="position:absolute;left:7512;top:6553;width:2724;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RqJ8EA&#10;AADdAAAADwAAAGRycy9kb3ducmV2LnhtbERPzWoCMRC+C32HMIXeNFkPVrbGRQTBSi+uPsCwmf2h&#10;yWRJUnf79k2h0Nt8fL+zq2ZnxYNCHDxrKFYKBHHjzcCdhvvttNyCiAnZoPVMGr4pQrV/WuywNH7i&#10;Kz3q1IkcwrFEDX1KYyllbHpyGFd+JM5c64PDlGHopAk45XBn5VqpjXQ4cG7ocaRjT81n/eU0yFt9&#10;mra1Dcpf1u2HfT9fW/JavzzPhzcQieb0L/5zn02er14L+P0mnyD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EaifBAAAA3QAAAA8AAAAAAAAAAAAAAAAAmAIAAGRycy9kb3du&#10;cmV2LnhtbFBLBQYAAAAABAAEAPUAAACGAwAAAAA=&#10;" filled="f" stroked="f">
                  <v:textbox style="mso-fit-shape-to-text:t" inset="0,0,0,0">
                    <w:txbxContent>
                      <w:p w:rsidR="00411699" w:rsidRDefault="00411699" w:rsidP="005832CF">
                        <w:r>
                          <w:rPr>
                            <w:rFonts w:cs="Arial"/>
                            <w:b/>
                            <w:bCs/>
                            <w:color w:val="58585A"/>
                            <w:sz w:val="14"/>
                            <w:szCs w:val="14"/>
                          </w:rPr>
                          <w:t>1979.7</w:t>
                        </w:r>
                      </w:p>
                    </w:txbxContent>
                  </v:textbox>
                </v:rect>
                <v:rect id="Rectangle 27" o:spid="_x0000_s1086" style="position:absolute;left:17589;top:6553;width:2724;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b0UMAA&#10;AADdAAAADwAAAGRycy9kb3ducmV2LnhtbERPzWoCMRC+C32HMIXeNOkeVFajSEGw0ourDzBsZn8w&#10;mSxJ6m7fvikUvM3H9zvb/eSseFCIvWcN7wsFgrj2pudWw+16nK9BxIRs0HomDT8UYb97mW2xNH7k&#10;Cz2q1IocwrFEDV1KQyllrDtyGBd+IM5c44PDlGFopQk45nBnZaHUUjrsOTd0ONBHR/W9+nYa5LU6&#10;juvKBuXPRfNlP0+XhrzWb6/TYQMi0ZSe4n/3yeT5alXA3zf5BLn7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Vb0UMAAAADdAAAADwAAAAAAAAAAAAAAAACYAgAAZHJzL2Rvd25y&#10;ZXYueG1sUEsFBgAAAAAEAAQA9QAAAIUDAAAAAA==&#10;" filled="f" stroked="f">
                  <v:textbox style="mso-fit-shape-to-text:t" inset="0,0,0,0">
                    <w:txbxContent>
                      <w:p w:rsidR="00411699" w:rsidRDefault="00411699" w:rsidP="005832CF">
                        <w:r>
                          <w:rPr>
                            <w:rFonts w:cs="Arial"/>
                            <w:b/>
                            <w:bCs/>
                            <w:color w:val="58585A"/>
                            <w:sz w:val="14"/>
                            <w:szCs w:val="14"/>
                          </w:rPr>
                          <w:t>2010.5</w:t>
                        </w:r>
                      </w:p>
                    </w:txbxContent>
                  </v:textbox>
                </v:rect>
                <v:rect id="Rectangle 28" o:spid="_x0000_s1087" style="position:absolute;left:22155;top:6553;width:1981;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pRy8AA&#10;AADdAAAADwAAAGRycy9kb3ducmV2LnhtbERP22oCMRB9F/oPYQp900QLVrZGEUGw4ourHzBsZi80&#10;mSxJdLd/bwqFvs3hXGe9HZ0VDwqx86xhPlMgiCtvOm403K6H6QpETMgGrWfS8EMRtpuXyRoL4we+&#10;0KNMjcghHAvU0KbUF1LGqiWHceZ74szVPjhMGYZGmoBDDndWLpRaSocd54YWe9q3VH2Xd6dBXsvD&#10;sCptUP60qM/263ipyWv99jruPkEkGtO/+M99NHm++niH32/yCXLz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hpRy8AAAADdAAAADwAAAAAAAAAAAAAAAACYAgAAZHJzL2Rvd25y&#10;ZXYueG1sUEsFBgAAAAAEAAQA9QAAAIUDAAAAAA==&#10;" filled="f" stroked="f">
                  <v:textbox style="mso-fit-shape-to-text:t" inset="0,0,0,0">
                    <w:txbxContent>
                      <w:p w:rsidR="00411699" w:rsidRDefault="00411699" w:rsidP="005832CF">
                        <w:r>
                          <w:rPr>
                            <w:rFonts w:cs="Arial"/>
                            <w:b/>
                            <w:bCs/>
                            <w:color w:val="58585A"/>
                            <w:sz w:val="14"/>
                            <w:szCs w:val="14"/>
                          </w:rPr>
                          <w:t>2025</w:t>
                        </w:r>
                      </w:p>
                    </w:txbxContent>
                  </v:textbox>
                </v:rect>
                <v:rect id="Rectangle 29" o:spid="_x0000_s1088" style="position:absolute;left:12865;top:6553;width:1981;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PJv8AA&#10;AADdAAAADwAAAGRycy9kb3ducmV2LnhtbERP22oCMRB9F/oPYQp900QpVrZGEUGw4ourHzBsZi80&#10;mSxJdLd/bwqFvs3hXGe9HZ0VDwqx86xhPlMgiCtvOm403K6H6QpETMgGrWfS8EMRtpuXyRoL4we+&#10;0KNMjcghHAvU0KbUF1LGqiWHceZ74szVPjhMGYZGmoBDDndWLpRaSocd54YWe9q3VH2Xd6dBXsvD&#10;sCptUP60qM/263ipyWv99jruPkEkGtO/+M99NHm++niH32/yCXLz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fPJv8AAAADdAAAADwAAAAAAAAAAAAAAAACYAgAAZHJzL2Rvd25y&#10;ZXYueG1sUEsFBgAAAAAEAAQA9QAAAIUDAAAAAA==&#10;" filled="f" stroked="f">
                  <v:textbox style="mso-fit-shape-to-text:t" inset="0,0,0,0">
                    <w:txbxContent>
                      <w:p w:rsidR="00411699" w:rsidRDefault="00411699" w:rsidP="005832CF">
                        <w:r>
                          <w:rPr>
                            <w:rFonts w:cs="Arial"/>
                            <w:b/>
                            <w:bCs/>
                            <w:color w:val="58585A"/>
                            <w:sz w:val="14"/>
                            <w:szCs w:val="14"/>
                          </w:rPr>
                          <w:t>1995</w:t>
                        </w:r>
                      </w:p>
                    </w:txbxContent>
                  </v:textbox>
                </v:rect>
                <v:group id="Group 32" o:spid="_x0000_s1089" style="position:absolute;left:21901;top:2286;width:1568;height:3892" coordorigin="3449,360"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u5hsMAAADdAAAADwAAAGRycy9kb3ducmV2LnhtbERPS4vCMBC+L/gfwgje&#10;NK2iLl2jiKh4EMEHLHsbmrEtNpPSxLb++82CsLf5+J6zWHWmFA3VrrCsIB5FIIhTqwvOFNyuu+En&#10;COeRNZaWScGLHKyWvY8FJtq2fKbm4jMRQtglqCD3vkqkdGlOBt3IVsSBu9vaoA+wzqSusQ3hppTj&#10;KJpJgwWHhhwr2uSUPi5Po2DfYruexNvm+LhvXj/X6en7GJNSg363/gLhqfP/4rf7oMP8aD6F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67mGwwAAAN0AAAAP&#10;AAAAAAAAAAAAAAAAAKoCAABkcnMvZG93bnJldi54bWxQSwUGAAAAAAQABAD6AAAAmgMAAAAA&#10;">
                  <v:rect id="Rectangle 30" o:spid="_x0000_s1090" style="position:absolute;left:3449;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cAu8IA&#10;AADdAAAADwAAAGRycy9kb3ducmV2LnhtbERPS4vCMBC+L/gfwgje1lTBrlRTEVHQy4JVEG9DM31g&#10;MylN1PrvzYKwt/n4nrNc9aYRD+pcbVnBZByBIM6trrlUcD7tvucgnEfW2FgmBS9ysEoHX0tMtH3y&#10;kR6ZL0UIYZeggsr7NpHS5RUZdGPbEgeusJ1BH2BXSt3hM4SbRk6jKJYGaw4NFba0qSi/ZXejYHeZ&#10;X/cz2l4nv2feZE1cHG6tVGo07NcLEJ56/y/+uPc6zI9+Yvj7Jpwg0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ZwC7wgAAAN0AAAAPAAAAAAAAAAAAAAAAAJgCAABkcnMvZG93&#10;bnJldi54bWxQSwUGAAAAAAQABAD1AAAAhwMAAAAA&#10;" fillcolor="#00a9d4" stroked="f"/>
                  <v:rect id="Rectangle 31" o:spid="_x0000_s1091" style="position:absolute;left:3449;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NUG8IA&#10;AADdAAAADwAAAGRycy9kb3ducmV2LnhtbERPTWsCMRC9F/ofwgi91UQLWlajSFFoL5bqQq/DZtwN&#10;biZrEt3tv2+EQm/zeJ+zXA+uFTcK0XrWMBkrEMSVN5ZrDeVx9/wKIiZkg61n0vBDEdarx4clFsb3&#10;/EW3Q6pFDuFYoIYmpa6QMlYNOYxj3xFn7uSDw5RhqKUJ2Odw18qpUjPp0HJuaLCjt4aq8+HqNIT9&#10;xfTfpd1O1ctnSdfjLNmPi9ZPo2GzAJFoSP/iP/e7yfPVfA73b/IJc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01QbwgAAAN0AAAAPAAAAAAAAAAAAAAAAAJgCAABkcnMvZG93&#10;bnJldi54bWxQSwUGAAAAAAQABAD1AAAAhwMAAAAA&#10;" filled="f" strokecolor="#58585a" strokeweight="39e-5mm">
                    <v:stroke endcap="round"/>
                  </v:rect>
                </v:group>
                <v:group id="Group 35" o:spid="_x0000_s1092" style="position:absolute;left:20339;top:2286;width:1562;height:3892" coordorigin="3203,360" coordsize="246,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eoWGMcAAADdAAAADwAAAGRycy9kb3ducmV2LnhtbESPQWvCQBCF70L/wzKF&#10;3nSTFm2JriLSlh5EMBaKtyE7JsHsbMhuk/jvnUOhtxnem/e+WW1G16ieulB7NpDOElDEhbc1lwa+&#10;Tx/TN1AhIltsPJOBGwXYrB8mK8ysH/hIfR5LJSEcMjRQxdhmWoeiIodh5lti0S6+cxhl7UptOxwk&#10;3DX6OUkW2mHN0lBhS7uKimv+6wx8DjhsX9L3fn+97G7n0/zws0/JmKfHcbsEFWmM/+a/6y8r+Mmr&#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eoWGMcAAADd&#10;AAAADwAAAAAAAAAAAAAAAACqAgAAZHJzL2Rvd25yZXYueG1sUEsFBgAAAAAEAAQA+gAAAJ4DAAAA&#10;AA==&#10;">
                  <v:rect id="Rectangle 33" o:spid="_x0000_s1093" style="position:absolute;left:3203;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iUycIA&#10;AADdAAAADwAAAGRycy9kb3ducmV2LnhtbERPS4vCMBC+L/gfwgje1lRBV6tRRBT0srBVkN6GZvrA&#10;ZlKaqPXfmwXB23x8z1muO1OLO7WusqxgNIxAEGdWV1woOJ/23zMQziNrrC2Tgic5WK96X0uMtX3w&#10;H90TX4gQwi5GBaX3TSyly0oy6Ia2IQ5cbluDPsC2kLrFRwg3tRxH0VQarDg0lNjQtqTsmtyMgv1l&#10;lh4mtEtHv2feJvU0P14bqdSg320WIDx1/iN+uw86zI9+5vD/TThBr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JTJwgAAAN0AAAAPAAAAAAAAAAAAAAAAAJgCAABkcnMvZG93&#10;bnJldi54bWxQSwUGAAAAAAQABAD1AAAAhwMAAAAA&#10;" fillcolor="#00a9d4" stroked="f"/>
                  <v:rect id="Rectangle 34" o:spid="_x0000_s1094" style="position:absolute;left:3203;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8SMUA&#10;AADdAAAADwAAAGRycy9kb3ducmV2LnhtbESPQUsDMRCF70L/Q5iCN5u0Qilr0yJSQS+K7YLXYTPu&#10;BjeTbZJ213/vHARvM7w3732z3U+hV1dK2Ue2sFwYUMRNdJ5bC/Xp+W4DKhdkh31ksvBDGfa72c0W&#10;KxdH/qDrsbRKQjhXaKErZai0zk1HAfMiDsSifcUUsMiaWu0SjhIeer0yZq0DepaGDgd66qj5Pl6C&#10;hfR2duNn7Q8rc/9e0+W0Lv71bO3tfHp8AFVoKv/mv+sXJ/hmI/zyjYy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77xIxQAAAN0AAAAPAAAAAAAAAAAAAAAAAJgCAABkcnMv&#10;ZG93bnJldi54bWxQSwUGAAAAAAQABAD1AAAAigMAAAAA&#10;" filled="f" strokecolor="#58585a" strokeweight="39e-5mm">
                    <v:stroke endcap="round"/>
                  </v:rect>
                </v:group>
                <v:group id="Group 38" o:spid="_x0000_s1095" style="position:absolute;left:18770;top:2286;width:1569;height:3892" coordorigin="2956,360"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tBc+iwwAAAN0AAAAP&#10;AAAAAAAAAAAAAAAAAKoCAABkcnMvZG93bnJldi54bWxQSwUGAAAAAAQABAD6AAAAmgMAAAAA&#10;">
                  <v:rect id="Rectangle 36" o:spid="_x0000_s1096" style="position:absolute;left:2956;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2n78A&#10;AADdAAAADwAAAGRycy9kb3ducmV2LnhtbERPzQrCMAy+C75DieBNOwVlTKuIKOhFcAriLaxxG67p&#10;WKvOt7eC4C0f32/my9ZU4kmNKy0rGA0jEMSZ1SXnCs6n7SAG4TyyxsoyKXiTg+Wi25ljou2Lj/RM&#10;fS5CCLsEFRTe14mULivIoBvamjhwN9sY9AE2udQNvkK4qeQ4iqbSYMmhocCa1gVl9/RhFGwv8XU3&#10;oc11dDjzOq2mt/29lkr1e+1qBsJT6//in3unw/woHsP3m3CCXH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iXafvwAAAN0AAAAPAAAAAAAAAAAAAAAAAJgCAABkcnMvZG93bnJl&#10;di54bWxQSwUGAAAAAAQABAD1AAAAhAMAAAAA&#10;" fillcolor="#00a9d4" stroked="f"/>
                  <v:rect id="Rectangle 37" o:spid="_x0000_s1097" style="position:absolute;left:2956;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0iP8IA&#10;AADdAAAADwAAAGRycy9kb3ducmV2LnhtbERPTWsCMRC9F/ofwhR6q0kVRLZGEalgLy26C70Om+lu&#10;6GayJtHd/vtGELzN433Ocj26TlwoROtZw+tEgSCuvbHcaKjK3csCREzIBjvPpOGPIqxXjw9LLIwf&#10;+ECXY2pEDuFYoIY2pb6QMtYtOYwT3xNn7scHhynD0EgTcMjhrpNTpebSoeXc0GJP25bq3+PZaQif&#10;JzN8V/Z9qmZfFZ3LebIfJ62fn8bNG4hEY7qLb+69yfPVYgbXb/IJ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PSI/wgAAAN0AAAAPAAAAAAAAAAAAAAAAAJgCAABkcnMvZG93&#10;bnJldi54bWxQSwUGAAAAAAQABAD1AAAAhwMAAAAA&#10;" filled="f" strokecolor="#58585a" strokeweight="39e-5mm">
                    <v:stroke endcap="round"/>
                  </v:rect>
                </v:group>
                <v:rect id="Rectangle 39" o:spid="_x0000_s1098" style="position:absolute;left:30746;top:6553;width:1982;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a5mMAA&#10;AADdAAAADwAAAGRycy9kb3ducmV2LnhtbERP22oCMRB9L/QfwhT6VhOlyLIaRQTBlr64+gHDZvaC&#10;yWRJUnf9e1Mo+DaHc531dnJW3CjE3rOG+UyBIK696bnVcDkfPgoQMSEbtJ5Jw50ibDevL2ssjR/5&#10;RLcqtSKHcCxRQ5fSUEoZ644cxpkfiDPX+OAwZRhaaQKOOdxZuVBqKR32nBs6HGjfUX2tfp0Gea4O&#10;Y1HZoPz3ovmxX8dTQ17r97dptwKRaEpP8b/7aPJ8VXzC3zf5BLl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Ca5mMAAAADdAAAADwAAAAAAAAAAAAAAAACYAgAAZHJzL2Rvd25y&#10;ZXYueG1sUEsFBgAAAAAEAAQA9QAAAIUDAAAAAA==&#10;" filled="f" stroked="f">
                  <v:textbox style="mso-fit-shape-to-text:t" inset="0,0,0,0">
                    <w:txbxContent>
                      <w:p w:rsidR="00411699" w:rsidRDefault="00411699" w:rsidP="005832CF">
                        <w:r>
                          <w:rPr>
                            <w:rFonts w:cs="Arial"/>
                            <w:b/>
                            <w:bCs/>
                            <w:color w:val="58585A"/>
                            <w:sz w:val="14"/>
                            <w:szCs w:val="14"/>
                          </w:rPr>
                          <w:t>2110</w:t>
                        </w:r>
                      </w:p>
                    </w:txbxContent>
                  </v:textbox>
                </v:rect>
                <v:group id="Group 56" o:spid="_x0000_s1099" style="position:absolute;left:31349;top:2286;width:8802;height:3975" coordorigin="4937,360" coordsize="1386,6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j7JocQAAADdAAAA&#10;DwAAAAAAAAAAAAAAAACqAgAAZHJzL2Rvd25yZXYueG1sUEsFBgAAAAAEAAQA+gAAAJsDAAAAAA==&#10;">
                  <v:group id="Group 46" o:spid="_x0000_s1100" style="position:absolute;left:4937;top:360;width:493;height:613" coordorigin="4937,360" coordsize="493,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i7FfWwwAAAN0AAAAP&#10;AAAAAAAAAAAAAAAAAKoCAABkcnMvZG93bnJldi54bWxQSwUGAAAAAAQABAD6AAAAmgMAAAAA&#10;">
                    <v:group id="Group 42" o:spid="_x0000_s1101" style="position:absolute;left:5183;top:360;width:247;height:613" coordorigin="5183,360"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2g8k3FAAAA3QAA&#10;AA8AAAAAAAAAAAAAAAAAqgIAAGRycy9kb3ducmV2LnhtbFBLBQYAAAAABAAEAPoAAACcAwAAAAA=&#10;">
                      <v:rect id="Rectangle 40" o:spid="_x0000_s1102" style="position:absolute;left:5183;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wcHsIA&#10;AADdAAAADwAAAGRycy9kb3ducmV2LnhtbESPQW/CMAyF75P2HyJP4jYSYExQCAghIbgCg7PVmLai&#10;caomQPn38wGJm633/N7n+bLztbpTG6vAFgZ9A4o4D67iwsLfcfM9ARUTssM6MFl4UoTl4vNjjpkL&#10;D97T/ZAKJSEcM7RQptRkWse8JI+xHxpi0S6h9ZhkbQvtWnxIuK/10Jhf7bFiaSixoXVJ+fVw8xZ+&#10;NoPzqYpmN80938JUj87j9dba3le3moFK1KW3+XW9c4JvJoIr38gIe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nBwewgAAAN0AAAAPAAAAAAAAAAAAAAAAAJgCAABkcnMvZG93&#10;bnJldi54bWxQSwUGAAAAAAQABAD1AAAAhwMAAAAA&#10;" fillcolor="#b1b3b4" stroked="f"/>
                      <v:rect id="Rectangle 41" o:spid="_x0000_s1103" style="position:absolute;left:5183;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UV1cIA&#10;AADdAAAADwAAAGRycy9kb3ducmV2LnhtbERPTWsCMRC9F/ofwgi91UQLYlejSFFoL5bqQq/DZtwN&#10;biZrEt3tv2+EQm/zeJ+zXA+uFTcK0XrWMBkrEMSVN5ZrDeVx9zwHEROywdYzafihCOvV48MSC+N7&#10;/qLbIdUih3AsUEOTUldIGauGHMax74gzd/LBYcow1NIE7HO4a+VUqZl0aDk3NNjRW0PV+XB1GsL+&#10;Yvrv0m6n6uWzpOtxluzHReun0bBZgEg0pH/xn/vd5Plq/gr3b/IJc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1RXVwgAAAN0AAAAPAAAAAAAAAAAAAAAAAJgCAABkcnMvZG93&#10;bnJldi54bWxQSwUGAAAAAAQABAD1AAAAhwMAAAAA&#10;" filled="f" strokecolor="#58585a" strokeweight="39e-5mm">
                        <v:stroke endcap="round"/>
                      </v:rect>
                    </v:group>
                    <v:group id="Group 45" o:spid="_x0000_s1104" style="position:absolute;left:4937;top:360;width:246;height:613" coordorigin="4937,360" coordsize="246,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5D85McAAADdAAAADwAAAGRycy9kb3ducmV2LnhtbESPQWvCQBCF70L/wzKF&#10;3nSTFqWNriLSlh5EMBaKtyE7JsHsbMhuk/jvnUOhtxnem/e+WW1G16ieulB7NpDOElDEhbc1lwa+&#10;Tx/TV1AhIltsPJOBGwXYrB8mK8ysH/hIfR5LJSEcMjRQxdhmWoeiIodh5lti0S6+cxhl7UptOxwk&#10;3DX6OUkW2mHN0lBhS7uKimv+6wx8DjhsX9L3fn+97G7n0/zws0/JmKfHcbsEFWmM/+a/6y8r+Mmb&#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5D85McAAADd&#10;AAAADwAAAAAAAAAAAAAAAACqAgAAZHJzL2Rvd25yZXYueG1sUEsFBgAAAAAEAAQA+gAAAJ4DAAAA&#10;AA==&#10;">
                      <v:rect id="Rectangle 43" o:spid="_x0000_s1105" style="position:absolute;left:4937;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jXsAA&#10;AADdAAAADwAAAGRycy9kb3ducmV2LnhtbERPS4vCMBC+C/sfwgjeNKmPZVuNsgiyXtVdz0MztsVm&#10;UppU67/fCIK3+fies9r0thY3an3lWEMyUSCIc2cqLjT8nnbjLxA+IBusHZOGB3nYrD8GK8yMu/OB&#10;bsdQiBjCPkMNZQhNJqXPS7LoJ64hjtzFtRZDhG0hTYv3GG5rOVXqU1qsODaU2NC2pPx67KyG+S45&#10;/1Ve7dPccudSOTsvtj9aj4b99xJEoD68xS/33sT5Kk3g+U08Qa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8jXsAAAADdAAAADwAAAAAAAAAAAAAAAACYAgAAZHJzL2Rvd25y&#10;ZXYueG1sUEsFBgAAAAAEAAQA9QAAAIUDAAAAAA==&#10;" fillcolor="#b1b3b4" stroked="f"/>
                      <v:rect id="Rectangle 44" o:spid="_x0000_s1106" style="position:absolute;left:4937;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6gRecIA&#10;AADdAAAADwAAAGRycy9kb3ducmV2LnhtbERP30vDMBB+F/wfwgm+ucQKw9VlRcTB9qK4FXw9mrMN&#10;Npc2ydbuvzeC4Nt9fD9vXc2uF2cK0XrWcL9QIIgbbyy3Gurj9u4RREzIBnvPpOFCEarN9dUaS+Mn&#10;/qDzIbUih3AsUUOX0lBKGZuOHMaFH4gz9+WDw5RhaKUJOOVw18tCqaV0aDk3dDjQS0fN9+HkNIS3&#10;0UyftX0t1MN7TafjMtn9qPXtzfz8BCLRnP7Ff+6dyfPVqoDfb/IJcv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qBF5wgAAAN0AAAAPAAAAAAAAAAAAAAAAAJgCAABkcnMvZG93&#10;bnJldi54bWxQSwUGAAAAAAQABAD1AAAAhwMAAAAA&#10;" filled="f" strokecolor="#58585a" strokeweight="39e-5mm">
                        <v:stroke endcap="round"/>
                      </v:rect>
                    </v:group>
                  </v:group>
                  <v:shape id="Freeform 47" o:spid="_x0000_s1107" style="position:absolute;left:5453;top:366;width:345;height:14;visibility:visible;mso-wrap-style:square;v-text-anchor:top" coordsize="345,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3R2MMA&#10;AADdAAAADwAAAGRycy9kb3ducmV2LnhtbERPTWvCQBC9F/wPywi91Y0pSE1dJYqaXpsq7XHITpOQ&#10;7GzIrpr8+64g9DaP9zmrzWBacaXe1ZYVzGcRCOLC6ppLBaevw8sbCOeRNbaWScFIDjbrydMKE21v&#10;/EnX3JcihLBLUEHlfZdI6YqKDLqZ7YgD92t7gz7AvpS6x1sIN62Mo2ghDdYcGirsaFdR0eQXoyBr&#10;TqOLz/P4Jxt8XuxSs//eHpV6ng7pOwhPg/8XP9wfOsyPlq9w/yac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C3R2MMAAADdAAAADwAAAAAAAAAAAAAAAACYAgAAZHJzL2Rv&#10;d25yZXYueG1sUEsFBgAAAAAEAAQA9QAAAIgDAAAAAA==&#10;" path="m,l55,r,14l,14,,xm96,r56,l152,14r-56,l96,xm193,r55,l248,14r-55,l193,xm290,r55,l345,14r-55,l290,xe" fillcolor="#58585a" strokecolor="#58585a" strokeweight="6e-5mm">
                    <v:stroke joinstyle="bevel"/>
                    <v:path arrowok="t" o:connecttype="custom" o:connectlocs="0,0;55,0;55,14;0,14;0,0;96,0;152,0;152,14;96,14;96,0;193,0;248,0;248,14;193,14;193,0;290,0;345,0;345,14;290,14;290,0" o:connectangles="0,0,0,0,0,0,0,0,0,0,0,0,0,0,0,0,0,0,0,0"/>
                    <o:lock v:ext="edit" verticies="t"/>
                  </v:shape>
                  <v:shape id="Freeform 48" o:spid="_x0000_s1108" style="position:absolute;left:5453;top:966;width:345;height:13;visibility:visible;mso-wrap-style:square;v-text-anchor:top" coordsize="345,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eo0MMA&#10;AADdAAAADwAAAGRycy9kb3ducmV2LnhtbERPS2sCMRC+C/0PYQRvmlVE7NYorX0g4sVtDz0Om3GT&#10;djNZN1HXf98UBG/z8T1nsepcLc7UButZwXiUgSAuvbZcKfj6fB/OQYSIrLH2TAquFGC1fOgtMNf+&#10;wns6F7ESKYRDjgpMjE0uZSgNOQwj3xAn7uBbhzHBtpK6xUsKd7WcZNlMOrScGgw2tDZU/hYnp8Af&#10;fl4/XnYzZ3fHN2fm33ja2qNSg373/AQiUhfv4pt7o9P87HEK/9+kE+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qeo0MMAAADdAAAADwAAAAAAAAAAAAAAAACYAgAAZHJzL2Rv&#10;d25yZXYueG1sUEsFBgAAAAAEAAQA9QAAAIgDAAAAAA==&#10;" path="m,l55,r,13l,13,,xm96,r56,l152,13r-56,l96,xm193,r55,l248,13r-55,l193,xm290,r55,l345,13r-55,l290,xe" fillcolor="#58585a" strokecolor="#58585a" strokeweight="6e-5mm">
                    <v:stroke joinstyle="bevel"/>
                    <v:path arrowok="t" o:connecttype="custom" o:connectlocs="0,0;55,0;55,13;0,13;0,0;96,0;152,0;152,13;96,13;96,0;193,0;248,0;248,13;193,13;193,0;290,0;345,0;345,13;290,13;290,0" o:connectangles="0,0,0,0,0,0,0,0,0,0,0,0,0,0,0,0,0,0,0,0"/>
                    <o:lock v:ext="edit" verticies="t"/>
                  </v:shape>
                  <v:group id="Group 55" o:spid="_x0000_s1109" style="position:absolute;left:5829;top:373;width:494;height:613" coordorigin="5829,373" coordsize="494,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ffMMAAADdAAAADwAAAGRycy9kb3ducmV2LnhtbERPS4vCMBC+L/gfwgje&#10;NK2iuF2jiKh4EMEHLHsbmrEtNpPSxLb++82CsLf5+J6zWHWmFA3VrrCsIB5FIIhTqwvOFNyuu+Ec&#10;hPPIGkvLpOBFDlbL3scCE21bPlNz8ZkIIewSVJB7XyVSujQng25kK+LA3W1t0AdYZ1LX2IZwU8px&#10;FM2kwYJDQ44VbXJKH5enUbBvsV1P4m1zfNw3r5/r9PR9jEmpQb9bf4Hw1Pl/8dt90GF+9DmF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X5198wwAAAN0AAAAP&#10;AAAAAAAAAAAAAAAAAKoCAABkcnMvZG93bnJldi54bWxQSwUGAAAAAAQABAD6AAAAmgMAAAAA&#10;">
                    <v:group id="Group 51" o:spid="_x0000_s1110" style="position:absolute;left:6076;top:373;width:247;height:613" coordorigin="6076,373"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zXBC8MAAADdAAAADwAAAGRycy9kb3ducmV2LnhtbERPS4vCMBC+C/6HMIK3&#10;Na2y4naNIqLiQRZ8wLK3oRnbYjMpTWzrv98Igrf5+J4zX3amFA3VrrCsIB5FIIhTqwvOFFzO248Z&#10;COeRNZaWScGDHCwX/d4cE21bPlJz8pkIIewSVJB7XyVSujQng25kK+LAXW1t0AdYZ1LX2IZwU8px&#10;FE2lwYJDQ44VrXNKb6e7UbBrsV1N4k1zuF3Xj7/z58/vISalhoNu9Q3CU+ff4pd7r8P86GsK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nNcELwwAAAN0AAAAP&#10;AAAAAAAAAAAAAAAAAKoCAABkcnMvZG93bnJldi54bWxQSwUGAAAAAAQABAD6AAAAmgMAAAAA&#10;">
                      <v:rect id="Rectangle 49" o:spid="_x0000_s1111" style="position:absolute;left:6076;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oesb8A&#10;AADdAAAADwAAAGRycy9kb3ducmV2LnhtbERPS4vCMBC+L/gfwgje1kTXV6tRFkH06vM8NGNbbCal&#10;iVr/vREW9jYf33MWq9ZW4kGNLx1rGPQVCOLMmZJzDafj5nsGwgdkg5Vj0vAiD6tl52uBqXFP3tPj&#10;EHIRQ9inqKEIoU6l9FlBFn3f1cSRu7rGYoiwyaVp8BnDbSWHSk2kxZJjQ4E1rQvKboe71TDaDC7n&#10;0qtdklm+u0T+XMbrrda9bvs7BxGoDf/iP/fOxPkqmcLnm3iCX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2h6xvwAAAN0AAAAPAAAAAAAAAAAAAAAAAJgCAABkcnMvZG93bnJl&#10;di54bWxQSwUGAAAAAAQABAD1AAAAhAMAAAAA&#10;" fillcolor="#b1b3b4" stroked="f"/>
                      <v:rect id="Rectangle 50" o:spid="_x0000_s1112" style="position:absolute;left:6076;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Amk8UA&#10;AADdAAAADwAAAGRycy9kb3ducmV2LnhtbESPQUsDMRCF74L/IUzBm03aQtG1aRFRqBfFdsHrsBl3&#10;g5vJNkm76793DoK3Gd6b977Z7KbQqwul7CNbWMwNKOImOs+thfr4cnsHKhdkh31ksvBDGXbb66sN&#10;Vi6O/EGXQ2mVhHCu0EJXylBpnZuOAuZ5HIhF+4opYJE1tdolHCU89HppzFoH9CwNHQ701FHzfTgH&#10;C+nt5MbP2j8vzeq9pvNxXfzrydqb2fT4AKrQVP7Nf9d7J/jmXnDlGxlBb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QCaTxQAAAN0AAAAPAAAAAAAAAAAAAAAAAJgCAABkcnMv&#10;ZG93bnJldi54bWxQSwUGAAAAAAQABAD1AAAAigMAAAAA&#10;" filled="f" strokecolor="#58585a" strokeweight="39e-5mm">
                        <v:stroke endcap="round"/>
                      </v:rect>
                    </v:group>
                    <v:group id="Group 54" o:spid="_x0000_s1113" style="position:absolute;left:5829;top:373;width:247;height:613" coordorigin="5829,373"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aqVXnFAAAA3QAA&#10;AA8AAAAAAAAAAAAAAAAAqgIAAGRycy9kb3ducmV2LnhtbFBLBQYAAAAABAAEAPoAAACcAwAAAAA=&#10;">
                      <v:rect id="Rectangle 52" o:spid="_x0000_s1114" style="position:absolute;left:5829;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gc38MA&#10;AADdAAAADwAAAGRycy9kb3ducmV2LnhtbESPT2/CMAzF75P4DpGRuK1Jx5hGIaAJCY0rf8bZary2&#10;onGqJkD37ecDEjdb7/m9n5frwbfqRn1sAlvIMwOKuAyu4crC6bh9/QQVE7LDNjBZ+KMI69XoZYmF&#10;C3fe0+2QKiUhHAu0UKfUFVrHsiaPMQsdsWi/ofeYZO0r7Xq8S7hv9ZsxH9pjw9JQY0ebmsrL4eot&#10;vG/z808TzW5eer6GuZ6eZ5tvayfj4WsBKtGQnubH9c4Jfm6EX76REf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tgc38MAAADdAAAADwAAAAAAAAAAAAAAAACYAgAAZHJzL2Rv&#10;d25yZXYueG1sUEsFBgAAAAAEAAQA9QAAAIgDAAAAAA==&#10;" fillcolor="#b1b3b4" stroked="f"/>
                      <v:rect id="Rectangle 53" o:spid="_x0000_s1115" style="position:absolute;left:5829;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EVFMIA&#10;AADdAAAADwAAAGRycy9kb3ducmV2LnhtbERPTWsCMRC9F/ofwgi91WQtSNkaRaSCvVSqC16HzXQ3&#10;uJmsSXS3/74RCr3N433OYjW6TtwoROtZQzFVIIhrbyw3Gqrj9vkVREzIBjvPpOGHIqyWjw8LLI0f&#10;+Ituh9SIHMKxRA1tSn0pZaxbchinvifO3LcPDlOGoZEm4JDDXSdnSs2lQ8u5ocWeNi3V58PVaQif&#10;FzOcKvs+Uy/7iq7HebIfF62fJuP6DUSiMf2L/9w7k+cXqoD7N/kEu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kRUUwgAAAN0AAAAPAAAAAAAAAAAAAAAAAJgCAABkcnMvZG93&#10;bnJldi54bWxQSwUGAAAAAAQABAD1AAAAhwMAAAAA&#10;" filled="f" strokecolor="#58585a" strokeweight="39e-5mm">
                        <v:stroke endcap="round"/>
                      </v:rect>
                    </v:group>
                  </v:group>
                </v:group>
                <v:rect id="Rectangle 57" o:spid="_x0000_s1116" style="position:absolute;left:39859;top:908;width:1981;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GIsMAA&#10;AADdAAAADwAAAGRycy9kb3ducmV2LnhtbERPzWoCMRC+F3yHMEJvNXEPRbZGEUFQ8eLaBxg2sz80&#10;mSxJdNe3N4VCb/Px/c56OzkrHhRi71nDcqFAENfe9Nxq+L4dPlYgYkI2aD2ThidF2G5mb2ssjR/5&#10;So8qtSKHcCxRQ5fSUEoZ644cxoUfiDPX+OAwZRhaaQKOOdxZWSj1KR32nBs6HGjfUf1T3Z0GeasO&#10;46qyQflz0Vzs6XhtyGv9Pp92XyASTelf/Oc+mjx/qQr4/SafID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7GIsMAAAADdAAAADwAAAAAAAAAAAAAAAACYAgAAZHJzL2Rvd25y&#10;ZXYueG1sUEsFBgAAAAAEAAQA9QAAAIUDAAAAAA==&#10;" filled="f" stroked="f">
                  <v:textbox style="mso-fit-shape-to-text:t" inset="0,0,0,0">
                    <w:txbxContent>
                      <w:p w:rsidR="00411699" w:rsidRDefault="00411699" w:rsidP="005832CF">
                        <w:r>
                          <w:rPr>
                            <w:rFonts w:cs="Arial"/>
                            <w:b/>
                            <w:bCs/>
                            <w:color w:val="58585A"/>
                            <w:sz w:val="14"/>
                            <w:szCs w:val="14"/>
                          </w:rPr>
                          <w:t>2170</w:t>
                        </w:r>
                      </w:p>
                    </w:txbxContent>
                  </v:textbox>
                </v:rect>
                <v:rect id="Rectangle 58" o:spid="_x0000_s1117" style="position:absolute;left:43783;top:6635;width:1981;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0tK8EA&#10;AADdAAAADwAAAGRycy9kb3ducmV2LnhtbERP22oCMRB9F/oPYQp902QVimyNiwiClb64+gHDZvZC&#10;k8mSpO7275tCoW9zONfZVbOz4kEhDp41FCsFgrjxZuBOw/12Wm5BxIRs0HomDd8Uodo/LXZYGj/x&#10;lR516kQO4Viihj6lsZQyNj05jCs/Emeu9cFhyjB00gSccrizcq3Uq3Q4cG7ocaRjT81n/eU0yFt9&#10;mra1Dcpf1u2HfT9fW/JavzzPhzcQieb0L/5zn02eX6gN/H6TT5D7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T9LSvBAAAA3QAAAA8AAAAAAAAAAAAAAAAAmAIAAGRycy9kb3du&#10;cmV2LnhtbFBLBQYAAAAABAAEAPUAAACGAwAAAAA=&#10;" filled="f" stroked="f">
                  <v:textbox style="mso-fit-shape-to-text:t" inset="0,0,0,0">
                    <w:txbxContent>
                      <w:p w:rsidR="00411699" w:rsidRDefault="00411699" w:rsidP="005832CF">
                        <w:r>
                          <w:rPr>
                            <w:rFonts w:cs="Arial"/>
                            <w:b/>
                            <w:bCs/>
                            <w:color w:val="58585A"/>
                            <w:sz w:val="14"/>
                            <w:szCs w:val="14"/>
                          </w:rPr>
                          <w:t>2185</w:t>
                        </w:r>
                      </w:p>
                    </w:txbxContent>
                  </v:textbox>
                </v:rect>
                <v:rect id="Rectangle 59" o:spid="_x0000_s1118" style="position:absolute;left:48482;top:6635;width:1981;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S1X8EA&#10;AADdAAAADwAAAGRycy9kb3ducmV2LnhtbERP22oCMRB9F/oPYQp902RFimyNiwiClb64+gHDZvZC&#10;k8mSpO7275tCoW9zONfZVbOz4kEhDp41FCsFgrjxZuBOw/12Wm5BxIRs0HomDd8Uodo/LXZYGj/x&#10;lR516kQO4Viihj6lsZQyNj05jCs/Emeu9cFhyjB00gSccrizcq3Uq3Q4cG7ocaRjT81n/eU0yFt9&#10;mra1Dcpf1u2HfT9fW/JavzzPhzcQieb0L/5zn02eX6gN/H6TT5D7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UtV/BAAAA3QAAAA8AAAAAAAAAAAAAAAAAmAIAAGRycy9kb3du&#10;cmV2LnhtbFBLBQYAAAAABAAEAPUAAACGAwAAAAA=&#10;" filled="f" stroked="f">
                  <v:textbox style="mso-fit-shape-to-text:t" inset="0,0,0,0">
                    <w:txbxContent>
                      <w:p w:rsidR="00411699" w:rsidRDefault="00411699" w:rsidP="005832CF">
                        <w:r>
                          <w:rPr>
                            <w:rFonts w:cs="Arial"/>
                            <w:b/>
                            <w:bCs/>
                            <w:color w:val="58585A"/>
                            <w:sz w:val="14"/>
                            <w:szCs w:val="14"/>
                          </w:rPr>
                          <w:t>2200</w:t>
                        </w:r>
                      </w:p>
                    </w:txbxContent>
                  </v:textbox>
                </v:rect>
                <v:group id="Group 76" o:spid="_x0000_s1119" style="position:absolute;left:38;top:2197;width:8801;height:3981" coordorigin="6,346" coordsize="1386,6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JDMVmwwAAAN0AAAAP&#10;AAAAAAAAAAAAAAAAAKoCAABkcnMvZG93bnJldi54bWxQSwUGAAAAAAQABAD6AAAAmgMAAAAA&#10;">
                  <v:group id="Group 66" o:spid="_x0000_s1120" style="position:absolute;left:6;top:346;width:494;height:613" coordorigin="6,346" coordsize="494,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5bEcQAAADdAAAA&#10;DwAAAAAAAAAAAAAAAACqAgAAZHJzL2Rvd25yZXYueG1sUEsFBgAAAAAEAAQA+gAAAJsDAAAAAA==&#10;">
                    <v:group id="Group 62" o:spid="_x0000_s1121" style="position:absolute;left:253;top:346;width:247;height:613" coordorigin="253,346"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pL+isQAAADdAAAADwAAAGRycy9kb3ducmV2LnhtbERPS2vCQBC+F/wPywi9&#10;NZsobSVmFZFaegiFqiDehuyYBLOzIbvN4993C4Xe5uN7TrYdTSN66lxtWUESxSCIC6trLhWcT4en&#10;FQjnkTU2lknBRA62m9lDhqm2A39Rf/SlCCHsUlRQed+mUrqiIoMusi1x4G62M+gD7EqpOxxCuGnk&#10;Io5fpMGaQ0OFLe0rKu7Hb6PgfcBht0ze+vx+20/X0/PnJU9Iqcf5uFuD8DT6f/Gf+0OH+Un8Cr/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pL+isQAAADdAAAA&#10;DwAAAAAAAAAAAAAAAACqAgAAZHJzL2Rvd25yZXYueG1sUEsFBgAAAAAEAAQA+gAAAJsDAAAAAA==&#10;">
                      <v:rect id="Rectangle 60" o:spid="_x0000_s1122" style="position:absolute;left:253;top:346;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4Q2cMA&#10;AADdAAAADwAAAGRycy9kb3ducmV2LnhtbESPT2/CMAzF75P4DpGRuK1Jx5hGIaAJCY0rf8bZary2&#10;onGqJkD37ecDEjdb7/m9n5frwbfqRn1sAlvIMwOKuAyu4crC6bh9/QQVE7LDNjBZ+KMI69XoZYmF&#10;C3fe0+2QKiUhHAu0UKfUFVrHsiaPMQsdsWi/ofeYZO0r7Xq8S7hv9ZsxH9pjw9JQY0ebmsrL4eot&#10;vG/z808TzW5eer6GuZ6eZ5tvayfj4WsBKtGQnubH9c4Jfm4EV76REf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K4Q2cMAAADdAAAADwAAAAAAAAAAAAAAAACYAgAAZHJzL2Rv&#10;d25yZXYueG1sUEsFBgAAAAAEAAQA9QAAAIgDAAAAAA==&#10;" fillcolor="#b1b3b4" stroked="f"/>
                      <v:rect id="Rectangle 61" o:spid="_x0000_s1123" style="position:absolute;left:253;top:346;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ZEsIA&#10;AADdAAAADwAAAGRycy9kb3ducmV2LnhtbERPTWsCMRC9C/0PYQq9aaIFsVujSGmhvVjUhV6HzXQ3&#10;uJmsSXS3/94UBG/zeJ+zXA+uFRcK0XrWMJ0oEMSVN5ZrDeXhY7wAEROywdYzafijCOvVw2iJhfE9&#10;7+iyT7XIIRwL1NCk1BVSxqohh3HiO+LM/frgMGUYamkC9jnctXKm1Fw6tJwbGuzoraHquD87DWF7&#10;Mv1Pad9n6vm7pPNhnuzXSeunx2HzCiLRkO7im/vT5PlT9QL/3+QT5Oo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5xkSwgAAAN0AAAAPAAAAAAAAAAAAAAAAAJgCAABkcnMvZG93&#10;bnJldi54bWxQSwUGAAAAAAQABAD1AAAAhwMAAAAA&#10;" filled="f" strokecolor="#58585a" strokeweight="39e-5mm">
                        <v:stroke endcap="round"/>
                      </v:rect>
                    </v:group>
                    <v:group id="Group 65" o:spid="_x0000_s1124" style="position:absolute;left:6;top:346;width:247;height:613" coordorigin="6,346"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KLwI8cAAADd&#10;AAAADwAAAAAAAAAAAAAAAACqAgAAZHJzL2Rvd25yZXYueG1sUEsFBgAAAAAEAAQA+gAAAJ4DAAAA&#10;AA==&#10;">
                      <v:rect id="Rectangle 63" o:spid="_x0000_s1125" style="position:absolute;left:6;top:346;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0vmb0A&#10;AADdAAAADwAAAGRycy9kb3ducmV2LnhtbERPywrCMBC8C/5DWMGbpj7RahQRRK8+z0uztsVmU5pU&#10;698bQXBOu8zOzM5y3ZhCPKlyuWUFg34EgjixOudUweW8681AOI+ssbBMCt7kYL1qt5YYa/viIz1P&#10;PhXBhF2MCjLvy1hKl2Rk0PVtSRy4u60M+rBWqdQVvoK5KeQwiqbSYM4hIcOSthklj1NtFIx3g9s1&#10;d9Fhnhiu7VyObpPtXqlup9ksQHhq/P/4pz7o8H4AfNuEEeTq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5E0vmb0AAADdAAAADwAAAAAAAAAAAAAAAACYAgAAZHJzL2Rvd25yZXYu&#10;eG1sUEsFBgAAAAAEAAQA9QAAAIIDAAAAAA==&#10;" fillcolor="#b1b3b4" stroked="f"/>
                      <v:rect id="Rectangle 64" o:spid="_x0000_s1126" style="position:absolute;left:6;top:346;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odvsIA&#10;AADdAAAADwAAAGRycy9kb3ducmV2LnhtbERP32vCMBB+H+x/CCfsbabtQEY1isgG28tELfh6NGcb&#10;bC41ibb77xdB2Nt9fD9vsRptJ27kg3GsIJ9mIIhrpw03CqrD5+s7iBCRNXaOScEvBVgtn58WWGo3&#10;8I5u+9iIFMKhRAVtjH0pZahbshimridO3Ml5izFB30jtcUjhtpNFls2kRcOpocWeNi3V5/3VKvA/&#10;Fz0cK/NRZG/biq6HWTTfF6VeJuN6DiLSGP/FD/eXTvPzvID7N+kEu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mh2+wgAAAN0AAAAPAAAAAAAAAAAAAAAAAJgCAABkcnMvZG93&#10;bnJldi54bWxQSwUGAAAAAAQABAD1AAAAhwMAAAAA&#10;" filled="f" strokecolor="#58585a" strokeweight="39e-5mm">
                        <v:stroke endcap="round"/>
                      </v:rect>
                    </v:group>
                  </v:group>
                  <v:shape id="Freeform 67" o:spid="_x0000_s1127" style="position:absolute;left:523;top:353;width:345;height:13;visibility:visible;mso-wrap-style:square;v-text-anchor:top" coordsize="345,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w8Y8MA&#10;AADdAAAADwAAAGRycy9kb3ducmV2LnhtbERPS2sCMRC+F/wPYQRvNbsVRFaj2IdSipeqB4/DZtzE&#10;bibrJur23zeC0Nt8fM+ZLTpXiyu1wXpWkA8zEMSl15YrBfvd6nkCIkRkjbVnUvBLARbz3tMMC+1v&#10;/E3XbaxECuFQoAITY1NIGUpDDsPQN8SJO/rWYUywraRu8ZbCXS1fsmwsHVpODQYbejNU/mwvToE/&#10;nt7Xr5uxs5vzhzOTA16+7FmpQb9bTkFE6uK/+OH+1Gl+no/g/k06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w8Y8MAAADdAAAADwAAAAAAAAAAAAAAAACYAgAAZHJzL2Rv&#10;d25yZXYueG1sUEsFBgAAAAAEAAQA9QAAAIgDAAAAAA==&#10;" path="m,l55,r,13l,13,,xm96,r55,l151,13r-55,l96,xm193,r55,l248,13r-55,l193,xm289,r56,l345,13r-56,l289,xe" fillcolor="#58585a" strokecolor="#58585a" strokeweight="6e-5mm">
                    <v:stroke joinstyle="bevel"/>
                    <v:path arrowok="t" o:connecttype="custom" o:connectlocs="0,0;55,0;55,13;0,13;0,0;96,0;151,0;151,13;96,13;96,0;193,0;248,0;248,13;193,13;193,0;289,0;345,0;345,13;289,13;289,0" o:connectangles="0,0,0,0,0,0,0,0,0,0,0,0,0,0,0,0,0,0,0,0"/>
                    <o:lock v:ext="edit" verticies="t"/>
                  </v:shape>
                  <v:shape id="Freeform 68" o:spid="_x0000_s1128" style="position:absolute;left:523;top:952;width:345;height:14;visibility:visible;mso-wrap-style:square;v-text-anchor:top" coordsize="345,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ZFa8IA&#10;AADdAAAADwAAAGRycy9kb3ducmV2LnhtbERPS4vCMBC+L/gfwgje1rRFRLpGUfGx160V9zg0Y1ts&#10;JqWJWv/9RljwNh/fc+bL3jTiTp2rLSuIxxEI4sLqmksF+XH3OQPhPLLGxjIpeJKD5WLwMcdU2wf/&#10;0D3zpQgh7FJUUHnfplK6oiKDbmxb4sBdbGfQB9iVUnf4COGmkUkUTaXBmkNDhS1tKiqu2c0oOFzz&#10;p0tOcfJ76H1WbFZme17vlRoN+9UXCE+9f4v/3d86zI/jCby+CSfIx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9kVrwgAAAN0AAAAPAAAAAAAAAAAAAAAAAJgCAABkcnMvZG93&#10;bnJldi54bWxQSwUGAAAAAAQABAD1AAAAhwMAAAAA&#10;" path="m,l55,r,14l,14,,xm96,r55,l151,14r-55,l96,xm193,r55,l248,14r-55,l193,xm289,r56,l345,14r-56,l289,xe" fillcolor="#58585a" strokecolor="#58585a" strokeweight="6e-5mm">
                    <v:stroke joinstyle="bevel"/>
                    <v:path arrowok="t" o:connecttype="custom" o:connectlocs="0,0;55,0;55,14;0,14;0,0;96,0;151,0;151,14;96,14;96,0;193,0;248,0;248,14;193,14;193,0;289,0;345,0;345,14;289,14;289,0" o:connectangles="0,0,0,0,0,0,0,0,0,0,0,0,0,0,0,0,0,0,0,0"/>
                    <o:lock v:ext="edit" verticies="t"/>
                  </v:shape>
                  <v:group id="Group 75" o:spid="_x0000_s1129" style="position:absolute;left:899;top:360;width:493;height:613" coordorigin="899,360" coordsize="493,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NVTu8QAAADdAAAA&#10;DwAAAAAAAAAAAAAAAACqAgAAZHJzL2Rvd25yZXYueG1sUEsFBgAAAAAEAAQA+gAAAJsDAAAAAA==&#10;">
                    <v:group id="Group 71" o:spid="_x0000_s1130" style="position:absolute;left:1145;top:360;width:247;height:613" coordorigin="1145,360"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8B83MwwAAAN0AAAAP&#10;AAAAAAAAAAAAAAAAAKoCAABkcnMvZG93bnJldi54bWxQSwUGAAAAAAQABAD6AAAAmgMAAAAA&#10;">
                      <v:rect id="Rectangle 69" o:spid="_x0000_s1131" style="position:absolute;left:1145;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gSdr8A&#10;AADdAAAADwAAAGRycy9kb3ducmV2LnhtbERPTYvCMBC9C/6HMII3TavuqtUoIohet6ueh2Zsi82k&#10;NFHrvzeC4G0e73OW69ZU4k6NKy0riIcRCOLM6pJzBcf/3WAGwnlkjZVlUvAkB+tVt7PERNsH/9E9&#10;9bkIIewSVFB4XydSuqwgg25oa+LAXWxj0AfY5FI3+AjhppKjKPqVBksODQXWtC0ou6Y3o2Cyi8+n&#10;0kWHeWb4ZudyfP7Z7pXq99rNAoSn1n/FH/dBh/lxPIX3N+EEuX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6BJ2vwAAAN0AAAAPAAAAAAAAAAAAAAAAAJgCAABkcnMvZG93bnJl&#10;di54bWxQSwUGAAAAAAQABAD1AAAAhAMAAAAA&#10;" fillcolor="#b1b3b4" stroked="f"/>
                      <v:rect id="Rectangle 70" o:spid="_x0000_s1132" style="position:absolute;left:1145;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IqVMUA&#10;AADdAAAADwAAAGRycy9kb3ducmV2LnhtbESPQWvDMAyF74P9B6PBbquTDsrI6pZSWtguHWsDu4pY&#10;S8xiObXdJv3302Gwm8R7eu/Tcj35Xl0pJhfYQDkrQBE3wTpuDdSn/dMLqJSRLfaBycCNEqxX93dL&#10;rGwY+ZOux9wqCeFUoYEu56HSOjUdeUyzMBCL9h2ixyxrbLWNOEq47/W8KBbao2Np6HCgbUfNz/Hi&#10;DcTD2Y5ftdvNi+ePmi6nRXbvZ2MeH6bNK6hMU/43/12/WcEvS8GVb2QEv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cipUxQAAAN0AAAAPAAAAAAAAAAAAAAAAAJgCAABkcnMv&#10;ZG93bnJldi54bWxQSwUGAAAAAAQABAD1AAAAigMAAAAA&#10;" filled="f" strokecolor="#58585a" strokeweight="39e-5mm">
                        <v:stroke endcap="round"/>
                      </v:rect>
                    </v:group>
                    <v:group id="Group 74" o:spid="_x0000_s1133" style="position:absolute;left:899;top:360;width:246;height:613" coordorigin="899,360" coordsize="246,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hZvsQAAADdAAAADwAAAGRycy9kb3ducmV2LnhtbERPTWvCQBC9F/wPywi9&#10;1c0qLTW6ikgtPYhQFcTbkB2TYHY2ZLdJ/PeuIPQ2j/c582VvK9FS40vHGtQoAUGcOVNyruF42Lx9&#10;gvAB2WDlmDTcyMNyMXiZY2pcx7/U7kMuYgj7FDUUIdSplD4ryKIfuZo4chfXWAwRNrk0DXYx3FZy&#10;nCQf0mLJsaHAmtYFZdf9n9Xw3WG3mqivdnu9rG/nw/vutFWk9euwX81ABOrDv/jp/jFxvlJT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ZhZvsQAAADdAAAA&#10;DwAAAAAAAAAAAAAAAACqAgAAZHJzL2Rvd25yZXYueG1sUEsFBgAAAAAEAAQA+gAAAJsDAAAAAA==&#10;">
                      <v:rect id="Rectangle 72" o:spid="_x0000_s1134" style="position:absolute;left:899;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1Av8MA&#10;AADdAAAADwAAAGRycy9kb3ducmV2LnhtbESPT4vCQAzF78J+hyEL3nRa/yxaHWURZL2qq+fQiW3Z&#10;TqZ0ptr99uYgeEt4L+/9st72rlZ3akPl2UA6TkAR595WXBj4Pe9HC1AhIlusPZOBfwqw3XwM1phZ&#10;/+Aj3U+xUBLCIUMDZYxNpnXIS3IYxr4hFu3mW4dR1rbQtsWHhLtaT5LkSzusWBpKbGhXUv536pyB&#10;2T69XqqQHJa5484v9fQ63/0YM/zsv1egIvXxbX5dH6zgpxPhl29kBL1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W1Av8MAAADdAAAADwAAAAAAAAAAAAAAAACYAgAAZHJzL2Rv&#10;d25yZXYueG1sUEsFBgAAAAAEAAQA9QAAAIgDAAAAAA==&#10;" fillcolor="#b1b3b4" stroked="f"/>
                      <v:rect id="Rectangle 73" o:spid="_x0000_s1135" style="position:absolute;left:899;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RJdMIA&#10;AADdAAAADwAAAGRycy9kb3ducmV2LnhtbERP32vCMBB+H+x/CCfsbabtQEY1isgG28tELfh6NGcb&#10;bC41ibb77xdB2Nt9fD9vsRptJ27kg3GsIJ9mIIhrpw03CqrD5+s7iBCRNXaOScEvBVgtn58WWGo3&#10;8I5u+9iIFMKhRAVtjH0pZahbshimridO3Ml5izFB30jtcUjhtpNFls2kRcOpocWeNi3V5/3VKvA/&#10;Fz0cK/NRZG/biq6HWTTfF6VeJuN6DiLSGP/FD/eXTvPzIof7N+kEu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JEl0wgAAAN0AAAAPAAAAAAAAAAAAAAAAAJgCAABkcnMvZG93&#10;bnJldi54bWxQSwUGAAAAAAQABAD1AAAAhwMAAAAA&#10;" filled="f" strokecolor="#58585a" strokeweight="39e-5mm">
                        <v:stroke endcap="round"/>
                      </v:rect>
                    </v:group>
                  </v:group>
                </v:group>
                <v:rect id="Rectangle 77" o:spid="_x0000_s1136" style="position:absolute;left:15157;top:368;width:6522;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TU0MAA&#10;AADdAAAADwAAAGRycy9kb3ducmV2LnhtbERPzYrCMBC+L/gOYQRv29QeRLpGEUHQZS9WH2Bopj9s&#10;MilJtN233wiCt/n4fmezm6wRD/Khd6xgmeUgiGune24V3K7HzzWIEJE1Gsek4I8C7Lazjw2W2o18&#10;oUcVW5FCOJSooItxKKUMdUcWQ+YG4sQ1zluMCfpWao9jCrdGFnm+khZ7Tg0dDnToqP6t7laBvFbH&#10;cV0Zn7vvovkx59OlIafUYj7tv0BEmuJb/HKfdJq/LAp4fpNOkN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ATU0MAAAADdAAAADwAAAAAAAAAAAAAAAACYAgAAZHJzL2Rvd25y&#10;ZXYueG1sUEsFBgAAAAAEAAQA9QAAAIUDAAAAAA==&#10;" filled="f" stroked="f">
                  <v:textbox style="mso-fit-shape-to-text:t" inset="0,0,0,0">
                    <w:txbxContent>
                      <w:p w:rsidR="00411699" w:rsidRPr="00420B76" w:rsidRDefault="00411699" w:rsidP="005832CF">
                        <w:pPr>
                          <w:rPr>
                            <w:lang w:val="fr-FR"/>
                          </w:rPr>
                        </w:pPr>
                        <w:r>
                          <w:rPr>
                            <w:rFonts w:cs="Arial"/>
                            <w:b/>
                            <w:bCs/>
                            <w:color w:val="58585A"/>
                            <w:sz w:val="14"/>
                            <w:szCs w:val="14"/>
                            <w:lang w:val="fr-FR"/>
                          </w:rPr>
                          <w:t xml:space="preserve">MSS </w:t>
                        </w:r>
                        <w:proofErr w:type="spellStart"/>
                        <w:r>
                          <w:rPr>
                            <w:rFonts w:cs="Arial"/>
                            <w:b/>
                            <w:bCs/>
                            <w:color w:val="58585A"/>
                            <w:sz w:val="14"/>
                            <w:szCs w:val="14"/>
                            <w:lang w:val="fr-FR"/>
                          </w:rPr>
                          <w:t>operator</w:t>
                        </w:r>
                        <w:proofErr w:type="spellEnd"/>
                        <w:r>
                          <w:rPr>
                            <w:rFonts w:cs="Arial"/>
                            <w:b/>
                            <w:bCs/>
                            <w:color w:val="58585A"/>
                            <w:sz w:val="14"/>
                            <w:szCs w:val="14"/>
                            <w:lang w:val="fr-FR"/>
                          </w:rPr>
                          <w:t xml:space="preserve"> 2</w:t>
                        </w:r>
                      </w:p>
                    </w:txbxContent>
                  </v:textbox>
                </v:rect>
                <v:rect id="Rectangle 78" o:spid="_x0000_s1137" style="position:absolute;left:7772;top:368;width:6522;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hxS8AA&#10;AADdAAAADwAAAGRycy9kb3ducmV2LnhtbERP24rCMBB9X/Afwgi+rakVFukaZVkQVHyx+gFDM72w&#10;yaQk0da/N4Kwb3M411lvR2vEnXzoHCtYzDMQxJXTHTcKrpfd5wpEiMgajWNS8KAA283kY42FdgOf&#10;6V7GRqQQDgUqaGPsCylD1ZLFMHc9ceJq5y3GBH0jtcchhVsj8yz7khY7Tg0t9vTbUvVX3qwCeSl3&#10;w6o0PnPHvD6Zw/5ck1NqNh1/vkFEGuO/+O3e6zR/kS/h9U06QW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0hxS8AAAADdAAAADwAAAAAAAAAAAAAAAACYAgAAZHJzL2Rvd25y&#10;ZXYueG1sUEsFBgAAAAAEAAQA9QAAAIUDAAAAAA==&#10;" filled="f" stroked="f">
                  <v:textbox style="mso-fit-shape-to-text:t" inset="0,0,0,0">
                    <w:txbxContent>
                      <w:p w:rsidR="00411699" w:rsidRDefault="00411699" w:rsidP="005832CF">
                        <w:r>
                          <w:rPr>
                            <w:rFonts w:cs="Arial"/>
                            <w:b/>
                            <w:bCs/>
                            <w:color w:val="58585A"/>
                            <w:sz w:val="14"/>
                            <w:szCs w:val="14"/>
                          </w:rPr>
                          <w:t>MSS operator 1</w:t>
                        </w:r>
                      </w:p>
                    </w:txbxContent>
                  </v:textbox>
                </v:rect>
                <v:shape id="Freeform 79" o:spid="_x0000_s1138" style="position:absolute;left:7867;top:3016;width:521;height:2578;visibility:visible;mso-wrap-style:square;v-text-anchor:top" coordsize="82,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E918QA&#10;AADdAAAADwAAAGRycy9kb3ducmV2LnhtbERP20oDMRB9F/yHMIJvNtulrWXbtIggFKpgL1D6NmzG&#10;zepmsiSxG//eCAXf5nCus1wn24kL+dA6VjAeFSCIa6dbbhQcDy8PcxAhImvsHJOCHwqwXt3eLLHS&#10;buAdXfaxETmEQ4UKTIx9JWWoDVkMI9cTZ+7DeYsxQ99I7XHI4baTZVHMpMWWc4PBnp4N1V/7b6tA&#10;Tx+nlM7l+/C2+zxttU+vfmuUur9LTwsQkVL8F1/dG53nj8sJ/H2TT5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xPdfEAAAA3QAAAA8AAAAAAAAAAAAAAAAAmAIAAGRycy9k&#10;b3ducmV2LnhtbFBLBQYAAAAABAAEAPUAAACJAwAAAAA=&#10;" path="m34,406l34,69r14,l48,406r-14,xm,82l41,,82,82,,82xe" fillcolor="#58585a" strokecolor="#58585a" strokeweight="6e-5mm">
                  <v:stroke joinstyle="bevel"/>
                  <v:path arrowok="t" o:connecttype="custom" o:connectlocs="2147483647,2147483647;2147483647,2147483647;2147483647,2147483647;2147483647,2147483647;2147483647,2147483647;0,2147483647;2147483647,0;2147483647,2147483647;0,2147483647" o:connectangles="0,0,0,0,0,0,0,0,0"/>
                  <o:lock v:ext="edit" verticies="t"/>
                </v:shape>
                <v:shape id="Freeform 80" o:spid="_x0000_s1139" style="position:absolute;left:9385;top:3016;width:527;height:2578;visibility:visible;mso-wrap-style:square;v-text-anchor:top" coordsize="83,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b98MA&#10;AADdAAAADwAAAGRycy9kb3ducmV2LnhtbERPTWvCQBC9F/wPywi91Y2GFonZiChCycVqRfA2Zsck&#10;mJ0N2dXEf98tFHqbx/ucdDmYRjyoc7VlBdNJBIK4sLrmUsHxe/s2B+E8ssbGMil4koNlNnpJMdG2&#10;5z09Dr4UIYRdggoq79tESldUZNBNbEscuKvtDPoAu1LqDvsQbho5i6IPabDm0FBhS+uKitvhbhSc&#10;83bIPW9Pe3Pc7PDyFbt4HSv1Oh5WCxCeBv8v/nN/6jB/OnuH32/CCT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ab98MAAADdAAAADwAAAAAAAAAAAAAAAACYAgAAZHJzL2Rv&#10;d25yZXYueG1sUEsFBgAAAAAEAAQA9QAAAIgDAAAAAA==&#10;" path="m35,406l35,69r14,l49,406r-14,xm,82l42,,83,82,,82xe" fillcolor="#58585a" strokecolor="#58585a" strokeweight="6e-5mm">
                  <v:stroke joinstyle="bevel"/>
                  <v:path arrowok="t" o:connecttype="custom" o:connectlocs="2147483647,2147483647;2147483647,2147483647;2147483647,2147483647;2147483647,2147483647;2147483647,2147483647;0,2147483647;2147483647,0;2147483647,2147483647;0,2147483647" o:connectangles="0,0,0,0,0,0,0,0,0"/>
                  <o:lock v:ext="edit" verticies="t"/>
                </v:shape>
                <v:shape id="Freeform 81" o:spid="_x0000_s1140" style="position:absolute;left:15862;top:3016;width:527;height:2578;visibility:visible;mso-wrap-style:square;v-text-anchor:top" coordsize="83,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QFgMQA&#10;AADdAAAADwAAAGRycy9kb3ducmV2LnhtbERPTWuDQBC9F/Iflgn0VtdEkGJcpaQESi5NUinkNnEn&#10;KnVnxd1G+++zhUJv83ifk5ez6cWNRtdZVrCKYhDEtdUdNwqqj93TMwjnkTX2lknBDzkoi8VDjpm2&#10;Ex/pdvKNCCHsMlTQej9kUrq6JYMusgNx4K52NOgDHBupR5xCuOnlOo5TabDj0NDiQNuW6q/Tt1Fw&#10;3g/z3vPu82iq13e8HBKXbBOlHpfzywaEp9n/i//cbzrMX61T+P0mnC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0BYDEAAAA3QAAAA8AAAAAAAAAAAAAAAAAmAIAAGRycy9k&#10;b3ducmV2LnhtbFBLBQYAAAAABAAEAPUAAACJAwAAAAA=&#10;" path="m35,406l35,69r14,l49,406r-14,xm,82l42,,83,82,,82xe" fillcolor="#58585a" strokecolor="#58585a" strokeweight="6e-5mm">
                  <v:stroke joinstyle="bevel"/>
                  <v:path arrowok="t" o:connecttype="custom" o:connectlocs="2147483647,2147483647;2147483647,2147483647;2147483647,2147483647;2147483647,2147483647;2147483647,2147483647;0,2147483647;2147483647,0;2147483647,2147483647;0,2147483647" o:connectangles="0,0,0,0,0,0,0,0,0"/>
                  <o:lock v:ext="edit" verticies="t"/>
                </v:shape>
                <v:shape id="Freeform 82" o:spid="_x0000_s1141" style="position:absolute;left:11176;top:3016;width:527;height:2578;visibility:visible;mso-wrap-style:square;v-text-anchor:top" coordsize="83,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igG8MA&#10;AADdAAAADwAAAGRycy9kb3ducmV2LnhtbERPTWvCQBC9F/wPywi91Y0GWonZiChCycVqRfA2Zsck&#10;mJ0N2dXEf98tFHqbx/ucdDmYRjyoc7VlBdNJBIK4sLrmUsHxe/s2B+E8ssbGMil4koNlNnpJMdG2&#10;5z09Dr4UIYRdggoq79tESldUZNBNbEscuKvtDPoAu1LqDvsQbho5i6J3abDm0FBhS+uKitvhbhSc&#10;83bIPW9Pe3Pc7PDyFbt4HSv1Oh5WCxCeBv8v/nN/6jB/OvuA32/CCT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7igG8MAAADdAAAADwAAAAAAAAAAAAAAAACYAgAAZHJzL2Rv&#10;d25yZXYueG1sUEsFBgAAAAAEAAQA9QAAAIgDAAAAAA==&#10;" path="m34,406l34,69r14,l48,406r-14,xm,82l41,,83,82,,82xe" fillcolor="#58585a" strokecolor="#58585a" strokeweight="6e-5mm">
                  <v:stroke joinstyle="bevel"/>
                  <v:path arrowok="t" o:connecttype="custom" o:connectlocs="2147483647,2147483647;2147483647,2147483647;2147483647,2147483647;2147483647,2147483647;2147483647,2147483647;0,2147483647;2147483647,0;2147483647,2147483647;0,2147483647" o:connectangles="0,0,0,0,0,0,0,0,0"/>
                  <o:lock v:ext="edit" verticies="t"/>
                </v:shape>
                <v:shape id="Freeform 83" o:spid="_x0000_s1142" style="position:absolute;left:12623;top:3016;width:521;height:2578;visibility:visible;mso-wrap-style:square;v-text-anchor:top" coordsize="82,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w30sYA&#10;AADdAAAADwAAAGRycy9kb3ducmV2LnhtbESPQUsDMRCF70L/Q5iCN5vtQlXWpkUKBaEKtgribdiM&#10;m9XNZEliN/575yB4m+G9ee+b9bb4QZ0ppj6wgeWiAkXcBttzZ+D1ZX91CyplZItDYDLwQwm2m9nF&#10;GhsbJj7S+ZQ7JSGcGjTgch4brVPryGNahJFYtI8QPWZZY6dtxEnC/aDrqrrWHnuWBocj7Ry1X6dv&#10;b8CublZU3uvn6en4+XawsTzGgzPmcl7u70BlKvnf/Hf9YAV/WQuufCMj6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zw30sYAAADdAAAADwAAAAAAAAAAAAAAAACYAgAAZHJz&#10;L2Rvd25yZXYueG1sUEsFBgAAAAAEAAQA9QAAAIsDAAAAAA==&#10;" path="m34,406l34,69r14,l48,406r-14,xm,82l41,,82,82,,82xe" fillcolor="#58585a" strokecolor="#58585a" strokeweight="6e-5mm">
                  <v:stroke joinstyle="bevel"/>
                  <v:path arrowok="t" o:connecttype="custom" o:connectlocs="2147483647,2147483647;2147483647,2147483647;2147483647,2147483647;2147483647,2147483647;2147483647,2147483647;0,2147483647;2147483647,0;2147483647,2147483647;0,2147483647" o:connectangles="0,0,0,0,0,0,0,0,0"/>
                  <o:lock v:ext="edit" verticies="t"/>
                </v:shape>
                <v:shape id="Freeform 84" o:spid="_x0000_s1143" style="position:absolute;left:14243;top:3016;width:527;height:2578;visibility:visible;mso-wrap-style:square;v-text-anchor:top" coordsize="83,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uR8sMA&#10;AADdAAAADwAAAGRycy9kb3ducmV2LnhtbERPTWvCQBC9F/wPywi91Y0GSo3ZiChCycVqRfA2Zsck&#10;mJ0N2dXEf98tFHqbx/ucdDmYRjyoc7VlBdNJBIK4sLrmUsHxe/v2AcJ5ZI2NZVLwJAfLbPSSYqJt&#10;z3t6HHwpQgi7BBVU3reJlK6oyKCb2JY4cFfbGfQBdqXUHfYh3DRyFkXv0mDNoaHCltYVFbfD3Sg4&#10;5+2Qe96e9ua42eHlK3bxOlbqdTysFiA8Df5f/Of+1GH+dDaH32/CCT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uR8sMAAADdAAAADwAAAAAAAAAAAAAAAACYAgAAZHJzL2Rv&#10;d25yZXYueG1sUEsFBgAAAAAEAAQA9QAAAIgDAAAAAA==&#10;" path="m34,406l34,69r14,l48,406r-14,xm,82l41,,83,82,,82xe" fillcolor="#58585a" strokecolor="#58585a" strokeweight="6e-5mm">
                  <v:stroke joinstyle="bevel"/>
                  <v:path arrowok="t" o:connecttype="custom" o:connectlocs="2147483647,2147483647;2147483647,2147483647;2147483647,2147483647;2147483647,2147483647;2147483647,2147483647;0,2147483647;2147483647,0;2147483647,2147483647;0,2147483647" o:connectangles="0,0,0,0,0,0,0,0,0"/>
                  <o:lock v:ext="edit" verticies="t"/>
                </v:shape>
                <v:shape id="Freeform 85" o:spid="_x0000_s1144" style="position:absolute;left:19132;top:3022;width:521;height:2572;visibility:visible;mso-wrap-style:square;v-text-anchor:top" coordsize="82,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f0R8YA&#10;AADdAAAADwAAAGRycy9kb3ducmV2LnhtbESPQWvCQBCF7wX/wzKF3ppNWrQ1uoq0CJ4E00KuQ3ZM&#10;0mRnQ3ar6b/vHARvM7w3732z3k6uVxcaQ+vZQJakoIgrb1uuDXx/7Z/fQYWIbLH3TAb+KMB2M3tY&#10;Y279lU90KWKtJIRDjgaaGIdc61A15DAkfiAW7exHh1HWsdZ2xKuEu16/pOlCO2xZGhoc6KOhqit+&#10;nYFyXro3V3ZT8XM8z/eHJab+c2HM0+O0W4GKNMW7+XZ9sIKfvQq/fCMj6M0/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0f0R8YAAADdAAAADwAAAAAAAAAAAAAAAACYAgAAZHJz&#10;L2Rvd25yZXYueG1sUEsFBgAAAAAEAAQA9QAAAIsDAAAAAA==&#10;" path="m34,337l34,68r14,l48,337r-14,xm82,323l41,405,,323r82,xm,81l41,,82,81,,81xe" fillcolor="#58585a" strokecolor="#58585a" strokeweight="6e-5mm">
                  <v:stroke joinstyle="bevel"/>
                  <v:path arrowok="t" o:connecttype="custom" o:connectlocs="2147483647,2147483647;2147483647,2147483647;2147483647,2147483647;2147483647,2147483647;2147483647,2147483647;2147483647,2147483647;2147483647,2147483647;0,2147483647;2147483647,2147483647;0,2147483647;2147483647,0;2147483647,2147483647;0,2147483647" o:connectangles="0,0,0,0,0,0,0,0,0,0,0,0,0"/>
                  <o:lock v:ext="edit" verticies="t"/>
                </v:shape>
                <v:shape id="Freeform 86" o:spid="_x0000_s1145" style="position:absolute;left:17335;top:3200;width:521;height:2578;visibility:visible;mso-wrap-style:square;v-text-anchor:top" coordsize="82,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8IksMA&#10;AADdAAAADwAAAGRycy9kb3ducmV2LnhtbERP30vDMBB+H/g/hBN829JOpqM2HSIIwhS2KQzfjuZs&#10;qs2lJHGN/70ZCL7dx/fz6k2ygziRD71jBeWiAEHcOt1zp+Dt9XG+BhEissbBMSn4oQCb5mJWY6Xd&#10;xHs6HWIncgiHChWYGMdKytAashgWbiTO3IfzFmOGvpPa45TD7SCXRXEjLfacGwyO9GCo/Tp8WwV6&#10;dbui9L7cTS/7z+NW+/Tst0apq8t0fwciUor/4j/3k87zy+sSzt/kE2T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98IksMAAADdAAAADwAAAAAAAAAAAAAAAACYAgAAZHJzL2Rv&#10;d25yZXYueG1sUEsFBgAAAAAEAAQA9QAAAIgDAAAAAA==&#10;" path="m34,406l34,69r14,l48,406r-14,xm,82l41,,82,82,,82xe" fillcolor="#58585a" strokecolor="#58585a" strokeweight="6e-5mm">
                  <v:stroke joinstyle="bevel"/>
                  <v:path arrowok="t" o:connecttype="custom" o:connectlocs="2147483647,2147483647;2147483647,2147483647;2147483647,2147483647;2147483647,2147483647;2147483647,2147483647;0,2147483647;2147483647,0;2147483647,2147483647;0,2147483647" o:connectangles="0,0,0,0,0,0,0,0,0"/>
                  <o:lock v:ext="edit" verticies="t"/>
                </v:shape>
                <v:shape id="Freeform 87" o:spid="_x0000_s1146" style="position:absolute;left:22021;top:3022;width:527;height:2572;visibility:visible;mso-wrap-style:square;v-text-anchor:top" coordsize="83,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e55sIA&#10;AADdAAAADwAAAGRycy9kb3ducmV2LnhtbERPS2sCMRC+F/ofwhR6KZrVFpWtUcQi7bU+8Dpuxs3S&#10;zWTZjLr++0YQvM3H95zpvPO1OlMbq8AGBv0MFHERbMWlge1m1ZuAioJssQ5MBq4UYT57fppibsOF&#10;f+m8llKlEI45GnAiTa51LBx5jP3QECfuGFqPkmBbatviJYX7Wg+zbKQ9VpwaHDa0dFT8rU/ewMGR&#10;RC0fp69jWe0mq/H++rb/Nub1pVt8ghLq5CG+u39smj94H8Ltm3SCn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Z7nmwgAAAN0AAAAPAAAAAAAAAAAAAAAAAJgCAABkcnMvZG93&#10;bnJldi54bWxQSwUGAAAAAAQABAD1AAAAhwMAAAAA&#10;" path="m35,337l35,68r13,l48,337r-13,xm83,323l42,405,,323r83,xm,81l42,,83,81,,81xe" fillcolor="#58585a" strokecolor="#58585a" strokeweight="6e-5mm">
                  <v:stroke joinstyle="bevel"/>
                  <v:path arrowok="t" o:connecttype="custom" o:connectlocs="2147483647,2147483647;2147483647,2147483647;2147483647,2147483647;2147483647,2147483647;2147483647,2147483647;2147483647,2147483647;2147483647,2147483647;0,2147483647;2147483647,2147483647;0,2147483647;2147483647,0;2147483647,2147483647;0,2147483647" o:connectangles="0,0,0,0,0,0,0,0,0,0,0,0,0"/>
                  <o:lock v:ext="edit" verticies="t"/>
                </v:shape>
                <v:shape id="Freeform 88" o:spid="_x0000_s1147" style="position:absolute;left:39096;top:3022;width:528;height:2572;visibility:visible;mso-wrap-style:square;v-text-anchor:top" coordsize="83,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scfcIA&#10;AADdAAAADwAAAGRycy9kb3ducmV2LnhtbERPS2vCQBC+C/0PyxR6kbqxipXUVcQi7dVH8TrNjtnQ&#10;7GzIjjH++26h4G0+vucsVr2vVUdtrAIbGI8yUMRFsBWXBo6H7fMcVBRki3VgMnCjCKvlw2CBuQ1X&#10;3lG3l1KlEI45GnAiTa51LBx5jKPQECfuHFqPkmBbatviNYX7Wr9k2Ux7rDg1OGxo46j42V+8gW9H&#10;ErVML+/nsvqab19Pt+Hpw5inx379Bkqol7v43/1p0/zxZAJ/36QT9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Kxx9wgAAAN0AAAAPAAAAAAAAAAAAAAAAAJgCAABkcnMvZG93&#10;bnJldi54bWxQSwUGAAAAAAQABAD1AAAAhwMAAAAA&#10;" path="m34,337l34,,48,r,337l34,337xm83,323l41,405,,323r83,xe" fillcolor="#58585a" strokecolor="#58585a" strokeweight="6e-5mm">
                  <v:stroke joinstyle="bevel"/>
                  <v:path arrowok="t" o:connecttype="custom" o:connectlocs="2147483647,2147483647;2147483647,0;2147483647,0;2147483647,2147483647;2147483647,2147483647;2147483647,2147483647;2147483647,2147483647;0,2147483647;2147483647,2147483647" o:connectangles="0,0,0,0,0,0,0,0,0"/>
                  <o:lock v:ext="edit" verticies="t"/>
                </v:shape>
                <v:shape id="Freeform 89" o:spid="_x0000_s1148" style="position:absolute;left:31775;top:3022;width:527;height:2572;visibility:visible;mso-wrap-style:square;v-text-anchor:top" coordsize="83,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KECcIA&#10;AADdAAAADwAAAGRycy9kb3ducmV2LnhtbERPTWsCMRC9C/0PYQq9iGZtRWVrFLFIvdYqXsfNuFm6&#10;mSybUdd/3wiF3ubxPme+7HytrtTGKrCB0TADRVwEW3FpYP+9GcxARUG2WAcmA3eKsFw89eaY23Dj&#10;L7rupFQphGOOBpxIk2sdC0ce4zA0xIk7h9ajJNiW2rZ4S+G+1q9ZNtEeK04NDhtaOyp+dhdv4ORI&#10;opbx5eNcVofZZnq894+fxrw8d6t3UEKd/Iv/3Fub5o/exvD4Jp2gF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woQJwgAAAN0AAAAPAAAAAAAAAAAAAAAAAJgCAABkcnMvZG93&#10;bnJldi54bWxQSwUGAAAAAAQABAD1AAAAhwMAAAAA&#10;" path="m34,337l34,,48,r,337l34,337xm83,323l41,405,,323r83,xe" fillcolor="#58585a" strokecolor="#58585a" strokeweight="6e-5mm">
                  <v:stroke joinstyle="bevel"/>
                  <v:path arrowok="t" o:connecttype="custom" o:connectlocs="2147483647,2147483647;2147483647,0;2147483647,0;2147483647,2147483647;2147483647,2147483647;2147483647,2147483647;2147483647,2147483647;0,2147483647;2147483647,2147483647" o:connectangles="0,0,0,0,0,0,0,0,0"/>
                  <o:lock v:ext="edit" verticies="t"/>
                </v:shape>
                <v:group id="Group 117" o:spid="_x0000_s1149" style="position:absolute;left:40544;top:2368;width:9398;height:3893" coordorigin="6385,373" coordsize="1480,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2AP28MAAADdAAAADwAAAGRycy9kb3ducmV2LnhtbERPTYvCMBC9C/6HMMLe&#10;NO2KItUoIuuyBxGsC4u3oRnbYjMpTWzrv98Igrd5vM9ZbXpTiZYaV1pWEE8iEMSZ1SXnCn7P+/EC&#10;hPPIGivLpOBBDjbr4WCFibYdn6hNfS5CCLsEFRTe14mULivIoJvYmjhwV9sY9AE2udQNdiHcVPIz&#10;iubSYMmhocCadgVlt/RuFHx32G2n8Vd7uF13j8t5dvw7xKTUx6jfLkF46v1b/HL/6DA/ns7g+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YA/bwwAAAN0AAAAP&#10;AAAAAAAAAAAAAAAAAKoCAABkcnMvZG93bnJldi54bWxQSwUGAAAAAAQABAD6AAAAmgMAAAAA&#10;">
                  <v:group id="Group 110" o:spid="_x0000_s1150" style="position:absolute;left:6385;top:373;width:1480;height:613" coordorigin="6385,373" coordsize="1480,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eykazCAAAA3QAAAA8A&#10;AAAAAAAAAAAAAAAAqgIAAGRycy9kb3ducmV2LnhtbFBLBQYAAAAABAAEAPoAAACZAwAAAAA=&#10;">
                    <v:group id="Group 99" o:spid="_x0000_s1151" style="position:absolute;left:6385;top:373;width:740;height:613" coordorigin="6385,373" coordsize="740,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40N8MAAADdAAAADwAAAGRycy9kb3ducmV2LnhtbERPS4vCMBC+L/gfwgje&#10;1rSKq1SjiLjiQQQfIN6GZmyLzaQ02bb++82CsLf5+J6zWHWmFA3VrrCsIB5GIIhTqwvOFFwv358z&#10;EM4jaywtk4IXOVgtex8LTLRt+UTN2WcihLBLUEHufZVI6dKcDLqhrYgD97C1QR9gnUldYxvCTSlH&#10;UfQlDRYcGnKsaJNT+jz/GAW7Ftv1ON42h+dj87pfJsfbISalBv1uPQfhqfP/4rd7r8P8eDyF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Y/jQ3wwAAAN0AAAAP&#10;AAAAAAAAAAAAAAAAAKoCAABkcnMvZG93bnJldi54bWxQSwUGAAAAAAQABAD6AAAAmgMAAAAA&#10;">
                      <v:group id="Group 92" o:spid="_x0000_s1152" style="position:absolute;left:6878;top:373;width:247;height:613" coordorigin="6878,373"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YaBFxgAAAN0A&#10;AAAPAAAAAAAAAAAAAAAAAKoCAABkcnMvZG93bnJldi54bWxQSwUGAAAAAAQABAD6AAAAnQMAAAAA&#10;">
                        <v:rect id="Rectangle 90" o:spid="_x0000_s1153" style="position:absolute;left:6878;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HhAsMA&#10;AADdAAAADwAAAGRycy9kb3ducmV2LnhtbERPTYvCMBC9L+x/CCPsbU1VELdrFCm6evBiXfY8NGNT&#10;bSbdJmr990YQvM3jfc503tlaXKj1lWMFg34CgrhwuuJSwe9+9TkB4QOyxtoxKbiRh/ns/W2KqXZX&#10;3tElD6WIIexTVGBCaFIpfWHIou+7hjhyB9daDBG2pdQtXmO4reUwScbSYsWxwWBDmaHilJ+tgsO/&#10;b4bLVT7+M2573P+s10mWjZT66HWLbxCBuvASP90bHecPRl/w+CaeIG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lHhAsMAAADdAAAADwAAAAAAAAAAAAAAAACYAgAAZHJzL2Rv&#10;d25yZXYueG1sUEsFBgAAAAAEAAQA9QAAAIgDAAAAAA==&#10;" fillcolor="#58585a" stroked="f"/>
                        <v:rect id="Rectangle 91" o:spid="_x0000_s1154" style="position:absolute;left:6878;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cJT8YA&#10;AADdAAAADwAAAGRycy9kb3ducmV2LnhtbESPQWvDMAyF74P9B6NCb6vTbpSS1S1lbLBeNtYGdhWx&#10;mpjGcmq7Tfbvp8NgN4n39N6n9Xb0nbpRTC6wgfmsAEVcB+u4MVAd3x5WoFJGttgFJgM/lGC7ub9b&#10;Y2nDwF90O+RGSQinEg20Ofel1qluyWOahZ5YtFOIHrOssdE24iDhvtOLolhqj46locWeXlqqz4er&#10;NxA/Lnb4rtzronj8rOh6XGa3vxgznYy7Z1CZxvxv/rt+t4I/fxJ++UZG0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LcJT8YAAADdAAAADwAAAAAAAAAAAAAAAACYAgAAZHJz&#10;L2Rvd25yZXYueG1sUEsFBgAAAAAEAAQA9QAAAIsDAAAAAA==&#10;" filled="f" strokecolor="#58585a" strokeweight="39e-5mm">
                          <v:stroke endcap="round"/>
                        </v:rect>
                      </v:group>
                      <v:group id="Group 95" o:spid="_x0000_s1155" style="position:absolute;left:6632;top:373;width:246;height:613" coordorigin="6632,373" coordsize="246,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F16pcQAAADdAAAADwAAAGRycy9kb3ducmV2LnhtbERPTWvCQBC9F/wPywi9&#10;1c1qWyS6ikgtPYhQFcTbkB2TYHY2ZLdJ/PeuIPQ2j/c582VvK9FS40vHGtQoAUGcOVNyruF42LxN&#10;QfiAbLByTBpu5GG5GLzMMTWu419q9yEXMYR9ihqKEOpUSp8VZNGPXE0cuYtrLIYIm1yaBrsYbis5&#10;TpJPabHk2FBgTeuCsuv+z2r47rBbTdRXu71e1rfz4WN32irS+nXYr2YgAvXhX/x0/5g4X70r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F16pcQAAADdAAAA&#10;DwAAAAAAAAAAAAAAAACqAgAAZHJzL2Rvd25yZXYueG1sUEsFBgAAAAAEAAQA+gAAAJsDAAAAAA==&#10;">
                        <v:rect id="Rectangle 93" o:spid="_x0000_s1156" style="position:absolute;left:6632;top:373;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MADsMA&#10;AADdAAAADwAAAGRycy9kb3ducmV2LnhtbERPTWvCQBC9F/wPywje6sZYpERXkaDVQy+N4nnIjtlo&#10;djZmtxr/fbdQ6G0e73MWq9424k6drx0rmIwTEMSl0zVXCo6H7es7CB+QNTaOScGTPKyWg5cFZto9&#10;+IvuRahEDGGfoQITQptJ6UtDFv3YtcSRO7vOYoiwq6Tu8BHDbSPTJJlJizXHBoMt5YbKa/FtFZxv&#10;vk0322J2Mu7zcvjY7ZI8nyo1GvbrOYhAffgX/7n3Os6fvKXw+008QS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PMADsMAAADdAAAADwAAAAAAAAAAAAAAAACYAgAAZHJzL2Rv&#10;d25yZXYueG1sUEsFBgAAAAAEAAQA9QAAAIgDAAAAAA==&#10;" fillcolor="#58585a" stroked="f"/>
                        <v:rect id="Rectangle 94" o:spid="_x0000_s1157" style="position:absolute;left:6632;top:373;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WXOMMA&#10;AADdAAAADwAAAGRycy9kb3ducmV2LnhtbERP32vCMBB+F/wfwgl701QdIp1pEdlge9lQC3s9mlsb&#10;1lxqEm333y+DgW/38f28XTnaTtzIB+NYwXKRgSCunTbcKKjOL/MtiBCRNXaOScEPBSiL6WSHuXYD&#10;H+l2io1IIRxyVNDG2OdShroli2HheuLEfTlvMSboG6k9DincdnKVZRtp0XBqaLGnQ0v19+lqFfj3&#10;ix4+K/O8ytYfFV3Pm2jeLko9zMb9E4hIY7yL/92vOs1fPq7h75t0gi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GWXOMMAAADdAAAADwAAAAAAAAAAAAAAAACYAgAAZHJzL2Rv&#10;d25yZXYueG1sUEsFBgAAAAAEAAQA9QAAAIgDAAAAAA==&#10;" filled="f" strokecolor="#58585a" strokeweight="39e-5mm">
                          <v:stroke endcap="round"/>
                        </v:rect>
                      </v:group>
                      <v:group id="Group 98" o:spid="_x0000_s1158" style="position:absolute;left:6385;top:373;width:247;height:613" coordorigin="6385,373"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wKtk9wwAAAN0AAAAP&#10;AAAAAAAAAAAAAAAAAKoCAABkcnMvZG93bnJldi54bWxQSwUGAAAAAAQABAD6AAAAmgMAAAAA&#10;">
                        <v:rect id="Rectangle 96" o:spid="_x0000_s1159" style="position:absolute;left:6385;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qYesQA&#10;AADdAAAADwAAAGRycy9kb3ducmV2LnhtbERPTWvCQBC9F/oflin0VjdJrZToKiXU6sGLUXoesmM2&#10;NjubZrca/70rFLzN433ObDHYVpyo941jBekoAUFcOd1wrWC/W768g/ABWWPrmBRcyMNi/vgww1y7&#10;M2/pVIZaxBD2OSowIXS5lL4yZNGPXEccuYPrLYYI+1rqHs8x3LYyS5KJtNhwbDDYUWGo+in/rILD&#10;r++yz2U5+TZuc9x9rVZJUbwq9fw0fExBBBrCXfzvXus4Px2/we2beIKc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amHrEAAAA3QAAAA8AAAAAAAAAAAAAAAAAmAIAAGRycy9k&#10;b3ducmV2LnhtbFBLBQYAAAAABAAEAPUAAACJAwAAAAA=&#10;" fillcolor="#58585a" stroked="f"/>
                        <v:rect id="Rectangle 97" o:spid="_x0000_s1160" style="position:absolute;left:6385;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I0oMMA&#10;AADdAAAADwAAAGRycy9kb3ducmV2LnhtbERPS2sCMRC+F/wPYQRvNeuDRbZGKWKhvVSqC16HzXQ3&#10;dDNZk+hu/30jCL3Nx/ec9XawrbiRD8axgtk0A0FcOW24VlCe3p5XIEJE1tg6JgW/FGC7GT2tsdCu&#10;5y+6HWMtUgiHAhU0MXaFlKFqyGKYuo44cd/OW4wJ+lpqj30Kt62cZ1kuLRpODQ12tGuo+jlerQL/&#10;edH9uTT7ebY4lHQ95dF8XJSajIfXFxCRhvgvfrjfdZo/W+Zw/yad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I0oMMAAADdAAAADwAAAAAAAAAAAAAAAACYAgAAZHJzL2Rv&#10;d25yZXYueG1sUEsFBgAAAAAEAAQA9QAAAIgDAAAAAA==&#10;" filled="f" strokecolor="#58585a" strokeweight="39e-5mm">
                          <v:stroke endcap="round"/>
                        </v:rect>
                      </v:group>
                    </v:group>
                    <v:group id="Group 109" o:spid="_x0000_s1161" style="position:absolute;left:7125;top:373;width:740;height:613" coordorigin="7125,373" coordsize="740,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hHSsQAAADdAAAADwAAAGRycy9kb3ducmV2LnhtbERPTWvCQBC9F/wPywje&#10;dBNtbYmuIqLFgwhqoXgbsmMSzM6G7JrEf+8WhN7m8T5nvuxMKRqqXWFZQTyKQBCnVhecKfg5b4df&#10;IJxH1lhaJgUPcrBc9N7mmGjb8pGak89ECGGXoILc+yqR0qU5GXQjWxEH7mprgz7AOpO6xjaEm1KO&#10;o2gqDRYcGnKsaJ1TejvdjYLvFtvVJN40+9t1/bicPw6/+5iUGvS71QyEp87/i1/unQ7z4/dP+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PhHSsQAAADdAAAA&#10;DwAAAAAAAAAAAAAAAACqAgAAZHJzL2Rvd25yZXYueG1sUEsFBgAAAAAEAAQA+gAAAJsDAAAAAA==&#10;">
                      <v:group id="Group 102" o:spid="_x0000_s1162" style="position:absolute;left:7618;top:373;width:247;height:613" coordorigin="7618,373"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fTOMcAAADdAAAADwAAAGRycy9kb3ducmV2LnhtbESPQWvCQBCF70L/wzKF&#10;3nSTVkuJriLSlh5EMBaKtyE7JsHsbMhuk/jvnUOhtxnem/e+WW1G16ieulB7NpDOElDEhbc1lwa+&#10;Tx/TN1AhIltsPJOBGwXYrB8mK8ysH/hIfR5LJSEcMjRQxdhmWoeiIodh5lti0S6+cxhl7UptOxwk&#10;3DX6OUletcOapaHClnYVFdf81xn4HHDYvqTv/f562d3Op8XhZ5+SMU+P43YJKtIY/81/119W8NO5&#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WfTOMcAAADd&#10;AAAADwAAAAAAAAAAAAAAAACqAgAAZHJzL2Rvd25yZXYueG1sUEsFBgAAAAAEAAQA+gAAAJ4DAAAA&#10;AA==&#10;">
                        <v:rect id="Rectangle 100" o:spid="_x0000_s1163" style="position:absolute;left:7618;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eSf8QA&#10;AADdAAAADwAAAGRycy9kb3ducmV2LnhtbERPTWvCQBC9F/oflin0VjdJRWx0lRJq9eDFKD0P2TEb&#10;m51Ns1uN/94VCr3N433OfDnYVpyp941jBekoAUFcOd1wreCwX71MQfiArLF1TAqu5GG5eHyYY67d&#10;hXd0LkMtYgj7HBWYELpcSl8ZsuhHriOO3NH1FkOEfS11j5cYbluZJclEWmw4NhjsqDBUfZe/VsHx&#10;x3fZx6qcfBm3Pe0/1+ukKF6Ven4a3mcgAg3hX/zn3ug4Px2/wf2beIJ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Xkn/EAAAA3QAAAA8AAAAAAAAAAAAAAAAAmAIAAGRycy9k&#10;b3ducmV2LnhtbFBLBQYAAAAABAAEAPUAAACJAwAAAAA=&#10;" fillcolor="#58585a" stroked="f"/>
                        <v:rect id="Rectangle 101" o:spid="_x0000_s1164" style="position:absolute;left:7618;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6fksYA&#10;AADdAAAADwAAAGRycy9kb3ducmV2LnhtbESPQWvDMAyF74P9B6NCb6vTjpWS1S1lbLBeNtYGdhWx&#10;mpjGcmq7Tfbvp8NgN4n39N6n9Xb0nbpRTC6wgfmsAEVcB+u4MVAd3x5WoFJGttgFJgM/lGC7ub9b&#10;Y2nDwF90O+RGSQinEg20Ofel1qluyWOahZ5YtFOIHrOssdE24iDhvtOLolhqj46locWeXlqqz4er&#10;NxA/Lnb4rtzronj8rOh6XGa3vxgznYy7Z1CZxvxv/rt+t4I/fxJ++UZG0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W6fksYAAADdAAAADwAAAAAAAAAAAAAAAACYAgAAZHJz&#10;L2Rvd25yZXYueG1sUEsFBgAAAAAEAAQA9QAAAIsDAAAAAA==&#10;" filled="f" strokecolor="#58585a" strokeweight="39e-5mm">
                          <v:stroke endcap="round"/>
                        </v:rect>
                      </v:group>
                      <v:group id="Group 105" o:spid="_x0000_s1165" style="position:absolute;left:7372;top:373;width:246;height:613" coordorigin="7372,373" coordsize="246,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YTseMQAAADdAAAA&#10;DwAAAAAAAAAAAAAAAACqAgAAZHJzL2Rvd25yZXYueG1sUEsFBgAAAAAEAAQA+gAAAJsDAAAAAA==&#10;">
                        <v:rect id="Rectangle 103" o:spid="_x0000_s1166" style="position:absolute;left:7372;top:373;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qW08MA&#10;AADdAAAADwAAAGRycy9kb3ducmV2LnhtbERPTWvCQBC9F/wPywje6sZIpURXkaDVQy+N4nnIjtlo&#10;djZmtxr/fbdQ6G0e73MWq9424k6drx0rmIwTEMSl0zVXCo6H7es7CB+QNTaOScGTPKyWg5cFZto9&#10;+IvuRahEDGGfoQITQptJ6UtDFv3YtcSRO7vOYoiwq6Tu8BHDbSPTJJlJizXHBoMt5YbKa/FtFZxv&#10;vk0322J2Mu7zcvjY7ZI8nyo1GvbrOYhAffgX/7n3Os6fvKXw+008QS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qW08MAAADdAAAADwAAAAAAAAAAAAAAAACYAgAAZHJzL2Rv&#10;d25yZXYueG1sUEsFBgAAAAAEAAQA9QAAAIgDAAAAAA==&#10;" fillcolor="#58585a" stroked="f"/>
                        <v:rect id="Rectangle 104" o:spid="_x0000_s1167" style="position:absolute;left:7372;top:373;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wB5cMA&#10;AADdAAAADwAAAGRycy9kb3ducmV2LnhtbERP32vCMBB+F/wfwgl701RlIp1pEdlge9lQC3s9mlsb&#10;1lxqEm333y+DgW/38f28XTnaTtzIB+NYwXKRgSCunTbcKKjOL/MtiBCRNXaOScEPBSiL6WSHuXYD&#10;H+l2io1IIRxyVNDG2OdShroli2HheuLEfTlvMSboG6k9DincdnKVZRtp0XBqaLGnQ0v19+lqFfj3&#10;ix4+K/O8ytYfFV3Pm2jeLko9zMb9E4hIY7yL/92vOs1fPq7h75t0gi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bwB5cMAAADdAAAADwAAAAAAAAAAAAAAAACYAgAAZHJzL2Rv&#10;d25yZXYueG1sUEsFBgAAAAAEAAQA9QAAAIgDAAAAAA==&#10;" filled="f" strokecolor="#58585a" strokeweight="39e-5mm">
                          <v:stroke endcap="round"/>
                        </v:rect>
                      </v:group>
                      <v:group id="Group 108" o:spid="_x0000_s1168" style="position:absolute;left:7125;top:373;width:247;height:613" coordorigin="7125,373"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fNP4MMAAADdAAAADwAAAGRycy9kb3ducmV2LnhtbERPS4vCMBC+C/6HMIK3&#10;Na2usnSNIqLiQRZ8wLK3oRnbYjMpTWzrv98Igrf5+J4zX3amFA3VrrCsIB5FIIhTqwvOFFzO248v&#10;EM4jaywtk4IHOVgu+r05Jtq2fKTm5DMRQtglqCD3vkqkdGlOBt3IVsSBu9raoA+wzqSusQ3hppTj&#10;KJpJgwWHhhwrWueU3k53o2DXYruaxJvmcLuuH3/n6c/vISalhoNu9Q3CU+ff4pd7r8P8ePoJ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180/gwwAAAN0AAAAP&#10;AAAAAAAAAAAAAAAAAKoCAABkcnMvZG93bnJldi54bWxQSwUGAAAAAAQABAD6AAAAmgMAAAAA&#10;">
                        <v:rect id="Rectangle 106" o:spid="_x0000_s1169" style="position:absolute;left:7125;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MOp8QA&#10;AADdAAAADwAAAGRycy9kb3ducmV2LnhtbERPTWvCQBC9F/wPyxR6qxstiqRupIRae+jFRHoespNs&#10;NDsbs1tN/323IHibx/uc9Wa0nbjQ4FvHCmbTBARx5XTLjYJDuX1egfABWWPnmBT8kodNNnlYY6rd&#10;lfd0KUIjYgj7FBWYEPpUSl8ZsuinrieOXO0GiyHCoZF6wGsMt52cJ8lSWmw5NhjsKTdUnYofq6A+&#10;+37+vi2W38Z9HcuP3S7J8xelnh7Ht1cQgcZwF9/cnzrOny0W8P9NPEF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DDqfEAAAA3QAAAA8AAAAAAAAAAAAAAAAAmAIAAGRycy9k&#10;b3ducmV2LnhtbFBLBQYAAAAABAAEAPUAAACJAwAAAAA=&#10;" fillcolor="#58585a" stroked="f"/>
                        <v:rect id="Rectangle 107" o:spid="_x0000_s1170" style="position:absolute;left:7125;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uifcIA&#10;AADdAAAADwAAAGRycy9kb3ducmV2LnhtbERP32vCMBB+H/g/hBN8m6mKRTqjDHGwvUymBV+P5taG&#10;NZeaRNv994sg7O0+vp+33g62FTfywThWMJtmIIgrpw3XCsrT2/MKRIjIGlvHpOCXAmw3o6c1Ftr1&#10;/EW3Y6xFCuFQoIImxq6QMlQNWQxT1xEn7tt5izFBX0vtsU/htpXzLMulRcOpocGOdg1VP8erVeA/&#10;L7o/l2Y/zxaHkq6nPJqPi1KT8fD6AiLSEP/FD/e7TvNnyxzu36QT5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y6J9wgAAAN0AAAAPAAAAAAAAAAAAAAAAAJgCAABkcnMvZG93&#10;bnJldi54bWxQSwUGAAAAAAQABAD1AAAAhwMAAAAA&#10;" filled="f" strokecolor="#58585a" strokeweight="39e-5mm">
                          <v:stroke endcap="round"/>
                        </v:rect>
                      </v:group>
                    </v:group>
                  </v:group>
                  <v:shape id="Freeform 111" o:spid="_x0000_s1171" style="position:absolute;left:6433;top:453;width:83;height:406;visibility:visible;mso-wrap-style:square;v-text-anchor:top" coordsize="83,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7TZsIA&#10;AADdAAAADwAAAGRycy9kb3ducmV2LnhtbERPS4vCMBC+C/sfwix409Qtq1KNsiiCePGJ4G1sxrbY&#10;TEoTtfvvjSB4m4/vOeNpY0pxp9oVlhX0uhEI4tTqgjMFh/2iMwThPLLG0jIp+CcH08lXa4yJtg/e&#10;0n3nMxFC2CWoIPe+SqR0aU4GXddWxIG72NqgD7DOpK7xEcJNKX+iqC8NFhwacqxollN63d2MgtOq&#10;alaeF8etOczXeN7ELp7FSrW/m78RCE+N/4jf7qUO83u/A3h9E06Qk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vtNmwgAAAN0AAAAPAAAAAAAAAAAAAAAAAJgCAABkcnMvZG93&#10;bnJldi54bWxQSwUGAAAAAAQABAD1AAAAhwMAAAAA&#10;" path="m34,338l34,,48,r,338l34,338xm83,324l42,406,,324r83,xe" fillcolor="#58585a" strokecolor="#58585a" strokeweight="6e-5mm">
                    <v:stroke joinstyle="bevel"/>
                    <v:path arrowok="t" o:connecttype="custom" o:connectlocs="34,338;34,0;48,0;48,338;34,338;83,324;42,406;0,324;83,324" o:connectangles="0,0,0,0,0,0,0,0,0"/>
                    <o:lock v:ext="edit" verticies="t"/>
                  </v:shape>
                  <v:shape id="Freeform 112" o:spid="_x0000_s1172" style="position:absolute;left:6668;top:476;width:82;height:405;visibility:visible;mso-wrap-style:square;v-text-anchor:top" coordsize="82,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4d4cUA&#10;AADdAAAADwAAAGRycy9kb3ducmV2LnhtbESPQWvDMAyF74X+B6PBbo3TQbouq1PKRqGnwdJCriJW&#10;kyyxHGKvzf79dBjsJvGe3vu0289uUDeaQufZwDpJQRHX3nbcGLicj6stqBCRLQ6eycAPBdgXy8UO&#10;c+vv/Em3MjZKQjjkaKCNccy1DnVLDkPiR2LRrn5yGGWdGm0nvEu4G/RTmm60w46locWR3lqq+/Lb&#10;Gaiyyj27qp/Lr49rdjy9YOrfN8Y8PsyHV1CR5vhv/rs+WcFfZ4Ir38gIuv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7h3hxQAAAN0AAAAPAAAAAAAAAAAAAAAAAJgCAABkcnMv&#10;ZG93bnJldi54bWxQSwUGAAAAAAQABAD1AAAAigMAAAAA&#10;" path="m34,337l34,,48,r,337l34,337xm82,323l41,405,,323r82,xe" fillcolor="#58585a" strokecolor="#58585a" strokeweight="6e-5mm">
                    <v:stroke joinstyle="bevel"/>
                    <v:path arrowok="t" o:connecttype="custom" o:connectlocs="34,337;34,0;48,0;48,337;34,337;82,323;41,405;0,323;82,323" o:connectangles="0,0,0,0,0,0,0,0,0"/>
                    <o:lock v:ext="edit" verticies="t"/>
                  </v:shape>
                  <v:shape id="Freeform 113" o:spid="_x0000_s1173" style="position:absolute;left:7182;top:476;width:83;height:405;visibility:visible;mso-wrap-style:square;v-text-anchor:top" coordsize="83,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zON8MA&#10;AADdAAAADwAAAGRycy9kb3ducmV2LnhtbERPS2sCMRC+F/wPYQpeimYtrY/VKFKR9uqjeJ1uxs3S&#10;zWTZjLr++6ZQ6G0+vucsVp2v1ZXaWAU2MBpmoIiLYCsuDRwP28EUVBRki3VgMnCnCKtl72GBuQ03&#10;3tF1L6VKIRxzNOBEmlzrWDjyGIehIU7cObQeJcG21LbFWwr3tX7OsrH2WHFqcNjQm6Pie3/xBr4c&#10;SdTyctmcy+pzup2c7k+nd2P6j916Dkqok3/xn/vDpvmj1xn8fpNO0M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xzON8MAAADdAAAADwAAAAAAAAAAAAAAAACYAgAAZHJzL2Rv&#10;d25yZXYueG1sUEsFBgAAAAAEAAQA9QAAAIgDAAAAAA==&#10;" path="m34,337l34,,48,r,337l34,337xm83,323l41,405,,323r83,xe" fillcolor="#58585a" strokecolor="#58585a" strokeweight="6e-5mm">
                    <v:stroke joinstyle="bevel"/>
                    <v:path arrowok="t" o:connecttype="custom" o:connectlocs="34,337;34,0;48,0;48,337;34,337;83,323;41,405;0,323;83,323" o:connectangles="0,0,0,0,0,0,0,0,0"/>
                    <o:lock v:ext="edit" verticies="t"/>
                  </v:shape>
                  <v:shape id="Freeform 114" o:spid="_x0000_s1174" style="position:absolute;left:7410;top:455;width:83;height:405;visibility:visible;mso-wrap-style:square;v-text-anchor:top" coordsize="83,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tF8UA&#10;AADdAAAADwAAAGRycy9kb3ducmV2LnhtbESPQWsCQQyF74X+hyGFXkqdtRQrq6OIRdqrtsVruhN3&#10;Fncyy07U9d83h4K3hPfy3pf5coitOVOfm8QOxqMCDHGVfMO1g++vzfMUTBZkj21icnClDMvF/d0c&#10;S58uvKXzTmqjIZxLdBBEutLaXAWKmEepI1btkPqIomtfW9/jRcNja1+KYmIjNqwNATtaB6qOu1N0&#10;8BtIspXX0/uhbn6mm7f99Wn/4dzjw7CagREa5Gb+v/70ij+eKL9+oyPY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Sq0XxQAAAN0AAAAPAAAAAAAAAAAAAAAAAJgCAABkcnMv&#10;ZG93bnJldi54bWxQSwUGAAAAAAQABAD1AAAAigMAAAAA&#10;" path="m34,337l34,,48,r,337l34,337xm83,324l41,405,,324r83,xe" fillcolor="#58585a" strokecolor="#58585a" strokeweight="6e-5mm">
                    <v:stroke joinstyle="bevel"/>
                    <v:path arrowok="t" o:connecttype="custom" o:connectlocs="34,337;34,0;48,0;48,337;34,337;83,324;41,405;0,324;83,324" o:connectangles="0,0,0,0,0,0,0,0,0"/>
                    <o:lock v:ext="edit" verticies="t"/>
                  </v:shape>
                  <v:shape id="Freeform 115" o:spid="_x0000_s1175" style="position:absolute;left:7665;top:455;width:83;height:405;visibility:visible;mso-wrap-style:square;v-text-anchor:top" coordsize="83,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YIjMIA&#10;AADdAAAADwAAAGRycy9kb3ducmV2LnhtbERPTWvCQBC9F/oflhG8FN1EipXoKqVF2mu14nXMjtlg&#10;djZkR43/vlsQvM3jfc5i1ftGXaiLdWAD+TgDRVwGW3Nl4He7Hs1ARUG22AQmAzeKsFo+Py2wsOHK&#10;P3TZSKVSCMcCDTiRttA6lo48xnFoiRN3DJ1HSbCrtO3wmsJ9oydZNtUea04NDlv6cFSeNmdv4OBI&#10;opbX8+exqnez9dv+9rL/MmY46N/noIR6eYjv7m+b5ufTHP6/SSfo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BgiMwgAAAN0AAAAPAAAAAAAAAAAAAAAAAJgCAABkcnMvZG93&#10;bnJldi54bWxQSwUGAAAAAAQABAD1AAAAhwMAAAAA&#10;" path="m35,337l35,,48,r,337l35,337xm83,324l42,405,,324r83,xe" fillcolor="#58585a" strokecolor="#58585a" strokeweight="6e-5mm">
                    <v:stroke joinstyle="bevel"/>
                    <v:path arrowok="t" o:connecttype="custom" o:connectlocs="35,337;35,0;48,0;48,337;35,337;83,324;42,405;0,324;83,324" o:connectangles="0,0,0,0,0,0,0,0,0"/>
                    <o:lock v:ext="edit" verticies="t"/>
                  </v:shape>
                  <v:shape id="Freeform 116" o:spid="_x0000_s1176" style="position:absolute;left:6925;top:476;width:83;height:405;visibility:visible;mso-wrap-style:square;v-text-anchor:top" coordsize="83,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SW+8EA&#10;AADdAAAADwAAAGRycy9kb3ducmV2LnhtbERPS2sCMRC+F/ofwhS8lJpVispqlFKR9uoLr9PNuFnc&#10;TJbNqOu/bwTB23x8z5ktOl+rC7WxCmxg0M9AERfBVlwa2G1XHxNQUZAt1oHJwI0iLOavLzPMbbjy&#10;mi4bKVUK4ZijASfS5FrHwpHH2A8NceKOofUoCbalti1eU7iv9TDLRtpjxanBYUPfjorT5uwN/DmS&#10;qOXzvDyW1X6yGh9u74cfY3pv3dcUlFAnT/HD/WvT/MFoCPdv0gl6/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PUlvvBAAAA3QAAAA8AAAAAAAAAAAAAAAAAmAIAAGRycy9kb3du&#10;cmV2LnhtbFBLBQYAAAAABAAEAPUAAACGAwAAAAA=&#10;" path="m34,337l34,,48,r,337l34,337xm83,323l41,405,,323r83,xe" fillcolor="#58585a" strokecolor="#58585a" strokeweight="6e-5mm">
                    <v:stroke joinstyle="bevel"/>
                    <v:path arrowok="t" o:connecttype="custom" o:connectlocs="34,337;34,0;48,0;48,337;34,337;83,323;41,405;0,323;83,323" o:connectangles="0,0,0,0,0,0,0,0,0"/>
                    <o:lock v:ext="edit" verticies="t"/>
                  </v:shape>
                </v:group>
                <v:rect id="Rectangle 118" o:spid="_x0000_s1177" style="position:absolute;left:8972;top:8318;width:10167;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LIi78A&#10;AADdAAAADwAAAGRycy9kb3ducmV2LnhtbERP24rCMBB9X/Afwgi+rakKItUoIgiu7IvVDxia6QWT&#10;SUmi7f69WRB8m8O5zmY3WCOe5EPrWMFsmoEgLp1uuVZwux6/VyBCRNZoHJOCPwqw246+Nphr1/OF&#10;nkWsRQrhkKOCJsYulzKUDVkMU9cRJ65y3mJM0NdSe+xTuDVynmVLabHl1NBgR4eGynvxsArktTj2&#10;q8L4zJ3n1a/5OV0qckpNxsN+DSLSED/it/uk0/zZcgH/36QT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IsiLvwAAAN0AAAAPAAAAAAAAAAAAAAAAAJgCAABkcnMvZG93bnJl&#10;di54bWxQSwUGAAAAAAQABAD1AAAAhAMAAAAA&#10;" filled="f" stroked="f">
                  <v:textbox style="mso-fit-shape-to-text:t" inset="0,0,0,0">
                    <w:txbxContent>
                      <w:p w:rsidR="00411699" w:rsidRDefault="00411699" w:rsidP="005832CF">
                        <w:r>
                          <w:rPr>
                            <w:rFonts w:cs="Arial"/>
                            <w:b/>
                            <w:bCs/>
                            <w:color w:val="00285E"/>
                          </w:rPr>
                          <w:t>CGC/MSS Uplink</w:t>
                        </w:r>
                      </w:p>
                    </w:txbxContent>
                  </v:textbox>
                </v:rect>
                <v:rect id="Rectangle 119" o:spid="_x0000_s1178" style="position:absolute;left:8185;top:1219;width:1981;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tQ/78A&#10;AADdAAAADwAAAGRycy9kb3ducmV2LnhtbERP24rCMBB9X/Afwgi+rakiItUoIgiu7IvVDxia6QWT&#10;SUmi7f69WRB8m8O5zmY3WCOe5EPrWMFsmoEgLp1uuVZwux6/VyBCRNZoHJOCPwqw246+Nphr1/OF&#10;nkWsRQrhkKOCJsYulzKUDVkMU9cRJ65y3mJM0NdSe+xTuDVynmVLabHl1NBgR4eGynvxsArktTj2&#10;q8L4zJ3n1a/5OV0qckpNxsN+DSLSED/it/uk0/zZcgH/36QT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y1D/vwAAAN0AAAAPAAAAAAAAAAAAAAAAAJgCAABkcnMvZG93bnJl&#10;di54bWxQSwUGAAAAAAQABAD1AAAAhAMAAAAA&#10;" filled="f" stroked="f">
                  <v:textbox style="mso-fit-shape-to-text:t" inset="0,0,0,0">
                    <w:txbxContent>
                      <w:p w:rsidR="00411699" w:rsidRDefault="00411699" w:rsidP="005832CF">
                        <w:r>
                          <w:rPr>
                            <w:rFonts w:cs="Arial"/>
                            <w:b/>
                            <w:bCs/>
                            <w:color w:val="58585A"/>
                            <w:sz w:val="14"/>
                            <w:szCs w:val="14"/>
                          </w:rPr>
                          <w:t>1980</w:t>
                        </w:r>
                      </w:p>
                    </w:txbxContent>
                  </v:textbox>
                </v:rect>
                <v:group id="Group 122" o:spid="_x0000_s1179" style="position:absolute;left:8839;top:2286;width:152;height:3892" coordorigin="1392,360" coordsize="24,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U0yDGwwAAAN0AAAAP&#10;AAAAAAAAAAAAAAAAAKoCAABkcnMvZG93bnJldi54bWxQSwUGAAAAAAQABAD6AAAAmgMAAAAA&#10;">
                  <v:rect id="Rectangle 120" o:spid="_x0000_s1180" style="position:absolute;left:1392;top:360;width:24;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pVCcMA&#10;AADdAAAADwAAAGRycy9kb3ducmV2LnhtbERPS4vCMBC+L/gfwgje1tSCRapRRHRxWWHxcfA4NGNb&#10;bCahydb67zcLwt7m43vOYtWbRnTU+tqygsk4AUFcWF1zqeBy3r3PQPiArLGxTAqe5GG1HLwtMNf2&#10;wUfqTqEUMYR9jgqqEFwupS8qMujH1hFH7mZbgyHCtpS6xUcMN41MkySTBmuODRU62lRU3E8/RoFP&#10;++v2+/C8frDbun2Hn1+zdKrUaNiv5yAC9eFf/HLvdZw/yTL4+yaeIJ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wpVCcMAAADdAAAADwAAAAAAAAAAAAAAAACYAgAAZHJzL2Rv&#10;d25yZXYueG1sUEsFBgAAAAAEAAQA9QAAAIgDAAAAAA==&#10;" fillcolor="#f08a00" stroked="f"/>
                  <v:rect id="Rectangle 121" o:spid="_x0000_s1181" style="position:absolute;left:1392;top:360;width:24;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iYvMQA&#10;AADdAAAADwAAAGRycy9kb3ducmV2LnhtbERP32vCMBB+F/wfwgl7GTPtHE47o8jYYPjgmAq+Hs2t&#10;KSaX0mRt/e+XwcC3+/h+3mozOCs6akPtWUE+zUAQl17XXCk4Hd8fFiBCRNZoPZOCKwXYrMejFRba&#10;9/xF3SFWIoVwKFCBibEppAylIYdh6hvixH371mFMsK2kbrFP4c7KxyybS4c1pwaDDb0aKi+HH6eg&#10;N+fqbRbC0+4zt12sT/vd0t4rdTcZti8gIg3xJv53f+g0P58/w9836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4mLzEAAAA3QAAAA8AAAAAAAAAAAAAAAAAmAIAAGRycy9k&#10;b3ducmV2LnhtbFBLBQYAAAAABAAEAPUAAACJAwAAAAA=&#10;" filled="f" strokecolor="#f08a00" strokeweight="39e-5mm">
                    <v:stroke endcap="round"/>
                  </v:rect>
                </v:group>
                <v:rect id="Rectangle 123" o:spid="_x0000_s1182" style="position:absolute;left:17672;top:1181;width:1981;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Za+sQA&#10;AADdAAAADwAAAGRycy9kb3ducmV2LnhtbESPzWoDMQyE74G+g1Ght6w3OYSwiRNKIZCGXrLpA4i1&#10;9ofY8mK72c3bV4dCbxIzmvm0P87eqQfFNAQ2sCpKUMRNsAN3Br5vp+UWVMrIFl1gMvCkBMfDy2KP&#10;lQ0TX+lR505JCKcKDfQ5j5XWqenJYyrCSCxaG6LHLGvstI04Sbh3el2WG+1xYGnocaSPnpp7/eMN&#10;6Ft9mra1i2W4rNsv93m+thSMeXud33egMs353/x3fbaCv9oIrnwjI+jD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GWvrEAAAA3QAAAA8AAAAAAAAAAAAAAAAAmAIAAGRycy9k&#10;b3ducmV2LnhtbFBLBQYAAAAABAAEAPUAAACJAwAAAAA=&#10;" filled="f" stroked="f">
                  <v:textbox style="mso-fit-shape-to-text:t" inset="0,0,0,0">
                    <w:txbxContent>
                      <w:p w:rsidR="00411699" w:rsidRDefault="00411699" w:rsidP="005832CF">
                        <w:r>
                          <w:rPr>
                            <w:rFonts w:cs="Arial"/>
                            <w:b/>
                            <w:bCs/>
                            <w:color w:val="58585A"/>
                            <w:sz w:val="14"/>
                            <w:szCs w:val="14"/>
                          </w:rPr>
                          <w:t>2010</w:t>
                        </w:r>
                      </w:p>
                    </w:txbxContent>
                  </v:textbox>
                </v:rect>
                <v:group id="Group 126" o:spid="_x0000_s1183" style="position:absolute;left:18459;top:2286;width:311;height:3892" coordorigin="2907,360" coordsize="49,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4qw8MAAADdAAAADwAAAGRycy9kb3ducmV2LnhtbERPS4vCMBC+C/6HMIK3&#10;Na2y4naNIqLiQRZ8wLK3oRnbYjMpTWzrv98Igrf5+J4zX3amFA3VrrCsIB5FIIhTqwvOFFzO248Z&#10;COeRNZaWScGDHCwX/d4cE21bPlJz8pkIIewSVJB7XyVSujQng25kK+LAXW1t0AdYZ1LX2IZwU8px&#10;FE2lwYJDQ44VrXNKb6e7UbBrsV1N4k1zuF3Xj7/z58/vISalhoNu9Q3CU+ff4pd7r8P8ePoF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VnirDwwAAAN0AAAAP&#10;AAAAAAAAAAAAAAAAAKoCAABkcnMvZG93bnJldi54bWxQSwUGAAAAAAQABAD6AAAAmgMAAAAA&#10;">
                  <v:rect id="Rectangle 124" o:spid="_x0000_s1184" style="position:absolute;left:2907;top:360;width:49;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b+O8cA&#10;AADdAAAADwAAAGRycy9kb3ducmV2LnhtbESPT2vCQBDF74V+h2UKvdWNgbYSXUWKLZYWxD8Hj0N2&#10;TILZ2SW7jfHbdw6Ctxnem/d+M1sMrlU9dbHxbGA8ykARl942XBk47D9fJqBiQrbYeiYDV4qwmD8+&#10;zLCw/sJb6nepUhLCsUADdUqh0DqWNTmMIx+IRTv5zmGStau07fAi4a7VeZa9aYcNS0ONgT5qKs+7&#10;P2cg5sNxtfm9Hr84rMK6x++fSf5qzPPTsJyCSjSku/l2vbaCP34XfvlGRtDz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J2/jvHAAAA3QAAAA8AAAAAAAAAAAAAAAAAmAIAAGRy&#10;cy9kb3ducmV2LnhtbFBLBQYAAAAABAAEAPUAAACMAwAAAAA=&#10;" fillcolor="#f08a00" stroked="f"/>
                  <v:rect id="Rectangle 125" o:spid="_x0000_s1185" style="position:absolute;left:2907;top:360;width:49;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QzjsQA&#10;AADdAAAADwAAAGRycy9kb3ducmV2LnhtbERP32vCMBB+F/wfwgl7GZp2jqmdUWRsMHzYmAq+Hs2t&#10;KSaX0mRt/e+XwcC3+/h+3no7OCs6akPtWUE+y0AQl17XXCk4Hd+mSxAhImu0nknBlQJsN+PRGgvt&#10;e/6i7hArkUI4FKjAxNgUUobSkMMw8w1x4r596zAm2FZSt9incGflQ5Y9SYc1pwaDDb0YKi+HH6eg&#10;N+fqdR7C4/4zt12sTx/7lb1X6m4y7J5BRBriTfzvftdpfr7I4e+bdIL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EM47EAAAA3QAAAA8AAAAAAAAAAAAAAAAAmAIAAGRycy9k&#10;b3ducmV2LnhtbFBLBQYAAAAABAAEAPUAAACJAwAAAAA=&#10;" filled="f" strokecolor="#f08a00" strokeweight="39e-5mm">
                    <v:stroke endcap="round"/>
                  </v:rect>
                </v:group>
                <v:rect id="Rectangle 127" o:spid="_x0000_s1186" style="position:absolute;left:39008;top:6699;width:2724;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f7zcAA&#10;AADdAAAADwAAAGRycy9kb3ducmV2LnhtbERPzYrCMBC+L/gOYQRva2oPrnSNsiwIKl6sPsDQTH/Y&#10;ZFKSaOvbG0HY23x8v7PejtaIO/nQOVawmGcgiCunO24UXC+7zxWIEJE1Gsek4EEBtpvJxxoL7QY+&#10;072MjUghHApU0MbYF1KGqiWLYe564sTVzluMCfpGao9DCrdG5lm2lBY7Tg0t9vTbUvVX3qwCeSl3&#10;w6o0PnPHvD6Zw/5ck1NqNh1/vkFEGuO/+O3e6zR/8ZXD65t0gt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7f7zcAAAADdAAAADwAAAAAAAAAAAAAAAACYAgAAZHJzL2Rvd25y&#10;ZXYueG1sUEsFBgAAAAAEAAQA9QAAAIUDAAAAAA==&#10;" filled="f" stroked="f">
                  <v:textbox style="mso-fit-shape-to-text:t" inset="0,0,0,0">
                    <w:txbxContent>
                      <w:p w:rsidR="00411699" w:rsidRDefault="00411699" w:rsidP="005832CF">
                        <w:r>
                          <w:rPr>
                            <w:rFonts w:cs="Arial"/>
                            <w:b/>
                            <w:bCs/>
                            <w:color w:val="58585A"/>
                            <w:sz w:val="14"/>
                            <w:szCs w:val="14"/>
                          </w:rPr>
                          <w:t>2169.7</w:t>
                        </w:r>
                      </w:p>
                    </w:txbxContent>
                  </v:textbox>
                </v:rect>
                <v:group id="Group 130" o:spid="_x0000_s1187" style="position:absolute;left:40151;top:2368;width:304;height:3893" coordorigin="6323,373" coordsize="48,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a+L9MMAAADdAAAADwAAAGRycy9kb3ducmV2LnhtbERPS4vCMBC+L/gfwgje&#10;1rSKq1SjiLjiQQQfIN6GZmyLzaQ02bb++82CsLf5+J6zWHWmFA3VrrCsIB5GIIhTqwvOFFwv358z&#10;EM4jaywtk4IXOVgtex8LTLRt+UTN2WcihLBLUEHufZVI6dKcDLqhrYgD97C1QR9gnUldYxvCTSlH&#10;UfQlDRYcGnKsaJNT+jz/GAW7Ftv1ON42h+dj87pfJsfbISalBv1uPQfhqfP/4rd7r8P8eDq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xr4v0wwAAAN0AAAAP&#10;AAAAAAAAAAAAAAAAAKoCAABkcnMvZG93bnJldi54bWxQSwUGAAAAAAQABAD6AAAAmgMAAAAA&#10;">
                  <v:rect id="Rectangle 128" o:spid="_x0000_s1188" style="position:absolute;left:6323;top:373;width:48;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34OMMA&#10;AADdAAAADwAAAGRycy9kb3ducmV2LnhtbERPTWvCQBC9C/0PyxR6042hthJdpYiK0kKpevA4ZMck&#10;NDu7ZNcY/70rCN7m8T5nOu9MLVpqfGVZwXCQgCDOra64UHDYr/pjED4ga6wtk4IreZjPXnpTzLS9&#10;8B+1u1CIGMI+QwVlCC6T0uclGfQD64gjd7KNwRBhU0jd4CWGm1qmSfIhDVYcG0p0tCgp/9+djQKf&#10;dsfl78/1uGa3dJsWt9/jdKTU22v3NQERqAtP8cO90XH+8PMd7t/EE+Ts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34OMMAAADdAAAADwAAAAAAAAAAAAAAAACYAgAAZHJzL2Rv&#10;d25yZXYueG1sUEsFBgAAAAAEAAQA9QAAAIgDAAAAAA==&#10;" fillcolor="#f08a00" stroked="f"/>
                  <v:rect id="Rectangle 129" o:spid="_x0000_s1189" style="position:absolute;left:6323;top:373;width:48;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81jcUA&#10;AADdAAAADwAAAGRycy9kb3ducmV2LnhtbERPS2sCMRC+F/wPYQpeima3D6tboxSxUDy01Apeh824&#10;WUwmyybubv99UxB6m4/vOcv14KzoqA21ZwX5NANBXHpdc6Xg8P02mYMIEVmj9UwKfijAejW6WWKh&#10;fc9f1O1jJVIIhwIVmBibQspQGnIYpr4hTtzJtw5jgm0ldYt9CndW3mfZTDqsOTUYbGhjqDzvL05B&#10;b47V9iGEx91nbrtYHz52C3un1Ph2eH0BEWmI/+Kr+12n+fnzE/x9k06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zWNxQAAAN0AAAAPAAAAAAAAAAAAAAAAAJgCAABkcnMv&#10;ZG93bnJldi54bWxQSwUGAAAAAAQABAD1AAAAigMAAAAA&#10;" filled="f" strokecolor="#f08a00" strokeweight="39e-5mm">
                    <v:stroke endcap="round"/>
                  </v:rect>
                </v:group>
                <v:rect id="Rectangle 131" o:spid="_x0000_s1190" style="position:absolute;left:52019;top:6534;width:6623;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z9zsAA&#10;AADdAAAADwAAAGRycy9kb3ducmV2LnhtbERPzYrCMBC+C/sOYQRvNtWDK12jLIKg4sW6DzA00x82&#10;mZQka+vbG0HY23x8v7PZjdaIO/nQOVawyHIQxJXTHTcKfm6H+RpEiMgajWNS8KAAu+3HZIOFdgNf&#10;6V7GRqQQDgUqaGPsCylD1ZLFkLmeOHG18xZjgr6R2uOQwq2RyzxfSYsdp4YWe9q3VP2Wf1aBvJWH&#10;YV0an7vzsr6Y0/Fak1NqNh2/v0BEGuO/+O0+6jR/8bmC1zfpBL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Iz9zsAAAADdAAAADwAAAAAAAAAAAAAAAACYAgAAZHJzL2Rvd25y&#10;ZXYueG1sUEsFBgAAAAAEAAQA9QAAAIUDAAAAAA==&#10;" filled="f" stroked="f">
                  <v:textbox style="mso-fit-shape-to-text:t" inset="0,0,0,0">
                    <w:txbxContent>
                      <w:p w:rsidR="00411699" w:rsidRDefault="00411699" w:rsidP="005832CF">
                        <w:r>
                          <w:rPr>
                            <w:rFonts w:cs="Arial"/>
                            <w:b/>
                            <w:bCs/>
                            <w:color w:val="58585A"/>
                            <w:sz w:val="14"/>
                            <w:szCs w:val="14"/>
                          </w:rPr>
                          <w:t>MHz Band edge</w:t>
                        </w:r>
                      </w:p>
                    </w:txbxContent>
                  </v:textbox>
                </v:rect>
                <v:rect id="Rectangle 132" o:spid="_x0000_s1191" style="position:absolute;left:45485;top:8705;width:14674;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BYVb8A&#10;AADdAAAADwAAAGRycy9kb3ducmV2LnhtbERPzYrCMBC+L/gOYQRva6oHlWoUEQRX9mL1AYZm+oPJ&#10;pCTRdt/eLAje5uP7nc1usEY8yYfWsYLZNANBXDrdcq3gdj1+r0CEiKzROCYFfxRgtx19bTDXrucL&#10;PYtYixTCIUcFTYxdLmUoG7IYpq4jTlzlvMWYoK+l9tincGvkPMsW0mLLqaHBjg4NlffiYRXIa3Hs&#10;V4XxmTvPq1/zc7pU5JSajIf9GkSkIX7Eb/dJp/mz5RL+v0knyO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wFhVvwAAAN0AAAAPAAAAAAAAAAAAAAAAAJgCAABkcnMvZG93bnJl&#10;di54bWxQSwUGAAAAAAQABAD1AAAAhAMAAAAA&#10;" filled="f" stroked="f">
                  <v:textbox style="mso-fit-shape-to-text:t" inset="0,0,0,0">
                    <w:txbxContent>
                      <w:p w:rsidR="00411699" w:rsidRDefault="00411699" w:rsidP="005832CF">
                        <w:r>
                          <w:rPr>
                            <w:rFonts w:cs="Arial"/>
                            <w:b/>
                            <w:bCs/>
                            <w:color w:val="58585A"/>
                            <w:sz w:val="14"/>
                            <w:szCs w:val="14"/>
                          </w:rPr>
                          <w:t>Guard band relates to UMTS ONLY</w:t>
                        </w:r>
                      </w:p>
                    </w:txbxContent>
                  </v:textbox>
                </v:rect>
                <v:group id="Group 142" o:spid="_x0000_s1192" style="position:absolute;left:9017;top:2286;width:4699;height:3892" coordorigin="1420,360" coordsize="740,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sZhccAAADdAAAADwAAAGRycy9kb3ducmV2LnhtbESPQWvCQBCF70L/wzKF&#10;3nSTFm2JriLSlh5EMBaKtyE7JsHsbMhuk/jvnUOhtxnem/e+WW1G16ieulB7NpDOElDEhbc1lwa+&#10;Tx/TN1AhIltsPJOBGwXYrB8mK8ysH/hIfR5LJSEcMjRQxdhmWoeiIodh5lti0S6+cxhl7UptOxwk&#10;3DX6OUkW2mHN0lBhS7uKimv+6wx8DjhsX9L3fn+97G7n0/zws0/JmKfHcbsEFWmM/+a/6y8r+Omr&#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wsZhccAAADd&#10;AAAADwAAAAAAAAAAAAAAAACqAgAAZHJzL2Rvd25yZXYueG1sUEsFBgAAAAAEAAQA+gAAAJ4DAAAA&#10;AA==&#10;">
                  <v:group id="Group 135" o:spid="_x0000_s1193" style="position:absolute;left:1913;top:360;width:247;height:613" coordorigin="1913,360"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e8HsQAAADdAAAADwAAAGRycy9kb3ducmV2LnhtbERPTWvCQBC9F/wPywje&#10;dBOltY2uIqLFgwhqoXgbsmMSzM6G7JrEf+8WhN7m8T5nvuxMKRqqXWFZQTyKQBCnVhecKfg5b4ef&#10;IJxH1lhaJgUPcrBc9N7mmGjb8pGak89ECGGXoILc+yqR0qU5GXQjWxEH7mprgz7AOpO6xjaEm1KO&#10;o+hDGiw4NORY0Tqn9Ha6GwXfLbarSbxp9rfr+nE5vx9+9zEpNeh3qxkIT53/F7/cOx3mx9Mv+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Ee8HsQAAADdAAAA&#10;DwAAAAAAAAAAAAAAAACqAgAAZHJzL2Rvd25yZXYueG1sUEsFBgAAAAAEAAQA+gAAAJsDAAAAAA==&#10;">
                    <v:rect id="Rectangle 133" o:spid="_x0000_s1194" style="position:absolute;left:1913;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SBeMUA&#10;AADdAAAADwAAAGRycy9kb3ducmV2LnhtbESPQW/CMAyF70j7D5En7QYpTEKoENBUjbEDlxXE2WpM&#10;U2icrsmg+/fzAWk3W+/5vc+rzeBbdaM+NoENTCcZKOIq2IZrA8fDdrwAFROyxTYwGfilCJv102iF&#10;uQ13/qJbmWolIRxzNOBS6nKtY+XIY5yEjli0c+g9Jln7Wtse7xLuWz3Lsrn22LA0OOyocFRdyx9v&#10;4Pwdu9n7tpyfXNhfDh+7XVYUr8a8PA9vS1CJhvRvflx/WsGfLoRfvpER9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1IF4xQAAAN0AAAAPAAAAAAAAAAAAAAAAAJgCAABkcnMv&#10;ZG93bnJldi54bWxQSwUGAAAAAAQABAD1AAAAigMAAAAA&#10;" fillcolor="#58585a" stroked="f"/>
                    <v:rect id="Rectangle 134" o:spid="_x0000_s1195" style="position:absolute;left:1913;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IWTsMA&#10;AADdAAAADwAAAGRycy9kb3ducmV2LnhtbERP32vCMBB+H/g/hBP2NtM6EKnGMsYG24syLfh6NLc2&#10;rLm0SbT1vzeDwd7u4/t523KynbiSD8axgnyRgSCunTbcKKhO709rECEia+wck4IbBSh3s4ctFtqN&#10;/EXXY2xECuFQoII2xr6QMtQtWQwL1xMn7tt5izFB30jtcUzhtpPLLFtJi4ZTQ4s9vbZU/xwvVoHf&#10;D3o8V+ZtmT0fKrqcVtF8Dko9zqeXDYhIU/wX/7k/dJqfr3P4/SadIH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EIWTsMAAADdAAAADwAAAAAAAAAAAAAAAACYAgAAZHJzL2Rv&#10;d25yZXYueG1sUEsFBgAAAAAEAAQA9QAAAIgDAAAAAA==&#10;" filled="f" strokecolor="#58585a" strokeweight="39e-5mm">
                      <v:stroke endcap="round"/>
                    </v:rect>
                  </v:group>
                  <v:group id="Group 138" o:spid="_x0000_s1196" style="position:absolute;left:1667;top:360;width:246;height:613" coordorigin="1667,360" coordsize="246,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rNl5IwwAAAN0AAAAP&#10;AAAAAAAAAAAAAAAAAKoCAABkcnMvZG93bnJldi54bWxQSwUGAAAAAAQABAD6AAAAmgMAAAAA&#10;">
                    <v:rect id="Rectangle 136" o:spid="_x0000_s1197" style="position:absolute;left:1667;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YfD8IA&#10;AADdAAAADwAAAGRycy9kb3ducmV2LnhtbERPTYvCMBC9C/sfwgjeNFVBpGsUKavuwctW2fPQjE21&#10;mdQmavffmwXB2zze5yxWna3FnVpfOVYwHiUgiAunKy4VHA+b4RyED8gaa8ek4I88rJYfvQWm2j34&#10;h+55KEUMYZ+iAhNCk0rpC0MW/cg1xJE7udZiiLAtpW7xEcNtLSdJMpMWK44NBhvKDBWX/GYVnK6+&#10;mXxt8tmvcfvzYbvbJVk2VWrQ79afIAJ14S1+ub91nD+eT+H/m3iCX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Bh8PwgAAAN0AAAAPAAAAAAAAAAAAAAAAAJgCAABkcnMvZG93&#10;bnJldi54bWxQSwUGAAAAAAQABAD1AAAAhwMAAAAA&#10;" fillcolor="#58585a" stroked="f"/>
                    <v:rect id="Rectangle 137" o:spid="_x0000_s1198" style="position:absolute;left:1667;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W11sIA&#10;AADdAAAADwAAAGRycy9kb3ducmV2LnhtbERPTWsCMRC9C/6HMEJvmtUWkdUoIhbaS6W64HXYjLvB&#10;zWRNorv9901B6G0e73NWm9424kE+GMcKppMMBHHptOFKQXF6Hy9AhIissXFMCn4owGY9HKww167j&#10;b3ocYyVSCIccFdQxtrmUoazJYpi4ljhxF+ctxgR9JbXHLoXbRs6ybC4tGk4NNba0q6m8Hu9Wgf+6&#10;6e5cmP0sez0UdD/No/m8KfUy6rdLEJH6+C9+uj90mj9dvMHfN+kE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NbXWwgAAAN0AAAAPAAAAAAAAAAAAAAAAAJgCAABkcnMvZG93&#10;bnJldi54bWxQSwUGAAAAAAQABAD1AAAAhwMAAAAA&#10;" filled="f" strokecolor="#58585a" strokeweight="39e-5mm">
                      <v:stroke endcap="round"/>
                    </v:rect>
                  </v:group>
                  <v:group id="Group 141" o:spid="_x0000_s1199" style="position:absolute;left:1420;top:360;width:247;height:613" coordorigin="1420,360"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N/GPMQAAADdAAAA&#10;DwAAAAAAAAAAAAAAAACqAgAAZHJzL2Rvd25yZXYueG1sUEsFBgAAAAAEAAQA+gAAAJsDAAAAAA==&#10;">
                    <v:rect id="Rectangle 139" o:spid="_x0000_s1200" style="position:absolute;left:1420;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G8l8IA&#10;AADdAAAADwAAAGRycy9kb3ducmV2LnhtbERPTYvCMBC9L/gfwgje1lSFItUoUnTdw16sy56HZmyq&#10;zaQ2We3++40geJvH+5zlureNuFHna8cKJuMEBHHpdM2Vgu/j7n0OwgdkjY1jUvBHHtarwdsSM+3u&#10;fKBbESoRQ9hnqMCE0GZS+tKQRT92LXHkTq6zGCLsKqk7vMdw28hpkqTSYs2xwWBLuaHyUvxaBaer&#10;b6fbXZH+GPd1Pn7s90mez5QaDfvNAkSgPrzET/enjvMn8xQe38QT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cbyXwgAAAN0AAAAPAAAAAAAAAAAAAAAAAJgCAABkcnMvZG93&#10;bnJldi54bWxQSwUGAAAAAAQABAD1AAAAhwMAAAAA&#10;" fillcolor="#58585a" stroked="f"/>
                    <v:rect id="Rectangle 140" o:spid="_x0000_s1201" style="position:absolute;left:1420;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crocMA&#10;AADdAAAADwAAAGRycy9kb3ducmV2LnhtbERP32vCMBB+F/Y/hBvsTdM6UKnGMsTB9rKhFnw9mrMN&#10;ay41ibb775fBYG/38f28TTnaTtzJB+NYQT7LQBDXThtuFFSn1+kKRIjIGjvHpOCbApTbh8kGC+0G&#10;PtD9GBuRQjgUqKCNsS+kDHVLFsPM9cSJuzhvMSboG6k9DincdnKeZQtp0XBqaLGnXUv11/FmFfiP&#10;qx7OldnPs+fPim6nRTTvV6WeHseXNYhIY/wX/7nfdJqfr5bw+006QW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OcrocMAAADdAAAADwAAAAAAAAAAAAAAAACYAgAAZHJzL2Rv&#10;d25yZXYueG1sUEsFBgAAAAAEAAQA9QAAAIgDAAAAAA==&#10;" filled="f" strokecolor="#58585a" strokeweight="39e-5mm">
                      <v:stroke endcap="round"/>
                    </v:rect>
                  </v:group>
                </v:group>
                <v:group id="Group 152" o:spid="_x0000_s1202" style="position:absolute;left:13716;top:2286;width:4699;height:3892" coordorigin="2160,360" coordsize="740,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3mmixgAAAN0A&#10;AAAPAAAAAAAAAAAAAAAAAKoCAABkcnMvZG93bnJldi54bWxQSwUGAAAAAAQABAD6AAAAnQMAAAAA&#10;">
                  <v:group id="Group 145" o:spid="_x0000_s1203" style="position:absolute;left:2654;top:360;width:246;height:613" coordorigin="2654,360" coordsize="246,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LMOcMAAADdAAAADwAAAGRycy9kb3ducmV2LnhtbERPS4vCMBC+C/6HMII3&#10;Tavs4naNIqLiQRZ8wLK3oRnbYjMpTWzrv98Igrf5+J4zX3amFA3VrrCsIB5HIIhTqwvOFFzO29EM&#10;hPPIGkvLpOBBDpaLfm+OibYtH6k5+UyEEHYJKsi9rxIpXZqTQTe2FXHgrrY26AOsM6lrbEO4KeUk&#10;ij6lwYJDQ44VrXNKb6e7UbBrsV1N401zuF3Xj7/zx8/vISalhoNu9Q3CU+ff4pd7r8P8ePYF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lksw5wwAAAN0AAAAP&#10;AAAAAAAAAAAAAAAAAKoCAABkcnMvZG93bnJldi54bWxQSwUGAAAAAAQABAD6AAAAmgMAAAAA&#10;">
                    <v:rect id="Rectangle 143" o:spid="_x0000_s1204" style="position:absolute;left:2654;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0XpcYA&#10;AADdAAAADwAAAGRycy9kb3ducmV2LnhtbESPT2/CMAzF75P2HSJP4jZSQEKjI6CpGn8Ou6xMO1uN&#10;abo1TtcEKN9+PiBxs/We3/t5uR58q87Uxyawgck4A0VcBdtwbeDrsHl+ARUTssU2MBm4UoT16vFh&#10;ibkNF/6kc5lqJSEcczTgUupyrWPlyGMch45YtGPoPSZZ+1rbHi8S7ls9zbK59tiwNDjsqHBU/ZYn&#10;b+D4F7vp+6acf7vw8XPY7nZZUcyMGT0Nb6+gEg3pbr5d763gTxbCL9/ICHr1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Q0XpcYAAADdAAAADwAAAAAAAAAAAAAAAACYAgAAZHJz&#10;L2Rvd25yZXYueG1sUEsFBgAAAAAEAAQA9QAAAIsDAAAAAA==&#10;" fillcolor="#58585a" stroked="f"/>
                    <v:rect id="Rectangle 144" o:spid="_x0000_s1205" style="position:absolute;left:2654;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uAk8MA&#10;AADdAAAADwAAAGRycy9kb3ducmV2LnhtbERP32vCMBB+F/wfwgl707QOxHVGGeJge3FYC3s9mlsb&#10;1lxqEm3335vBYG/38f28zW60nbiRD8axgnyRgSCunTbcKKjOr/M1iBCRNXaOScEPBdhtp5MNFtoN&#10;fKJbGRuRQjgUqKCNsS+kDHVLFsPC9cSJ+3LeYkzQN1J7HFK47eQyy1bSouHU0GJP+5bq7/JqFfjj&#10;RQ+flTkss8ePiq7nVTTvF6UeZuPLM4hIY/wX/7nfdJqfP+Xw+006QW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ZuAk8MAAADdAAAADwAAAAAAAAAAAAAAAACYAgAAZHJzL2Rv&#10;d25yZXYueG1sUEsFBgAAAAAEAAQA9QAAAIgDAAAAAA==&#10;" filled="f" strokecolor="#58585a" strokeweight="39e-5mm">
                      <v:stroke endcap="round"/>
                    </v:rect>
                  </v:group>
                  <v:group id="Group 148" o:spid="_x0000_s1206" style="position:absolute;left:2407;top:360;width:247;height:613" coordorigin="2407,360"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u/IlcUAAADdAAAADwAAAGRycy9kb3ducmV2LnhtbERPS2vCQBC+F/wPywi9&#10;1U0iLTZ1FREtPUjBRCi9DdkxCWZnQ3bN4993C4Xe5uN7zno7mkb01LnasoJ4EYEgLqyuuVRwyY9P&#10;KxDOI2tsLJOCiRxsN7OHNabaDnymPvOlCCHsUlRQed+mUrqiIoNuYVviwF1tZ9AH2JVSdziEcNPI&#10;JIpepMGaQ0OFLe0rKm7Z3Sh4H3DYLeNDf7pd99N3/vz5dYpJqcf5uHsD4Wn0/+I/94cO8+PX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7vyJXFAAAA3QAA&#10;AA8AAAAAAAAAAAAAAAAAqgIAAGRycy9kb3ducmV2LnhtbFBLBQYAAAAABAAEAPoAAACcAwAAAAA=&#10;">
                    <v:rect id="Rectangle 146" o:spid="_x0000_s1207" style="position:absolute;left:2407;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J0sMA&#10;AADdAAAADwAAAGRycy9kb3ducmV2LnhtbERPTYvCMBC9L+x/CCPsbU1VELdrFCm6evBiXfY8NGNT&#10;bSbdJmr990YQvM3jfc503tlaXKj1lWMFg34CgrhwuuJSwe9+9TkB4QOyxtoxKbiRh/ns/W2KqXZX&#10;3tElD6WIIexTVGBCaFIpfWHIou+7hjhyB9daDBG2pdQtXmO4reUwScbSYsWxwWBDmaHilJ+tgsO/&#10;b4bLVT7+M2573P+s10mWjZT66HWLbxCBuvASP90bHecPvkbw+CaeIG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d+J0sMAAADdAAAADwAAAAAAAAAAAAAAAACYAgAAZHJzL2Rv&#10;d25yZXYueG1sUEsFBgAAAAAEAAQA9QAAAIgDAAAAAA==&#10;" fillcolor="#58585a" stroked="f"/>
                    <v:rect id="Rectangle 147" o:spid="_x0000_s1208" style="position:absolute;left:2407;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jC8MA&#10;AADdAAAADwAAAGRycy9kb3ducmV2LnhtbERP32vCMBB+F/wfwgl7m6lORDujjLHBfNmwFvZ6NLc2&#10;rLnUJNruv18Ewbf7+H7eZjfYVlzIB+NYwWyagSCunDZcKyiP748rECEia2wdk4I/CrDbjkcbzLXr&#10;+UCXItYihXDIUUETY5dLGaqGLIap64gT9+O8xZigr6X22Kdw28p5li2lRcOpocGOXhuqfouzVeA/&#10;T7r/Ls3bPHv6Kul8XEazPyn1MBlenkFEGuJdfHN/6DR/tl7A9Zt0gt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ewjC8MAAADdAAAADwAAAAAAAAAAAAAAAACYAgAAZHJzL2Rv&#10;d25yZXYueG1sUEsFBgAAAAAEAAQA9QAAAIgDAAAAAA==&#10;" filled="f" strokecolor="#58585a" strokeweight="39e-5mm">
                      <v:stroke endcap="round"/>
                    </v:rect>
                  </v:group>
                  <v:group id="Group 151" o:spid="_x0000_s1209" style="position:absolute;left:2160;top:360;width:247;height:613" coordorigin="2160,360"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QZQ4cMAAADdAAAADwAAAGRycy9kb3ducmV2LnhtbERPS4vCMBC+L/gfwgje&#10;NK2iuF2jiKh4EMEHLHsbmrEtNpPSxLb++82CsLf5+J6zWHWmFA3VrrCsIB5FIIhTqwvOFNyuu+Ec&#10;hPPIGkvLpOBFDlbL3scCE21bPlNz8ZkIIewSVJB7XyVSujQng25kK+LA3W1t0AdYZ1LX2IZwU8px&#10;FM2kwYJDQ44VbXJKH5enUbBvsV1P4m1zfNw3r5/r9PR9jEmpQb9bf4Hw1Pl/8dt90GF+/DmF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BlDhwwAAAN0AAAAP&#10;AAAAAAAAAAAAAAAAAKoCAABkcnMvZG93bnJldi54bWxQSwUGAAAAAAQABAD6AAAAmgMAAAAA&#10;">
                    <v:rect id="Rectangle 149" o:spid="_x0000_s1210" style="position:absolute;left:2160;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gqSsQA&#10;AADdAAAADwAAAGRycy9kb3ducmV2LnhtbERPTWvCQBC9C/6HZYTedKOFYKObUILWHnoxlp6H7JiN&#10;zc7G7FbTf98tFHqbx/ucbTHaTtxo8K1jBctFAoK4drrlRsH7aT9fg/ABWWPnmBR8k4cin062mGl3&#10;5yPdqtCIGMI+QwUmhD6T0teGLPqF64kjd3aDxRDh0Eg94D2G206ukiSVFluODQZ7Kg3Vn9WXVXC+&#10;+n6121fph3Fvl9PL4ZCU5aNSD7PxeQMi0Bj+xX/uVx3nL59S+P0mni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oKkrEAAAA3QAAAA8AAAAAAAAAAAAAAAAAmAIAAGRycy9k&#10;b3ducmV2LnhtbFBLBQYAAAAABAAEAPUAAACJAwAAAAA=&#10;" fillcolor="#58585a" stroked="f"/>
                    <v:rect id="Rectangle 150" o:spid="_x0000_s1211" style="position:absolute;left:2160;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69fMMA&#10;AADdAAAADwAAAGRycy9kb3ducmV2LnhtbERPTWsCMRC9F/wPYQRvNauC1a1RRFqoF4u60Ouwme6G&#10;biZrEt3tvzdCobd5vM9ZbXrbiBv5YBwrmIwzEMSl04YrBcX5/XkBIkRkjY1jUvBLATbrwdMKc+06&#10;PtLtFCuRQjjkqKCOsc2lDGVNFsPYtcSJ+3beYkzQV1J77FK4beQ0y+bSouHUUGNLu5rKn9PVKvCH&#10;i+6+CvM2zWafBV3P82j2F6VGw377CiJSH//Ff+4PneZPli/w+CadIN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T69fMMAAADdAAAADwAAAAAAAAAAAAAAAACYAgAAZHJzL2Rv&#10;d25yZXYueG1sUEsFBgAAAAAEAAQA9QAAAIgDAAAAAA==&#10;" filled="f" strokecolor="#58585a" strokeweight="39e-5mm">
                      <v:stroke endcap="round"/>
                    </v:rect>
                  </v:group>
                </v:group>
                <v:group id="Group 155" o:spid="_x0000_s1212" style="position:absolute;left:12147;top:2286;width:1569;height:3892" coordorigin="1913,360"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wf/f8cAAADdAAAADwAAAGRycy9kb3ducmV2LnhtbESPQWvCQBCF70L/wzKF&#10;3nSTFqWNriLSlh5EMBaKtyE7JsHsbMhuk/jvnUOhtxnem/e+WW1G16ieulB7NpDOElDEhbc1lwa+&#10;Tx/TV1AhIltsPJOBGwXYrB8mK8ysH/hIfR5LJSEcMjRQxdhmWoeiIodh5lti0S6+cxhl7UptOxwk&#10;3DX6OUkW2mHN0lBhS7uKimv+6wx8DjhsX9L3fn+97G7n0/zws0/JmKfHcbsEFWmM/+a/6y8r+Omb&#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wf/f8cAAADd&#10;AAAADwAAAAAAAAAAAAAAAACqAgAAZHJzL2Rvd25yZXYueG1sUEsFBgAAAAAEAAQA+gAAAJ4DAAAA&#10;AA==&#10;">
                  <v:rect id="Rectangle 153" o:spid="_x0000_s1213" style="position:absolute;left:1913;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e+OMQA&#10;AADdAAAADwAAAGRycy9kb3ducmV2LnhtbERPS2vCQBC+F/wPywi91Y0WpKZugoT6OHhpLD0P2TGb&#10;mp1Ns6vGf+8WCt7m43vOMh9sKy7U+8axgukkAUFcOd1wreDrsH55A+EDssbWMSm4kYc8Gz0tMdXu&#10;yp90KUMtYgj7FBWYELpUSl8ZsugnriOO3NH1FkOEfS11j9cYbls5S5K5tNhwbDDYUWGoOpVnq+D4&#10;67vZx7qcfxu3/zlsttukKF6Veh4Pq3cQgYbwEP+7dzrOny4W8PdNPEF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3vjjEAAAA3QAAAA8AAAAAAAAAAAAAAAAAmAIAAGRycy9k&#10;b3ducmV2LnhtbFBLBQYAAAAABAAEAPUAAACJAwAAAAA=&#10;" fillcolor="#58585a" stroked="f"/>
                  <v:rect id="Rectangle 154" o:spid="_x0000_s1214" style="position:absolute;left:1913;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jR88QA&#10;AADdAAAADwAAAGRycy9kb3ducmV2LnhtbESPQWsCMRCF7wX/QxjBW82qIGU1SikW6sWiu+B12Ex3&#10;QzeTNYnu+u9NQehthvfeN2/W28G24kY+GMcKZtMMBHHltOFaQVl8vr6BCBFZY+uYFNwpwHYzellj&#10;rl3PR7qdYi0ShEOOCpoYu1zKUDVkMUxdR5y0H+ctxrT6WmqPfYLbVs6zbCktGk4XGuzoo6Hq93S1&#10;CvzhovtzaXbzbPFd0rVYRrO/KDUZD+8rEJGG+G9+pr90qp+Q8PdNGkF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340fPEAAAA3QAAAA8AAAAAAAAAAAAAAAAAmAIAAGRycy9k&#10;b3ducmV2LnhtbFBLBQYAAAAABAAEAPUAAACJAwAAAAA=&#10;" filled="f" strokecolor="#58585a" strokeweight="39e-5mm">
                    <v:stroke endcap="round"/>
                  </v:rect>
                </v:group>
                <v:group id="Group 158" o:spid="_x0000_s1215" style="position:absolute;left:10585;top:2286;width:1562;height:3892" coordorigin="1667,360" coordsize="246,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RKiGcQAAADdAAAA&#10;DwAAAAAAAAAAAAAAAACqAgAAZHJzL2Rvd25yZXYueG1sUEsFBgAAAAAEAAQA+gAAAJsDAAAAAA==&#10;">
                  <v:rect id="Rectangle 156" o:spid="_x0000_s1216" style="position:absolute;left:1667;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zYssMA&#10;AADdAAAADwAAAGRycy9kb3ducmV2LnhtbERPTWvCQBC9F/wPywi91V1TkBJdRYLWHnppIp6H7JiN&#10;ZmfT7FbTf98tFHqbx/uc1WZ0nbjREFrPGuYzBYK49qblRsOx2j+9gAgR2WDnmTR8U4DNevKwwtz4&#10;O3/QrYyNSCEcctRgY+xzKUNtyWGY+Z44cWc/OIwJDo00A95TuOtkptRCOmw5NVjsqbBUX8svp+H8&#10;Gfpsty8XJ+vfL9Xr4aCK4lnrx+m4XYKINMZ/8Z/7zaT5mcrg95t0gl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bzYssMAAADdAAAADwAAAAAAAAAAAAAAAACYAgAAZHJzL2Rv&#10;d25yZXYueG1sUEsFBgAAAAAEAAQA9QAAAIgDAAAAAA==&#10;" fillcolor="#58585a" stroked="f"/>
                  <v:rect id="Rectangle 157" o:spid="_x0000_s1217" style="position:absolute;left:1667;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pPhMMA&#10;AADdAAAADwAAAGRycy9kb3ducmV2LnhtbESP32vCMBDH3wf+D+EE32aqgoxqlDEczBeHtuDr0dza&#10;sOZSk2jrf28Gwt7uuM99f6y3g23FjXwwjhXMphkI4sppw7WCsvh8fQMRIrLG1jEpuFOA7Wb0ssZc&#10;u56PdDvFWiQRDjkqaGLscilD1ZDFMHUdcbr9OG8xptXXUnvsk7ht5TzLltKi4eTQYEcfDVW/p6tV&#10;4A8X3Z9Ls5tni++SrsUymv1Fqcl4eF+BiDTEf/j5/aVT/MTDX5s0gt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SpPhMMAAADdAAAADwAAAAAAAAAAAAAAAACYAgAAZHJzL2Rv&#10;d25yZXYueG1sUEsFBgAAAAAEAAQA9QAAAIgDAAAAAA==&#10;" filled="f" strokecolor="#58585a" strokeweight="39e-5mm">
                    <v:stroke endcap="round"/>
                  </v:rect>
                </v:group>
                <v:group id="Group 161" o:spid="_x0000_s1218" style="position:absolute;left:9017;top:2286;width:1568;height:3892" coordorigin="1420,360"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UBgcUAAADdAAAADwAAAGRycy9kb3ducmV2LnhtbERPS2vCQBC+F/wPywi9&#10;1U1iKyV1FREtPUjBRCi9DdkxCWZnQ3bN4993C4Xe5uN7zno7mkb01LnasoJ4EYEgLqyuuVRwyY9P&#10;ryCcR9bYWCYFEznYbmYPa0y1HfhMfeZLEULYpaig8r5NpXRFRQbdwrbEgbvazqAPsCul7nAI4aaR&#10;SRStpMGaQ0OFLe0rKm7Z3Sh4H3DYLeNDf7pd99N3/vL5dYpJqcf5uHsD4Wn0/+I/94cO85PoGX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1lAYHFAAAA3QAA&#10;AA8AAAAAAAAAAAAAAAAAqgIAAGRycy9kb3ducmV2LnhtbFBLBQYAAAAABAAEAPoAAACcAwAAAAA=&#10;">
                  <v:rect id="Rectangle 159" o:spid="_x0000_s1219" style="position:absolute;left:1420;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VAxsMA&#10;AADdAAAADwAAAGRycy9kb3ducmV2LnhtbERPTWsCMRC9C/0PYQq9adItFVmNUpZae/DSVTwPm3Gz&#10;uplsN6lu/30jFLzN433OYjW4VlyoD41nDc8TBYK48qbhWsN+tx7PQISIbLD1TBp+KcBq+TBaYG78&#10;lb/oUsZapBAOOWqwMXa5lKGy5DBMfEecuKPvHcYE+1qaHq8p3LUyU2oqHTacGix2VFiqzuWP03D8&#10;Dl32vi6nB+u3p93HZqOK4kXrp8fhbQ4i0hDv4n/3p0nzM/UKt2/SCX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lVAxsMAAADdAAAADwAAAAAAAAAAAAAAAACYAgAAZHJzL2Rv&#10;d25yZXYueG1sUEsFBgAAAAAEAAQA9QAAAIgDAAAAAA==&#10;" fillcolor="#58585a" stroked="f"/>
                  <v:rect id="Rectangle 160" o:spid="_x0000_s1220" style="position:absolute;left:1420;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3sHMIA&#10;AADdAAAADwAAAGRycy9kb3ducmV2LnhtbERP30vDMBB+F/wfwgm+ucQKReqyIeJgvji2Fnw9mrMN&#10;Npcuydb635vBwLf7+H7ecj27QZwpROtZw+NCgSBuvbHcaWjqzcMziJiQDQ6eScMvRVivbm+WWBk/&#10;8Z7Oh9SJHMKxQg19SmMlZWx7chgXfiTO3LcPDlOGoZMm4JTD3SALpUrp0HJu6HGkt57an8PJaQif&#10;RzN9Nfa9UE+7hk51mezHUev7u/n1BUSiOf2Lr+6tyfMLVcLlm3yCX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XewcwgAAAN0AAAAPAAAAAAAAAAAAAAAAAJgCAABkcnMvZG93&#10;bnJldi54bWxQSwUGAAAAAAQABAD1AAAAhwMAAAAA&#10;" filled="f" strokecolor="#58585a" strokeweight="39e-5mm">
                    <v:stroke endcap="round"/>
                  </v:rect>
                </v:group>
                <v:group id="Group 164" o:spid="_x0000_s1221" style="position:absolute;left:12147;top:2286;width:1569;height:3892" coordorigin="1913,360"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ef9sUAAADdAAAADwAAAGRycy9kb3ducmV2LnhtbERPS2vCQBC+F/wPywi9&#10;1U0irSV1FREtPUjBRCi9DdkxCWZnQ3bN4993C4Xe5uN7zno7mkb01LnasoJ4EYEgLqyuuVRwyY9P&#10;ryCcR9bYWCYFEznYbmYPa0y1HfhMfeZLEULYpaig8r5NpXRFRQbdwrbEgbvazqAPsCul7nAI4aaR&#10;SRS9SIM1h4YKW9pXVNyyu1HwPuCwW8aH/nS77qfv/Pnz6xSTUo/zcfcGwtPo/8V/7g8d5ifRCn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23n/bFAAAA3QAA&#10;AA8AAAAAAAAAAAAAAAAAqgIAAGRycy9kb3ducmV2LnhtbFBLBQYAAAAABAAEAPoAAACcAwAAAAA=&#10;">
                  <v:rect id="Rectangle 162" o:spid="_x0000_s1222" style="position:absolute;left:1913;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TvWMUA&#10;AADdAAAADwAAAGRycy9kb3ducmV2LnhtbESPQU/DMAyF70j8h8hI3FhCkSbULZtQtTEOXOimna3G&#10;awqN0zVhK/8eH5C42XrP731erqfQqwuNqYts4XFmQBE30XXcWjjstw/PoFJGdthHJgs/lGC9ur1Z&#10;YunilT/oUudWSQinEi34nIdS69R4CphmcSAW7RTHgFnWsdVuxKuEh14Xxsx1wI6lweNAlafmq/4O&#10;Fk7nNBSbbT0/+vj+uX/d7UxVPVl7fze9LEBlmvK/+e/6zQl+YQRXvpER9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VO9YxQAAAN0AAAAPAAAAAAAAAAAAAAAAAJgCAABkcnMv&#10;ZG93bnJldi54bWxQSwUGAAAAAAQABAD1AAAAigMAAAAA&#10;" fillcolor="#58585a" stroked="f"/>
                  <v:rect id="Rectangle 163" o:spid="_x0000_s1223" style="position:absolute;left:1913;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J4bsIA&#10;AADdAAAADwAAAGRycy9kb3ducmV2LnhtbERP30vDMBB+F/wfwgm+ucQKw9VlRcTB9qK4FXw9mrMN&#10;Npc2ydbuvzeC4Nt9fD9vXc2uF2cK0XrWcL9QIIgbbyy3Gurj9u4RREzIBnvPpOFCEarN9dUaS+Mn&#10;/qDzIbUih3AsUUOX0lBKGZuOHMaFH4gz9+WDw5RhaKUJOOVw18tCqaV0aDk3dDjQS0fN9+HkNIS3&#10;0UyftX0t1MN7TafjMtn9qPXtzfz8BCLRnP7Ff+6dyfMLtYLfb/IJcv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wnhuwgAAAN0AAAAPAAAAAAAAAAAAAAAAAJgCAABkcnMvZG93&#10;bnJldi54bWxQSwUGAAAAAAQABAD1AAAAhwMAAAAA&#10;" filled="f" strokecolor="#58585a" strokeweight="39e-5mm">
                    <v:stroke endcap="round"/>
                  </v:rect>
                </v:group>
                <v:group id="Group 167" o:spid="_x0000_s1224" style="position:absolute;left:10585;top:2286;width:1562;height:3892" coordorigin="1667,360" coordsize="246,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4eRX8YAAADdAAAADwAAAGRycy9kb3ducmV2LnhtbESPQWvCQBCF74L/YRmh&#10;N93EokjqKiJt6UEEtVB6G7JjEszOhuw2if++cxC8zfDevPfNeju4WnXUhsqzgXSWgCLOva24MPB9&#10;+ZiuQIWIbLH2TAbuFGC7GY/WmFnf84m6cyyUhHDI0EAZY5NpHfKSHIaZb4hFu/rWYZS1LbRtsZdw&#10;V+t5kiy1w4qlocSG9iXlt/OfM/DZY797Td+7w+26v/9eFsefQ0rGvEyG3RuoSEN8mh/XX1bw56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h5FfxgAAAN0A&#10;AAAPAAAAAAAAAAAAAAAAAKoCAABkcnMvZG93bnJldi54bWxQSwUGAAAAAAQABAD6AAAAnQMAAAAA&#10;">
                  <v:rect id="Rectangle 165" o:spid="_x0000_s1225" style="position:absolute;left:1667;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fQGMMA&#10;AADdAAAADwAAAGRycy9kb3ducmV2LnhtbERPTWvCQBC9C/0PywjedJMURKKrSKjVQy+N4nnIjtlo&#10;djbNbjX9991Cwds83uesNoNtxZ163zhWkM4SEMSV0w3XCk7H3XQBwgdkja1jUvBDHjbrl9EKc+0e&#10;/En3MtQihrDPUYEJocul9JUhi37mOuLIXVxvMUTY11L3+IjhtpVZksylxYZjg8GOCkPVrfy2Ci5f&#10;vsveduX8bNzH9fi+3ydF8arUZDxslyACDeEp/ncfdJyfpSn8fRNP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LfQGMMAAADdAAAADwAAAAAAAAAAAAAAAACYAgAAZHJzL2Rv&#10;d25yZXYueG1sUEsFBgAAAAAEAAQA9QAAAIgDAAAAAA==&#10;" fillcolor="#58585a" stroked="f"/>
                  <v:rect id="Rectangle 166" o:spid="_x0000_s1226" style="position:absolute;left:1667;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98wsMA&#10;AADdAAAADwAAAGRycy9kb3ducmV2LnhtbERP32vCMBB+H/g/hBv4NlM7kNE1lTEcbC8OteDr0dza&#10;sOZSk2jrf28Gwt7u4/t55XqyvbiQD8axguUiA0HcOG24VVAfPp5eQISIrLF3TAquFGBdzR5KLLQb&#10;eUeXfWxFCuFQoIIuxqGQMjQdWQwLNxAn7sd5izFB30rtcUzhtpd5lq2kRcOpocOB3jtqfvdnq8Bv&#10;T3o81maTZ8/fNZ0Pq2i+TkrNH6e3VxCRpvgvvrs/dZqfL3P4+yadI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798wsMAAADdAAAADwAAAAAAAAAAAAAAAACYAgAAZHJzL2Rv&#10;d25yZXYueG1sUEsFBgAAAAAEAAQA9QAAAIgDAAAAAA==&#10;" filled="f" strokecolor="#58585a" strokeweight="39e-5mm">
                    <v:stroke endcap="round"/>
                  </v:rect>
                </v:group>
                <v:group id="Group 170" o:spid="_x0000_s1227" style="position:absolute;left:9017;top:2286;width:1568;height:3892" coordorigin="1420,360"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1UPKMQAAADdAAAADwAAAGRycy9kb3ducmV2LnhtbERPTWvCQBC9F/oflin0&#10;1myitEh0DUG09CBCjSDehuyYBLOzIbtN4r/vCoXe5vE+Z5VNphUD9a6xrCCJYhDEpdUNVwpOxe5t&#10;AcJ5ZI2tZVJwJwfZ+vlpham2I3/TcPSVCCHsUlRQe9+lUrqyJoMush1x4K62N+gD7CupexxDuGnl&#10;LI4/pMGGQ0ONHW1qKm/HH6Pgc8QxnyfbYX+7bu6X4v1w3iek1OvLlC9BeJr8v/jP/aXD/Fkyh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1UPKMQAAADdAAAA&#10;DwAAAAAAAAAAAAAAAACqAgAAZHJzL2Rvd25yZXYueG1sUEsFBgAAAAAEAAQA+gAAAJsDAAAAAA==&#10;">
                  <v:rect id="Rectangle 168" o:spid="_x0000_s1228" style="position:absolute;left:1420;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BzgMMA&#10;AADdAAAADwAAAGRycy9kb3ducmV2LnhtbERPTWvCQBC9F/wPywje6sZYpERXkaDVQy+N4nnIjtlo&#10;djZmtxr/fbdQ6G0e73MWq9424k6drx0rmIwTEMSl0zVXCo6H7es7CB+QNTaOScGTPKyWg5cFZto9&#10;+IvuRahEDGGfoQITQptJ6UtDFv3YtcSRO7vOYoiwq6Tu8BHDbSPTJJlJizXHBoMt5YbKa/FtFZxv&#10;vk0322J2Mu7zcvjY7ZI8nyo1GvbrOYhAffgX/7n3Os5PJ2/w+008QS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BzgMMAAADdAAAADwAAAAAAAAAAAAAAAACYAgAAZHJzL2Rv&#10;d25yZXYueG1sUEsFBgAAAAAEAAQA9QAAAIgDAAAAAA==&#10;" fillcolor="#58585a" stroked="f"/>
                  <v:rect id="Rectangle 169" o:spid="_x0000_s1229" style="position:absolute;left:1420;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bktsMA&#10;AADdAAAADwAAAGRycy9kb3ducmV2LnhtbERP32vCMBB+F/wfwgl709SOyeiMMsTB9uKwFvZ6NLc2&#10;rLnUJNruvzeDgW/38f289Xa0nbiSD8axguUiA0FcO224UVCd3ubPIEJE1tg5JgW/FGC7mU7WWGg3&#10;8JGuZWxECuFQoII2xr6QMtQtWQwL1xMn7tt5izFB30jtcUjhtpN5lq2kRcOpocWedi3VP+XFKvCH&#10;sx6+KrPPs8fPii6nVTQfZ6UeZuPrC4hIY7yL/93vOs3Pl0/w9006QW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FbktsMAAADdAAAADwAAAAAAAAAAAAAAAACYAgAAZHJzL2Rv&#10;d25yZXYueG1sUEsFBgAAAAAEAAQA9QAAAIgDAAAAAA==&#10;" filled="f" strokecolor="#58585a" strokeweight="39e-5mm">
                    <v:stroke endcap="round"/>
                  </v:rect>
                </v:group>
                <v:group id="Group 173" o:spid="_x0000_s1230" style="position:absolute;left:16852;top:2286;width:1563;height:3892" coordorigin="2654,360" coordsize="246,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yKssMMAAADdAAAADwAAAGRycy9kb3ducmV2LnhtbERPTYvCMBC9C/6HMII3&#10;TasoUo0isrvsQQTrwuJtaMa22ExKk23rv98Igrd5vM/Z7HpTiZYaV1pWEE8jEMSZ1SXnCn4un5MV&#10;COeRNVaWScGDHOy2w8EGE207PlOb+lyEEHYJKii8rxMpXVaQQTe1NXHgbrYx6ANscqkb7EK4qeQs&#10;ipbSYMmhocCaDgVl9/TPKPjqsNvP44/2eL8dHtfL4vR7jEmp8ajfr0F46v1b/HJ/6zB/Fi/h+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nIqywwwAAAN0AAAAP&#10;AAAAAAAAAAAAAAAAAKoCAABkcnMvZG93bnJldi54bWxQSwUGAAAAAAQABAD6AAAAmgMAAAAA&#10;">
                  <v:rect id="Rectangle 171" o:spid="_x0000_s1231" style="position:absolute;left:2654;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Lt98QA&#10;AADdAAAADwAAAGRycy9kb3ducmV2LnhtbERPTWvCQBC9C/0PyxR6040paIluQglae/BiLD0P2TEb&#10;m52N2a2m/94tFHqbx/ucdTHaTlxp8K1jBfNZAoK4drrlRsHHcTt9AeEDssbOMSn4IQ9F/jBZY6bd&#10;jQ90rUIjYgj7DBWYEPpMSl8bsuhnrieO3MkNFkOEQyP1gLcYbjuZJslCWmw5NhjsqTRUf1XfVsHp&#10;4vt0s60Wn8btz8e33S4py2elnh7H1xWIQGP4F/+533Wcn86X8PtNPEH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S7ffEAAAA3QAAAA8AAAAAAAAAAAAAAAAAmAIAAGRycy9k&#10;b3ducmV2LnhtbFBLBQYAAAAABAAEAPUAAACJAwAAAAA=&#10;" fillcolor="#58585a" stroked="f"/>
                  <v:rect id="Rectangle 172" o:spid="_x0000_s1232" style="position:absolute;left:2654;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dLKMUA&#10;AADdAAAADwAAAGRycy9kb3ducmV2LnhtbESPQWvDMAyF74P9B6PBbqvTDMrI6pZSWtguHWsDu4pY&#10;S8xiObXdJv3302Gwm8R7eu/Tcj35Xl0pJhfYwHxWgCJugnXcGqhP+6cXUCkjW+wDk4EbJViv7u+W&#10;WNkw8iddj7lVEsKpQgNdzkOldWo68phmYSAW7TtEj1nW2GobcZRw3+uyKBbao2Np6HCgbUfNz/Hi&#10;DcTD2Y5ftduVxfNHTZfTIrv3szGPD9PmFVSmKf+b/67frOCXc8GVb2QEv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V0soxQAAAN0AAAAPAAAAAAAAAAAAAAAAAJgCAABkcnMv&#10;ZG93bnJldi54bWxQSwUGAAAAAAQABAD1AAAAigMAAAAA&#10;" filled="f" strokecolor="#58585a" strokeweight="39e-5mm">
                    <v:stroke endcap="round"/>
                  </v:rect>
                </v:group>
                <v:group id="Group 176" o:spid="_x0000_s1233" style="position:absolute;left:15284;top:2286;width:1568;height:3892" coordorigin="2407,360"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r04wsUAAADdAAAADwAAAGRycy9kb3ducmV2LnhtbERPS2vCQBC+F/wPywi9&#10;1U0iLTZ1FREtPUjBRCi9DdkxCWZnQ3bN4993C4Xe5uN7zno7mkb01LnasoJ4EYEgLqyuuVRwyY9P&#10;KxDOI2tsLJOCiRxsN7OHNabaDnymPvOlCCHsUlRQed+mUrqiIoNuYVviwF1tZ9AH2JVSdziEcNPI&#10;JIpepMGaQ0OFLe0rKm7Z3Sh4H3DYLeNDf7pd99N3/vz5dYpJqcf5uHsD4Wn0/+I/94cO85P4FX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a9OMLFAAAA3QAA&#10;AA8AAAAAAAAAAAAAAAAAqgIAAGRycy9kb3ducmV2LnhtbFBLBQYAAAAABAAEAPoAAACcAwAAAAA=&#10;">
                  <v:rect id="Rectangle 174" o:spid="_x0000_s1234" style="position:absolute;left:2407;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e/PsYA&#10;AADdAAAADwAAAGRycy9kb3ducmV2LnhtbESPQW/CMAyF70j7D5En7QbpOgmhjoCmasAOXFbQzlZj&#10;mm6N0zUBun+PD5O42XrP731erkffqQsNsQ1s4HmWgSKug225MXA8bKYLUDEhW+wCk4E/irBePUyW&#10;WNhw5U+6VKlREsKxQAMupb7QOtaOPMZZ6IlFO4XBY5J1aLQd8CrhvtN5ls21x5alwWFPpaP6pzp7&#10;A6ff2Ofvm2r+5cL++7Dd7bKyfDHm6XF8ewWVaEx38//1hxX8PBd++UZG0K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Ze/PsYAAADdAAAADwAAAAAAAAAAAAAAAACYAgAAZHJz&#10;L2Rvd25yZXYueG1sUEsFBgAAAAAEAAQA9QAAAIsDAAAAAA==&#10;" fillcolor="#58585a" stroked="f"/>
                  <v:rect id="Rectangle 175" o:spid="_x0000_s1235" style="position:absolute;left:2407;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EoCMMA&#10;AADdAAAADwAAAGRycy9kb3ducmV2LnhtbERP32vCMBB+H/g/hBv4NlM7kNE1lTEcbC8OteDr0dza&#10;sOZSk2jrf28Gwt7u4/t55XqyvbiQD8axguUiA0HcOG24VVAfPp5eQISIrLF3TAquFGBdzR5KLLQb&#10;eUeXfWxFCuFQoIIuxqGQMjQdWQwLNxAn7sd5izFB30rtcUzhtpd5lq2kRcOpocOB3jtqfvdnq8Bv&#10;T3o81maTZ8/fNZ0Pq2i+TkrNH6e3VxCRpvgvvrs/dZqf50v4+yadI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QEoCMMAAADdAAAADwAAAAAAAAAAAAAAAACYAgAAZHJzL2Rv&#10;d25yZXYueG1sUEsFBgAAAAAEAAQA9QAAAIgDAAAAAA==&#10;" filled="f" strokecolor="#58585a" strokeweight="39e-5mm">
                    <v:stroke endcap="round"/>
                  </v:rect>
                </v:group>
                <v:group id="Group 179" o:spid="_x0000_s1236" style="position:absolute;left:13716;top:2286;width:1568;height:3892" coordorigin="2160,360"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dWAOwwAAAN0AAAAP&#10;AAAAAAAAAAAAAAAAAKoCAABkcnMvZG93bnJldi54bWxQSwUGAAAAAAQABAD6AAAAmgMAAAAA&#10;">
                  <v:rect id="Rectangle 177" o:spid="_x0000_s1237" style="position:absolute;left:2160;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UhScMA&#10;AADdAAAADwAAAGRycy9kb3ducmV2LnhtbERPTWvCQBC9F/wPywje6qYRpKRupIRaPfRilJ6H7CQb&#10;zc6m2a3Gf+8WhN7m8T5ntR5tJy40+Naxgpd5AoK4crrlRsHxsHl+BeEDssbOMSm4kYd1PnlaYabd&#10;lfd0KUMjYgj7DBWYEPpMSl8ZsujnrieOXO0GiyHCoZF6wGsMt51Mk2QpLbYcGwz2VBiqzuWvVVD/&#10;+D792JTLb+O+TofP7TYpioVSs+n4/gYi0Bj+xQ/3Tsf5abqAv2/iCTK/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UhScMAAADdAAAADwAAAAAAAAAAAAAAAACYAgAAZHJzL2Rv&#10;d25yZXYueG1sUEsFBgAAAAAEAAQA9QAAAIgDAAAAAA==&#10;" fillcolor="#58585a" stroked="f"/>
                  <v:rect id="Rectangle 178" o:spid="_x0000_s1238" style="position:absolute;left:2160;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aLkMIA&#10;AADdAAAADwAAAGRycy9kb3ducmV2LnhtbERP32vCMBB+F/wfwgl703TdEOmMMkRBXzbUwl6P5taG&#10;NZeaRFv/+2Uw8O0+vp+3XA+2FTfywThW8DzLQBBXThuuFZTn3XQBIkRkja1jUnCnAOvVeLTEQrue&#10;j3Q7xVqkEA4FKmhi7AopQ9WQxTBzHXHivp23GBP0tdQe+xRuW5ln2VxaNJwaGuxo01D1c7paBf7j&#10;ovuv0mzz7OWzpOt5Hs3hotTTZHh/AxFpiA/xv3uv0/w8f4W/b9IJc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douQwgAAAN0AAAAPAAAAAAAAAAAAAAAAAJgCAABkcnMvZG93&#10;bnJldi54bWxQSwUGAAAAAAQABAD1AAAAhwMAAAAA&#10;" filled="f" strokecolor="#58585a" strokeweight="39e-5mm">
                    <v:stroke endcap="round"/>
                  </v:rect>
                </v:group>
                <v:group id="Group 182" o:spid="_x0000_s1239" style="position:absolute;left:16852;top:2286;width:1563;height:3892" coordorigin="2654,360" coordsize="246,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ZnPh6wwAAAN0AAAAP&#10;AAAAAAAAAAAAAAAAAKoCAABkcnMvZG93bnJldi54bWxQSwUGAAAAAAQABAD6AAAAmgMAAAAA&#10;">
                  <v:rect id="Rectangle 180" o:spid="_x0000_s1240" style="position:absolute;left:2654;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KC0cMA&#10;AADdAAAADwAAAGRycy9kb3ducmV2LnhtbERPTWvCQBC9C/6HZQredNMUQkldRYJWD16M4nnIjtnU&#10;7Gya3Wr677uC0Ns83ufMl4NtxY163zhW8DpLQBBXTjdcKzgdN9N3ED4ga2wdk4Jf8rBcjEdzzLW7&#10;84FuZahFDGGfowITQpdL6StDFv3MdcSRu7jeYoiwr6Xu8R7DbSvTJMmkxYZjg8GOCkPVtfyxCi7f&#10;vkvXmzI7G7f/On5ut0lRvCk1eRlWHyACDeFf/HTvdJyfphk8vokn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KC0cMAAADdAAAADwAAAAAAAAAAAAAAAACYAgAAZHJzL2Rv&#10;d25yZXYueG1sUEsFBgAAAAAEAAQA9QAAAIgDAAAAAA==&#10;" fillcolor="#58585a" stroked="f"/>
                  <v:rect id="Rectangle 181" o:spid="_x0000_s1241" style="position:absolute;left:2654;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QV58IA&#10;AADdAAAADwAAAGRycy9kb3ducmV2LnhtbERP32vCMBB+H/g/hBP2NtN1oNIZZYiCvjjUwl6P5taG&#10;NZeaRFv/ezMY7O0+vp+3WA22FTfywThW8DrJQBBXThuuFZTn7cscRIjIGlvHpOBOAVbL0dMCC+16&#10;PtLtFGuRQjgUqKCJsSukDFVDFsPEdcSJ+3beYkzQ11J77FO4bWWeZVNp0XBqaLCjdUPVz+lqFfjD&#10;Rfdfpdnk2dtnSdfzNJr9Rann8fDxDiLSEP/Ff+6dTvPzfAa/36QT5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pBXnwgAAAN0AAAAPAAAAAAAAAAAAAAAAAJgCAABkcnMvZG93&#10;bnJldi54bWxQSwUGAAAAAAQABAD1AAAAhwMAAAAA&#10;" filled="f" strokecolor="#58585a" strokeweight="39e-5mm">
                    <v:stroke endcap="round"/>
                  </v:rect>
                </v:group>
                <v:group id="Group 185" o:spid="_x0000_s1242" style="position:absolute;left:15284;top:2286;width:1568;height:3892" coordorigin="2407,360"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nVfkxgAAAN0A&#10;AAAPAAAAAAAAAAAAAAAAAKoCAABkcnMvZG93bnJldi54bWxQSwUGAAAAAAQABAD6AAAAnQMAAAAA&#10;">
                  <v:rect id="Rectangle 183" o:spid="_x0000_s1243" style="position:absolute;left:2407;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0Wo8QA&#10;AADdAAAADwAAAGRycy9kb3ducmV2LnhtbERPTWvCQBC9C/6HZYTedNMUxKZuQgm19uDFWHoesmM2&#10;mp1Ns1tN/71bKHibx/ucdTHaTlxo8K1jBY+LBARx7XTLjYLPw2a+AuEDssbOMSn4JQ9FPp2sMdPu&#10;ynu6VKERMYR9hgpMCH0mpa8NWfQL1xNH7ugGiyHCoZF6wGsMt51Mk2QpLbYcGwz2VBqqz9WPVXD8&#10;9n36tqmWX8btTof37TYpyyelHmbj6wuIQGO4i//dHzrOT9Nn+PsmniD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tFqPEAAAA3QAAAA8AAAAAAAAAAAAAAAAAmAIAAGRycy9k&#10;b3ducmV2LnhtbFBLBQYAAAAABAAEAPUAAACJAwAAAAA=&#10;" fillcolor="#58585a" stroked="f"/>
                  <v:rect id="Rectangle 184" o:spid="_x0000_s1244" style="position:absolute;left:2407;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QbTsUA&#10;AADdAAAADwAAAGRycy9kb3ducmV2LnhtbESPQWvDMAyF74P+B6NBb6uzFMrI6pZSOlgvG2sDu4pY&#10;S8xiObXdJvv302Gwm8R7eu/Tejv5Xt0oJhfYwOOiAEXcBOu4NVCfXx6eQKWMbLEPTAZ+KMF2M7tb&#10;Y2XDyB90O+VWSQinCg10OQ+V1qnpyGNahIFYtK8QPWZZY6ttxFHCfa/Lolhpj46locOB9h0136er&#10;NxDfLnb8rN2hLJbvNV3Pq+yOF2Pm99PuGVSmKf+b/65freCXS+GXb2QEv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lBtOxQAAAN0AAAAPAAAAAAAAAAAAAAAAAJgCAABkcnMv&#10;ZG93bnJldi54bWxQSwUGAAAAAAQABAD1AAAAigMAAAAA&#10;" filled="f" strokecolor="#58585a" strokeweight="39e-5mm">
                    <v:stroke endcap="round"/>
                  </v:rect>
                </v:group>
                <v:group id="Group 188" o:spid="_x0000_s1245" style="position:absolute;left:13716;top:2286;width:1568;height:3892" coordorigin="2160,360"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35opMQAAADdAAAADwAAAGRycy9kb3ducmV2LnhtbERPTWvCQBC9F/oflin0&#10;1myitEh0DUG09CBCjSDehuyYBLOzIbtN4r/vCoXe5vE+Z5VNphUD9a6xrCCJYhDEpdUNVwpOxe5t&#10;AcJ5ZI2tZVJwJwfZ+vlpham2I3/TcPSVCCHsUlRQe9+lUrqyJoMush1x4K62N+gD7CupexxDuGnl&#10;LI4/pMGGQ0ONHW1qKm/HH6Pgc8QxnyfbYX+7bu6X4v1w3iek1OvLlC9BeJr8v/jP/aXD/Nk8gc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35opMQAAADdAAAA&#10;DwAAAAAAAAAAAAAAAACqAgAAZHJzL2Rvd25yZXYueG1sUEsFBgAAAAAEAAQA+gAAAJsDAAAAAA==&#10;">
                  <v:rect id="Rectangle 186" o:spid="_x0000_s1246" style="position:absolute;left:2160;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ASD8MA&#10;AADdAAAADwAAAGRycy9kb3ducmV2LnhtbERPTWvCQBC9F/wPywje6qYRpKRupIRaPfRilJ6H7CQb&#10;zc6m2a3Gf+8WhN7m8T5ntR5tJy40+Naxgpd5AoK4crrlRsHxsHl+BeEDssbOMSm4kYd1PnlaYabd&#10;lfd0KUMjYgj7DBWYEPpMSl8ZsujnrieOXO0GiyHCoZF6wGsMt51Mk2QpLbYcGwz2VBiqzuWvVVD/&#10;+D792JTLb+O+TofP7TYpioVSs+n4/gYi0Bj+xQ/3Tsf56SKFv2/iCTK/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9ASD8MAAADdAAAADwAAAAAAAAAAAAAAAACYAgAAZHJzL2Rv&#10;d25yZXYueG1sUEsFBgAAAAAEAAQA9QAAAIgDAAAAAA==&#10;" fillcolor="#58585a" stroked="f"/>
                  <v:rect id="Rectangle 187" o:spid="_x0000_s1247" style="position:absolute;left:2160;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aFOcIA&#10;AADdAAAADwAAAGRycy9kb3ducmV2LnhtbERP32vCMBB+F/Y/hBvsTVNbkNEZRWSD7UWZFnw9mlsb&#10;bC41ibb7740w2Nt9fD9vuR5tJ27kg3GsYD7LQBDXThtuFFTHj+kriBCRNXaOScEvBVivniZLLLUb&#10;+Jtuh9iIFMKhRAVtjH0pZahbshhmridO3I/zFmOCvpHa45DCbSfzLFtIi4ZTQ4s9bVuqz4erVeB3&#10;Fz2cKvOeZ8W+outxEc3XRamX53HzBiLSGP/Ff+5PnebnRQGPb9IJcn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RoU5wgAAAN0AAAAPAAAAAAAAAAAAAAAAAJgCAABkcnMvZG93&#10;bnJldi54bWxQSwUGAAAAAAQABAD1AAAAhwMAAAAA&#10;" filled="f" strokecolor="#58585a" strokeweight="39e-5mm">
                    <v:stroke endcap="round"/>
                  </v:rect>
                </v:group>
                <v:rect id="Rectangle 189" o:spid="_x0000_s1248" style="position:absolute;left:7512;top:6553;width:2724;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0ensAA&#10;AADdAAAADwAAAGRycy9kb3ducmV2LnhtbERP22oCMRB9F/yHMIJvmnUtRVajiCDY0hdXP2DYzF4w&#10;mSxJdLd/3xQKfZvDuc7uMFojXuRD51jBapmBIK6c7rhRcL+dFxsQISJrNI5JwTcFOOynkx0W2g18&#10;pVcZG5FCOBSooI2xL6QMVUsWw9L1xImrnbcYE/SN1B6HFG6NzLPsXVrsODW02NOppepRPq0CeSvP&#10;w6Y0PnOfef1lPi7XmpxS89l43IKINMZ/8Z/7otP8fP0Gv9+kE+T+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l0ensAAAADdAAAADwAAAAAAAAAAAAAAAACYAgAAZHJzL2Rvd25y&#10;ZXYueG1sUEsFBgAAAAAEAAQA9QAAAIUDAAAAAA==&#10;" filled="f" stroked="f">
                  <v:textbox style="mso-fit-shape-to-text:t" inset="0,0,0,0">
                    <w:txbxContent>
                      <w:p w:rsidR="00411699" w:rsidRDefault="00411699" w:rsidP="005832CF">
                        <w:r>
                          <w:rPr>
                            <w:rFonts w:cs="Arial"/>
                            <w:b/>
                            <w:bCs/>
                            <w:color w:val="58585A"/>
                            <w:sz w:val="14"/>
                            <w:szCs w:val="14"/>
                          </w:rPr>
                          <w:t>1979.7</w:t>
                        </w:r>
                      </w:p>
                    </w:txbxContent>
                  </v:textbox>
                </v:rect>
                <v:rect id="Rectangle 190" o:spid="_x0000_s1249" style="position:absolute;left:17589;top:6553;width:2724;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G7BcAA&#10;AADdAAAADwAAAGRycy9kb3ducmV2LnhtbERP22oCMRB9F/yHMIJvmnWlRVajiCDY0hdXP2DYzF4w&#10;mSxJdLd/3xQKfZvDuc7uMFojXuRD51jBapmBIK6c7rhRcL+dFxsQISJrNI5JwTcFOOynkx0W2g18&#10;pVcZG5FCOBSooI2xL6QMVUsWw9L1xImrnbcYE/SN1B6HFG6NzLPsXVrsODW02NOppepRPq0CeSvP&#10;w6Y0PnOfef1lPi7XmpxS89l43IKINMZ/8Z/7otP8fP0Gv9+kE+T+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RG7BcAAAADdAAAADwAAAAAAAAAAAAAAAACYAgAAZHJzL2Rvd25y&#10;ZXYueG1sUEsFBgAAAAAEAAQA9QAAAIUDAAAAAA==&#10;" filled="f" stroked="f">
                  <v:textbox style="mso-fit-shape-to-text:t" inset="0,0,0,0">
                    <w:txbxContent>
                      <w:p w:rsidR="00411699" w:rsidRDefault="00411699" w:rsidP="005832CF">
                        <w:r>
                          <w:rPr>
                            <w:rFonts w:cs="Arial"/>
                            <w:b/>
                            <w:bCs/>
                            <w:color w:val="58585A"/>
                            <w:sz w:val="14"/>
                            <w:szCs w:val="14"/>
                          </w:rPr>
                          <w:t>2010.5</w:t>
                        </w:r>
                      </w:p>
                    </w:txbxContent>
                  </v:textbox>
                </v:rect>
                <v:rect id="Rectangle 191" o:spid="_x0000_s1250" style="position:absolute;left:22155;top:6553;width:1981;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MlcsAA&#10;AADdAAAADwAAAGRycy9kb3ducmV2LnhtbERP24rCMBB9X/Afwiz4tqZbQaQaZVkQVPbF6gcMzfSC&#10;yaQk0da/NwuCb3M411lvR2vEnXzoHCv4nmUgiCunO24UXM67ryWIEJE1Gsek4EEBtpvJxxoL7QY+&#10;0b2MjUghHApU0MbYF1KGqiWLYeZ64sTVzluMCfpGao9DCrdG5lm2kBY7Tg0t9vTbUnUtb1aBPJe7&#10;YVkan7ljXv+Zw/5Uk1Nq+jn+rEBEGuNb/HLvdZqfzxfw/006QW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cMlcsAAAADdAAAADwAAAAAAAAAAAAAAAACYAgAAZHJzL2Rvd25y&#10;ZXYueG1sUEsFBgAAAAAEAAQA9QAAAIUDAAAAAA==&#10;" filled="f" stroked="f">
                  <v:textbox style="mso-fit-shape-to-text:t" inset="0,0,0,0">
                    <w:txbxContent>
                      <w:p w:rsidR="00411699" w:rsidRDefault="00411699" w:rsidP="005832CF">
                        <w:r>
                          <w:rPr>
                            <w:rFonts w:cs="Arial"/>
                            <w:b/>
                            <w:bCs/>
                            <w:color w:val="58585A"/>
                            <w:sz w:val="14"/>
                            <w:szCs w:val="14"/>
                          </w:rPr>
                          <w:t>2025</w:t>
                        </w:r>
                      </w:p>
                    </w:txbxContent>
                  </v:textbox>
                </v:rect>
                <v:rect id="Rectangle 192" o:spid="_x0000_s1251" style="position:absolute;left:12865;top:6553;width:1981;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A6cAA&#10;AADdAAAADwAAAGRycy9kb3ducmV2LnhtbERP22oCMRB9F/yHMIJvmnWFVlajiCDY0hdXP2DYzF4w&#10;mSxJdLd/3xQKfZvDuc7uMFojXuRD51jBapmBIK6c7rhRcL+dFxsQISJrNI5JwTcFOOynkx0W2g18&#10;pVcZG5FCOBSooI2xL6QMVUsWw9L1xImrnbcYE/SN1B6HFG6NzLPsTVrsODW02NOppepRPq0CeSvP&#10;w6Y0PnOfef1lPi7XmpxS89l43IKINMZ/8Z/7otP8fP0Ov9+kE+T+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o+A6cAAAADdAAAADwAAAAAAAAAAAAAAAACYAgAAZHJzL2Rvd25y&#10;ZXYueG1sUEsFBgAAAAAEAAQA9QAAAIUDAAAAAA==&#10;" filled="f" stroked="f">
                  <v:textbox style="mso-fit-shape-to-text:t" inset="0,0,0,0">
                    <w:txbxContent>
                      <w:p w:rsidR="00411699" w:rsidRDefault="00411699" w:rsidP="005832CF">
                        <w:r>
                          <w:rPr>
                            <w:rFonts w:cs="Arial"/>
                            <w:b/>
                            <w:bCs/>
                            <w:color w:val="58585A"/>
                            <w:sz w:val="14"/>
                            <w:szCs w:val="14"/>
                          </w:rPr>
                          <w:t>1995</w:t>
                        </w:r>
                      </w:p>
                    </w:txbxContent>
                  </v:textbox>
                </v:rect>
                <v:group id="Group 195" o:spid="_x0000_s1252" style="position:absolute;left:21901;top:2286;width:1568;height:3892" coordorigin="3449,360"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RME5xgAAAN0A&#10;AAAPAAAAAAAAAAAAAAAAAKoCAABkcnMvZG93bnJldi54bWxQSwUGAAAAAAQABAD6AAAAnQMAAAAA&#10;">
                  <v:rect id="Rectangle 193" o:spid="_x0000_s1253" style="position:absolute;left:3449;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D6MIA&#10;AADdAAAADwAAAGRycy9kb3ducmV2LnhtbERPTYvCMBC9C/6HMII3TdtF0WqURVbQi7BVEG9DM7bF&#10;ZlKarNZ/bwRhb/N4n7Ncd6YWd2pdZVlBPI5AEOdWV1woOB23oxkI55E11pZJwZMcrFf93hJTbR/8&#10;S/fMFyKEsEtRQel9k0rp8pIMurFtiAN3ta1BH2BbSN3iI4SbWiZRNJUGKw4NJTa0KSm/ZX9GwfY8&#10;u+wm9HOJDyfeZPX0ur81UqnhoPtegPDU+X/xx73TYX7yNYf3N+EEuX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kPowgAAAN0AAAAPAAAAAAAAAAAAAAAAAJgCAABkcnMvZG93&#10;bnJldi54bWxQSwUGAAAAAAQABAD1AAAAhwMAAAAA&#10;" fillcolor="#00a9d4" stroked="f"/>
                  <v:rect id="Rectangle 194" o:spid="_x0000_s1254" style="position:absolute;left:3449;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JoM8UA&#10;AADdAAAADwAAAGRycy9kb3ducmV2LnhtbESPQUvDQBCF70L/wzJCb3ZjlCKx21KKgr0otgGvQ3ZM&#10;lmZn091tE/+9cxC8zfDevPfNajP5Xl0pJhfYwP2iAEXcBOu4NVAfX++eQKWMbLEPTAZ+KMFmPbtZ&#10;YWXDyJ90PeRWSQinCg10OQ+V1qnpyGNahIFYtO8QPWZZY6ttxFHCfa/Lolhqj46locOBdh01p8PF&#10;G4jvZzt+1e6lLB4+arocl9ntz8bMb6ftM6hMU/43/12/WcEvH4VfvpER9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kmgzxQAAAN0AAAAPAAAAAAAAAAAAAAAAAJgCAABkcnMv&#10;ZG93bnJldi54bWxQSwUGAAAAAAQABAD1AAAAigMAAAAA&#10;" filled="f" strokecolor="#58585a" strokeweight="39e-5mm">
                    <v:stroke endcap="round"/>
                  </v:rect>
                </v:group>
                <v:group id="Group 198" o:spid="_x0000_s1255" style="position:absolute;left:20339;top:2286;width:1562;height:3892" coordorigin="3203,360" coordsize="246,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3gb2cUAAADdAAAADwAAAGRycy9kb3ducmV2LnhtbERPS2vCQBC+F/wPywi9&#10;1U1iKyV1FREtPUjBRCi9DdkxCWZnQ3bN4993C4Xe5uN7zno7mkb01LnasoJ4EYEgLqyuuVRwyY9P&#10;ryCcR9bYWCYFEznYbmYPa0y1HfhMfeZLEULYpaig8r5NpXRFRQbdwrbEgbvazqAPsCul7nAI4aaR&#10;SRStpMGaQ0OFLe0rKm7Z3Sh4H3DYLeNDf7pd99N3/vL5dYpJqcf5uHsD4Wn0/+I/94cO85PnG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t4G9nFAAAA3QAA&#10;AA8AAAAAAAAAAAAAAAAAqgIAAGRycy9kb3ducmV2LnhtbFBLBQYAAAAABAAEAPoAAACcAwAAAAA=&#10;">
                  <v:rect id="Rectangle 196" o:spid="_x0000_s1256" style="position:absolute;left:3203;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Si5MQA&#10;AADdAAAADwAAAGRycy9kb3ducmV2LnhtbERPS2vCQBC+F/oflhF6q5uEViR1IxIq2EvBGCi5DdnJ&#10;A7OzIbvV9N93BcHbfHzP2WxnM4gLTa63rCBeRiCIa6t7bhWUp/3rGoTzyBoHy6Tgjxxss+enDaba&#10;XvlIl8K3IoSwS1FB5/2YSunqjgy6pR2JA9fYyaAPcGqlnvAaws0gkyhaSYM9h4YOR8o7qs/Fr1Gw&#10;/1lXh3f6rOLvkvNiWDVf51Eq9bKYdx8gPM3+Ib67DzrMT94SuH0TTp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0ouTEAAAA3QAAAA8AAAAAAAAAAAAAAAAAmAIAAGRycy9k&#10;b3ducmV2LnhtbFBLBQYAAAAABAAEAPUAAACJAwAAAAA=&#10;" fillcolor="#00a9d4" stroked="f"/>
                  <v:rect id="Rectangle 197" o:spid="_x0000_s1257" style="position:absolute;left:3203;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D2RMIA&#10;AADdAAAADwAAAGRycy9kb3ducmV2LnhtbERP32vCMBB+H/g/hBP2NlOriFSjiGywvWxMC74ezdkG&#10;m0tNou3++0UY7O0+vp+33g62FXfywThWMJ1kIIgrpw3XCsrj28sSRIjIGlvHpOCHAmw3o6c1Ftr1&#10;/E33Q6xFCuFQoIImxq6QMlQNWQwT1xEn7uy8xZigr6X22Kdw28o8yxbSouHU0GBH+4aqy+FmFfjP&#10;q+5PpXnNs9lXSbfjIpqPq1LP42G3AhFpiP/iP/e7TvPz+Qwe36QT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QPZEwgAAAN0AAAAPAAAAAAAAAAAAAAAAAJgCAABkcnMvZG93&#10;bnJldi54bWxQSwUGAAAAAAQABAD1AAAAhwMAAAAA&#10;" filled="f" strokecolor="#58585a" strokeweight="39e-5mm">
                    <v:stroke endcap="round"/>
                  </v:rect>
                </v:group>
                <v:group id="Group 201" o:spid="_x0000_s1258" style="position:absolute;left:18770;top:2286;width:1569;height:3892" coordorigin="2956,360"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4QcUAAADdAAAADwAAAGRycy9kb3ducmV2LnhtbERPTWvCQBC9F/wPyxS8&#10;NZtoWiTNKiJWPIRCVSi9DdkxCWZnQ3abxH/fLRR6m8f7nHwzmVYM1LvGsoIkikEQl1Y3XCm4nN+e&#10;ViCcR9bYWiYFd3KwWc8ecsy0HfmDhpOvRAhhl6GC2vsuk9KVNRl0ke2IA3e1vUEfYF9J3eMYwk0r&#10;F3H8Ig02HBpq7GhXU3k7fRsFhxHH7TLZD8Xturt/nZ/fP4uElJo/TttXEJ4m/y/+cx91mL9I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sPuEHFAAAA3QAA&#10;AA8AAAAAAAAAAAAAAAAAqgIAAGRycy9kb3ducmV2LnhtbFBLBQYAAAAABAAEAPoAAACcAwAAAAA=&#10;">
                  <v:rect id="Rectangle 199" o:spid="_x0000_s1259" style="position:absolute;left:2956;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06kL8A&#10;AADdAAAADwAAAGRycy9kb3ducmV2LnhtbERPXwsBQRB/V77DNsobe4R0LEkUL8pR8jbdjrvL7ex1&#10;uzjf3irlbX79/s582ZhSPKl2hWUFg34Egji1uuBMwfm07U1BOI+ssbRMCt7kYLlot+YYa/viIz0T&#10;n4kQwi5GBbn3VSylS3My6Pq2Ig7czdYGfYB1JnWNrxBuSjmMook0WHBoyLGidU7pPXkYBdvL9Lob&#10;0+Y6OJx5nZST2/5eSaW6nWY1A+Gp8X/xz73TYf5wNIbvN+EEufg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HTqQvwAAAN0AAAAPAAAAAAAAAAAAAAAAAJgCAABkcnMvZG93bnJl&#10;di54bWxQSwUGAAAAAAQABAD1AAAAhAMAAAAA&#10;" fillcolor="#00a9d4" stroked="f"/>
                  <v:rect id="Rectangle 200" o:spid="_x0000_s1260" style="position:absolute;left:2956;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dV3MMA&#10;AADdAAAADwAAAGRycy9kb3ducmV2LnhtbERP32vCMBB+F/Y/hBvsTdN1o0hnlDE22F4UtbDXoznb&#10;YHOpSbTdf28Ggm/38f28xWq0nbiQD8axgudZBoK4dtpwo6Daf03nIEJE1tg5JgV/FGC1fJgssNRu&#10;4C1ddrERKYRDiQraGPtSylC3ZDHMXE+cuIPzFmOCvpHa45DCbSfzLCukRcOpocWePlqqj7uzVeDX&#10;Jz38VuYzz142FZ33RTQ/J6WeHsf3NxCRxngX39zfOs3PXwv4/yadIJ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zdV3MMAAADdAAAADwAAAAAAAAAAAAAAAACYAgAAZHJzL2Rv&#10;d25yZXYueG1sUEsFBgAAAAAEAAQA9QAAAIgDAAAAAA==&#10;" filled="f" strokecolor="#58585a" strokeweight="39e-5mm">
                    <v:stroke endcap="round"/>
                  </v:rect>
                </v:group>
                <v:rect id="Rectangle 202" o:spid="_x0000_s1261" style="position:absolute;left:30746;top:6553;width:1982;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nzlMAA&#10;AADdAAAADwAAAGRycy9kb3ducmV2LnhtbERP22oCMRB9F/yHMIJvmnWRVlajiCDY0hdXP2DYzF4w&#10;mSxJdLd/3xQKfZvDuc7uMFojXuRD51jBapmBIK6c7rhRcL+dFxsQISJrNI5JwTcFOOynkx0W2g18&#10;pVcZG5FCOBSooI2xL6QMVUsWw9L1xImrnbcYE/SN1B6HFG6NzLPsTVrsODW02NOppepRPq0CeSvP&#10;w6Y0PnOfef1lPi7XmpxS89l43IKINMZ/8Z/7otP8fP0Ov9+kE+T+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onzlMAAAADdAAAADwAAAAAAAAAAAAAAAACYAgAAZHJzL2Rvd25y&#10;ZXYueG1sUEsFBgAAAAAEAAQA9QAAAIUDAAAAAA==&#10;" filled="f" stroked="f">
                  <v:textbox style="mso-fit-shape-to-text:t" inset="0,0,0,0">
                    <w:txbxContent>
                      <w:p w:rsidR="00411699" w:rsidRDefault="00411699" w:rsidP="005832CF">
                        <w:r>
                          <w:rPr>
                            <w:rFonts w:cs="Arial"/>
                            <w:b/>
                            <w:bCs/>
                            <w:color w:val="58585A"/>
                            <w:sz w:val="14"/>
                            <w:szCs w:val="14"/>
                          </w:rPr>
                          <w:t>2110</w:t>
                        </w:r>
                      </w:p>
                    </w:txbxContent>
                  </v:textbox>
                </v:rect>
                <v:group id="Group 209" o:spid="_x0000_s1262" style="position:absolute;left:31349;top:2286;width:3131;height:3892" coordorigin="4937,360" coordsize="493,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kKyRMcAAADd&#10;AAAADwAAAAAAAAAAAAAAAACqAgAAZHJzL2Rvd25yZXYueG1sUEsFBgAAAAAEAAQA+gAAAJ4DAAAA&#10;AA==&#10;">
                  <v:group id="Group 205" o:spid="_x0000_s1263" style="position:absolute;left:5183;top:360;width:247;height:613" coordorigin="5183,360"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Q4X38QAAADdAAAA&#10;DwAAAAAAAAAAAAAAAACqAgAAZHJzL2Rvd25yZXYueG1sUEsFBgAAAAAEAAQA+gAAAJsDAAAAAA==&#10;">
                    <v:rect id="Rectangle 203" o:spid="_x0000_s1264" style="position:absolute;left:5183;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5SvsQA&#10;AADdAAAADwAAAGRycy9kb3ducmV2LnhtbESPQW/CMAyF75P4D5GRdhspbCAoBDQhVfQ6NjhbjWkr&#10;GqdqQtv9e3yYtJut9/ze591hdI3qqQu1ZwPzWQKKuPC25tLAz3f2tgYVIrLFxjMZ+KUAh/3kZYep&#10;9QN/UX+OpZIQDikaqGJsU61DUZHDMPMtsWg33zmMsnalth0OEu4avUiSlXZYszRU2NKxouJ+fjgD&#10;H9n8eqlDkm8Kxw+/0e/X5fFkzOt0/NyCijTGf/PfdW4Ff7EUfvlGRtD7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OUr7EAAAA3QAAAA8AAAAAAAAAAAAAAAAAmAIAAGRycy9k&#10;b3ducmV2LnhtbFBLBQYAAAAABAAEAPUAAACJAwAAAAA=&#10;" fillcolor="#b1b3b4" stroked="f"/>
                    <v:rect id="Rectangle 204" o:spid="_x0000_s1265" style="position:absolute;left:5183;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dbdcMA&#10;AADdAAAADwAAAGRycy9kb3ducmV2LnhtbERP32vCMBB+F/wfwgl709SOyeiMMsTB9uKwFvZ6NLc2&#10;rLnUJNruvzeDgW/38f289Xa0nbiSD8axguUiA0FcO224UVCd3ubPIEJE1tg5JgW/FGC7mU7WWGg3&#10;8JGuZWxECuFQoII2xr6QMtQtWQwL1xMn7tt5izFB30jtcUjhtpN5lq2kRcOpocWedi3VP+XFKvCH&#10;sx6+KrPPs8fPii6nVTQfZ6UeZuPrC4hIY7yL/93vOs3Pn5bw9006QW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QdbdcMAAADdAAAADwAAAAAAAAAAAAAAAACYAgAAZHJzL2Rv&#10;d25yZXYueG1sUEsFBgAAAAAEAAQA9QAAAIgDAAAAAA==&#10;" filled="f" strokecolor="#58585a" strokeweight="39e-5mm">
                      <v:stroke endcap="round"/>
                    </v:rect>
                  </v:group>
                  <v:group id="Group 208" o:spid="_x0000_s1266" style="position:absolute;left:4937;top:360;width:246;height:613" coordorigin="4937,360" coordsize="246,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OcxNzwwAAAN0AAAAP&#10;AAAAAAAAAAAAAAAAAKoCAABkcnMvZG93bnJldi54bWxQSwUGAAAAAAQABAD6AAAAmgMAAAAA&#10;">
                    <v:rect id="Rectangle 206" o:spid="_x0000_s1267" style="position:absolute;left:4937;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zMybwA&#10;AADdAAAADwAAAGRycy9kb3ducmV2LnhtbERPyQrCMBC9C/5DGMGbpq5oNYoIolfX89CMbbGZlCbW&#10;+vdGELzN462zXDemEDVVLresYNCPQBAnVuecKricd70ZCOeRNRaWScGbHKxX7dYSY21ffKT65FMR&#10;QtjFqCDzvoyldElGBl3flsSBu9vKoA+wSqWu8BXCTSGHUTSVBnMODRmWtM0oeZyeRsF4N7hdcxcd&#10;5onhp53L0W2y3SvV7TSbBQhPjf+Lf+6DDvOHkxF8vwknyNUH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2nMzJvAAAAN0AAAAPAAAAAAAAAAAAAAAAAJgCAABkcnMvZG93bnJldi54&#10;bWxQSwUGAAAAAAQABAD1AAAAgQMAAAAA&#10;" fillcolor="#b1b3b4" stroked="f"/>
                    <v:rect id="Rectangle 207" o:spid="_x0000_s1268" style="position:absolute;left:4937;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D47cMA&#10;AADdAAAADwAAAGRycy9kb3ducmV2LnhtbERP32vCMBB+H+x/CDfwbaarm0g1isgG24tjWvD1aM42&#10;rLnUJNruvzeCsLf7+H7eYjXYVlzIB+NYwcs4A0FcOW24VlDuP55nIEJE1tg6JgV/FGC1fHxYYKFd&#10;zz902cVapBAOBSpoYuwKKUPVkMUwdh1x4o7OW4wJ+lpqj30Kt63Ms2wqLRpODQ12tGmo+t2drQK/&#10;Pen+UJr3PJt8l3TeT6P5Oik1ehrWcxCRhvgvvrs/dZqfv73C7Zt0glx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XD47cMAAADdAAAADwAAAAAAAAAAAAAAAACYAgAAZHJzL2Rv&#10;d25yZXYueG1sUEsFBgAAAAAEAAQA9QAAAIgDAAAAAA==&#10;" filled="f" strokecolor="#58585a" strokeweight="39e-5mm">
                      <v:stroke endcap="round"/>
                    </v:rect>
                  </v:group>
                </v:group>
                <v:shape id="Freeform 210" o:spid="_x0000_s1269" style="position:absolute;left:34626;top:2324;width:2191;height:89;visibility:visible;mso-wrap-style:square;v-text-anchor:top" coordsize="345,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U4TMAA&#10;AADdAAAADwAAAGRycy9kb3ducmV2LnhtbERPTYvCMBC9C/6HMII3TS0oUo2i4uperYoeh2Zsi82k&#10;NFmt/34jCN7m8T5nvmxNJR7UuNKygtEwAkGcWV1yruB0/BlMQTiPrLGyTApe5GC56HbmmGj75AM9&#10;Up+LEMIuQQWF93UipcsKMuiGtiYO3M02Bn2ATS51g88QbioZR9FEGiw5NBRY06ag7J7+GQX7++nl&#10;4vMovu5bn2abldle1jul+r12NQPhqfVf8cf9q8P8eDyG9zfhBLn4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vU4TMAAAADdAAAADwAAAAAAAAAAAAAAAACYAgAAZHJzL2Rvd25y&#10;ZXYueG1sUEsFBgAAAAAEAAQA9QAAAIUDAAAAAA==&#10;" path="m,l55,r,14l,14,,xm96,r56,l152,14r-56,l96,xm193,r55,l248,14r-55,l193,xm290,r55,l345,14r-55,l290,xe" fillcolor="#58585a" strokecolor="#58585a" strokeweight="6e-5mm">
                  <v:stroke joinstyle="bevel"/>
                  <v:path arrowok="t" o:connecttype="custom" o:connectlocs="0,0;2147483647,0;2147483647,2147483647;0,2147483647;0,0;2147483647,0;2147483647,0;2147483647,2147483647;2147483647,2147483647;2147483647,0;2147483647,0;2147483647,0;2147483647,2147483647;2147483647,2147483647;2147483647,0;2147483647,0;2147483647,0;2147483647,2147483647;2147483647,2147483647;2147483647,0" o:connectangles="0,0,0,0,0,0,0,0,0,0,0,0,0,0,0,0,0,0,0,0"/>
                  <o:lock v:ext="edit" verticies="t"/>
                </v:shape>
                <v:shape id="Freeform 211" o:spid="_x0000_s1270" style="position:absolute;left:34626;top:6134;width:2191;height:82;visibility:visible;mso-wrap-style:square;v-text-anchor:top" coordsize="345,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HR8MA&#10;AADdAAAADwAAAGRycy9kb3ducmV2LnhtbERPS2sCMRC+F/ofwgjealbBRVaj2IdSipeqB4/DZtzE&#10;bibrJur23zeC0Nt8fM+ZLTpXiyu1wXpWMBxkIIhLry1XCva71csERIjIGmvPpOCXAizmz08zLLS/&#10;8Tddt7ESKYRDgQpMjE0hZSgNOQwD3xAn7uhbhzHBtpK6xVsKd7UcZVkuHVpODQYbejNU/mwvToE/&#10;nt7Xr5vc2c35w5nJAS9f9qxUv9ctpyAidfFf/HB/6jR/NM7h/k06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RHR8MAAADdAAAADwAAAAAAAAAAAAAAAACYAgAAZHJzL2Rv&#10;d25yZXYueG1sUEsFBgAAAAAEAAQA9QAAAIgDAAAAAA==&#10;" path="m,l55,r,13l,13,,xm96,r56,l152,13r-56,l96,xm193,r55,l248,13r-55,l193,xm290,r55,l345,13r-55,l290,xe" fillcolor="#58585a" strokecolor="#58585a" strokeweight="6e-5mm">
                  <v:stroke joinstyle="bevel"/>
                  <v:path arrowok="t" o:connecttype="custom" o:connectlocs="0,0;2147483647,0;2147483647,2147483647;0,2147483647;0,0;2147483647,0;2147483647,0;2147483647,2147483647;2147483647,2147483647;2147483647,0;2147483647,0;2147483647,0;2147483647,2147483647;2147483647,2147483647;2147483647,0;2147483647,0;2147483647,0;2147483647,2147483647;2147483647,2147483647;2147483647,0" o:connectangles="0,0,0,0,0,0,0,0,0,0,0,0,0,0,0,0,0,0,0,0"/>
                  <o:lock v:ext="edit" verticies="t"/>
                </v:shape>
                <v:group id="Group 218" o:spid="_x0000_s1271" style="position:absolute;left:37014;top:2368;width:3137;height:3893" coordorigin="5829,373" coordsize="494,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Sw68UAAADdAAAADwAAAGRycy9kb3ducmV2LnhtbERPTWvCQBC9F/wPyxS8&#10;NZsoaSXNKiJWPIRCVSi9DdkxCWZnQ3abxH/fLRR6m8f7nHwzmVYM1LvGsoIkikEQl1Y3XCm4nN+e&#10;ViCcR9bYWiYFd3KwWc8ecsy0HfmDhpOvRAhhl6GC2vsuk9KVNRl0ke2IA3e1vUEfYF9J3eMYwk0r&#10;F3H8LA02HBpq7GhXU3k7fRsFhxHH7TLZD8Xturt/ndP3zyIhpeaP0/YVhKfJ/4v/3Ecd5i/SF/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4EsOvFAAAA3QAA&#10;AA8AAAAAAAAAAAAAAAAAqgIAAGRycy9kb3ducmV2LnhtbFBLBQYAAAAABAAEAPoAAACcAwAAAAA=&#10;">
                  <v:group id="Group 214" o:spid="_x0000_s1272" style="position:absolute;left:6076;top:373;width:247;height:613" coordorigin="6076,373"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mySZxgAAAN0A&#10;AAAPAAAAAAAAAAAAAAAAAKoCAABkcnMvZG93bnJldi54bWxQSwUGAAAAAAQABAD6AAAAnQMAAAAA&#10;">
                    <v:rect id="Rectangle 212" o:spid="_x0000_s1273" style="position:absolute;left:6076;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T7I7wA&#10;AADdAAAADwAAAGRycy9kb3ducmV2LnhtbERPyQrCMBC9C/5DGMGbpq7YahQRRK+u56EZ22IzKU3U&#10;+vdGELzN462zWDWmFE+qXWFZwaAfgSBOrS44U3A+bXszEM4jaywtk4I3OVgt260FJtq++EDPo89E&#10;CGGXoILc+yqR0qU5GXR9WxEH7mZrgz7AOpO6xlcIN6UcRtFUGiw4NORY0San9H58GAXj7eB6KVy0&#10;j1PDDxvL0XWy2SnV7TTrOQhPjf+Lf+69DvOHkxi+34QT5PID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XdPsjvAAAAN0AAAAPAAAAAAAAAAAAAAAAAJgCAABkcnMvZG93bnJldi54&#10;bWxQSwUGAAAAAAQABAD1AAAAgQMAAAAA&#10;" fillcolor="#b1b3b4" stroked="f"/>
                    <v:rect id="Rectangle 213" o:spid="_x0000_s1274" style="position:absolute;left:6076;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c0U8UA&#10;AADdAAAADwAAAGRycy9kb3ducmV2LnhtbESPQUvDQBCF74L/YRnBm90YIUjabRFR0EvFNtDrkJ0m&#10;i9nZdHfbpP/eOQjeZnhv3vtmtZn9oC4Ukwts4HFRgCJug3XcGWj27w/PoFJGtjgEJgNXSrBZ396s&#10;sLZh4m+67HKnJIRTjQb6nMda69T25DEtwkgs2jFEj1nW2GkbcZJwP+iyKCrt0bE09DjSa0/tz+7s&#10;DcTtyU6Hxr2VxdNXQ+d9ld3nyZj7u/llCSrTnP/Nf9cfVvDLSvjlGxlBr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JzRTxQAAAN0AAAAPAAAAAAAAAAAAAAAAAJgCAABkcnMv&#10;ZG93bnJldi54bWxQSwUGAAAAAAQABAD1AAAAigMAAAAA&#10;" filled="f" strokecolor="#58585a" strokeweight="39e-5mm">
                      <v:stroke endcap="round"/>
                    </v:rect>
                  </v:group>
                  <v:group id="Group 217" o:spid="_x0000_s1275" style="position:absolute;left:5829;top:373;width:247;height:613" coordorigin="5829,373"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M1HucMAAADdAAAADwAAAGRycy9kb3ducmV2LnhtbERPTYvCMBC9C/6HMII3&#10;TasoUo0isrvsQQTrwuJtaMa22ExKk23rv98Igrd5vM/Z7HpTiZYaV1pWEE8jEMSZ1SXnCn4un5MV&#10;COeRNVaWScGDHOy2w8EGE207PlOb+lyEEHYJKii8rxMpXVaQQTe1NXHgbrYx6ANscqkb7EK4qeQs&#10;ipbSYMmhocCaDgVl9/TPKPjqsNvP44/2eL8dHtfL4vR7jEmp8ajfr0F46v1b/HJ/6zB/tozh+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wzUe5wwAAAN0AAAAP&#10;AAAAAAAAAAAAAAAAAKoCAABkcnMvZG93bnJldi54bWxQSwUGAAAAAAQABAD6AAAAmgMAAAAA&#10;">
                    <v:rect id="Rectangle 215" o:spid="_x0000_s1276" style="position:absolute;left:5829;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yj770A&#10;AADdAAAADwAAAGRycy9kb3ducmV2LnhtbERPyQrCMBC9C/5DGMGbptYFrUYRQfTqeh6asS02k9JE&#10;rX9vBMHbPN46i1VjSvGk2hWWFQz6EQji1OqCMwXn07Y3BeE8ssbSMil4k4PVst1aYKLtiw/0PPpM&#10;hBB2CSrIva8SKV2ak0HXtxVx4G62NugDrDOpa3yFcFPKOIom0mDBoSHHijY5pffjwygYbQfXS+Gi&#10;/Sw1/LAzObyONzulup1mPQfhqfF/8c+912F+PInh+004QS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7yj770AAADdAAAADwAAAAAAAAAAAAAAAACYAgAAZHJzL2Rvd25yZXYu&#10;eG1sUEsFBgAAAAAEAAQA9QAAAIIDAAAAAA==&#10;" fillcolor="#b1b3b4" stroked="f"/>
                    <v:rect id="Rectangle 216" o:spid="_x0000_s1277" style="position:absolute;left:5829;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WqJMIA&#10;AADdAAAADwAAAGRycy9kb3ducmV2LnhtbERP32vCMBB+F/Y/hBvsTdNVKKMaRYbC9jKZFnw9mrMN&#10;NpeaRNv994sw2Nt9fD9vuR5tJ+7kg3Gs4HWWgSCunTbcKKiOu+kbiBCRNXaOScEPBVivniZLLLUb&#10;+Jvuh9iIFMKhRAVtjH0pZahbshhmridO3Nl5izFB30jtcUjhtpN5lhXSouHU0GJP7y3Vl8PNKvBf&#10;Vz2cKrPNs/m+otuxiObzqtTL87hZgIg0xn/xn/tDp/l5MYfHN+kEu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9aokwgAAAN0AAAAPAAAAAAAAAAAAAAAAAJgCAABkcnMvZG93&#10;bnJldi54bWxQSwUGAAAAAAQABAD1AAAAhwMAAAAA&#10;" filled="f" strokecolor="#58585a" strokeweight="39e-5mm">
                      <v:stroke endcap="round"/>
                    </v:rect>
                  </v:group>
                </v:group>
                <v:group id="Group 221" o:spid="_x0000_s1278" style="position:absolute;left:32912;top:2286;width:1568;height:3892" coordorigin="5183,360"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LrkIcUAAADdAAAADwAAAGRycy9kb3ducmV2LnhtbERPTWvCQBC9F/wPyxS8&#10;NZtoGyTNKiJWPIRCVSi9DdkxCWZnQ3abxH/fLRR6m8f7nHwzmVYM1LvGsoIkikEQl1Y3XCm4nN+e&#10;ViCcR9bYWiYFd3KwWc8ecsy0HfmDhpOvRAhhl6GC2vsuk9KVNRl0ke2IA3e1vUEfYF9J3eMYwk0r&#10;F3GcSoMNh4YaO9rVVN5O30bBYcRxu0z2Q3G77u5f55f3zyIhpeaP0/YVhKfJ/4v/3Ecd5i/SZ/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C65CHFAAAA3QAA&#10;AA8AAAAAAAAAAAAAAAAAqgIAAGRycy9kb3ducmV2LnhtbFBLBQYAAAAABAAEAPoAAACcAwAAAAA=&#10;">
                  <v:rect id="Rectangle 219" o:spid="_x0000_s1279" style="position:absolute;left:5183;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U7m70A&#10;AADdAAAADwAAAGRycy9kb3ducmV2LnhtbERPyQrCMBC9C/5DGMGbpm5Fq1FEEL26nodmbIvNpDRR&#10;698bQfA2j7fOYtWYUjypdoVlBYN+BII4tbrgTMH5tO1NQTiPrLG0TAre5GC1bLcWmGj74gM9jz4T&#10;IYRdggpy76tESpfmZND1bUUcuJutDfoA60zqGl8h3JRyGEWxNFhwaMixok1O6f34MArG28H1Urho&#10;P0sNP+xMjq6TzU6pbqdZz0F4avxf/HPvdZg/jCfw/SacIJ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GFU7m70AAADdAAAADwAAAAAAAAAAAAAAAACYAgAAZHJzL2Rvd25yZXYu&#10;eG1sUEsFBgAAAAAEAAQA9QAAAIIDAAAAAA==&#10;" fillcolor="#b1b3b4" stroked="f"/>
                  <v:rect id="Rectangle 220" o:spid="_x0000_s1280" style="position:absolute;left:5183;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IJvMIA&#10;AADdAAAADwAAAGRycy9kb3ducmV2LnhtbERP32vCMBB+H/g/hBP2NlMrlNEZRcTBfHFMC3s9mrMN&#10;NpeaRNv992Yw2Nt9fD9vuR5tJ+7kg3GsYD7LQBDXThtuFFSn95dXECEia+wck4IfCrBeTZ6WWGo3&#10;8Bfdj7ERKYRDiQraGPtSylC3ZDHMXE+cuLPzFmOCvpHa45DCbSfzLCukRcOpocWeti3Vl+PNKvCH&#10;qx6+K7PLs8VnRbdTEc3+qtTzdNy8gYg0xn/xn/tDp/l5UcDvN+kE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ggm8wgAAAN0AAAAPAAAAAAAAAAAAAAAAAJgCAABkcnMvZG93&#10;bnJldi54bWxQSwUGAAAAAAQABAD1AAAAhwMAAAAA&#10;" filled="f" strokecolor="#58585a" strokeweight="39e-5mm">
                    <v:stroke endcap="round"/>
                  </v:rect>
                </v:group>
                <v:group id="Group 224" o:spid="_x0000_s1281" style="position:absolute;left:31349;top:2286;width:1563;height:3892" coordorigin="4937,360" coordsize="246,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h6VsUAAADdAAAADwAAAGRycy9kb3ducmV2LnhtbERPTWvCQBC9F/wPywi9&#10;NZtYmkrMKiJWPIRCVSi9DdkxCWZnQ3abxH/fLRR6m8f7nHwzmVYM1LvGsoIkikEQl1Y3XCm4nN+e&#10;liCcR9bYWiYFd3KwWc8ecsy0HfmDhpOvRAhhl6GC2vsuk9KVNRl0ke2IA3e1vUEfYF9J3eMYwk0r&#10;F3GcSoMNh4YaO9rVVN5O30bBYcRx+5zsh+J23d2/zi/vn0VCSj3Op+0KhKfJ/4v/3Ecd5i/SV/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BoelbFAAAA3QAA&#10;AA8AAAAAAAAAAAAAAAAAqgIAAGRycy9kb3ducmV2LnhtbFBLBQYAAAAABAAEAPoAAACcAwAAAAA=&#10;">
                  <v:rect id="Rectangle 222" o:spid="_x0000_s1282" style="position:absolute;left:4937;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SUBcEA&#10;AADdAAAADwAAAGRycy9kb3ducmV2LnhtbESPzarCQAyF9xd8hyHC3V2nelW0OooIolt/16ET22In&#10;Uzqj1rc3C8Fdwjk558t82bpKPagJpWcD/V4CijjztuTcwOm4+ZuAChHZYuWZDLwowHLR+Zljav2T&#10;9/Q4xFxJCIcUDRQx1qnWISvIYej5mli0q28cRlmbXNsGnxLuKj1IkrF2WLI0FFjTuqDsdrg7A8NN&#10;/3IuQ7KbZo7vfqr/L6P11pjfbruagYrUxq/5c72zgj8YC658IyPox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ZUlAXBAAAA3QAAAA8AAAAAAAAAAAAAAAAAmAIAAGRycy9kb3du&#10;cmV2LnhtbFBLBQYAAAAABAAEAPUAAACGAwAAAAA=&#10;" fillcolor="#b1b3b4" stroked="f"/>
                  <v:rect id="Rectangle 223" o:spid="_x0000_s1283" style="position:absolute;left:4937;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2dzsMA&#10;AADdAAAADwAAAGRycy9kb3ducmV2LnhtbERP32vCMBB+H/g/hBN8m+kqlFmNMsYG82VjWvD1aM42&#10;2FxqEm3975fBYG/38f289Xa0nbiRD8axgqd5BoK4dtpwo6A6vD8+gwgRWWPnmBTcKcB2M3lYY6nd&#10;wN9028dGpBAOJSpoY+xLKUPdksUwdz1x4k7OW4wJ+kZqj0MKt53Ms6yQFg2nhhZ7em2pPu+vVoH/&#10;vOjhWJm3PFt8VXQ9FNHsLkrNpuPLCkSkMf6L/9wfOs3PiyX8fpNOkJ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R2dzsMAAADdAAAADwAAAAAAAAAAAAAAAACYAgAAZHJzL2Rv&#10;d25yZXYueG1sUEsFBgAAAAAEAAQA9QAAAIgDAAAAAA==&#10;" filled="f" strokecolor="#58585a" strokeweight="39e-5mm">
                    <v:stroke endcap="round"/>
                  </v:rect>
                </v:group>
                <v:group id="Group 227" o:spid="_x0000_s1284" style="position:absolute;left:32912;top:2286;width:1568;height:3892" coordorigin="5183,360"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lh0/8cAAADd&#10;AAAADwAAAAAAAAAAAAAAAACqAgAAZHJzL2Rvd25yZXYueG1sUEsFBgAAAAAEAAQA+gAAAJ4DAAAA&#10;AA==&#10;">
                  <v:rect id="Rectangle 225" o:spid="_x0000_s1285" style="position:absolute;left:5183;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erRcAA&#10;AADdAAAADwAAAGRycy9kb3ducmV2LnhtbERPTYvCMBC9C/6HMII3Teu6q62Nsgii162r56EZ22Iz&#10;KU3U+u+NsLC3ebzPyTa9acSdOldbVhBPIxDEhdU1lwp+j7vJEoTzyBoby6TgSQ426+Egw1TbB//Q&#10;PfelCCHsUlRQed+mUrqiIoNualviwF1sZ9AH2JVSd/gI4aaRsyj6kgZrDg0VtrStqLjmN6NgvovP&#10;p9pFh6QwfLOJ/Dh/bvdKjUf99wqEp97/i//cBx3mzxYxvL8JJ8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rerRcAAAADdAAAADwAAAAAAAAAAAAAAAACYAgAAZHJzL2Rvd25y&#10;ZXYueG1sUEsFBgAAAAAEAAQA9QAAAIUDAAAAAA==&#10;" fillcolor="#b1b3b4" stroked="f"/>
                  <v:rect id="Rectangle 226" o:spid="_x0000_s1286" style="position:absolute;left:5183;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CZYsIA&#10;AADdAAAADwAAAGRycy9kb3ducmV2LnhtbERP32vCMBB+H/g/hBP2NtN1oNIZZYiCvjjUwl6P5taG&#10;NZeaRFv/ezMY7O0+vp+3WA22FTfywThW8DrJQBBXThuuFZTn7cscRIjIGlvHpOBOAVbL0dMCC+16&#10;PtLtFGuRQjgUqKCJsSukDFVDFsPEdcSJ+3beYkzQ11J77FO4bWWeZVNp0XBqaLCjdUPVz+lqFfjD&#10;Rfdfpdnk2dtnSdfzNJr9Rann8fDxDiLSEP/Ff+6dTvPzWQ6/36QT5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YJliwgAAAN0AAAAPAAAAAAAAAAAAAAAAAJgCAABkcnMvZG93&#10;bnJldi54bWxQSwUGAAAAAAQABAD1AAAAhwMAAAAA&#10;" filled="f" strokecolor="#58585a" strokeweight="39e-5mm">
                    <v:stroke endcap="round"/>
                  </v:rect>
                </v:group>
                <v:group id="Group 230" o:spid="_x0000_s1287" style="position:absolute;left:31349;top:2286;width:1563;height:3892" coordorigin="4937,360" coordsize="246,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orqiMUAAADdAAAADwAAAGRycy9kb3ducmV2LnhtbERPS2vCQBC+F/wPyxR6&#10;q5sHtpK6BhFbPIhQFUpvQ3ZMQrKzIbtN4r/vFoTe5uN7ziqfTCsG6l1tWUE8j0AQF1bXXCq4nN+f&#10;lyCcR9bYWiYFN3KQr2cPK8y0HfmThpMvRQhhl6GCyvsuk9IVFRl0c9sRB+5qe4M+wL6UuscxhJtW&#10;JlH0Ig3WHBoq7GhbUdGcfoyCjxHHTRrvhkNz3d6+z4vj1yEmpZ4ep80bCE+T/xff3Xsd5ievK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qK6ojFAAAA3QAA&#10;AA8AAAAAAAAAAAAAAAAAqgIAAGRycy9kb3ducmV2LnhtbFBLBQYAAAAABAAEAPoAAACcAwAAAAA=&#10;">
                  <v:rect id="Rectangle 228" o:spid="_x0000_s1288" style="position:absolute;left:4937;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AI3bwA&#10;AADdAAAADwAAAGRycy9kb3ducmV2LnhtbERPyQrCMBC9C/5DGMGbpu5ajSKC6NX1PDRjW2wmpYla&#10;/94Igrd5vHUWq9oU4kmVyy0r6HUjEMSJ1TmnCs6nbWcKwnlkjYVlUvAmB6tls7HAWNsXH+h59KkI&#10;IexiVJB5X8ZSuiQjg65rS+LA3Wxl0AdYpVJX+ArhppD9KBpLgzmHhgxL2mSU3I8Po2C47V0vuYv2&#10;s8Tww87k4Dra7JRqt+r1HISn2v/FP/deh/n9yRC+34QT5PID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ywAjdvAAAAN0AAAAPAAAAAAAAAAAAAAAAAJgCAABkcnMvZG93bnJldi54&#10;bWxQSwUGAAAAAAQABAD1AAAAgQMAAAAA&#10;" fillcolor="#b1b3b4" stroked="f"/>
                  <v:rect id="Rectangle 229" o:spid="_x0000_s1289" style="position:absolute;left:4937;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kBFsMA&#10;AADdAAAADwAAAGRycy9kb3ducmV2LnhtbERP32vCMBB+F/Y/hBv4NtNV5qQaRWSD7WVjWvD1aM42&#10;rLnUJNruv18Ewbf7+H7ecj3YVlzIB+NYwfMkA0FcOW24VlDu35/mIEJE1tg6JgV/FGC9ehgtsdCu&#10;5x+67GItUgiHAhU0MXaFlKFqyGKYuI44cUfnLcYEfS21xz6F21bmWTaTFg2nhgY72jZU/e7OVoH/&#10;Oun+UJq3PJt+l3Tez6L5PCk1fhw2CxCRhngX39wfOs3PX1/g+k06Qa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kBFsMAAADdAAAADwAAAAAAAAAAAAAAAACYAgAAZHJzL2Rv&#10;d25yZXYueG1sUEsFBgAAAAAEAAQA9QAAAIgDAAAAAA==&#10;" filled="f" strokecolor="#58585a" strokeweight="39e-5mm">
                    <v:stroke endcap="round"/>
                  </v:rect>
                </v:group>
                <v:shape id="Freeform 231" o:spid="_x0000_s1290" style="position:absolute;left:34626;top:2324;width:2191;height:89;visibility:visible;mso-wrap-style:square;v-text-anchor:top" coordsize="345,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L6W8AA&#10;AADdAAAADwAAAGRycy9kb3ducmV2LnhtbERPTYvCMBC9C/6HMII3Te1BpRpFxdW9WhU9Ds3YFptJ&#10;abJa//1GELzN433OfNmaSjyocaVlBaNhBII4s7rkXMHp+DOYgnAeWWNlmRS8yMFy0e3MMdH2yQd6&#10;pD4XIYRdggoK7+tESpcVZNANbU0cuJttDPoAm1zqBp8h3FQyjqKxNFhyaCiwpk1B2T39Mwr299PL&#10;xedRfN23Ps02K7O9rHdK9XvtagbCU+u/4o/7V4f58WQM72/CCX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ZL6W8AAAADdAAAADwAAAAAAAAAAAAAAAACYAgAAZHJzL2Rvd25y&#10;ZXYueG1sUEsFBgAAAAAEAAQA9QAAAIUDAAAAAA==&#10;" path="m,l55,r,14l,14,,xm96,r56,l152,14r-56,l96,xm193,r55,l248,14r-55,l193,xm290,r55,l345,14r-55,l290,xe" fillcolor="#58585a" strokecolor="#58585a" strokeweight="6e-5mm">
                  <v:stroke joinstyle="bevel"/>
                  <v:path arrowok="t" o:connecttype="custom" o:connectlocs="0,0;2147483647,0;2147483647,2147483647;0,2147483647;0,0;2147483647,0;2147483647,0;2147483647,2147483647;2147483647,2147483647;2147483647,0;2147483647,0;2147483647,0;2147483647,2147483647;2147483647,2147483647;2147483647,0;2147483647,0;2147483647,0;2147483647,2147483647;2147483647,2147483647;2147483647,0" o:connectangles="0,0,0,0,0,0,0,0,0,0,0,0,0,0,0,0,0,0,0,0"/>
                  <o:lock v:ext="edit" verticies="t"/>
                </v:shape>
                <v:shape id="Freeform 232" o:spid="_x0000_s1291" style="position:absolute;left:34626;top:6134;width:2191;height:82;visibility:visible;mso-wrap-style:square;v-text-anchor:top" coordsize="345,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2+vMIA&#10;AADdAAAADwAAAGRycy9kb3ducmV2LnhtbERPS4vCMBC+L/gfwgh7W1M9qFSj6L5YFi8+Dh6HZmyi&#10;zaQ2Ubv/fiMI3ubje8503rpKXKkJ1rOCfi8DQVx4bblUsNt+vY1BhIissfJMCv4owHzWeZlirv2N&#10;13TdxFKkEA45KjAx1rmUoTDkMPR8TZy4g28cxgSbUuoGbyncVXKQZUPp0HJqMFjTu6HitLk4Bf5w&#10;/PherobOrs6fzoz3ePm1Z6Veu+1iAiJSG5/ih/tHp/mD0Qju36QT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vb68wgAAAN0AAAAPAAAAAAAAAAAAAAAAAJgCAABkcnMvZG93&#10;bnJldi54bWxQSwUGAAAAAAQABAD1AAAAhwMAAAAA&#10;" path="m,l55,r,13l,13,,xm96,r56,l152,13r-56,l96,xm193,r55,l248,13r-55,l193,xm290,r55,l345,13r-55,l290,xe" fillcolor="#58585a" strokecolor="#58585a" strokeweight="6e-5mm">
                  <v:stroke joinstyle="bevel"/>
                  <v:path arrowok="t" o:connecttype="custom" o:connectlocs="0,0;2147483647,0;2147483647,2147483647;0,2147483647;0,0;2147483647,0;2147483647,0;2147483647,2147483647;2147483647,2147483647;2147483647,0;2147483647,0;2147483647,0;2147483647,2147483647;2147483647,2147483647;2147483647,0;2147483647,0;2147483647,0;2147483647,2147483647;2147483647,2147483647;2147483647,0" o:connectangles="0,0,0,0,0,0,0,0,0,0,0,0,0,0,0,0,0,0,0,0"/>
                  <o:lock v:ext="edit" verticies="t"/>
                </v:shape>
                <v:group id="Group 235" o:spid="_x0000_s1292" style="position:absolute;left:38582;top:2368;width:1569;height:3893" coordorigin="6076,373"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C54+ccAAADd&#10;AAAADwAAAAAAAAAAAAAAAACqAgAAZHJzL2Rvd25yZXYueG1sUEsFBgAAAAAEAAQA+gAAAJ4DAAAA&#10;AA==&#10;">
                  <v:rect id="Rectangle 233" o:spid="_x0000_s1293" style="position:absolute;left:6076;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GnQ8AA&#10;AADdAAAADwAAAGRycy9kb3ducmV2LnhtbERPTYvCMBC9C/6HMII3Teu6q62Nsgii162r56EZ22Iz&#10;KU3U+u+NsLC3ebzPyTa9acSdOldbVhBPIxDEhdU1lwp+j7vJEoTzyBoby6TgSQ426+Egw1TbB//Q&#10;PfelCCHsUlRQed+mUrqiIoNualviwF1sZ9AH2JVSd/gI4aaRsyj6kgZrDg0VtrStqLjmN6NgvovP&#10;p9pFh6QwfLOJ/Dh/bvdKjUf99wqEp97/i//cBx3mzxYJvL8JJ8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MGnQ8AAAADdAAAADwAAAAAAAAAAAAAAAACYAgAAZHJzL2Rvd25y&#10;ZXYueG1sUEsFBgAAAAAEAAQA9QAAAIUDAAAAAA==&#10;" fillcolor="#b1b3b4" stroked="f"/>
                  <v:rect id="Rectangle 234" o:spid="_x0000_s1294" style="position:absolute;left:6076;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vSqcUA&#10;AADdAAAADwAAAGRycy9kb3ducmV2LnhtbESPQWvDMAyF74P+B6PBbquzDErJ6pZSOtguHWsDu4pY&#10;S8xiObXdJvv31WGwm8R7eu/TajP5Xl0pJhfYwNO8AEXcBOu4NVCfXh+XoFJGttgHJgO/lGCznt2t&#10;sLJh5E+6HnOrJIRThQa6nIdK69R05DHNw0As2neIHrOssdU24ijhvtdlUSy0R8fS0OFAu46an+PF&#10;G4iHsx2/arcvi+ePmi6nRXbvZ2Me7qftC6hMU/43/12/WcEvl8Iv38gIe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K9KpxQAAAN0AAAAPAAAAAAAAAAAAAAAAAJgCAABkcnMv&#10;ZG93bnJldi54bWxQSwUGAAAAAAQABAD1AAAAigMAAAAA&#10;" filled="f" strokecolor="#58585a" strokeweight="39e-5mm">
                    <v:stroke endcap="round"/>
                  </v:rect>
                </v:group>
                <v:group id="Group 238" o:spid="_x0000_s1295" style="position:absolute;left:37014;top:2368;width:1568;height:3893" coordorigin="5829,373"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AwaFDwwAAAN0AAAAP&#10;AAAAAAAAAAAAAAAAAKoCAABkcnMvZG93bnJldi54bWxQSwUGAAAAAAQABAD6AAAAmgMAAAAA&#10;">
                  <v:rect id="Rectangle 236" o:spid="_x0000_s1296" style="position:absolute;left:5829;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BFFb0A&#10;AADdAAAADwAAAGRycy9kb3ducmV2LnhtbERPyQrCMBC9C/5DGMGbptYFrUYRQfTqeh6asS02k9JE&#10;rX9vBMHbPN46i1VjSvGk2hWWFQz6EQji1OqCMwXn07Y3BeE8ssbSMil4k4PVst1aYKLtiw/0PPpM&#10;hBB2CSrIva8SKV2ak0HXtxVx4G62NugDrDOpa3yFcFPKOIom0mDBoSHHijY5pffjwygYbQfXS+Gi&#10;/Sw1/LAzObyONzulup1mPQfhqfF/8c+912F+PI3h+004QS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J7BFFb0AAADdAAAADwAAAAAAAAAAAAAAAACYAgAAZHJzL2Rvd25yZXYu&#10;eG1sUEsFBgAAAAAEAAQA9QAAAIIDAAAAAA==&#10;" fillcolor="#b1b3b4" stroked="f"/>
                  <v:rect id="Rectangle 237" o:spid="_x0000_s1297" style="position:absolute;left:5829;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lM3sIA&#10;AADdAAAADwAAAGRycy9kb3ducmV2LnhtbERP32vCMBB+F/wfwgm+aWoFkc4oYziYL45pYa9Hc2vD&#10;mktNoq3//SIIe7uP7+dtdoNtxY18MI4VLOYZCOLKacO1gvL8PluDCBFZY+uYFNwpwG47Hm2w0K7n&#10;L7qdYi1SCIcCFTQxdoWUoWrIYpi7jjhxP85bjAn6WmqPfQq3rcyzbCUtGk4NDXb01lD1e7paBf54&#10;0f13afZ5tvws6XpeRXO4KDWdDK8vICIN8V/8dH/oND9fL+HxTTpB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UzewgAAAN0AAAAPAAAAAAAAAAAAAAAAAJgCAABkcnMvZG93&#10;bnJldi54bWxQSwUGAAAAAAQABAD1AAAAhwMAAAAA&#10;" filled="f" strokecolor="#58585a" strokeweight="39e-5mm">
                    <v:stroke endcap="round"/>
                  </v:rect>
                </v:group>
                <v:group id="Group 241" o:spid="_x0000_s1298" style="position:absolute;left:38582;top:2368;width:1569;height:3893" coordorigin="6076,373"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QtgLbwwAAAN0AAAAP&#10;AAAAAAAAAAAAAAAAAKoCAABkcnMvZG93bnJldi54bWxQSwUGAAAAAAQABAD6AAAAmgMAAAAA&#10;">
                  <v:rect id="Rectangle 239" o:spid="_x0000_s1299" style="position:absolute;left:6076;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ndYbwA&#10;AADdAAAADwAAAGRycy9kb3ducmV2LnhtbERPyQrCMBC9C/5DGMGbpq7UahQRRK+u56EZ22IzKU3U&#10;+vdGELzN462zWDWmFE+qXWFZwaAfgSBOrS44U3A+bXsxCOeRNZaWScGbHKyW7dYCE21ffKDn0Wci&#10;hLBLUEHufZVI6dKcDLq+rYgDd7O1QR9gnUld4yuEm1IOo2gqDRYcGnKsaJNTej8+jILxdnC9FC7a&#10;z1LDDzuTo+tks1Oq22nWcxCeGv8X/9x7HeYP4wl8vwknyOUH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oWd1hvAAAAN0AAAAPAAAAAAAAAAAAAAAAAJgCAABkcnMvZG93bnJldi54&#10;bWxQSwUGAAAAAAQABAD1AAAAgQMAAAAA&#10;" fillcolor="#b1b3b4" stroked="f"/>
                  <v:rect id="Rectangle 240" o:spid="_x0000_s1300" style="position:absolute;left:6076;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7vRsIA&#10;AADdAAAADwAAAGRycy9kb3ducmV2LnhtbERP32vCMBB+H+x/CDfY20zXQZFqFBkK28uGWvD1aM42&#10;2FxqEm333y+C4Nt9fD9vvhxtJ67kg3Gs4H2SgSCunTbcKKj2m7cpiBCRNXaOScEfBVgunp/mWGo3&#10;8Jauu9iIFMKhRAVtjH0pZahbshgmridO3NF5izFB30jtcUjhtpN5lhXSouHU0GJPny3Vp93FKvA/&#10;Zz0cKrPOs4/fii77Iprvs1KvL+NqBiLSGB/iu/tLp/n5tIDbN+kEuf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ju9GwgAAAN0AAAAPAAAAAAAAAAAAAAAAAJgCAABkcnMvZG93&#10;bnJldi54bWxQSwUGAAAAAAQABAD1AAAAhwMAAAAA&#10;" filled="f" strokecolor="#58585a" strokeweight="39e-5mm">
                    <v:stroke endcap="round"/>
                  </v:rect>
                </v:group>
                <v:group id="Group 244" o:spid="_x0000_s1301" style="position:absolute;left:37014;top:2368;width:1568;height:3893" coordorigin="5829,373"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GScrMQAAADdAAAA&#10;DwAAAAAAAAAAAAAAAACqAgAAZHJzL2Rvd25yZXYueG1sUEsFBgAAAAAEAAQA+gAAAJsDAAAAAA==&#10;">
                  <v:rect id="Rectangle 242" o:spid="_x0000_s1302" style="position:absolute;left:5829;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hy/8QA&#10;AADdAAAADwAAAGRycy9kb3ducmV2LnhtbESPzW7CQAyE75X6DitX6q1soFBBYEFVpKhc+SlnK2uS&#10;qFlvlF2S9O3xAYmbrRnPfN7sRteonrpQezYwnSSgiAtvay4NnE/5xxJUiMgWG89k4J8C7LavLxtM&#10;rR/4QP0xlkpCOKRooIqxTbUORUUOw8S3xKJdfecwytqV2nY4SLhr9CxJvrTDmqWhwpayioq/480Z&#10;mOfTy28dkv2qcHzzK/15WWQ/xry/jd9rUJHG+DQ/rvdW8GdLwZVvZAS9v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Ycv/EAAAA3QAAAA8AAAAAAAAAAAAAAAAAmAIAAGRycy9k&#10;b3ducmV2LnhtbFBLBQYAAAAABAAEAPUAAACJAwAAAAA=&#10;" fillcolor="#b1b3b4" stroked="f"/>
                  <v:rect id="Rectangle 243" o:spid="_x0000_s1303" style="position:absolute;left:5829;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F7NMIA&#10;AADdAAAADwAAAGRycy9kb3ducmV2LnhtbERP32vCMBB+F/wfwgm+aWoFcZ1Rhijoy8a0sNejubVh&#10;zaUm0Xb//TIY7O0+vp+32Q22FQ/ywThWsJhnIIgrpw3XCsrrcbYGESKyxtYxKfimALvteLTBQrue&#10;3+lxibVIIRwKVNDE2BVShqohi2HuOuLEfTpvMSboa6k99inctjLPspW0aDg1NNjRvqHq63K3Cvzr&#10;TfcfpTnk2fKtpPt1Fc35ptR0Mrw8g4g0xH/xn/uk0/x8/QS/36QT5P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EXs0wgAAAN0AAAAPAAAAAAAAAAAAAAAAAJgCAABkcnMvZG93&#10;bnJldi54bWxQSwUGAAAAAAQABAD1AAAAhwMAAAAA&#10;" filled="f" strokecolor="#58585a" strokeweight="39e-5mm">
                    <v:stroke endcap="round"/>
                  </v:rect>
                </v:group>
                <v:rect id="Rectangle 245" o:spid="_x0000_s1304" style="position:absolute;left:39859;top:908;width:1981;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BHp8QA&#10;AADdAAAADwAAAGRycy9kb3ducmV2LnhtbESPzWoDMQyE74W8g1Ght8bbPZR0GyeEQCANvWSTBxBr&#10;7Q+15cV2stu3jw6F3iRmNPNpvZ29U3eKaQhs4G1ZgCJugh24M3C9HF5XoFJGtugCk4FfSrDdLJ7W&#10;WNkw8Znude6UhHCq0ECf81hpnZqePKZlGIlFa0P0mGWNnbYRJwn3TpdF8a49DiwNPY6076n5qW/e&#10;gL7Uh2lVu1iEU9l+u6/juaVgzMvzvPsElWnO/+a/66MV/PJD+OUbGUFv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AR6fEAAAA3QAAAA8AAAAAAAAAAAAAAAAAmAIAAGRycy9k&#10;b3ducmV2LnhtbFBLBQYAAAAABAAEAPUAAACJAwAAAAA=&#10;" filled="f" stroked="f">
                  <v:textbox style="mso-fit-shape-to-text:t" inset="0,0,0,0">
                    <w:txbxContent>
                      <w:p w:rsidR="00411699" w:rsidRDefault="00411699" w:rsidP="005832CF">
                        <w:r>
                          <w:rPr>
                            <w:rFonts w:cs="Arial"/>
                            <w:b/>
                            <w:bCs/>
                            <w:color w:val="58585A"/>
                            <w:sz w:val="14"/>
                            <w:szCs w:val="14"/>
                          </w:rPr>
                          <w:t>2170</w:t>
                        </w:r>
                      </w:p>
                    </w:txbxContent>
                  </v:textbox>
                </v:rect>
                <v:rect id="Rectangle 246" o:spid="_x0000_s1305" style="position:absolute;left:43783;top:6635;width:1981;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ziPMAA&#10;AADdAAAADwAAAGRycy9kb3ducmV2LnhtbERPzYrCMBC+L/gOYQRva2oP4naNsiwIKl6sPsDQTH/Y&#10;ZFKSaOvbG0HY23x8v7PejtaIO/nQOVawmGcgiCunO24UXC+7zxWIEJE1Gsek4EEBtpvJxxoL7QY+&#10;072MjUghHApU0MbYF1KGqiWLYe564sTVzluMCfpGao9DCrdG5lm2lBY7Tg0t9vTbUvVX3qwCeSl3&#10;w6o0PnPHvD6Zw/5ck1NqNh1/vkFEGuO/+O3e6zQ//1rA65t0gt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EziPMAAAADdAAAADwAAAAAAAAAAAAAAAACYAgAAZHJzL2Rvd25y&#10;ZXYueG1sUEsFBgAAAAAEAAQA9QAAAIUDAAAAAA==&#10;" filled="f" stroked="f">
                  <v:textbox style="mso-fit-shape-to-text:t" inset="0,0,0,0">
                    <w:txbxContent>
                      <w:p w:rsidR="00411699" w:rsidRDefault="00411699" w:rsidP="005832CF">
                        <w:r>
                          <w:rPr>
                            <w:rFonts w:cs="Arial"/>
                            <w:b/>
                            <w:bCs/>
                            <w:color w:val="58585A"/>
                            <w:sz w:val="14"/>
                            <w:szCs w:val="14"/>
                          </w:rPr>
                          <w:t>2185</w:t>
                        </w:r>
                      </w:p>
                    </w:txbxContent>
                  </v:textbox>
                </v:rect>
                <v:rect id="Rectangle 247" o:spid="_x0000_s1306" style="position:absolute;left:48482;top:6635;width:1981;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58S8AA&#10;AADdAAAADwAAAGRycy9kb3ducmV2LnhtbERPzYrCMBC+L/gOYYS9rak9iHaNIoKgshfrPsDQTH8w&#10;mZQk2vr2ZmHB23x8v7PejtaIB/nQOVYwn2UgiCunO24U/F4PX0sQISJrNI5JwZMCbDeTjzUW2g18&#10;oUcZG5FCOBSooI2xL6QMVUsWw8z1xImrnbcYE/SN1B6HFG6NzLNsIS12nBpa7GnfUnUr71aBvJaH&#10;YVkan7lzXv+Y0/FSk1PqczruvkFEGuNb/O8+6jQ/X+Xw9006QW5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J58S8AAAADdAAAADwAAAAAAAAAAAAAAAACYAgAAZHJzL2Rvd25y&#10;ZXYueG1sUEsFBgAAAAAEAAQA9QAAAIUDAAAAAA==&#10;" filled="f" stroked="f">
                  <v:textbox style="mso-fit-shape-to-text:t" inset="0,0,0,0">
                    <w:txbxContent>
                      <w:p w:rsidR="00411699" w:rsidRDefault="00411699" w:rsidP="005832CF">
                        <w:r>
                          <w:rPr>
                            <w:rFonts w:cs="Arial"/>
                            <w:b/>
                            <w:bCs/>
                            <w:color w:val="58585A"/>
                            <w:sz w:val="14"/>
                            <w:szCs w:val="14"/>
                          </w:rPr>
                          <w:t>2200</w:t>
                        </w:r>
                      </w:p>
                    </w:txbxContent>
                  </v:textbox>
                </v:rect>
                <v:group id="Group 254" o:spid="_x0000_s1307" style="position:absolute;left:38;top:2197;width:3137;height:3892" coordorigin="6,346" coordsize="494,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oYMcsUAAADdAAAADwAAAGRycy9kb3ducmV2LnhtbERPS2vCQBC+F/wPyxR6&#10;q5sHlpq6BhFbPIhQFUpvQ3ZMQrKzIbtN4r/vFoTe5uN7ziqfTCsG6l1tWUE8j0AQF1bXXCq4nN+f&#10;X0E4j6yxtUwKbuQgX88eVphpO/InDSdfihDCLkMFlfddJqUrKjLo5rYjDtzV9gZ9gH0pdY9jCDet&#10;TKLoRRqsOTRU2NG2oqI5/RgFHyOOmzTeDYfmur19nxfHr0NMSj09Tps3EJ4m/y++u/c6zE+WK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qGDHLFAAAA3QAA&#10;AA8AAAAAAAAAAAAAAAAAqgIAAGRycy9kb3ducmV2LnhtbFBLBQYAAAAABAAEAPoAAACcAwAAAAA=&#10;">
                  <v:group id="Group 250" o:spid="_x0000_s1308" style="position:absolute;left:253;top:346;width:247;height:613" coordorigin="253,346"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W+UBsQAAADdAAAA&#10;DwAAAAAAAAAAAAAAAACqAgAAZHJzL2Rvd25yZXYueG1sUEsFBgAAAAAEAAQA+gAAAJsDAAAAAA==&#10;">
                    <v:rect id="Rectangle 248" o:spid="_x0000_s1309" style="position:absolute;left:253;top:346;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BLvLwA&#10;AADdAAAADwAAAGRycy9kb3ducmV2LnhtbERPyQrCMBC9C/5DGMGbpq7YahQRRK+u56EZ22IzKU3U&#10;+vdGELzN462zWDWmFE+qXWFZwaAfgSBOrS44U3A+bXszEM4jaywtk4I3OVgt260FJtq++EDPo89E&#10;CGGXoILc+yqR0qU5GXR9WxEH7mZrgz7AOpO6xlcIN6UcRtFUGiw4NORY0San9H58GAXj7eB6KVy0&#10;j1PDDxvL0XWy2SnV7TTrOQhPjf+Lf+69DvOH8QS+34QT5PID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tgEu8vAAAAN0AAAAPAAAAAAAAAAAAAAAAAJgCAABkcnMvZG93bnJldi54&#10;bWxQSwUGAAAAAAQABAD1AAAAgQMAAAAA&#10;" fillcolor="#b1b3b4" stroked="f"/>
                    <v:rect id="Rectangle 249" o:spid="_x0000_s1310" style="position:absolute;left:253;top:346;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d5m8MA&#10;AADdAAAADwAAAGRycy9kb3ducmV2LnhtbERP32vCMBB+H/g/hBN8m+kqlFmNMsYG82VjWvD1aM42&#10;2FxqEm3975fBYG/38f289Xa0nbiRD8axgqd5BoK4dtpwo6A6vD8+gwgRWWPnmBTcKcB2M3lYY6nd&#10;wN9028dGpBAOJSpoY+xLKUPdksUwdz1x4k7OW4wJ+kZqj0MKt53Ms6yQFg2nhhZ7em2pPu+vVoH/&#10;vOjhWJm3PFt8VXQ9FNHsLkrNpuPLCkSkMf6L/9wfOs3PlwX8fpNOkJ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Vd5m8MAAADdAAAADwAAAAAAAAAAAAAAAACYAgAAZHJzL2Rv&#10;d25yZXYueG1sUEsFBgAAAAAEAAQA9QAAAIgDAAAAAA==&#10;" filled="f" strokecolor="#58585a" strokeweight="39e-5mm">
                      <v:stroke endcap="round"/>
                    </v:rect>
                  </v:group>
                  <v:group id="Group 253" o:spid="_x0000_s1311" style="position:absolute;left:6;top:346;width:247;height:613" coordorigin="6,346"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b0KccQAAADdAAAA&#10;DwAAAAAAAAAAAAAAAACqAgAAZHJzL2Rvd25yZXYueG1sUEsFBgAAAAAEAAQA+gAAAJsDAAAAAA==&#10;">
                    <v:rect id="Rectangle 251" o:spid="_x0000_s1312" style="position:absolute;left:6;top:346;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HkIsMA&#10;AADdAAAADwAAAGRycy9kb3ducmV2LnhtbESPT4vCQAzF78J+hyEL3nTqv8VWR1kEWa/q6jl0Ylu2&#10;kymdqXa/vTkI3hLey3u/rLe9q9Wd2lB5NjAZJ6CIc28rLgz8nvejJagQkS3WnsnAPwXYbj4Ga8ys&#10;f/CR7qdYKAnhkKGBMsYm0zrkJTkMY98Qi3bzrcMoa1to2+JDwl2tp0nypR1WLA0lNrQrKf87dc7A&#10;fD+5XqqQHNLccedTPbsudj/GDD/77xWoSH18m1/XByv401Rw5RsZQW+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4HkIsMAAADdAAAADwAAAAAAAAAAAAAAAACYAgAAZHJzL2Rv&#10;d25yZXYueG1sUEsFBgAAAAAEAAQA9QAAAIgDAAAAAA==&#10;" fillcolor="#b1b3b4" stroked="f"/>
                    <v:rect id="Rectangle 252" o:spid="_x0000_s1313" style="position:absolute;left:6;top:346;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jt6cIA&#10;AADdAAAADwAAAGRycy9kb3ducmV2LnhtbERP32vCMBB+H/g/hBP2NlM7EO2MIuJge3Gohb0ezdkG&#10;m0tNou3+ezMY7O0+vp+3XA+2FXfywThWMJ1kIIgrpw3XCsrT+8scRIjIGlvHpOCHAqxXo6clFtr1&#10;fKD7MdYihXAoUEETY1dIGaqGLIaJ64gTd3beYkzQ11J77FO4bWWeZTNp0XBqaLCjbUPV5XizCvz+&#10;qvvv0uzy7PWrpNtpFs3nVann8bB5AxFpiP/iP/eHTvPzxQJ+v0kn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yO3pwgAAAN0AAAAPAAAAAAAAAAAAAAAAAJgCAABkcnMvZG93&#10;bnJldi54bWxQSwUGAAAAAAQABAD1AAAAhwMAAAAA&#10;" filled="f" strokecolor="#58585a" strokeweight="39e-5mm">
                      <v:stroke endcap="round"/>
                    </v:rect>
                  </v:group>
                </v:group>
                <v:shape id="Freeform 255" o:spid="_x0000_s1314" style="position:absolute;left:3321;top:2241;width:2190;height:83;visibility:visible;mso-wrap-style:square;v-text-anchor:top" coordsize="345,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NaKMYA&#10;AADdAAAADwAAAGRycy9kb3ducmV2LnhtbESPQU8CMRCF7yb8h2ZMuElXSQhZKEQQjDFcRA8cJ9th&#10;W9lOl22B9d87BxNvM3lv3vtmvuxDo67UJR/ZwOOoAEVcReu5NvD1uX2YgkoZ2WITmQz8UILlYnA3&#10;x9LGG3/QdZ9rJSGcSjTgcm5LrVPlKGAaxZZYtGPsAmZZu1rbDm8SHhr9VBQTHdCzNDhsae2oOu0v&#10;wUA8fr+8rnaT4HfnTXDTA17e/dmY4X3/PAOVqc//5r/rNyv440L45RsZQS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rNaKMYAAADdAAAADwAAAAAAAAAAAAAAAACYAgAAZHJz&#10;L2Rvd25yZXYueG1sUEsFBgAAAAAEAAQA9QAAAIsDAAAAAA==&#10;" path="m,l55,r,13l,13,,xm96,r55,l151,13r-55,l96,xm193,r55,l248,13r-55,l193,xm289,r56,l345,13r-56,l289,xe" fillcolor="#58585a" strokecolor="#58585a" strokeweight="6e-5mm">
                  <v:stroke joinstyle="bevel"/>
                  <v:path arrowok="t" o:connecttype="custom" o:connectlocs="0,0;2147483647,0;2147483647,2147483647;0,2147483647;0,0;2147483647,0;2147483647,0;2147483647,2147483647;2147483647,2147483647;2147483647,0;2147483647,0;2147483647,0;2147483647,2147483647;2147483647,2147483647;2147483647,0;2147483647,0;2147483647,0;2147483647,2147483647;2147483647,2147483647;2147483647,0" o:connectangles="0,0,0,0,0,0,0,0,0,0,0,0,0,0,0,0,0,0,0,0"/>
                  <o:lock v:ext="edit" verticies="t"/>
                </v:shape>
                <v:shape id="Freeform 256" o:spid="_x0000_s1315" style="position:absolute;left:3321;top:6045;width:2190;height:89;visibility:visible;mso-wrap-style:square;v-text-anchor:top" coordsize="345,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wez8EA&#10;AADdAAAADwAAAGRycy9kb3ducmV2LnhtbERPTYvCMBC9C/sfwizsTdN2QaQaRWVXvVq7rMehGdti&#10;MylN1PrvjSB4m8f7nNmiN424UudqywriUQSCuLC65lJBfvgdTkA4j6yxsUwK7uRgMf8YzDDV9sZ7&#10;uma+FCGEXYoKKu/bVEpXVGTQjWxLHLiT7Qz6ALtS6g5vIdw0MomisTRYc2iosKV1RcU5uxgF23N+&#10;d8lfnBy3vc+K9dL8/K82Sn199sspCE+9f4tf7p0O87+jGJ7fhBPk/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cHs/BAAAA3QAAAA8AAAAAAAAAAAAAAAAAmAIAAGRycy9kb3du&#10;cmV2LnhtbFBLBQYAAAAABAAEAPUAAACGAwAAAAA=&#10;" path="m,l55,r,14l,14,,xm96,r55,l151,14r-55,l96,xm193,r55,l248,14r-55,l193,xm289,r56,l345,14r-56,l289,xe" fillcolor="#58585a" strokecolor="#58585a" strokeweight="6e-5mm">
                  <v:stroke joinstyle="bevel"/>
                  <v:path arrowok="t" o:connecttype="custom" o:connectlocs="0,0;2147483647,0;2147483647,2147483647;0,2147483647;0,0;2147483647,0;2147483647,0;2147483647,2147483647;2147483647,2147483647;2147483647,0;2147483647,0;2147483647,0;2147483647,2147483647;2147483647,2147483647;2147483647,0;2147483647,0;2147483647,0;2147483647,2147483647;2147483647,2147483647;2147483647,0" o:connectangles="0,0,0,0,0,0,0,0,0,0,0,0,0,0,0,0,0,0,0,0"/>
                  <o:lock v:ext="edit" verticies="t"/>
                </v:shape>
                <v:group id="Group 263" o:spid="_x0000_s1316" style="position:absolute;left:5708;top:2286;width:3131;height:3892" coordorigin="899,360" coordsize="493,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yEz88QAAADdAAAADwAAAGRycy9kb3ducmV2LnhtbERPTWvCQBC9F/oflin0&#10;1myitEh0DUG09CBCjSDehuyYBLOzIbtN4r/vCoXe5vE+Z5VNphUD9a6xrCCJYhDEpdUNVwpOxe5t&#10;AcJ5ZI2tZVJwJwfZ+vlpham2I3/TcPSVCCHsUlRQe9+lUrqyJoMush1x4K62N+gD7CupexxDuGnl&#10;LI4/pMGGQ0ONHW1qKm/HH6Pgc8QxnyfbYX+7bu6X4v1w3iek1OvLlC9BeJr8v/jP/aXD/Hk8g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yEz88QAAADdAAAA&#10;DwAAAAAAAAAAAAAAAACqAgAAZHJzL2Rvd25yZXYueG1sUEsFBgAAAAAEAAQA+gAAAJsDAAAAAA==&#10;">
                  <v:group id="Group 259" o:spid="_x0000_s1317" style="position:absolute;left:1145;top:360;width:247;height:613" coordorigin="1145,360"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EbZZowwAAAN0AAAAP&#10;AAAAAAAAAAAAAAAAAKoCAABkcnMvZG93bnJldi54bWxQSwUGAAAAAAQABAD6AAAAmgMAAAAA&#10;">
                    <v:rect id="Rectangle 257" o:spid="_x0000_s1318" style="position:absolute;left:1145;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d0Pb8A&#10;AADdAAAADwAAAGRycy9kb3ducmV2LnhtbERPy6rCMBDdX/AfwgjuromPK1qNIoLo1ud6aMa22ExK&#10;E2v9eyMIdzeH85zFqrWlaKj2hWMNg74CQZw6U3Cm4Xza/k5B+IBssHRMGl7kYbXs/CwwMe7JB2qO&#10;IRMxhH2CGvIQqkRKn+Zk0fddRRy5m6sthgjrTJoanzHclnKo1ERaLDg25FjRJqf0fnxYDePt4Hop&#10;vNrPUssPN5Oj699mp3Wv267nIAK14V/8de9NnD9SY/h8E0+Qy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J3Q9vwAAAN0AAAAPAAAAAAAAAAAAAAAAAJgCAABkcnMvZG93bnJl&#10;di54bWxQSwUGAAAAAAQABAD1AAAAhAMAAAAA&#10;" fillcolor="#b1b3b4" stroked="f"/>
                    <v:rect id="Rectangle 258" o:spid="_x0000_s1319" style="position:absolute;left:1145;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599sIA&#10;AADdAAAADwAAAGRycy9kb3ducmV2LnhtbERPTWsCMRC9F/ofwgi91URFKatRpLTQXirVhV6Hzbgb&#10;3EzWJLrbf98IQm/zeJ+z2gyuFVcK0XrWMBkrEMSVN5ZrDeXh/fkFREzIBlvPpOGXImzWjw8rLIzv&#10;+Zuu+1SLHMKxQA1NSl0hZawachjHviPO3NEHhynDUEsTsM/hrpVTpRbSoeXc0GBHrw1Vp/3FaQhf&#10;Z9P/lPZtqma7ki6HRbKfZ62fRsN2CSLRkP7Fd/eHyfNnag63b/IJ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bn32wgAAAN0AAAAPAAAAAAAAAAAAAAAAAJgCAABkcnMvZG93&#10;bnJldi54bWxQSwUGAAAAAAQABAD1AAAAhwMAAAAA&#10;" filled="f" strokecolor="#58585a" strokeweight="39e-5mm">
                      <v:stroke endcap="round"/>
                    </v:rect>
                  </v:group>
                  <v:group id="Group 262" o:spid="_x0000_s1320" style="position:absolute;left:899;top:360;width:246;height:613" coordorigin="899,360" coordsize="246,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QaNfDCAAAA3QAAAA8A&#10;AAAAAAAAAAAAAAAAqgIAAGRycy9kb3ducmV2LnhtbFBLBQYAAAAABAAEAPoAAACZAwAAAAA=&#10;">
                    <v:rect id="Rectangle 260" o:spid="_x0000_s1321" style="position:absolute;left:899;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XqSsIA&#10;AADdAAAADwAAAGRycy9kb3ducmV2LnhtbERPTWvCQBC9C/6HZYTedDemtjXNKhKQelVbz0N2moRm&#10;Z0N2E9N/3y0UepvH+5x8P9lWjNT7xrGGZKVAEJfONFxpeL8ely8gfEA22DomDd/kYb+bz3LMjLvz&#10;mcZLqEQMYZ+hhjqELpPSlzVZ9CvXEUfu0/UWQ4R9JU2P9xhuW7lW6klabDg21NhRUVP5dRmshsdj&#10;cvtovDptS8uD28r0tinetH5YTIdXEIGm8C/+c59MnJ+qZ/j9Jp4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9epKwgAAAN0AAAAPAAAAAAAAAAAAAAAAAJgCAABkcnMvZG93&#10;bnJldi54bWxQSwUGAAAAAAQABAD1AAAAhwMAAAAA&#10;" fillcolor="#b1b3b4" stroked="f"/>
                    <v:rect id="Rectangle 261" o:spid="_x0000_s1322" style="position:absolute;left:899;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SaMUA&#10;AADdAAAADwAAAGRycy9kb3ducmV2LnhtbESPQUsDMRCF70L/Q5iCN5u0hSJr0yJSQS+K7YLXYTPu&#10;BjeTbZJ213/vHARvM7w3732z3U+hV1dK2Ue2sFwYUMRNdJ5bC/Xp+e4eVC7IDvvIZOGHMux3s5st&#10;Vi6O/EHXY2mVhHCu0EJXylBpnZuOAuZFHIhF+4opYJE1tdolHCU89HplzEYH9CwNHQ701FHzfbwE&#10;C+nt7MbP2h9WZv1e0+W0Kf71bO3tfHp8AFVoKv/mv+sXJ/hrI7jyjYy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b9JoxQAAAN0AAAAPAAAAAAAAAAAAAAAAAJgCAABkcnMv&#10;ZG93bnJldi54bWxQSwUGAAAAAAQABAD1AAAAigMAAAAA&#10;" filled="f" strokecolor="#58585a" strokeweight="39e-5mm">
                      <v:stroke endcap="round"/>
                    </v:rect>
                  </v:group>
                </v:group>
                <v:group id="Group 266" o:spid="_x0000_s1323" style="position:absolute;left:1606;top:2197;width:1569;height:3892" coordorigin="253,346"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YWhgsMAAADdAAAADwAAAGRycy9kb3ducmV2LnhtbERPS4vCMBC+L/gfwgje&#10;1rSKi1ajiLjiQQQfIN6GZmyLzaQ02bb++82CsLf5+J6zWHWmFA3VrrCsIB5GIIhTqwvOFFwv359T&#10;EM4jaywtk4IXOVgtex8LTLRt+UTN2WcihLBLUEHufZVI6dKcDLqhrYgD97C1QR9gnUldYxvCTSlH&#10;UfQlDRYcGnKsaJNT+jz/GAW7Ftv1ON42h+dj87pfJsfbISalBv1uPQfhqfP/4rd7r8P8cTSD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lhaGCwwAAAN0AAAAP&#10;AAAAAAAAAAAAAAAAAKoCAABkcnMvZG93bnJldi54bWxQSwUGAAAAAAQABAD6AAAAmgMAAAAA&#10;">
                  <v:rect id="Rectangle 264" o:spid="_x0000_s1324" style="position:absolute;left:253;top:346;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Xk48MA&#10;AADdAAAADwAAAGRycy9kb3ducmV2LnhtbESPT4vCQAzF78J+hyEL3nRa/yxaHWURZL2qq+fQiW3Z&#10;TqZ0ptr99uYgeEt4L+/9st72rlZ3akPl2UA6TkAR595WXBj4Pe9HC1AhIlusPZOBfwqw3XwM1phZ&#10;/+Aj3U+xUBLCIUMDZYxNpnXIS3IYxr4hFu3mW4dR1rbQtsWHhLtaT5LkSzusWBpKbGhXUv536pyB&#10;2T69XqqQHJa5484v9fQ63/0YM/zsv1egIvXxbX5dH6zgT1Phl29kBL1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sXk48MAAADdAAAADwAAAAAAAAAAAAAAAACYAgAAZHJzL2Rv&#10;d25yZXYueG1sUEsFBgAAAAAEAAQA9QAAAIgDAAAAAA==&#10;" fillcolor="#b1b3b4" stroked="f"/>
                  <v:rect id="Rectangle 265" o:spid="_x0000_s1325" style="position:absolute;left:253;top:346;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ztKMIA&#10;AADdAAAADwAAAGRycy9kb3ducmV2LnhtbERP32vCMBB+H/g/hBP2NtMqiFSjiGywvTimBV+P5myD&#10;zaUm0Xb/vRkMfLuP7+etNoNtxZ18MI4V5JMMBHHltOFaQXn8eFuACBFZY+uYFPxSgM169LLCQrue&#10;f+h+iLVIIRwKVNDE2BVShqohi2HiOuLEnZ23GBP0tdQe+xRuWznNsrm0aDg1NNjRrqHqcrhZBX5/&#10;1f2pNO/TbPZd0u04j+brqtTreNguQUQa4lP87/7Uaf4sz+Hvm3SCX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jO0owgAAAN0AAAAPAAAAAAAAAAAAAAAAAJgCAABkcnMvZG93&#10;bnJldi54bWxQSwUGAAAAAAQABAD1AAAAhwMAAAAA&#10;" filled="f" strokecolor="#58585a" strokeweight="39e-5mm">
                    <v:stroke endcap="round"/>
                  </v:rect>
                </v:group>
                <v:group id="Group 269" o:spid="_x0000_s1326" style="position:absolute;left:38;top:2197;width:1568;height:3892" coordorigin="6,346"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vilLsQAAADdAAAADwAAAGRycy9kb3ducmV2LnhtbERPTWvCQBC9F/oflin0&#10;1myitEh0DUG09CBCjSDehuyYBLOzIbtN4r/vCoXe5vE+Z5VNphUD9a6xrCCJYhDEpdUNVwpOxe5t&#10;AcJ5ZI2tZVJwJwfZ+vlpham2I3/TcPSVCCHsUlRQe9+lUrqyJoMush1x4K62N+gD7CupexxDuGnl&#10;LI4/pMGGQ0ONHW1qKm/HH6Pgc8QxnyfbYX+7bu6X4v1w3iek1OvLlC9BeJr8v/jP/aXD/Hkyg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vilLsQAAADdAAAA&#10;DwAAAAAAAAAAAAAAAACqAgAAZHJzL2Rvd25yZXYueG1sUEsFBgAAAAAEAAQA+gAAAJsDAAAAAA==&#10;">
                  <v:rect id="Rectangle 267" o:spid="_x0000_s1327" style="position:absolute;left:6;top:346;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d6lMEA&#10;AADdAAAADwAAAGRycy9kb3ducmV2LnhtbERPTWuDQBC9F/Iflgn01qzGtETrJoSA1Gtsm/PgTlTq&#10;zoq7ifbfdwOB3ubxPiffz6YXNxpdZ1lBvIpAENdWd9wo+PosXrYgnEfW2FsmBb/kYL9bPOWYaTvx&#10;iW6Vb0QIYZehgtb7IZPS1S0ZdCs7EAfuYkeDPsCxkXrEKYSbXq6j6E0a7Dg0tDjQsaX6p7oaBZsi&#10;Pn93LirT2vDVpjI5vx4/lHpezod3EJ5m/y9+uEsd5idxAvdvwgly9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XepTBAAAA3QAAAA8AAAAAAAAAAAAAAAAAmAIAAGRycy9kb3du&#10;cmV2LnhtbFBLBQYAAAAABAAEAPUAAACGAwAAAAA=&#10;" fillcolor="#b1b3b4" stroked="f"/>
                  <v:rect id="Rectangle 268" o:spid="_x0000_s1328" style="position:absolute;left:6;top:346;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tOsMMA&#10;AADdAAAADwAAAGRycy9kb3ducmV2LnhtbERP32vCMBB+F/wfwgl701QdIp1pEdlge9lQC3s9mlsb&#10;1lxqEm333y+DgW/38f28XTnaTtzIB+NYwXKRgSCunTbcKKjOL/MtiBCRNXaOScEPBSiL6WSHuXYD&#10;H+l2io1IIRxyVNDG2OdShroli2HheuLEfTlvMSboG6k9DincdnKVZRtp0XBqaLGnQ0v19+lqFfj3&#10;ix4+K/O8ytYfFV3Pm2jeLko9zMb9E4hIY7yL/92vOs1fLx/h75t0gi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ftOsMMAAADdAAAADwAAAAAAAAAAAAAAAACYAgAAZHJzL2Rv&#10;d25yZXYueG1sUEsFBgAAAAAEAAQA9QAAAIgDAAAAAA==&#10;" filled="f" strokecolor="#58585a" strokeweight="39e-5mm">
                    <v:stroke endcap="round"/>
                  </v:rect>
                </v:group>
                <v:group id="Group 272" o:spid="_x0000_s1329" style="position:absolute;left:1606;top:2197;width:1569;height:3892" coordorigin="253,346"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RE9WsMAAADdAAAADwAAAGRycy9kb3ducmV2LnhtbERPTYvCMBC9C/6HMMLe&#10;NO2KItUoIuuyBxGsC4u3oRnbYjMpTWzrv98Igrd5vM9ZbXpTiZYaV1pWEE8iEMSZ1SXnCn7P+/EC&#10;hPPIGivLpOBBDjbr4WCFibYdn6hNfS5CCLsEFRTe14mULivIoJvYmjhwV9sY9AE2udQNdiHcVPIz&#10;iubSYMmhocCadgVlt/RuFHx32G2n8Vd7uF13j8t5dvw7xKTUx6jfLkF46v1b/HL/6DB/Gs/g+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hET1awwAAAN0AAAAP&#10;AAAAAAAAAAAAAAAAAKoCAABkcnMvZG93bnJldi54bWxQSwUGAAAAAAQABAD6AAAAmgMAAAAA&#10;">
                  <v:rect id="Rectangle 270" o:spid="_x0000_s1330" style="position:absolute;left:253;top:346;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DZDL0A&#10;AADdAAAADwAAAGRycy9kb3ducmV2LnhtbERPyQrCMBC9C/5DGMGbpnVDq1FEEL26nodmbIvNpDRR&#10;698bQfA2j7fOYtWYUjypdoVlBXE/AkGcWl1wpuB82vamIJxH1lhaJgVvcrBatlsLTLR98YGeR5+J&#10;EMIuQQW591UipUtzMuj6tiIO3M3WBn2AdSZ1ja8Qbko5iKKJNFhwaMixok1O6f34MApG2/h6KVy0&#10;n6WGH3Ymh9fxZqdUt9Os5yA8Nf4v/rn3OswfxhP4fhNOkM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mDZDL0AAADdAAAADwAAAAAAAAAAAAAAAACYAgAAZHJzL2Rvd25yZXYu&#10;eG1sUEsFBgAAAAAEAAQA9QAAAIIDAAAAAA==&#10;" fillcolor="#b1b3b4" stroked="f"/>
                  <v:rect id="Rectangle 271" o:spid="_x0000_s1331" style="position:absolute;left:253;top:346;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nQx8IA&#10;AADdAAAADwAAAGRycy9kb3ducmV2LnhtbERPTWsCMRC9F/wPYQRvNauCldUoIi3opaW64HXYjLvB&#10;zWRNorv++6ZQ6G0e73NWm9424kE+GMcKJuMMBHHptOFKQXH6eF2ACBFZY+OYFDwpwGY9eFlhrl3H&#10;3/Q4xkqkEA45KqhjbHMpQ1mTxTB2LXHiLs5bjAn6SmqPXQq3jZxm2VxaNJwaamxpV1N5Pd6tAv95&#10;0925MO/TbPZV0P00j+ZwU2o07LdLEJH6+C/+c+91mj+bvMHvN+kEu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KdDHwgAAAN0AAAAPAAAAAAAAAAAAAAAAAJgCAABkcnMvZG93&#10;bnJldi54bWxQSwUGAAAAAAQABAD1AAAAhwMAAAAA&#10;" filled="f" strokecolor="#58585a" strokeweight="39e-5mm">
                    <v:stroke endcap="round"/>
                  </v:rect>
                </v:group>
                <v:group id="Group 275" o:spid="_x0000_s1332" style="position:absolute;left:38;top:2197;width:1568;height:3892" coordorigin="6,346"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EJLExgAAAN0A&#10;AAAPAAAAAAAAAAAAAAAAAKoCAABkcnMvZG93bnJldi54bWxQSwUGAAAAAAQABAD6AAAAnQMAAAAA&#10;">
                  <v:rect id="Rectangle 273" o:spid="_x0000_s1333" style="position:absolute;left:6;top:346;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Nfr8A&#10;AADdAAAADwAAAGRycy9kb3ducmV2LnhtbERPy6rCMBDdC/5DGMGdptWr2GoUEUS319d6aMa22ExK&#10;k2r9e3Phgrs5nOesNp2pxJMaV1pWEI8jEMSZ1SXnCi7n/WgBwnlkjZVlUvAmB5t1v7fCVNsX/9Lz&#10;5HMRQtilqKDwvk6ldFlBBt3Y1sSBu9vGoA+wyaVu8BXCTSUnUTSXBksODQXWtCsoe5xao+BnH9+u&#10;pYuOSWa4tYmc3ma7g1LDQbddgvDU+a/4333UYf40TuDvm3CCX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01+vwAAAN0AAAAPAAAAAAAAAAAAAAAAAJgCAABkcnMvZG93bnJl&#10;di54bWxQSwUGAAAAAAQABAD1AAAAhAMAAAAA&#10;" fillcolor="#b1b3b4" stroked="f"/>
                  <v:rect id="Rectangle 274" o:spid="_x0000_s1334" style="position:absolute;left:6;top:346;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yCDsUA&#10;AADdAAAADwAAAGRycy9kb3ducmV2LnhtbESPQWvDMAyF74P+B6NBb6uzFMrI6pZSOlgvG2sDu4pY&#10;S8xiObXdJvv302Gwm8R7eu/Tejv5Xt0oJhfYwOOiAEXcBOu4NVCfXx6eQKWMbLEPTAZ+KMF2M7tb&#10;Y2XDyB90O+VWSQinCg10OQ+V1qnpyGNahIFYtK8QPWZZY6ttxFHCfa/Lolhpj46locOB9h0136er&#10;NxDfLnb8rN2hLJbvNV3Pq+yOF2Pm99PuGVSmKf+b/65freAvS+GXb2QEv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rIIOxQAAAN0AAAAPAAAAAAAAAAAAAAAAAJgCAABkcnMv&#10;ZG93bnJldi54bWxQSwUGAAAAAAQABAD1AAAAigMAAAAA&#10;" filled="f" strokecolor="#58585a" strokeweight="39e-5mm">
                    <v:stroke endcap="round"/>
                  </v:rect>
                </v:group>
                <v:shape id="Freeform 276" o:spid="_x0000_s1335" style="position:absolute;left:3321;top:2241;width:2190;height:83;visibility:visible;mso-wrap-style:square;v-text-anchor:top" coordsize="345,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qj08IA&#10;AADdAAAADwAAAGRycy9kb3ducmV2LnhtbERPS4vCMBC+L+x/CCPsbU11QaQaRffFIl58HDwOzdhE&#10;m0ltonb/vREEb/PxPWc8bV0lLtQE61lBr5uBIC68tlwq2G5+3ocgQkTWWHkmBf8UYDp5fRljrv2V&#10;V3RZx1KkEA45KjAx1rmUoTDkMHR9TZy4vW8cxgSbUuoGryncVbKfZQPp0HJqMFjTp6HiuD47BX5/&#10;+PqdLwfOLk/fzgx3eF7Yk1JvnXY2AhGpjU/xw/2n0/yPfg/u36QT5O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SqPTwgAAAN0AAAAPAAAAAAAAAAAAAAAAAJgCAABkcnMvZG93&#10;bnJldi54bWxQSwUGAAAAAAQABAD1AAAAhwMAAAAA&#10;" path="m,l55,r,13l,13,,xm96,r55,l151,13r-55,l96,xm193,r55,l248,13r-55,l193,xm289,r56,l345,13r-56,l289,xe" fillcolor="#58585a" strokecolor="#58585a" strokeweight="6e-5mm">
                  <v:stroke joinstyle="bevel"/>
                  <v:path arrowok="t" o:connecttype="custom" o:connectlocs="0,0;2147483647,0;2147483647,2147483647;0,2147483647;0,0;2147483647,0;2147483647,0;2147483647,2147483647;2147483647,2147483647;2147483647,0;2147483647,0;2147483647,0;2147483647,2147483647;2147483647,2147483647;2147483647,0;2147483647,0;2147483647,0;2147483647,2147483647;2147483647,2147483647;2147483647,0" o:connectangles="0,0,0,0,0,0,0,0,0,0,0,0,0,0,0,0,0,0,0,0"/>
                  <o:lock v:ext="edit" verticies="t"/>
                </v:shape>
                <v:shape id="Freeform 277" o:spid="_x0000_s1336" style="position:absolute;left:3321;top:6045;width:2190;height:89;visibility:visible;mso-wrap-style:square;v-text-anchor:top" coordsize="345,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c2MEA&#10;AADdAAAADwAAAGRycy9kb3ducmV2LnhtbERPTYvCMBC9C/sfwix409QIItUoKru6V6vLehyasS02&#10;k9JErf9+Iwje5vE+Z77sbC1u1PrKsYbRMAFBnDtTcaHhePgeTEH4gGywdkwaHuRhufjozTE17s57&#10;umWhEDGEfYoayhCaVEqfl2TRD11DHLmzay2GCNtCmhbvMdzWUiXJRFqsODaU2NCmpPySXa2G3eX4&#10;8Op3pE67LmT5ZmW//tZbrfuf3WoGIlAX3uKX+8fE+WOl4PlNPEE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f73NjBAAAA3QAAAA8AAAAAAAAAAAAAAAAAmAIAAGRycy9kb3du&#10;cmV2LnhtbFBLBQYAAAAABAAEAPUAAACGAwAAAAA=&#10;" path="m,l55,r,14l,14,,xm96,r55,l151,14r-55,l96,xm193,r55,l248,14r-55,l193,xm289,r56,l345,14r-56,l289,xe" fillcolor="#58585a" strokecolor="#58585a" strokeweight="6e-5mm">
                  <v:stroke joinstyle="bevel"/>
                  <v:path arrowok="t" o:connecttype="custom" o:connectlocs="0,0;2147483647,0;2147483647,2147483647;0,2147483647;0,0;2147483647,0;2147483647,0;2147483647,2147483647;2147483647,2147483647;2147483647,0;2147483647,0;2147483647,0;2147483647,2147483647;2147483647,2147483647;2147483647,0;2147483647,0;2147483647,0;2147483647,2147483647;2147483647,2147483647;2147483647,0" o:connectangles="0,0,0,0,0,0,0,0,0,0,0,0,0,0,0,0,0,0,0,0"/>
                  <o:lock v:ext="edit" verticies="t"/>
                </v:shape>
                <v:group id="Group 280" o:spid="_x0000_s1337" style="position:absolute;left:7270;top:2286;width:1569;height:3892" coordorigin="1145,360"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P2MoIwwAAAN0AAAAP&#10;AAAAAAAAAAAAAAAAAKoCAABkcnMvZG93bnJldi54bWxQSwUGAAAAAAQABAD6AAAAmgMAAAAA&#10;">
                  <v:rect id="Rectangle 278" o:spid="_x0000_s1338" style="position:absolute;left:1145;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IoXbwA&#10;AADdAAAADwAAAGRycy9kb3ducmV2LnhtbERPyQrCMBC9C/5DGMGbpq5oNYoIolfX89CMbbGZlCbW&#10;+vdGELzN462zXDemEDVVLresYNCPQBAnVuecKricd70ZCOeRNRaWScGbHKxX7dYSY21ffKT65FMR&#10;QtjFqCDzvoyldElGBl3flsSBu9vKoA+wSqWu8BXCTSGHUTSVBnMODRmWtM0oeZyeRsF4N7hdcxcd&#10;5onhp53L0W2y3SvV7TSbBQhPjf+Lf+6DDvNHwzF8vwknyNUH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XkihdvAAAAN0AAAAPAAAAAAAAAAAAAAAAAJgCAABkcnMvZG93bnJldi54&#10;bWxQSwUGAAAAAAQABAD1AAAAgQMAAAAA&#10;" fillcolor="#b1b3b4" stroked="f"/>
                  <v:rect id="Rectangle 279" o:spid="_x0000_s1339" style="position:absolute;left:1145;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shlsIA&#10;AADdAAAADwAAAGRycy9kb3ducmV2LnhtbERP32vCMBB+H/g/hBP2NlMrilSjiGywvWxMC74ezdkG&#10;m0tNou3++0UY7O0+vp+33g62FXfywThWMJ1kIIgrpw3XCsrj28sSRIjIGlvHpOCHAmw3o6c1Ftr1&#10;/E33Q6xFCuFQoIImxq6QMlQNWQwT1xEn7uy8xZigr6X22Kdw28o8yxbSouHU0GBH+4aqy+FmFfjP&#10;q+5PpXnNs9lXSbfjIpqPq1LP42G3AhFpiP/iP/e7TvNn+Rwe36QT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2yGWwgAAAN0AAAAPAAAAAAAAAAAAAAAAAJgCAABkcnMvZG93&#10;bnJldi54bWxQSwUGAAAAAAQABAD1AAAAhwMAAAAA&#10;" filled="f" strokecolor="#58585a" strokeweight="39e-5mm">
                    <v:stroke endcap="round"/>
                  </v:rect>
                </v:group>
                <v:group id="Group 283" o:spid="_x0000_s1340" style="position:absolute;left:5708;top:2286;width:1562;height:3892" coordorigin="899,360" coordsize="246,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vaZDCAAAA3QAAAA8A&#10;AAAAAAAAAAAAAAAAqgIAAGRycy9kb3ducmV2LnhtbFBLBQYAAAAABAAEAPoAAACZAwAAAAA=&#10;">
                  <v:rect id="Rectangle 281" o:spid="_x0000_s1341" style="position:absolute;left:899;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C2KrwA&#10;AADdAAAADwAAAGRycy9kb3ducmV2LnhtbERPyQrCMBC9C/5DGMGbpu5ajSKC6NX1PDRjW2wmpYla&#10;/94Igrd5vHUWq9oU4kmVyy0r6HUjEMSJ1TmnCs6nbWcKwnlkjYVlUvAmB6tls7HAWNsXH+h59KkI&#10;IexiVJB5X8ZSuiQjg65rS+LA3Wxl0AdYpVJX+ArhppD9KBpLgzmHhgxL2mSU3I8Po2C47V0vuYv2&#10;s8Tww87k4Dra7JRqt+r1HISn2v/FP/deh/mD/gS+34QT5PID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nQLYqvAAAAN0AAAAPAAAAAAAAAAAAAAAAAJgCAABkcnMvZG93bnJldi54&#10;bWxQSwUGAAAAAAQABAD1AAAAgQMAAAAA&#10;" fillcolor="#b1b3b4" stroked="f"/>
                  <v:rect id="Rectangle 282" o:spid="_x0000_s1342" style="position:absolute;left:899;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qOCMUA&#10;AADdAAAADwAAAGRycy9kb3ducmV2LnhtbESPQWvDMAyF74P+B6NBb6uzFMrI6pZSOlgvG2sDu4pY&#10;S8xiObXdJvv302Gwm8R7eu/Tejv5Xt0oJhfYwOOiAEXcBOu4NVCfXx6eQKWMbLEPTAZ+KMF2M7tb&#10;Y2XDyB90O+VWSQinCg10OQ+V1qnpyGNahIFYtK8QPWZZY6ttxFHCfa/Lolhpj46locOB9h0136er&#10;NxDfLnb8rN2hLJbvNV3Pq+yOF2Pm99PuGVSmKf+b/65freAvS8GVb2QEv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2o4IxQAAAN0AAAAPAAAAAAAAAAAAAAAAAJgCAABkcnMv&#10;ZG93bnJldi54bWxQSwUGAAAAAAQABAD1AAAAigMAAAAA&#10;" filled="f" strokecolor="#58585a" strokeweight="39e-5mm">
                    <v:stroke endcap="round"/>
                  </v:rect>
                </v:group>
                <v:group id="Group 286" o:spid="_x0000_s1343" style="position:absolute;left:7270;top:2286;width:1569;height:3892" coordorigin="1145,360"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jD94sUAAADdAAAADwAAAGRycy9kb3ducmV2LnhtbERPS2vCQBC+F/wPyxR6&#10;q5sHlpq6BhFbPIhQFUpvQ3ZMQrKzIbtN4r/vFoTe5uN7ziqfTCsG6l1tWUE8j0AQF1bXXCq4nN+f&#10;X0E4j6yxtUwKbuQgX88eVphpO/InDSdfihDCLkMFlfddJqUrKjLo5rYjDtzV9gZ9gH0pdY9jCDet&#10;TKLoRRqsOTRU2NG2oqI5/RgFHyOOmzTeDYfmur19nxfHr0NMSj09Tps3EJ4m/y++u/c6zE+TJ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4w/eLFAAAA3QAA&#10;AA8AAAAAAAAAAAAAAAAAqgIAAGRycy9kb3ducmV2LnhtbFBLBQYAAAAABAAEAPoAAACcAwAAAAA=&#10;">
                  <v:rect id="Rectangle 284" o:spid="_x0000_s1344" style="position:absolute;left:1145;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C4g8QA&#10;AADdAAAADwAAAGRycy9kb3ducmV2LnhtbESPQW/CMAyF75P4D5GRdltT1g2NjoAQEoLrgPVsNV5b&#10;0ThVE9ry7+fDpN1svef3Pq+3k2vVQH1oPBtYJCko4tLbhisD18vh5QNUiMgWW89k4EEBtpvZ0xpz&#10;60f+ouEcKyUhHHI0UMfY5VqHsiaHIfEdsWg/vncYZe0rbXscJdy1+jVNl9phw9JQY0f7msrb+e4M&#10;vB0WxXcT0tOqdHz3K50V7/ujMc/zafcJKtIU/81/1ycr+Fkm/PKNjK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1wuIPEAAAA3QAAAA8AAAAAAAAAAAAAAAAAmAIAAGRycy9k&#10;b3ducmV2LnhtbFBLBQYAAAAABAAEAPUAAACJAwAAAAA=&#10;" fillcolor="#b1b3b4" stroked="f"/>
                  <v:rect id="Rectangle 285" o:spid="_x0000_s1345" style="position:absolute;left:1145;top:360;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xSMIA&#10;AADdAAAADwAAAGRycy9kb3ducmV2LnhtbERP32vCMBB+F/wfwgl701QLMjqjiChsL5NpYa9Hc7bB&#10;5lKTaLv/fhEGe7uP7+etNoNtxYN8MI4VzGcZCOLKacO1gvJ8mL6CCBFZY+uYFPxQgM16PFphoV3P&#10;X/Q4xVqkEA4FKmhi7AopQ9WQxTBzHXHiLs5bjAn6WmqPfQq3rVxk2VJaNJwaGuxo11B1Pd2tAv95&#10;0/13afaLLD+WdD8vo/m4KfUyGbZvICIN8V/8537XaX6ez+H5TTpB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ObFIwgAAAN0AAAAPAAAAAAAAAAAAAAAAAJgCAABkcnMvZG93&#10;bnJldi54bWxQSwUGAAAAAAQABAD1AAAAhwMAAAAA&#10;" filled="f" strokecolor="#58585a" strokeweight="39e-5mm">
                    <v:stroke endcap="round"/>
                  </v:rect>
                </v:group>
                <v:group id="Group 289" o:spid="_x0000_s1346" style="position:absolute;left:5708;top:2286;width:1562;height:3892" coordorigin="899,360" coordsize="246,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lTflOwwAAAN0AAAAP&#10;AAAAAAAAAAAAAAAAAKoCAABkcnMvZG93bnJldi54bWxQSwUGAAAAAAQABAD6AAAAmgMAAAAA&#10;">
                  <v:rect id="Rectangle 287" o:spid="_x0000_s1347" style="position:absolute;left:899;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Im9L0A&#10;AADdAAAADwAAAGRycy9kb3ducmV2LnhtbERPSwrCMBDdC94hjOBOU62KVqOIILr1ux6asS02k9JE&#10;rbc3guBuHu87i1VjSvGk2hWWFQz6EQji1OqCMwXn07Y3BeE8ssbSMil4k4PVst1aYKLtiw/0PPpM&#10;hBB2CSrIva8SKV2ak0HXtxVx4G62NugDrDOpa3yFcFPKYRRNpMGCQ0OOFW1ySu/Hh1Ew2g6ul8JF&#10;+1lq+GFnMr6ONzulup1mPQfhqfF/8c+912F+HMfw/SacIJ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naIm9L0AAADdAAAADwAAAAAAAAAAAAAAAACYAgAAZHJzL2Rvd25yZXYu&#10;eG1sUEsFBgAAAAAEAAQA9QAAAIIDAAAAAA==&#10;" fillcolor="#b1b3b4" stroked="f"/>
                  <v:rect id="Rectangle 288" o:spid="_x0000_s1348" style="position:absolute;left:899;top:360;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4S0MIA&#10;AADdAAAADwAAAGRycy9kb3ducmV2LnhtbERP32vCMBB+F/wfwgl701QrIp1RhmywvUymBV+P5taG&#10;NZeaRNv994sg7O0+vp+32Q22FTfywThWMJ9lIIgrpw3XCsrT23QNIkRkja1jUvBLAXbb8WiDhXY9&#10;f9HtGGuRQjgUqKCJsSukDFVDFsPMdcSJ+3beYkzQ11J77FO4beUiy1bSouHU0GBH+4aqn+PVKvCf&#10;F92fS/O6yPJDSdfTKpqPi1JPk+HlGUSkIf6LH+53nebn+RLu36QT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ThLQwgAAAN0AAAAPAAAAAAAAAAAAAAAAAJgCAABkcnMvZG93&#10;bnJldi54bWxQSwUGAAAAAAQABAD1AAAAhwMAAAAA&#10;" filled="f" strokecolor="#58585a" strokeweight="39e-5mm">
                    <v:stroke endcap="round"/>
                  </v:rect>
                </v:group>
                <v:rect id="Rectangle 290" o:spid="_x0000_s1349" style="position:absolute;left:15157;top:368;width:686;height:14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0mMAA&#10;AADdAAAADwAAAGRycy9kb3ducmV2LnhtbERP24rCMBB9F/yHMIJvmqoo0jWKCIIuvlj3A4ZmesFk&#10;UpKs7f79ZmHBtzmc6+wOgzXiRT60jhUs5hkI4tLplmsFX4/zbAsiRGSNxjEp+KEAh/14tMNcu57v&#10;9CpiLVIIhxwVNDF2uZShbMhimLuOOHGV8xZjgr6W2mOfwq2RyyzbSIstp4YGOzo1VD6Lb6tAPopz&#10;vy2Mz9znsrqZ6+VekVNqOhmOHyAiDfEt/ndfdJq/Wq3h75t0gt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C0mMAAAADdAAAADwAAAAAAAAAAAAAAAACYAgAAZHJzL2Rvd25y&#10;ZXYueG1sUEsFBgAAAAAEAAQA9QAAAIUDAAAAAA==&#10;" filled="f" stroked="f">
                  <v:textbox style="mso-fit-shape-to-text:t" inset="0,0,0,0">
                    <w:txbxContent>
                      <w:p w:rsidR="00411699" w:rsidRPr="00420B76" w:rsidRDefault="00411699" w:rsidP="005832CF">
                        <w:pPr>
                          <w:rPr>
                            <w:lang w:val="fr-FR"/>
                          </w:rPr>
                        </w:pPr>
                      </w:p>
                    </w:txbxContent>
                  </v:textbox>
                </v:rect>
                <v:rect id="Rectangle 291" o:spid="_x0000_s1350" style="position:absolute;left:9690;top:368;width:685;height:14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Iq778A&#10;AADdAAAADwAAAGRycy9kb3ducmV2LnhtbERP24rCMBB9X/Afwgi+rakKIl2jiCCo+GLdDxia6QWT&#10;SUmirX9vhIV9m8O5zno7WCOe5EPrWMFsmoEgLp1uuVbwezt8r0CEiKzROCYFLwqw3Yy+1phr1/OV&#10;nkWsRQrhkKOCJsYulzKUDVkMU9cRJ65y3mJM0NdSe+xTuDVynmVLabHl1NBgR/uGynvxsArkrTj0&#10;q8L4zJ3n1cWcjteKnFKT8bD7ARFpiP/iP/dRp/mLxRI+36QT5O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3IirvvwAAAN0AAAAPAAAAAAAAAAAAAAAAAJgCAABkcnMvZG93bnJl&#10;di54bWxQSwUGAAAAAAQABAD1AAAAhAMAAAAA&#10;" filled="f" stroked="f">
                  <v:textbox style="mso-fit-shape-to-text:t" inset="0,0,0,0">
                    <w:txbxContent>
                      <w:p w:rsidR="00411699" w:rsidRPr="00420B76" w:rsidRDefault="00411699" w:rsidP="005832CF">
                        <w:pPr>
                          <w:rPr>
                            <w:lang w:val="fr-FR"/>
                          </w:rPr>
                        </w:pPr>
                      </w:p>
                    </w:txbxContent>
                  </v:textbox>
                </v:rect>
                <v:shape id="Freeform 292" o:spid="_x0000_s1351" style="position:absolute;left:7867;top:3016;width:521;height:2578;visibility:visible;mso-wrap-style:square;v-text-anchor:top" coordsize="82,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5bnMQA&#10;AADdAAAADwAAAGRycy9kb3ducmV2LnhtbERP22oCMRB9L/QfwhT6VrNVvLAapRQKBSuoFcS3YTNu&#10;tt1MliR1079vBKFvczjXWaySbcWFfGgcK3geFCCIK6cbrhUcPt+eZiBCRNbYOiYFvxRgtby/W2Cp&#10;Xc87uuxjLXIIhxIVmBi7UspQGbIYBq4jztzZeYsxQ19L7bHP4baVw6KYSIsN5waDHb0aqr73P1aB&#10;Hk/HlE7Dbb/ZfR3X2qcPvzZKPT6klzmISCn+i2/ud53nj0ZTuH6TT5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W5zEAAAA3QAAAA8AAAAAAAAAAAAAAAAAmAIAAGRycy9k&#10;b3ducmV2LnhtbFBLBQYAAAAABAAEAPUAAACJAwAAAAA=&#10;" path="m34,406l34,69r14,l48,406r-14,xm,82l41,,82,82,,82xe" fillcolor="#58585a" strokecolor="#58585a" strokeweight="6e-5mm">
                  <v:stroke joinstyle="bevel"/>
                  <v:path arrowok="t" o:connecttype="custom" o:connectlocs="2147483647,2147483647;2147483647,2147483647;2147483647,2147483647;2147483647,2147483647;2147483647,2147483647;0,2147483647;2147483647,0;2147483647,2147483647;0,2147483647" o:connectangles="0,0,0,0,0,0,0,0,0"/>
                  <o:lock v:ext="edit" verticies="t"/>
                </v:shape>
                <v:shape id="Freeform 293" o:spid="_x0000_s1352" style="position:absolute;left:9385;top:3016;width:527;height:2578;visibility:visible;mso-wrap-style:square;v-text-anchor:top" coordsize="83,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rMVcYA&#10;AADdAAAADwAAAGRycy9kb3ducmV2LnhtbESPT2vDMAzF74N+B6PCbqvTGcbI6oaRUhi9rP8o7KbG&#10;ahIWyyH22uzbV4fBbhLv6b2fFsXoO3WlIbaBLcxnGSjiKriWawvHw/rpFVRMyA67wGThlyIUy8nD&#10;AnMXbryj6z7VSkI45mihSanPtY5VQx7jLPTEol3C4DHJOtTaDXiTcN/p5yx70R5bloYGeyobqr73&#10;P97C16YfN4nXp50/rj7xvDXRlMbax+n4/gYq0Zj+zX/XH07wjRFc+UZG0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jrMVcYAAADdAAAADwAAAAAAAAAAAAAAAACYAgAAZHJz&#10;L2Rvd25yZXYueG1sUEsFBgAAAAAEAAQA9QAAAIsDAAAAAA==&#10;" path="m35,406l35,69r14,l49,406r-14,xm,82l42,,83,82,,82xe" fillcolor="#58585a" strokecolor="#58585a" strokeweight="6e-5mm">
                  <v:stroke joinstyle="bevel"/>
                  <v:path arrowok="t" o:connecttype="custom" o:connectlocs="2147483647,2147483647;2147483647,2147483647;2147483647,2147483647;2147483647,2147483647;2147483647,2147483647;0,2147483647;2147483647,0;2147483647,2147483647;0,2147483647" o:connectangles="0,0,0,0,0,0,0,0,0"/>
                  <o:lock v:ext="edit" verticies="t"/>
                </v:shape>
                <v:shape id="Freeform 294" o:spid="_x0000_s1353" style="position:absolute;left:15862;top:3016;width:527;height:2578;visibility:visible;mso-wrap-style:square;v-text-anchor:top" coordsize="83,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ZpzsMA&#10;AADdAAAADwAAAGRycy9kb3ducmV2LnhtbERPTWvCQBC9F/wPywi91Y0uiE1dpUQCJZeqlUJv0+w0&#10;Cc3Ohuxq0n/vCkJv83ifs96OthUX6n3jWMN8loAgLp1puNJw+sifViB8QDbYOiYNf+Rhu5k8rDE1&#10;buADXY6hEjGEfYoa6hC6VEpf1mTRz1xHHLkf11sMEfaVND0OMdy2cpEkS2mx4dhQY0dZTeXv8Ww1&#10;fBXdWATOPw/2tHvH773yKlNaP07H1xcQgcbwL76730ycr9Qz3L6JJ8jN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ZpzsMAAADdAAAADwAAAAAAAAAAAAAAAACYAgAAZHJzL2Rv&#10;d25yZXYueG1sUEsFBgAAAAAEAAQA9QAAAIgDAAAAAA==&#10;" path="m35,406l35,69r14,l49,406r-14,xm,82l42,,83,82,,82xe" fillcolor="#58585a" strokecolor="#58585a" strokeweight="6e-5mm">
                  <v:stroke joinstyle="bevel"/>
                  <v:path arrowok="t" o:connecttype="custom" o:connectlocs="2147483647,2147483647;2147483647,2147483647;2147483647,2147483647;2147483647,2147483647;2147483647,2147483647;0,2147483647;2147483647,0;2147483647,2147483647;0,2147483647" o:connectangles="0,0,0,0,0,0,0,0,0"/>
                  <o:lock v:ext="edit" verticies="t"/>
                </v:shape>
                <v:shape id="Freeform 295" o:spid="_x0000_s1354" style="position:absolute;left:11176;top:3016;width:527;height:2578;visibility:visible;mso-wrap-style:square;v-text-anchor:top" coordsize="83,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qzLsUA&#10;AADdAAAADwAAAGRycy9kb3ducmV2LnhtbESPQWvCQBCF74X+h2WE3upGI0Wiq4hFKF5aowjexuyY&#10;BLOzIbtq+u+dQ6G3Gd6b976ZL3vXqDt1ofZsYDRMQBEX3tZcGjjsN+9TUCEiW2w8k4FfCrBcvL7M&#10;MbP+wTu657FUEsIhQwNVjG2mdSgqchiGviUW7eI7h1HWrtS2w4eEu0aPk+RDO6xZGipsaV1Rcc1v&#10;zsBp2/bbyJvjzh0+v/H8k4Z0nRrzNuhXM1CR+vhv/rv+soKfToRfvpER9OI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SrMuxQAAAN0AAAAPAAAAAAAAAAAAAAAAAJgCAABkcnMv&#10;ZG93bnJldi54bWxQSwUGAAAAAAQABAD1AAAAigMAAAAA&#10;" path="m34,406l34,69r14,l48,406r-14,xm,82l41,,83,82,,82xe" fillcolor="#58585a" strokecolor="#58585a" strokeweight="6e-5mm">
                  <v:stroke joinstyle="bevel"/>
                  <v:path arrowok="t" o:connecttype="custom" o:connectlocs="2147483647,2147483647;2147483647,2147483647;2147483647,2147483647;2147483647,2147483647;2147483647,2147483647;0,2147483647;2147483647,0;2147483647,2147483647;0,2147483647" o:connectangles="0,0,0,0,0,0,0,0,0"/>
                  <o:lock v:ext="edit" verticies="t"/>
                </v:shape>
                <v:shape id="Freeform 296" o:spid="_x0000_s1355" style="position:absolute;left:12623;top:3016;width:521;height:2578;visibility:visible;mso-wrap-style:square;v-text-anchor:top" coordsize="82,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0VDsMA&#10;AADdAAAADwAAAGRycy9kb3ducmV2LnhtbERP20oDMRB9F/yHMIJvNtvWXlibFhEKQhV6g9K3YTNu&#10;VjeTJYnd+PdGEPo2h3OdxSrZVlzIh8axguGgAEFcOd1wreB4WD/MQYSIrLF1TAp+KMBqeXuzwFK7&#10;nnd02cda5BAOJSowMXallKEyZDEMXEecuQ/nLcYMfS21xz6H21aOimIqLTacGwx29GKo+tp/WwV6&#10;MptQOo+2/fvu87TRPr35jVHq/i49P4GIlOJV/O9+1Xn++HEIf9/kE+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0VDsMAAADdAAAADwAAAAAAAAAAAAAAAACYAgAAZHJzL2Rv&#10;d25yZXYueG1sUEsFBgAAAAAEAAQA9QAAAIgDAAAAAA==&#10;" path="m34,406l34,69r14,l48,406r-14,xm,82l41,,82,82,,82xe" fillcolor="#58585a" strokecolor="#58585a" strokeweight="6e-5mm">
                  <v:stroke joinstyle="bevel"/>
                  <v:path arrowok="t" o:connecttype="custom" o:connectlocs="2147483647,2147483647;2147483647,2147483647;2147483647,2147483647;2147483647,2147483647;2147483647,2147483647;0,2147483647;2147483647,0;2147483647,2147483647;0,2147483647" o:connectangles="0,0,0,0,0,0,0,0,0"/>
                  <o:lock v:ext="edit" verticies="t"/>
                </v:shape>
                <v:shape id="Freeform 297" o:spid="_x0000_s1356" style="position:absolute;left:14243;top:3016;width:527;height:2578;visibility:visible;mso-wrap-style:square;v-text-anchor:top" coordsize="83,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SIwsQA&#10;AADdAAAADwAAAGRycy9kb3ducmV2LnhtbERPTWvCQBC9F/wPywi9NZu6IhJdQ7EIxUurhkJvY3aa&#10;hGZnQ3Yb03/vFgRv83ifs85H24qBet841vCcpCCIS2carjQUp93TEoQPyAZbx6Thjzzkm8nDGjPj&#10;Lnyg4RgqEUPYZ6ihDqHLpPRlTRZ94jriyH273mKIsK+k6fESw20rZ2m6kBYbjg01drStqfw5/loN&#10;X/tu3AfefR5s8fqO5w/l1VZp/TgdX1YgAo3hLr6530ycr+Yz+P8mni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UiMLEAAAA3QAAAA8AAAAAAAAAAAAAAAAAmAIAAGRycy9k&#10;b3ducmV2LnhtbFBLBQYAAAAABAAEAPUAAACJAwAAAAA=&#10;" path="m34,406l34,69r14,l48,406r-14,xm,82l41,,83,82,,82xe" fillcolor="#58585a" strokecolor="#58585a" strokeweight="6e-5mm">
                  <v:stroke joinstyle="bevel"/>
                  <v:path arrowok="t" o:connecttype="custom" o:connectlocs="2147483647,2147483647;2147483647,2147483647;2147483647,2147483647;2147483647,2147483647;2147483647,2147483647;0,2147483647;2147483647,0;2147483647,2147483647;0,2147483647" o:connectangles="0,0,0,0,0,0,0,0,0"/>
                  <o:lock v:ext="edit" verticies="t"/>
                </v:shape>
                <v:shape id="Freeform 298" o:spid="_x0000_s1357" style="position:absolute;left:19132;top:3022;width:521;height:2572;visibility:visible;mso-wrap-style:square;v-text-anchor:top" coordsize="82,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d3rMIA&#10;AADdAAAADwAAAGRycy9kb3ducmV2LnhtbERPTYvCMBC9L/gfwgh726bq6q7VKOIieBKsQq9DM7bV&#10;ZlKaqN1/bwTB2zze58yXnanFjVpXWVYwiGIQxLnVFRcKjofN1y8I55E11pZJwT85WC56H3NMtL3z&#10;nm6pL0QIYZeggtL7JpHS5SUZdJFtiAN3sq1BH2BbSN3iPYSbWg7jeCINVhwaSmxoXVJ+Sa9GQTbO&#10;zI/JLl163p3Gm+0UY/s3Ueqz361mIDx1/i1+ubc6zB99j+D5TThB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V3eswgAAAN0AAAAPAAAAAAAAAAAAAAAAAJgCAABkcnMvZG93&#10;bnJldi54bWxQSwUGAAAAAAQABAD1AAAAhwMAAAAA&#10;" path="m34,337l34,68r14,l48,337r-14,xm82,323l41,405,,323r82,xm,81l41,,82,81,,81xe" fillcolor="#58585a" strokecolor="#58585a" strokeweight="6e-5mm">
                  <v:stroke joinstyle="bevel"/>
                  <v:path arrowok="t" o:connecttype="custom" o:connectlocs="2147483647,2147483647;2147483647,2147483647;2147483647,2147483647;2147483647,2147483647;2147483647,2147483647;2147483647,2147483647;2147483647,2147483647;0,2147483647;2147483647,2147483647;0,2147483647;2147483647,0;2147483647,2147483647;0,2147483647" o:connectangles="0,0,0,0,0,0,0,0,0,0,0,0,0"/>
                  <o:lock v:ext="edit" verticies="t"/>
                </v:shape>
                <v:shape id="Freeform 299" o:spid="_x0000_s1358" style="position:absolute;left:17335;top:3200;width:521;height:2578;visibility:visible;mso-wrap-style:square;v-text-anchor:top" coordsize="82,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q2lsQA&#10;AADdAAAADwAAAGRycy9kb3ducmV2LnhtbERP20oDMRB9F/yHMELfbLY3lbVpKYWCUIW2Fopvw2bc&#10;bLuZLEnsxr83guDbHM515stkW3ElHxrHCkbDAgRx5XTDtYLj++b+CUSIyBpbx6TgmwIsF7c3cyy1&#10;63lP10OsRQ7hUKICE2NXShkqQxbD0HXEmft03mLM0NdSe+xzuG3luCgepMWGc4PBjtaGqsvhyyrQ&#10;s8cZpY/xrn/bn09b7dOr3xqlBndp9QwiUor/4j/3i87zJ9Mp/H6TT5C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qtpbEAAAA3QAAAA8AAAAAAAAAAAAAAAAAmAIAAGRycy9k&#10;b3ducmV2LnhtbFBLBQYAAAAABAAEAPUAAACJAwAAAAA=&#10;" path="m34,406l34,69r14,l48,406r-14,xm,82l41,,82,82,,82xe" fillcolor="#58585a" strokecolor="#58585a" strokeweight="6e-5mm">
                  <v:stroke joinstyle="bevel"/>
                  <v:path arrowok="t" o:connecttype="custom" o:connectlocs="2147483647,2147483647;2147483647,2147483647;2147483647,2147483647;2147483647,2147483647;2147483647,2147483647;0,2147483647;2147483647,0;2147483647,2147483647;0,2147483647" o:connectangles="0,0,0,0,0,0,0,0,0"/>
                  <o:lock v:ext="edit" verticies="t"/>
                </v:shape>
                <v:shape id="Freeform 300" o:spid="_x0000_s1359" style="position:absolute;left:22021;top:3022;width:527;height:2572;visibility:visible;mso-wrap-style:square;v-text-anchor:top" coordsize="83,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w8DsIA&#10;AADdAAAADwAAAGRycy9kb3ducmV2LnhtbERPTWsCMRC9F/wPYQq9FM3aWiurUcQi9lq1eB0342bp&#10;ZrJsRl3/vSkUepvH+5zZovO1ulAbq8AGhoMMFHERbMWlgf1u3Z+AioJssQ5MBm4UYTHvPcwwt+HK&#10;X3TZSqlSCMccDTiRJtc6Fo48xkFoiBN3Cq1HSbAttW3xmsJ9rV+ybKw9VpwaHDa0clT8bM/ewNGR&#10;RC2j88eprL4n6/fD7fmwMebpsVtOQQl18i/+c3/aNP919Aa/36QT9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TDwOwgAAAN0AAAAPAAAAAAAAAAAAAAAAAJgCAABkcnMvZG93&#10;bnJldi54bWxQSwUGAAAAAAQABAD1AAAAhwMAAAAA&#10;" path="m35,337l35,68r13,l48,337r-13,xm83,323l42,405,,323r83,xm,81l42,,83,81,,81xe" fillcolor="#58585a" strokecolor="#58585a" strokeweight="6e-5mm">
                  <v:stroke joinstyle="bevel"/>
                  <v:path arrowok="t" o:connecttype="custom" o:connectlocs="2147483647,2147483647;2147483647,2147483647;2147483647,2147483647;2147483647,2147483647;2147483647,2147483647;2147483647,2147483647;2147483647,2147483647;0,2147483647;2147483647,2147483647;0,2147483647;2147483647,0;2147483647,2147483647;0,2147483647" o:connectangles="0,0,0,0,0,0,0,0,0,0,0,0,0"/>
                  <o:lock v:ext="edit" verticies="t"/>
                </v:shape>
                <v:shape id="Freeform 301" o:spid="_x0000_s1360" style="position:absolute;left:39096;top:3022;width:528;height:2572;visibility:visible;mso-wrap-style:square;v-text-anchor:top" coordsize="83,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iecIA&#10;AADdAAAADwAAAGRycy9kb3ducmV2LnhtbERPS2sCMRC+F/wPYQq9lJqtFSurUaQi9VofeB0342bp&#10;ZrJsRl3/fSMUvM3H95zpvPO1ulAbq8AG3vsZKOIi2IpLA7vt6m0MKgqyxTowGbhRhPms9zTF3IYr&#10;/9BlI6VKIRxzNOBEmlzrWDjyGPuhIU7cKbQeJcG21LbFawr3tR5k2Uh7rDg1OGzoy1Hxuzl7A0dH&#10;ErUMz8tTWe3Hq8/D7fXwbczLc7eYgBLq5CH+d69tmv8xHMH9m3SCnv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nqJ5wgAAAN0AAAAPAAAAAAAAAAAAAAAAAJgCAABkcnMvZG93&#10;bnJldi54bWxQSwUGAAAAAAQABAD1AAAAhwMAAAAA&#10;" path="m34,337l34,,48,r,337l34,337xm83,323l41,405,,323r83,xe" fillcolor="#58585a" strokecolor="#58585a" strokeweight="6e-5mm">
                  <v:stroke joinstyle="bevel"/>
                  <v:path arrowok="t" o:connecttype="custom" o:connectlocs="2147483647,2147483647;2147483647,0;2147483647,0;2147483647,2147483647;2147483647,2147483647;2147483647,2147483647;2147483647,2147483647;0,2147483647;2147483647,2147483647" o:connectangles="0,0,0,0,0,0,0,0,0"/>
                  <o:lock v:ext="edit" verticies="t"/>
                </v:shape>
                <v:shape id="Freeform 302" o:spid="_x0000_s1361" style="position:absolute;left:31775;top:3022;width:527;height:2572;visibility:visible;mso-wrap-style:square;v-text-anchor:top" coordsize="83,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IH4sIA&#10;AADdAAAADwAAAGRycy9kb3ducmV2LnhtbERPTWsCMRC9F/wPYYReSs3WisrWKFKReq1avE4342Zx&#10;M1k2o67/vhEK3ubxPme26HytLtTGKrCBt0EGirgItuLSwH63fp2CioJssQ5MBm4UYTHvPc0wt+HK&#10;33TZSqlSCMccDTiRJtc6Fo48xkFoiBN3DK1HSbAttW3xmsJ9rYdZNtYeK04NDhv6dFSctmdv4NeR&#10;RC2j8+pYVj/T9eRwezl8GfPc75YfoIQ6eYj/3Rub5r+PJnD/Jp2g5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0gfiwgAAAN0AAAAPAAAAAAAAAAAAAAAAAJgCAABkcnMvZG93&#10;bnJldi54bWxQSwUGAAAAAAQABAD1AAAAhwMAAAAA&#10;" path="m34,337l34,,48,r,337l34,337xm83,323l41,405,,323r83,xe" fillcolor="#58585a" strokecolor="#58585a" strokeweight="6e-5mm">
                  <v:stroke joinstyle="bevel"/>
                  <v:path arrowok="t" o:connecttype="custom" o:connectlocs="2147483647,2147483647;2147483647,0;2147483647,0;2147483647,2147483647;2147483647,2147483647;2147483647,2147483647;2147483647,2147483647;0,2147483647;2147483647,2147483647" o:connectangles="0,0,0,0,0,0,0,0,0"/>
                  <o:lock v:ext="edit" verticies="t"/>
                </v:shape>
                <v:group id="Group 323" o:spid="_x0000_s1362" style="position:absolute;left:40544;top:2368;width:9398;height:3893" coordorigin="6385,373" coordsize="1480,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3KO92ccAAADd&#10;AAAADwAAAAAAAAAAAAAAAACqAgAAZHJzL2Rvd25yZXYueG1sUEsFBgAAAAAEAAQA+gAAAJ4DAAAA&#10;AA==&#10;">
                  <v:group id="Group 312" o:spid="_x0000_s1363" style="position:absolute;left:6385;top:373;width:740;height:613" coordorigin="6385,373" coordsize="740,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8YQsQAAADdAAAA&#10;DwAAAAAAAAAAAAAAAACqAgAAZHJzL2Rvd25yZXYueG1sUEsFBgAAAAAEAAQA+gAAAJsDAAAAAA==&#10;">
                    <v:group id="Group 305" o:spid="_x0000_s1364" style="position:absolute;left:6878;top:373;width:247;height:613" coordorigin="6878,373"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wwnAscAAADd&#10;AAAADwAAAAAAAAAAAAAAAACqAgAAZHJzL2Rvd25yZXYueG1sUEsFBgAAAAAEAAQA+gAAAJ4DAAAA&#10;AA==&#10;">
                      <v:rect id="Rectangle 303" o:spid="_x0000_s1365" style="position:absolute;left:6878;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xmRcQA&#10;AADdAAAADwAAAGRycy9kb3ducmV2LnhtbERPTWvCQBC9F/oflhF6q5soSkldgwStPfTSpPQ8ZMds&#10;NDubZldN/71bKHibx/ucVT7aTlxo8K1jBek0AUFcO91yo+Cr2j2/gPABWWPnmBT8kod8/fiwwky7&#10;K3/SpQyNiCHsM1RgQugzKX1tyKKfup44cgc3WAwRDo3UA15juO3kLEmW0mLLscFgT4Wh+lSerYLD&#10;j+9n2125/Dbu41i97fdJUcyVepqMm1cQgcZwF/+733WcP1+k8PdNPEG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8ZkXEAAAA3QAAAA8AAAAAAAAAAAAAAAAAmAIAAGRycy9k&#10;b3ducmV2LnhtbFBLBQYAAAAABAAEAPUAAACJAwAAAAA=&#10;" fillcolor="#58585a" stroked="f"/>
                      <v:rect id="Rectangle 304" o:spid="_x0000_s1366" style="position:absolute;left:6878;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TKn8IA&#10;AADdAAAADwAAAGRycy9kb3ducmV2LnhtbERP32vCMBB+H/g/hBP2NlMrilSjiGywvWxMC74ezdkG&#10;m0tNou3++0UY7O0+vp+33g62FXfywThWMJ1kIIgrpw3XCsrj28sSRIjIGlvHpOCHAmw3o6c1Ftr1&#10;/E33Q6xFCuFQoIImxq6QMlQNWQwT1xEn7uy8xZigr6X22Kdw28o8yxbSouHU0GBH+4aqy+FmFfjP&#10;q+5PpXnNs9lXSbfjIpqPq1LP42G3AhFpiP/iP/e7TvNn8xwe36QT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NMqfwgAAAN0AAAAPAAAAAAAAAAAAAAAAAJgCAABkcnMvZG93&#10;bnJldi54bWxQSwUGAAAAAAQABAD1AAAAhwMAAAAA&#10;" filled="f" strokecolor="#58585a" strokeweight="39e-5mm">
                        <v:stroke endcap="round"/>
                      </v:rect>
                    </v:group>
                    <v:group id="Group 308" o:spid="_x0000_s1367" style="position:absolute;left:6632;top:373;width:246;height:613" coordorigin="6632,373" coordsize="246,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X3rl1wwAAAN0AAAAP&#10;AAAAAAAAAAAAAAAAAKoCAABkcnMvZG93bnJldi54bWxQSwUGAAAAAAQABAD6AAAAmgMAAAAA&#10;">
                      <v:rect id="Rectangle 306" o:spid="_x0000_s1368" style="position:absolute;left:6632;top:373;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vF3cMA&#10;AADdAAAADwAAAGRycy9kb3ducmV2LnhtbERPS2vCQBC+C/6HZQRvuqlWKdFVSvDRQy9G6XnIjtnY&#10;7GyaXTX9992C4G0+vucs152txY1aXzlW8DJOQBAXTldcKjgdt6M3ED4ga6wdk4Jf8rBe9XtLTLW7&#10;84FueShFDGGfogITQpNK6QtDFv3YNcSRO7vWYoiwLaVu8R7DbS0nSTKXFiuODQYbygwV3/nVKjj/&#10;+Gay2ebzL+M+L8fdfp9k2VSp4aB7X4AI1IWn+OH+0HH+dPYK/9/EE+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EvF3cMAAADdAAAADwAAAAAAAAAAAAAAAACYAgAAZHJzL2Rv&#10;d25yZXYueG1sUEsFBgAAAAAEAAQA9QAAAIgDAAAAAA==&#10;" fillcolor="#58585a" stroked="f"/>
                      <v:rect id="Rectangle 307" o:spid="_x0000_s1369" style="position:absolute;left:6632;top:373;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1S68MA&#10;AADdAAAADwAAAGRycy9kb3ducmV2LnhtbERP32vCMBB+H/g/hBP2NtMpilTTMsYE97IxLfh6NGcb&#10;bC41ibb775fBYG/38f28bTnaTtzJB+NYwfMsA0FcO224UVAdd09rECEia+wck4JvClAWk4ct5toN&#10;/EX3Q2xECuGQo4I2xj6XMtQtWQwz1xMn7uy8xZigb6T2OKRw28l5lq2kRcOpocWeXluqL4ebVeA/&#10;rno4VeZtni0+K7odV9G8X5V6nI4vGxCRxvgv/nPvdZq/WC7h95t0gi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N1S68MAAADdAAAADwAAAAAAAAAAAAAAAACYAgAAZHJzL2Rv&#10;d25yZXYueG1sUEsFBgAAAAAEAAQA9QAAAIgDAAAAAA==&#10;" filled="f" strokecolor="#58585a" strokeweight="39e-5mm">
                        <v:stroke endcap="round"/>
                      </v:rect>
                    </v:group>
                    <v:group id="Group 311" o:spid="_x0000_s1370" style="position:absolute;left:6385;top:373;width:247;height:613" coordorigin="6385,373"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6ka7cQAAADdAAAA&#10;DwAAAAAAAAAAAAAAAACqAgAAZHJzL2Rvd25yZXYueG1sUEsFBgAAAAAEAAQA+gAAAJsDAAAAAA==&#10;">
                      <v:rect id="Rectangle 309" o:spid="_x0000_s1371" style="position:absolute;left:6385;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lbqsMA&#10;AADdAAAADwAAAGRycy9kb3ducmV2LnhtbERPS2vCQBC+C/6HZQRvuqlSLdFVSvDRQy9G6XnIjtnY&#10;7GyaXTX9992C4G0+vucs152txY1aXzlW8DJOQBAXTldcKjgdt6M3ED4ga6wdk4Jf8rBe9XtLTLW7&#10;84FueShFDGGfogITQpNK6QtDFv3YNcSRO7vWYoiwLaVu8R7DbS0nSTKTFiuODQYbygwV3/nVKjj/&#10;+Gay2eazL+M+L8fdfp9k2VSp4aB7X4AI1IWn+OH+0HH+9HUO/9/EE+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JlbqsMAAADdAAAADwAAAAAAAAAAAAAAAACYAgAAZHJzL2Rv&#10;d25yZXYueG1sUEsFBgAAAAAEAAQA9QAAAIgDAAAAAA==&#10;" fillcolor="#58585a" stroked="f"/>
                      <v:rect id="Rectangle 310" o:spid="_x0000_s1372" style="position:absolute;left:6385;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z9dcYA&#10;AADdAAAADwAAAGRycy9kb3ducmV2LnhtbESPQWvDMAyF74P+B6PCbquzlpWS1S2jdLBdNtYGdhWx&#10;mpjGcmq7Tfbvp8NgN4n39N6n9Xb0nbpRTC6wgcdZAYq4DtZxY6A6vj6sQKWMbLELTAZ+KMF2M7lb&#10;Y2nDwF90O+RGSQinEg20Ofel1qluyWOahZ5YtFOIHrOssdE24iDhvtPzolhqj46locWedi3V58PV&#10;G4gfFzt8V24/LxafFV2Py+zeL8bcT8eXZ1CZxvxv/rt+s4K/eBJc+UZG0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tz9dcYAAADdAAAADwAAAAAAAAAAAAAAAACYAgAAZHJz&#10;L2Rvd25yZXYueG1sUEsFBgAAAAAEAAQA9QAAAIsDAAAAAA==&#10;" filled="f" strokecolor="#58585a" strokeweight="39e-5mm">
                        <v:stroke endcap="round"/>
                      </v:rect>
                    </v:group>
                  </v:group>
                  <v:group id="Group 322" o:spid="_x0000_s1373" style="position:absolute;left:7125;top:373;width:740;height:613" coordorigin="7125,373" coordsize="740,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jaOn8UAAADdAAAADwAAAGRycy9kb3ducmV2LnhtbERPTWvCQBC9F/wPyxS8&#10;NZsoKTXNKiJVPIRCVSi9DdkxCWZnQ3abxH/fLRR6m8f7nHwzmVYM1LvGsoIkikEQl1Y3XCm4nPdP&#10;LyCcR9bYWiYFd3KwWc8ecsy0HfmDhpOvRAhhl6GC2vsuk9KVNRl0ke2IA3e1vUEfYF9J3eMYwk0r&#10;F3H8LA02HBpq7GhXU3k7fRsFhxHH7TJ5G4rbdXf/Oqfvn0VCSs0fp+0rCE+T/xf/uY86zF+mK/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Y2jp/FAAAA3QAA&#10;AA8AAAAAAAAAAAAAAAAAqgIAAGRycy9kb3ducmV2LnhtbFBLBQYAAAAABAAEAPoAAACcAwAAAAA=&#10;">
                    <v:group id="Group 315" o:spid="_x0000_s1374" style="position:absolute;left:7618;top:373;width:247;height:613" coordorigin="7618,373"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WDtv8cAAADd&#10;AAAADwAAAAAAAAAAAAAAAACqAgAAZHJzL2Rvd25yZXYueG1sUEsFBgAAAAAEAAQA+gAAAJ4DAAAA&#10;AA==&#10;">
                      <v:rect id="Rectangle 313" o:spid="_x0000_s1375" style="position:absolute;left:7618;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Cs+MMA&#10;AADdAAAADwAAAGRycy9kb3ducmV2LnhtbERPS4vCMBC+C/sfwizsTVMVytI1ihQfe/BiFc9DMzZd&#10;m0ltonb//UYQ9jYf33Nmi9424k6drx0rGI8SEMSl0zVXCo6H9fAThA/IGhvHpOCXPCzmb4MZZto9&#10;eE/3IlQihrDPUIEJoc2k9KUhi37kWuLInV1nMUTYVVJ3+IjhtpGTJEmlxZpjg8GWckPlpbhZBeer&#10;byerdZGejNv9HDbbbZLnU6U+3vvlF4hAffgXv9zfOs6fpmN4fhNP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lCs+MMAAADdAAAADwAAAAAAAAAAAAAAAACYAgAAZHJzL2Rv&#10;d25yZXYueG1sUEsFBgAAAAAEAAQA9QAAAIgDAAAAAA==&#10;" fillcolor="#58585a" stroked="f"/>
                      <v:rect id="Rectangle 314" o:spid="_x0000_s1376" style="position:absolute;left:7618;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gAIsIA&#10;AADdAAAADwAAAGRycy9kb3ducmV2LnhtbERP32vCMBB+F/Y/hBvsTdNVKKMaRYbC9jKZFnw9mrMN&#10;NpeaRNv994sw2Nt9fD9vuR5tJ+7kg3Gs4HWWgSCunTbcKKiOu+kbiBCRNXaOScEPBVivniZLLLUb&#10;+Jvuh9iIFMKhRAVtjH0pZahbshhmridO3Nl5izFB30jtcUjhtpN5lhXSouHU0GJP7y3Vl8PNKvBf&#10;Vz2cKrPNs/m+otuxiObzqtTL87hZgIg0xn/xn/tDp/nzIofHN+kEu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WAAiwgAAAN0AAAAPAAAAAAAAAAAAAAAAAJgCAABkcnMvZG93&#10;bnJldi54bWxQSwUGAAAAAAQABAD1AAAAhwMAAAAA&#10;" filled="f" strokecolor="#58585a" strokeweight="39e-5mm">
                        <v:stroke endcap="round"/>
                      </v:rect>
                    </v:group>
                    <v:group id="Group 318" o:spid="_x0000_s1377" style="position:absolute;left:7372;top:373;width:246;height:613" coordorigin="7372,373" coordsize="246,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ZsnPIwwAAAN0AAAAP&#10;AAAAAAAAAAAAAAAAAKoCAABkcnMvZG93bnJldi54bWxQSwUGAAAAAAQABAD6AAAAmgMAAAAA&#10;">
                      <v:rect id="Rectangle 316" o:spid="_x0000_s1378" style="position:absolute;left:7372;top:373;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cPYMMA&#10;AADdAAAADwAAAGRycy9kb3ducmV2LnhtbERPS2vCQBC+F/wPywje6sYHoURXkVC1h14axfOQHbPR&#10;7GzMbjX9926h0Nt8fM9ZrnvbiDt1vnasYDJOQBCXTtdcKTgetq9vIHxA1tg4JgU/5GG9GrwsMdPu&#10;wV90L0IlYgj7DBWYENpMSl8asujHriWO3Nl1FkOEXSV1h48Ybhs5TZJUWqw5NhhsKTdUXotvq+B8&#10;8+30fVukJ+M+L4fdfp/k+Uyp0bDfLEAE6sO/+M/9oeP8WTqH32/iCXL1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icPYMMAAADdAAAADwAAAAAAAAAAAAAAAACYAgAAZHJzL2Rv&#10;d25yZXYueG1sUEsFBgAAAAAEAAQA9QAAAIgDAAAAAA==&#10;" fillcolor="#58585a" stroked="f"/>
                      <v:rect id="Rectangle 317" o:spid="_x0000_s1379" style="position:absolute;left:7372;top:373;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GYVsIA&#10;AADdAAAADwAAAGRycy9kb3ducmV2LnhtbERP32vCMBB+F/wfwgl701RlRTqjDFHYXjbUgq9Hc2vD&#10;mktNou3++2Uw8O0+vp+33g62FXfywThWMJ9lIIgrpw3XCsrzYboCESKyxtYxKfihANvNeLTGQrue&#10;j3Q/xVqkEA4FKmhi7AopQ9WQxTBzHXHivpy3GBP0tdQe+xRuW7nIslxaNJwaGuxo11D1fbpZBf7j&#10;qvtLafaLbPlZ0u2cR/N+VeppMry+gIg0xIf43/2m0/xl/gx/36QT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sZhWwgAAAN0AAAAPAAAAAAAAAAAAAAAAAJgCAABkcnMvZG93&#10;bnJldi54bWxQSwUGAAAAAAQABAD1AAAAhwMAAAAA&#10;" filled="f" strokecolor="#58585a" strokeweight="39e-5mm">
                        <v:stroke endcap="round"/>
                      </v:rect>
                    </v:group>
                    <v:group id="Group 321" o:spid="_x0000_s1380" style="position:absolute;left:7125;top:373;width:247;height:613" coordorigin="7125,373"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JxdBQwwAAAN0AAAAP&#10;AAAAAAAAAAAAAAAAAKoCAABkcnMvZG93bnJldi54bWxQSwUGAAAAAAQABAD6AAAAmgMAAAAA&#10;">
                      <v:rect id="Rectangle 319" o:spid="_x0000_s1381" style="position:absolute;left:7125;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WRF8QA&#10;AADdAAAADwAAAGRycy9kb3ducmV2LnhtbERPTWvCQBC9F/wPyxR6q5sqpCW6CSVo9eClsfQ8ZMds&#10;bHY2ZleN/94tFHqbx/ucZTHaTlxo8K1jBS/TBARx7XTLjYKv/fr5DYQPyBo7x6TgRh6KfPKwxEy7&#10;K3/SpQqNiCHsM1RgQugzKX1tyKKfup44cgc3WAwRDo3UA15juO3kLElSabHl2GCwp9JQ/VOdrYLD&#10;yfez1bpKv43bHfcfm01SlnOlnh7H9wWIQGP4F/+5tzrOn6ev8PtNPEH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1kRfEAAAA3QAAAA8AAAAAAAAAAAAAAAAAmAIAAGRycy9k&#10;b3ducmV2LnhtbFBLBQYAAAAABAAEAPUAAACJAwAAAAA=&#10;" fillcolor="#58585a" stroked="f"/>
                      <v:rect id="Rectangle 320" o:spid="_x0000_s1382" style="position:absolute;left:7125;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A3yMUA&#10;AADdAAAADwAAAGRycy9kb3ducmV2LnhtbESPQWvDMAyF74P+B6NBb6uzFsLI6pZSOlgvG2sDu4pY&#10;S8xiObXdJvv302Gwm8R7eu/Tejv5Xt0oJhfYwOOiAEXcBOu4NVCfXx6eQKWMbLEPTAZ+KMF2M7tb&#10;Y2XDyB90O+VWSQinCg10OQ+V1qnpyGNahIFYtK8QPWZZY6ttxFHCfa+XRVFqj46locOB9h0136er&#10;NxDfLnb8rN1hWazea7qey+yOF2Pm99PuGVSmKf+b/65freCvSsGVb2QEv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sDfIxQAAAN0AAAAPAAAAAAAAAAAAAAAAAJgCAABkcnMv&#10;ZG93bnJldi54bWxQSwUGAAAAAAQABAD1AAAAigMAAAAA&#10;" filled="f" strokecolor="#58585a" strokeweight="39e-5mm">
                        <v:stroke endcap="round"/>
                      </v:rect>
                    </v:group>
                  </v:group>
                </v:group>
                <v:shape id="Freeform 324" o:spid="_x0000_s1383" style="position:absolute;left:40849;top:2876;width:527;height:2578;visibility:visible;mso-wrap-style:square;v-text-anchor:top" coordsize="83,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VG08MA&#10;AADdAAAADwAAAGRycy9kb3ducmV2LnhtbERPTWvCQBC9F/oflil4qxtdkDa6ikSE4sVqRfA2Zsck&#10;mJ0N2a2J/94tFLzN433ObNHbWtyo9ZVjDaNhAoI4d6biQsPhZ/3+AcIHZIO1Y9JwJw+L+evLDFPj&#10;Ot7RbR8KEUPYp6ihDKFJpfR5SRb90DXEkbu41mKIsC2kabGL4baW4ySZSIsVx4YSG8pKyq/7X6vh&#10;tGn6TeD1cWcPqy2ev5VXmdJ68NYvpyAC9eEp/nd/mThfTT7h75t4gp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VG08MAAADdAAAADwAAAAAAAAAAAAAAAACYAgAAZHJzL2Rv&#10;d25yZXYueG1sUEsFBgAAAAAEAAQA9QAAAIgDAAAAAA==&#10;" path="m34,338l34,,48,r,338l34,338xm83,324l42,406,,324r83,xe" fillcolor="#58585a" strokecolor="#58585a" strokeweight="6e-5mm">
                  <v:stroke joinstyle="bevel"/>
                  <v:path arrowok="t" o:connecttype="custom" o:connectlocs="2147483647,2147483647;2147483647,0;2147483647,0;2147483647,2147483647;2147483647,2147483647;2147483647,2147483647;2147483647,2147483647;0,2147483647;2147483647,2147483647" o:connectangles="0,0,0,0,0,0,0,0,0"/>
                  <o:lock v:ext="edit" verticies="t"/>
                </v:shape>
                <v:shape id="Freeform 325" o:spid="_x0000_s1384" style="position:absolute;left:42341;top:3022;width:521;height:2572;visibility:visible;mso-wrap-style:square;v-text-anchor:top" coordsize="82,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kjZsYA&#10;AADdAAAADwAAAGRycy9kb3ducmV2LnhtbESPQWvCQBCF74X+h2WE3urGFk0bs0ppETwJTQu5Dtkx&#10;icnOhuxW4793DkJvM7w3732TbyfXqzONofVsYDFPQBFX3rZcG/j92T2/gQoR2WLvmQxcKcB28/iQ&#10;Y2b9hb/pXMRaSQiHDA00MQ6Z1qFqyGGY+4FYtKMfHUZZx1rbES8S7nr9kiQr7bBlaWhwoM+Gqq74&#10;cwbKZelSV3ZTcTocl7v9Oyb+a2XM02z6WIOKNMV/8/16bwX/NRV++UZG0J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OkjZsYAAADdAAAADwAAAAAAAAAAAAAAAACYAgAAZHJz&#10;L2Rvd25yZXYueG1sUEsFBgAAAAAEAAQA9QAAAIsDAAAAAA==&#10;" path="m34,337l34,,48,r,337l34,337xm82,323l41,405,,323r82,xe" fillcolor="#58585a" strokecolor="#58585a" strokeweight="6e-5mm">
                  <v:stroke joinstyle="bevel"/>
                  <v:path arrowok="t" o:connecttype="custom" o:connectlocs="2147483647,2147483647;2147483647,0;2147483647,0;2147483647,2147483647;2147483647,2147483647;2147483647,2147483647;2147483647,2147483647;0,2147483647;2147483647,2147483647" o:connectangles="0,0,0,0,0,0,0,0,0"/>
                  <o:lock v:ext="edit" verticies="t"/>
                </v:shape>
                <v:shape id="Freeform 326" o:spid="_x0000_s1385" style="position:absolute;left:45605;top:3022;width:527;height:2572;visibility:visible;mso-wrap-style:square;v-text-anchor:top" coordsize="83,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vwsMIA&#10;AADdAAAADwAAAGRycy9kb3ducmV2LnhtbERPTWsCMRC9F/wPYQq9FM3aliqrUUSR9lqteB0342bp&#10;ZrJsRl3/fSMI3ubxPmc673ytztTGKrCB4SADRVwEW3Fp4He77o9BRUG2WAcmA1eKMJ/1nqaY23Dh&#10;HzpvpFQphGOOBpxIk2sdC0ce4yA0xIk7htajJNiW2rZ4SeG+1m9Z9qk9VpwaHDa0dFT8bU7ewMGR&#10;RC0fp9WxrHbj9Wh/fd1/GfPy3C0moIQ6eYjv7m+b5r+PhnD7Jp2g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G/CwwgAAAN0AAAAPAAAAAAAAAAAAAAAAAJgCAABkcnMvZG93&#10;bnJldi54bWxQSwUGAAAAAAQABAD1AAAAhwMAAAAA&#10;" path="m34,337l34,,48,r,337l34,337xm83,323l41,405,,323r83,xe" fillcolor="#58585a" strokecolor="#58585a" strokeweight="6e-5mm">
                  <v:stroke joinstyle="bevel"/>
                  <v:path arrowok="t" o:connecttype="custom" o:connectlocs="2147483647,2147483647;2147483647,0;2147483647,0;2147483647,2147483647;2147483647,2147483647;2147483647,2147483647;2147483647,2147483647;0,2147483647;2147483647,2147483647" o:connectangles="0,0,0,0,0,0,0,0,0"/>
                  <o:lock v:ext="edit" verticies="t"/>
                </v:shape>
                <v:shape id="Freeform 327" o:spid="_x0000_s1386" style="position:absolute;left:47053;top:2889;width:527;height:2572;visibility:visible;mso-wrap-style:square;v-text-anchor:top" coordsize="83,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lux8IA&#10;AADdAAAADwAAAGRycy9kb3ducmV2LnhtbERPTWsCMRC9F/wPYQq9FM1qS5XVKGKR9lqteB0342bp&#10;ZrJsRl3/fSMI3ubxPme26HytztTGKrCB4SADRVwEW3Fp4He77k9ARUG2WAcmA1eKsJj3nmaY23Dh&#10;HzpvpFQphGOOBpxIk2sdC0ce4yA0xIk7htajJNiW2rZ4SeG+1qMs+9AeK04NDhtaOSr+Nidv4OBI&#10;opb30+exrHaT9Xh/fd1/GfPy3C2noIQ6eYjv7m+b5r+NR3D7Jp2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yW7HwgAAAN0AAAAPAAAAAAAAAAAAAAAAAJgCAABkcnMvZG93&#10;bnJldi54bWxQSwUGAAAAAAQABAD1AAAAhwMAAAAA&#10;" path="m34,337l34,,48,r,337l34,337xm83,324l41,405,,324r83,xe" fillcolor="#58585a" strokecolor="#58585a" strokeweight="6e-5mm">
                  <v:stroke joinstyle="bevel"/>
                  <v:path arrowok="t" o:connecttype="custom" o:connectlocs="2147483647,2147483647;2147483647,0;2147483647,0;2147483647,2147483647;2147483647,2147483647;2147483647,2147483647;2147483647,2147483647;0,2147483647;2147483647,2147483647" o:connectangles="0,0,0,0,0,0,0,0,0"/>
                  <o:lock v:ext="edit" verticies="t"/>
                </v:shape>
                <v:shape id="Freeform 328" o:spid="_x0000_s1387" style="position:absolute;left:48672;top:2889;width:527;height:2572;visibility:visible;mso-wrap-style:square;v-text-anchor:top" coordsize="83,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XLXMIA&#10;AADdAAAADwAAAGRycy9kb3ducmV2LnhtbERPTWvCQBC9C/6HZQq9SN1USyOpq0hF6rW2xes0O2ZD&#10;s7MhO2r8964g9DaP9znzZe8bdaIu1oENPI8zUMRlsDVXBr6/Nk8zUFGQLTaBycCFIiwXw8EcCxvO&#10;/EmnnVQqhXAs0IATaQutY+nIYxyHljhxh9B5lAS7StsOzyncN3qSZa/aY82pwWFL747Kv93RG/h1&#10;JFHLy3F9qOqf2SbfX0b7D2MeH/rVGyihXv7Fd/fWpvnTfAq3b9IJenE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hctcwgAAAN0AAAAPAAAAAAAAAAAAAAAAAJgCAABkcnMvZG93&#10;bnJldi54bWxQSwUGAAAAAAQABAD1AAAAhwMAAAAA&#10;" path="m35,337l35,,48,r,337l35,337xm83,324l42,405,,324r83,xe" fillcolor="#58585a" strokecolor="#58585a" strokeweight="6e-5mm">
                  <v:stroke joinstyle="bevel"/>
                  <v:path arrowok="t" o:connecttype="custom" o:connectlocs="2147483647,2147483647;2147483647,0;2147483647,0;2147483647,2147483647;2147483647,2147483647;2147483647,2147483647;2147483647,2147483647;0,2147483647;2147483647,2147483647" o:connectangles="0,0,0,0,0,0,0,0,0"/>
                  <o:lock v:ext="edit" verticies="t"/>
                </v:shape>
                <v:shape id="Freeform 329" o:spid="_x0000_s1388" style="position:absolute;left:43973;top:3022;width:527;height:2572;visibility:visible;mso-wrap-style:square;v-text-anchor:top" coordsize="83,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xTKMIA&#10;AADdAAAADwAAAGRycy9kb3ducmV2LnhtbERPTWsCMRC9F/wPYYReSs3WisrWKFKReq1avE4342Zx&#10;M1k2o67/vhEK3ubxPme26HytLtTGKrCBt0EGirgItuLSwH63fp2CioJssQ5MBm4UYTHvPc0wt+HK&#10;33TZSqlSCMccDTiRJtc6Fo48xkFoiBN3DK1HSbAttW3xmsJ9rYdZNtYeK04NDhv6dFSctmdv4NeR&#10;RC2j8+pYVj/T9eRwezl8GfPc75YfoIQ6eYj/3Rub5r9PRnD/Jp2g5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bFMowgAAAN0AAAAPAAAAAAAAAAAAAAAAAJgCAABkcnMvZG93&#10;bnJldi54bWxQSwUGAAAAAAQABAD1AAAAhwMAAAAA&#10;" path="m34,337l34,,48,r,337l34,337xm83,323l41,405,,323r83,xe" fillcolor="#58585a" strokecolor="#58585a" strokeweight="6e-5mm">
                  <v:stroke joinstyle="bevel"/>
                  <v:path arrowok="t" o:connecttype="custom" o:connectlocs="2147483647,2147483647;2147483647,0;2147483647,0;2147483647,2147483647;2147483647,2147483647;2147483647,2147483647;2147483647,2147483647;0,2147483647;2147483647,2147483647" o:connectangles="0,0,0,0,0,0,0,0,0"/>
                  <o:lock v:ext="edit" verticies="t"/>
                </v:shape>
                <v:group id="Group 339" o:spid="_x0000_s1389" style="position:absolute;left:40544;top:2368;width:4699;height:3893" coordorigin="6385,373" coordsize="740,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7Y+sUAAADdAAAADwAAAGRycy9kb3ducmV2LnhtbERPTWvCQBC9F/wPyxS8&#10;NZsoaSXNKiJVPIRCVSi9DdkxCWZnQ3abxH/fLRR6m8f7nHwzmVYM1LvGsoIkikEQl1Y3XCm4nPdP&#10;KxDOI2tsLZOCOznYrGcPOWbajvxBw8lXIoSwy1BB7X2XSenKmgy6yHbEgbva3qAPsK+k7nEM4aaV&#10;izh+lgYbDg01drSrqbydvo2Cw4jjdpm8DcXturt/ndP3zyIhpeaP0/YVhKfJ/4v/3Ecd5i9fUv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zO2PrFAAAA3QAA&#10;AA8AAAAAAAAAAAAAAAAAqgIAAGRycy9kb3ducmV2LnhtbFBLBQYAAAAABAAEAPoAAACcAwAAAAA=&#10;">
                  <v:group id="Group 332" o:spid="_x0000_s1390" style="position:absolute;left:6878;top:373;width:247;height:613" coordorigin="6878,373"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BxGjcUAAADdAAAADwAAAGRycy9kb3ducmV2LnhtbERPTWvCQBC9F/wPyxS8&#10;NZsoTSXNKiJVPIRCVSi9DdkxCWZnQ3abxH/fLRR6m8f7nHwzmVYM1LvGsoIkikEQl1Y3XCm4nPdP&#10;KxDOI2tsLZOCOznYrGcPOWbajvxBw8lXIoSwy1BB7X2XSenKmgy6yHbEgbva3qAPsK+k7nEM4aaV&#10;izhOpcGGQ0ONHe1qKm+nb6PgMOK4XSZvQ3G77u5f5+f3zyIhpeaP0/YVhKfJ/4v/3Ecd5i9fUv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wcRo3FAAAA3QAA&#10;AA8AAAAAAAAAAAAAAAAAqgIAAGRycy9kb3ducmV2LnhtbFBLBQYAAAAABAAEAPoAAACcAwAAAAA=&#10;">
                    <v:rect id="Rectangle 330" o:spid="_x0000_s1391" style="position:absolute;left:6878;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wHysQA&#10;AADdAAAADwAAAGRycy9kb3ducmV2LnhtbERPTWvCQBC9F/oflin0VjcqaEldgwStPfRiUnoesmM2&#10;mp2N2W1M/323IHibx/ucVTbaVgzU+8axgukkAUFcOd1wreCr3L28gvABWWPrmBT8kods/fiwwlS7&#10;Kx9oKEItYgj7FBWYELpUSl8ZsugnriOO3NH1FkOEfS11j9cYbls5S5KFtNhwbDDYUW6oOhc/VsHx&#10;4rvZdlcsvo37PJXv+32S53Olnp/GzRuIQGO4i2/uDx3nz5dL+P8mni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8sB8rEAAAA3QAAAA8AAAAAAAAAAAAAAAAAmAIAAGRycy9k&#10;b3ducmV2LnhtbFBLBQYAAAAABAAEAPUAAACJAwAAAAA=&#10;" fillcolor="#58585a" stroked="f"/>
                    <v:rect id="Rectangle 331" o:spid="_x0000_s1392" style="position:absolute;left:6878;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hFcYA&#10;AADdAAAADwAAAGRycy9kb3ducmV2LnhtbESPQWvDMAyF74P+B6PCbquzFrqS1S2jdLBdNtYGdhWx&#10;mpjGcmq7Tfbvp8NgN4n39N6n9Xb0nbpRTC6wgcdZAYq4DtZxY6A6vj6sQKWMbLELTAZ+KMF2M7lb&#10;Y2nDwF90O+RGSQinEg20Ofel1qluyWOahZ5YtFOIHrOssdE24iDhvtPzolhqj46locWedi3V58PV&#10;G4gfFzt8V24/LxafFV2Py+zeL8bcT8eXZ1CZxvxv/rt+s4K/eBJc+UZG0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hFcYAAADdAAAADwAAAAAAAAAAAAAAAACYAgAAZHJz&#10;L2Rvd25yZXYueG1sUEsFBgAAAAAEAAQA9QAAAIsDAAAAAA==&#10;" filled="f" strokecolor="#58585a" strokeweight="39e-5mm">
                      <v:stroke endcap="round"/>
                    </v:rect>
                  </v:group>
                  <v:group id="Group 335" o:spid="_x0000_s1393" style="position:absolute;left:6632;top:373;width:246;height:613" coordorigin="6632,373" coordsize="246,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YPS/8QAAADdAAAA&#10;DwAAAAAAAAAAAAAAAACqAgAAZHJzL2Rvd25yZXYueG1sUEsFBgAAAAAEAAQA+gAAAJsDAAAAAA==&#10;">
                    <v:rect id="Rectangle 333" o:spid="_x0000_s1394" style="position:absolute;left:6632;top:373;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DvmcUA&#10;AADdAAAADwAAAGRycy9kb3ducmV2LnhtbESPQW/CMAyF70j7D5EncYN0ICHUEdBUjcGBywra2WpM&#10;061xuiaD8u/xAWk3W+/5vc+rzeBbdaE+NoENvEwzUMRVsA3XBk7H7WQJKiZki21gMnCjCJv102iF&#10;uQ1X/qRLmWolIRxzNOBS6nKtY+XIY5yGjli0c+g9Jln7WtserxLuWz3LsoX22LA0OOyocFT9lH/e&#10;wPk3drP3bbn4cuHwffzY7bKimBszfh7eXkElGtK/+XG9t4I/Xwq/fCMj6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EO+ZxQAAAN0AAAAPAAAAAAAAAAAAAAAAAJgCAABkcnMv&#10;ZG93bnJldi54bWxQSwUGAAAAAAQABAD1AAAAigMAAAAA&#10;" fillcolor="#58585a" stroked="f"/>
                    <v:rect id="Rectangle 334" o:spid="_x0000_s1395" style="position:absolute;left:6632;top:373;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Z4r8IA&#10;AADdAAAADwAAAGRycy9kb3ducmV2LnhtbERP32vCMBB+H/g/hBP2NlMVRDqjDFFwL47Zgq9Hc2vD&#10;mktNoq3//SIIe7uP7+etNoNtxY18MI4VTCcZCOLKacO1grLYvy1BhIissXVMCu4UYLMevaww167n&#10;b7qdYi1SCIccFTQxdrmUoWrIYpi4jjhxP85bjAn6WmqPfQq3rZxl2UJaNJwaGuxo21D1e7paBf54&#10;0f25NLtZNv8q6Vosovm8KPU6Hj7eQUQa4r/46T7oNH++nMLjm3SC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hnivwgAAAN0AAAAPAAAAAAAAAAAAAAAAAJgCAABkcnMvZG93&#10;bnJldi54bWxQSwUGAAAAAAQABAD1AAAAhwMAAAAA&#10;" filled="f" strokecolor="#58585a" strokeweight="39e-5mm">
                      <v:stroke endcap="round"/>
                    </v:rect>
                  </v:group>
                  <v:group id="Group 338" o:spid="_x0000_s1396" style="position:absolute;left:6385;top:373;width:247;height:613" coordorigin="6385,373"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G8jCpwwAAAN0AAAAP&#10;AAAAAAAAAAAAAAAAAKoCAABkcnMvZG93bnJldi54bWxQSwUGAAAAAAQABAD6AAAAmgMAAAAA&#10;">
                    <v:rect id="Rectangle 336" o:spid="_x0000_s1397" style="position:absolute;left:6385;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Jx7sMA&#10;AADdAAAADwAAAGRycy9kb3ducmV2LnhtbERPTWvCQBC9C/6HZQq96aYGRFI3IkFrD70YxfOQnWRT&#10;s7Npdqvpv+8Khd7m8T5nvRltJ240+Naxgpd5AoK4crrlRsH5tJ+tQPiArLFzTAp+yMMmn07WmGl3&#10;5yPdytCIGMI+QwUmhD6T0leGLPq564kjV7vBYohwaKQe8B7DbScXSbKUFluODQZ7KgxV1/LbKqi/&#10;fL/Y7cvlxbiPz9Pb4ZAURarU89O4fQURaAz/4j/3u47z01UKj2/iCTL/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Jx7sMAAADdAAAADwAAAAAAAAAAAAAAAACYAgAAZHJzL2Rv&#10;d25yZXYueG1sUEsFBgAAAAAEAAQA9QAAAIgDAAAAAA==&#10;" fillcolor="#58585a" stroked="f"/>
                    <v:rect id="Rectangle 337" o:spid="_x0000_s1398" style="position:absolute;left:6385;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HbN8IA&#10;AADdAAAADwAAAGRycy9kb3ducmV2LnhtbERPTWsCMRC9F/wPYQrearYqIqtRirSgl0p1weuwGXdD&#10;N5M1ie767xtB6G0e73OW69424kY+GMcK3kcZCOLSacOVguL49TYHESKyxsYxKbhTgPVq8LLEXLuO&#10;f+h2iJVIIRxyVFDH2OZShrImi2HkWuLEnZ23GBP0ldQeuxRuGznOspm0aDg11NjSpqby93C1Cvz3&#10;RXenwnyOs8m+oOtxFs3uotTwtf9YgIjUx3/x073Vaf5kPoXHN+kE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8ds3wgAAAN0AAAAPAAAAAAAAAAAAAAAAAJgCAABkcnMvZG93&#10;bnJldi54bWxQSwUGAAAAAAQABAD1AAAAhwMAAAAA&#10;" filled="f" strokecolor="#58585a" strokeweight="39e-5mm">
                      <v:stroke endcap="round"/>
                    </v:rect>
                  </v:group>
                </v:group>
                <v:group id="Group 349" o:spid="_x0000_s1399" style="position:absolute;left:45243;top:2368;width:4699;height:3893" coordorigin="7125,373" coordsize="740,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G6jdwwAAAN0AAAAP&#10;AAAAAAAAAAAAAAAAAKoCAABkcnMvZG93bnJldi54bWxQSwUGAAAAAAQABAD6AAAAmgMAAAAA&#10;">
                  <v:group id="Group 342" o:spid="_x0000_s1400" style="position:absolute;left:7618;top:373;width:247;height:613" coordorigin="7618,373"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ck2qsQAAADdAAAA&#10;DwAAAAAAAAAAAAAAAACqAgAAZHJzL2Rvd25yZXYueG1sUEsFBgAAAAAEAAQA+gAAAJsDAAAAAA==&#10;">
                    <v:rect id="Rectangle 340" o:spid="_x0000_s1401" style="position:absolute;left:7618;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l37cMA&#10;AADdAAAADwAAAGRycy9kb3ducmV2LnhtbERPS4vCMBC+L/gfwix4W9NVUOkaRYqvw16sy56HZmy6&#10;NpPaRK3/fiMI3ubje85s0dlaXKn1lWMFn4MEBHHhdMWlgp/D+mMKwgdkjbVjUnAnD4t5722GqXY3&#10;3tM1D6WIIexTVGBCaFIpfWHIoh+4hjhyR9daDBG2pdQt3mK4reUwScbSYsWxwWBDmaHilF+sguPZ&#10;N8PVOh//Gvf9d9hst0mWjZTqv3fLLxCBuvASP907HeePphN4fBNP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l37cMAAADdAAAADwAAAAAAAAAAAAAAAACYAgAAZHJzL2Rv&#10;d25yZXYueG1sUEsFBgAAAAAEAAQA9QAAAIgDAAAAAA==&#10;" fillcolor="#58585a" stroked="f"/>
                    <v:rect id="Rectangle 341" o:spid="_x0000_s1402" style="position:absolute;left:7618;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zRMsUA&#10;AADdAAAADwAAAGRycy9kb3ducmV2LnhtbESPQWsCMRCF7wX/QxjBW81WQWRrFCkttJeW6oLXYTPd&#10;DW4maxLd9d93DoXeZnhv3vtmsxt9p24Ukwts4GlegCKug3XcGKiOb49rUCkjW+wCk4E7JdhtJw8b&#10;LG0Y+Jtuh9woCeFUooE2577UOtUteUzz0BOL9hOixyxrbLSNOEi47/SiKFbao2NpaLGnl5bq8+Hq&#10;DcTPix1OlXtdFMuviq7HVXYfF2Nm03H/DCrTmP/Nf9fvVvCXa8GVb2QEv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vNEyxQAAAN0AAAAPAAAAAAAAAAAAAAAAAJgCAABkcnMv&#10;ZG93bnJldi54bWxQSwUGAAAAAAQABAD1AAAAigMAAAAA&#10;" filled="f" strokecolor="#58585a" strokeweight="39e-5mm">
                      <v:stroke endcap="round"/>
                    </v:rect>
                  </v:group>
                  <v:group id="Group 345" o:spid="_x0000_s1403" style="position:absolute;left:7372;top:373;width:246;height:613" coordorigin="7372,373" coordsize="246,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Fai2MUAAADdAAAADwAAAGRycy9kb3ducmV2LnhtbERPTWvCQBC9F/wPyxS8&#10;NZsoLTHNKiJVPIRCVSi9DdkxCWZnQ3abxH/fLRR6m8f7nHwzmVYM1LvGsoIkikEQl1Y3XCm4nPdP&#10;KQjnkTW2lknBnRxs1rOHHDNtR/6g4eQrEULYZaig9r7LpHRlTQZdZDviwF1tb9AH2FdS9ziGcNPK&#10;RRy/SIMNh4YaO9rVVN5O30bBYcRxu0zehuJ23d2/zs/vn0VCSs0fp+0rCE+T/xf/uY86zF+mK/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hWotjFAAAA3QAA&#10;AA8AAAAAAAAAAAAAAAAAqgIAAGRycy9kb3ducmV2LnhtbFBLBQYAAAAABAAEAPoAAACcAwAAAAA=&#10;">
                    <v:rect id="Rectangle 343" o:spid="_x0000_s1404" style="position:absolute;left:7372;top:373;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l5RMYA&#10;AADdAAAADwAAAGRycy9kb3ducmV2LnhtbESPQW/CMAyF75P2HyIj7TZSQEKjI6CpgsFhl5VpZ6sx&#10;TbfG6ZoA5d/PByRutt7ze5+X68G36kx9bAIbmIwzUMRVsA3XBr4O2+cXUDEhW2wDk4ErRVivHh+W&#10;mNtw4U86l6lWEsIxRwMupS7XOlaOPMZx6IhFO4beY5K1r7Xt8SLhvtXTLJtrjw1Lg8OOCkfVb3ny&#10;Bo5/sZtutuX824WPn8P7bpcVxcyYp9Hw9goq0ZDu5tv13gr+bCH88o2MoF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Ml5RMYAAADdAAAADwAAAAAAAAAAAAAAAACYAgAAZHJz&#10;L2Rvd25yZXYueG1sUEsFBgAAAAAEAAQA9QAAAIsDAAAAAA==&#10;" fillcolor="#58585a" stroked="f"/>
                    <v:rect id="Rectangle 344" o:spid="_x0000_s1405" style="position:absolute;left:7372;top:373;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ucsIA&#10;AADdAAAADwAAAGRycy9kb3ducmV2LnhtbERPTWsCMRC9F/wPYQRvNauC1NUoIi3opaW64HXYjLvB&#10;zWRNorv++6ZQ6G0e73NWm9424kE+GMcKJuMMBHHptOFKQXH6eH0DESKyxsYxKXhSgM168LLCXLuO&#10;v+lxjJVIIRxyVFDH2OZShrImi2HsWuLEXZy3GBP0ldQeuxRuGznNsrm0aDg11NjSrqbyerxbBf7z&#10;prtzYd6n2eyroPtpHs3hptRo2G+XICL18V/8597rNH+2mMDvN+kEu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X+5ywgAAAN0AAAAPAAAAAAAAAAAAAAAAAJgCAABkcnMvZG93&#10;bnJldi54bWxQSwUGAAAAAAQABAD1AAAAhwMAAAAA&#10;" filled="f" strokecolor="#58585a" strokeweight="39e-5mm">
                      <v:stroke endcap="round"/>
                    </v:rect>
                  </v:group>
                  <v:group id="Group 348" o:spid="_x0000_s1406" style="position:absolute;left:7125;top:373;width:247;height:613" coordorigin="7125,373"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yumdMUAAADdAAAADwAAAGRycy9kb3ducmV2LnhtbERPS2vCQBC+F/wPyxR6&#10;q5sHlpq6BhFbPIhQFUpvQ3ZMQrKzIbtN4r/vFoTe5uN7ziqfTCsG6l1tWUE8j0AQF1bXXCq4nN+f&#10;X0E4j6yxtUwKbuQgX88eVphpO/InDSdfihDCLkMFlfddJqUrKjLo5rYjDtzV9gZ9gH0pdY9jCDet&#10;TKLoRRqsOTRU2NG2oqI5/RgFHyOOmzTeDYfmur19nxfHr0NMSj09Tps3EJ4m/y++u/c6zE+XC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MrpnTFAAAA3QAA&#10;AA8AAAAAAAAAAAAAAAAAqgIAAGRycy9kb3ducmV2LnhtbFBLBQYAAAAABAAEAPoAAACcAwAAAAA=&#10;">
                    <v:rect id="Rectangle 346" o:spid="_x0000_s1407" style="position:absolute;left:7125;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vnM8QA&#10;AADdAAAADwAAAGRycy9kb3ducmV2LnhtbERPTWvCQBC9C/6HZQq96aYGxEY3oQStPfRiLD0P2TEb&#10;m52N2VXTf98tFHqbx/ucTTHaTtxo8K1jBU/zBARx7XTLjYKP4262AuEDssbOMSn4Jg9FPp1sMNPu&#10;zge6VaERMYR9hgpMCH0mpa8NWfRz1xNH7uQGiyHCoZF6wHsMt51cJMlSWmw5NhjsqTRUf1VXq+B0&#10;8f1iu6uWn8a9n4+v+31SlqlSjw/jyxpEoDH8i//cbzrOT59T+P0mni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b5zPEAAAA3QAAAA8AAAAAAAAAAAAAAAAAmAIAAGRycy9k&#10;b3ducmV2LnhtbFBLBQYAAAAABAAEAPUAAACJAwAAAAA=&#10;" fillcolor="#58585a" stroked="f"/>
                    <v:rect id="Rectangle 347" o:spid="_x0000_s1408" style="position:absolute;left:7125;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hN6sMA&#10;AADdAAAADwAAAGRycy9kb3ducmV2LnhtbERPTWsCMRC9C/6HMEJvNasW0a1RpLRgLxZ1oddhM90N&#10;3UzWJLrrvzeFgrd5vM9ZbXrbiCv5YBwrmIwzEMSl04YrBcXp43kBIkRkjY1jUnCjAJv1cLDCXLuO&#10;D3Q9xkqkEA45KqhjbHMpQ1mTxTB2LXHifpy3GBP0ldQeuxRuGznNsrm0aDg11NjSW03l7/FiFfj9&#10;WXffhXmfZrOvgi6neTSfZ6WeRv32FUSkPj7E/+6dTvNnyxf4+yadIN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hN6sMAAADdAAAADwAAAAAAAAAAAAAAAACYAgAAZHJzL2Rv&#10;d25yZXYueG1sUEsFBgAAAAAEAAQA9QAAAIgDAAAAAA==&#10;" filled="f" strokecolor="#58585a" strokeweight="39e-5mm">
                      <v:stroke endcap="round"/>
                    </v:rect>
                  </v:group>
                </v:group>
                <v:group id="Group 352" o:spid="_x0000_s1409" style="position:absolute;left:43675;top:2368;width:1568;height:3893" coordorigin="6878,373"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MI+AMUAAADdAAAADwAAAGRycy9kb3ducmV2LnhtbERPTWvCQBC9F/wPyxS8&#10;NZsoKTXNKiJVPIRCVSi9DdkxCWZnQ3abxH/fLRR6m8f7nHwzmVYM1LvGsoIkikEQl1Y3XCm4nPdP&#10;LyCcR9bYWiYFd3KwWc8ecsy0HfmDhpOvRAhhl6GC2vsuk9KVNRl0ke2IA3e1vUEfYF9J3eMYwk0r&#10;F3H8LA02HBpq7GhXU3k7fRsFhxHH7TJ5G4rbdXf/Oqfvn0VCSs0fp+0rCE+T/xf/uY86zF+uUv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zCPgDFAAAA3QAA&#10;AA8AAAAAAAAAAAAAAAAAqgIAAGRycy9kb3ducmV2LnhtbFBLBQYAAAAABAAEAPoAAACcAwAAAAA=&#10;">
                  <v:rect id="Rectangle 350" o:spid="_x0000_s1410" style="position:absolute;left:6878;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xEq8QA&#10;AADdAAAADwAAAGRycy9kb3ducmV2LnhtbERPTWvCQBC9F/wPyxR6q5sqhDa6CSVo9eClsfQ8ZMds&#10;bHY2ZleN/94tFHqbx/ucZTHaTlxo8K1jBS/TBARx7XTLjYKv/fr5FYQPyBo7x6TgRh6KfPKwxEy7&#10;K3/SpQqNiCHsM1RgQugzKX1tyKKfup44cgc3WAwRDo3UA15juO3kLElSabHl2GCwp9JQ/VOdrYLD&#10;yfez1bpKv43bHfcfm01SlnOlnh7H9wWIQGP4F/+5tzrOn7+l8PtNPEH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sRKvEAAAA3QAAAA8AAAAAAAAAAAAAAAAAmAIAAGRycy9k&#10;b3ducmV2LnhtbFBLBQYAAAAABAAEAPUAAACJAwAAAAA=&#10;" fillcolor="#58585a" stroked="f"/>
                  <v:rect id="Rectangle 351" o:spid="_x0000_s1411" style="position:absolute;left:6878;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rTncMA&#10;AADdAAAADwAAAGRycy9kb3ducmV2LnhtbERPTWsCMRC9F/wPYYTealYFq1ujSGlBLxZ1oddhM90N&#10;3UzWJLrrvzdCobd5vM9ZrnvbiCv5YBwrGI8yEMSl04YrBcXp82UOIkRkjY1jUnCjAOvV4GmJuXYd&#10;H+h6jJVIIRxyVFDH2OZShrImi2HkWuLE/ThvMSboK6k9dincNnKSZTNp0XBqqLGl95rK3+PFKvD7&#10;s+6+C/MxyaZfBV1Os2h2Z6Weh/3mDUSkPv6L/9xbneZPF6/w+CadIF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PrTncMAAADdAAAADwAAAAAAAAAAAAAAAACYAgAAZHJzL2Rv&#10;d25yZXYueG1sUEsFBgAAAAAEAAQA9QAAAIgDAAAAAA==&#10;" filled="f" strokecolor="#58585a" strokeweight="39e-5mm">
                    <v:stroke endcap="round"/>
                  </v:rect>
                </v:group>
                <v:group id="Group 355" o:spid="_x0000_s1412" style="position:absolute;left:42113;top:2368;width:1562;height:3893" coordorigin="6632,373" coordsize="246,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sORnscAAADd&#10;AAAADwAAAAAAAAAAAAAAAACqAgAAZHJzL2Rvd25yZXYueG1sUEsFBgAAAAAEAAQA+gAAAJ4DAAAA&#10;AA==&#10;">
                  <v:rect id="Rectangle 353" o:spid="_x0000_s1413" style="position:absolute;left:6632;top:373;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PQ2cMA&#10;AADdAAAADwAAAGRycy9kb3ducmV2LnhtbERPS4vCMBC+L/gfwix4W9NVEO0aRYqvw16sy56HZmy6&#10;NpPaRK3/fiMI3ubje85s0dlaXKn1lWMFn4MEBHHhdMWlgp/D+mMCwgdkjbVjUnAnD4t5722GqXY3&#10;3tM1D6WIIexTVGBCaFIpfWHIoh+4hjhyR9daDBG2pdQt3mK4reUwScbSYsWxwWBDmaHilF+sguPZ&#10;N8PVOh//Gvf9d9hst0mWjZTqv3fLLxCBuvASP907HeePplN4fBNP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fPQ2cMAAADdAAAADwAAAAAAAAAAAAAAAACYAgAAZHJzL2Rv&#10;d25yZXYueG1sUEsFBgAAAAAEAAQA9QAAAIgDAAAAAA==&#10;" fillcolor="#58585a" stroked="f"/>
                  <v:rect id="Rectangle 354" o:spid="_x0000_s1414" style="position:absolute;left:6632;top:373;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MTC8UA&#10;AADdAAAADwAAAGRycy9kb3ducmV2LnhtbESPQUsDMRCF74L/IUzBm03aSpG1aRFRqBfFdsHrsBl3&#10;g5vJNkm76793DoK3Gd6b977Z7KbQqwul7CNbWMwNKOImOs+thfr4cnsPKhdkh31ksvBDGXbb66sN&#10;Vi6O/EGXQ2mVhHCu0EJXylBpnZuOAuZ5HIhF+4opYJE1tdolHCU89HppzFoH9CwNHQ701FHzfTgH&#10;C+nt5MbP2j8vzeq9pvNxXfzrydqb2fT4AKrQVP7Nf9d7J/h3RvjlGxlBb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sxMLxQAAAN0AAAAPAAAAAAAAAAAAAAAAAJgCAABkcnMv&#10;ZG93bnJldi54bWxQSwUGAAAAAAQABAD1AAAAigMAAAAA&#10;" filled="f" strokecolor="#58585a" strokeweight="39e-5mm">
                    <v:stroke endcap="round"/>
                  </v:rect>
                </v:group>
                <v:group id="Group 358" o:spid="_x0000_s1415" style="position:absolute;left:40544;top:2368;width:1569;height:3893" coordorigin="6385,373"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1lg4cQAAADdAAAADwAAAGRycy9kb3ducmV2LnhtbERPS2vCQBC+F/wPywi9&#10;NZtoWyRmFZFaegiFqiDehuyYBLOzIbvN4993C4Xe5uN7TrYdTSN66lxtWUESxSCIC6trLhWcT4en&#10;FQjnkTU2lknBRA62m9lDhqm2A39Rf/SlCCHsUlRQed+mUrqiIoMusi1x4G62M+gD7EqpOxxCuGnk&#10;Io5fpcGaQ0OFLe0rKu7Hb6PgfcBht0ze+vx+20/X08vnJU9Iqcf5uFuD8DT6f/Gf+0OH+c9xAr/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1lg4cQAAADdAAAA&#10;DwAAAAAAAAAAAAAAAACqAgAAZHJzL2Rvd25yZXYueG1sUEsFBgAAAAAEAAQA+gAAAJsDAAAAAA==&#10;">
                  <v:rect id="Rectangle 356" o:spid="_x0000_s1416" style="position:absolute;left:6385;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aSsMA&#10;AADdAAAADwAAAGRycy9kb3ducmV2LnhtbERPTWsCMRC9C/0PYQq9adJtEVmNUpZae/DSVTwPm3Gz&#10;uplsN6lu/30jFLzN433OYjW4VlyoD41nDc8TBYK48qbhWsN+tx7PQISIbLD1TBp+KcBq+TBaYG78&#10;lb/oUsZapBAOOWqwMXa5lKGy5DBMfEecuKPvHcYE+1qaHq8p3LUyU2oqHTacGix2VFiqzuWP03D8&#10;Dl32vi6nB+u3p93HZqOK4kXrp8fhbQ4i0hDv4n/3p0nzX1UGt2/SCX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caSsMAAADdAAAADwAAAAAAAAAAAAAAAACYAgAAZHJzL2Rv&#10;d25yZXYueG1sUEsFBgAAAAAEAAQA9QAAAIgDAAAAAA==&#10;" fillcolor="#58585a" stroked="f"/>
                  <v:rect id="Rectangle 357" o:spid="_x0000_s1417" style="position:absolute;left:6385;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GNfMMA&#10;AADdAAAADwAAAGRycy9kb3ducmV2LnhtbERPS2sCMRC+F/ofwgi91cQHUlajSGmhvVSqC70Om3E3&#10;uJmsSXS3/74RhN7m43vOajO4VlwpROtZw2SsQBBX3liuNZSH9+cXEDEhG2w9k4ZfirBZPz6ssDC+&#10;52+67lMtcgjHAjU0KXWFlLFqyGEc+444c0cfHKYMQy1NwD6Hu1ZOlVpIh5ZzQ4MdvTZUnfYXpyF8&#10;nU3/U9q3qZrtSrocFsl+nrV+Gg3bJYhEQ/oX390fJs+fqxncvskny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2GNfMMAAADdAAAADwAAAAAAAAAAAAAAAACYAgAAZHJzL2Rv&#10;d25yZXYueG1sUEsFBgAAAAAEAAQA9QAAAIgDAAAAAA==&#10;" filled="f" strokecolor="#58585a" strokeweight="39e-5mm">
                    <v:stroke endcap="round"/>
                  </v:rect>
                </v:group>
                <v:group id="Group 361" o:spid="_x0000_s1418" style="position:absolute;left:43675;top:2368;width:1568;height:3893" coordorigin="6878,373"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LLsN5wwAAAN0AAAAP&#10;AAAAAAAAAAAAAAAAAKoCAABkcnMvZG93bnJldi54bWxQSwUGAAAAAAQABAD6AAAAmgMAAAAA&#10;">
                  <v:rect id="Rectangle 359" o:spid="_x0000_s1419" style="position:absolute;left:6878;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6CPsMA&#10;AADdAAAADwAAAGRycy9kb3ducmV2LnhtbERPS2sCMRC+C/0PYYTeNNG2UrZGKYuvQy+upedhM262&#10;3UzWTdTtvzeFgrf5+J4zX/auERfqQu1Zw2SsQBCX3tRcafg8rEevIEJENth4Jg2/FGC5eBjMMTP+&#10;ynu6FLESKYRDhhpsjG0mZSgtOQxj3xIn7ug7hzHBrpKmw2sKd42cKjWTDmtODRZbyi2VP8XZaTie&#10;QjtdrYvZl/Uf34fNdqvy/Enrx2H//gYiUh/v4n/3zqT5z+oF/r5JJ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B6CPsMAAADdAAAADwAAAAAAAAAAAAAAAACYAgAAZHJzL2Rv&#10;d25yZXYueG1sUEsFBgAAAAAEAAQA9QAAAIgDAAAAAA==&#10;" fillcolor="#58585a" stroked="f"/>
                  <v:rect id="Rectangle 360" o:spid="_x0000_s1420" style="position:absolute;left:6878;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Yu5MMA&#10;AADdAAAADwAAAGRycy9kb3ducmV2LnhtbERPTWsCMRC9F/ofwhR6q0mtLLIapZQW2kuluuB12Iy7&#10;wc1kTaK7/feNIPQ2j/c5y/XoOnGhEK1nDc8TBYK49sZyo6HafTzNQcSEbLDzTBp+KcJ6dX+3xNL4&#10;gX/osk2NyCEcS9TQptSXUsa6JYdx4nvizB18cJgyDI00AYcc7jo5VaqQDi3nhhZ7emupPm7PTkP4&#10;PplhX9n3qXrZVHTeFcl+nbR+fBhfFyASjelffHN/mjx/pgq4fpNP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xYu5MMAAADdAAAADwAAAAAAAAAAAAAAAACYAgAAZHJzL2Rv&#10;d25yZXYueG1sUEsFBgAAAAAEAAQA9QAAAIgDAAAAAA==&#10;" filled="f" strokecolor="#58585a" strokeweight="39e-5mm">
                    <v:stroke endcap="round"/>
                  </v:rect>
                </v:group>
                <v:group id="Group 364" o:spid="_x0000_s1421" style="position:absolute;left:42113;top:2368;width:1562;height:3893" coordorigin="6632,373" coordsize="246,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dDsQAAADdAAAA&#10;DwAAAAAAAAAAAAAAAACqAgAAZHJzL2Rvd25yZXYueG1sUEsFBgAAAAAEAAQA+gAAAJsDAAAAAA==&#10;">
                  <v:rect id="Rectangle 362" o:spid="_x0000_s1422" style="position:absolute;left:6632;top:373;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8toMYA&#10;AADdAAAADwAAAGRycy9kb3ducmV2LnhtbESPQU/DMAyF70j8h8hI3FiygSZUlk1TtTEOXOgQZ6vx&#10;mm6N0zVhK/8eH5C42XrP731erMbQqQsNqY1sYToxoIjr6FpuLHzutw/PoFJGdthFJgs/lGC1vL1Z&#10;YOHilT/oUuVGSQinAi34nPtC61R7CpgmsScW7RCHgFnWodFuwKuEh07PjJnrgC1Lg8eeSk/1qfoO&#10;Fg7n1M8222r+5eP7cf+625myfLT2/m5cv4DKNOZ/89/1mxP8JyO48o2Mo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8toMYAAADdAAAADwAAAAAAAAAAAAAAAACYAgAAZHJz&#10;L2Rvd25yZXYueG1sUEsFBgAAAAAEAAQA9QAAAIsDAAAAAA==&#10;" fillcolor="#58585a" stroked="f"/>
                  <v:rect id="Rectangle 363" o:spid="_x0000_s1423" style="position:absolute;left:6632;top:373;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m6lsMA&#10;AADdAAAADwAAAGRycy9kb3ducmV2LnhtbERP30vDMBB+F/wfwgm+bYlzDO2aDhEF9+JwK/h6NLc2&#10;2Fy6JFvrf28Ewbf7+H5euZlcLy4UovWs4W6uQBA33lhuNdSH19kDiJiQDfaeScM3RdhU11clFsaP&#10;/EGXfWpFDuFYoIYupaGQMjYdOYxzPxBn7uiDw5RhaKUJOOZw18uFUivp0HJu6HCg546ar/3ZaQjv&#10;JzN+1vZloe53NZ0Pq2S3J61vb6anNYhEU/oX/7nfTJ6/VI/w+00+QV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om6lsMAAADdAAAADwAAAAAAAAAAAAAAAACYAgAAZHJzL2Rv&#10;d25yZXYueG1sUEsFBgAAAAAEAAQA9QAAAIgDAAAAAA==&#10;" filled="f" strokecolor="#58585a" strokeweight="39e-5mm">
                    <v:stroke endcap="round"/>
                  </v:rect>
                </v:group>
                <v:group id="Group 367" o:spid="_x0000_s1424" style="position:absolute;left:40544;top:2368;width:1569;height:3893" coordorigin="6385,373"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cxTp8cAAADdAAAADwAAAGRycy9kb3ducmV2LnhtbESPQWvCQBCF70L/wzKF&#10;3nSTVkuJriLSlh5EMBaKtyE7JsHsbMhuk/jvnUOhtxnem/e+WW1G16ieulB7NpDOElDEhbc1lwa+&#10;Tx/TN1AhIltsPJOBGwXYrB8mK8ysH/hIfR5LJSEcMjRQxdhmWoeiIodh5lti0S6+cxhl7UptOxwk&#10;3DX6OUletcOapaHClnYVFdf81xn4HHDYvqTv/f562d3Op8XhZ5+SMU+P43YJKtIY/81/119W8Oep&#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8cxTp8cAAADd&#10;AAAADwAAAAAAAAAAAAAAAACqAgAAZHJzL2Rvd25yZXYueG1sUEsFBgAAAAAEAAQA+gAAAJ4DAAAA&#10;AA==&#10;">
                  <v:rect id="Rectangle 365" o:spid="_x0000_s1425" style="position:absolute;left:6385;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wS4MMA&#10;AADdAAAADwAAAGRycy9kb3ducmV2LnhtbERPTWvCQBC9F/wPywje6iZapERXkaDVQy+N4nnIjtlo&#10;djZmtxr/fbdQ6G0e73MWq9424k6drx0rSMcJCOLS6ZorBcfD9vUdhA/IGhvHpOBJHlbLwcsCM+0e&#10;/EX3IlQihrDPUIEJoc2k9KUhi37sWuLInV1nMUTYVVJ3+IjhtpGTJJlJizXHBoMt5YbKa/FtFZxv&#10;vp1stsXsZNzn5fCx2yV5PlVqNOzXcxCB+vAv/nPvdZz/lqbw+008QS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vwS4MMAAADdAAAADwAAAAAAAAAAAAAAAACYAgAAZHJzL2Rv&#10;d25yZXYueG1sUEsFBgAAAAAEAAQA9QAAAIgDAAAAAA==&#10;" fillcolor="#58585a" stroked="f"/>
                  <v:rect id="Rectangle 366" o:spid="_x0000_s1426" style="position:absolute;left:6385;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S+OsMA&#10;AADdAAAADwAAAGRycy9kb3ducmV2LnhtbERP32vCMBB+F/wfwgl709RuyOiMMsTB9uKwFvZ6NLc2&#10;rLnUJNruvzeDgW/38f289Xa0nbiSD8axguUiA0FcO224UVCd3ubPIEJE1tg5JgW/FGC7mU7WWGg3&#10;8JGuZWxECuFQoII2xr6QMtQtWQwL1xMn7tt5izFB30jtcUjhtpN5lq2kRcOpocWedi3VP+XFKvCH&#10;sx6+KrPPs8fPii6nVTQfZ6UeZuPrC4hIY7yL/93vOs1/Wubw9006QW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fS+OsMAAADdAAAADwAAAAAAAAAAAAAAAACYAgAAZHJzL2Rv&#10;d25yZXYueG1sUEsFBgAAAAAEAAQA9QAAAIgDAAAAAA==&#10;" filled="f" strokecolor="#58585a" strokeweight="39e-5mm">
                    <v:stroke endcap="round"/>
                  </v:rect>
                </v:group>
                <v:group id="Group 370" o:spid="_x0000_s1427" style="position:absolute;left:48374;top:2368;width:1568;height:3893" coordorigin="7618,373"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R7N0MMAAADdAAAADwAAAGRycy9kb3ducmV2LnhtbERPS4vCMBC+L/gfwgje&#10;1rTqilSjiLjiQQQfIN6GZmyLzaQ02bb++82CsLf5+J6zWHWmFA3VrrCsIB5GIIhTqwvOFFwv358z&#10;EM4jaywtk4IXOVgtex8LTLRt+UTN2WcihLBLUEHufZVI6dKcDLqhrYgD97C1QR9gnUldYxvCTSlH&#10;UTSVBgsODTlWtMkpfZ5/jIJdi+16HG+bw/Oxed0vX8fbISalBv1uPQfhqfP/4rd7r8P8STy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BHs3QwwAAAN0AAAAP&#10;AAAAAAAAAAAAAAAAAKoCAABkcnMvZG93bnJldi54bWxQSwUGAAAAAAQABAD6AAAAmgMAAAAA&#10;">
                  <v:rect id="Rectangle 368" o:spid="_x0000_s1428" style="position:absolute;left:7618;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uxeMQA&#10;AADdAAAADwAAAGRycy9kb3ducmV2LnhtbERPTWvCQBC9F/wPyxR6qxutiKRupIRae+jFRHoespNs&#10;NDsbs1tN/323IHibx/uc9Wa0nbjQ4FvHCmbTBARx5XTLjYJDuX1egfABWWPnmBT8kodNNnlYY6rd&#10;lfd0KUIjYgj7FBWYEPpUSl8ZsuinrieOXO0GiyHCoZF6wGsMt52cJ8lSWmw5NhjsKTdUnYofq6A+&#10;+37+vi2W38Z9HcuP3S7J8xelnh7Ht1cQgcZwF9/cnzrOX8wW8P9NPEF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LsXjEAAAA3QAAAA8AAAAAAAAAAAAAAAAAmAIAAGRycy9k&#10;b3ducmV2LnhtbFBLBQYAAAAABAAEAPUAAACJAwAAAAA=&#10;" fillcolor="#58585a" stroked="f"/>
                  <v:rect id="Rectangle 369" o:spid="_x0000_s1429" style="position:absolute;left:7618;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0mTsMA&#10;AADdAAAADwAAAGRycy9kb3ducmV2LnhtbERP32vCMBB+H/g/hBP2NlOdE+mMMsYG88VhLez1aG5t&#10;WHOpSbTdf28Ewbf7+H7eajPYVpzJB+NYwXSSgSCunDZcKygPn09LECEia2wdk4J/CrBZjx5WmGvX&#10;857ORaxFCuGQo4Imxi6XMlQNWQwT1xEn7td5izFBX0vtsU/htpWzLFtIi4ZTQ4MdvTdU/RUnq8Dv&#10;jrr/Kc3HLHv+Lul0WESzPSr1OB7eXkFEGuJdfHN/6TR/Pn2B6zfpB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0mTsMAAADdAAAADwAAAAAAAAAAAAAAAACYAgAAZHJzL2Rv&#10;d25yZXYueG1sUEsFBgAAAAAEAAQA9QAAAIgDAAAAAA==&#10;" filled="f" strokecolor="#58585a" strokeweight="39e-5mm">
                    <v:stroke endcap="round"/>
                  </v:rect>
                </v:group>
                <v:group id="Group 373" o:spid="_x0000_s1430" style="position:absolute;left:46812;top:2368;width:1562;height:3893" coordorigin="7372,373" coordsize="246,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WluSMMAAADdAAAADwAAAGRycy9kb3ducmV2LnhtbERPS4vCMBC+C/6HMII3&#10;Tau7snSNIqLiQRZ8wLK3oRnbYjMpTWzrv98Igrf5+J4zX3amFA3VrrCsIB5HIIhTqwvOFFzO29EX&#10;COeRNZaWScGDHCwX/d4cE21bPlJz8pkIIewSVJB7XyVSujQng25sK+LAXW1t0AdYZ1LX2IZwU8pJ&#10;FM2kwYJDQ44VrXNKb6e7UbBrsV1N401zuF3Xj7/z58/vISalhoNu9Q3CU+ff4pd7r8P8j3g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RaW5IwwAAAN0AAAAP&#10;AAAAAAAAAAAAAAAAAKoCAABkcnMvZG93bnJldi54bWxQSwUGAAAAAAQABAD6AAAAmgMAAAAA&#10;">
                  <v:rect id="Rectangle 371" o:spid="_x0000_s1431" style="position:absolute;left:7372;top:373;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kvD8QA&#10;AADdAAAADwAAAGRycy9kb3ducmV2LnhtbERPTWvCQBC9F/oflin0VjdJRUt0lRJq9eDFKD0P2TEb&#10;m51Ns1uN/94VCr3N433OfDnYVpyp941jBekoAUFcOd1wreCwX728gfABWWPrmBRcycNy8fgwx1y7&#10;C+/oXIZaxBD2OSowIXS5lL4yZNGPXEccuaPrLYYI+1rqHi8x3LYyS5KJtNhwbDDYUWGo+i5/rYLj&#10;j++yj1U5+TJue9p/rtdJUbwq9fw0vM9ABBrCv/jPvdFx/jidwv2beIJ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ZLw/EAAAA3QAAAA8AAAAAAAAAAAAAAAAAmAIAAGRycy9k&#10;b3ducmV2LnhtbFBLBQYAAAAABAAEAPUAAACJAwAAAAA=&#10;" fillcolor="#58585a" stroked="f"/>
                  <v:rect id="Rectangle 372" o:spid="_x0000_s1432" style="position:absolute;left:7372;top:373;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yJ0MYA&#10;AADdAAAADwAAAGRycy9kb3ducmV2LnhtbESPQWvDMAyF74P9B6NCb6vTbpSS1S1lbLBeNtYGdhWx&#10;mpjGcmq7Tfbvp8NgN4n39N6n9Xb0nbpRTC6wgfmsAEVcB+u4MVAd3x5WoFJGttgFJgM/lGC7ub9b&#10;Y2nDwF90O+RGSQinEg20Ofel1qluyWOahZ5YtFOIHrOssdE24iDhvtOLolhqj46locWeXlqqz4er&#10;NxA/Lnb4rtzronj8rOh6XGa3vxgznYy7Z1CZxvxv/rt+t4L/NBdc+UZG0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ByJ0MYAAADdAAAADwAAAAAAAAAAAAAAAACYAgAAZHJz&#10;L2Rvd25yZXYueG1sUEsFBgAAAAAEAAQA9QAAAIsDAAAAAA==&#10;" filled="f" strokecolor="#58585a" strokeweight="39e-5mm">
                    <v:stroke endcap="round"/>
                  </v:rect>
                </v:group>
                <v:group id="Group 376" o:spid="_x0000_s1433" style="position:absolute;left:45243;top:2368;width:1569;height:3893" coordorigin="7125,373"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Pb6OsQAAADdAAAADwAAAGRycy9kb3ducmV2LnhtbERPTWvCQBC9F/wPywje&#10;dBNtpY2uIqLFgwhqoXgbsmMSzM6G7JrEf+8WhN7m8T5nvuxMKRqqXWFZQTyKQBCnVhecKfg5b4ef&#10;IJxH1lhaJgUPcrBc9N7mmGjb8pGak89ECGGXoILc+yqR0qU5GXQjWxEH7mprgz7AOpO6xjaEm1KO&#10;o2gqDRYcGnKsaJ1TejvdjYLvFtvVJN40+9t1/bicPw6/+5iUGvS71QyEp87/i1/unQ7z3+Mv+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Pb6OsQAAADdAAAA&#10;DwAAAAAAAAAAAAAAAACqAgAAZHJzL2Rvd25yZXYueG1sUEsFBgAAAAAEAAQA+gAAAJsDAAAAAA==&#10;">
                  <v:rect id="Rectangle 374" o:spid="_x0000_s1434" style="position:absolute;left:7125;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x9xsYA&#10;AADdAAAADwAAAGRycy9kb3ducmV2LnhtbESPT0/DMAzF70h8h8hI3FhKQdNUlk2oYn8Ou9BNnK3G&#10;awqNU5ps6749PkziZus9v/fzfDn6Tp1piG1gA8+TDBRxHWzLjYHDfvU0AxUTssUuMBm4UoTl4v5u&#10;joUNF/6kc5UaJSEcCzTgUuoLrWPtyGOchJ5YtGMYPCZZh0bbAS8S7judZ9lUe2xZGhz2VDqqf6qT&#10;N3D8jX3+saqmXy7svvfrzSYryxdjHh/G9zdQicb0b75db63gv+bCL9/ICHr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9x9xsYAAADdAAAADwAAAAAAAAAAAAAAAACYAgAAZHJz&#10;L2Rvd25yZXYueG1sUEsFBgAAAAAEAAQA9QAAAIsDAAAAAA==&#10;" fillcolor="#58585a" stroked="f"/>
                  <v:rect id="Rectangle 375" o:spid="_x0000_s1435" style="position:absolute;left:7125;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rq8MMA&#10;AADdAAAADwAAAGRycy9kb3ducmV2LnhtbERP32vCMBB+F/wfwgl709RuyOiMMsTB9uKwFvZ6NLc2&#10;rLnUJNruvzeDgW/38f289Xa0nbiSD8axguUiA0FcO224UVCd3ubPIEJE1tg5JgW/FGC7mU7WWGg3&#10;8JGuZWxECuFQoII2xr6QMtQtWQwL1xMn7tt5izFB30jtcUjhtpN5lq2kRcOpocWedi3VP+XFKvCH&#10;sx6+KrPPs8fPii6nVTQfZ6UeZuPrC4hIY7yL/93vOs1/ypfw9006QW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0rq8MMAAADdAAAADwAAAAAAAAAAAAAAAACYAgAAZHJzL2Rv&#10;d25yZXYueG1sUEsFBgAAAAAEAAQA9QAAAIgDAAAAAA==&#10;" filled="f" strokecolor="#58585a" strokeweight="39e-5mm">
                    <v:stroke endcap="round"/>
                  </v:rect>
                </v:group>
                <v:group id="Group 379" o:spid="_x0000_s1436" style="position:absolute;left:48374;top:2368;width:1568;height:3893" coordorigin="7618,373"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D6i9sQAAADdAAAA&#10;DwAAAAAAAAAAAAAAAACqAgAAZHJzL2Rvd25yZXYueG1sUEsFBgAAAAAEAAQA+gAAAJsDAAAAAA==&#10;">
                  <v:rect id="Rectangle 377" o:spid="_x0000_s1437" style="position:absolute;left:7618;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7jscMA&#10;AADdAAAADwAAAGRycy9kb3ducmV2LnhtbERPS2vCQBC+F/wPywje6sZYpERXkeCjh14axfOQHbPR&#10;7GzMrpr++26h0Nt8fM9ZrHrbiAd1vnasYDJOQBCXTtdcKTgetq/vIHxA1tg4JgXf5GG1HLwsMNPu&#10;yV/0KEIlYgj7DBWYENpMSl8asujHriWO3Nl1FkOEXSV1h88YbhuZJslMWqw5NhhsKTdUXou7VXC+&#10;+TbdbIvZybjPy2G33yd5PlVqNOzXcxCB+vAv/nN/6Dj/LZ3C7zfxBL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w7jscMAAADdAAAADwAAAAAAAAAAAAAAAACYAgAAZHJzL2Rv&#10;d25yZXYueG1sUEsFBgAAAAAEAAQA9QAAAIgDAAAAAA==&#10;" fillcolor="#58585a" stroked="f"/>
                  <v:rect id="Rectangle 378" o:spid="_x0000_s1438" style="position:absolute;left:7618;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JaMIA&#10;AADdAAAADwAAAGRycy9kb3ducmV2LnhtbERP32vCMBB+F/wfwgm+aWoVGZ1Rhijoy8a0sNejubVh&#10;zaUm0Xb//TIY7O0+vp+32Q22FQ/ywThWsJhnIIgrpw3XCsrrcfYEIkRkja1jUvBNAXbb8WiDhXY9&#10;v9PjEmuRQjgUqKCJsSukDFVDFsPcdcSJ+3TeYkzQ11J77FO4bWWeZWtp0XBqaLCjfUPV1+VuFfjX&#10;m+4/SnPIs+VbSffrOprzTanpZHh5BhFpiP/iP/dJp/mrfAW/36QT5P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PUlowgAAAN0AAAAPAAAAAAAAAAAAAAAAAJgCAABkcnMvZG93&#10;bnJldi54bWxQSwUGAAAAAAQABAD1AAAAhwMAAAAA&#10;" filled="f" strokecolor="#58585a" strokeweight="39e-5mm">
                    <v:stroke endcap="round"/>
                  </v:rect>
                </v:group>
                <v:group id="Group 382" o:spid="_x0000_s1439" style="position:absolute;left:46812;top:2368;width:1562;height:3893" coordorigin="7372,373" coordsize="246,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9c6gsUAAADdAAAADwAAAGRycy9kb3ducmV2LnhtbERPTWvCQBC9F/wPywi9&#10;NZvYpkjMKiJWPIRCVSi9DdkxCWZnQ3abxH/fLRR6m8f7nHwzmVYM1LvGsoIkikEQl1Y3XCm4nN+e&#10;liCcR9bYWiYFd3KwWc8ecsy0HfmDhpOvRAhhl6GC2vsuk9KVNRl0ke2IA3e1vUEfYF9J3eMYwk0r&#10;F3H8Kg02HBpq7GhXU3k7fRsFhxHH7XOyH4rbdXf/Oqfvn0VCSj3Op+0KhKfJ/4v/3Ecd5r8sUv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XOoLFAAAA3QAA&#10;AA8AAAAAAAAAAAAAAAAAqgIAAGRycy9kb3ducmV2LnhtbFBLBQYAAAAABAAEAPoAAACcAwAAAAA=&#10;">
                  <v:rect id="Rectangle 380" o:spid="_x0000_s1440" style="position:absolute;left:7372;top:373;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lAKcQA&#10;AADdAAAADwAAAGRycy9kb3ducmV2LnhtbERPTWvCQBC9F/wPywi91U3TEiS6Sgm19tCLiXgesmM2&#10;mp1Ns1tN/323IHibx/uc5Xq0nbjQ4FvHCp5nCQji2umWGwX7avM0B+EDssbOMSn4JQ/r1eRhibl2&#10;V97RpQyNiCHsc1RgQuhzKX1tyKKfuZ44ckc3WAwRDo3UA15juO1kmiSZtNhybDDYU2GoPpc/VsHx&#10;2/fp+6bMDsZ9naqP7TYpihelHqfj2wJEoDHcxTf3p47zX9MM/r+JJ8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5QCnEAAAA3QAAAA8AAAAAAAAAAAAAAAAAmAIAAGRycy9k&#10;b3ducmV2LnhtbFBLBQYAAAAABAAEAPUAAACJAwAAAAA=&#10;" fillcolor="#58585a" stroked="f"/>
                  <v:rect id="Rectangle 381" o:spid="_x0000_s1441" style="position:absolute;left:7372;top:373;width:24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H8MA&#10;AADdAAAADwAAAGRycy9kb3ducmV2LnhtbERP32vCMBB+F/Y/hBv4NtPV4aQaRWSD7WVjWvD1aM42&#10;rLnUJNruv18Ewbf7+H7ecj3YVlzIB+NYwfMkA0FcOW24VlDu35/mIEJE1tg6JgV/FGC9ehgtsdCu&#10;5x+67GItUgiHAhU0MXaFlKFqyGKYuI44cUfnLcYEfS21xz6F21bmWTaTFg2nhgY72jZU/e7OVoH/&#10;Oun+UJq3PJt+l3Tez6L5PCk1fhw2CxCRhngX39wfOs1/yV/h+k06Qa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XH8MAAADdAAAADwAAAAAAAAAAAAAAAACYAgAAZHJzL2Rv&#10;d25yZXYueG1sUEsFBgAAAAAEAAQA9QAAAIgDAAAAAA==&#10;" filled="f" strokecolor="#58585a" strokeweight="39e-5mm">
                    <v:stroke endcap="round"/>
                  </v:rect>
                </v:group>
                <v:group id="Group 385" o:spid="_x0000_s1442" style="position:absolute;left:45243;top:2368;width:1569;height:3893" coordorigin="7125,373" coordsize="247,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daVHMcAAADd&#10;AAAADwAAAAAAAAAAAAAAAACqAgAAZHJzL2Rvd25yZXYueG1sUEsFBgAAAAAEAAQA+gAAAJ4DAAAA&#10;AA==&#10;">
                  <v:rect id="Rectangle 383" o:spid="_x0000_s1443" style="position:absolute;left:7125;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bUW8MA&#10;AADdAAAADwAAAGRycy9kb3ducmV2LnhtbERPTWvCQBC9F/wPywje6sZYpEZXkVCrh14axfOQHbPR&#10;7Gya3Wr6791Cobd5vM9ZrnvbiBt1vnasYDJOQBCXTtdcKTgets+vIHxA1tg4JgU/5GG9GjwtMdPu&#10;zp90K0IlYgj7DBWYENpMSl8asujHriWO3Nl1FkOEXSV1h/cYbhuZJslMWqw5NhhsKTdUXotvq+D8&#10;5dv0bVvMTsZ9XA7vu12S51OlRsN+swARqA//4j/3Xsf5L+kcfr+JJ8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bUW8MAAADdAAAADwAAAAAAAAAAAAAAAACYAgAAZHJzL2Rv&#10;d25yZXYueG1sUEsFBgAAAAAEAAQA9QAAAIgDAAAAAA==&#10;" fillcolor="#58585a" stroked="f"/>
                  <v:rect id="Rectangle 384" o:spid="_x0000_s1444" style="position:absolute;left:7125;top:373;width:247;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ZtsYA&#10;AADdAAAADwAAAGRycy9kb3ducmV2LnhtbESPQWvDMAyF74P+B6PCbquzdpSS1S2jdLBdNtYGdhWx&#10;mpjGcmq7Tfbvp8NgN4n39N6n9Xb0nbpRTC6wgcdZAYq4DtZxY6A6vj6sQKWMbLELTAZ+KMF2M7lb&#10;Y2nDwF90O+RGSQinEg20Ofel1qluyWOahZ5YtFOIHrOssdE24iDhvtPzolhqj46locWedi3V58PV&#10;G4gfFzt8V24/LxafFV2Py+zeL8bcT8eXZ1CZxvxv/rt+s4L/tBB++UZG0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d/ZtsYAAADdAAAADwAAAAAAAAAAAAAAAACYAgAAZHJz&#10;L2Rvd25yZXYueG1sUEsFBgAAAAAEAAQA9QAAAIsDAAAAAA==&#10;" filled="f" strokecolor="#58585a" strokeweight="39e-5mm">
                    <v:stroke endcap="round"/>
                  </v:rect>
                </v:group>
                <v:shape id="Freeform 386" o:spid="_x0000_s1445" style="position:absolute;left:40849;top:2876;width:527;height:2578;visibility:visible;mso-wrap-style:square;v-text-anchor:top" coordsize="83,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qorcIA&#10;AADdAAAADwAAAGRycy9kb3ducmV2LnhtbERPS4vCMBC+C/6HMMLeNNWKLNVYRBEWLz5WFvY2NrNt&#10;2WZSmljrvzeC4G0+vucs0s5UoqXGlZYVjEcRCOLM6pJzBefv7fAThPPIGivLpOBODtJlv7fARNsb&#10;H6k9+VyEEHYJKii8rxMpXVaQQTeyNXHg/mxj0AfY5FI3eAvhppKTKJpJgyWHhgJrWheU/Z+uRsHv&#10;ru52nrc/R3Pe7PFyiF28jpX6GHSrOQhPnX+LX+4vHeZP4zE8vwkn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qqitwgAAAN0AAAAPAAAAAAAAAAAAAAAAAJgCAABkcnMvZG93&#10;bnJldi54bWxQSwUGAAAAAAQABAD1AAAAhwMAAAAA&#10;" path="m34,338l34,,48,r,338l34,338xm83,324l42,406,,324r83,xe" fillcolor="#58585a" strokecolor="#58585a" strokeweight="6e-5mm">
                  <v:stroke joinstyle="bevel"/>
                  <v:path arrowok="t" o:connecttype="custom" o:connectlocs="2147483647,2147483647;2147483647,0;2147483647,0;2147483647,2147483647;2147483647,2147483647;2147483647,2147483647;2147483647,2147483647;0,2147483647;2147483647,2147483647" o:connectangles="0,0,0,0,0,0,0,0,0"/>
                  <o:lock v:ext="edit" verticies="t"/>
                </v:shape>
                <v:shape id="Freeform 387" o:spid="_x0000_s1446" style="position:absolute;left:42341;top:3022;width:521;height:2572;visibility:visible;mso-wrap-style:square;v-text-anchor:top" coordsize="82,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dsL8IA&#10;AADdAAAADwAAAGRycy9kb3ducmV2LnhtbERPTYvCMBC9L/gfwgh726bq6q7VKOIieBKsQq9DM7bV&#10;ZlKaqN1/bwTB2zze58yXnanFjVpXWVYwiGIQxLnVFRcKjofN1y8I55E11pZJwT85WC56H3NMtL3z&#10;nm6pL0QIYZeggtL7JpHS5SUZdJFtiAN3sq1BH2BbSN3iPYSbWg7jeCINVhwaSmxoXVJ+Sa9GQTbO&#10;zI/JLl163p3Gm+0UY/s3Ueqz361mIDx1/i1+ubc6zP8eDeH5TThB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t2wvwgAAAN0AAAAPAAAAAAAAAAAAAAAAAJgCAABkcnMvZG93&#10;bnJldi54bWxQSwUGAAAAAAQABAD1AAAAhwMAAAAA&#10;" path="m34,337l34,,48,r,337l34,337xm82,323l41,405,,323r82,xe" fillcolor="#58585a" strokecolor="#58585a" strokeweight="6e-5mm">
                  <v:stroke joinstyle="bevel"/>
                  <v:path arrowok="t" o:connecttype="custom" o:connectlocs="2147483647,2147483647;2147483647,0;2147483647,0;2147483647,2147483647;2147483647,2147483647;2147483647,2147483647;2147483647,2147483647;0,2147483647;2147483647,2147483647" o:connectangles="0,0,0,0,0,0,0,0,0"/>
                  <o:lock v:ext="edit" verticies="t"/>
                </v:shape>
                <v:shape id="Freeform 388" o:spid="_x0000_s1447" style="position:absolute;left:45605;top:3022;width:527;height:2572;visibility:visible;mso-wrap-style:square;v-text-anchor:top" coordsize="83,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W/+cIA&#10;AADdAAAADwAAAGRycy9kb3ducmV2LnhtbERPTWsCMRC9C/6HMEIvUrNWaWVrFFGkXqstXqebcbN0&#10;M1k2o67/vhEK3ubxPme+7HytLtTGKrCB8SgDRVwEW3Fp4OuwfZ6BioJssQ5MBm4UYbno9+aY23Dl&#10;T7rspVQphGOOBpxIk2sdC0ce4yg0xIk7hdajJNiW2rZ4TeG+1i9Z9qo9VpwaHDa0dlT87s/ewI8j&#10;iVqm582prL5n27fjbXj8MOZp0K3eQQl18hD/u3c2zZ9OJnD/Jp2gF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Rb/5wgAAAN0AAAAPAAAAAAAAAAAAAAAAAJgCAABkcnMvZG93&#10;bnJldi54bWxQSwUGAAAAAAQABAD1AAAAhwMAAAAA&#10;" path="m34,337l34,,48,r,337l34,337xm83,323l41,405,,323r83,xe" fillcolor="#58585a" strokecolor="#58585a" strokeweight="6e-5mm">
                  <v:stroke joinstyle="bevel"/>
                  <v:path arrowok="t" o:connecttype="custom" o:connectlocs="2147483647,2147483647;2147483647,0;2147483647,0;2147483647,2147483647;2147483647,2147483647;2147483647,2147483647;2147483647,2147483647;0,2147483647;2147483647,2147483647" o:connectangles="0,0,0,0,0,0,0,0,0"/>
                  <o:lock v:ext="edit" verticies="t"/>
                </v:shape>
                <v:shape id="Freeform 389" o:spid="_x0000_s1448" style="position:absolute;left:47053;top:2889;width:527;height:2572;visibility:visible;mso-wrap-style:square;v-text-anchor:top" coordsize="83,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njcIA&#10;AADdAAAADwAAAGRycy9kb3ducmV2LnhtbERPTWvCQBC9F/oflhF6KbqxDSrRVYpF2mu1xeuYHbPB&#10;7GzIjhr/fbdQ8DaP9zmLVe8bdaEu1oENjEcZKOIy2JorA9+7zXAGKgqyxSYwGbhRhNXy8WGBhQ1X&#10;/qLLViqVQjgWaMCJtIXWsXTkMY5CS5y4Y+g8SoJdpW2H1xTuG/2SZRPtsebU4LCltaPytD17AwdH&#10;ErXk5/djVf/MNtP97Xn/YczToH+bgxLq5S7+d3/aND9/zeHvm3SCX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rCeNwgAAAN0AAAAPAAAAAAAAAAAAAAAAAJgCAABkcnMvZG93&#10;bnJldi54bWxQSwUGAAAAAAQABAD1AAAAhwMAAAAA&#10;" path="m34,337l34,,48,r,337l34,337xm83,324l41,405,,324r83,xe" fillcolor="#58585a" strokecolor="#58585a" strokeweight="6e-5mm">
                  <v:stroke joinstyle="bevel"/>
                  <v:path arrowok="t" o:connecttype="custom" o:connectlocs="2147483647,2147483647;2147483647,0;2147483647,0;2147483647,2147483647;2147483647,2147483647;2147483647,2147483647;2147483647,2147483647;0,2147483647;2147483647,2147483647" o:connectangles="0,0,0,0,0,0,0,0,0"/>
                  <o:lock v:ext="edit" verticies="t"/>
                </v:shape>
                <v:shape id="Freeform 390" o:spid="_x0000_s1449" style="position:absolute;left:48672;top:2889;width:527;height:2572;visibility:visible;mso-wrap-style:square;v-text-anchor:top" coordsize="83,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CCFsIA&#10;AADdAAAADwAAAGRycy9kb3ducmV2LnhtbERPTWsCMRC9F/wPYQq9FM3aWiurUcQi9lq1eB0342bp&#10;ZrJsRl3/vSkUepvH+5zZovO1ulAbq8AGhoMMFHERbMWlgf1u3Z+AioJssQ5MBm4UYTHvPcwwt+HK&#10;X3TZSqlSCMccDTiRJtc6Fo48xkFoiBN3Cq1HSbAttW3xmsJ9rV+ybKw9VpwaHDa0clT8bM/ewNGR&#10;RC2j88eprL4n6/fD7fmwMebpsVtOQQl18i/+c3/aNH/0+ga/36QT9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4IIWwgAAAN0AAAAPAAAAAAAAAAAAAAAAAJgCAABkcnMvZG93&#10;bnJldi54bWxQSwUGAAAAAAQABAD1AAAAhwMAAAAA&#10;" path="m35,337l35,,48,r,337l35,337xm83,324l42,405,,324r83,xe" fillcolor="#58585a" strokecolor="#58585a" strokeweight="6e-5mm">
                  <v:stroke joinstyle="bevel"/>
                  <v:path arrowok="t" o:connecttype="custom" o:connectlocs="2147483647,2147483647;2147483647,0;2147483647,0;2147483647,2147483647;2147483647,2147483647;2147483647,2147483647;2147483647,2147483647;0,2147483647;2147483647,2147483647" o:connectangles="0,0,0,0,0,0,0,0,0"/>
                  <o:lock v:ext="edit" verticies="t"/>
                </v:shape>
                <v:shape id="Freeform 391" o:spid="_x0000_s1450" style="position:absolute;left:43973;top:3022;width:527;height:2572;visibility:visible;mso-wrap-style:square;v-text-anchor:top" coordsize="83,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IcYcIA&#10;AADdAAAADwAAAGRycy9kb3ducmV2LnhtbERPS2sCMRC+F/wPYQq9lJqtFSurUaQi9VofeB0342bp&#10;ZrJsRl3/fSMUvM3H95zpvPO1ulAbq8AG3vsZKOIi2IpLA7vt6m0MKgqyxTowGbhRhPms9zTF3IYr&#10;/9BlI6VKIRxzNOBEmlzrWDjyGPuhIU7cKbQeJcG21LbFawr3tR5k2Uh7rDg1OGzoy1Hxuzl7A0dH&#10;ErUMz8tTWe3Hq8/D7fXwbczLc7eYgBLq5CH+d69tmj/8GMH9m3SCnv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MhxhwgAAAN0AAAAPAAAAAAAAAAAAAAAAAJgCAABkcnMvZG93&#10;bnJldi54bWxQSwUGAAAAAAQABAD1AAAAhwMAAAAA&#10;" path="m34,337l34,,48,r,337l34,337xm83,323l41,405,,323r83,xe" fillcolor="#58585a" strokecolor="#58585a" strokeweight="6e-5mm">
                  <v:stroke joinstyle="bevel"/>
                  <v:path arrowok="t" o:connecttype="custom" o:connectlocs="2147483647,2147483647;2147483647,0;2147483647,0;2147483647,2147483647;2147483647,2147483647;2147483647,2147483647;2147483647,2147483647;0,2147483647;2147483647,2147483647" o:connectangles="0,0,0,0,0,0,0,0,0"/>
                  <o:lock v:ext="edit" verticies="t"/>
                </v:shape>
                <v:rect id="Rectangle 392" o:spid="_x0000_s1451" style="position:absolute;left:8972;top:8318;width:10167;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RCEcEA&#10;AADdAAAADwAAAGRycy9kb3ducmV2LnhtbERP22oCMRB9L/gPYQTfalYtKqtRpCDY4ourHzBsZi+Y&#10;TJYkdbd/3xQE3+ZwrrPdD9aIB/nQOlYwm2YgiEunW64V3K7H9zWIEJE1Gsek4JcC7Hejty3m2vV8&#10;oUcRa5FCOOSooImxy6UMZUMWw9R1xImrnLcYE/S11B77FG6NnGfZUlpsOTU02NFnQ+W9+LEK5LU4&#10;9uvC+Mx9z6uz+TpdKnJKTcbDYQMi0hBf4qf7pNP8j8UK/r9JJ8jd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jEQhHBAAAA3QAAAA8AAAAAAAAAAAAAAAAAmAIAAGRycy9kb3du&#10;cmV2LnhtbFBLBQYAAAAABAAEAPUAAACGAwAAAAA=&#10;" filled="f" stroked="f">
                  <v:textbox style="mso-fit-shape-to-text:t" inset="0,0,0,0">
                    <w:txbxContent>
                      <w:p w:rsidR="00411699" w:rsidRDefault="00411699" w:rsidP="005832CF">
                        <w:r>
                          <w:rPr>
                            <w:rFonts w:cs="Arial"/>
                            <w:b/>
                            <w:bCs/>
                            <w:color w:val="00285E"/>
                          </w:rPr>
                          <w:t>CGC/MSS Uplink</w:t>
                        </w:r>
                      </w:p>
                    </w:txbxContent>
                  </v:textbox>
                </v:rect>
                <v:rect id="Rectangle 393" o:spid="_x0000_s1452" style="position:absolute;left:8185;top:1219;width:1981;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vWY8QA&#10;AADdAAAADwAAAGRycy9kb3ducmV2LnhtbESP3WoCMRCF74W+Q5hC72q2KkW2RpGCoMUb1z7AsJn9&#10;wWSyJKm7ffvORcG7Gc6Zc77Z7Cbv1J1i6gMbeJsXoIjrYHtuDXxfD69rUCkjW3SBycAvJdhtn2Yb&#10;LG0Y+UL3KrdKQjiVaKDLeSi1TnVHHtM8DMSiNSF6zLLGVtuIo4R7pxdF8a499iwNHQ702VF9q368&#10;AX2tDuO6crEIX4vm7E7HS0PBmJfnaf8BKtOUH+b/66MV/NVScOUbGUF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b1mPEAAAA3QAAAA8AAAAAAAAAAAAAAAAAmAIAAGRycy9k&#10;b3ducmV2LnhtbFBLBQYAAAAABAAEAPUAAACJAwAAAAA=&#10;" filled="f" stroked="f">
                  <v:textbox style="mso-fit-shape-to-text:t" inset="0,0,0,0">
                    <w:txbxContent>
                      <w:p w:rsidR="00411699" w:rsidRDefault="00411699" w:rsidP="005832CF">
                        <w:r>
                          <w:rPr>
                            <w:rFonts w:cs="Arial"/>
                            <w:b/>
                            <w:bCs/>
                            <w:color w:val="58585A"/>
                            <w:sz w:val="14"/>
                            <w:szCs w:val="14"/>
                          </w:rPr>
                          <w:t>1980</w:t>
                        </w:r>
                      </w:p>
                    </w:txbxContent>
                  </v:textbox>
                </v:rect>
                <v:group id="Group 396" o:spid="_x0000_s1453" style="position:absolute;left:8839;top:2286;width:152;height:3892" coordorigin="1392,360" coordsize="24,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0OmWsQAAADdAAAA&#10;DwAAAAAAAAAAAAAAAACqAgAAZHJzL2Rvd25yZXYueG1sUEsFBgAAAAAEAAQA+gAAAJsDAAAAAA==&#10;">
                  <v:rect id="Rectangle 394" o:spid="_x0000_s1454" style="position:absolute;left:1392;top:360;width:24;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SXAsYA&#10;AADdAAAADwAAAGRycy9kb3ducmV2LnhtbESPQWvCQBCF74X+h2UK3uqmQYtEVylFRbFQanvwOGTH&#10;JDQ7u2TXGP+9cyj0NsN78943i9XgWtVTFxvPBl7GGSji0tuGKwM/35vnGaiYkC22nsnAjSKslo8P&#10;Cyysv/IX9cdUKQnhWKCBOqVQaB3LmhzGsQ/Eop195zDJ2lXadniVcNfqPMtetcOGpaHGQO81lb/H&#10;izMQ8+G0/vy4nbYc1mHX4/4wy6fGjJ6GtzmoREP6N/9d76zgTybCL9/ICHp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XSXAsYAAADdAAAADwAAAAAAAAAAAAAAAACYAgAAZHJz&#10;L2Rvd25yZXYueG1sUEsFBgAAAAAEAAQA9QAAAIsDAAAAAA==&#10;" fillcolor="#f08a00" stroked="f"/>
                  <v:rect id="Rectangle 395" o:spid="_x0000_s1455" style="position:absolute;left:1392;top:360;width:24;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Zat8QA&#10;AADdAAAADwAAAGRycy9kb3ducmV2LnhtbERP30vDMBB+F/Y/hBv4IltaLbLVpmOIguxBcQ72ejRn&#10;U5ZcShPb+t8bQfDtPr6fV+1mZ8VIQ+g8K8jXGQjixuuOWwWnj+fVBkSIyBqtZ1LwTQF29eKqwlL7&#10;id9pPMZWpBAOJSowMfallKEx5DCsfU+cuE8/OIwJDq3UA04p3Fl5m2X30mHHqcFgT4+GmsvxyymY&#10;zLl9uguhOLzldozd6fWwtTdKXS/n/QOISHP8F/+5X3SaXxQ5/H6TTpD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GWrfEAAAA3QAAAA8AAAAAAAAAAAAAAAAAmAIAAGRycy9k&#10;b3ducmV2LnhtbFBLBQYAAAAABAAEAPUAAACJAwAAAAA=&#10;" filled="f" strokecolor="#f08a00" strokeweight="39e-5mm">
                    <v:stroke endcap="round"/>
                  </v:rect>
                </v:group>
                <v:rect id="Rectangle 397" o:spid="_x0000_s1456" style="position:absolute;left:17672;top:1181;width:1981;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WS9MAA&#10;AADdAAAADwAAAGRycy9kb3ducmV2LnhtbERP24rCMBB9F/Yfwgj7pqlFFqlGEUFwxRerHzA00wsm&#10;k5JkbffvzYKwb3M419nsRmvEk3zoHCtYzDMQxJXTHTcK7rfjbAUiRGSNxjEp+KUAu+3HZIOFdgNf&#10;6VnGRqQQDgUqaGPsCylD1ZLFMHc9ceJq5y3GBH0jtcchhVsj8yz7khY7Tg0t9nRoqXqUP1aBvJXH&#10;YVUan7lzXl/M9+lak1Pqczru1yAijfFf/HafdJq/XObw9006QW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LWS9MAAAADdAAAADwAAAAAAAAAAAAAAAACYAgAAZHJzL2Rvd25y&#10;ZXYueG1sUEsFBgAAAAAEAAQA9QAAAIUDAAAAAA==&#10;" filled="f" stroked="f">
                  <v:textbox style="mso-fit-shape-to-text:t" inset="0,0,0,0">
                    <w:txbxContent>
                      <w:p w:rsidR="00411699" w:rsidRDefault="00411699" w:rsidP="005832CF">
                        <w:r>
                          <w:rPr>
                            <w:rFonts w:cs="Arial"/>
                            <w:b/>
                            <w:bCs/>
                            <w:color w:val="58585A"/>
                            <w:sz w:val="14"/>
                            <w:szCs w:val="14"/>
                          </w:rPr>
                          <w:t>2010</w:t>
                        </w:r>
                      </w:p>
                    </w:txbxContent>
                  </v:textbox>
                </v:rect>
                <v:group id="Group 400" o:spid="_x0000_s1457" style="position:absolute;left:18459;top:2286;width:311;height:3892" coordorigin="2907,360" coordsize="49,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q3izcUAAADdAAAADwAAAGRycy9kb3ducmV2LnhtbERPTWvCQBC9F/wPyxS8&#10;NZtoWiTNKiJVPIRCVSi9DdkxCWZnQ3abxH/fLRR6m8f7nHwzmVYM1LvGsoIkikEQl1Y3XCm4nPdP&#10;KxDOI2tsLZOCOznYrGcPOWbajvxBw8lXIoSwy1BB7X2XSenKmgy6yHbEgbva3qAPsK+k7nEM4aaV&#10;izh+kQYbDg01drSrqbydvo2Cw4jjdpm8DcXturt/nZ/fP4uElJo/TttXEJ4m/y/+cx91mJ+mS/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Kt4s3FAAAA3QAA&#10;AA8AAAAAAAAAAAAAAAAAqgIAAGRycy9kb3ducmV2LnhtbFBLBQYAAAAABAAEAPoAAACcAwAAAAA=&#10;">
                  <v:rect id="Rectangle 398" o:spid="_x0000_s1458" style="position:absolute;left:2907;top:360;width:49;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RAcMA&#10;AADdAAAADwAAAGRycy9kb3ducmV2LnhtbERPTWvCQBC9C/6HZYTedNOQiqSuUkSLRUFqe/A4ZMck&#10;mJ1dstsY/31XELzN433OfNmbRnTU+tqygtdJAoK4sLrmUsHvz2Y8A+EDssbGMim4kYflYjiYY67t&#10;lb+pO4ZSxBD2OSqoQnC5lL6oyKCfWEccubNtDYYI21LqFq8x3DQyTZKpNFhzbKjQ0aqi4nL8Mwp8&#10;2p/Wh/3t9Mlu7bYdfu1m6ZtSL6P+4x1EoD48xQ/3Vsf5WZbB/Zt4gl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k+RAcMAAADdAAAADwAAAAAAAAAAAAAAAACYAgAAZHJzL2Rv&#10;d25yZXYueG1sUEsFBgAAAAAEAAQA9QAAAIgDAAAAAA==&#10;" fillcolor="#f08a00" stroked="f"/>
                  <v:rect id="Rectangle 399" o:spid="_x0000_s1459" style="position:absolute;left:2907;top:360;width:49;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ctMQA&#10;AADdAAAADwAAAGRycy9kb3ducmV2LnhtbERP30vDMBB+F/Y/hBv4Ii6dq+Jq0yHiQPYwsQ58PZpb&#10;U0wupYlt/e+NIPh2H9/PK3ezs2KkIXSeFaxXGQjixuuOWwWn9/31PYgQkTVaz6TgmwLsqsVFiYX2&#10;E7/RWMdWpBAOBSowMfaFlKEx5DCsfE+cuLMfHMYEh1bqAacU7qy8ybI76bDj1GCwpydDzWf95RRM&#10;5qN93oSQH17Xdozd6XjY2iulLpfz4wOISHP8F/+5X3San+e38PtNOkF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9XLTEAAAA3QAAAA8AAAAAAAAAAAAAAAAAmAIAAGRycy9k&#10;b3ducmV2LnhtbFBLBQYAAAAABAAEAPUAAACJAwAAAAA=&#10;" filled="f" strokecolor="#f08a00" strokeweight="39e-5mm">
                    <v:stroke endcap="round"/>
                  </v:rect>
                </v:group>
                <v:rect id="Rectangle 401" o:spid="_x0000_s1460" style="position:absolute;left:39008;top:6699;width:2724;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6U978A&#10;AADdAAAADwAAAGRycy9kb3ducmV2LnhtbERP24rCMBB9X/Afwgi+rakiIl2jiCCo+GLdDxia6QWT&#10;SUmirX9vhIV9m8O5zno7WCOe5EPrWMFsmoEgLp1uuVbwezt8r0CEiKzROCYFLwqw3Yy+1phr1/OV&#10;nkWsRQrhkKOCJsYulzKUDVkMU9cRJ65y3mJM0NdSe+xTuDVynmVLabHl1NBgR/uGynvxsArkrTj0&#10;q8L4zJ3n1cWcjteKnFKT8bD7ARFpiP/iP/dRp/mLxRI+36QT5O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vjpT3vwAAAN0AAAAPAAAAAAAAAAAAAAAAAJgCAABkcnMvZG93bnJl&#10;di54bWxQSwUGAAAAAAQABAD1AAAAhAMAAAAA&#10;" filled="f" stroked="f">
                  <v:textbox style="mso-fit-shape-to-text:t" inset="0,0,0,0">
                    <w:txbxContent>
                      <w:p w:rsidR="00411699" w:rsidRDefault="00411699" w:rsidP="005832CF">
                        <w:r>
                          <w:rPr>
                            <w:rFonts w:cs="Arial"/>
                            <w:b/>
                            <w:bCs/>
                            <w:color w:val="58585A"/>
                            <w:sz w:val="14"/>
                            <w:szCs w:val="14"/>
                          </w:rPr>
                          <w:t>2169.7</w:t>
                        </w:r>
                      </w:p>
                    </w:txbxContent>
                  </v:textbox>
                </v:rect>
                <v:group id="Group 404" o:spid="_x0000_s1461" style="position:absolute;left:40151;top:2368;width:304;height:3893" coordorigin="6323,373" coordsize="48,6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ZbkzsQAAADdAAAA&#10;DwAAAAAAAAAAAAAAAACqAgAAZHJzL2Rvd25yZXYueG1sUEsFBgAAAAAEAAQA+gAAAJsDAAAAAA==&#10;">
                  <v:rect id="Rectangle 402" o:spid="_x0000_s1462" style="position:absolute;left:6323;top:373;width:48;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KbBMYA&#10;AADdAAAADwAAAGRycy9kb3ducmV2LnhtbESPQWvCQBCF74X+h2UK3uqmQYtEVylFRbFQanvwOGTH&#10;JDQ7u2TXGP+9cyj0NsN78943i9XgWtVTFxvPBl7GGSji0tuGKwM/35vnGaiYkC22nsnAjSKslo8P&#10;Cyysv/IX9cdUKQnhWKCBOqVQaB3LmhzGsQ/Eop195zDJ2lXadniVcNfqPMtetcOGpaHGQO81lb/H&#10;izMQ8+G0/vy4nbYc1mHX4/4wy6fGjJ6GtzmoREP6N/9d76zgTyaCK9/ICHp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wKbBMYAAADdAAAADwAAAAAAAAAAAAAAAACYAgAAZHJz&#10;L2Rvd25yZXYueG1sUEsFBgAAAAAEAAQA9QAAAIsDAAAAAA==&#10;" fillcolor="#f08a00" stroked="f"/>
                  <v:rect id="Rectangle 403" o:spid="_x0000_s1463" style="position:absolute;left:6323;top:373;width:48;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BWscQA&#10;AADdAAAADwAAAGRycy9kb3ducmV2LnhtbERPS2sCMRC+F/wPYQQvpWa1i+jWKFIUioeKD+h12Ew3&#10;i8lk2aS723/fFAq9zcf3nPV2cFZ01Ibas4LZNANBXHpdc6Xgdj08LUGEiKzReiYF3xRguxk9rLHQ&#10;vuczdZdYiRTCoUAFJsamkDKUhhyGqW+IE/fpW4cxwbaSusU+hTsr51m2kA5rTg0GG3o1VN4vX05B&#10;bz6q/XMI+fE0s12sb+/HlX1UajIedi8gIg3xX/znftNpfp6v4PebdIL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6wVrHEAAAA3QAAAA8AAAAAAAAAAAAAAAAAmAIAAGRycy9k&#10;b3ducmV2LnhtbFBLBQYAAAAABAAEAPUAAACJAwAAAAA=&#10;" filled="f" strokecolor="#f08a00" strokeweight="39e-5mm">
                    <v:stroke endcap="round"/>
                  </v:rect>
                </v:group>
                <v:rect id="Rectangle 405" o:spid="_x0000_s1464" style="position:absolute;left:52019;top:6534;width:6623;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I/xcQA&#10;AADdAAAADwAAAGRycy9kb3ducmV2LnhtbESP3WoCMRCF74W+Q5hC72q2okW2RpGCoMUb1z7AsJn9&#10;wWSyJKm7ffvORcG7Gc6Zc77Z7Cbv1J1i6gMbeJsXoIjrYHtuDXxfD69rUCkjW3SBycAvJdhtn2Yb&#10;LG0Y+UL3KrdKQjiVaKDLeSi1TnVHHtM8DMSiNSF6zLLGVtuIo4R7pxdF8a499iwNHQ702VF9q368&#10;AX2tDuO6crEIX4vm7E7HS0PBmJfnaf8BKtOUH+b/66MV/OVK+OUbGUF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yP8XEAAAA3QAAAA8AAAAAAAAAAAAAAAAAmAIAAGRycy9k&#10;b3ducmV2LnhtbFBLBQYAAAAABAAEAPUAAACJAwAAAAA=&#10;" filled="f" stroked="f">
                  <v:textbox style="mso-fit-shape-to-text:t" inset="0,0,0,0">
                    <w:txbxContent>
                      <w:p w:rsidR="00411699" w:rsidRDefault="00411699" w:rsidP="005832CF">
                        <w:r>
                          <w:rPr>
                            <w:rFonts w:cs="Arial"/>
                            <w:b/>
                            <w:bCs/>
                            <w:color w:val="58585A"/>
                            <w:sz w:val="14"/>
                            <w:szCs w:val="14"/>
                          </w:rPr>
                          <w:t>MHz Band edge</w:t>
                        </w:r>
                      </w:p>
                    </w:txbxContent>
                  </v:textbox>
                </v:rect>
                <v:rect id="Rectangle 406" o:spid="_x0000_s1465" style="position:absolute;left:45485;top:8705;width:14674;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6aXsAA&#10;AADdAAAADwAAAGRycy9kb3ducmV2LnhtbERP24rCMBB9F/yHMIJvmiq6SDWKCIK7+GL1A4ZmesFk&#10;UpJou3+/WVjYtzmc6+wOgzXiTT60jhUs5hkI4tLplmsFj/t5tgERIrJG45gUfFOAw3482mGuXc83&#10;ehexFimEQ44Kmhi7XMpQNmQxzF1HnLjKeYsxQV9L7bFP4dbIZZZ9SIstp4YGOzo1VD6Ll1Ug78W5&#10;3xTGZ+5rWV3N5+VWkVNqOhmOWxCRhvgv/nNfdJq/Wi/g95t0gt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b6aXsAAAADdAAAADwAAAAAAAAAAAAAAAACYAgAAZHJzL2Rvd25y&#10;ZXYueG1sUEsFBgAAAAAEAAQA9QAAAIUDAAAAAA==&#10;" filled="f" stroked="f">
                  <v:textbox style="mso-fit-shape-to-text:t" inset="0,0,0,0">
                    <w:txbxContent>
                      <w:p w:rsidR="00411699" w:rsidRDefault="00411699" w:rsidP="005832CF">
                        <w:r>
                          <w:rPr>
                            <w:rFonts w:cs="Arial"/>
                            <w:b/>
                            <w:bCs/>
                            <w:color w:val="58585A"/>
                            <w:sz w:val="14"/>
                            <w:szCs w:val="14"/>
                          </w:rPr>
                          <w:t>Guard band relates to UMTS ONLY</w:t>
                        </w:r>
                      </w:p>
                    </w:txbxContent>
                  </v:textbox>
                </v:rect>
                <w10:anchorlock/>
              </v:group>
            </w:pict>
          </mc:Fallback>
        </mc:AlternateContent>
      </w:r>
    </w:p>
    <w:p w:rsidR="00D73324" w:rsidRDefault="00D73324" w:rsidP="004B6C66">
      <w:pPr>
        <w:pStyle w:val="Caption"/>
      </w:pPr>
      <w:bookmarkStart w:id="7" w:name="_Ref355196607"/>
      <w:r>
        <w:t xml:space="preserve">Figure </w:t>
      </w:r>
      <w:r w:rsidR="0074049F">
        <w:fldChar w:fldCharType="begin"/>
      </w:r>
      <w:r w:rsidR="0074049F">
        <w:instrText xml:space="preserve"> SEQ Figure \* ARABIC </w:instrText>
      </w:r>
      <w:r w:rsidR="0074049F">
        <w:fldChar w:fldCharType="separate"/>
      </w:r>
      <w:r w:rsidR="00FD09CE">
        <w:rPr>
          <w:noProof/>
        </w:rPr>
        <w:t>2</w:t>
      </w:r>
      <w:r w:rsidR="0074049F">
        <w:rPr>
          <w:noProof/>
        </w:rPr>
        <w:fldChar w:fldCharType="end"/>
      </w:r>
      <w:bookmarkEnd w:id="7"/>
      <w:r>
        <w:t xml:space="preserve">: </w:t>
      </w:r>
      <w:r w:rsidRPr="00696504">
        <w:t>Information about the systems relevant for the studies in this Report</w:t>
      </w:r>
      <w:bookmarkEnd w:id="6"/>
    </w:p>
    <w:p w:rsidR="00D73324" w:rsidRDefault="00D73324" w:rsidP="006F1462">
      <w:pPr>
        <w:pStyle w:val="Heading1"/>
      </w:pPr>
      <w:bookmarkStart w:id="8" w:name="_Toc356394339"/>
      <w:r>
        <w:lastRenderedPageBreak/>
        <w:t>SHARING SCENARIOS</w:t>
      </w:r>
      <w:bookmarkEnd w:id="8"/>
    </w:p>
    <w:p w:rsidR="00D73324" w:rsidRDefault="00D73324" w:rsidP="00524CAC">
      <w:pPr>
        <w:pStyle w:val="ECCParagraph"/>
      </w:pPr>
      <w:r w:rsidRPr="00E477DC">
        <w:t>The purpose of this Report is to analyse the</w:t>
      </w:r>
      <w:r>
        <w:t xml:space="preserve"> compatibility between ECN and MSS UTs compliant with the ETSI standards</w:t>
      </w:r>
      <w:r w:rsidRPr="00E477DC">
        <w:t xml:space="preserve"> 302 574-2</w:t>
      </w:r>
      <w:r>
        <w:t xml:space="preserve"> </w:t>
      </w:r>
      <w:r>
        <w:fldChar w:fldCharType="begin"/>
      </w:r>
      <w:r>
        <w:instrText xml:space="preserve"> REF _Ref341968507 \n \h </w:instrText>
      </w:r>
      <w:r>
        <w:fldChar w:fldCharType="separate"/>
      </w:r>
      <w:r w:rsidR="00FD09CE">
        <w:t>[5]</w:t>
      </w:r>
      <w:r>
        <w:fldChar w:fldCharType="end"/>
      </w:r>
      <w:r w:rsidRPr="00E477DC">
        <w:t xml:space="preserve"> (Wide band</w:t>
      </w:r>
      <w:r>
        <w:t xml:space="preserve"> terminals</w:t>
      </w:r>
      <w:r w:rsidRPr="00E477DC">
        <w:t xml:space="preserve">) and 302 574-3 </w:t>
      </w:r>
      <w:r>
        <w:fldChar w:fldCharType="begin"/>
      </w:r>
      <w:r>
        <w:instrText xml:space="preserve"> REF _Ref341968507 \n \h </w:instrText>
      </w:r>
      <w:r>
        <w:fldChar w:fldCharType="separate"/>
      </w:r>
      <w:r w:rsidR="00FD09CE">
        <w:t>[5]</w:t>
      </w:r>
      <w:r>
        <w:fldChar w:fldCharType="end"/>
      </w:r>
      <w:r>
        <w:t xml:space="preserve"> </w:t>
      </w:r>
      <w:r w:rsidRPr="00E477DC">
        <w:t>(Narrow band</w:t>
      </w:r>
      <w:r>
        <w:t xml:space="preserve"> terminals</w:t>
      </w:r>
      <w:r w:rsidRPr="00E477DC">
        <w:t>)</w:t>
      </w:r>
      <w:r>
        <w:t xml:space="preserve"> in the 1980-2010 MHz band and ECN operating in 1900-1980 MHz, and 2010-2025 MHz, frequency bands</w:t>
      </w:r>
      <w:r w:rsidRPr="00E477DC">
        <w:t>. Both these standards specify new conditions for the MSS UT</w:t>
      </w:r>
      <w:r>
        <w:t>s</w:t>
      </w:r>
      <w:r w:rsidRPr="00E477DC">
        <w:t xml:space="preserve"> such as output power, ACLR</w:t>
      </w:r>
      <w:r w:rsidRPr="00993E47">
        <w:t xml:space="preserve"> </w:t>
      </w:r>
      <w:r>
        <w:t xml:space="preserve">and others; in general, these technical characteristics are different from those considered in ERC Report </w:t>
      </w:r>
      <w:r w:rsidR="000C35EF">
        <w:t>0</w:t>
      </w:r>
      <w:r>
        <w:t xml:space="preserve">65 </w:t>
      </w:r>
      <w:r>
        <w:fldChar w:fldCharType="begin"/>
      </w:r>
      <w:r>
        <w:instrText xml:space="preserve"> REF _Ref341968489 \n \h </w:instrText>
      </w:r>
      <w:r>
        <w:fldChar w:fldCharType="separate"/>
      </w:r>
      <w:r w:rsidR="00FD09CE">
        <w:t>[3]</w:t>
      </w:r>
      <w:r>
        <w:fldChar w:fldCharType="end"/>
      </w:r>
      <w:r w:rsidRPr="00E477DC">
        <w:t xml:space="preserve">. This report contains technical studies </w:t>
      </w:r>
      <w:r>
        <w:t>limited to the case of</w:t>
      </w:r>
      <w:r w:rsidRPr="00E477DC">
        <w:t xml:space="preserve"> MSS </w:t>
      </w:r>
      <w:r>
        <w:t xml:space="preserve">UTs </w:t>
      </w:r>
      <w:r w:rsidRPr="00E477DC">
        <w:t xml:space="preserve">transmitting </w:t>
      </w:r>
      <w:r>
        <w:t>to a satellite in the band specified above</w:t>
      </w:r>
      <w:r w:rsidRPr="00E477DC">
        <w:t>. The studies involve MSS terminals</w:t>
      </w:r>
      <w:r>
        <w:t xml:space="preserve"> with </w:t>
      </w:r>
      <w:proofErr w:type="spellStart"/>
      <w:proofErr w:type="gramStart"/>
      <w:r>
        <w:t>Tx</w:t>
      </w:r>
      <w:proofErr w:type="spellEnd"/>
      <w:proofErr w:type="gramEnd"/>
      <w:r>
        <w:t xml:space="preserve"> power higher </w:t>
      </w:r>
      <w:r w:rsidRPr="00E477DC">
        <w:t xml:space="preserve">than those considered in ERC Report </w:t>
      </w:r>
      <w:r w:rsidR="000C35EF">
        <w:t>0</w:t>
      </w:r>
      <w:r w:rsidRPr="00E477DC">
        <w:t>65</w:t>
      </w:r>
      <w:r>
        <w:t xml:space="preserve"> </w:t>
      </w:r>
      <w:r>
        <w:fldChar w:fldCharType="begin"/>
      </w:r>
      <w:r>
        <w:instrText xml:space="preserve"> REF _Ref341968489 \n \h </w:instrText>
      </w:r>
      <w:r>
        <w:fldChar w:fldCharType="separate"/>
      </w:r>
      <w:r w:rsidR="00FD09CE">
        <w:t>[3]</w:t>
      </w:r>
      <w:r>
        <w:fldChar w:fldCharType="end"/>
      </w:r>
      <w:r w:rsidRPr="00E477DC">
        <w:t xml:space="preserve">. </w:t>
      </w:r>
    </w:p>
    <w:p w:rsidR="00D73324" w:rsidRPr="008E5727" w:rsidRDefault="00D73324" w:rsidP="00524CAC">
      <w:pPr>
        <w:pStyle w:val="ECCParagraph"/>
      </w:pPr>
      <w:r w:rsidRPr="008E5727">
        <w:t xml:space="preserve">There are two different frequency borders that are studied, </w:t>
      </w:r>
      <w:r>
        <w:t xml:space="preserve">at </w:t>
      </w:r>
      <w:r w:rsidRPr="008E5727">
        <w:t>1980 MHz and a</w:t>
      </w:r>
      <w:r>
        <w:t>t</w:t>
      </w:r>
      <w:r w:rsidRPr="008E5727">
        <w:t xml:space="preserve"> 2010</w:t>
      </w:r>
      <w:r>
        <w:t xml:space="preserve"> </w:t>
      </w:r>
      <w:proofErr w:type="spellStart"/>
      <w:r>
        <w:t>MHz</w:t>
      </w:r>
      <w:r w:rsidRPr="008E5727">
        <w:t>.</w:t>
      </w:r>
      <w:proofErr w:type="spellEnd"/>
    </w:p>
    <w:p w:rsidR="00D73324" w:rsidRPr="008E5727" w:rsidRDefault="00D73324" w:rsidP="00524CAC">
      <w:pPr>
        <w:pStyle w:val="ECCParagraph"/>
      </w:pPr>
      <w:r w:rsidRPr="008E5727">
        <w:t>Consequently, two different scenarios are defined, each one dealing with an edge of the 1980</w:t>
      </w:r>
      <w:r>
        <w:t>-</w:t>
      </w:r>
      <w:r w:rsidRPr="008E5727">
        <w:t>2010 MHz band:</w:t>
      </w:r>
    </w:p>
    <w:p w:rsidR="00D73324" w:rsidRPr="00EB0DE1" w:rsidRDefault="00D73324" w:rsidP="009C35C5">
      <w:pPr>
        <w:rPr>
          <w:b/>
          <w:szCs w:val="20"/>
        </w:rPr>
      </w:pPr>
      <w:r w:rsidRPr="00EB0DE1">
        <w:rPr>
          <w:b/>
          <w:szCs w:val="20"/>
        </w:rPr>
        <w:t xml:space="preserve">Scenario A: MSS UT transmitting in the band 1980-2010 MHz </w:t>
      </w:r>
      <w:r w:rsidRPr="00EB0DE1">
        <w:rPr>
          <w:b/>
          <w:szCs w:val="20"/>
          <w:lang w:val="sv-SE"/>
        </w:rPr>
        <w:sym w:font="Wingdings" w:char="F0E0"/>
      </w:r>
      <w:r w:rsidRPr="00EB0DE1">
        <w:rPr>
          <w:b/>
          <w:szCs w:val="20"/>
        </w:rPr>
        <w:t xml:space="preserve"> ECN BS receiving in the band 1920-1980 MHz – FDD operation</w:t>
      </w:r>
    </w:p>
    <w:p w:rsidR="00D73324" w:rsidRPr="00850BE5" w:rsidRDefault="00D73324" w:rsidP="009C35C5"/>
    <w:p w:rsidR="00D73324" w:rsidRPr="00850BE5" w:rsidRDefault="00D73324" w:rsidP="009C35C5">
      <w:pPr>
        <w:rPr>
          <w:b/>
          <w:i/>
        </w:rPr>
      </w:pPr>
      <w:r w:rsidRPr="00850BE5">
        <w:rPr>
          <w:b/>
          <w:i/>
        </w:rPr>
        <w:t xml:space="preserve">Scenario </w:t>
      </w:r>
      <w:r>
        <w:rPr>
          <w:b/>
          <w:i/>
        </w:rPr>
        <w:t>A</w:t>
      </w:r>
      <w:r w:rsidRPr="00850BE5">
        <w:rPr>
          <w:b/>
          <w:i/>
        </w:rPr>
        <w:t>.1: Wideband MSS</w:t>
      </w:r>
    </w:p>
    <w:p w:rsidR="00D73324" w:rsidRPr="00850BE5" w:rsidRDefault="00D73324" w:rsidP="009C35C5"/>
    <w:p w:rsidR="00D73324" w:rsidRPr="00D250CF" w:rsidRDefault="00D73324" w:rsidP="009C35C5">
      <w:r w:rsidRPr="00D250CF">
        <w:rPr>
          <w:color w:val="FF0000"/>
        </w:rPr>
        <w:t>Scenario A.1.1: Wideband MSS UT -&gt; ECN BS in rural environment (Macro cell)</w:t>
      </w:r>
    </w:p>
    <w:p w:rsidR="00D73324" w:rsidRPr="00D250CF" w:rsidRDefault="00D73324" w:rsidP="008101BC">
      <w:pPr>
        <w:numPr>
          <w:ilvl w:val="0"/>
          <w:numId w:val="11"/>
        </w:numPr>
      </w:pPr>
      <w:r w:rsidRPr="00D250CF">
        <w:t xml:space="preserve">1 High </w:t>
      </w:r>
      <w:proofErr w:type="spellStart"/>
      <w:r w:rsidRPr="00D250CF">
        <w:t>gain</w:t>
      </w:r>
      <w:proofErr w:type="spellEnd"/>
      <w:r w:rsidRPr="00D250CF">
        <w:t xml:space="preserve"> terminal, transmitting at full power to the satellite, deployed in an area  with radius of  16.9 km</w:t>
      </w:r>
    </w:p>
    <w:p w:rsidR="00D73324" w:rsidRDefault="00D73324" w:rsidP="008101BC">
      <w:pPr>
        <w:numPr>
          <w:ilvl w:val="0"/>
          <w:numId w:val="11"/>
        </w:numPr>
      </w:pPr>
      <w:r w:rsidRPr="00D250CF">
        <w:t>5 High gain terminals, transmitting at full power to the satellite, deployed in an area operating co-frequency</w:t>
      </w:r>
      <w:r w:rsidRPr="004D5C44">
        <w:t xml:space="preserve"> (assuming CDMA) with </w:t>
      </w:r>
      <w:r>
        <w:t xml:space="preserve">radius of </w:t>
      </w:r>
      <w:r w:rsidRPr="004D5C44">
        <w:t>1</w:t>
      </w:r>
      <w:r>
        <w:t>6.9</w:t>
      </w:r>
      <w:r w:rsidRPr="004D5C44">
        <w:t xml:space="preserve"> km</w:t>
      </w:r>
    </w:p>
    <w:p w:rsidR="00D73324" w:rsidRPr="004D5C44" w:rsidRDefault="00D73324" w:rsidP="008101BC">
      <w:pPr>
        <w:numPr>
          <w:ilvl w:val="0"/>
          <w:numId w:val="11"/>
        </w:numPr>
      </w:pPr>
      <w:r w:rsidRPr="004D5C44">
        <w:t>1 Low gain terminal</w:t>
      </w:r>
      <w:r>
        <w:t>,</w:t>
      </w:r>
      <w:r w:rsidRPr="004D5C44">
        <w:t xml:space="preserve"> transmitting at full power to the satellite</w:t>
      </w:r>
      <w:r>
        <w:t>,</w:t>
      </w:r>
      <w:r w:rsidRPr="004D5C44">
        <w:t xml:space="preserve"> deployed in an area with radius of  1</w:t>
      </w:r>
      <w:r>
        <w:t>6.9</w:t>
      </w:r>
      <w:r w:rsidRPr="004D5C44">
        <w:t xml:space="preserve"> km</w:t>
      </w:r>
    </w:p>
    <w:p w:rsidR="00D73324" w:rsidRPr="004D5C44" w:rsidRDefault="00D73324" w:rsidP="008101BC">
      <w:pPr>
        <w:numPr>
          <w:ilvl w:val="0"/>
          <w:numId w:val="11"/>
        </w:numPr>
      </w:pPr>
      <w:r w:rsidRPr="004D5C44">
        <w:t>5 Low gain terminals</w:t>
      </w:r>
      <w:r w:rsidRPr="00C07463">
        <w:t>,</w:t>
      </w:r>
      <w:r w:rsidRPr="004D5C44">
        <w:t xml:space="preserve"> transmitting at full power to the satellite, deployed in an area operating co-frequency (assuming CDMA) with radius of 1</w:t>
      </w:r>
      <w:r>
        <w:t>6.9</w:t>
      </w:r>
      <w:r w:rsidRPr="004D5C44">
        <w:t xml:space="preserve"> km </w:t>
      </w:r>
    </w:p>
    <w:p w:rsidR="00D73324" w:rsidRDefault="00D73324" w:rsidP="00084AB8">
      <w:pPr>
        <w:ind w:left="710"/>
      </w:pPr>
    </w:p>
    <w:p w:rsidR="00D73324" w:rsidRDefault="00D73324" w:rsidP="00084AB8">
      <w:pPr>
        <w:pStyle w:val="ECCParagraph"/>
      </w:pPr>
      <w:r>
        <w:t>ECN terminals per ECN cell determined by SEAMCAT for the fully loaded (6 dB noise rise corresponding 75% cell load) system</w:t>
      </w:r>
    </w:p>
    <w:p w:rsidR="00D73324" w:rsidRPr="00292CD6" w:rsidRDefault="00D73324" w:rsidP="009C35C5">
      <w:pPr>
        <w:rPr>
          <w:color w:val="FF0000"/>
        </w:rPr>
      </w:pPr>
      <w:r w:rsidRPr="00292CD6">
        <w:rPr>
          <w:color w:val="FF0000"/>
        </w:rPr>
        <w:t xml:space="preserve">Scenario A.1.2: Wideband MSS </w:t>
      </w:r>
      <w:r>
        <w:rPr>
          <w:color w:val="FF0000"/>
        </w:rPr>
        <w:t xml:space="preserve">UT </w:t>
      </w:r>
      <w:r w:rsidRPr="00292CD6">
        <w:rPr>
          <w:color w:val="FF0000"/>
        </w:rPr>
        <w:t>-&gt; ECN</w:t>
      </w:r>
      <w:r>
        <w:rPr>
          <w:color w:val="FF0000"/>
        </w:rPr>
        <w:t xml:space="preserve"> BS</w:t>
      </w:r>
      <w:r w:rsidRPr="00292CD6">
        <w:rPr>
          <w:color w:val="FF0000"/>
        </w:rPr>
        <w:t xml:space="preserve"> in urban environment (Macro cell)</w:t>
      </w:r>
    </w:p>
    <w:p w:rsidR="00D73324" w:rsidRPr="004D5C44" w:rsidRDefault="00D73324" w:rsidP="008101BC">
      <w:pPr>
        <w:numPr>
          <w:ilvl w:val="0"/>
          <w:numId w:val="12"/>
        </w:numPr>
      </w:pPr>
      <w:r w:rsidRPr="004D5C44">
        <w:t xml:space="preserve">1 High </w:t>
      </w:r>
      <w:proofErr w:type="spellStart"/>
      <w:r w:rsidRPr="004D5C44">
        <w:t>gain</w:t>
      </w:r>
      <w:proofErr w:type="spellEnd"/>
      <w:r w:rsidRPr="004D5C44">
        <w:t xml:space="preserve"> terminal, transmitting at full power to the satellite, deployed in an area with radius of 1.</w:t>
      </w:r>
      <w:r>
        <w:t>69</w:t>
      </w:r>
      <w:r w:rsidRPr="004D5C44">
        <w:t xml:space="preserve"> km</w:t>
      </w:r>
    </w:p>
    <w:p w:rsidR="00D73324" w:rsidRPr="004D5C44" w:rsidRDefault="00D73324" w:rsidP="008101BC">
      <w:pPr>
        <w:numPr>
          <w:ilvl w:val="0"/>
          <w:numId w:val="12"/>
        </w:numPr>
      </w:pPr>
      <w:r w:rsidRPr="004D5C44">
        <w:t>1 Low gain terminal, transmitting at full power to the satellite, deployed in an area with radius of 1.</w:t>
      </w:r>
      <w:r>
        <w:t>69</w:t>
      </w:r>
      <w:r w:rsidRPr="004D5C44">
        <w:t xml:space="preserve"> km</w:t>
      </w:r>
    </w:p>
    <w:p w:rsidR="00D73324" w:rsidRDefault="00D73324" w:rsidP="009C35C5"/>
    <w:p w:rsidR="00D73324" w:rsidRPr="004D5C44" w:rsidRDefault="00D73324" w:rsidP="009C35C5">
      <w:pPr>
        <w:rPr>
          <w:color w:val="FF0000"/>
        </w:rPr>
      </w:pPr>
      <w:r w:rsidRPr="004D5C44">
        <w:rPr>
          <w:color w:val="FF0000"/>
        </w:rPr>
        <w:t>Scenario A.1.3: Wideband MSS UT -&gt; ECN</w:t>
      </w:r>
      <w:r>
        <w:rPr>
          <w:color w:val="FF0000"/>
        </w:rPr>
        <w:t xml:space="preserve"> </w:t>
      </w:r>
      <w:r w:rsidRPr="004D5C44">
        <w:rPr>
          <w:color w:val="FF0000"/>
        </w:rPr>
        <w:t>BS in urban environment (Micro cell – studied with a deterministic approach only)</w:t>
      </w:r>
    </w:p>
    <w:p w:rsidR="00D73324" w:rsidRDefault="00D73324" w:rsidP="008101BC">
      <w:pPr>
        <w:numPr>
          <w:ilvl w:val="0"/>
          <w:numId w:val="13"/>
        </w:numPr>
      </w:pPr>
      <w:r w:rsidRPr="004D5C44">
        <w:t xml:space="preserve">1 High </w:t>
      </w:r>
      <w:proofErr w:type="spellStart"/>
      <w:r w:rsidRPr="004D5C44">
        <w:t>gain</w:t>
      </w:r>
      <w:proofErr w:type="spellEnd"/>
      <w:r w:rsidRPr="004D5C44">
        <w:t xml:space="preserve"> terminal, transmitting at full power to the satellite, deployed in an area with radius of 1.</w:t>
      </w:r>
      <w:r>
        <w:t>69</w:t>
      </w:r>
      <w:r w:rsidRPr="004D5C44">
        <w:t xml:space="preserve"> km</w:t>
      </w:r>
      <w:r w:rsidRPr="004D5C44" w:rsidDel="007D61D7">
        <w:t xml:space="preserve"> </w:t>
      </w:r>
    </w:p>
    <w:p w:rsidR="00D73324" w:rsidRPr="004D5C44" w:rsidRDefault="00D73324" w:rsidP="008101BC">
      <w:pPr>
        <w:numPr>
          <w:ilvl w:val="0"/>
          <w:numId w:val="13"/>
        </w:numPr>
      </w:pPr>
      <w:r w:rsidRPr="004D5C44">
        <w:t>1 Low gain terminal, transmitting at full power to the satellite, deployed in an area with radius of 1.</w:t>
      </w:r>
      <w:r>
        <w:t>69</w:t>
      </w:r>
      <w:r w:rsidRPr="004D5C44">
        <w:t xml:space="preserve"> km</w:t>
      </w:r>
    </w:p>
    <w:p w:rsidR="00D73324" w:rsidRPr="004D5C44" w:rsidRDefault="00D73324" w:rsidP="009C35C5"/>
    <w:p w:rsidR="00D73324" w:rsidRPr="004D5C44" w:rsidRDefault="00D73324" w:rsidP="009C35C5">
      <w:pPr>
        <w:rPr>
          <w:color w:val="FF0000"/>
        </w:rPr>
      </w:pPr>
      <w:r w:rsidRPr="004D5C44">
        <w:rPr>
          <w:color w:val="FF0000"/>
        </w:rPr>
        <w:t>Scenario A.1.4: Wideband MSS UT -&gt; ECN</w:t>
      </w:r>
      <w:r>
        <w:rPr>
          <w:color w:val="FF0000"/>
        </w:rPr>
        <w:t xml:space="preserve"> </w:t>
      </w:r>
      <w:r w:rsidRPr="004D5C44">
        <w:rPr>
          <w:color w:val="FF0000"/>
        </w:rPr>
        <w:t>BS in urban environment (Pico cell – studied with a deterministic approach only)</w:t>
      </w:r>
    </w:p>
    <w:p w:rsidR="00D73324" w:rsidRPr="004D5C44" w:rsidRDefault="00D73324" w:rsidP="008101BC">
      <w:pPr>
        <w:numPr>
          <w:ilvl w:val="0"/>
          <w:numId w:val="14"/>
        </w:numPr>
      </w:pPr>
      <w:r w:rsidRPr="004D5C44">
        <w:t xml:space="preserve">1 High </w:t>
      </w:r>
      <w:proofErr w:type="spellStart"/>
      <w:r w:rsidRPr="004D5C44">
        <w:t>gain</w:t>
      </w:r>
      <w:proofErr w:type="spellEnd"/>
      <w:r w:rsidRPr="004D5C44">
        <w:t xml:space="preserve"> terminal, transmitting at full power to the satellite, deployed in an area with radius of 1.</w:t>
      </w:r>
      <w:r>
        <w:t>69</w:t>
      </w:r>
      <w:r w:rsidRPr="004D5C44">
        <w:t xml:space="preserve"> km</w:t>
      </w:r>
    </w:p>
    <w:p w:rsidR="00D73324" w:rsidRPr="004D5C44" w:rsidRDefault="00D73324" w:rsidP="008101BC">
      <w:pPr>
        <w:numPr>
          <w:ilvl w:val="0"/>
          <w:numId w:val="14"/>
        </w:numPr>
      </w:pPr>
      <w:r w:rsidRPr="004D5C44">
        <w:t>1 Low gain terminal; transmitting at full power to the satellite, deployed in an area with radius of 1.</w:t>
      </w:r>
      <w:r>
        <w:t>69</w:t>
      </w:r>
      <w:r w:rsidRPr="004D5C44">
        <w:t xml:space="preserve"> km</w:t>
      </w:r>
    </w:p>
    <w:p w:rsidR="00D73324" w:rsidRDefault="00D73324" w:rsidP="009C35C5"/>
    <w:p w:rsidR="00D73324" w:rsidRDefault="00D73324" w:rsidP="00576B0E">
      <w:pPr>
        <w:keepNext/>
        <w:rPr>
          <w:b/>
          <w:i/>
        </w:rPr>
      </w:pPr>
      <w:r>
        <w:rPr>
          <w:b/>
          <w:i/>
        </w:rPr>
        <w:lastRenderedPageBreak/>
        <w:t>Scenario A.2</w:t>
      </w:r>
      <w:r w:rsidRPr="00412F17">
        <w:rPr>
          <w:b/>
          <w:i/>
        </w:rPr>
        <w:t xml:space="preserve">: </w:t>
      </w:r>
      <w:r>
        <w:rPr>
          <w:b/>
          <w:i/>
        </w:rPr>
        <w:t>Narrow</w:t>
      </w:r>
      <w:r w:rsidRPr="00412F17">
        <w:rPr>
          <w:b/>
          <w:i/>
        </w:rPr>
        <w:t>band MSS</w:t>
      </w:r>
    </w:p>
    <w:p w:rsidR="005874B3" w:rsidRDefault="005874B3" w:rsidP="00576B0E">
      <w:pPr>
        <w:keepNext/>
        <w:rPr>
          <w:b/>
          <w:i/>
        </w:rPr>
      </w:pPr>
    </w:p>
    <w:p w:rsidR="00D73324" w:rsidRPr="00292CD6" w:rsidRDefault="00D73324" w:rsidP="00576B0E">
      <w:pPr>
        <w:keepNext/>
        <w:rPr>
          <w:color w:val="FF0000"/>
        </w:rPr>
      </w:pPr>
      <w:r w:rsidRPr="00292CD6">
        <w:rPr>
          <w:color w:val="FF0000"/>
        </w:rPr>
        <w:t>Scenario A.2.1: Narrowband MSS</w:t>
      </w:r>
      <w:r>
        <w:rPr>
          <w:color w:val="FF0000"/>
        </w:rPr>
        <w:t xml:space="preserve"> UT</w:t>
      </w:r>
      <w:r w:rsidRPr="00292CD6">
        <w:rPr>
          <w:color w:val="FF0000"/>
        </w:rPr>
        <w:t xml:space="preserve"> -&gt; ECN</w:t>
      </w:r>
      <w:r>
        <w:rPr>
          <w:color w:val="FF0000"/>
        </w:rPr>
        <w:t xml:space="preserve"> BS</w:t>
      </w:r>
      <w:r w:rsidRPr="00292CD6">
        <w:rPr>
          <w:color w:val="FF0000"/>
        </w:rPr>
        <w:t xml:space="preserve"> in rural environment (Macro cell)</w:t>
      </w:r>
    </w:p>
    <w:p w:rsidR="00D73324" w:rsidRDefault="00D73324" w:rsidP="008101BC">
      <w:pPr>
        <w:numPr>
          <w:ilvl w:val="0"/>
          <w:numId w:val="15"/>
        </w:numPr>
      </w:pPr>
      <w:r>
        <w:t xml:space="preserve">1 High </w:t>
      </w:r>
      <w:proofErr w:type="spellStart"/>
      <w:r>
        <w:t>gain</w:t>
      </w:r>
      <w:proofErr w:type="spellEnd"/>
      <w:r>
        <w:t xml:space="preserve"> terminal, transmitting at full power to the satellite, </w:t>
      </w:r>
      <w:r w:rsidRPr="004D5C44">
        <w:t xml:space="preserve">deployed in an area </w:t>
      </w:r>
      <w:r>
        <w:t>operating co-frequency radius of</w:t>
      </w:r>
      <w:r w:rsidRPr="004D5C44">
        <w:t xml:space="preserve"> 1</w:t>
      </w:r>
      <w:r>
        <w:t>6.9</w:t>
      </w:r>
      <w:r w:rsidRPr="004D5C44">
        <w:t xml:space="preserve"> km</w:t>
      </w:r>
      <w:r>
        <w:t xml:space="preserve"> (no CDMA used)</w:t>
      </w:r>
    </w:p>
    <w:p w:rsidR="00D73324" w:rsidRDefault="00D73324" w:rsidP="008101BC">
      <w:pPr>
        <w:numPr>
          <w:ilvl w:val="0"/>
          <w:numId w:val="15"/>
        </w:numPr>
      </w:pPr>
      <w:r>
        <w:t xml:space="preserve">1 Low gain terminal, transmitting at full power to the satellite, </w:t>
      </w:r>
      <w:r w:rsidRPr="004D5C44">
        <w:t xml:space="preserve">deployed in an area </w:t>
      </w:r>
      <w:r>
        <w:t xml:space="preserve">operating co-frequency with radius of </w:t>
      </w:r>
      <w:r w:rsidRPr="004D5C44">
        <w:t>1</w:t>
      </w:r>
      <w:r>
        <w:t>6.9</w:t>
      </w:r>
      <w:r w:rsidRPr="004D5C44">
        <w:t xml:space="preserve"> km</w:t>
      </w:r>
      <w:r>
        <w:t xml:space="preserve"> (no CDMA used)</w:t>
      </w:r>
    </w:p>
    <w:p w:rsidR="00D73324" w:rsidRDefault="00D73324" w:rsidP="009C35C5"/>
    <w:p w:rsidR="00D73324" w:rsidRPr="00292CD6" w:rsidRDefault="00D73324" w:rsidP="009C35C5">
      <w:pPr>
        <w:rPr>
          <w:color w:val="FF0000"/>
        </w:rPr>
      </w:pPr>
      <w:r w:rsidRPr="00292CD6">
        <w:rPr>
          <w:color w:val="FF0000"/>
        </w:rPr>
        <w:t xml:space="preserve">Scenario A.2.2: Narrowband MSS </w:t>
      </w:r>
      <w:r>
        <w:rPr>
          <w:color w:val="FF0000"/>
        </w:rPr>
        <w:t>UT</w:t>
      </w:r>
      <w:r w:rsidRPr="00292CD6">
        <w:rPr>
          <w:color w:val="FF0000"/>
        </w:rPr>
        <w:t>-&gt; ECN</w:t>
      </w:r>
      <w:r>
        <w:rPr>
          <w:color w:val="FF0000"/>
        </w:rPr>
        <w:t xml:space="preserve"> BS</w:t>
      </w:r>
      <w:r w:rsidRPr="00292CD6">
        <w:rPr>
          <w:color w:val="FF0000"/>
        </w:rPr>
        <w:t xml:space="preserve"> in urban environment (Macro cell)</w:t>
      </w:r>
    </w:p>
    <w:p w:rsidR="00D73324" w:rsidRDefault="00D73324" w:rsidP="008101BC">
      <w:pPr>
        <w:numPr>
          <w:ilvl w:val="0"/>
          <w:numId w:val="16"/>
        </w:numPr>
      </w:pPr>
      <w:r>
        <w:t xml:space="preserve">1 High </w:t>
      </w:r>
      <w:proofErr w:type="spellStart"/>
      <w:r>
        <w:t>gain</w:t>
      </w:r>
      <w:proofErr w:type="spellEnd"/>
      <w:r>
        <w:t xml:space="preserve"> terminal, transmitting at full power to the satellite</w:t>
      </w:r>
      <w:r w:rsidRPr="004D5C44">
        <w:t>, deploy</w:t>
      </w:r>
      <w:r>
        <w:t>ed in an area with radius of 1.69</w:t>
      </w:r>
      <w:r w:rsidRPr="004D5C44">
        <w:t xml:space="preserve"> km</w:t>
      </w:r>
    </w:p>
    <w:p w:rsidR="00D73324" w:rsidRDefault="00D73324" w:rsidP="008101BC">
      <w:pPr>
        <w:numPr>
          <w:ilvl w:val="0"/>
          <w:numId w:val="16"/>
        </w:numPr>
      </w:pPr>
      <w:r>
        <w:t>1 Low gain terminal, transmitting at full power to the satellite</w:t>
      </w:r>
      <w:r w:rsidRPr="004D5C44">
        <w:t>, deploy</w:t>
      </w:r>
      <w:r>
        <w:t>ed in an area with radius of 1.69</w:t>
      </w:r>
      <w:r w:rsidRPr="004D5C44">
        <w:t xml:space="preserve"> km</w:t>
      </w:r>
    </w:p>
    <w:p w:rsidR="00D73324" w:rsidRDefault="00D73324" w:rsidP="009C35C5"/>
    <w:p w:rsidR="00D73324" w:rsidRDefault="00D73324" w:rsidP="009C35C5"/>
    <w:p w:rsidR="00D73324" w:rsidRPr="00292CD6" w:rsidRDefault="00D73324" w:rsidP="009C35C5">
      <w:pPr>
        <w:rPr>
          <w:color w:val="FF0000"/>
        </w:rPr>
      </w:pPr>
      <w:r w:rsidRPr="00292CD6">
        <w:rPr>
          <w:color w:val="FF0000"/>
        </w:rPr>
        <w:t>Scenario A.2.3: Narrowband MSS</w:t>
      </w:r>
      <w:r>
        <w:rPr>
          <w:color w:val="FF0000"/>
        </w:rPr>
        <w:t xml:space="preserve"> UT </w:t>
      </w:r>
      <w:r w:rsidRPr="00292CD6">
        <w:rPr>
          <w:color w:val="FF0000"/>
        </w:rPr>
        <w:t>-&gt; ECN</w:t>
      </w:r>
      <w:r>
        <w:rPr>
          <w:color w:val="FF0000"/>
        </w:rPr>
        <w:t xml:space="preserve"> BS</w:t>
      </w:r>
      <w:r w:rsidRPr="00292CD6">
        <w:rPr>
          <w:color w:val="FF0000"/>
        </w:rPr>
        <w:t xml:space="preserve"> in urban environment (Micro cell – studied with a deterministic approach only)</w:t>
      </w:r>
    </w:p>
    <w:p w:rsidR="00D73324" w:rsidRDefault="00D73324" w:rsidP="008101BC">
      <w:pPr>
        <w:numPr>
          <w:ilvl w:val="0"/>
          <w:numId w:val="17"/>
        </w:numPr>
      </w:pPr>
      <w:r>
        <w:t xml:space="preserve">1 High </w:t>
      </w:r>
      <w:proofErr w:type="spellStart"/>
      <w:r>
        <w:t>gain</w:t>
      </w:r>
      <w:proofErr w:type="spellEnd"/>
      <w:r>
        <w:t xml:space="preserve"> terminal, transmitting at full power to the satellite</w:t>
      </w:r>
      <w:r w:rsidRPr="004D5C44">
        <w:t>, deploy</w:t>
      </w:r>
      <w:r>
        <w:t>ed in an area with radius of 1.69</w:t>
      </w:r>
      <w:r w:rsidRPr="004D5C44">
        <w:t xml:space="preserve"> km</w:t>
      </w:r>
    </w:p>
    <w:p w:rsidR="00D73324" w:rsidRDefault="00D73324" w:rsidP="008101BC">
      <w:pPr>
        <w:numPr>
          <w:ilvl w:val="0"/>
          <w:numId w:val="17"/>
        </w:numPr>
      </w:pPr>
      <w:r>
        <w:t>1 Low gain terminal, transmitting at full power to the satellite</w:t>
      </w:r>
      <w:r w:rsidRPr="004D5C44">
        <w:t>, deploy</w:t>
      </w:r>
      <w:r>
        <w:t>ed in an area with radius of 1.69</w:t>
      </w:r>
      <w:r w:rsidRPr="004D5C44">
        <w:t xml:space="preserve"> km</w:t>
      </w:r>
    </w:p>
    <w:p w:rsidR="00D73324" w:rsidRDefault="00D73324" w:rsidP="009C35C5"/>
    <w:p w:rsidR="00D73324" w:rsidRPr="00B4569F" w:rsidRDefault="00D73324" w:rsidP="009C35C5">
      <w:pPr>
        <w:rPr>
          <w:color w:val="FF0000"/>
        </w:rPr>
      </w:pPr>
      <w:r w:rsidRPr="00B4569F">
        <w:rPr>
          <w:color w:val="FF0000"/>
        </w:rPr>
        <w:t>Scenario A.2.4: Narrowband MSS</w:t>
      </w:r>
      <w:r>
        <w:rPr>
          <w:color w:val="FF0000"/>
        </w:rPr>
        <w:t xml:space="preserve"> UT </w:t>
      </w:r>
      <w:r w:rsidRPr="00B4569F">
        <w:rPr>
          <w:color w:val="FF0000"/>
        </w:rPr>
        <w:t>-&gt; ECN</w:t>
      </w:r>
      <w:r>
        <w:rPr>
          <w:color w:val="FF0000"/>
        </w:rPr>
        <w:t xml:space="preserve"> BS</w:t>
      </w:r>
      <w:r w:rsidRPr="00B4569F">
        <w:rPr>
          <w:color w:val="FF0000"/>
        </w:rPr>
        <w:t xml:space="preserve"> in urban environment (Pico cell – studied with a deterministic approach only)</w:t>
      </w:r>
    </w:p>
    <w:p w:rsidR="00D73324" w:rsidRDefault="00D73324" w:rsidP="008101BC">
      <w:pPr>
        <w:numPr>
          <w:ilvl w:val="0"/>
          <w:numId w:val="18"/>
        </w:numPr>
      </w:pPr>
      <w:r>
        <w:t xml:space="preserve">1 High </w:t>
      </w:r>
      <w:proofErr w:type="spellStart"/>
      <w:r>
        <w:t>gain</w:t>
      </w:r>
      <w:proofErr w:type="spellEnd"/>
      <w:r>
        <w:t xml:space="preserve"> terminal, transmitting at full power to the satellite</w:t>
      </w:r>
      <w:r w:rsidRPr="004D5C44">
        <w:t>, deploy</w:t>
      </w:r>
      <w:r>
        <w:t>ed in an area with radius of 1.69</w:t>
      </w:r>
      <w:r w:rsidRPr="004D5C44">
        <w:t xml:space="preserve"> km</w:t>
      </w:r>
    </w:p>
    <w:p w:rsidR="00D73324" w:rsidRDefault="00D73324" w:rsidP="008101BC">
      <w:pPr>
        <w:numPr>
          <w:ilvl w:val="0"/>
          <w:numId w:val="18"/>
        </w:numPr>
      </w:pPr>
      <w:r>
        <w:t>1 Low gain terminal, transmitting at full power to the satellite</w:t>
      </w:r>
      <w:r w:rsidRPr="004D5C44">
        <w:t>, deployed in an area with radius of 1.</w:t>
      </w:r>
      <w:r>
        <w:t>69</w:t>
      </w:r>
      <w:r w:rsidRPr="004D5C44">
        <w:t xml:space="preserve"> km</w:t>
      </w:r>
    </w:p>
    <w:p w:rsidR="00D73324" w:rsidRDefault="00D73324" w:rsidP="009C35C5"/>
    <w:p w:rsidR="00D73324" w:rsidRDefault="00D73324" w:rsidP="009C35C5"/>
    <w:p w:rsidR="00D73324" w:rsidRPr="00B4569F" w:rsidRDefault="00D73324" w:rsidP="009C35C5">
      <w:pPr>
        <w:rPr>
          <w:b/>
          <w:szCs w:val="20"/>
        </w:rPr>
      </w:pPr>
      <w:r w:rsidRPr="00B4569F">
        <w:rPr>
          <w:b/>
          <w:szCs w:val="20"/>
        </w:rPr>
        <w:t xml:space="preserve">Scenario B: MSS UT transmitting in the band 1980-2010 MHz </w:t>
      </w:r>
      <w:r w:rsidRPr="00B4569F">
        <w:rPr>
          <w:b/>
          <w:szCs w:val="20"/>
        </w:rPr>
        <w:sym w:font="Wingdings" w:char="F0E0"/>
      </w:r>
      <w:r w:rsidRPr="00B4569F">
        <w:rPr>
          <w:b/>
          <w:szCs w:val="20"/>
        </w:rPr>
        <w:t xml:space="preserve"> ECN MS receiving in the band 2010-2025 MHz – TDD operation</w:t>
      </w:r>
    </w:p>
    <w:p w:rsidR="00D73324" w:rsidRDefault="00D73324" w:rsidP="009C35C5"/>
    <w:p w:rsidR="00D73324" w:rsidRPr="00850BE5" w:rsidRDefault="00D73324" w:rsidP="009C35C5">
      <w:pPr>
        <w:rPr>
          <w:b/>
          <w:i/>
        </w:rPr>
      </w:pPr>
      <w:r w:rsidRPr="00850BE5">
        <w:rPr>
          <w:b/>
          <w:i/>
        </w:rPr>
        <w:t xml:space="preserve">Scenario </w:t>
      </w:r>
      <w:r>
        <w:rPr>
          <w:b/>
          <w:i/>
        </w:rPr>
        <w:t>B</w:t>
      </w:r>
      <w:r w:rsidRPr="00850BE5">
        <w:rPr>
          <w:b/>
          <w:i/>
        </w:rPr>
        <w:t>.1: Wideband MSS</w:t>
      </w:r>
    </w:p>
    <w:p w:rsidR="00D73324" w:rsidRPr="00850BE5" w:rsidRDefault="00D73324" w:rsidP="009C35C5"/>
    <w:p w:rsidR="00D73324" w:rsidRDefault="00D73324" w:rsidP="009C35C5">
      <w:r w:rsidRPr="00292CD6">
        <w:rPr>
          <w:color w:val="FF0000"/>
        </w:rPr>
        <w:t xml:space="preserve">Scenario B.1.1: Wideband MSS </w:t>
      </w:r>
      <w:r>
        <w:rPr>
          <w:color w:val="FF0000"/>
        </w:rPr>
        <w:t xml:space="preserve">UT </w:t>
      </w:r>
      <w:r w:rsidRPr="00292CD6">
        <w:rPr>
          <w:color w:val="FF0000"/>
        </w:rPr>
        <w:t>-&gt; ECN MS in rural environment (Macro cell)</w:t>
      </w:r>
    </w:p>
    <w:p w:rsidR="00D73324" w:rsidRDefault="00D73324" w:rsidP="008101BC">
      <w:pPr>
        <w:numPr>
          <w:ilvl w:val="0"/>
          <w:numId w:val="19"/>
        </w:numPr>
      </w:pPr>
      <w:r>
        <w:t xml:space="preserve">1 High </w:t>
      </w:r>
      <w:proofErr w:type="spellStart"/>
      <w:r>
        <w:t>gain</w:t>
      </w:r>
      <w:proofErr w:type="spellEnd"/>
      <w:r>
        <w:t xml:space="preserve"> terminal, transmitting at full power to the satellite, </w:t>
      </w:r>
      <w:r w:rsidRPr="004D5C44">
        <w:t>deployed in an area with radius of  1</w:t>
      </w:r>
      <w:r>
        <w:t>6.9</w:t>
      </w:r>
      <w:r w:rsidRPr="004D5C44">
        <w:t xml:space="preserve"> km</w:t>
      </w:r>
    </w:p>
    <w:p w:rsidR="00D73324" w:rsidRDefault="00D73324" w:rsidP="008101BC">
      <w:pPr>
        <w:numPr>
          <w:ilvl w:val="0"/>
          <w:numId w:val="19"/>
        </w:numPr>
      </w:pPr>
      <w:r>
        <w:t xml:space="preserve">5 High gain terminals, transmitting at full power to the satellite, deployed in an area operating co-frequency (assuming CDMA) with radius of </w:t>
      </w:r>
      <w:r w:rsidRPr="004D5C44">
        <w:t>1</w:t>
      </w:r>
      <w:r>
        <w:t>6.9 km</w:t>
      </w:r>
    </w:p>
    <w:p w:rsidR="00D73324" w:rsidRDefault="00D73324" w:rsidP="008101BC">
      <w:pPr>
        <w:numPr>
          <w:ilvl w:val="0"/>
          <w:numId w:val="19"/>
        </w:numPr>
      </w:pPr>
      <w:r>
        <w:t xml:space="preserve">1 Low gain terminal, transmitting at full power to the satellite, </w:t>
      </w:r>
      <w:r w:rsidRPr="004D5C44">
        <w:t>deployed in an area with radius of  1</w:t>
      </w:r>
      <w:r>
        <w:t>6.9</w:t>
      </w:r>
      <w:r w:rsidRPr="004D5C44">
        <w:t xml:space="preserve"> km</w:t>
      </w:r>
    </w:p>
    <w:p w:rsidR="00D73324" w:rsidRDefault="00D73324" w:rsidP="008101BC">
      <w:pPr>
        <w:numPr>
          <w:ilvl w:val="0"/>
          <w:numId w:val="19"/>
        </w:numPr>
      </w:pPr>
      <w:r>
        <w:t xml:space="preserve">5 Low gain terminals, transmitting at full power to the satellite, deployed in an area operating co-frequency (assuming CDMA) with radius of </w:t>
      </w:r>
      <w:r w:rsidRPr="004D5C44">
        <w:t>1</w:t>
      </w:r>
      <w:r>
        <w:t>6.9 km</w:t>
      </w:r>
    </w:p>
    <w:p w:rsidR="00D73324" w:rsidRDefault="00D73324" w:rsidP="004C40BD">
      <w:pPr>
        <w:ind w:left="1070"/>
      </w:pPr>
    </w:p>
    <w:p w:rsidR="00D73324" w:rsidRDefault="00D73324" w:rsidP="009C35C5">
      <w:r w:rsidRPr="00292CD6">
        <w:rPr>
          <w:color w:val="FF0000"/>
        </w:rPr>
        <w:t>Scenario B.1.2: Wideband MSS</w:t>
      </w:r>
      <w:r>
        <w:rPr>
          <w:color w:val="FF0000"/>
        </w:rPr>
        <w:t xml:space="preserve"> UT</w:t>
      </w:r>
      <w:r w:rsidRPr="00292CD6">
        <w:rPr>
          <w:color w:val="FF0000"/>
        </w:rPr>
        <w:t xml:space="preserve"> -&gt; ECN MS in urban environment (Macro cell)</w:t>
      </w:r>
    </w:p>
    <w:p w:rsidR="00D73324" w:rsidRDefault="00D73324" w:rsidP="008101BC">
      <w:pPr>
        <w:numPr>
          <w:ilvl w:val="0"/>
          <w:numId w:val="20"/>
        </w:numPr>
      </w:pPr>
      <w:r>
        <w:t xml:space="preserve">1 High </w:t>
      </w:r>
      <w:proofErr w:type="spellStart"/>
      <w:r>
        <w:t>gain</w:t>
      </w:r>
      <w:proofErr w:type="spellEnd"/>
      <w:r>
        <w:t xml:space="preserve"> terminal, transmitting at full power to the satellite</w:t>
      </w:r>
      <w:r w:rsidRPr="004D5C44">
        <w:t>, deploy</w:t>
      </w:r>
      <w:r>
        <w:t>ed in an area with radius of 1.69</w:t>
      </w:r>
      <w:r w:rsidRPr="004D5C44">
        <w:t xml:space="preserve"> km</w:t>
      </w:r>
    </w:p>
    <w:p w:rsidR="00D73324" w:rsidRDefault="00D73324" w:rsidP="008101BC">
      <w:pPr>
        <w:numPr>
          <w:ilvl w:val="0"/>
          <w:numId w:val="20"/>
        </w:numPr>
      </w:pPr>
      <w:r>
        <w:t>1 Low gain terminal, transmitting at full power to the satellite</w:t>
      </w:r>
      <w:r w:rsidRPr="004D5C44">
        <w:t>, deployed in an a</w:t>
      </w:r>
      <w:r>
        <w:t>rea with radius of 1.69</w:t>
      </w:r>
      <w:r w:rsidRPr="004D5C44">
        <w:t xml:space="preserve"> km</w:t>
      </w:r>
    </w:p>
    <w:p w:rsidR="00D73324" w:rsidRDefault="00D73324" w:rsidP="009C35C5"/>
    <w:p w:rsidR="00D73324" w:rsidRDefault="00D73324" w:rsidP="009C35C5">
      <w:pPr>
        <w:rPr>
          <w:b/>
          <w:i/>
        </w:rPr>
      </w:pPr>
      <w:r>
        <w:rPr>
          <w:b/>
          <w:i/>
        </w:rPr>
        <w:t>Scenario B.2</w:t>
      </w:r>
      <w:r w:rsidRPr="00412F17">
        <w:rPr>
          <w:b/>
          <w:i/>
        </w:rPr>
        <w:t xml:space="preserve">: </w:t>
      </w:r>
      <w:r>
        <w:rPr>
          <w:b/>
          <w:i/>
        </w:rPr>
        <w:t>Narrow</w:t>
      </w:r>
      <w:r w:rsidRPr="00412F17">
        <w:rPr>
          <w:b/>
          <w:i/>
        </w:rPr>
        <w:t>band MSS</w:t>
      </w:r>
    </w:p>
    <w:p w:rsidR="00D73324" w:rsidRDefault="00D73324" w:rsidP="009C35C5">
      <w:pPr>
        <w:rPr>
          <w:b/>
          <w:i/>
        </w:rPr>
      </w:pPr>
    </w:p>
    <w:p w:rsidR="00D73324" w:rsidRPr="00292CD6" w:rsidRDefault="00D73324" w:rsidP="009C35C5">
      <w:pPr>
        <w:rPr>
          <w:color w:val="FF0000"/>
        </w:rPr>
      </w:pPr>
      <w:r w:rsidRPr="00292CD6">
        <w:rPr>
          <w:color w:val="FF0000"/>
        </w:rPr>
        <w:t>Scenario B.2.1: Narrowband MSS -&gt; ECN MS in rural environment (Macro cell)</w:t>
      </w:r>
    </w:p>
    <w:p w:rsidR="00D73324" w:rsidRDefault="00D73324" w:rsidP="008101BC">
      <w:pPr>
        <w:numPr>
          <w:ilvl w:val="0"/>
          <w:numId w:val="21"/>
        </w:numPr>
      </w:pPr>
      <w:r>
        <w:t xml:space="preserve">1 High </w:t>
      </w:r>
      <w:proofErr w:type="spellStart"/>
      <w:r>
        <w:t>gain</w:t>
      </w:r>
      <w:proofErr w:type="spellEnd"/>
      <w:r>
        <w:t xml:space="preserve"> terminal, transmitting at full power to the satellite, </w:t>
      </w:r>
      <w:r w:rsidRPr="004D5C44">
        <w:t xml:space="preserve">deployed in an area </w:t>
      </w:r>
      <w:r>
        <w:t xml:space="preserve">operating co-frequency </w:t>
      </w:r>
      <w:r w:rsidRPr="004D5C44">
        <w:t>with radius of</w:t>
      </w:r>
      <w:r>
        <w:t xml:space="preserve"> </w:t>
      </w:r>
      <w:r w:rsidRPr="004D5C44">
        <w:t>1</w:t>
      </w:r>
      <w:r>
        <w:t>6.9</w:t>
      </w:r>
      <w:r w:rsidRPr="004D5C44">
        <w:t xml:space="preserve"> km</w:t>
      </w:r>
      <w:r>
        <w:t xml:space="preserve"> (no CDMA used)</w:t>
      </w:r>
    </w:p>
    <w:p w:rsidR="00D73324" w:rsidRDefault="00D73324" w:rsidP="008101BC">
      <w:pPr>
        <w:numPr>
          <w:ilvl w:val="0"/>
          <w:numId w:val="21"/>
        </w:numPr>
      </w:pPr>
      <w:r>
        <w:t xml:space="preserve">1 Low gain terminal, transmitting at full power to the satellite, </w:t>
      </w:r>
      <w:r w:rsidRPr="004D5C44">
        <w:t xml:space="preserve">deployed in an area </w:t>
      </w:r>
      <w:r>
        <w:t xml:space="preserve">operating co-frequency with radius of </w:t>
      </w:r>
      <w:r w:rsidRPr="004D5C44">
        <w:t>1</w:t>
      </w:r>
      <w:r>
        <w:t>6.9</w:t>
      </w:r>
      <w:r w:rsidRPr="004D5C44">
        <w:t xml:space="preserve"> km</w:t>
      </w:r>
      <w:r>
        <w:t xml:space="preserve"> (no CDMA used)</w:t>
      </w:r>
    </w:p>
    <w:p w:rsidR="00D73324" w:rsidRDefault="00D73324" w:rsidP="009C35C5"/>
    <w:p w:rsidR="00D73324" w:rsidRPr="00292CD6" w:rsidRDefault="00D73324" w:rsidP="00576B0E">
      <w:pPr>
        <w:keepNext/>
        <w:rPr>
          <w:color w:val="FF0000"/>
        </w:rPr>
      </w:pPr>
      <w:r w:rsidRPr="00292CD6">
        <w:rPr>
          <w:color w:val="FF0000"/>
        </w:rPr>
        <w:lastRenderedPageBreak/>
        <w:t>Scenario B.2.2: Narrowband MSS -&gt; ECN MS in urban environment (Macro cell)</w:t>
      </w:r>
    </w:p>
    <w:p w:rsidR="00D73324" w:rsidRDefault="00D73324" w:rsidP="008101BC">
      <w:pPr>
        <w:numPr>
          <w:ilvl w:val="0"/>
          <w:numId w:val="22"/>
        </w:numPr>
      </w:pPr>
      <w:r>
        <w:t xml:space="preserve">1 High </w:t>
      </w:r>
      <w:proofErr w:type="spellStart"/>
      <w:r>
        <w:t>gain</w:t>
      </w:r>
      <w:proofErr w:type="spellEnd"/>
      <w:r>
        <w:t xml:space="preserve"> terminal, transmitting at full power to the satellite</w:t>
      </w:r>
      <w:r w:rsidRPr="004D5C44">
        <w:t>, deployed in an area with radius of 1.</w:t>
      </w:r>
      <w:r>
        <w:t>69</w:t>
      </w:r>
      <w:r w:rsidRPr="004D5C44">
        <w:t xml:space="preserve"> km</w:t>
      </w:r>
    </w:p>
    <w:p w:rsidR="00D73324" w:rsidRDefault="00D73324" w:rsidP="008101BC">
      <w:pPr>
        <w:numPr>
          <w:ilvl w:val="0"/>
          <w:numId w:val="22"/>
        </w:numPr>
      </w:pPr>
      <w:r>
        <w:t>1 Low gain terminal, transmitting at full power to the satellite</w:t>
      </w:r>
      <w:r w:rsidRPr="004D5C44">
        <w:t>, deploy</w:t>
      </w:r>
      <w:r>
        <w:t>ed in an area with radius of 1.69</w:t>
      </w:r>
      <w:r w:rsidRPr="004D5C44">
        <w:t xml:space="preserve"> km</w:t>
      </w:r>
    </w:p>
    <w:p w:rsidR="00D73324" w:rsidRDefault="00D73324" w:rsidP="00B4569F"/>
    <w:p w:rsidR="00D73324" w:rsidRDefault="00D73324" w:rsidP="00524CAC">
      <w:pPr>
        <w:pStyle w:val="ECCParagraph"/>
      </w:pPr>
      <w:r>
        <w:t>It should be noticed that the assessment of the interference of MSS UT transmitting in the band 1980-2010 MHz into ECN BS receiving in the band 2010-2025 MHz and operating in TDD mode is the same as that studied in Scenario 1, since the assumptions to be made are very similar.</w:t>
      </w:r>
    </w:p>
    <w:p w:rsidR="00D73324" w:rsidRPr="00E477DC" w:rsidRDefault="00D73324" w:rsidP="00524CAC">
      <w:pPr>
        <w:pStyle w:val="ECCParagraph"/>
      </w:pPr>
      <w:r w:rsidRPr="00E477DC">
        <w:t xml:space="preserve">For the two scenarios </w:t>
      </w:r>
      <w:r>
        <w:t xml:space="preserve">listed above, </w:t>
      </w:r>
      <w:r w:rsidRPr="00E477DC">
        <w:t xml:space="preserve">the wide and narrow </w:t>
      </w:r>
      <w:proofErr w:type="gramStart"/>
      <w:r w:rsidRPr="00E477DC">
        <w:t>band MSS UTs are</w:t>
      </w:r>
      <w:proofErr w:type="gramEnd"/>
      <w:r w:rsidRPr="00E477DC">
        <w:t xml:space="preserve"> studied both with deterministic </w:t>
      </w:r>
      <w:r>
        <w:t>analysis</w:t>
      </w:r>
      <w:r w:rsidRPr="00E477DC">
        <w:t xml:space="preserve">, and Monte Carlo </w:t>
      </w:r>
      <w:r>
        <w:t>simulations; the latter approach is performed by using the SEAMCAT simulation software.</w:t>
      </w:r>
    </w:p>
    <w:p w:rsidR="00D73324" w:rsidRPr="00E477DC" w:rsidRDefault="00D73324" w:rsidP="00524CAC">
      <w:pPr>
        <w:pStyle w:val="ECCParagraph"/>
        <w:rPr>
          <w:rFonts w:eastAsia="SimSun"/>
          <w:lang w:eastAsia="zh-CN"/>
        </w:rPr>
      </w:pPr>
      <w:r>
        <w:t>Moreover, a</w:t>
      </w:r>
      <w:r w:rsidRPr="00E477DC">
        <w:t xml:space="preserve"> Minimum Coupling Loss </w:t>
      </w:r>
      <w:r>
        <w:t xml:space="preserve">(MCL) </w:t>
      </w:r>
      <w:r w:rsidRPr="00E477DC">
        <w:t xml:space="preserve">method is used to analyse the interference between stations without taking </w:t>
      </w:r>
      <w:r>
        <w:t xml:space="preserve">statistical </w:t>
      </w:r>
      <w:r w:rsidRPr="00E477DC">
        <w:t>aspects into account, provid</w:t>
      </w:r>
      <w:r>
        <w:t>ing</w:t>
      </w:r>
      <w:r w:rsidRPr="00E477DC">
        <w:t xml:space="preserve"> the necessary attenuation required between </w:t>
      </w:r>
      <w:r>
        <w:t>MSS and ECN</w:t>
      </w:r>
      <w:r w:rsidRPr="00E477DC">
        <w:t xml:space="preserve"> to enable interference-free operation under specified conditions.</w:t>
      </w:r>
    </w:p>
    <w:p w:rsidR="00D73324" w:rsidRDefault="00D73324" w:rsidP="009C35C5">
      <w:pPr>
        <w:pStyle w:val="Heading1"/>
      </w:pPr>
      <w:bookmarkStart w:id="9" w:name="_Toc356394340"/>
      <w:r>
        <w:lastRenderedPageBreak/>
        <w:t>ASSUMPTIONS AND METHODOLOGY</w:t>
      </w:r>
      <w:bookmarkEnd w:id="9"/>
    </w:p>
    <w:p w:rsidR="00D73324" w:rsidRDefault="00C36F74" w:rsidP="00524CAC">
      <w:pPr>
        <w:pStyle w:val="ECCParagraph"/>
      </w:pPr>
      <w:r>
        <w:fldChar w:fldCharType="begin"/>
      </w:r>
      <w:r>
        <w:instrText xml:space="preserve"> REF _Ref355105270 \h </w:instrText>
      </w:r>
      <w:r>
        <w:fldChar w:fldCharType="separate"/>
      </w:r>
      <w:r w:rsidR="00FD09CE">
        <w:t xml:space="preserve">Figure </w:t>
      </w:r>
      <w:r w:rsidR="00FD09CE">
        <w:rPr>
          <w:noProof/>
        </w:rPr>
        <w:t>3</w:t>
      </w:r>
      <w:r>
        <w:fldChar w:fldCharType="end"/>
      </w:r>
      <w:r>
        <w:t xml:space="preserve"> </w:t>
      </w:r>
      <w:r w:rsidR="00D73324" w:rsidRPr="00CB0FD5">
        <w:t>below illustrates the interfering paths studied in this Report. In general, an MSS UT is supposed to transmit to</w:t>
      </w:r>
      <w:r w:rsidR="00D73324">
        <w:t xml:space="preserve"> a satellite in the 1980</w:t>
      </w:r>
      <w:r w:rsidR="000C35EF">
        <w:t>-</w:t>
      </w:r>
      <w:r w:rsidR="00D73324">
        <w:t xml:space="preserve">2010 MHz band; </w:t>
      </w:r>
      <w:r w:rsidR="00D73324" w:rsidRPr="00A8214C">
        <w:t>therefore the following systems may be interfered due to unwanted emissions and the adjacent channel selectivity of the receiver:</w:t>
      </w:r>
    </w:p>
    <w:p w:rsidR="00D73324" w:rsidRDefault="00D73324" w:rsidP="00576B0E">
      <w:pPr>
        <w:pStyle w:val="ECCParBulleted"/>
        <w:numPr>
          <w:ilvl w:val="0"/>
          <w:numId w:val="43"/>
        </w:numPr>
        <w:spacing w:after="120"/>
      </w:pPr>
      <w:r>
        <w:t>ECN FDD Base Stations receiving in the 1920</w:t>
      </w:r>
      <w:r w:rsidR="000C35EF">
        <w:t>-</w:t>
      </w:r>
      <w:r>
        <w:t>1980 MHz band;</w:t>
      </w:r>
    </w:p>
    <w:p w:rsidR="00D73324" w:rsidRDefault="00D73324" w:rsidP="00576B0E">
      <w:pPr>
        <w:pStyle w:val="ECCParBulleted"/>
        <w:numPr>
          <w:ilvl w:val="0"/>
          <w:numId w:val="43"/>
        </w:numPr>
        <w:spacing w:after="120"/>
      </w:pPr>
      <w:r>
        <w:t>ECN TDD Base</w:t>
      </w:r>
      <w:r w:rsidR="000C35EF">
        <w:t xml:space="preserve"> Stations receiving in the 2010-</w:t>
      </w:r>
      <w:r>
        <w:t>2025 MHz band;</w:t>
      </w:r>
    </w:p>
    <w:p w:rsidR="00D73324" w:rsidRDefault="00D73324" w:rsidP="00576B0E">
      <w:pPr>
        <w:pStyle w:val="ECCParBulleted"/>
        <w:numPr>
          <w:ilvl w:val="0"/>
          <w:numId w:val="43"/>
        </w:numPr>
        <w:spacing w:after="120"/>
      </w:pPr>
      <w:r>
        <w:t>ECN TDD User Terminals receiving in the 2010</w:t>
      </w:r>
      <w:r w:rsidR="000C35EF">
        <w:t>-</w:t>
      </w:r>
      <w:r>
        <w:t>2025 MHz band.</w:t>
      </w:r>
    </w:p>
    <w:p w:rsidR="0074049F" w:rsidRDefault="0074049F" w:rsidP="00524CAC">
      <w:pPr>
        <w:pStyle w:val="ECCParagraph"/>
      </w:pPr>
    </w:p>
    <w:p w:rsidR="0074049F" w:rsidRDefault="00094512" w:rsidP="00524CAC">
      <w:pPr>
        <w:pStyle w:val="ECCParagraph"/>
      </w:pPr>
      <w:r w:rsidRPr="00094512">
        <w:rPr>
          <w:noProof/>
          <w:lang w:val="da-DK" w:eastAsia="da-DK"/>
        </w:rPr>
        <w:drawing>
          <wp:inline distT="0" distB="0" distL="0" distR="0" wp14:anchorId="64A56285" wp14:editId="37C166BB">
            <wp:extent cx="6120765" cy="2742915"/>
            <wp:effectExtent l="0" t="0" r="0" b="0"/>
            <wp:docPr id="1920" name="Picture 1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765" cy="2742915"/>
                    </a:xfrm>
                    <a:prstGeom prst="rect">
                      <a:avLst/>
                    </a:prstGeom>
                    <a:noFill/>
                    <a:ln>
                      <a:noFill/>
                    </a:ln>
                  </pic:spPr>
                </pic:pic>
              </a:graphicData>
            </a:graphic>
          </wp:inline>
        </w:drawing>
      </w:r>
    </w:p>
    <w:p w:rsidR="00D73324" w:rsidRDefault="00D73324" w:rsidP="004B6C66">
      <w:pPr>
        <w:pStyle w:val="Caption"/>
      </w:pPr>
      <w:bookmarkStart w:id="10" w:name="_Ref355105270"/>
      <w:bookmarkStart w:id="11" w:name="_Ref320534760"/>
      <w:r>
        <w:t xml:space="preserve">Figure </w:t>
      </w:r>
      <w:r w:rsidR="0074049F">
        <w:fldChar w:fldCharType="begin"/>
      </w:r>
      <w:r w:rsidR="0074049F">
        <w:instrText xml:space="preserve"> SEQ Figure \* ARABIC </w:instrText>
      </w:r>
      <w:r w:rsidR="0074049F">
        <w:fldChar w:fldCharType="separate"/>
      </w:r>
      <w:r w:rsidR="00FD09CE">
        <w:rPr>
          <w:noProof/>
        </w:rPr>
        <w:t>3</w:t>
      </w:r>
      <w:r w:rsidR="0074049F">
        <w:rPr>
          <w:noProof/>
        </w:rPr>
        <w:fldChar w:fldCharType="end"/>
      </w:r>
      <w:bookmarkEnd w:id="10"/>
      <w:r>
        <w:t>: Interference scenarios</w:t>
      </w:r>
      <w:bookmarkEnd w:id="11"/>
    </w:p>
    <w:p w:rsidR="00D73324" w:rsidRDefault="00D73324" w:rsidP="00524CAC">
      <w:pPr>
        <w:pStyle w:val="ECCParagraph"/>
      </w:pPr>
      <w:r>
        <w:t>In the paragraphs below, the assumptions and the methodologies used for deriving the results in Section 5 are listed.</w:t>
      </w:r>
    </w:p>
    <w:p w:rsidR="00D73324" w:rsidRDefault="00D73324" w:rsidP="009C35C5">
      <w:pPr>
        <w:pStyle w:val="Heading2"/>
      </w:pPr>
      <w:bookmarkStart w:id="12" w:name="_Toc356394341"/>
      <w:r w:rsidRPr="001E47ED">
        <w:t xml:space="preserve">UMTS </w:t>
      </w:r>
      <w:r>
        <w:t>Base Stations</w:t>
      </w:r>
      <w:r w:rsidRPr="001E47ED">
        <w:t xml:space="preserve"> characteristics and parameters</w:t>
      </w:r>
      <w:bookmarkEnd w:id="12"/>
    </w:p>
    <w:p w:rsidR="00D73324" w:rsidRDefault="00D73324" w:rsidP="00524CAC">
      <w:pPr>
        <w:pStyle w:val="ECCParagraph"/>
      </w:pPr>
      <w:r>
        <w:t>The following parameters are applicable to the BS operating both in FDD mode (in the 1920-1980 MHz band) and in TDD mode (in the 2010-2025 MHz band).</w:t>
      </w:r>
    </w:p>
    <w:p w:rsidR="00D73324" w:rsidRPr="005C3106" w:rsidRDefault="00D73324" w:rsidP="00F537F7">
      <w:pPr>
        <w:pStyle w:val="Heading3"/>
      </w:pPr>
      <w:bookmarkStart w:id="13" w:name="_Toc356394342"/>
      <w:r>
        <w:t>Antenna gain patterns:</w:t>
      </w:r>
      <w:bookmarkEnd w:id="13"/>
    </w:p>
    <w:p w:rsidR="00D73324" w:rsidRDefault="00D73324" w:rsidP="00524CAC">
      <w:pPr>
        <w:pStyle w:val="ECCParagraph"/>
      </w:pPr>
      <w:r>
        <w:t xml:space="preserve">The gain patterns for the ECN BS used in the calculations are listed in the </w:t>
      </w:r>
      <w:r w:rsidRPr="009C35C5">
        <w:t xml:space="preserve">following </w:t>
      </w:r>
      <w:r w:rsidR="00C36F74">
        <w:fldChar w:fldCharType="begin"/>
      </w:r>
      <w:r w:rsidR="00C36F74">
        <w:instrText xml:space="preserve"> REF _Ref355105333 \h </w:instrText>
      </w:r>
      <w:r w:rsidR="00C36F74">
        <w:fldChar w:fldCharType="separate"/>
      </w:r>
      <w:r w:rsidR="00FD09CE">
        <w:t xml:space="preserve">Table </w:t>
      </w:r>
      <w:r w:rsidR="00FD09CE">
        <w:rPr>
          <w:noProof/>
        </w:rPr>
        <w:t>2</w:t>
      </w:r>
      <w:r w:rsidR="00C36F74">
        <w:fldChar w:fldCharType="end"/>
      </w:r>
    </w:p>
    <w:p w:rsidR="00D73324" w:rsidRDefault="00D73324" w:rsidP="004B6C66">
      <w:pPr>
        <w:pStyle w:val="Caption"/>
      </w:pPr>
      <w:bookmarkStart w:id="14" w:name="_Ref355105333"/>
      <w:bookmarkStart w:id="15" w:name="_Ref320534799"/>
      <w:r>
        <w:t xml:space="preserve">Table </w:t>
      </w:r>
      <w:r w:rsidR="0074049F">
        <w:fldChar w:fldCharType="begin"/>
      </w:r>
      <w:r w:rsidR="0074049F">
        <w:instrText xml:space="preserve"> SEQ Table \* ARABIC </w:instrText>
      </w:r>
      <w:r w:rsidR="0074049F">
        <w:fldChar w:fldCharType="separate"/>
      </w:r>
      <w:r w:rsidR="00FD09CE">
        <w:rPr>
          <w:noProof/>
        </w:rPr>
        <w:t>2</w:t>
      </w:r>
      <w:r w:rsidR="0074049F">
        <w:rPr>
          <w:noProof/>
        </w:rPr>
        <w:fldChar w:fldCharType="end"/>
      </w:r>
      <w:bookmarkEnd w:id="14"/>
      <w:r>
        <w:t>: Parameters for BS antenna</w:t>
      </w:r>
      <w:bookmarkEnd w:id="15"/>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5465"/>
      </w:tblGrid>
      <w:tr w:rsidR="00D73324" w:rsidRPr="00FE1795" w:rsidTr="00292CD6">
        <w:trPr>
          <w:tblHeader/>
        </w:trPr>
        <w:tc>
          <w:tcPr>
            <w:tcW w:w="4248" w:type="dxa"/>
            <w:tcBorders>
              <w:bottom w:val="single" w:sz="4" w:space="0" w:color="C00000"/>
              <w:right w:val="single" w:sz="8" w:space="0" w:color="FFFFFF"/>
            </w:tcBorders>
            <w:shd w:val="clear" w:color="auto" w:fill="D2232A"/>
            <w:vAlign w:val="center"/>
          </w:tcPr>
          <w:p w:rsidR="00D73324" w:rsidRPr="006C1215" w:rsidRDefault="00D73324" w:rsidP="00292CD6">
            <w:pPr>
              <w:spacing w:line="288" w:lineRule="auto"/>
              <w:jc w:val="center"/>
              <w:rPr>
                <w:b/>
                <w:color w:val="FFFFFF"/>
              </w:rPr>
            </w:pPr>
            <w:r w:rsidRPr="006C1215">
              <w:rPr>
                <w:b/>
                <w:color w:val="FFFFFF"/>
                <w:szCs w:val="22"/>
              </w:rPr>
              <w:t>Type of analysis</w:t>
            </w:r>
          </w:p>
        </w:tc>
        <w:tc>
          <w:tcPr>
            <w:tcW w:w="5465" w:type="dxa"/>
            <w:tcBorders>
              <w:left w:val="single" w:sz="8" w:space="0" w:color="FFFFFF"/>
              <w:bottom w:val="single" w:sz="4" w:space="0" w:color="C00000"/>
            </w:tcBorders>
            <w:shd w:val="clear" w:color="auto" w:fill="D2232A"/>
            <w:vAlign w:val="center"/>
          </w:tcPr>
          <w:p w:rsidR="00D73324" w:rsidRPr="006C1215" w:rsidRDefault="00D73324" w:rsidP="00292CD6">
            <w:pPr>
              <w:spacing w:line="288" w:lineRule="auto"/>
              <w:jc w:val="center"/>
              <w:rPr>
                <w:b/>
                <w:color w:val="FFFFFF"/>
              </w:rPr>
            </w:pPr>
            <w:r w:rsidRPr="006C1215">
              <w:rPr>
                <w:b/>
                <w:color w:val="FFFFFF"/>
                <w:szCs w:val="22"/>
              </w:rPr>
              <w:t>Antenna gain pattern</w:t>
            </w:r>
          </w:p>
        </w:tc>
      </w:tr>
      <w:tr w:rsidR="00D73324" w:rsidTr="00292CD6">
        <w:tc>
          <w:tcPr>
            <w:tcW w:w="4248" w:type="dxa"/>
            <w:tcBorders>
              <w:top w:val="single" w:sz="4" w:space="0" w:color="C00000"/>
              <w:left w:val="single" w:sz="4" w:space="0" w:color="C00000"/>
              <w:bottom w:val="single" w:sz="6" w:space="0" w:color="C00000"/>
              <w:right w:val="single" w:sz="6" w:space="0" w:color="C00000"/>
            </w:tcBorders>
            <w:vAlign w:val="center"/>
          </w:tcPr>
          <w:p w:rsidR="00D73324" w:rsidRPr="006C1215" w:rsidRDefault="00D73324" w:rsidP="00292CD6">
            <w:pPr>
              <w:spacing w:line="288" w:lineRule="auto"/>
            </w:pPr>
            <w:r w:rsidRPr="006C1215">
              <w:rPr>
                <w:rFonts w:eastAsia="MS Mincho"/>
                <w:szCs w:val="22"/>
              </w:rPr>
              <w:t>Deterministic analysis</w:t>
            </w:r>
          </w:p>
        </w:tc>
        <w:tc>
          <w:tcPr>
            <w:tcW w:w="5465" w:type="dxa"/>
            <w:tcBorders>
              <w:top w:val="single" w:sz="4" w:space="0" w:color="C00000"/>
              <w:left w:val="single" w:sz="6" w:space="0" w:color="C00000"/>
              <w:bottom w:val="single" w:sz="6" w:space="0" w:color="C00000"/>
              <w:right w:val="single" w:sz="4" w:space="0" w:color="C00000"/>
            </w:tcBorders>
            <w:vAlign w:val="center"/>
          </w:tcPr>
          <w:p w:rsidR="00D73324" w:rsidRPr="006C1215" w:rsidRDefault="00D73324" w:rsidP="00292CD6">
            <w:pPr>
              <w:rPr>
                <w:rFonts w:eastAsia="MS Mincho"/>
              </w:rPr>
            </w:pPr>
            <w:r w:rsidRPr="006C1215">
              <w:rPr>
                <w:rFonts w:eastAsia="MS Mincho"/>
                <w:szCs w:val="22"/>
              </w:rPr>
              <w:t>Macro and micro BS:</w:t>
            </w:r>
          </w:p>
          <w:p w:rsidR="00D73324" w:rsidRPr="006C1215" w:rsidRDefault="00D73324" w:rsidP="00292CD6">
            <w:pPr>
              <w:rPr>
                <w:rFonts w:eastAsia="MS Mincho"/>
              </w:rPr>
            </w:pPr>
            <w:r w:rsidRPr="006C1215">
              <w:rPr>
                <w:rFonts w:eastAsia="MS Mincho"/>
                <w:szCs w:val="22"/>
              </w:rPr>
              <w:t>Recommendation ITU-R F.1336-2, recommends 3.1</w:t>
            </w:r>
            <w:r>
              <w:rPr>
                <w:rFonts w:eastAsia="MS Mincho"/>
                <w:szCs w:val="22"/>
              </w:rPr>
              <w:t xml:space="preserve"> </w:t>
            </w:r>
            <w:r>
              <w:rPr>
                <w:rFonts w:eastAsia="MS Mincho"/>
                <w:szCs w:val="22"/>
              </w:rPr>
              <w:fldChar w:fldCharType="begin"/>
            </w:r>
            <w:r>
              <w:rPr>
                <w:rFonts w:eastAsia="MS Mincho"/>
                <w:szCs w:val="22"/>
              </w:rPr>
              <w:instrText xml:space="preserve"> REF _Ref341969050 \n \h </w:instrText>
            </w:r>
            <w:r>
              <w:rPr>
                <w:rFonts w:eastAsia="MS Mincho"/>
                <w:szCs w:val="22"/>
              </w:rPr>
            </w:r>
            <w:r>
              <w:rPr>
                <w:rFonts w:eastAsia="MS Mincho"/>
                <w:szCs w:val="22"/>
              </w:rPr>
              <w:fldChar w:fldCharType="separate"/>
            </w:r>
            <w:r w:rsidR="00FD09CE">
              <w:rPr>
                <w:rFonts w:eastAsia="MS Mincho"/>
                <w:szCs w:val="22"/>
              </w:rPr>
              <w:t>[10]</w:t>
            </w:r>
            <w:r>
              <w:rPr>
                <w:rFonts w:eastAsia="MS Mincho"/>
                <w:szCs w:val="22"/>
              </w:rPr>
              <w:fldChar w:fldCharType="end"/>
            </w:r>
            <w:r w:rsidRPr="006C1215">
              <w:rPr>
                <w:rFonts w:eastAsia="MS Mincho"/>
                <w:szCs w:val="22"/>
              </w:rPr>
              <w:t xml:space="preserve"> (“Peak side-lobe pattern”)</w:t>
            </w:r>
          </w:p>
          <w:p w:rsidR="00D73324" w:rsidRPr="006C1215" w:rsidRDefault="00D73324" w:rsidP="00292CD6">
            <w:pPr>
              <w:rPr>
                <w:rFonts w:eastAsia="MS Mincho"/>
              </w:rPr>
            </w:pPr>
            <w:r w:rsidRPr="006C1215">
              <w:rPr>
                <w:rFonts w:eastAsia="MS Mincho"/>
                <w:szCs w:val="22"/>
              </w:rPr>
              <w:t>Pico BS:</w:t>
            </w:r>
          </w:p>
          <w:p w:rsidR="00D73324" w:rsidRPr="006C1215" w:rsidRDefault="00D73324" w:rsidP="00292CD6">
            <w:pPr>
              <w:spacing w:line="288" w:lineRule="auto"/>
            </w:pPr>
            <w:r w:rsidRPr="006C1215">
              <w:rPr>
                <w:rFonts w:eastAsia="MS Mincho"/>
                <w:szCs w:val="22"/>
              </w:rPr>
              <w:t>Omni antenna</w:t>
            </w:r>
          </w:p>
        </w:tc>
      </w:tr>
      <w:tr w:rsidR="00D73324" w:rsidTr="00292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c>
          <w:tcPr>
            <w:tcW w:w="4248" w:type="dxa"/>
            <w:tcBorders>
              <w:top w:val="single" w:sz="6" w:space="0" w:color="C00000"/>
              <w:left w:val="single" w:sz="4" w:space="0" w:color="C00000"/>
              <w:bottom w:val="single" w:sz="6" w:space="0" w:color="C00000"/>
              <w:right w:val="single" w:sz="6" w:space="0" w:color="C00000"/>
            </w:tcBorders>
          </w:tcPr>
          <w:p w:rsidR="00D73324" w:rsidRPr="006C1215" w:rsidRDefault="00D73324" w:rsidP="009C35C5">
            <w:pPr>
              <w:rPr>
                <w:rFonts w:eastAsia="MS Mincho"/>
              </w:rPr>
            </w:pPr>
            <w:r w:rsidRPr="006C1215">
              <w:rPr>
                <w:rFonts w:eastAsia="MS Mincho"/>
                <w:szCs w:val="22"/>
              </w:rPr>
              <w:t>Statistical analysis with single MSS interferer</w:t>
            </w:r>
          </w:p>
        </w:tc>
        <w:tc>
          <w:tcPr>
            <w:tcW w:w="5465" w:type="dxa"/>
            <w:tcBorders>
              <w:top w:val="single" w:sz="6" w:space="0" w:color="C00000"/>
              <w:left w:val="single" w:sz="6" w:space="0" w:color="C00000"/>
              <w:bottom w:val="single" w:sz="6" w:space="0" w:color="C00000"/>
              <w:right w:val="single" w:sz="4" w:space="0" w:color="C00000"/>
            </w:tcBorders>
          </w:tcPr>
          <w:p w:rsidR="00D73324" w:rsidRPr="006C1215" w:rsidRDefault="00D73324" w:rsidP="009C35C5">
            <w:pPr>
              <w:rPr>
                <w:rFonts w:eastAsia="MS Mincho"/>
              </w:rPr>
            </w:pPr>
            <w:r w:rsidRPr="006C1215">
              <w:rPr>
                <w:rFonts w:eastAsia="MS Mincho"/>
                <w:szCs w:val="22"/>
              </w:rPr>
              <w:t>Macro BS:</w:t>
            </w:r>
          </w:p>
          <w:p w:rsidR="00D73324" w:rsidRPr="006C1215" w:rsidRDefault="00D73324" w:rsidP="00402E06">
            <w:pPr>
              <w:rPr>
                <w:rFonts w:eastAsia="MS Mincho"/>
              </w:rPr>
            </w:pPr>
            <w:r w:rsidRPr="006C1215">
              <w:rPr>
                <w:rFonts w:eastAsia="MS Mincho"/>
                <w:szCs w:val="22"/>
              </w:rPr>
              <w:t>Recommendation ITU-R F.1336-2, recommends 3.1</w:t>
            </w:r>
            <w:r>
              <w:rPr>
                <w:rFonts w:eastAsia="MS Mincho"/>
                <w:szCs w:val="22"/>
              </w:rPr>
              <w:t xml:space="preserve"> </w:t>
            </w:r>
            <w:r>
              <w:rPr>
                <w:rFonts w:eastAsia="MS Mincho"/>
                <w:szCs w:val="22"/>
              </w:rPr>
              <w:fldChar w:fldCharType="begin"/>
            </w:r>
            <w:r>
              <w:rPr>
                <w:rFonts w:eastAsia="MS Mincho"/>
                <w:szCs w:val="22"/>
              </w:rPr>
              <w:instrText xml:space="preserve"> REF _Ref341969050 \n \h </w:instrText>
            </w:r>
            <w:r>
              <w:rPr>
                <w:rFonts w:eastAsia="MS Mincho"/>
                <w:szCs w:val="22"/>
              </w:rPr>
            </w:r>
            <w:r>
              <w:rPr>
                <w:rFonts w:eastAsia="MS Mincho"/>
                <w:szCs w:val="22"/>
              </w:rPr>
              <w:fldChar w:fldCharType="separate"/>
            </w:r>
            <w:r w:rsidR="00FD09CE">
              <w:rPr>
                <w:rFonts w:eastAsia="MS Mincho"/>
                <w:szCs w:val="22"/>
              </w:rPr>
              <w:t>[10]</w:t>
            </w:r>
            <w:r>
              <w:rPr>
                <w:rFonts w:eastAsia="MS Mincho"/>
                <w:szCs w:val="22"/>
              </w:rPr>
              <w:fldChar w:fldCharType="end"/>
            </w:r>
            <w:r>
              <w:rPr>
                <w:rFonts w:eastAsia="MS Mincho"/>
                <w:szCs w:val="22"/>
              </w:rPr>
              <w:t xml:space="preserve"> </w:t>
            </w:r>
            <w:r w:rsidRPr="006C1215">
              <w:rPr>
                <w:rFonts w:eastAsia="MS Mincho"/>
                <w:szCs w:val="22"/>
              </w:rPr>
              <w:lastRenderedPageBreak/>
              <w:t>(“Peak side-lobe pattern”)</w:t>
            </w:r>
          </w:p>
        </w:tc>
      </w:tr>
      <w:tr w:rsidR="00D73324" w:rsidTr="00292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c>
          <w:tcPr>
            <w:tcW w:w="4248" w:type="dxa"/>
            <w:tcBorders>
              <w:top w:val="single" w:sz="6" w:space="0" w:color="C00000"/>
              <w:left w:val="single" w:sz="4" w:space="0" w:color="C00000"/>
              <w:bottom w:val="single" w:sz="4" w:space="0" w:color="C00000"/>
              <w:right w:val="single" w:sz="6" w:space="0" w:color="C00000"/>
            </w:tcBorders>
          </w:tcPr>
          <w:p w:rsidR="00D73324" w:rsidRPr="006C1215" w:rsidRDefault="00D73324" w:rsidP="009C35C5">
            <w:pPr>
              <w:rPr>
                <w:rFonts w:eastAsia="MS Mincho"/>
              </w:rPr>
            </w:pPr>
            <w:r w:rsidRPr="006C1215">
              <w:rPr>
                <w:rFonts w:eastAsia="MS Mincho"/>
                <w:szCs w:val="22"/>
              </w:rPr>
              <w:lastRenderedPageBreak/>
              <w:t>Statistical analysis with multiple MSS interferers</w:t>
            </w:r>
          </w:p>
        </w:tc>
        <w:tc>
          <w:tcPr>
            <w:tcW w:w="5465" w:type="dxa"/>
            <w:tcBorders>
              <w:top w:val="single" w:sz="6" w:space="0" w:color="C00000"/>
              <w:left w:val="single" w:sz="6" w:space="0" w:color="C00000"/>
              <w:bottom w:val="single" w:sz="4" w:space="0" w:color="C00000"/>
              <w:right w:val="single" w:sz="4" w:space="0" w:color="C00000"/>
            </w:tcBorders>
          </w:tcPr>
          <w:p w:rsidR="00D73324" w:rsidRPr="006C1215" w:rsidRDefault="00D73324" w:rsidP="009C35C5">
            <w:pPr>
              <w:rPr>
                <w:rFonts w:eastAsia="MS Mincho"/>
              </w:rPr>
            </w:pPr>
            <w:r w:rsidRPr="006C1215">
              <w:rPr>
                <w:rFonts w:eastAsia="MS Mincho"/>
                <w:szCs w:val="22"/>
              </w:rPr>
              <w:t>Macro BS:</w:t>
            </w:r>
          </w:p>
          <w:p w:rsidR="00D73324" w:rsidRPr="006C1215" w:rsidRDefault="00D73324" w:rsidP="00402E06">
            <w:pPr>
              <w:rPr>
                <w:rFonts w:eastAsia="MS Mincho"/>
              </w:rPr>
            </w:pPr>
            <w:r w:rsidRPr="006C1215">
              <w:rPr>
                <w:rFonts w:eastAsia="MS Mincho"/>
                <w:szCs w:val="22"/>
              </w:rPr>
              <w:t>Recommendation ITU-R F.1336-2, recommends 3.2</w:t>
            </w:r>
            <w:r>
              <w:rPr>
                <w:rFonts w:eastAsia="MS Mincho"/>
                <w:szCs w:val="22"/>
              </w:rPr>
              <w:t xml:space="preserve"> </w:t>
            </w:r>
            <w:r>
              <w:rPr>
                <w:rFonts w:eastAsia="MS Mincho"/>
                <w:szCs w:val="22"/>
              </w:rPr>
              <w:fldChar w:fldCharType="begin"/>
            </w:r>
            <w:r>
              <w:rPr>
                <w:rFonts w:eastAsia="MS Mincho"/>
                <w:szCs w:val="22"/>
              </w:rPr>
              <w:instrText xml:space="preserve"> REF _Ref341969050 \n \h </w:instrText>
            </w:r>
            <w:r>
              <w:rPr>
                <w:rFonts w:eastAsia="MS Mincho"/>
                <w:szCs w:val="22"/>
              </w:rPr>
            </w:r>
            <w:r>
              <w:rPr>
                <w:rFonts w:eastAsia="MS Mincho"/>
                <w:szCs w:val="22"/>
              </w:rPr>
              <w:fldChar w:fldCharType="separate"/>
            </w:r>
            <w:r w:rsidR="00FD09CE">
              <w:rPr>
                <w:rFonts w:eastAsia="MS Mincho"/>
                <w:szCs w:val="22"/>
              </w:rPr>
              <w:t>[10]</w:t>
            </w:r>
            <w:r>
              <w:rPr>
                <w:rFonts w:eastAsia="MS Mincho"/>
                <w:szCs w:val="22"/>
              </w:rPr>
              <w:fldChar w:fldCharType="end"/>
            </w:r>
            <w:r w:rsidRPr="006C1215">
              <w:rPr>
                <w:rFonts w:eastAsia="MS Mincho"/>
                <w:szCs w:val="22"/>
              </w:rPr>
              <w:t xml:space="preserve"> (“Average side-lobe pattern”)</w:t>
            </w:r>
          </w:p>
        </w:tc>
      </w:tr>
    </w:tbl>
    <w:p w:rsidR="00D73324" w:rsidRDefault="00D73324" w:rsidP="00524CAC">
      <w:pPr>
        <w:pStyle w:val="ECCParagraph"/>
      </w:pPr>
    </w:p>
    <w:p w:rsidR="00D73324" w:rsidRPr="005C3106" w:rsidRDefault="00D73324" w:rsidP="0074049F">
      <w:pPr>
        <w:pStyle w:val="Heading3"/>
      </w:pPr>
      <w:bookmarkStart w:id="16" w:name="_Toc356394343"/>
      <w:r>
        <w:t>Miscellaneous:</w:t>
      </w:r>
      <w:bookmarkEnd w:id="16"/>
    </w:p>
    <w:p w:rsidR="00D73324" w:rsidRPr="006258B7" w:rsidRDefault="00D73324" w:rsidP="0074049F">
      <w:pPr>
        <w:pStyle w:val="ECCParagraph"/>
        <w:keepNext/>
      </w:pPr>
      <w:r w:rsidRPr="006258B7">
        <w:t xml:space="preserve">The parameters listed in the following </w:t>
      </w:r>
      <w:r w:rsidR="00C36F74">
        <w:fldChar w:fldCharType="begin"/>
      </w:r>
      <w:r w:rsidR="00C36F74">
        <w:instrText xml:space="preserve"> REF _Ref355105347 \h </w:instrText>
      </w:r>
      <w:r w:rsidR="00C36F74">
        <w:fldChar w:fldCharType="separate"/>
      </w:r>
      <w:r w:rsidR="00FD09CE">
        <w:t xml:space="preserve">Table </w:t>
      </w:r>
      <w:r w:rsidR="00FD09CE">
        <w:rPr>
          <w:noProof/>
        </w:rPr>
        <w:t>3</w:t>
      </w:r>
      <w:r w:rsidR="00C36F74">
        <w:fldChar w:fldCharType="end"/>
      </w:r>
      <w:r w:rsidRPr="006258B7">
        <w:t xml:space="preserve"> are applicable to the ECN BS and have been used in the calculations:</w:t>
      </w:r>
    </w:p>
    <w:p w:rsidR="00D73324" w:rsidRDefault="00D73324" w:rsidP="0074049F">
      <w:pPr>
        <w:pStyle w:val="Caption"/>
        <w:keepNext/>
      </w:pPr>
      <w:bookmarkStart w:id="17" w:name="_Ref355105347"/>
      <w:bookmarkStart w:id="18" w:name="_Ref320599673"/>
      <w:r>
        <w:t xml:space="preserve">Table </w:t>
      </w:r>
      <w:r w:rsidR="0074049F">
        <w:fldChar w:fldCharType="begin"/>
      </w:r>
      <w:r w:rsidR="0074049F">
        <w:instrText xml:space="preserve"> SEQ Table \* ARABIC </w:instrText>
      </w:r>
      <w:r w:rsidR="0074049F">
        <w:fldChar w:fldCharType="separate"/>
      </w:r>
      <w:r w:rsidR="00FD09CE">
        <w:rPr>
          <w:noProof/>
        </w:rPr>
        <w:t>3</w:t>
      </w:r>
      <w:r w:rsidR="0074049F">
        <w:rPr>
          <w:noProof/>
        </w:rPr>
        <w:fldChar w:fldCharType="end"/>
      </w:r>
      <w:bookmarkEnd w:id="17"/>
      <w:r>
        <w:t>: Parameters for ECN BS</w:t>
      </w:r>
      <w:bookmarkEnd w:id="18"/>
    </w:p>
    <w:tbl>
      <w:tblPr>
        <w:tblW w:w="7513" w:type="dxa"/>
        <w:tblInd w:w="124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261"/>
        <w:gridCol w:w="1559"/>
        <w:gridCol w:w="1276"/>
        <w:gridCol w:w="1417"/>
      </w:tblGrid>
      <w:tr w:rsidR="00D73324" w:rsidRPr="00FE1795" w:rsidTr="00ED72D4">
        <w:trPr>
          <w:tblHeader/>
        </w:trPr>
        <w:tc>
          <w:tcPr>
            <w:tcW w:w="3261" w:type="dxa"/>
            <w:tcBorders>
              <w:right w:val="single" w:sz="8" w:space="0" w:color="FFFFFF"/>
            </w:tcBorders>
            <w:shd w:val="clear" w:color="auto" w:fill="D2232A"/>
            <w:vAlign w:val="center"/>
          </w:tcPr>
          <w:p w:rsidR="00D73324" w:rsidRPr="006C1215" w:rsidRDefault="00D73324" w:rsidP="00292CD6">
            <w:pPr>
              <w:spacing w:line="288" w:lineRule="auto"/>
              <w:jc w:val="center"/>
              <w:rPr>
                <w:b/>
                <w:color w:val="FFFFFF"/>
              </w:rPr>
            </w:pPr>
          </w:p>
        </w:tc>
        <w:tc>
          <w:tcPr>
            <w:tcW w:w="1559" w:type="dxa"/>
            <w:tcBorders>
              <w:left w:val="single" w:sz="8" w:space="0" w:color="FFFFFF"/>
              <w:right w:val="single" w:sz="8" w:space="0" w:color="FFFFFF"/>
            </w:tcBorders>
            <w:shd w:val="clear" w:color="auto" w:fill="D2232A"/>
            <w:vAlign w:val="center"/>
          </w:tcPr>
          <w:p w:rsidR="00D73324" w:rsidRPr="006C1215" w:rsidRDefault="00D73324" w:rsidP="00292CD6">
            <w:pPr>
              <w:spacing w:line="288" w:lineRule="auto"/>
              <w:jc w:val="center"/>
              <w:rPr>
                <w:b/>
                <w:color w:val="FFFFFF"/>
              </w:rPr>
            </w:pPr>
            <w:r w:rsidRPr="006C1215">
              <w:rPr>
                <w:b/>
                <w:color w:val="FFFFFF"/>
                <w:szCs w:val="22"/>
              </w:rPr>
              <w:t>Macro BS</w:t>
            </w:r>
          </w:p>
        </w:tc>
        <w:tc>
          <w:tcPr>
            <w:tcW w:w="1276" w:type="dxa"/>
            <w:tcBorders>
              <w:left w:val="single" w:sz="8" w:space="0" w:color="FFFFFF"/>
              <w:right w:val="single" w:sz="8" w:space="0" w:color="FFFFFF"/>
            </w:tcBorders>
            <w:shd w:val="clear" w:color="auto" w:fill="D2232A"/>
            <w:vAlign w:val="center"/>
          </w:tcPr>
          <w:p w:rsidR="00D73324" w:rsidRPr="006C1215" w:rsidRDefault="00D73324" w:rsidP="00292CD6">
            <w:pPr>
              <w:spacing w:line="288" w:lineRule="auto"/>
              <w:jc w:val="center"/>
              <w:rPr>
                <w:b/>
                <w:color w:val="FFFFFF"/>
              </w:rPr>
            </w:pPr>
            <w:r w:rsidRPr="006C1215">
              <w:rPr>
                <w:b/>
                <w:color w:val="FFFFFF"/>
                <w:szCs w:val="22"/>
              </w:rPr>
              <w:t>Micro BS</w:t>
            </w:r>
          </w:p>
        </w:tc>
        <w:tc>
          <w:tcPr>
            <w:tcW w:w="1417" w:type="dxa"/>
            <w:tcBorders>
              <w:left w:val="single" w:sz="8" w:space="0" w:color="FFFFFF"/>
            </w:tcBorders>
            <w:shd w:val="clear" w:color="auto" w:fill="D2232A"/>
            <w:vAlign w:val="center"/>
          </w:tcPr>
          <w:p w:rsidR="00D73324" w:rsidRPr="006C1215" w:rsidRDefault="00D73324" w:rsidP="00292CD6">
            <w:pPr>
              <w:spacing w:line="288" w:lineRule="auto"/>
              <w:jc w:val="center"/>
              <w:rPr>
                <w:b/>
                <w:color w:val="FFFFFF"/>
              </w:rPr>
            </w:pPr>
            <w:r w:rsidRPr="006C1215">
              <w:rPr>
                <w:b/>
                <w:color w:val="FFFFFF"/>
                <w:szCs w:val="22"/>
              </w:rPr>
              <w:t>Pico BS</w:t>
            </w:r>
          </w:p>
        </w:tc>
      </w:tr>
      <w:tr w:rsidR="00D73324" w:rsidTr="00ED72D4">
        <w:tc>
          <w:tcPr>
            <w:tcW w:w="3261" w:type="dxa"/>
            <w:vAlign w:val="bottom"/>
          </w:tcPr>
          <w:p w:rsidR="00D73324" w:rsidRPr="006C1215" w:rsidRDefault="00D73324" w:rsidP="00292CD6">
            <w:pPr>
              <w:rPr>
                <w:lang w:eastAsia="en-GB"/>
              </w:rPr>
            </w:pPr>
            <w:r>
              <w:rPr>
                <w:szCs w:val="22"/>
                <w:lang w:eastAsia="en-GB"/>
              </w:rPr>
              <w:t>BS output power at antenna connector (</w:t>
            </w:r>
            <w:proofErr w:type="spellStart"/>
            <w:r>
              <w:rPr>
                <w:szCs w:val="22"/>
                <w:lang w:eastAsia="en-GB"/>
              </w:rPr>
              <w:t>dBm</w:t>
            </w:r>
            <w:proofErr w:type="spellEnd"/>
            <w:r>
              <w:rPr>
                <w:szCs w:val="22"/>
                <w:lang w:eastAsia="en-GB"/>
              </w:rPr>
              <w:t>)</w:t>
            </w:r>
          </w:p>
        </w:tc>
        <w:tc>
          <w:tcPr>
            <w:tcW w:w="1559" w:type="dxa"/>
            <w:vAlign w:val="bottom"/>
          </w:tcPr>
          <w:p w:rsidR="00D73324" w:rsidRPr="006C1215" w:rsidRDefault="00D73324" w:rsidP="00501A52">
            <w:pPr>
              <w:rPr>
                <w:color w:val="000000"/>
                <w:lang w:eastAsia="en-GB"/>
              </w:rPr>
            </w:pPr>
            <w:r>
              <w:rPr>
                <w:color w:val="000000"/>
                <w:szCs w:val="22"/>
                <w:lang w:eastAsia="en-GB"/>
              </w:rPr>
              <w:t>43</w:t>
            </w:r>
            <w:r>
              <w:rPr>
                <w:rStyle w:val="FootnoteReference"/>
                <w:color w:val="000000"/>
                <w:szCs w:val="22"/>
                <w:lang w:eastAsia="en-GB"/>
              </w:rPr>
              <w:footnoteReference w:id="1"/>
            </w:r>
          </w:p>
        </w:tc>
        <w:tc>
          <w:tcPr>
            <w:tcW w:w="1276" w:type="dxa"/>
            <w:vAlign w:val="bottom"/>
          </w:tcPr>
          <w:p w:rsidR="00D73324" w:rsidRPr="006C1215" w:rsidRDefault="00D73324" w:rsidP="00501A52">
            <w:pPr>
              <w:rPr>
                <w:color w:val="000000"/>
                <w:lang w:eastAsia="en-GB"/>
              </w:rPr>
            </w:pPr>
          </w:p>
        </w:tc>
        <w:tc>
          <w:tcPr>
            <w:tcW w:w="1417" w:type="dxa"/>
            <w:vAlign w:val="bottom"/>
          </w:tcPr>
          <w:p w:rsidR="00D73324" w:rsidRPr="006C1215" w:rsidRDefault="00D73324" w:rsidP="00501A52">
            <w:pPr>
              <w:rPr>
                <w:color w:val="000000"/>
                <w:lang w:eastAsia="en-GB"/>
              </w:rPr>
            </w:pPr>
          </w:p>
        </w:tc>
      </w:tr>
      <w:tr w:rsidR="00D73324" w:rsidTr="00ED72D4">
        <w:tc>
          <w:tcPr>
            <w:tcW w:w="3261" w:type="dxa"/>
            <w:vAlign w:val="bottom"/>
          </w:tcPr>
          <w:p w:rsidR="00D73324" w:rsidRPr="006C1215" w:rsidRDefault="00D73324" w:rsidP="00292CD6">
            <w:pPr>
              <w:rPr>
                <w:lang w:eastAsia="en-GB"/>
              </w:rPr>
            </w:pPr>
            <w:r w:rsidRPr="006C1215">
              <w:rPr>
                <w:szCs w:val="22"/>
                <w:lang w:eastAsia="en-GB"/>
              </w:rPr>
              <w:t>BS Antenna Gain (</w:t>
            </w:r>
            <w:proofErr w:type="spellStart"/>
            <w:r w:rsidRPr="006C1215">
              <w:rPr>
                <w:szCs w:val="22"/>
                <w:lang w:eastAsia="en-GB"/>
              </w:rPr>
              <w:t>dBi</w:t>
            </w:r>
            <w:proofErr w:type="spellEnd"/>
            <w:r w:rsidRPr="006C1215">
              <w:rPr>
                <w:szCs w:val="22"/>
                <w:lang w:eastAsia="en-GB"/>
              </w:rPr>
              <w:t>)</w:t>
            </w:r>
          </w:p>
        </w:tc>
        <w:tc>
          <w:tcPr>
            <w:tcW w:w="1559" w:type="dxa"/>
            <w:vAlign w:val="bottom"/>
          </w:tcPr>
          <w:p w:rsidR="00D73324" w:rsidRPr="006C1215" w:rsidRDefault="00D73324" w:rsidP="00501A52">
            <w:pPr>
              <w:rPr>
                <w:color w:val="000000"/>
                <w:lang w:eastAsia="en-GB"/>
              </w:rPr>
            </w:pPr>
            <w:r w:rsidRPr="006C1215">
              <w:rPr>
                <w:color w:val="000000"/>
                <w:szCs w:val="22"/>
                <w:lang w:eastAsia="en-GB"/>
              </w:rPr>
              <w:t>18</w:t>
            </w:r>
          </w:p>
        </w:tc>
        <w:tc>
          <w:tcPr>
            <w:tcW w:w="1276" w:type="dxa"/>
            <w:vAlign w:val="bottom"/>
          </w:tcPr>
          <w:p w:rsidR="00D73324" w:rsidRPr="006C1215" w:rsidRDefault="00D73324" w:rsidP="00501A52">
            <w:pPr>
              <w:rPr>
                <w:color w:val="000000"/>
                <w:lang w:eastAsia="en-GB"/>
              </w:rPr>
            </w:pPr>
            <w:r w:rsidRPr="006C1215">
              <w:rPr>
                <w:color w:val="000000"/>
                <w:szCs w:val="22"/>
                <w:lang w:eastAsia="en-GB"/>
              </w:rPr>
              <w:t>5</w:t>
            </w:r>
          </w:p>
        </w:tc>
        <w:tc>
          <w:tcPr>
            <w:tcW w:w="1417" w:type="dxa"/>
            <w:vAlign w:val="bottom"/>
          </w:tcPr>
          <w:p w:rsidR="00D73324" w:rsidRPr="006C1215" w:rsidRDefault="00D73324" w:rsidP="00501A52">
            <w:pPr>
              <w:rPr>
                <w:color w:val="000000"/>
                <w:lang w:eastAsia="en-GB"/>
              </w:rPr>
            </w:pPr>
            <w:r w:rsidRPr="006C1215">
              <w:rPr>
                <w:color w:val="000000"/>
                <w:szCs w:val="22"/>
                <w:lang w:eastAsia="en-GB"/>
              </w:rPr>
              <w:t>0</w:t>
            </w:r>
          </w:p>
        </w:tc>
      </w:tr>
      <w:tr w:rsidR="00D73324" w:rsidTr="00ED72D4">
        <w:tc>
          <w:tcPr>
            <w:tcW w:w="3261" w:type="dxa"/>
            <w:vAlign w:val="bottom"/>
          </w:tcPr>
          <w:p w:rsidR="00D73324" w:rsidRPr="006C1215" w:rsidRDefault="00D73324" w:rsidP="00292CD6">
            <w:pPr>
              <w:rPr>
                <w:lang w:eastAsia="en-GB"/>
              </w:rPr>
            </w:pPr>
            <w:r w:rsidRPr="006C1215">
              <w:rPr>
                <w:szCs w:val="22"/>
                <w:lang w:eastAsia="en-GB"/>
              </w:rPr>
              <w:t>Feeder loss (dB)</w:t>
            </w:r>
          </w:p>
        </w:tc>
        <w:tc>
          <w:tcPr>
            <w:tcW w:w="1559" w:type="dxa"/>
            <w:vAlign w:val="bottom"/>
          </w:tcPr>
          <w:p w:rsidR="00D73324" w:rsidRPr="006C1215" w:rsidRDefault="00D73324" w:rsidP="00501A52">
            <w:pPr>
              <w:rPr>
                <w:color w:val="000000"/>
                <w:lang w:eastAsia="en-GB"/>
              </w:rPr>
            </w:pPr>
            <w:r w:rsidRPr="006C1215">
              <w:rPr>
                <w:color w:val="000000"/>
                <w:szCs w:val="22"/>
                <w:lang w:eastAsia="en-GB"/>
              </w:rPr>
              <w:t>3</w:t>
            </w:r>
          </w:p>
        </w:tc>
        <w:tc>
          <w:tcPr>
            <w:tcW w:w="1276" w:type="dxa"/>
            <w:vAlign w:val="bottom"/>
          </w:tcPr>
          <w:p w:rsidR="00D73324" w:rsidRPr="006C1215" w:rsidRDefault="00D73324" w:rsidP="00501A52">
            <w:pPr>
              <w:rPr>
                <w:color w:val="000000"/>
                <w:lang w:eastAsia="en-GB"/>
              </w:rPr>
            </w:pPr>
            <w:r w:rsidRPr="006C1215">
              <w:rPr>
                <w:color w:val="000000"/>
                <w:szCs w:val="22"/>
                <w:lang w:eastAsia="en-GB"/>
              </w:rPr>
              <w:t>1</w:t>
            </w:r>
          </w:p>
        </w:tc>
        <w:tc>
          <w:tcPr>
            <w:tcW w:w="1417" w:type="dxa"/>
            <w:vAlign w:val="bottom"/>
          </w:tcPr>
          <w:p w:rsidR="00D73324" w:rsidRPr="006C1215" w:rsidRDefault="00D73324" w:rsidP="00501A52">
            <w:pPr>
              <w:rPr>
                <w:color w:val="000000"/>
                <w:lang w:eastAsia="en-GB"/>
              </w:rPr>
            </w:pPr>
            <w:r w:rsidRPr="006C1215">
              <w:rPr>
                <w:color w:val="000000"/>
                <w:szCs w:val="22"/>
                <w:lang w:eastAsia="en-GB"/>
              </w:rPr>
              <w:t>0</w:t>
            </w:r>
          </w:p>
        </w:tc>
      </w:tr>
      <w:tr w:rsidR="00D73324" w:rsidTr="00ED72D4">
        <w:tc>
          <w:tcPr>
            <w:tcW w:w="3261" w:type="dxa"/>
          </w:tcPr>
          <w:p w:rsidR="00D73324" w:rsidRPr="006C1215" w:rsidRDefault="00D73324" w:rsidP="00292CD6">
            <w:pPr>
              <w:rPr>
                <w:lang w:eastAsia="en-GB"/>
              </w:rPr>
            </w:pPr>
            <w:r w:rsidRPr="00B95530">
              <w:t>Reference sensitivity (</w:t>
            </w:r>
            <w:proofErr w:type="spellStart"/>
            <w:r w:rsidRPr="00B95530">
              <w:t>dBm</w:t>
            </w:r>
            <w:proofErr w:type="spellEnd"/>
            <w:r>
              <w:t>/ 3.84 MHz</w:t>
            </w:r>
            <w:r w:rsidRPr="00B95530">
              <w:t xml:space="preserve">) </w:t>
            </w:r>
          </w:p>
        </w:tc>
        <w:tc>
          <w:tcPr>
            <w:tcW w:w="1559" w:type="dxa"/>
          </w:tcPr>
          <w:p w:rsidR="00D73324" w:rsidRPr="006C1215" w:rsidRDefault="00D73324" w:rsidP="00501A52">
            <w:pPr>
              <w:rPr>
                <w:color w:val="000000"/>
                <w:lang w:eastAsia="en-GB"/>
              </w:rPr>
            </w:pPr>
            <w:r w:rsidRPr="00B95530">
              <w:t>-121</w:t>
            </w:r>
          </w:p>
        </w:tc>
        <w:tc>
          <w:tcPr>
            <w:tcW w:w="1276" w:type="dxa"/>
          </w:tcPr>
          <w:p w:rsidR="00D73324" w:rsidRPr="006C1215" w:rsidRDefault="00D73324" w:rsidP="00501A52">
            <w:pPr>
              <w:rPr>
                <w:color w:val="000000"/>
                <w:lang w:eastAsia="en-GB"/>
              </w:rPr>
            </w:pPr>
            <w:r w:rsidRPr="00B95530">
              <w:t>-111</w:t>
            </w:r>
          </w:p>
        </w:tc>
        <w:tc>
          <w:tcPr>
            <w:tcW w:w="1417" w:type="dxa"/>
          </w:tcPr>
          <w:p w:rsidR="00D73324" w:rsidRPr="006C1215" w:rsidRDefault="00D73324" w:rsidP="00501A52">
            <w:pPr>
              <w:rPr>
                <w:color w:val="000000"/>
                <w:lang w:eastAsia="en-GB"/>
              </w:rPr>
            </w:pPr>
            <w:r w:rsidRPr="00B95530">
              <w:t>-107</w:t>
            </w:r>
          </w:p>
        </w:tc>
      </w:tr>
      <w:tr w:rsidR="00D73324" w:rsidTr="00ED72D4">
        <w:tc>
          <w:tcPr>
            <w:tcW w:w="3261" w:type="dxa"/>
          </w:tcPr>
          <w:p w:rsidR="00D73324" w:rsidRPr="00B95530" w:rsidRDefault="00D73324" w:rsidP="00292CD6">
            <w:r w:rsidRPr="00270809">
              <w:t>Wanted signal mean power</w:t>
            </w:r>
            <w:r>
              <w:t xml:space="preserve"> (</w:t>
            </w:r>
            <w:proofErr w:type="spellStart"/>
            <w:r>
              <w:t>dBm</w:t>
            </w:r>
            <w:proofErr w:type="spellEnd"/>
            <w:r>
              <w:t>/ 3.84 MHz)</w:t>
            </w:r>
          </w:p>
        </w:tc>
        <w:tc>
          <w:tcPr>
            <w:tcW w:w="1559" w:type="dxa"/>
          </w:tcPr>
          <w:p w:rsidR="00D73324" w:rsidRPr="00B95530" w:rsidRDefault="00D73324" w:rsidP="00501A52">
            <w:r w:rsidRPr="00270809">
              <w:t>-115</w:t>
            </w:r>
          </w:p>
        </w:tc>
        <w:tc>
          <w:tcPr>
            <w:tcW w:w="1276" w:type="dxa"/>
          </w:tcPr>
          <w:p w:rsidR="00D73324" w:rsidRPr="00B95530" w:rsidRDefault="00D73324" w:rsidP="00501A52">
            <w:r w:rsidRPr="00270809">
              <w:t>-105</w:t>
            </w:r>
          </w:p>
        </w:tc>
        <w:tc>
          <w:tcPr>
            <w:tcW w:w="1417" w:type="dxa"/>
          </w:tcPr>
          <w:p w:rsidR="00D73324" w:rsidRPr="00B95530" w:rsidRDefault="00D73324" w:rsidP="00501A52">
            <w:r w:rsidRPr="00270809">
              <w:t>-101</w:t>
            </w:r>
          </w:p>
        </w:tc>
      </w:tr>
      <w:tr w:rsidR="00D73324" w:rsidTr="00ED72D4">
        <w:tc>
          <w:tcPr>
            <w:tcW w:w="3261" w:type="dxa"/>
          </w:tcPr>
          <w:p w:rsidR="00D73324" w:rsidRPr="006C1215" w:rsidRDefault="00D73324" w:rsidP="00292CD6">
            <w:pPr>
              <w:rPr>
                <w:lang w:eastAsia="en-GB"/>
              </w:rPr>
            </w:pPr>
            <w:r w:rsidRPr="00B95530">
              <w:t>Channel bandwidth (MHz)</w:t>
            </w:r>
            <w:r>
              <w:t>*</w:t>
            </w:r>
          </w:p>
        </w:tc>
        <w:tc>
          <w:tcPr>
            <w:tcW w:w="1559" w:type="dxa"/>
          </w:tcPr>
          <w:p w:rsidR="00D73324" w:rsidRPr="006C1215" w:rsidRDefault="00D73324" w:rsidP="00501A52">
            <w:pPr>
              <w:rPr>
                <w:color w:val="000000"/>
                <w:lang w:eastAsia="en-GB"/>
              </w:rPr>
            </w:pPr>
            <w:r w:rsidRPr="00B95530">
              <w:t>5</w:t>
            </w:r>
          </w:p>
        </w:tc>
        <w:tc>
          <w:tcPr>
            <w:tcW w:w="1276" w:type="dxa"/>
          </w:tcPr>
          <w:p w:rsidR="00D73324" w:rsidRPr="006C1215" w:rsidRDefault="00D73324" w:rsidP="00501A52">
            <w:pPr>
              <w:rPr>
                <w:color w:val="000000"/>
                <w:lang w:eastAsia="en-GB"/>
              </w:rPr>
            </w:pPr>
            <w:r w:rsidRPr="00B95530">
              <w:t>5</w:t>
            </w:r>
          </w:p>
        </w:tc>
        <w:tc>
          <w:tcPr>
            <w:tcW w:w="1417" w:type="dxa"/>
          </w:tcPr>
          <w:p w:rsidR="00D73324" w:rsidRPr="006C1215" w:rsidRDefault="00D73324" w:rsidP="00501A52">
            <w:pPr>
              <w:rPr>
                <w:color w:val="000000"/>
                <w:lang w:eastAsia="en-GB"/>
              </w:rPr>
            </w:pPr>
            <w:r w:rsidRPr="00B95530">
              <w:t>5</w:t>
            </w:r>
          </w:p>
        </w:tc>
      </w:tr>
      <w:tr w:rsidR="00D73324" w:rsidTr="00FA688E">
        <w:tc>
          <w:tcPr>
            <w:tcW w:w="3261" w:type="dxa"/>
            <w:vAlign w:val="bottom"/>
          </w:tcPr>
          <w:p w:rsidR="00D73324" w:rsidRPr="00B95530" w:rsidRDefault="00D73324" w:rsidP="00292CD6">
            <w:r w:rsidRPr="006C1215">
              <w:rPr>
                <w:szCs w:val="22"/>
                <w:lang w:eastAsia="en-GB"/>
              </w:rPr>
              <w:t>1st channel ACS (dB)</w:t>
            </w:r>
            <w:r w:rsidRPr="006C1215">
              <w:rPr>
                <w:szCs w:val="22"/>
              </w:rPr>
              <w:t>(± 5 MHz)</w:t>
            </w:r>
          </w:p>
        </w:tc>
        <w:tc>
          <w:tcPr>
            <w:tcW w:w="1559" w:type="dxa"/>
            <w:vAlign w:val="bottom"/>
          </w:tcPr>
          <w:p w:rsidR="00D73324" w:rsidRPr="00B95530" w:rsidRDefault="00D73324" w:rsidP="00501A52">
            <w:r w:rsidRPr="006C1215">
              <w:rPr>
                <w:color w:val="000000"/>
                <w:szCs w:val="22"/>
                <w:lang w:eastAsia="en-GB"/>
              </w:rPr>
              <w:t>46</w:t>
            </w:r>
          </w:p>
        </w:tc>
        <w:tc>
          <w:tcPr>
            <w:tcW w:w="1276" w:type="dxa"/>
            <w:vAlign w:val="bottom"/>
          </w:tcPr>
          <w:p w:rsidR="00D73324" w:rsidRPr="006C1215" w:rsidRDefault="00D73324" w:rsidP="00501A52">
            <w:pPr>
              <w:rPr>
                <w:color w:val="000000"/>
                <w:lang w:eastAsia="en-GB"/>
              </w:rPr>
            </w:pPr>
            <w:r w:rsidRPr="006C1215">
              <w:rPr>
                <w:color w:val="000000"/>
                <w:szCs w:val="22"/>
                <w:lang w:eastAsia="en-GB"/>
              </w:rPr>
              <w:t>46</w:t>
            </w:r>
          </w:p>
        </w:tc>
        <w:tc>
          <w:tcPr>
            <w:tcW w:w="1417" w:type="dxa"/>
            <w:vAlign w:val="bottom"/>
          </w:tcPr>
          <w:p w:rsidR="00D73324" w:rsidRPr="006C1215" w:rsidRDefault="00D73324" w:rsidP="00501A52">
            <w:pPr>
              <w:rPr>
                <w:color w:val="000000"/>
                <w:lang w:eastAsia="en-GB"/>
              </w:rPr>
            </w:pPr>
            <w:r w:rsidRPr="006C1215">
              <w:rPr>
                <w:color w:val="000000"/>
                <w:szCs w:val="22"/>
                <w:lang w:eastAsia="en-GB"/>
              </w:rPr>
              <w:t>46</w:t>
            </w:r>
          </w:p>
        </w:tc>
      </w:tr>
      <w:tr w:rsidR="00D73324" w:rsidTr="00FA688E">
        <w:tc>
          <w:tcPr>
            <w:tcW w:w="3261" w:type="dxa"/>
            <w:vAlign w:val="bottom"/>
          </w:tcPr>
          <w:p w:rsidR="00D73324" w:rsidRPr="00B95530" w:rsidRDefault="00D73324" w:rsidP="00292CD6">
            <w:r w:rsidRPr="006C1215">
              <w:rPr>
                <w:szCs w:val="22"/>
                <w:lang w:eastAsia="en-GB"/>
              </w:rPr>
              <w:t>2nd channel ACS (dB) (</w:t>
            </w:r>
            <w:r w:rsidRPr="006C1215">
              <w:rPr>
                <w:szCs w:val="22"/>
              </w:rPr>
              <w:t>± 10 MHz)</w:t>
            </w:r>
          </w:p>
        </w:tc>
        <w:tc>
          <w:tcPr>
            <w:tcW w:w="1559" w:type="dxa"/>
            <w:vAlign w:val="bottom"/>
          </w:tcPr>
          <w:p w:rsidR="00D73324" w:rsidRPr="00B95530" w:rsidRDefault="00D73324" w:rsidP="00501A52">
            <w:r w:rsidRPr="006C1215">
              <w:rPr>
                <w:color w:val="000000"/>
                <w:szCs w:val="22"/>
                <w:lang w:eastAsia="en-GB"/>
              </w:rPr>
              <w:t>58</w:t>
            </w:r>
          </w:p>
        </w:tc>
        <w:tc>
          <w:tcPr>
            <w:tcW w:w="1276" w:type="dxa"/>
            <w:vAlign w:val="bottom"/>
          </w:tcPr>
          <w:p w:rsidR="00D73324" w:rsidRPr="006C1215" w:rsidRDefault="00D73324" w:rsidP="00501A52">
            <w:pPr>
              <w:rPr>
                <w:color w:val="000000"/>
                <w:lang w:eastAsia="en-GB"/>
              </w:rPr>
            </w:pPr>
            <w:r w:rsidRPr="006C1215">
              <w:rPr>
                <w:color w:val="000000"/>
                <w:szCs w:val="22"/>
                <w:lang w:eastAsia="en-GB"/>
              </w:rPr>
              <w:t>53</w:t>
            </w:r>
          </w:p>
        </w:tc>
        <w:tc>
          <w:tcPr>
            <w:tcW w:w="1417" w:type="dxa"/>
            <w:vAlign w:val="bottom"/>
          </w:tcPr>
          <w:p w:rsidR="00D73324" w:rsidRPr="006C1215" w:rsidRDefault="00D73324" w:rsidP="00501A52">
            <w:pPr>
              <w:rPr>
                <w:color w:val="000000"/>
                <w:lang w:eastAsia="en-GB"/>
              </w:rPr>
            </w:pPr>
            <w:r w:rsidRPr="006C1215">
              <w:rPr>
                <w:color w:val="000000"/>
                <w:szCs w:val="22"/>
                <w:lang w:eastAsia="en-GB"/>
              </w:rPr>
              <w:t>54</w:t>
            </w:r>
          </w:p>
        </w:tc>
      </w:tr>
      <w:tr w:rsidR="00D73324" w:rsidTr="00FA688E">
        <w:tc>
          <w:tcPr>
            <w:tcW w:w="3261" w:type="dxa"/>
            <w:vAlign w:val="bottom"/>
          </w:tcPr>
          <w:p w:rsidR="00D73324" w:rsidRPr="00B95530" w:rsidRDefault="00D73324" w:rsidP="00292CD6">
            <w:r w:rsidRPr="006C1215">
              <w:rPr>
                <w:szCs w:val="22"/>
                <w:lang w:eastAsia="en-GB"/>
              </w:rPr>
              <w:t xml:space="preserve">Maximum power interfering signal 1st </w:t>
            </w:r>
            <w:proofErr w:type="spellStart"/>
            <w:r w:rsidRPr="006C1215">
              <w:rPr>
                <w:szCs w:val="22"/>
                <w:lang w:eastAsia="en-GB"/>
              </w:rPr>
              <w:t>ch.</w:t>
            </w:r>
            <w:proofErr w:type="spellEnd"/>
            <w:r w:rsidRPr="006C1215">
              <w:rPr>
                <w:szCs w:val="22"/>
                <w:lang w:eastAsia="en-GB"/>
              </w:rPr>
              <w:t xml:space="preserve"> (</w:t>
            </w:r>
            <w:proofErr w:type="spellStart"/>
            <w:r w:rsidRPr="006C1215">
              <w:rPr>
                <w:szCs w:val="22"/>
                <w:lang w:eastAsia="en-GB"/>
              </w:rPr>
              <w:t>dBm</w:t>
            </w:r>
            <w:proofErr w:type="spellEnd"/>
            <w:r w:rsidRPr="006C1215">
              <w:rPr>
                <w:szCs w:val="22"/>
                <w:lang w:eastAsia="en-GB"/>
              </w:rPr>
              <w:t>)</w:t>
            </w:r>
            <w:r>
              <w:rPr>
                <w:szCs w:val="22"/>
                <w:lang w:eastAsia="en-GB"/>
              </w:rPr>
              <w:t xml:space="preserve"> </w:t>
            </w:r>
            <w:r>
              <w:rPr>
                <w:rStyle w:val="FootnoteReference"/>
                <w:szCs w:val="22"/>
                <w:lang w:eastAsia="en-GB"/>
              </w:rPr>
              <w:footnoteReference w:id="2"/>
            </w:r>
          </w:p>
        </w:tc>
        <w:tc>
          <w:tcPr>
            <w:tcW w:w="1559" w:type="dxa"/>
            <w:vAlign w:val="bottom"/>
          </w:tcPr>
          <w:p w:rsidR="00D73324" w:rsidRPr="00B95530" w:rsidRDefault="00D73324" w:rsidP="00501A52">
            <w:r>
              <w:rPr>
                <w:color w:val="000000"/>
                <w:szCs w:val="22"/>
                <w:lang w:eastAsia="en-GB"/>
              </w:rPr>
              <w:t>-62.7</w:t>
            </w:r>
          </w:p>
        </w:tc>
        <w:tc>
          <w:tcPr>
            <w:tcW w:w="1276" w:type="dxa"/>
            <w:vAlign w:val="bottom"/>
          </w:tcPr>
          <w:p w:rsidR="00D73324" w:rsidRPr="006C1215" w:rsidRDefault="00D73324" w:rsidP="00501A52">
            <w:pPr>
              <w:rPr>
                <w:color w:val="000000"/>
                <w:lang w:eastAsia="en-GB"/>
              </w:rPr>
            </w:pPr>
            <w:r>
              <w:rPr>
                <w:color w:val="000000"/>
                <w:szCs w:val="22"/>
                <w:lang w:eastAsia="en-GB"/>
              </w:rPr>
              <w:t>-52.7</w:t>
            </w:r>
          </w:p>
        </w:tc>
        <w:tc>
          <w:tcPr>
            <w:tcW w:w="1417" w:type="dxa"/>
            <w:vAlign w:val="bottom"/>
          </w:tcPr>
          <w:p w:rsidR="00D73324" w:rsidRPr="006C1215" w:rsidRDefault="00D73324" w:rsidP="00501A52">
            <w:pPr>
              <w:rPr>
                <w:color w:val="000000"/>
                <w:lang w:eastAsia="en-GB"/>
              </w:rPr>
            </w:pPr>
            <w:r>
              <w:rPr>
                <w:color w:val="000000"/>
                <w:szCs w:val="22"/>
                <w:lang w:eastAsia="en-GB"/>
              </w:rPr>
              <w:t>-48.7</w:t>
            </w:r>
          </w:p>
        </w:tc>
      </w:tr>
      <w:tr w:rsidR="00D73324" w:rsidTr="00FA688E">
        <w:tc>
          <w:tcPr>
            <w:tcW w:w="3261" w:type="dxa"/>
            <w:vAlign w:val="bottom"/>
          </w:tcPr>
          <w:p w:rsidR="00D73324" w:rsidRPr="00B95530" w:rsidRDefault="00D73324" w:rsidP="00292CD6">
            <w:r w:rsidRPr="006C1215">
              <w:rPr>
                <w:szCs w:val="22"/>
                <w:lang w:eastAsia="en-GB"/>
              </w:rPr>
              <w:t xml:space="preserve">Maximum power interfering signal 2nd </w:t>
            </w:r>
            <w:proofErr w:type="spellStart"/>
            <w:r w:rsidRPr="006C1215">
              <w:rPr>
                <w:szCs w:val="22"/>
                <w:lang w:eastAsia="en-GB"/>
              </w:rPr>
              <w:t>ch.</w:t>
            </w:r>
            <w:proofErr w:type="spellEnd"/>
            <w:r w:rsidRPr="006C1215">
              <w:rPr>
                <w:szCs w:val="22"/>
                <w:lang w:eastAsia="en-GB"/>
              </w:rPr>
              <w:t xml:space="preserve"> (</w:t>
            </w:r>
            <w:proofErr w:type="spellStart"/>
            <w:r w:rsidRPr="006C1215">
              <w:rPr>
                <w:szCs w:val="22"/>
                <w:lang w:eastAsia="en-GB"/>
              </w:rPr>
              <w:t>dBm</w:t>
            </w:r>
            <w:proofErr w:type="spellEnd"/>
            <w:r w:rsidRPr="006C1215">
              <w:rPr>
                <w:szCs w:val="22"/>
                <w:lang w:eastAsia="en-GB"/>
              </w:rPr>
              <w:t>)</w:t>
            </w:r>
            <w:r>
              <w:rPr>
                <w:rStyle w:val="FootnoteReference"/>
                <w:szCs w:val="22"/>
                <w:lang w:eastAsia="en-GB"/>
              </w:rPr>
              <w:t xml:space="preserve"> 1</w:t>
            </w:r>
          </w:p>
        </w:tc>
        <w:tc>
          <w:tcPr>
            <w:tcW w:w="1559" w:type="dxa"/>
            <w:vAlign w:val="bottom"/>
          </w:tcPr>
          <w:p w:rsidR="00D73324" w:rsidRPr="00B95530" w:rsidRDefault="00D73324" w:rsidP="00501A52">
            <w:r>
              <w:rPr>
                <w:color w:val="000000"/>
                <w:szCs w:val="22"/>
                <w:lang w:eastAsia="en-GB"/>
              </w:rPr>
              <w:t>-50.7</w:t>
            </w:r>
          </w:p>
        </w:tc>
        <w:tc>
          <w:tcPr>
            <w:tcW w:w="1276" w:type="dxa"/>
            <w:vAlign w:val="bottom"/>
          </w:tcPr>
          <w:p w:rsidR="00D73324" w:rsidRPr="006C1215" w:rsidRDefault="00D73324" w:rsidP="00501A52">
            <w:pPr>
              <w:rPr>
                <w:color w:val="000000"/>
                <w:lang w:eastAsia="en-GB"/>
              </w:rPr>
            </w:pPr>
            <w:r>
              <w:rPr>
                <w:color w:val="000000"/>
                <w:szCs w:val="22"/>
                <w:lang w:eastAsia="en-GB"/>
              </w:rPr>
              <w:t>-45.7</w:t>
            </w:r>
          </w:p>
        </w:tc>
        <w:tc>
          <w:tcPr>
            <w:tcW w:w="1417" w:type="dxa"/>
            <w:vAlign w:val="bottom"/>
          </w:tcPr>
          <w:p w:rsidR="00D73324" w:rsidRPr="006C1215" w:rsidRDefault="00D73324" w:rsidP="00501A52">
            <w:pPr>
              <w:rPr>
                <w:color w:val="000000"/>
                <w:lang w:eastAsia="en-GB"/>
              </w:rPr>
            </w:pPr>
            <w:r>
              <w:rPr>
                <w:color w:val="000000"/>
                <w:szCs w:val="22"/>
                <w:lang w:eastAsia="en-GB"/>
              </w:rPr>
              <w:t>-40.7</w:t>
            </w:r>
          </w:p>
        </w:tc>
      </w:tr>
      <w:tr w:rsidR="00D73324" w:rsidTr="00E14C69">
        <w:tc>
          <w:tcPr>
            <w:tcW w:w="3261" w:type="dxa"/>
            <w:vAlign w:val="bottom"/>
          </w:tcPr>
          <w:p w:rsidR="00D73324" w:rsidRPr="00B95530" w:rsidRDefault="00D73324" w:rsidP="00292CD6">
            <w:r w:rsidRPr="006C1215">
              <w:rPr>
                <w:szCs w:val="22"/>
                <w:lang w:eastAsia="en-GB"/>
              </w:rPr>
              <w:t>Noise Figure (dB)</w:t>
            </w:r>
          </w:p>
        </w:tc>
        <w:tc>
          <w:tcPr>
            <w:tcW w:w="1559" w:type="dxa"/>
            <w:vAlign w:val="bottom"/>
          </w:tcPr>
          <w:p w:rsidR="00D73324" w:rsidRPr="00B95530" w:rsidRDefault="00D73324" w:rsidP="00501A52">
            <w:r>
              <w:rPr>
                <w:color w:val="000000"/>
                <w:szCs w:val="22"/>
                <w:lang w:eastAsia="en-GB"/>
              </w:rPr>
              <w:t>5.4</w:t>
            </w:r>
          </w:p>
        </w:tc>
        <w:tc>
          <w:tcPr>
            <w:tcW w:w="1276" w:type="dxa"/>
            <w:vAlign w:val="bottom"/>
          </w:tcPr>
          <w:p w:rsidR="00D73324" w:rsidRPr="006C1215" w:rsidRDefault="00D73324" w:rsidP="00501A52">
            <w:pPr>
              <w:rPr>
                <w:color w:val="000000"/>
                <w:lang w:eastAsia="en-GB"/>
              </w:rPr>
            </w:pPr>
            <w:r>
              <w:rPr>
                <w:color w:val="000000"/>
                <w:szCs w:val="22"/>
                <w:lang w:eastAsia="en-GB"/>
              </w:rPr>
              <w:t>15.4</w:t>
            </w:r>
          </w:p>
        </w:tc>
        <w:tc>
          <w:tcPr>
            <w:tcW w:w="1417" w:type="dxa"/>
            <w:vAlign w:val="bottom"/>
          </w:tcPr>
          <w:p w:rsidR="00D73324" w:rsidRPr="006C1215" w:rsidRDefault="00D73324" w:rsidP="00501A52">
            <w:pPr>
              <w:rPr>
                <w:color w:val="000000"/>
                <w:lang w:eastAsia="en-GB"/>
              </w:rPr>
            </w:pPr>
            <w:r>
              <w:rPr>
                <w:color w:val="000000"/>
                <w:szCs w:val="22"/>
                <w:lang w:eastAsia="en-GB"/>
              </w:rPr>
              <w:t>19.4</w:t>
            </w:r>
          </w:p>
        </w:tc>
      </w:tr>
      <w:tr w:rsidR="00D73324" w:rsidTr="00E14C69">
        <w:tc>
          <w:tcPr>
            <w:tcW w:w="3261" w:type="dxa"/>
            <w:vAlign w:val="bottom"/>
          </w:tcPr>
          <w:p w:rsidR="00D73324" w:rsidRPr="00B95530" w:rsidRDefault="00D73324" w:rsidP="00292CD6">
            <w:r w:rsidRPr="006C1215">
              <w:rPr>
                <w:szCs w:val="22"/>
                <w:lang w:eastAsia="en-GB"/>
              </w:rPr>
              <w:t>Typical cell radius (km)</w:t>
            </w:r>
          </w:p>
        </w:tc>
        <w:tc>
          <w:tcPr>
            <w:tcW w:w="1559" w:type="dxa"/>
            <w:vAlign w:val="bottom"/>
          </w:tcPr>
          <w:p w:rsidR="00D73324" w:rsidRPr="006C1215" w:rsidRDefault="00D73324" w:rsidP="00834A11">
            <w:pPr>
              <w:rPr>
                <w:color w:val="000000"/>
                <w:lang w:eastAsia="en-GB"/>
              </w:rPr>
            </w:pPr>
            <w:r w:rsidRPr="006C1215">
              <w:rPr>
                <w:color w:val="000000"/>
                <w:szCs w:val="22"/>
                <w:lang w:eastAsia="en-GB"/>
              </w:rPr>
              <w:t>6.0 (rural)</w:t>
            </w:r>
          </w:p>
          <w:p w:rsidR="00D73324" w:rsidRPr="00B95530" w:rsidRDefault="00D73324" w:rsidP="00501A52">
            <w:r w:rsidRPr="006C1215">
              <w:rPr>
                <w:color w:val="000000"/>
                <w:szCs w:val="22"/>
                <w:lang w:eastAsia="en-GB"/>
              </w:rPr>
              <w:t>1.0 (urban)</w:t>
            </w:r>
          </w:p>
        </w:tc>
        <w:tc>
          <w:tcPr>
            <w:tcW w:w="1276" w:type="dxa"/>
            <w:vAlign w:val="bottom"/>
          </w:tcPr>
          <w:p w:rsidR="00D73324" w:rsidRPr="006C1215" w:rsidRDefault="00D73324" w:rsidP="00501A52">
            <w:pPr>
              <w:rPr>
                <w:color w:val="000000"/>
                <w:lang w:eastAsia="en-GB"/>
              </w:rPr>
            </w:pPr>
            <w:r w:rsidRPr="006C1215">
              <w:rPr>
                <w:color w:val="000000"/>
                <w:szCs w:val="22"/>
                <w:lang w:eastAsia="en-GB"/>
              </w:rPr>
              <w:t>0.315</w:t>
            </w:r>
          </w:p>
        </w:tc>
        <w:tc>
          <w:tcPr>
            <w:tcW w:w="1417" w:type="dxa"/>
            <w:vAlign w:val="bottom"/>
          </w:tcPr>
          <w:p w:rsidR="00D73324" w:rsidRPr="006C1215" w:rsidRDefault="00D73324" w:rsidP="00501A52">
            <w:pPr>
              <w:rPr>
                <w:color w:val="000000"/>
                <w:lang w:eastAsia="en-GB"/>
              </w:rPr>
            </w:pPr>
            <w:r w:rsidRPr="006C1215">
              <w:rPr>
                <w:color w:val="000000"/>
                <w:szCs w:val="22"/>
                <w:lang w:eastAsia="en-GB"/>
              </w:rPr>
              <w:t>0.04</w:t>
            </w:r>
          </w:p>
        </w:tc>
      </w:tr>
      <w:tr w:rsidR="00D73324" w:rsidTr="00E14C69">
        <w:tc>
          <w:tcPr>
            <w:tcW w:w="3261" w:type="dxa"/>
            <w:vAlign w:val="bottom"/>
          </w:tcPr>
          <w:p w:rsidR="00D73324" w:rsidRPr="00B95530" w:rsidRDefault="00D73324" w:rsidP="00292CD6">
            <w:r w:rsidRPr="006C1215">
              <w:rPr>
                <w:szCs w:val="22"/>
                <w:lang w:eastAsia="en-GB"/>
              </w:rPr>
              <w:t>Antenna height (m)</w:t>
            </w:r>
          </w:p>
        </w:tc>
        <w:tc>
          <w:tcPr>
            <w:tcW w:w="1559" w:type="dxa"/>
            <w:vAlign w:val="bottom"/>
          </w:tcPr>
          <w:p w:rsidR="00D73324" w:rsidRPr="006C1215" w:rsidRDefault="00D73324" w:rsidP="00834A11">
            <w:pPr>
              <w:rPr>
                <w:color w:val="000000"/>
                <w:lang w:eastAsia="en-GB"/>
              </w:rPr>
            </w:pPr>
            <w:r w:rsidRPr="006C1215">
              <w:rPr>
                <w:color w:val="000000"/>
                <w:szCs w:val="22"/>
                <w:lang w:eastAsia="en-GB"/>
              </w:rPr>
              <w:t>45 (rural)</w:t>
            </w:r>
          </w:p>
          <w:p w:rsidR="00D73324" w:rsidRPr="00B95530" w:rsidRDefault="00D73324" w:rsidP="00501A52">
            <w:r w:rsidRPr="006C1215">
              <w:rPr>
                <w:color w:val="000000"/>
                <w:szCs w:val="22"/>
                <w:lang w:eastAsia="en-GB"/>
              </w:rPr>
              <w:t>30 (urban)</w:t>
            </w:r>
          </w:p>
        </w:tc>
        <w:tc>
          <w:tcPr>
            <w:tcW w:w="1276" w:type="dxa"/>
            <w:vAlign w:val="bottom"/>
          </w:tcPr>
          <w:p w:rsidR="00D73324" w:rsidRPr="006C1215" w:rsidRDefault="00D73324" w:rsidP="00501A52">
            <w:pPr>
              <w:rPr>
                <w:color w:val="000000"/>
                <w:lang w:eastAsia="en-GB"/>
              </w:rPr>
            </w:pPr>
            <w:r w:rsidRPr="006C1215">
              <w:rPr>
                <w:color w:val="000000"/>
                <w:szCs w:val="22"/>
                <w:lang w:eastAsia="en-GB"/>
              </w:rPr>
              <w:t>5</w:t>
            </w:r>
          </w:p>
        </w:tc>
        <w:tc>
          <w:tcPr>
            <w:tcW w:w="1417" w:type="dxa"/>
            <w:vAlign w:val="bottom"/>
          </w:tcPr>
          <w:p w:rsidR="00D73324" w:rsidRPr="006C1215" w:rsidRDefault="00D73324" w:rsidP="00501A52">
            <w:pPr>
              <w:rPr>
                <w:color w:val="000000"/>
                <w:lang w:eastAsia="en-GB"/>
              </w:rPr>
            </w:pPr>
            <w:r w:rsidRPr="006C1215">
              <w:rPr>
                <w:color w:val="000000"/>
                <w:szCs w:val="22"/>
                <w:lang w:eastAsia="en-GB"/>
              </w:rPr>
              <w:t>2</w:t>
            </w:r>
          </w:p>
        </w:tc>
      </w:tr>
      <w:tr w:rsidR="00D73324" w:rsidTr="00E14C69">
        <w:tc>
          <w:tcPr>
            <w:tcW w:w="3261" w:type="dxa"/>
            <w:vAlign w:val="bottom"/>
          </w:tcPr>
          <w:p w:rsidR="00D73324" w:rsidRPr="00B95530" w:rsidRDefault="00D73324" w:rsidP="00292CD6">
            <w:r w:rsidRPr="006C1215">
              <w:rPr>
                <w:szCs w:val="22"/>
                <w:lang w:eastAsia="en-GB"/>
              </w:rPr>
              <w:t>Antenna down</w:t>
            </w:r>
            <w:r>
              <w:rPr>
                <w:szCs w:val="22"/>
                <w:lang w:eastAsia="en-GB"/>
              </w:rPr>
              <w:t xml:space="preserve"> </w:t>
            </w:r>
            <w:r w:rsidRPr="006C1215">
              <w:rPr>
                <w:szCs w:val="22"/>
                <w:lang w:eastAsia="en-GB"/>
              </w:rPr>
              <w:t>tilt (</w:t>
            </w:r>
            <w:proofErr w:type="spellStart"/>
            <w:r w:rsidRPr="006C1215">
              <w:rPr>
                <w:szCs w:val="22"/>
                <w:lang w:eastAsia="en-GB"/>
              </w:rPr>
              <w:t>deg</w:t>
            </w:r>
            <w:proofErr w:type="spellEnd"/>
            <w:r w:rsidRPr="006C1215">
              <w:rPr>
                <w:szCs w:val="22"/>
                <w:lang w:eastAsia="en-GB"/>
              </w:rPr>
              <w:t>)</w:t>
            </w:r>
          </w:p>
        </w:tc>
        <w:tc>
          <w:tcPr>
            <w:tcW w:w="1559" w:type="dxa"/>
            <w:vAlign w:val="bottom"/>
          </w:tcPr>
          <w:p w:rsidR="00D73324" w:rsidRPr="00B95530" w:rsidRDefault="00D73324" w:rsidP="00501A52">
            <w:r w:rsidRPr="006C1215">
              <w:rPr>
                <w:color w:val="000000"/>
                <w:szCs w:val="22"/>
                <w:lang w:eastAsia="en-GB"/>
              </w:rPr>
              <w:t>3</w:t>
            </w:r>
          </w:p>
        </w:tc>
        <w:tc>
          <w:tcPr>
            <w:tcW w:w="1276" w:type="dxa"/>
            <w:vAlign w:val="bottom"/>
          </w:tcPr>
          <w:p w:rsidR="00D73324" w:rsidRPr="006C1215" w:rsidRDefault="00D73324" w:rsidP="00501A52">
            <w:pPr>
              <w:rPr>
                <w:color w:val="000000"/>
                <w:lang w:eastAsia="en-GB"/>
              </w:rPr>
            </w:pPr>
            <w:r w:rsidRPr="006C1215">
              <w:rPr>
                <w:color w:val="000000"/>
                <w:szCs w:val="22"/>
                <w:lang w:eastAsia="en-GB"/>
              </w:rPr>
              <w:t>0</w:t>
            </w:r>
          </w:p>
        </w:tc>
        <w:tc>
          <w:tcPr>
            <w:tcW w:w="1417" w:type="dxa"/>
            <w:vAlign w:val="bottom"/>
          </w:tcPr>
          <w:p w:rsidR="00D73324" w:rsidRPr="006C1215" w:rsidRDefault="00D73324" w:rsidP="00501A52">
            <w:pPr>
              <w:rPr>
                <w:color w:val="000000"/>
                <w:lang w:eastAsia="en-GB"/>
              </w:rPr>
            </w:pPr>
            <w:r w:rsidRPr="006C1215">
              <w:rPr>
                <w:color w:val="000000"/>
                <w:szCs w:val="22"/>
                <w:lang w:eastAsia="en-GB"/>
              </w:rPr>
              <w:t>0</w:t>
            </w:r>
          </w:p>
        </w:tc>
      </w:tr>
    </w:tbl>
    <w:p w:rsidR="00D73324" w:rsidRDefault="00D73324"/>
    <w:p w:rsidR="00D73324" w:rsidRDefault="00D73324">
      <w:pPr>
        <w:pStyle w:val="ECCTablenote"/>
      </w:pPr>
      <w:r>
        <w:t xml:space="preserve">*Note, 5 MHz is the carrier </w:t>
      </w:r>
      <w:proofErr w:type="gramStart"/>
      <w:r>
        <w:t>separation,</w:t>
      </w:r>
      <w:proofErr w:type="gramEnd"/>
      <w:r>
        <w:t xml:space="preserve"> the effective channel bandwidth is 3.84 MHz</w:t>
      </w:r>
    </w:p>
    <w:p w:rsidR="00D73324" w:rsidRDefault="00D73324"/>
    <w:p w:rsidR="00D73324" w:rsidRDefault="00D73324" w:rsidP="00E40694">
      <w:pPr>
        <w:pStyle w:val="ECCParBulleted"/>
      </w:pPr>
      <w:r>
        <w:t xml:space="preserve">Noise figure (dB) was derived based on a desensitization value of 6 dB (3GPP TS 25.104) using the following formula: </w:t>
      </w:r>
      <w:proofErr w:type="spellStart"/>
      <w:r w:rsidRPr="00BF6129">
        <w:t>ACS_relative</w:t>
      </w:r>
      <w:proofErr w:type="spellEnd"/>
      <w:r w:rsidRPr="00BF6129">
        <w:t xml:space="preserve"> = </w:t>
      </w:r>
      <w:proofErr w:type="spellStart"/>
      <w:r w:rsidRPr="00BF6129">
        <w:t>ACS_test</w:t>
      </w:r>
      <w:proofErr w:type="spellEnd"/>
      <w:r w:rsidRPr="00BF6129">
        <w:t xml:space="preserve"> – </w:t>
      </w:r>
      <w:proofErr w:type="spellStart"/>
      <w:r w:rsidRPr="00BF6129">
        <w:t>Noise_floor</w:t>
      </w:r>
      <w:proofErr w:type="spellEnd"/>
      <w:r w:rsidRPr="00BF6129">
        <w:t xml:space="preserve"> – 10 log</w:t>
      </w:r>
      <w:r w:rsidRPr="007F15C6">
        <w:rPr>
          <w:vertAlign w:val="subscript"/>
        </w:rPr>
        <w:t>10</w:t>
      </w:r>
      <w:r w:rsidRPr="00BF6129">
        <w:t xml:space="preserve"> (10</w:t>
      </w:r>
      <w:r w:rsidRPr="007F15C6">
        <w:rPr>
          <w:i/>
          <w:iCs/>
          <w:vertAlign w:val="superscript"/>
        </w:rPr>
        <w:t>M</w:t>
      </w:r>
      <w:r w:rsidRPr="0006753E">
        <w:rPr>
          <w:vertAlign w:val="superscript"/>
        </w:rPr>
        <w:t>/10</w:t>
      </w:r>
      <w:r w:rsidRPr="00BF6129">
        <w:t xml:space="preserve"> – 1)</w:t>
      </w:r>
      <w:r>
        <w:t xml:space="preserve"> (see ITU-R Report 2039 </w:t>
      </w:r>
      <w:r>
        <w:fldChar w:fldCharType="begin"/>
      </w:r>
      <w:r>
        <w:instrText xml:space="preserve"> REF _Ref341968241 \n \h </w:instrText>
      </w:r>
      <w:r>
        <w:fldChar w:fldCharType="separate"/>
      </w:r>
      <w:r w:rsidR="00FD09CE">
        <w:t>[4]</w:t>
      </w:r>
      <w:r>
        <w:fldChar w:fldCharType="end"/>
      </w:r>
      <w:r>
        <w:t xml:space="preserve">); </w:t>
      </w:r>
    </w:p>
    <w:p w:rsidR="00D73324" w:rsidRDefault="00D73324">
      <w:pPr>
        <w:pStyle w:val="ECCParBulleted"/>
        <w:numPr>
          <w:ilvl w:val="0"/>
          <w:numId w:val="0"/>
        </w:numPr>
      </w:pPr>
    </w:p>
    <w:p w:rsidR="00D73324" w:rsidRDefault="00D73324">
      <w:pPr>
        <w:pStyle w:val="ECCParBulleted"/>
      </w:pPr>
      <w:r w:rsidRPr="008E00B5">
        <w:t xml:space="preserve">Maximum power interfering signal </w:t>
      </w:r>
      <w:r>
        <w:t xml:space="preserve">was calculated based on a desensitization value of 1 dB (corresponding to I/N= -6 dB) and used for the deterministic study. </w:t>
      </w:r>
    </w:p>
    <w:p w:rsidR="00D73324" w:rsidRDefault="00D73324" w:rsidP="0074049F">
      <w:pPr>
        <w:pStyle w:val="Heading2"/>
      </w:pPr>
      <w:bookmarkStart w:id="19" w:name="_Toc356394344"/>
      <w:r w:rsidRPr="001E47ED">
        <w:lastRenderedPageBreak/>
        <w:t xml:space="preserve">UMTS </w:t>
      </w:r>
      <w:r>
        <w:t>User Terminals</w:t>
      </w:r>
      <w:r w:rsidRPr="001E47ED">
        <w:t xml:space="preserve"> characteristics and parameters</w:t>
      </w:r>
      <w:bookmarkEnd w:id="19"/>
    </w:p>
    <w:p w:rsidR="00D73324" w:rsidRDefault="00D73324" w:rsidP="0074049F">
      <w:pPr>
        <w:pStyle w:val="ECCParagraph"/>
        <w:keepNext/>
      </w:pPr>
      <w:r w:rsidRPr="006258B7">
        <w:t xml:space="preserve">The parameters listed in the following </w:t>
      </w:r>
      <w:r w:rsidR="00C36F74">
        <w:fldChar w:fldCharType="begin"/>
      </w:r>
      <w:r w:rsidR="00C36F74">
        <w:instrText xml:space="preserve"> REF _Ref355105362 \h </w:instrText>
      </w:r>
      <w:r w:rsidR="00C36F74">
        <w:fldChar w:fldCharType="separate"/>
      </w:r>
      <w:r w:rsidR="00FD09CE">
        <w:t xml:space="preserve">Table </w:t>
      </w:r>
      <w:r w:rsidR="00FD09CE">
        <w:rPr>
          <w:noProof/>
        </w:rPr>
        <w:t>4</w:t>
      </w:r>
      <w:r w:rsidR="00C36F74">
        <w:fldChar w:fldCharType="end"/>
      </w:r>
      <w:r w:rsidRPr="006258B7">
        <w:t xml:space="preserve"> are applicable to the ECN User Terminals:</w:t>
      </w:r>
    </w:p>
    <w:p w:rsidR="00D73324" w:rsidRDefault="00D73324" w:rsidP="0074049F">
      <w:pPr>
        <w:pStyle w:val="Caption"/>
        <w:keepNext/>
      </w:pPr>
      <w:bookmarkStart w:id="20" w:name="_Ref355105362"/>
      <w:bookmarkStart w:id="21" w:name="_Ref320540063"/>
      <w:r>
        <w:t xml:space="preserve">Table </w:t>
      </w:r>
      <w:r w:rsidR="0074049F">
        <w:fldChar w:fldCharType="begin"/>
      </w:r>
      <w:r w:rsidR="0074049F">
        <w:instrText xml:space="preserve"> SEQ Table \* ARABIC </w:instrText>
      </w:r>
      <w:r w:rsidR="0074049F">
        <w:fldChar w:fldCharType="separate"/>
      </w:r>
      <w:r w:rsidR="00FD09CE">
        <w:rPr>
          <w:noProof/>
        </w:rPr>
        <w:t>4</w:t>
      </w:r>
      <w:r w:rsidR="0074049F">
        <w:rPr>
          <w:noProof/>
        </w:rPr>
        <w:fldChar w:fldCharType="end"/>
      </w:r>
      <w:bookmarkEnd w:id="20"/>
      <w:r>
        <w:t>: Parameters for ECN UT</w:t>
      </w:r>
      <w:bookmarkEnd w:id="21"/>
    </w:p>
    <w:tbl>
      <w:tblPr>
        <w:tblW w:w="0" w:type="auto"/>
        <w:tblInd w:w="195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05"/>
        <w:gridCol w:w="1418"/>
      </w:tblGrid>
      <w:tr w:rsidR="00D73324" w:rsidRPr="00FE1795" w:rsidTr="00292CD6">
        <w:trPr>
          <w:tblHeader/>
        </w:trPr>
        <w:tc>
          <w:tcPr>
            <w:tcW w:w="4505" w:type="dxa"/>
            <w:tcBorders>
              <w:right w:val="single" w:sz="8" w:space="0" w:color="FFFFFF"/>
            </w:tcBorders>
            <w:shd w:val="clear" w:color="auto" w:fill="D2232A"/>
            <w:vAlign w:val="center"/>
          </w:tcPr>
          <w:p w:rsidR="00D73324" w:rsidRPr="006C1215" w:rsidRDefault="00D73324" w:rsidP="0074049F">
            <w:pPr>
              <w:keepNext/>
              <w:spacing w:line="288" w:lineRule="auto"/>
              <w:jc w:val="center"/>
              <w:rPr>
                <w:b/>
                <w:color w:val="FFFFFF"/>
              </w:rPr>
            </w:pPr>
            <w:r w:rsidRPr="006C1215">
              <w:rPr>
                <w:b/>
                <w:color w:val="FFFFFF"/>
                <w:szCs w:val="22"/>
              </w:rPr>
              <w:t>Parameter</w:t>
            </w:r>
          </w:p>
        </w:tc>
        <w:tc>
          <w:tcPr>
            <w:tcW w:w="1418" w:type="dxa"/>
            <w:tcBorders>
              <w:left w:val="single" w:sz="8" w:space="0" w:color="FFFFFF"/>
            </w:tcBorders>
            <w:shd w:val="clear" w:color="auto" w:fill="D2232A"/>
            <w:vAlign w:val="center"/>
          </w:tcPr>
          <w:p w:rsidR="00D73324" w:rsidRPr="006C1215" w:rsidRDefault="00D73324" w:rsidP="0074049F">
            <w:pPr>
              <w:keepNext/>
              <w:spacing w:line="288" w:lineRule="auto"/>
              <w:jc w:val="center"/>
              <w:rPr>
                <w:b/>
                <w:color w:val="FFFFFF"/>
              </w:rPr>
            </w:pPr>
            <w:r w:rsidRPr="006C1215">
              <w:rPr>
                <w:b/>
                <w:color w:val="FFFFFF"/>
                <w:szCs w:val="22"/>
              </w:rPr>
              <w:t>Value</w:t>
            </w:r>
          </w:p>
        </w:tc>
      </w:tr>
      <w:tr w:rsidR="00D73324" w:rsidTr="00292CD6">
        <w:tc>
          <w:tcPr>
            <w:tcW w:w="4505" w:type="dxa"/>
            <w:vAlign w:val="bottom"/>
          </w:tcPr>
          <w:p w:rsidR="00D73324" w:rsidRPr="006C1215" w:rsidRDefault="00D73324" w:rsidP="0074049F">
            <w:pPr>
              <w:keepNext/>
              <w:rPr>
                <w:lang w:eastAsia="en-GB"/>
              </w:rPr>
            </w:pPr>
            <w:r w:rsidRPr="006C1215">
              <w:rPr>
                <w:szCs w:val="22"/>
                <w:lang w:eastAsia="en-GB"/>
              </w:rPr>
              <w:t>Maximum o</w:t>
            </w:r>
            <w:r>
              <w:rPr>
                <w:szCs w:val="22"/>
                <w:lang w:eastAsia="en-GB"/>
              </w:rPr>
              <w:t xml:space="preserve">utput power </w:t>
            </w:r>
            <w:r w:rsidRPr="006C1215">
              <w:rPr>
                <w:szCs w:val="22"/>
                <w:lang w:eastAsia="en-GB"/>
              </w:rPr>
              <w:t xml:space="preserve"> (</w:t>
            </w:r>
            <w:proofErr w:type="spellStart"/>
            <w:r w:rsidRPr="006C1215">
              <w:rPr>
                <w:szCs w:val="22"/>
                <w:lang w:eastAsia="en-GB"/>
              </w:rPr>
              <w:t>dBm</w:t>
            </w:r>
            <w:proofErr w:type="spellEnd"/>
            <w:r w:rsidRPr="006C1215">
              <w:rPr>
                <w:szCs w:val="22"/>
                <w:lang w:eastAsia="en-GB"/>
              </w:rPr>
              <w:t>)</w:t>
            </w:r>
          </w:p>
        </w:tc>
        <w:tc>
          <w:tcPr>
            <w:tcW w:w="1418" w:type="dxa"/>
            <w:vAlign w:val="bottom"/>
          </w:tcPr>
          <w:p w:rsidR="00D73324" w:rsidRPr="006C1215" w:rsidRDefault="00D73324" w:rsidP="0074049F">
            <w:pPr>
              <w:keepNext/>
              <w:rPr>
                <w:color w:val="000000"/>
                <w:lang w:eastAsia="en-GB"/>
              </w:rPr>
            </w:pPr>
            <w:r>
              <w:rPr>
                <w:color w:val="000000"/>
                <w:szCs w:val="22"/>
                <w:lang w:eastAsia="en-GB"/>
              </w:rPr>
              <w:t>24</w:t>
            </w:r>
          </w:p>
        </w:tc>
      </w:tr>
      <w:tr w:rsidR="00D73324" w:rsidTr="00292CD6">
        <w:tc>
          <w:tcPr>
            <w:tcW w:w="4505" w:type="dxa"/>
            <w:vAlign w:val="bottom"/>
          </w:tcPr>
          <w:p w:rsidR="00D73324" w:rsidRPr="006C1215" w:rsidRDefault="00D73324" w:rsidP="0074049F">
            <w:pPr>
              <w:keepNext/>
              <w:rPr>
                <w:lang w:eastAsia="en-GB"/>
              </w:rPr>
            </w:pPr>
            <w:r>
              <w:rPr>
                <w:szCs w:val="22"/>
                <w:lang w:eastAsia="en-GB"/>
              </w:rPr>
              <w:t xml:space="preserve">Dynamic power control range </w:t>
            </w:r>
            <w:r w:rsidRPr="006C1215">
              <w:rPr>
                <w:szCs w:val="22"/>
                <w:lang w:eastAsia="en-GB"/>
              </w:rPr>
              <w:t>(dB)</w:t>
            </w:r>
          </w:p>
        </w:tc>
        <w:tc>
          <w:tcPr>
            <w:tcW w:w="1418" w:type="dxa"/>
            <w:vAlign w:val="bottom"/>
          </w:tcPr>
          <w:p w:rsidR="00D73324" w:rsidRPr="006C1215" w:rsidRDefault="00D73324" w:rsidP="0074049F">
            <w:pPr>
              <w:keepNext/>
              <w:rPr>
                <w:color w:val="000000"/>
                <w:lang w:eastAsia="en-GB"/>
              </w:rPr>
            </w:pPr>
            <w:r>
              <w:rPr>
                <w:color w:val="000000"/>
                <w:szCs w:val="22"/>
                <w:lang w:eastAsia="en-GB"/>
              </w:rPr>
              <w:t>74</w:t>
            </w:r>
          </w:p>
        </w:tc>
      </w:tr>
      <w:tr w:rsidR="00D73324" w:rsidTr="00292CD6">
        <w:tc>
          <w:tcPr>
            <w:tcW w:w="4505" w:type="dxa"/>
            <w:tcBorders>
              <w:bottom w:val="single" w:sz="4" w:space="0" w:color="C00000"/>
            </w:tcBorders>
            <w:vAlign w:val="bottom"/>
          </w:tcPr>
          <w:p w:rsidR="00D73324" w:rsidRPr="006C1215" w:rsidRDefault="00D73324" w:rsidP="0074049F">
            <w:pPr>
              <w:keepNext/>
              <w:rPr>
                <w:lang w:eastAsia="en-GB"/>
              </w:rPr>
            </w:pPr>
            <w:r w:rsidRPr="006C1215">
              <w:rPr>
                <w:szCs w:val="22"/>
                <w:lang w:eastAsia="en-GB"/>
              </w:rPr>
              <w:t>Antenna gain (</w:t>
            </w:r>
            <w:proofErr w:type="spellStart"/>
            <w:r w:rsidRPr="006C1215">
              <w:rPr>
                <w:szCs w:val="22"/>
                <w:lang w:eastAsia="en-GB"/>
              </w:rPr>
              <w:t>dBi</w:t>
            </w:r>
            <w:proofErr w:type="spellEnd"/>
            <w:r w:rsidRPr="006C1215">
              <w:rPr>
                <w:szCs w:val="22"/>
                <w:lang w:eastAsia="en-GB"/>
              </w:rPr>
              <w:t>)</w:t>
            </w:r>
          </w:p>
        </w:tc>
        <w:tc>
          <w:tcPr>
            <w:tcW w:w="1418" w:type="dxa"/>
            <w:tcBorders>
              <w:bottom w:val="single" w:sz="4" w:space="0" w:color="C00000"/>
            </w:tcBorders>
            <w:vAlign w:val="bottom"/>
          </w:tcPr>
          <w:p w:rsidR="00D73324" w:rsidRPr="006C1215" w:rsidRDefault="00D73324" w:rsidP="0074049F">
            <w:pPr>
              <w:keepNext/>
              <w:rPr>
                <w:color w:val="000000"/>
                <w:lang w:eastAsia="en-GB"/>
              </w:rPr>
            </w:pPr>
            <w:r w:rsidRPr="006C1215">
              <w:rPr>
                <w:color w:val="000000"/>
                <w:szCs w:val="22"/>
                <w:lang w:eastAsia="en-GB"/>
              </w:rPr>
              <w:t>0 (</w:t>
            </w:r>
            <w:proofErr w:type="spellStart"/>
            <w:r w:rsidRPr="006C1215">
              <w:rPr>
                <w:color w:val="000000"/>
                <w:szCs w:val="22"/>
                <w:lang w:eastAsia="en-GB"/>
              </w:rPr>
              <w:t>omni</w:t>
            </w:r>
            <w:proofErr w:type="spellEnd"/>
            <w:r w:rsidRPr="006C1215">
              <w:rPr>
                <w:color w:val="000000"/>
                <w:szCs w:val="22"/>
                <w:lang w:eastAsia="en-GB"/>
              </w:rPr>
              <w:t>)</w:t>
            </w:r>
          </w:p>
        </w:tc>
      </w:tr>
      <w:tr w:rsidR="00D73324" w:rsidTr="00292CD6">
        <w:tc>
          <w:tcPr>
            <w:tcW w:w="4505" w:type="dxa"/>
            <w:tcBorders>
              <w:top w:val="single" w:sz="4" w:space="0" w:color="C00000"/>
              <w:left w:val="single" w:sz="4" w:space="0" w:color="C00000"/>
              <w:bottom w:val="single" w:sz="6" w:space="0" w:color="C00000"/>
              <w:right w:val="single" w:sz="6" w:space="0" w:color="C00000"/>
            </w:tcBorders>
            <w:vAlign w:val="bottom"/>
          </w:tcPr>
          <w:p w:rsidR="00D73324" w:rsidRPr="006C1215" w:rsidRDefault="00D73324" w:rsidP="0074049F">
            <w:pPr>
              <w:keepNext/>
              <w:rPr>
                <w:lang w:eastAsia="en-GB"/>
              </w:rPr>
            </w:pPr>
            <w:r w:rsidRPr="006C1215">
              <w:rPr>
                <w:szCs w:val="22"/>
                <w:lang w:eastAsia="en-GB"/>
              </w:rPr>
              <w:t>Feeder loss (dB)</w:t>
            </w:r>
          </w:p>
        </w:tc>
        <w:tc>
          <w:tcPr>
            <w:tcW w:w="1418" w:type="dxa"/>
            <w:tcBorders>
              <w:top w:val="single" w:sz="4" w:space="0" w:color="C00000"/>
              <w:left w:val="single" w:sz="6" w:space="0" w:color="C00000"/>
              <w:bottom w:val="single" w:sz="6" w:space="0" w:color="C00000"/>
              <w:right w:val="single" w:sz="4" w:space="0" w:color="C00000"/>
            </w:tcBorders>
            <w:vAlign w:val="bottom"/>
          </w:tcPr>
          <w:p w:rsidR="00D73324" w:rsidRPr="006C1215" w:rsidRDefault="00D73324" w:rsidP="0074049F">
            <w:pPr>
              <w:keepNext/>
              <w:rPr>
                <w:color w:val="000000"/>
                <w:lang w:eastAsia="en-GB"/>
              </w:rPr>
            </w:pPr>
            <w:r w:rsidRPr="006C1215">
              <w:rPr>
                <w:color w:val="000000"/>
                <w:szCs w:val="22"/>
                <w:lang w:eastAsia="en-GB"/>
              </w:rPr>
              <w:t>0</w:t>
            </w:r>
          </w:p>
        </w:tc>
      </w:tr>
      <w:tr w:rsidR="00D73324" w:rsidTr="00292CD6">
        <w:tc>
          <w:tcPr>
            <w:tcW w:w="4505" w:type="dxa"/>
            <w:tcBorders>
              <w:top w:val="single" w:sz="6" w:space="0" w:color="C00000"/>
              <w:left w:val="single" w:sz="4" w:space="0" w:color="C00000"/>
              <w:bottom w:val="single" w:sz="6" w:space="0" w:color="C00000"/>
              <w:right w:val="single" w:sz="6" w:space="0" w:color="C00000"/>
            </w:tcBorders>
            <w:vAlign w:val="bottom"/>
          </w:tcPr>
          <w:p w:rsidR="00D73324" w:rsidRPr="006C1215" w:rsidRDefault="00D73324" w:rsidP="0074049F">
            <w:pPr>
              <w:keepNext/>
              <w:rPr>
                <w:lang w:eastAsia="en-GB"/>
              </w:rPr>
            </w:pPr>
            <w:r w:rsidRPr="006C1215">
              <w:rPr>
                <w:szCs w:val="22"/>
                <w:lang w:eastAsia="en-GB"/>
              </w:rPr>
              <w:t>Reference sensitivity (</w:t>
            </w:r>
            <w:proofErr w:type="spellStart"/>
            <w:r w:rsidRPr="006C1215">
              <w:rPr>
                <w:szCs w:val="22"/>
                <w:lang w:eastAsia="en-GB"/>
              </w:rPr>
              <w:t>dBm</w:t>
            </w:r>
            <w:proofErr w:type="spellEnd"/>
            <w:r w:rsidRPr="006C1215">
              <w:rPr>
                <w:szCs w:val="22"/>
                <w:lang w:eastAsia="en-GB"/>
              </w:rPr>
              <w:t>)</w:t>
            </w:r>
          </w:p>
        </w:tc>
        <w:tc>
          <w:tcPr>
            <w:tcW w:w="1418" w:type="dxa"/>
            <w:tcBorders>
              <w:top w:val="single" w:sz="6" w:space="0" w:color="C00000"/>
              <w:left w:val="single" w:sz="6" w:space="0" w:color="C00000"/>
              <w:bottom w:val="single" w:sz="6" w:space="0" w:color="C00000"/>
              <w:right w:val="single" w:sz="4" w:space="0" w:color="C00000"/>
            </w:tcBorders>
            <w:vAlign w:val="bottom"/>
          </w:tcPr>
          <w:p w:rsidR="00D73324" w:rsidRPr="006C1215" w:rsidRDefault="00D73324" w:rsidP="0074049F">
            <w:pPr>
              <w:keepNext/>
              <w:rPr>
                <w:color w:val="000000"/>
                <w:lang w:eastAsia="en-GB"/>
              </w:rPr>
            </w:pPr>
            <w:r w:rsidRPr="006C1215">
              <w:rPr>
                <w:color w:val="000000"/>
                <w:szCs w:val="22"/>
                <w:lang w:eastAsia="en-GB"/>
              </w:rPr>
              <w:t>-117</w:t>
            </w:r>
          </w:p>
        </w:tc>
      </w:tr>
      <w:tr w:rsidR="00D73324" w:rsidTr="00292CD6">
        <w:tc>
          <w:tcPr>
            <w:tcW w:w="4505" w:type="dxa"/>
            <w:tcBorders>
              <w:top w:val="single" w:sz="6" w:space="0" w:color="C00000"/>
              <w:left w:val="single" w:sz="4" w:space="0" w:color="C00000"/>
              <w:bottom w:val="single" w:sz="6" w:space="0" w:color="C00000"/>
              <w:right w:val="single" w:sz="6" w:space="0" w:color="C00000"/>
            </w:tcBorders>
            <w:vAlign w:val="bottom"/>
          </w:tcPr>
          <w:p w:rsidR="00D73324" w:rsidRPr="006C1215" w:rsidRDefault="00D73324" w:rsidP="0074049F">
            <w:pPr>
              <w:keepNext/>
              <w:rPr>
                <w:lang w:eastAsia="en-GB"/>
              </w:rPr>
            </w:pPr>
            <w:r w:rsidRPr="006C1215">
              <w:rPr>
                <w:szCs w:val="22"/>
                <w:lang w:eastAsia="en-GB"/>
              </w:rPr>
              <w:t>Channel bandwidth (MHz)</w:t>
            </w:r>
            <w:r>
              <w:rPr>
                <w:szCs w:val="22"/>
                <w:lang w:eastAsia="en-GB"/>
              </w:rPr>
              <w:t>*</w:t>
            </w:r>
          </w:p>
        </w:tc>
        <w:tc>
          <w:tcPr>
            <w:tcW w:w="1418" w:type="dxa"/>
            <w:tcBorders>
              <w:top w:val="single" w:sz="6" w:space="0" w:color="C00000"/>
              <w:left w:val="single" w:sz="6" w:space="0" w:color="C00000"/>
              <w:bottom w:val="single" w:sz="6" w:space="0" w:color="C00000"/>
              <w:right w:val="single" w:sz="4" w:space="0" w:color="C00000"/>
            </w:tcBorders>
            <w:vAlign w:val="bottom"/>
          </w:tcPr>
          <w:p w:rsidR="00D73324" w:rsidRPr="006C1215" w:rsidRDefault="00D73324" w:rsidP="0074049F">
            <w:pPr>
              <w:keepNext/>
              <w:rPr>
                <w:color w:val="000000"/>
                <w:lang w:eastAsia="en-GB"/>
              </w:rPr>
            </w:pPr>
            <w:r w:rsidRPr="006C1215">
              <w:rPr>
                <w:color w:val="000000"/>
                <w:szCs w:val="22"/>
                <w:lang w:eastAsia="en-GB"/>
              </w:rPr>
              <w:t>5</w:t>
            </w:r>
          </w:p>
        </w:tc>
      </w:tr>
      <w:tr w:rsidR="00D73324" w:rsidTr="00292CD6">
        <w:tc>
          <w:tcPr>
            <w:tcW w:w="4505" w:type="dxa"/>
            <w:tcBorders>
              <w:top w:val="single" w:sz="6" w:space="0" w:color="C00000"/>
              <w:left w:val="single" w:sz="4" w:space="0" w:color="C00000"/>
              <w:bottom w:val="single" w:sz="6" w:space="0" w:color="C00000"/>
              <w:right w:val="single" w:sz="6" w:space="0" w:color="C00000"/>
            </w:tcBorders>
            <w:vAlign w:val="bottom"/>
          </w:tcPr>
          <w:p w:rsidR="00D73324" w:rsidRPr="006C1215" w:rsidRDefault="00D73324" w:rsidP="0074049F">
            <w:pPr>
              <w:keepNext/>
              <w:rPr>
                <w:lang w:eastAsia="en-GB"/>
              </w:rPr>
            </w:pPr>
            <w:r w:rsidRPr="006C1215">
              <w:rPr>
                <w:szCs w:val="22"/>
                <w:lang w:eastAsia="en-GB"/>
              </w:rPr>
              <w:t>1st channel ACS (dB)</w:t>
            </w:r>
            <w:r w:rsidRPr="006C1215">
              <w:rPr>
                <w:szCs w:val="22"/>
              </w:rPr>
              <w:t>(± 5 MHz)</w:t>
            </w:r>
          </w:p>
        </w:tc>
        <w:tc>
          <w:tcPr>
            <w:tcW w:w="1418" w:type="dxa"/>
            <w:tcBorders>
              <w:top w:val="single" w:sz="6" w:space="0" w:color="C00000"/>
              <w:left w:val="single" w:sz="6" w:space="0" w:color="C00000"/>
              <w:bottom w:val="single" w:sz="6" w:space="0" w:color="C00000"/>
              <w:right w:val="single" w:sz="4" w:space="0" w:color="C00000"/>
            </w:tcBorders>
            <w:vAlign w:val="bottom"/>
          </w:tcPr>
          <w:p w:rsidR="00D73324" w:rsidRPr="006C1215" w:rsidRDefault="00D73324" w:rsidP="0074049F">
            <w:pPr>
              <w:keepNext/>
              <w:rPr>
                <w:color w:val="000000"/>
                <w:lang w:eastAsia="en-GB"/>
              </w:rPr>
            </w:pPr>
            <w:r w:rsidRPr="006C1215">
              <w:rPr>
                <w:color w:val="000000"/>
                <w:szCs w:val="22"/>
                <w:lang w:eastAsia="en-GB"/>
              </w:rPr>
              <w:t>33</w:t>
            </w:r>
          </w:p>
        </w:tc>
      </w:tr>
      <w:tr w:rsidR="00D73324" w:rsidTr="00292CD6">
        <w:tc>
          <w:tcPr>
            <w:tcW w:w="4505" w:type="dxa"/>
            <w:tcBorders>
              <w:top w:val="single" w:sz="6" w:space="0" w:color="C00000"/>
              <w:left w:val="single" w:sz="4" w:space="0" w:color="C00000"/>
              <w:bottom w:val="single" w:sz="6" w:space="0" w:color="C00000"/>
              <w:right w:val="single" w:sz="6" w:space="0" w:color="C00000"/>
            </w:tcBorders>
            <w:vAlign w:val="bottom"/>
          </w:tcPr>
          <w:p w:rsidR="00D73324" w:rsidRPr="006C1215" w:rsidRDefault="00D73324" w:rsidP="00292CD6">
            <w:pPr>
              <w:rPr>
                <w:lang w:eastAsia="en-GB"/>
              </w:rPr>
            </w:pPr>
            <w:r w:rsidRPr="006C1215">
              <w:rPr>
                <w:szCs w:val="22"/>
                <w:lang w:eastAsia="en-GB"/>
              </w:rPr>
              <w:t xml:space="preserve">Maximum power interfering signal 1st </w:t>
            </w:r>
            <w:proofErr w:type="spellStart"/>
            <w:r w:rsidRPr="006C1215">
              <w:rPr>
                <w:szCs w:val="22"/>
                <w:lang w:eastAsia="en-GB"/>
              </w:rPr>
              <w:t>ch.</w:t>
            </w:r>
            <w:proofErr w:type="spellEnd"/>
            <w:r w:rsidRPr="006C1215">
              <w:rPr>
                <w:szCs w:val="22"/>
                <w:lang w:eastAsia="en-GB"/>
              </w:rPr>
              <w:t xml:space="preserve"> (</w:t>
            </w:r>
            <w:proofErr w:type="spellStart"/>
            <w:r w:rsidRPr="006C1215">
              <w:rPr>
                <w:szCs w:val="22"/>
                <w:lang w:eastAsia="en-GB"/>
              </w:rPr>
              <w:t>dBm</w:t>
            </w:r>
            <w:proofErr w:type="spellEnd"/>
            <w:r w:rsidRPr="006C1215">
              <w:rPr>
                <w:szCs w:val="22"/>
                <w:lang w:eastAsia="en-GB"/>
              </w:rPr>
              <w:t>)</w:t>
            </w:r>
          </w:p>
        </w:tc>
        <w:tc>
          <w:tcPr>
            <w:tcW w:w="1418" w:type="dxa"/>
            <w:tcBorders>
              <w:top w:val="single" w:sz="6" w:space="0" w:color="C00000"/>
              <w:left w:val="single" w:sz="6" w:space="0" w:color="C00000"/>
              <w:bottom w:val="single" w:sz="6" w:space="0" w:color="C00000"/>
              <w:right w:val="single" w:sz="4" w:space="0" w:color="C00000"/>
            </w:tcBorders>
            <w:vAlign w:val="bottom"/>
          </w:tcPr>
          <w:p w:rsidR="00D73324" w:rsidRPr="006C1215" w:rsidRDefault="00D73324" w:rsidP="00501A52">
            <w:pPr>
              <w:rPr>
                <w:color w:val="000000"/>
                <w:lang w:eastAsia="en-GB"/>
              </w:rPr>
            </w:pPr>
            <w:r>
              <w:rPr>
                <w:color w:val="000000"/>
                <w:szCs w:val="22"/>
                <w:lang w:eastAsia="en-GB"/>
              </w:rPr>
              <w:t>-72.1</w:t>
            </w:r>
          </w:p>
        </w:tc>
      </w:tr>
      <w:tr w:rsidR="00D73324" w:rsidTr="00292CD6">
        <w:tc>
          <w:tcPr>
            <w:tcW w:w="4505" w:type="dxa"/>
            <w:tcBorders>
              <w:top w:val="single" w:sz="6" w:space="0" w:color="C00000"/>
              <w:left w:val="single" w:sz="4" w:space="0" w:color="C00000"/>
              <w:bottom w:val="single" w:sz="6" w:space="0" w:color="C00000"/>
              <w:right w:val="single" w:sz="6" w:space="0" w:color="C00000"/>
            </w:tcBorders>
            <w:vAlign w:val="bottom"/>
          </w:tcPr>
          <w:p w:rsidR="00D73324" w:rsidRPr="006C1215" w:rsidRDefault="00D73324" w:rsidP="00292CD6">
            <w:pPr>
              <w:rPr>
                <w:lang w:eastAsia="en-GB"/>
              </w:rPr>
            </w:pPr>
            <w:r w:rsidRPr="006C1215">
              <w:rPr>
                <w:szCs w:val="22"/>
                <w:lang w:eastAsia="en-GB"/>
              </w:rPr>
              <w:t>Noise Figure (dB)</w:t>
            </w:r>
          </w:p>
        </w:tc>
        <w:tc>
          <w:tcPr>
            <w:tcW w:w="1418" w:type="dxa"/>
            <w:tcBorders>
              <w:top w:val="single" w:sz="6" w:space="0" w:color="C00000"/>
              <w:left w:val="single" w:sz="6" w:space="0" w:color="C00000"/>
              <w:bottom w:val="single" w:sz="6" w:space="0" w:color="C00000"/>
              <w:right w:val="single" w:sz="4" w:space="0" w:color="C00000"/>
            </w:tcBorders>
            <w:vAlign w:val="bottom"/>
          </w:tcPr>
          <w:p w:rsidR="00D73324" w:rsidRPr="006C1215" w:rsidRDefault="00D73324" w:rsidP="00501A52">
            <w:pPr>
              <w:rPr>
                <w:color w:val="000000"/>
                <w:lang w:eastAsia="en-GB"/>
              </w:rPr>
            </w:pPr>
            <w:r w:rsidRPr="006C1215">
              <w:rPr>
                <w:color w:val="000000"/>
                <w:szCs w:val="22"/>
                <w:lang w:eastAsia="en-GB"/>
              </w:rPr>
              <w:t>9</w:t>
            </w:r>
          </w:p>
        </w:tc>
      </w:tr>
      <w:tr w:rsidR="00D73324" w:rsidTr="00292CD6">
        <w:tc>
          <w:tcPr>
            <w:tcW w:w="4505" w:type="dxa"/>
            <w:tcBorders>
              <w:top w:val="single" w:sz="6" w:space="0" w:color="C00000"/>
              <w:left w:val="single" w:sz="4" w:space="0" w:color="C00000"/>
              <w:bottom w:val="single" w:sz="6" w:space="0" w:color="C00000"/>
              <w:right w:val="single" w:sz="6" w:space="0" w:color="C00000"/>
            </w:tcBorders>
            <w:vAlign w:val="bottom"/>
          </w:tcPr>
          <w:p w:rsidR="00D73324" w:rsidRPr="006C1215" w:rsidRDefault="00D73324" w:rsidP="00292CD6">
            <w:pPr>
              <w:rPr>
                <w:lang w:eastAsia="en-GB"/>
              </w:rPr>
            </w:pPr>
            <w:r w:rsidRPr="006C1215">
              <w:rPr>
                <w:szCs w:val="22"/>
                <w:lang w:eastAsia="en-GB"/>
              </w:rPr>
              <w:t>Antenna height (m)</w:t>
            </w:r>
          </w:p>
        </w:tc>
        <w:tc>
          <w:tcPr>
            <w:tcW w:w="1418" w:type="dxa"/>
            <w:tcBorders>
              <w:top w:val="single" w:sz="6" w:space="0" w:color="C00000"/>
              <w:left w:val="single" w:sz="6" w:space="0" w:color="C00000"/>
              <w:bottom w:val="single" w:sz="6" w:space="0" w:color="C00000"/>
              <w:right w:val="single" w:sz="4" w:space="0" w:color="C00000"/>
            </w:tcBorders>
            <w:vAlign w:val="bottom"/>
          </w:tcPr>
          <w:p w:rsidR="00D73324" w:rsidRPr="006C1215" w:rsidRDefault="00D73324" w:rsidP="00501A52">
            <w:pPr>
              <w:rPr>
                <w:color w:val="000000"/>
                <w:lang w:eastAsia="en-GB"/>
              </w:rPr>
            </w:pPr>
            <w:r w:rsidRPr="006C1215">
              <w:rPr>
                <w:color w:val="000000"/>
                <w:szCs w:val="22"/>
                <w:lang w:eastAsia="en-GB"/>
              </w:rPr>
              <w:t>1.5</w:t>
            </w:r>
          </w:p>
        </w:tc>
      </w:tr>
    </w:tbl>
    <w:p w:rsidR="00B4303A" w:rsidRDefault="00B4303A" w:rsidP="0001149F">
      <w:pPr>
        <w:pStyle w:val="ECCTablenote"/>
      </w:pPr>
    </w:p>
    <w:p w:rsidR="00D73324" w:rsidRDefault="00D73324" w:rsidP="0001149F">
      <w:pPr>
        <w:pStyle w:val="ECCTablenote"/>
      </w:pPr>
      <w:r>
        <w:t xml:space="preserve">*Note, 5 MHz is the carrier </w:t>
      </w:r>
      <w:proofErr w:type="gramStart"/>
      <w:r>
        <w:t>separation,</w:t>
      </w:r>
      <w:proofErr w:type="gramEnd"/>
      <w:r>
        <w:t xml:space="preserve"> the effective channel bandwidth is 3.84 MHz</w:t>
      </w:r>
    </w:p>
    <w:p w:rsidR="00D73324" w:rsidRDefault="00D73324" w:rsidP="00327650">
      <w:pPr>
        <w:pStyle w:val="Heading2"/>
      </w:pPr>
      <w:bookmarkStart w:id="22" w:name="_Toc356394345"/>
      <w:r w:rsidRPr="00E477DC">
        <w:t xml:space="preserve">MSS </w:t>
      </w:r>
      <w:r>
        <w:t xml:space="preserve">User Terminals </w:t>
      </w:r>
      <w:r w:rsidRPr="00E477DC">
        <w:t>within the band 1980-2010 MH</w:t>
      </w:r>
      <w:r w:rsidRPr="00E477DC">
        <w:rPr>
          <w:caps w:val="0"/>
        </w:rPr>
        <w:t>z</w:t>
      </w:r>
      <w:r w:rsidRPr="00E477DC">
        <w:t>, characteristics</w:t>
      </w:r>
      <w:r>
        <w:t xml:space="preserve"> and</w:t>
      </w:r>
      <w:r w:rsidRPr="00E477DC">
        <w:t xml:space="preserve"> system parameters</w:t>
      </w:r>
      <w:bookmarkEnd w:id="22"/>
    </w:p>
    <w:p w:rsidR="00D73324" w:rsidRPr="006258B7" w:rsidRDefault="00D73324" w:rsidP="006258B7">
      <w:pPr>
        <w:pStyle w:val="ECCParagraph"/>
      </w:pPr>
      <w:r w:rsidRPr="006258B7">
        <w:t xml:space="preserve">This Section lists the parameters valid for MSS User Terminals. </w:t>
      </w:r>
    </w:p>
    <w:p w:rsidR="00D73324" w:rsidRPr="00FA0D6A" w:rsidRDefault="00D73324" w:rsidP="006258B7">
      <w:pPr>
        <w:pStyle w:val="ECCParagraph"/>
      </w:pPr>
      <w:r w:rsidRPr="006258B7">
        <w:t>In general, two types of UT are identified: wideband (operating with carrier bandwidths of 1 MHz or greater) and narrowband (operating with carrier bandwidths of less than 1 MHz). Each of them is referring to the ETSI standard EN 302 574-2</w:t>
      </w:r>
      <w:r>
        <w:t xml:space="preserve"> </w:t>
      </w:r>
      <w:r>
        <w:rPr>
          <w:color w:val="000000"/>
        </w:rPr>
        <w:fldChar w:fldCharType="begin"/>
      </w:r>
      <w:r>
        <w:rPr>
          <w:color w:val="000000"/>
        </w:rPr>
        <w:instrText xml:space="preserve"> REF _Ref341968507 \n \h </w:instrText>
      </w:r>
      <w:r>
        <w:rPr>
          <w:color w:val="000000"/>
        </w:rPr>
      </w:r>
      <w:r>
        <w:rPr>
          <w:color w:val="000000"/>
        </w:rPr>
        <w:fldChar w:fldCharType="separate"/>
      </w:r>
      <w:r w:rsidR="00FD09CE">
        <w:rPr>
          <w:color w:val="000000"/>
        </w:rPr>
        <w:t>[5]</w:t>
      </w:r>
      <w:r>
        <w:rPr>
          <w:color w:val="000000"/>
        </w:rPr>
        <w:fldChar w:fldCharType="end"/>
      </w:r>
      <w:r>
        <w:t xml:space="preserve"> </w:t>
      </w:r>
      <w:r w:rsidRPr="00FA0D6A">
        <w:t xml:space="preserve">and EN 302 574-3 </w:t>
      </w:r>
      <w:r>
        <w:rPr>
          <w:color w:val="000000"/>
        </w:rPr>
        <w:fldChar w:fldCharType="begin"/>
      </w:r>
      <w:r>
        <w:rPr>
          <w:color w:val="000000"/>
        </w:rPr>
        <w:instrText xml:space="preserve"> REF _Ref341968507 \n \h </w:instrText>
      </w:r>
      <w:r>
        <w:rPr>
          <w:color w:val="000000"/>
        </w:rPr>
      </w:r>
      <w:r>
        <w:rPr>
          <w:color w:val="000000"/>
        </w:rPr>
        <w:fldChar w:fldCharType="separate"/>
      </w:r>
      <w:r w:rsidR="00FD09CE">
        <w:rPr>
          <w:color w:val="000000"/>
        </w:rPr>
        <w:t>[5]</w:t>
      </w:r>
      <w:r>
        <w:rPr>
          <w:color w:val="000000"/>
        </w:rPr>
        <w:fldChar w:fldCharType="end"/>
      </w:r>
      <w:r w:rsidRPr="00FA0D6A">
        <w:t>, respectively.</w:t>
      </w:r>
    </w:p>
    <w:p w:rsidR="00D73324" w:rsidRPr="006258B7" w:rsidRDefault="00D73324" w:rsidP="006258B7">
      <w:pPr>
        <w:pStyle w:val="ECCParagraph"/>
      </w:pPr>
      <w:r w:rsidRPr="006258B7">
        <w:t>For each of these two types, a given MSS UT can be a “High” or “Low” gain terminal</w:t>
      </w:r>
      <w:r>
        <w:t xml:space="preserve"> the first type refers to UTs equipped with a directional antenna, while the antenna of the second type of terminals can be assumed isotropic.</w:t>
      </w:r>
      <w:r w:rsidRPr="006258B7">
        <w:t xml:space="preserve"> The following </w:t>
      </w:r>
      <w:r w:rsidR="00C36F74">
        <w:fldChar w:fldCharType="begin"/>
      </w:r>
      <w:r w:rsidR="00C36F74">
        <w:instrText xml:space="preserve"> REF _Ref355105388 \h </w:instrText>
      </w:r>
      <w:r w:rsidR="00C36F74">
        <w:fldChar w:fldCharType="separate"/>
      </w:r>
      <w:r w:rsidR="00FD09CE">
        <w:t xml:space="preserve">Table </w:t>
      </w:r>
      <w:r w:rsidR="00FD09CE">
        <w:rPr>
          <w:noProof/>
        </w:rPr>
        <w:t>5</w:t>
      </w:r>
      <w:r w:rsidR="00C36F74">
        <w:fldChar w:fldCharType="end"/>
      </w:r>
      <w:r w:rsidRPr="006258B7">
        <w:t xml:space="preserve"> and</w:t>
      </w:r>
      <w:r>
        <w:t xml:space="preserve"> </w:t>
      </w:r>
      <w:r w:rsidR="00C36F74">
        <w:fldChar w:fldCharType="begin"/>
      </w:r>
      <w:r w:rsidR="00C36F74">
        <w:instrText xml:space="preserve"> REF _Ref355105396 \h </w:instrText>
      </w:r>
      <w:r w:rsidR="00C36F74">
        <w:fldChar w:fldCharType="separate"/>
      </w:r>
      <w:r w:rsidR="00FD09CE" w:rsidRPr="00FA0D6A">
        <w:t xml:space="preserve">Table </w:t>
      </w:r>
      <w:r w:rsidR="00FD09CE">
        <w:rPr>
          <w:noProof/>
        </w:rPr>
        <w:t>6</w:t>
      </w:r>
      <w:r w:rsidR="00C36F74">
        <w:fldChar w:fldCharType="end"/>
      </w:r>
      <w:r w:rsidRPr="006258B7">
        <w:t xml:space="preserve"> resume the relevant parameters and assumptions applicable:</w:t>
      </w:r>
    </w:p>
    <w:p w:rsidR="00D73324" w:rsidRDefault="00D73324" w:rsidP="004B6C66">
      <w:pPr>
        <w:pStyle w:val="Caption"/>
      </w:pPr>
      <w:bookmarkStart w:id="23" w:name="_Ref355105388"/>
      <w:bookmarkStart w:id="24" w:name="_Ref320534828"/>
      <w:r>
        <w:t xml:space="preserve">Table </w:t>
      </w:r>
      <w:r w:rsidR="0074049F">
        <w:fldChar w:fldCharType="begin"/>
      </w:r>
      <w:r w:rsidR="0074049F">
        <w:instrText xml:space="preserve"> SEQ Table \* ARABIC </w:instrText>
      </w:r>
      <w:r w:rsidR="0074049F">
        <w:fldChar w:fldCharType="separate"/>
      </w:r>
      <w:r w:rsidR="00FD09CE">
        <w:rPr>
          <w:noProof/>
        </w:rPr>
        <w:t>5</w:t>
      </w:r>
      <w:r w:rsidR="0074049F">
        <w:rPr>
          <w:noProof/>
        </w:rPr>
        <w:fldChar w:fldCharType="end"/>
      </w:r>
      <w:bookmarkEnd w:id="23"/>
      <w:r>
        <w:t>: Parameters for MSS UT</w:t>
      </w:r>
      <w:bookmarkEnd w:id="24"/>
    </w:p>
    <w:tbl>
      <w:tblPr>
        <w:tblW w:w="10078" w:type="dxa"/>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261"/>
        <w:gridCol w:w="1701"/>
        <w:gridCol w:w="1701"/>
        <w:gridCol w:w="1701"/>
        <w:gridCol w:w="1714"/>
      </w:tblGrid>
      <w:tr w:rsidR="00D73324" w:rsidRPr="00FE1795" w:rsidTr="00D53D89">
        <w:trPr>
          <w:tblHeader/>
        </w:trPr>
        <w:tc>
          <w:tcPr>
            <w:tcW w:w="3261" w:type="dxa"/>
            <w:tcBorders>
              <w:right w:val="single" w:sz="8" w:space="0" w:color="FFFFFF"/>
            </w:tcBorders>
            <w:shd w:val="clear" w:color="auto" w:fill="D2232A"/>
            <w:vAlign w:val="center"/>
          </w:tcPr>
          <w:p w:rsidR="00D73324" w:rsidRPr="006C1215" w:rsidRDefault="00D73324" w:rsidP="00E00804">
            <w:pPr>
              <w:spacing w:line="288" w:lineRule="auto"/>
              <w:jc w:val="center"/>
              <w:rPr>
                <w:b/>
                <w:color w:val="FFFFFF"/>
              </w:rPr>
            </w:pPr>
            <w:r w:rsidRPr="006C1215">
              <w:rPr>
                <w:b/>
                <w:color w:val="FFFFFF"/>
                <w:szCs w:val="22"/>
              </w:rPr>
              <w:t>Parameter</w:t>
            </w:r>
          </w:p>
        </w:tc>
        <w:tc>
          <w:tcPr>
            <w:tcW w:w="1701" w:type="dxa"/>
            <w:tcBorders>
              <w:left w:val="single" w:sz="8" w:space="0" w:color="FFFFFF"/>
              <w:right w:val="single" w:sz="8" w:space="0" w:color="FFFFFF"/>
            </w:tcBorders>
            <w:shd w:val="clear" w:color="auto" w:fill="D2232A"/>
            <w:vAlign w:val="center"/>
          </w:tcPr>
          <w:p w:rsidR="00D73324" w:rsidRPr="006C1215" w:rsidRDefault="00D73324" w:rsidP="00974921">
            <w:pPr>
              <w:spacing w:line="288" w:lineRule="auto"/>
              <w:jc w:val="center"/>
              <w:rPr>
                <w:b/>
                <w:color w:val="FFFFFF"/>
              </w:rPr>
            </w:pPr>
            <w:r w:rsidRPr="006C1215">
              <w:rPr>
                <w:b/>
                <w:color w:val="FFFFFF"/>
                <w:szCs w:val="22"/>
              </w:rPr>
              <w:t>Wideband</w:t>
            </w:r>
          </w:p>
          <w:p w:rsidR="00D73324" w:rsidRPr="006C1215" w:rsidRDefault="00D73324" w:rsidP="00974921">
            <w:pPr>
              <w:spacing w:line="288" w:lineRule="auto"/>
              <w:jc w:val="center"/>
              <w:rPr>
                <w:b/>
                <w:color w:val="FFFFFF"/>
              </w:rPr>
            </w:pPr>
            <w:r w:rsidRPr="006C1215">
              <w:rPr>
                <w:b/>
                <w:color w:val="FFFFFF"/>
                <w:szCs w:val="22"/>
              </w:rPr>
              <w:t>High Gain</w:t>
            </w:r>
          </w:p>
        </w:tc>
        <w:tc>
          <w:tcPr>
            <w:tcW w:w="1701" w:type="dxa"/>
            <w:tcBorders>
              <w:left w:val="single" w:sz="8" w:space="0" w:color="FFFFFF"/>
              <w:right w:val="single" w:sz="8" w:space="0" w:color="FFFFFF"/>
            </w:tcBorders>
            <w:shd w:val="clear" w:color="auto" w:fill="D2232A"/>
            <w:vAlign w:val="center"/>
          </w:tcPr>
          <w:p w:rsidR="00D73324" w:rsidRPr="006C1215" w:rsidRDefault="00D73324" w:rsidP="00E00804">
            <w:pPr>
              <w:spacing w:line="288" w:lineRule="auto"/>
              <w:jc w:val="center"/>
              <w:rPr>
                <w:b/>
                <w:color w:val="FFFFFF"/>
              </w:rPr>
            </w:pPr>
            <w:r w:rsidRPr="006C1215">
              <w:rPr>
                <w:b/>
                <w:color w:val="FFFFFF"/>
                <w:szCs w:val="22"/>
              </w:rPr>
              <w:t>Narrowband</w:t>
            </w:r>
          </w:p>
          <w:p w:rsidR="00D73324" w:rsidRPr="006C1215" w:rsidRDefault="00D73324" w:rsidP="00E00804">
            <w:pPr>
              <w:spacing w:line="288" w:lineRule="auto"/>
              <w:jc w:val="center"/>
              <w:rPr>
                <w:b/>
                <w:color w:val="FFFFFF"/>
              </w:rPr>
            </w:pPr>
            <w:r w:rsidRPr="006C1215">
              <w:rPr>
                <w:b/>
                <w:color w:val="FFFFFF"/>
                <w:szCs w:val="22"/>
              </w:rPr>
              <w:t>High Gain</w:t>
            </w:r>
          </w:p>
        </w:tc>
        <w:tc>
          <w:tcPr>
            <w:tcW w:w="1701" w:type="dxa"/>
            <w:tcBorders>
              <w:left w:val="single" w:sz="8" w:space="0" w:color="FFFFFF"/>
              <w:right w:val="single" w:sz="8" w:space="0" w:color="FFFFFF"/>
            </w:tcBorders>
            <w:shd w:val="clear" w:color="auto" w:fill="D2232A"/>
            <w:vAlign w:val="center"/>
          </w:tcPr>
          <w:p w:rsidR="00D73324" w:rsidRPr="006C1215" w:rsidRDefault="00D73324" w:rsidP="00E00804">
            <w:pPr>
              <w:spacing w:line="288" w:lineRule="auto"/>
              <w:jc w:val="center"/>
              <w:rPr>
                <w:b/>
                <w:color w:val="FFFFFF"/>
              </w:rPr>
            </w:pPr>
            <w:r w:rsidRPr="006C1215">
              <w:rPr>
                <w:b/>
                <w:color w:val="FFFFFF"/>
                <w:szCs w:val="22"/>
              </w:rPr>
              <w:t>Wideband</w:t>
            </w:r>
          </w:p>
          <w:p w:rsidR="00D73324" w:rsidRPr="006C1215" w:rsidRDefault="00D73324" w:rsidP="00E00804">
            <w:pPr>
              <w:spacing w:line="288" w:lineRule="auto"/>
              <w:jc w:val="center"/>
              <w:rPr>
                <w:b/>
                <w:color w:val="FFFFFF"/>
              </w:rPr>
            </w:pPr>
            <w:r w:rsidRPr="006C1215">
              <w:rPr>
                <w:b/>
                <w:color w:val="FFFFFF"/>
                <w:szCs w:val="22"/>
              </w:rPr>
              <w:t>Low Gain</w:t>
            </w:r>
          </w:p>
        </w:tc>
        <w:tc>
          <w:tcPr>
            <w:tcW w:w="1714" w:type="dxa"/>
            <w:tcBorders>
              <w:left w:val="single" w:sz="8" w:space="0" w:color="FFFFFF"/>
            </w:tcBorders>
            <w:shd w:val="clear" w:color="auto" w:fill="D2232A"/>
            <w:vAlign w:val="center"/>
          </w:tcPr>
          <w:p w:rsidR="00D73324" w:rsidRPr="006C1215" w:rsidRDefault="00D73324" w:rsidP="00E00804">
            <w:pPr>
              <w:spacing w:line="288" w:lineRule="auto"/>
              <w:jc w:val="center"/>
              <w:rPr>
                <w:b/>
                <w:color w:val="FFFFFF"/>
              </w:rPr>
            </w:pPr>
            <w:r w:rsidRPr="006C1215">
              <w:rPr>
                <w:b/>
                <w:color w:val="FFFFFF"/>
                <w:szCs w:val="22"/>
              </w:rPr>
              <w:t>Narrowband</w:t>
            </w:r>
          </w:p>
          <w:p w:rsidR="00D73324" w:rsidRPr="006C1215" w:rsidRDefault="00D73324" w:rsidP="00E00804">
            <w:pPr>
              <w:spacing w:line="288" w:lineRule="auto"/>
              <w:jc w:val="center"/>
              <w:rPr>
                <w:b/>
                <w:color w:val="FFFFFF"/>
              </w:rPr>
            </w:pPr>
            <w:r w:rsidRPr="006C1215">
              <w:rPr>
                <w:b/>
                <w:color w:val="FFFFFF"/>
                <w:szCs w:val="22"/>
              </w:rPr>
              <w:t>Low Gain</w:t>
            </w:r>
          </w:p>
        </w:tc>
      </w:tr>
      <w:tr w:rsidR="00D73324" w:rsidTr="00D53D89">
        <w:tc>
          <w:tcPr>
            <w:tcW w:w="3261" w:type="dxa"/>
            <w:vAlign w:val="bottom"/>
          </w:tcPr>
          <w:p w:rsidR="00D73324" w:rsidRPr="006C1215" w:rsidRDefault="00D73324" w:rsidP="00974921">
            <w:pPr>
              <w:rPr>
                <w:lang w:eastAsia="en-GB"/>
              </w:rPr>
            </w:pPr>
            <w:r w:rsidRPr="006C1215">
              <w:rPr>
                <w:szCs w:val="22"/>
                <w:lang w:eastAsia="en-GB"/>
              </w:rPr>
              <w:t>Maximum antenna gain (</w:t>
            </w:r>
            <w:proofErr w:type="spellStart"/>
            <w:r w:rsidRPr="006C1215">
              <w:rPr>
                <w:szCs w:val="22"/>
                <w:lang w:eastAsia="en-GB"/>
              </w:rPr>
              <w:t>dBi</w:t>
            </w:r>
            <w:proofErr w:type="spellEnd"/>
            <w:r w:rsidRPr="006C1215">
              <w:rPr>
                <w:szCs w:val="22"/>
                <w:lang w:eastAsia="en-GB"/>
              </w:rPr>
              <w:t>)</w:t>
            </w:r>
          </w:p>
        </w:tc>
        <w:tc>
          <w:tcPr>
            <w:tcW w:w="1701" w:type="dxa"/>
            <w:vAlign w:val="bottom"/>
          </w:tcPr>
          <w:p w:rsidR="00D73324" w:rsidRPr="006C1215" w:rsidRDefault="00D73324" w:rsidP="00501A52">
            <w:pPr>
              <w:rPr>
                <w:color w:val="000000"/>
                <w:lang w:eastAsia="en-GB"/>
              </w:rPr>
            </w:pPr>
            <w:r w:rsidRPr="006C1215">
              <w:rPr>
                <w:color w:val="000000"/>
                <w:szCs w:val="22"/>
                <w:lang w:eastAsia="en-GB"/>
              </w:rPr>
              <w:t>15</w:t>
            </w:r>
          </w:p>
        </w:tc>
        <w:tc>
          <w:tcPr>
            <w:tcW w:w="1701" w:type="dxa"/>
            <w:vAlign w:val="bottom"/>
          </w:tcPr>
          <w:p w:rsidR="00D73324" w:rsidRPr="006C1215" w:rsidRDefault="00D73324" w:rsidP="00501A52">
            <w:pPr>
              <w:rPr>
                <w:color w:val="000000"/>
                <w:lang w:eastAsia="en-GB"/>
              </w:rPr>
            </w:pPr>
            <w:r w:rsidRPr="006C1215">
              <w:rPr>
                <w:color w:val="000000"/>
                <w:szCs w:val="22"/>
                <w:lang w:eastAsia="en-GB"/>
              </w:rPr>
              <w:t>15</w:t>
            </w:r>
          </w:p>
        </w:tc>
        <w:tc>
          <w:tcPr>
            <w:tcW w:w="1701" w:type="dxa"/>
            <w:vAlign w:val="bottom"/>
          </w:tcPr>
          <w:p w:rsidR="00D73324" w:rsidRPr="006C1215" w:rsidRDefault="00D73324" w:rsidP="00501A52">
            <w:pPr>
              <w:ind w:left="5" w:hanging="5"/>
              <w:rPr>
                <w:color w:val="000000"/>
                <w:lang w:eastAsia="en-GB"/>
              </w:rPr>
            </w:pPr>
            <w:r w:rsidRPr="006C1215">
              <w:rPr>
                <w:color w:val="000000"/>
                <w:szCs w:val="22"/>
                <w:lang w:eastAsia="en-GB"/>
              </w:rPr>
              <w:t>0</w:t>
            </w:r>
          </w:p>
        </w:tc>
        <w:tc>
          <w:tcPr>
            <w:tcW w:w="1714" w:type="dxa"/>
            <w:vAlign w:val="bottom"/>
          </w:tcPr>
          <w:p w:rsidR="00D73324" w:rsidRPr="006C1215" w:rsidRDefault="00D73324" w:rsidP="00501A52">
            <w:pPr>
              <w:rPr>
                <w:color w:val="000000"/>
                <w:lang w:eastAsia="en-GB"/>
              </w:rPr>
            </w:pPr>
            <w:r w:rsidRPr="006C1215">
              <w:rPr>
                <w:color w:val="000000"/>
                <w:szCs w:val="22"/>
                <w:lang w:eastAsia="en-GB"/>
              </w:rPr>
              <w:t>0</w:t>
            </w:r>
          </w:p>
        </w:tc>
      </w:tr>
      <w:tr w:rsidR="00D73324" w:rsidTr="00D53D89">
        <w:tc>
          <w:tcPr>
            <w:tcW w:w="3261" w:type="dxa"/>
            <w:vAlign w:val="center"/>
          </w:tcPr>
          <w:p w:rsidR="00D73324" w:rsidRPr="006C1215" w:rsidRDefault="00D73324" w:rsidP="00974921">
            <w:pPr>
              <w:rPr>
                <w:lang w:eastAsia="en-GB"/>
              </w:rPr>
            </w:pPr>
            <w:r w:rsidRPr="006C1215">
              <w:rPr>
                <w:szCs w:val="22"/>
                <w:lang w:eastAsia="en-GB"/>
              </w:rPr>
              <w:t>Antenna gain pattern</w:t>
            </w:r>
          </w:p>
        </w:tc>
        <w:tc>
          <w:tcPr>
            <w:tcW w:w="1701" w:type="dxa"/>
            <w:vAlign w:val="bottom"/>
          </w:tcPr>
          <w:p w:rsidR="00D73324" w:rsidRPr="006C1215" w:rsidRDefault="00D73324" w:rsidP="0001149F">
            <w:pPr>
              <w:rPr>
                <w:color w:val="000000"/>
                <w:lang w:eastAsia="en-GB"/>
              </w:rPr>
            </w:pPr>
            <w:r w:rsidRPr="006C1215">
              <w:rPr>
                <w:color w:val="000000"/>
                <w:szCs w:val="22"/>
                <w:lang w:eastAsia="en-GB"/>
              </w:rPr>
              <w:t>As per rec. 4.1 of Rec. ITU-R F.1336-2</w:t>
            </w:r>
            <w:r>
              <w:rPr>
                <w:color w:val="000000"/>
                <w:szCs w:val="22"/>
                <w:lang w:eastAsia="en-GB"/>
              </w:rPr>
              <w:t xml:space="preserve"> </w:t>
            </w:r>
            <w:r>
              <w:rPr>
                <w:color w:val="000000"/>
                <w:szCs w:val="22"/>
                <w:lang w:eastAsia="en-GB"/>
              </w:rPr>
              <w:fldChar w:fldCharType="begin"/>
            </w:r>
            <w:r>
              <w:rPr>
                <w:color w:val="000000"/>
                <w:szCs w:val="22"/>
                <w:lang w:eastAsia="en-GB"/>
              </w:rPr>
              <w:instrText xml:space="preserve"> REF _Ref341969050 \n \h </w:instrText>
            </w:r>
            <w:r>
              <w:rPr>
                <w:color w:val="000000"/>
                <w:szCs w:val="22"/>
                <w:lang w:eastAsia="en-GB"/>
              </w:rPr>
            </w:r>
            <w:r>
              <w:rPr>
                <w:color w:val="000000"/>
                <w:szCs w:val="22"/>
                <w:lang w:eastAsia="en-GB"/>
              </w:rPr>
              <w:fldChar w:fldCharType="separate"/>
            </w:r>
            <w:r w:rsidR="00FD09CE">
              <w:rPr>
                <w:color w:val="000000"/>
                <w:szCs w:val="22"/>
                <w:lang w:eastAsia="en-GB"/>
              </w:rPr>
              <w:t>[10]</w:t>
            </w:r>
            <w:r>
              <w:rPr>
                <w:color w:val="000000"/>
                <w:szCs w:val="22"/>
                <w:lang w:eastAsia="en-GB"/>
              </w:rPr>
              <w:fldChar w:fldCharType="end"/>
            </w:r>
          </w:p>
        </w:tc>
        <w:tc>
          <w:tcPr>
            <w:tcW w:w="1701" w:type="dxa"/>
            <w:vAlign w:val="bottom"/>
          </w:tcPr>
          <w:p w:rsidR="00D73324" w:rsidRPr="006C1215" w:rsidRDefault="00D73324" w:rsidP="0001149F">
            <w:pPr>
              <w:rPr>
                <w:color w:val="000000"/>
                <w:lang w:eastAsia="en-GB"/>
              </w:rPr>
            </w:pPr>
            <w:r w:rsidRPr="006C1215">
              <w:rPr>
                <w:color w:val="000000"/>
                <w:szCs w:val="22"/>
                <w:lang w:eastAsia="en-GB"/>
              </w:rPr>
              <w:t>As per rec. 4.1 of Rec. ITU-R F.1336-2</w:t>
            </w:r>
            <w:r>
              <w:rPr>
                <w:color w:val="000000"/>
                <w:szCs w:val="22"/>
                <w:lang w:eastAsia="en-GB"/>
              </w:rPr>
              <w:t xml:space="preserve"> </w:t>
            </w:r>
            <w:r>
              <w:rPr>
                <w:color w:val="000000"/>
                <w:szCs w:val="22"/>
                <w:lang w:eastAsia="en-GB"/>
              </w:rPr>
              <w:fldChar w:fldCharType="begin"/>
            </w:r>
            <w:r>
              <w:rPr>
                <w:color w:val="000000"/>
                <w:szCs w:val="22"/>
                <w:lang w:eastAsia="en-GB"/>
              </w:rPr>
              <w:instrText xml:space="preserve"> REF _Ref341969050 \n \h </w:instrText>
            </w:r>
            <w:r>
              <w:rPr>
                <w:color w:val="000000"/>
                <w:szCs w:val="22"/>
                <w:lang w:eastAsia="en-GB"/>
              </w:rPr>
            </w:r>
            <w:r>
              <w:rPr>
                <w:color w:val="000000"/>
                <w:szCs w:val="22"/>
                <w:lang w:eastAsia="en-GB"/>
              </w:rPr>
              <w:fldChar w:fldCharType="separate"/>
            </w:r>
            <w:r w:rsidR="00FD09CE">
              <w:rPr>
                <w:color w:val="000000"/>
                <w:szCs w:val="22"/>
                <w:lang w:eastAsia="en-GB"/>
              </w:rPr>
              <w:t>[10]</w:t>
            </w:r>
            <w:r>
              <w:rPr>
                <w:color w:val="000000"/>
                <w:szCs w:val="22"/>
                <w:lang w:eastAsia="en-GB"/>
              </w:rPr>
              <w:fldChar w:fldCharType="end"/>
            </w:r>
          </w:p>
        </w:tc>
        <w:tc>
          <w:tcPr>
            <w:tcW w:w="1701" w:type="dxa"/>
            <w:vAlign w:val="center"/>
          </w:tcPr>
          <w:p w:rsidR="00D73324" w:rsidRPr="006C1215" w:rsidRDefault="00D73324" w:rsidP="00501A52">
            <w:pPr>
              <w:rPr>
                <w:color w:val="000000"/>
                <w:lang w:eastAsia="en-GB"/>
              </w:rPr>
            </w:pPr>
            <w:r w:rsidRPr="006C1215">
              <w:rPr>
                <w:color w:val="000000"/>
                <w:szCs w:val="22"/>
                <w:lang w:eastAsia="en-GB"/>
              </w:rPr>
              <w:t>Isotropic</w:t>
            </w:r>
          </w:p>
        </w:tc>
        <w:tc>
          <w:tcPr>
            <w:tcW w:w="1714" w:type="dxa"/>
            <w:vAlign w:val="center"/>
          </w:tcPr>
          <w:p w:rsidR="00D73324" w:rsidRPr="006C1215" w:rsidRDefault="00D73324" w:rsidP="00501A52">
            <w:pPr>
              <w:rPr>
                <w:color w:val="000000"/>
                <w:lang w:eastAsia="en-GB"/>
              </w:rPr>
            </w:pPr>
            <w:r w:rsidRPr="006C1215">
              <w:rPr>
                <w:color w:val="000000"/>
                <w:szCs w:val="22"/>
                <w:lang w:eastAsia="en-GB"/>
              </w:rPr>
              <w:t>Isotropic</w:t>
            </w:r>
          </w:p>
        </w:tc>
      </w:tr>
      <w:tr w:rsidR="00D73324" w:rsidTr="00D53D89">
        <w:tc>
          <w:tcPr>
            <w:tcW w:w="3261" w:type="dxa"/>
            <w:vAlign w:val="bottom"/>
          </w:tcPr>
          <w:p w:rsidR="00D73324" w:rsidRPr="006C1215" w:rsidRDefault="00D73324" w:rsidP="00974921">
            <w:pPr>
              <w:rPr>
                <w:lang w:eastAsia="en-GB"/>
              </w:rPr>
            </w:pPr>
            <w:r w:rsidRPr="006C1215">
              <w:rPr>
                <w:szCs w:val="22"/>
                <w:lang w:eastAsia="en-GB"/>
              </w:rPr>
              <w:t>Maximum output power at antenna connector (</w:t>
            </w:r>
            <w:proofErr w:type="spellStart"/>
            <w:r w:rsidRPr="006C1215">
              <w:rPr>
                <w:szCs w:val="22"/>
                <w:lang w:eastAsia="en-GB"/>
              </w:rPr>
              <w:t>dBm</w:t>
            </w:r>
            <w:proofErr w:type="spellEnd"/>
            <w:r w:rsidRPr="006C1215">
              <w:rPr>
                <w:szCs w:val="22"/>
                <w:lang w:eastAsia="en-GB"/>
              </w:rPr>
              <w:t>)</w:t>
            </w:r>
          </w:p>
        </w:tc>
        <w:tc>
          <w:tcPr>
            <w:tcW w:w="1701" w:type="dxa"/>
            <w:vAlign w:val="bottom"/>
          </w:tcPr>
          <w:p w:rsidR="00D73324" w:rsidRPr="006C1215" w:rsidRDefault="00D73324" w:rsidP="00501A52">
            <w:pPr>
              <w:rPr>
                <w:color w:val="000000"/>
                <w:lang w:eastAsia="en-GB"/>
              </w:rPr>
            </w:pPr>
            <w:r w:rsidRPr="006C1215">
              <w:rPr>
                <w:color w:val="000000"/>
                <w:szCs w:val="22"/>
                <w:lang w:eastAsia="en-GB"/>
              </w:rPr>
              <w:t>33</w:t>
            </w:r>
          </w:p>
        </w:tc>
        <w:tc>
          <w:tcPr>
            <w:tcW w:w="1701" w:type="dxa"/>
            <w:vAlign w:val="bottom"/>
          </w:tcPr>
          <w:p w:rsidR="00D73324" w:rsidRPr="006C1215" w:rsidRDefault="00D73324" w:rsidP="00501A52">
            <w:pPr>
              <w:rPr>
                <w:color w:val="000000"/>
                <w:lang w:eastAsia="en-GB"/>
              </w:rPr>
            </w:pPr>
            <w:r w:rsidRPr="006C1215">
              <w:rPr>
                <w:color w:val="000000"/>
                <w:szCs w:val="22"/>
                <w:lang w:eastAsia="en-GB"/>
              </w:rPr>
              <w:t>30</w:t>
            </w:r>
          </w:p>
        </w:tc>
        <w:tc>
          <w:tcPr>
            <w:tcW w:w="1701" w:type="dxa"/>
            <w:vAlign w:val="bottom"/>
          </w:tcPr>
          <w:p w:rsidR="00D73324" w:rsidRPr="006C1215" w:rsidRDefault="00D73324" w:rsidP="00501A52">
            <w:pPr>
              <w:rPr>
                <w:color w:val="000000"/>
                <w:lang w:eastAsia="en-GB"/>
              </w:rPr>
            </w:pPr>
            <w:r w:rsidRPr="006C1215">
              <w:rPr>
                <w:color w:val="000000"/>
                <w:szCs w:val="22"/>
                <w:lang w:eastAsia="en-GB"/>
              </w:rPr>
              <w:t>39</w:t>
            </w:r>
          </w:p>
        </w:tc>
        <w:tc>
          <w:tcPr>
            <w:tcW w:w="1714" w:type="dxa"/>
            <w:vAlign w:val="bottom"/>
          </w:tcPr>
          <w:p w:rsidR="00D73324" w:rsidRPr="006C1215" w:rsidRDefault="00D73324" w:rsidP="00501A52">
            <w:pPr>
              <w:rPr>
                <w:color w:val="000000"/>
                <w:lang w:eastAsia="en-GB"/>
              </w:rPr>
            </w:pPr>
            <w:r w:rsidRPr="006C1215">
              <w:rPr>
                <w:color w:val="000000"/>
                <w:szCs w:val="22"/>
                <w:lang w:eastAsia="en-GB"/>
              </w:rPr>
              <w:t>39</w:t>
            </w:r>
          </w:p>
        </w:tc>
      </w:tr>
      <w:tr w:rsidR="00D73324" w:rsidTr="00D53D89">
        <w:tc>
          <w:tcPr>
            <w:tcW w:w="3261" w:type="dxa"/>
            <w:vAlign w:val="bottom"/>
          </w:tcPr>
          <w:p w:rsidR="00D73324" w:rsidRPr="006C1215" w:rsidRDefault="00D73324" w:rsidP="00974921">
            <w:pPr>
              <w:rPr>
                <w:lang w:eastAsia="en-GB"/>
              </w:rPr>
            </w:pPr>
            <w:r w:rsidRPr="006C1215">
              <w:rPr>
                <w:szCs w:val="22"/>
                <w:lang w:eastAsia="en-GB"/>
              </w:rPr>
              <w:t>Minimum antenna elevation (</w:t>
            </w:r>
            <w:proofErr w:type="spellStart"/>
            <w:r w:rsidRPr="006C1215">
              <w:rPr>
                <w:szCs w:val="22"/>
                <w:lang w:eastAsia="en-GB"/>
              </w:rPr>
              <w:t>deg</w:t>
            </w:r>
            <w:proofErr w:type="spellEnd"/>
            <w:r w:rsidRPr="006C1215">
              <w:rPr>
                <w:szCs w:val="22"/>
                <w:lang w:eastAsia="en-GB"/>
              </w:rPr>
              <w:t>)</w:t>
            </w:r>
          </w:p>
        </w:tc>
        <w:tc>
          <w:tcPr>
            <w:tcW w:w="1701" w:type="dxa"/>
            <w:vAlign w:val="bottom"/>
          </w:tcPr>
          <w:p w:rsidR="00D73324" w:rsidRPr="006C1215" w:rsidRDefault="00D73324" w:rsidP="00501A52">
            <w:pPr>
              <w:rPr>
                <w:color w:val="000000"/>
                <w:lang w:eastAsia="en-GB"/>
              </w:rPr>
            </w:pPr>
            <w:r w:rsidRPr="006C1215">
              <w:rPr>
                <w:color w:val="000000"/>
                <w:szCs w:val="22"/>
                <w:lang w:eastAsia="en-GB"/>
              </w:rPr>
              <w:t>5</w:t>
            </w:r>
          </w:p>
        </w:tc>
        <w:tc>
          <w:tcPr>
            <w:tcW w:w="1701" w:type="dxa"/>
            <w:vAlign w:val="bottom"/>
          </w:tcPr>
          <w:p w:rsidR="00D73324" w:rsidRPr="006C1215" w:rsidRDefault="00D73324" w:rsidP="00501A52">
            <w:pPr>
              <w:rPr>
                <w:color w:val="000000"/>
                <w:lang w:eastAsia="en-GB"/>
              </w:rPr>
            </w:pPr>
            <w:r w:rsidRPr="006C1215">
              <w:rPr>
                <w:color w:val="000000"/>
                <w:szCs w:val="22"/>
                <w:lang w:eastAsia="en-GB"/>
              </w:rPr>
              <w:t>5</w:t>
            </w:r>
          </w:p>
        </w:tc>
        <w:tc>
          <w:tcPr>
            <w:tcW w:w="1701" w:type="dxa"/>
            <w:vAlign w:val="bottom"/>
          </w:tcPr>
          <w:p w:rsidR="00D73324" w:rsidRPr="006C1215" w:rsidRDefault="00D73324" w:rsidP="00501A52">
            <w:pPr>
              <w:rPr>
                <w:color w:val="000000"/>
                <w:lang w:eastAsia="en-GB"/>
              </w:rPr>
            </w:pPr>
            <w:r w:rsidRPr="006C1215">
              <w:rPr>
                <w:color w:val="000000"/>
                <w:szCs w:val="22"/>
                <w:lang w:eastAsia="en-GB"/>
              </w:rPr>
              <w:t>-</w:t>
            </w:r>
          </w:p>
        </w:tc>
        <w:tc>
          <w:tcPr>
            <w:tcW w:w="1714" w:type="dxa"/>
            <w:vAlign w:val="bottom"/>
          </w:tcPr>
          <w:p w:rsidR="00D73324" w:rsidRPr="006C1215" w:rsidRDefault="00D73324" w:rsidP="00501A52">
            <w:pPr>
              <w:rPr>
                <w:color w:val="000000"/>
                <w:lang w:eastAsia="en-GB"/>
              </w:rPr>
            </w:pPr>
            <w:r w:rsidRPr="006C1215">
              <w:rPr>
                <w:color w:val="000000"/>
                <w:szCs w:val="22"/>
                <w:lang w:eastAsia="en-GB"/>
              </w:rPr>
              <w:t>-</w:t>
            </w:r>
          </w:p>
        </w:tc>
      </w:tr>
      <w:tr w:rsidR="00D73324" w:rsidTr="00D53D89">
        <w:tc>
          <w:tcPr>
            <w:tcW w:w="3261" w:type="dxa"/>
            <w:vAlign w:val="bottom"/>
          </w:tcPr>
          <w:p w:rsidR="00D73324" w:rsidRPr="006C1215" w:rsidRDefault="00D73324" w:rsidP="00974921">
            <w:pPr>
              <w:rPr>
                <w:lang w:eastAsia="en-GB"/>
              </w:rPr>
            </w:pPr>
            <w:r w:rsidRPr="006C1215">
              <w:rPr>
                <w:szCs w:val="22"/>
                <w:lang w:eastAsia="en-GB"/>
              </w:rPr>
              <w:t>Typical antenna elevation (</w:t>
            </w:r>
            <w:proofErr w:type="spellStart"/>
            <w:r w:rsidRPr="006C1215">
              <w:rPr>
                <w:szCs w:val="22"/>
                <w:lang w:eastAsia="en-GB"/>
              </w:rPr>
              <w:t>deg</w:t>
            </w:r>
            <w:proofErr w:type="spellEnd"/>
            <w:r w:rsidRPr="006C1215">
              <w:rPr>
                <w:szCs w:val="22"/>
                <w:lang w:eastAsia="en-GB"/>
              </w:rPr>
              <w:t>)</w:t>
            </w:r>
          </w:p>
        </w:tc>
        <w:tc>
          <w:tcPr>
            <w:tcW w:w="1701" w:type="dxa"/>
            <w:vAlign w:val="bottom"/>
          </w:tcPr>
          <w:p w:rsidR="00D73324" w:rsidRPr="006C1215" w:rsidRDefault="00D73324" w:rsidP="00501A52">
            <w:pPr>
              <w:rPr>
                <w:color w:val="000000"/>
                <w:lang w:eastAsia="en-GB"/>
              </w:rPr>
            </w:pPr>
            <w:r w:rsidRPr="006C1215">
              <w:rPr>
                <w:color w:val="000000"/>
                <w:szCs w:val="22"/>
                <w:lang w:eastAsia="en-GB"/>
              </w:rPr>
              <w:t>20</w:t>
            </w:r>
          </w:p>
        </w:tc>
        <w:tc>
          <w:tcPr>
            <w:tcW w:w="1701" w:type="dxa"/>
            <w:vAlign w:val="bottom"/>
          </w:tcPr>
          <w:p w:rsidR="00D73324" w:rsidRPr="006C1215" w:rsidRDefault="00D73324" w:rsidP="00501A52">
            <w:pPr>
              <w:rPr>
                <w:color w:val="000000"/>
                <w:lang w:eastAsia="en-GB"/>
              </w:rPr>
            </w:pPr>
            <w:r w:rsidRPr="006C1215">
              <w:rPr>
                <w:color w:val="000000"/>
                <w:szCs w:val="22"/>
                <w:lang w:eastAsia="en-GB"/>
              </w:rPr>
              <w:t>20</w:t>
            </w:r>
          </w:p>
        </w:tc>
        <w:tc>
          <w:tcPr>
            <w:tcW w:w="1701" w:type="dxa"/>
            <w:vAlign w:val="bottom"/>
          </w:tcPr>
          <w:p w:rsidR="00D73324" w:rsidRPr="006C1215" w:rsidRDefault="00D73324" w:rsidP="00501A52">
            <w:pPr>
              <w:rPr>
                <w:color w:val="000000"/>
                <w:lang w:eastAsia="en-GB"/>
              </w:rPr>
            </w:pPr>
            <w:r w:rsidRPr="006C1215">
              <w:rPr>
                <w:color w:val="000000"/>
                <w:szCs w:val="22"/>
                <w:lang w:eastAsia="en-GB"/>
              </w:rPr>
              <w:t>-</w:t>
            </w:r>
          </w:p>
        </w:tc>
        <w:tc>
          <w:tcPr>
            <w:tcW w:w="1714" w:type="dxa"/>
            <w:vAlign w:val="bottom"/>
          </w:tcPr>
          <w:p w:rsidR="00D73324" w:rsidRPr="006C1215" w:rsidRDefault="00D73324" w:rsidP="00501A52">
            <w:pPr>
              <w:rPr>
                <w:color w:val="000000"/>
                <w:lang w:eastAsia="en-GB"/>
              </w:rPr>
            </w:pPr>
            <w:r w:rsidRPr="006C1215">
              <w:rPr>
                <w:color w:val="000000"/>
                <w:szCs w:val="22"/>
                <w:lang w:eastAsia="en-GB"/>
              </w:rPr>
              <w:t>-</w:t>
            </w:r>
          </w:p>
        </w:tc>
      </w:tr>
      <w:tr w:rsidR="00D73324" w:rsidTr="00D53D89">
        <w:tc>
          <w:tcPr>
            <w:tcW w:w="3261" w:type="dxa"/>
            <w:vAlign w:val="bottom"/>
          </w:tcPr>
          <w:p w:rsidR="00D73324" w:rsidRPr="006C1215" w:rsidRDefault="00D73324" w:rsidP="00974921">
            <w:pPr>
              <w:rPr>
                <w:lang w:eastAsia="en-GB"/>
              </w:rPr>
            </w:pPr>
            <w:r w:rsidRPr="006C1215">
              <w:rPr>
                <w:szCs w:val="22"/>
                <w:lang w:eastAsia="en-GB"/>
              </w:rPr>
              <w:t>Carrier bandwidth</w:t>
            </w:r>
          </w:p>
        </w:tc>
        <w:tc>
          <w:tcPr>
            <w:tcW w:w="1701" w:type="dxa"/>
            <w:vAlign w:val="bottom"/>
          </w:tcPr>
          <w:p w:rsidR="00D73324" w:rsidRPr="006C1215" w:rsidRDefault="00D73324" w:rsidP="00501A52">
            <w:pPr>
              <w:rPr>
                <w:color w:val="000000"/>
                <w:lang w:eastAsia="en-GB"/>
              </w:rPr>
            </w:pPr>
            <w:r w:rsidRPr="006C1215">
              <w:rPr>
                <w:color w:val="000000"/>
                <w:szCs w:val="22"/>
                <w:lang w:eastAsia="en-GB"/>
              </w:rPr>
              <w:t>5 MHz</w:t>
            </w:r>
          </w:p>
        </w:tc>
        <w:tc>
          <w:tcPr>
            <w:tcW w:w="1701" w:type="dxa"/>
            <w:vAlign w:val="bottom"/>
          </w:tcPr>
          <w:p w:rsidR="00D73324" w:rsidRPr="006C1215" w:rsidRDefault="00D73324" w:rsidP="00501A52">
            <w:pPr>
              <w:rPr>
                <w:color w:val="000000"/>
                <w:lang w:eastAsia="en-GB"/>
              </w:rPr>
            </w:pPr>
            <w:r w:rsidRPr="006C1215">
              <w:rPr>
                <w:color w:val="000000"/>
                <w:szCs w:val="22"/>
                <w:lang w:eastAsia="en-GB"/>
              </w:rPr>
              <w:t>200 kHz</w:t>
            </w:r>
          </w:p>
        </w:tc>
        <w:tc>
          <w:tcPr>
            <w:tcW w:w="1701" w:type="dxa"/>
            <w:vAlign w:val="bottom"/>
          </w:tcPr>
          <w:p w:rsidR="00D73324" w:rsidRPr="006C1215" w:rsidRDefault="00D73324" w:rsidP="00501A52">
            <w:pPr>
              <w:rPr>
                <w:color w:val="000000"/>
                <w:lang w:eastAsia="en-GB"/>
              </w:rPr>
            </w:pPr>
            <w:r w:rsidRPr="006C1215">
              <w:rPr>
                <w:color w:val="000000"/>
                <w:szCs w:val="22"/>
                <w:lang w:eastAsia="en-GB"/>
              </w:rPr>
              <w:t>5 MHz</w:t>
            </w:r>
          </w:p>
        </w:tc>
        <w:tc>
          <w:tcPr>
            <w:tcW w:w="1714" w:type="dxa"/>
            <w:vAlign w:val="bottom"/>
          </w:tcPr>
          <w:p w:rsidR="00D73324" w:rsidRPr="006C1215" w:rsidRDefault="00D73324" w:rsidP="00501A52">
            <w:pPr>
              <w:rPr>
                <w:color w:val="000000"/>
                <w:lang w:eastAsia="en-GB"/>
              </w:rPr>
            </w:pPr>
            <w:r w:rsidRPr="006C1215">
              <w:rPr>
                <w:color w:val="000000"/>
                <w:szCs w:val="22"/>
                <w:lang w:eastAsia="en-GB"/>
              </w:rPr>
              <w:t>200 kHz</w:t>
            </w:r>
          </w:p>
        </w:tc>
      </w:tr>
      <w:tr w:rsidR="00D73324" w:rsidTr="00D53D89">
        <w:tc>
          <w:tcPr>
            <w:tcW w:w="3261" w:type="dxa"/>
            <w:vAlign w:val="bottom"/>
          </w:tcPr>
          <w:p w:rsidR="00D73324" w:rsidRPr="006C1215" w:rsidRDefault="00D73324" w:rsidP="00974921">
            <w:pPr>
              <w:rPr>
                <w:lang w:eastAsia="en-GB"/>
              </w:rPr>
            </w:pPr>
            <w:r w:rsidRPr="006C1215">
              <w:rPr>
                <w:szCs w:val="22"/>
                <w:lang w:eastAsia="en-GB"/>
              </w:rPr>
              <w:t>Antenna height (m)</w:t>
            </w:r>
          </w:p>
        </w:tc>
        <w:tc>
          <w:tcPr>
            <w:tcW w:w="1701" w:type="dxa"/>
            <w:vAlign w:val="bottom"/>
          </w:tcPr>
          <w:p w:rsidR="00D73324" w:rsidRPr="006C1215" w:rsidRDefault="00D73324" w:rsidP="00501A52">
            <w:pPr>
              <w:rPr>
                <w:color w:val="000000"/>
                <w:lang w:eastAsia="en-GB"/>
              </w:rPr>
            </w:pPr>
            <w:r w:rsidRPr="006C1215">
              <w:rPr>
                <w:color w:val="000000"/>
                <w:szCs w:val="22"/>
                <w:lang w:eastAsia="en-GB"/>
              </w:rPr>
              <w:t>1</w:t>
            </w:r>
          </w:p>
        </w:tc>
        <w:tc>
          <w:tcPr>
            <w:tcW w:w="1701" w:type="dxa"/>
            <w:vAlign w:val="bottom"/>
          </w:tcPr>
          <w:p w:rsidR="00D73324" w:rsidRPr="006C1215" w:rsidRDefault="00D73324" w:rsidP="00501A52">
            <w:pPr>
              <w:rPr>
                <w:color w:val="000000"/>
                <w:lang w:eastAsia="en-GB"/>
              </w:rPr>
            </w:pPr>
            <w:r w:rsidRPr="006C1215">
              <w:rPr>
                <w:color w:val="000000"/>
                <w:szCs w:val="22"/>
                <w:lang w:eastAsia="en-GB"/>
              </w:rPr>
              <w:t>1</w:t>
            </w:r>
          </w:p>
        </w:tc>
        <w:tc>
          <w:tcPr>
            <w:tcW w:w="1701" w:type="dxa"/>
            <w:vAlign w:val="bottom"/>
          </w:tcPr>
          <w:p w:rsidR="00D73324" w:rsidRPr="006C1215" w:rsidRDefault="00D73324" w:rsidP="00501A52">
            <w:pPr>
              <w:rPr>
                <w:color w:val="000000"/>
                <w:lang w:eastAsia="en-GB"/>
              </w:rPr>
            </w:pPr>
            <w:r w:rsidRPr="006C1215">
              <w:rPr>
                <w:color w:val="000000"/>
                <w:szCs w:val="22"/>
                <w:lang w:eastAsia="en-GB"/>
              </w:rPr>
              <w:t>1.5</w:t>
            </w:r>
          </w:p>
        </w:tc>
        <w:tc>
          <w:tcPr>
            <w:tcW w:w="1714" w:type="dxa"/>
            <w:vAlign w:val="bottom"/>
          </w:tcPr>
          <w:p w:rsidR="00D73324" w:rsidRPr="006C1215" w:rsidRDefault="00D73324" w:rsidP="00501A52">
            <w:pPr>
              <w:rPr>
                <w:color w:val="000000"/>
                <w:lang w:eastAsia="en-GB"/>
              </w:rPr>
            </w:pPr>
            <w:r w:rsidRPr="006C1215">
              <w:rPr>
                <w:color w:val="000000"/>
                <w:szCs w:val="22"/>
                <w:lang w:eastAsia="en-GB"/>
              </w:rPr>
              <w:t>1.5</w:t>
            </w:r>
          </w:p>
        </w:tc>
      </w:tr>
    </w:tbl>
    <w:p w:rsidR="00D73324" w:rsidRPr="00FA0D6A" w:rsidRDefault="00D73324" w:rsidP="00F27423">
      <w:pPr>
        <w:pStyle w:val="Caption"/>
        <w:keepNext/>
        <w:rPr>
          <w:lang w:val="en-GB"/>
        </w:rPr>
      </w:pPr>
      <w:bookmarkStart w:id="25" w:name="_Ref355105396"/>
      <w:bookmarkStart w:id="26" w:name="_Ref320534860"/>
      <w:r w:rsidRPr="00FA0D6A">
        <w:rPr>
          <w:lang w:val="en-GB"/>
        </w:rPr>
        <w:lastRenderedPageBreak/>
        <w:t xml:space="preserve">Table </w:t>
      </w:r>
      <w:r w:rsidRPr="00FA0D6A">
        <w:rPr>
          <w:lang w:val="en-GB"/>
        </w:rPr>
        <w:fldChar w:fldCharType="begin"/>
      </w:r>
      <w:r w:rsidRPr="00FA0D6A">
        <w:rPr>
          <w:lang w:val="en-GB"/>
        </w:rPr>
        <w:instrText xml:space="preserve"> SEQ Table \* ARABIC </w:instrText>
      </w:r>
      <w:r w:rsidRPr="00FA0D6A">
        <w:rPr>
          <w:lang w:val="en-GB"/>
        </w:rPr>
        <w:fldChar w:fldCharType="separate"/>
      </w:r>
      <w:r w:rsidR="00FD09CE">
        <w:rPr>
          <w:noProof/>
          <w:lang w:val="en-GB"/>
        </w:rPr>
        <w:t>6</w:t>
      </w:r>
      <w:r w:rsidRPr="00FA0D6A">
        <w:rPr>
          <w:lang w:val="en-GB"/>
        </w:rPr>
        <w:fldChar w:fldCharType="end"/>
      </w:r>
      <w:bookmarkEnd w:id="25"/>
      <w:r w:rsidRPr="00FA0D6A">
        <w:rPr>
          <w:lang w:val="en-GB"/>
        </w:rPr>
        <w:t xml:space="preserve">: Power classes for wideband terminals </w:t>
      </w:r>
      <w:r w:rsidR="00411699">
        <w:rPr>
          <w:lang w:val="en-GB"/>
        </w:rPr>
        <w:br/>
      </w:r>
      <w:r w:rsidRPr="00FA0D6A">
        <w:rPr>
          <w:lang w:val="en-GB"/>
        </w:rPr>
        <w:t xml:space="preserve">(from ETSI EN 302 574-2 </w:t>
      </w:r>
      <w:r w:rsidR="0074049F">
        <w:fldChar w:fldCharType="begin"/>
      </w:r>
      <w:r w:rsidR="0074049F">
        <w:instrText xml:space="preserve"> REF _Ref341968507 \n \h  \* MERGEFORMAT </w:instrText>
      </w:r>
      <w:r w:rsidR="0074049F">
        <w:fldChar w:fldCharType="separate"/>
      </w:r>
      <w:r w:rsidR="00FD09CE" w:rsidRPr="00FD09CE">
        <w:rPr>
          <w:lang w:val="en-GB"/>
        </w:rPr>
        <w:t>[5]</w:t>
      </w:r>
      <w:r w:rsidR="0074049F">
        <w:fldChar w:fldCharType="end"/>
      </w:r>
      <w:r w:rsidRPr="00FA0D6A">
        <w:rPr>
          <w:lang w:val="en-GB"/>
        </w:rPr>
        <w:t>)</w:t>
      </w:r>
      <w:bookmarkEnd w:id="26"/>
    </w:p>
    <w:tbl>
      <w:tblPr>
        <w:tblW w:w="9781" w:type="dxa"/>
        <w:tblInd w:w="25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276"/>
        <w:gridCol w:w="1276"/>
        <w:gridCol w:w="1134"/>
        <w:gridCol w:w="1134"/>
        <w:gridCol w:w="1134"/>
        <w:gridCol w:w="1275"/>
        <w:gridCol w:w="1276"/>
        <w:gridCol w:w="1276"/>
      </w:tblGrid>
      <w:tr w:rsidR="00D73324" w:rsidRPr="00FE1795" w:rsidTr="00D53D89">
        <w:trPr>
          <w:tblHeader/>
        </w:trPr>
        <w:tc>
          <w:tcPr>
            <w:tcW w:w="2552" w:type="dxa"/>
            <w:gridSpan w:val="2"/>
            <w:tcBorders>
              <w:right w:val="single" w:sz="8" w:space="0" w:color="FFFFFF"/>
            </w:tcBorders>
            <w:shd w:val="clear" w:color="auto" w:fill="D2232A"/>
            <w:vAlign w:val="center"/>
          </w:tcPr>
          <w:p w:rsidR="00D73324" w:rsidRPr="006C1215" w:rsidRDefault="00D73324" w:rsidP="00F27423">
            <w:pPr>
              <w:keepNext/>
              <w:spacing w:line="288" w:lineRule="auto"/>
              <w:jc w:val="center"/>
              <w:rPr>
                <w:b/>
                <w:color w:val="FFFFFF"/>
              </w:rPr>
            </w:pPr>
            <w:r w:rsidRPr="006C1215">
              <w:rPr>
                <w:b/>
                <w:color w:val="FFFFFF"/>
                <w:szCs w:val="22"/>
              </w:rPr>
              <w:t>Power Class 1</w:t>
            </w:r>
          </w:p>
        </w:tc>
        <w:tc>
          <w:tcPr>
            <w:tcW w:w="2268" w:type="dxa"/>
            <w:gridSpan w:val="2"/>
            <w:tcBorders>
              <w:left w:val="single" w:sz="8" w:space="0" w:color="FFFFFF"/>
              <w:right w:val="single" w:sz="8" w:space="0" w:color="FFFFFF"/>
            </w:tcBorders>
            <w:shd w:val="clear" w:color="auto" w:fill="D2232A"/>
            <w:vAlign w:val="center"/>
          </w:tcPr>
          <w:p w:rsidR="00D73324" w:rsidRPr="006C1215" w:rsidRDefault="00D73324" w:rsidP="00F27423">
            <w:pPr>
              <w:keepNext/>
              <w:spacing w:line="288" w:lineRule="auto"/>
              <w:jc w:val="center"/>
              <w:rPr>
                <w:b/>
                <w:color w:val="FFFFFF"/>
              </w:rPr>
            </w:pPr>
            <w:r w:rsidRPr="006C1215">
              <w:rPr>
                <w:b/>
                <w:color w:val="FFFFFF"/>
                <w:szCs w:val="22"/>
              </w:rPr>
              <w:t>Power Class 1bis</w:t>
            </w:r>
          </w:p>
        </w:tc>
        <w:tc>
          <w:tcPr>
            <w:tcW w:w="2409" w:type="dxa"/>
            <w:gridSpan w:val="2"/>
            <w:tcBorders>
              <w:left w:val="single" w:sz="8" w:space="0" w:color="FFFFFF"/>
              <w:right w:val="single" w:sz="8" w:space="0" w:color="FFFFFF"/>
            </w:tcBorders>
            <w:shd w:val="clear" w:color="auto" w:fill="D2232A"/>
            <w:vAlign w:val="center"/>
          </w:tcPr>
          <w:p w:rsidR="00D73324" w:rsidRPr="006C1215" w:rsidRDefault="00D73324" w:rsidP="00F27423">
            <w:pPr>
              <w:keepNext/>
              <w:spacing w:line="288" w:lineRule="auto"/>
              <w:jc w:val="center"/>
              <w:rPr>
                <w:b/>
                <w:color w:val="FFFFFF"/>
              </w:rPr>
            </w:pPr>
            <w:r w:rsidRPr="006C1215">
              <w:rPr>
                <w:b/>
                <w:color w:val="FFFFFF"/>
                <w:szCs w:val="22"/>
              </w:rPr>
              <w:t>Power Class 2</w:t>
            </w:r>
          </w:p>
        </w:tc>
        <w:tc>
          <w:tcPr>
            <w:tcW w:w="2552" w:type="dxa"/>
            <w:gridSpan w:val="2"/>
            <w:tcBorders>
              <w:left w:val="single" w:sz="8" w:space="0" w:color="FFFFFF"/>
            </w:tcBorders>
            <w:shd w:val="clear" w:color="auto" w:fill="D2232A"/>
            <w:vAlign w:val="center"/>
          </w:tcPr>
          <w:p w:rsidR="00D73324" w:rsidRPr="006C1215" w:rsidRDefault="00D73324" w:rsidP="00F27423">
            <w:pPr>
              <w:keepNext/>
              <w:spacing w:line="288" w:lineRule="auto"/>
              <w:jc w:val="center"/>
              <w:rPr>
                <w:b/>
                <w:color w:val="FFFFFF"/>
              </w:rPr>
            </w:pPr>
            <w:r w:rsidRPr="006C1215">
              <w:rPr>
                <w:b/>
                <w:color w:val="FFFFFF"/>
                <w:szCs w:val="22"/>
              </w:rPr>
              <w:t>Power Class 3</w:t>
            </w:r>
          </w:p>
        </w:tc>
      </w:tr>
      <w:tr w:rsidR="00D73324" w:rsidTr="00D53D89">
        <w:tc>
          <w:tcPr>
            <w:tcW w:w="1276" w:type="dxa"/>
            <w:vAlign w:val="center"/>
          </w:tcPr>
          <w:p w:rsidR="00D73324" w:rsidRPr="006C1215" w:rsidRDefault="00D73324" w:rsidP="00F27423">
            <w:pPr>
              <w:keepNext/>
              <w:spacing w:line="288" w:lineRule="auto"/>
            </w:pPr>
            <w:r w:rsidRPr="006C1215">
              <w:rPr>
                <w:szCs w:val="22"/>
              </w:rPr>
              <w:t>Power</w:t>
            </w:r>
          </w:p>
          <w:p w:rsidR="00D73324" w:rsidRPr="006C1215" w:rsidRDefault="00D73324" w:rsidP="00F27423">
            <w:pPr>
              <w:keepNext/>
              <w:spacing w:line="288" w:lineRule="auto"/>
            </w:pPr>
            <w:r w:rsidRPr="006C1215">
              <w:rPr>
                <w:szCs w:val="22"/>
              </w:rPr>
              <w:t>(</w:t>
            </w:r>
            <w:proofErr w:type="spellStart"/>
            <w:r w:rsidRPr="006C1215">
              <w:rPr>
                <w:szCs w:val="22"/>
              </w:rPr>
              <w:t>dBm</w:t>
            </w:r>
            <w:proofErr w:type="spellEnd"/>
            <w:r w:rsidRPr="006C1215">
              <w:rPr>
                <w:szCs w:val="22"/>
              </w:rPr>
              <w:t>)</w:t>
            </w:r>
          </w:p>
        </w:tc>
        <w:tc>
          <w:tcPr>
            <w:tcW w:w="1276" w:type="dxa"/>
            <w:vAlign w:val="center"/>
          </w:tcPr>
          <w:p w:rsidR="00D73324" w:rsidRPr="006C1215" w:rsidRDefault="00D73324" w:rsidP="00F27423">
            <w:pPr>
              <w:keepNext/>
              <w:spacing w:line="288" w:lineRule="auto"/>
            </w:pPr>
            <w:proofErr w:type="spellStart"/>
            <w:r w:rsidRPr="006C1215">
              <w:rPr>
                <w:szCs w:val="22"/>
              </w:rPr>
              <w:t>Tol</w:t>
            </w:r>
            <w:proofErr w:type="spellEnd"/>
          </w:p>
          <w:p w:rsidR="00D73324" w:rsidRPr="006C1215" w:rsidRDefault="00D73324" w:rsidP="00F27423">
            <w:pPr>
              <w:keepNext/>
              <w:spacing w:line="288" w:lineRule="auto"/>
            </w:pPr>
            <w:r w:rsidRPr="006C1215">
              <w:rPr>
                <w:szCs w:val="22"/>
              </w:rPr>
              <w:t>(dB)</w:t>
            </w:r>
          </w:p>
        </w:tc>
        <w:tc>
          <w:tcPr>
            <w:tcW w:w="1134" w:type="dxa"/>
            <w:vAlign w:val="center"/>
          </w:tcPr>
          <w:p w:rsidR="00D73324" w:rsidRPr="006C1215" w:rsidRDefault="00D73324" w:rsidP="00F27423">
            <w:pPr>
              <w:keepNext/>
              <w:spacing w:line="288" w:lineRule="auto"/>
            </w:pPr>
            <w:r w:rsidRPr="006C1215">
              <w:rPr>
                <w:szCs w:val="22"/>
              </w:rPr>
              <w:t>Power</w:t>
            </w:r>
          </w:p>
          <w:p w:rsidR="00D73324" w:rsidRPr="006C1215" w:rsidRDefault="00D73324" w:rsidP="00F27423">
            <w:pPr>
              <w:keepNext/>
              <w:spacing w:line="288" w:lineRule="auto"/>
            </w:pPr>
            <w:r w:rsidRPr="006C1215">
              <w:rPr>
                <w:szCs w:val="22"/>
              </w:rPr>
              <w:t>(</w:t>
            </w:r>
            <w:proofErr w:type="spellStart"/>
            <w:r w:rsidRPr="006C1215">
              <w:rPr>
                <w:szCs w:val="22"/>
              </w:rPr>
              <w:t>dBm</w:t>
            </w:r>
            <w:proofErr w:type="spellEnd"/>
            <w:r w:rsidRPr="006C1215">
              <w:rPr>
                <w:szCs w:val="22"/>
              </w:rPr>
              <w:t>)</w:t>
            </w:r>
          </w:p>
        </w:tc>
        <w:tc>
          <w:tcPr>
            <w:tcW w:w="1134" w:type="dxa"/>
            <w:vAlign w:val="center"/>
          </w:tcPr>
          <w:p w:rsidR="00D73324" w:rsidRPr="006C1215" w:rsidRDefault="00D73324" w:rsidP="00F27423">
            <w:pPr>
              <w:keepNext/>
              <w:spacing w:line="288" w:lineRule="auto"/>
            </w:pPr>
            <w:proofErr w:type="spellStart"/>
            <w:r w:rsidRPr="006C1215">
              <w:rPr>
                <w:szCs w:val="22"/>
              </w:rPr>
              <w:t>Tol</w:t>
            </w:r>
            <w:proofErr w:type="spellEnd"/>
          </w:p>
          <w:p w:rsidR="00D73324" w:rsidRPr="006C1215" w:rsidRDefault="00D73324" w:rsidP="00F27423">
            <w:pPr>
              <w:keepNext/>
              <w:spacing w:line="288" w:lineRule="auto"/>
            </w:pPr>
            <w:r w:rsidRPr="006C1215">
              <w:rPr>
                <w:szCs w:val="22"/>
              </w:rPr>
              <w:t>(dB)</w:t>
            </w:r>
          </w:p>
        </w:tc>
        <w:tc>
          <w:tcPr>
            <w:tcW w:w="1134" w:type="dxa"/>
            <w:vAlign w:val="center"/>
          </w:tcPr>
          <w:p w:rsidR="00D73324" w:rsidRPr="006C1215" w:rsidRDefault="00D73324" w:rsidP="00F27423">
            <w:pPr>
              <w:keepNext/>
              <w:spacing w:line="288" w:lineRule="auto"/>
            </w:pPr>
            <w:r w:rsidRPr="006C1215">
              <w:rPr>
                <w:szCs w:val="22"/>
              </w:rPr>
              <w:t>Power</w:t>
            </w:r>
          </w:p>
          <w:p w:rsidR="00D73324" w:rsidRPr="006C1215" w:rsidRDefault="00D73324" w:rsidP="00F27423">
            <w:pPr>
              <w:keepNext/>
              <w:spacing w:line="288" w:lineRule="auto"/>
            </w:pPr>
            <w:r w:rsidRPr="006C1215">
              <w:rPr>
                <w:szCs w:val="22"/>
              </w:rPr>
              <w:t>(</w:t>
            </w:r>
            <w:proofErr w:type="spellStart"/>
            <w:r w:rsidRPr="006C1215">
              <w:rPr>
                <w:szCs w:val="22"/>
              </w:rPr>
              <w:t>dBm</w:t>
            </w:r>
            <w:proofErr w:type="spellEnd"/>
            <w:r w:rsidRPr="006C1215">
              <w:rPr>
                <w:szCs w:val="22"/>
              </w:rPr>
              <w:t>)</w:t>
            </w:r>
          </w:p>
        </w:tc>
        <w:tc>
          <w:tcPr>
            <w:tcW w:w="1275" w:type="dxa"/>
            <w:vAlign w:val="center"/>
          </w:tcPr>
          <w:p w:rsidR="00D73324" w:rsidRPr="006C1215" w:rsidRDefault="00D73324" w:rsidP="00F27423">
            <w:pPr>
              <w:keepNext/>
              <w:spacing w:line="288" w:lineRule="auto"/>
            </w:pPr>
            <w:proofErr w:type="spellStart"/>
            <w:r w:rsidRPr="006C1215">
              <w:rPr>
                <w:szCs w:val="22"/>
              </w:rPr>
              <w:t>Tol</w:t>
            </w:r>
            <w:proofErr w:type="spellEnd"/>
          </w:p>
          <w:p w:rsidR="00D73324" w:rsidRPr="006C1215" w:rsidRDefault="00D73324" w:rsidP="00F27423">
            <w:pPr>
              <w:keepNext/>
              <w:spacing w:line="288" w:lineRule="auto"/>
            </w:pPr>
            <w:r w:rsidRPr="006C1215">
              <w:rPr>
                <w:szCs w:val="22"/>
              </w:rPr>
              <w:t>(dB)</w:t>
            </w:r>
          </w:p>
        </w:tc>
        <w:tc>
          <w:tcPr>
            <w:tcW w:w="1276" w:type="dxa"/>
            <w:vAlign w:val="center"/>
          </w:tcPr>
          <w:p w:rsidR="00D73324" w:rsidRPr="006C1215" w:rsidRDefault="00D73324" w:rsidP="00F27423">
            <w:pPr>
              <w:keepNext/>
              <w:spacing w:line="288" w:lineRule="auto"/>
            </w:pPr>
            <w:r w:rsidRPr="006C1215">
              <w:rPr>
                <w:szCs w:val="22"/>
              </w:rPr>
              <w:t>Power</w:t>
            </w:r>
          </w:p>
          <w:p w:rsidR="00D73324" w:rsidRPr="006C1215" w:rsidRDefault="00D73324" w:rsidP="00F27423">
            <w:pPr>
              <w:keepNext/>
              <w:spacing w:line="288" w:lineRule="auto"/>
            </w:pPr>
            <w:r w:rsidRPr="006C1215">
              <w:rPr>
                <w:szCs w:val="22"/>
              </w:rPr>
              <w:t>(</w:t>
            </w:r>
            <w:proofErr w:type="spellStart"/>
            <w:r w:rsidRPr="006C1215">
              <w:rPr>
                <w:szCs w:val="22"/>
              </w:rPr>
              <w:t>dBm</w:t>
            </w:r>
            <w:proofErr w:type="spellEnd"/>
            <w:r w:rsidRPr="006C1215">
              <w:rPr>
                <w:szCs w:val="22"/>
              </w:rPr>
              <w:t>)</w:t>
            </w:r>
          </w:p>
        </w:tc>
        <w:tc>
          <w:tcPr>
            <w:tcW w:w="1276" w:type="dxa"/>
            <w:vAlign w:val="center"/>
          </w:tcPr>
          <w:p w:rsidR="00D73324" w:rsidRPr="006C1215" w:rsidRDefault="00D73324" w:rsidP="00F27423">
            <w:pPr>
              <w:keepNext/>
              <w:spacing w:line="288" w:lineRule="auto"/>
            </w:pPr>
            <w:proofErr w:type="spellStart"/>
            <w:r w:rsidRPr="006C1215">
              <w:rPr>
                <w:szCs w:val="22"/>
              </w:rPr>
              <w:t>Tol</w:t>
            </w:r>
            <w:proofErr w:type="spellEnd"/>
          </w:p>
          <w:p w:rsidR="00D73324" w:rsidRPr="006C1215" w:rsidRDefault="00D73324" w:rsidP="00F27423">
            <w:pPr>
              <w:keepNext/>
              <w:spacing w:line="288" w:lineRule="auto"/>
            </w:pPr>
            <w:r w:rsidRPr="006C1215">
              <w:rPr>
                <w:szCs w:val="22"/>
              </w:rPr>
              <w:t>(dB)</w:t>
            </w:r>
          </w:p>
        </w:tc>
      </w:tr>
      <w:tr w:rsidR="00D73324" w:rsidTr="00D53D89">
        <w:tc>
          <w:tcPr>
            <w:tcW w:w="1276" w:type="dxa"/>
            <w:vAlign w:val="center"/>
          </w:tcPr>
          <w:p w:rsidR="00D73324" w:rsidRPr="006C1215" w:rsidRDefault="00D73324" w:rsidP="00F27423">
            <w:pPr>
              <w:keepNext/>
              <w:spacing w:line="288" w:lineRule="auto"/>
            </w:pPr>
            <w:r w:rsidRPr="006C1215">
              <w:rPr>
                <w:szCs w:val="22"/>
              </w:rPr>
              <w:t>+39</w:t>
            </w:r>
          </w:p>
        </w:tc>
        <w:tc>
          <w:tcPr>
            <w:tcW w:w="1276" w:type="dxa"/>
            <w:vAlign w:val="center"/>
          </w:tcPr>
          <w:p w:rsidR="00D73324" w:rsidRPr="006C1215" w:rsidRDefault="00D73324" w:rsidP="00F27423">
            <w:pPr>
              <w:keepNext/>
              <w:spacing w:line="288" w:lineRule="auto"/>
            </w:pPr>
            <w:r w:rsidRPr="006C1215">
              <w:rPr>
                <w:szCs w:val="22"/>
              </w:rPr>
              <w:t>+2.7/-2.7</w:t>
            </w:r>
          </w:p>
        </w:tc>
        <w:tc>
          <w:tcPr>
            <w:tcW w:w="1134" w:type="dxa"/>
            <w:vAlign w:val="center"/>
          </w:tcPr>
          <w:p w:rsidR="00D73324" w:rsidRPr="006C1215" w:rsidRDefault="00D73324" w:rsidP="00F27423">
            <w:pPr>
              <w:keepNext/>
              <w:spacing w:line="288" w:lineRule="auto"/>
            </w:pPr>
            <w:r w:rsidRPr="006C1215">
              <w:rPr>
                <w:szCs w:val="22"/>
              </w:rPr>
              <w:t>+33</w:t>
            </w:r>
          </w:p>
        </w:tc>
        <w:tc>
          <w:tcPr>
            <w:tcW w:w="1134" w:type="dxa"/>
            <w:vAlign w:val="center"/>
          </w:tcPr>
          <w:p w:rsidR="00D73324" w:rsidRPr="006C1215" w:rsidRDefault="00D73324" w:rsidP="00F27423">
            <w:pPr>
              <w:keepNext/>
              <w:spacing w:line="288" w:lineRule="auto"/>
            </w:pPr>
            <w:r w:rsidRPr="006C1215">
              <w:rPr>
                <w:szCs w:val="22"/>
              </w:rPr>
              <w:t>+1/-3</w:t>
            </w:r>
          </w:p>
        </w:tc>
        <w:tc>
          <w:tcPr>
            <w:tcW w:w="1134" w:type="dxa"/>
            <w:vAlign w:val="center"/>
          </w:tcPr>
          <w:p w:rsidR="00D73324" w:rsidRPr="006C1215" w:rsidRDefault="00D73324" w:rsidP="00F27423">
            <w:pPr>
              <w:keepNext/>
              <w:spacing w:line="288" w:lineRule="auto"/>
            </w:pPr>
            <w:r w:rsidRPr="006C1215">
              <w:rPr>
                <w:szCs w:val="22"/>
              </w:rPr>
              <w:t>+27</w:t>
            </w:r>
          </w:p>
        </w:tc>
        <w:tc>
          <w:tcPr>
            <w:tcW w:w="1275" w:type="dxa"/>
            <w:vAlign w:val="center"/>
          </w:tcPr>
          <w:p w:rsidR="00D73324" w:rsidRPr="006C1215" w:rsidRDefault="00D73324" w:rsidP="00F27423">
            <w:pPr>
              <w:keepNext/>
              <w:spacing w:line="288" w:lineRule="auto"/>
            </w:pPr>
            <w:r w:rsidRPr="006C1215">
              <w:rPr>
                <w:szCs w:val="22"/>
              </w:rPr>
              <w:t>+1/-3</w:t>
            </w:r>
          </w:p>
        </w:tc>
        <w:tc>
          <w:tcPr>
            <w:tcW w:w="1276" w:type="dxa"/>
            <w:vAlign w:val="center"/>
          </w:tcPr>
          <w:p w:rsidR="00D73324" w:rsidRPr="006C1215" w:rsidRDefault="00D73324" w:rsidP="00F27423">
            <w:pPr>
              <w:keepNext/>
              <w:spacing w:line="288" w:lineRule="auto"/>
            </w:pPr>
            <w:r w:rsidRPr="006C1215">
              <w:rPr>
                <w:szCs w:val="22"/>
              </w:rPr>
              <w:t>+24</w:t>
            </w:r>
          </w:p>
        </w:tc>
        <w:tc>
          <w:tcPr>
            <w:tcW w:w="1276" w:type="dxa"/>
            <w:vAlign w:val="center"/>
          </w:tcPr>
          <w:p w:rsidR="00D73324" w:rsidRPr="006C1215" w:rsidRDefault="00D73324" w:rsidP="00F27423">
            <w:pPr>
              <w:keepNext/>
              <w:spacing w:line="288" w:lineRule="auto"/>
            </w:pPr>
            <w:r w:rsidRPr="006C1215">
              <w:rPr>
                <w:szCs w:val="22"/>
              </w:rPr>
              <w:t>+1.7/</w:t>
            </w:r>
            <w:r>
              <w:rPr>
                <w:szCs w:val="22"/>
              </w:rPr>
              <w:t>-</w:t>
            </w:r>
            <w:r w:rsidRPr="006C1215">
              <w:rPr>
                <w:szCs w:val="22"/>
              </w:rPr>
              <w:t>3.7</w:t>
            </w:r>
          </w:p>
        </w:tc>
      </w:tr>
    </w:tbl>
    <w:p w:rsidR="00D73324" w:rsidRDefault="00D73324" w:rsidP="00E00804">
      <w:pPr>
        <w:pStyle w:val="ECCParagraph"/>
        <w:rPr>
          <w:lang w:eastAsia="fr-CH"/>
        </w:rPr>
      </w:pPr>
    </w:p>
    <w:p w:rsidR="00D73324" w:rsidRDefault="00D73324" w:rsidP="00524CAC">
      <w:pPr>
        <w:pStyle w:val="ECCParagraph"/>
      </w:pPr>
      <w:r w:rsidRPr="005D2265">
        <w:t xml:space="preserve">The characteristics of the Adjacent Channel Leakage Ratio (ACLR) applicable to wideband terminals can be derived from Section 4.2.7 of the ETSI standard </w:t>
      </w:r>
      <w:r w:rsidRPr="005D2265">
        <w:rPr>
          <w:color w:val="000000"/>
        </w:rPr>
        <w:t>EN 302 574-2</w:t>
      </w:r>
      <w:r>
        <w:rPr>
          <w:color w:val="000000"/>
        </w:rPr>
        <w:t xml:space="preserve"> </w:t>
      </w:r>
      <w:r>
        <w:rPr>
          <w:color w:val="000000"/>
        </w:rPr>
        <w:fldChar w:fldCharType="begin"/>
      </w:r>
      <w:r>
        <w:rPr>
          <w:color w:val="000000"/>
        </w:rPr>
        <w:instrText xml:space="preserve"> REF _Ref341968507 \n \h </w:instrText>
      </w:r>
      <w:r>
        <w:rPr>
          <w:color w:val="000000"/>
        </w:rPr>
      </w:r>
      <w:r>
        <w:rPr>
          <w:color w:val="000000"/>
        </w:rPr>
        <w:fldChar w:fldCharType="separate"/>
      </w:r>
      <w:r w:rsidR="00FD09CE">
        <w:rPr>
          <w:color w:val="000000"/>
        </w:rPr>
        <w:t>[5]</w:t>
      </w:r>
      <w:r>
        <w:rPr>
          <w:color w:val="000000"/>
        </w:rPr>
        <w:fldChar w:fldCharType="end"/>
      </w:r>
      <w:r w:rsidRPr="005D2265">
        <w:t xml:space="preserve"> mentioned above. The relevant parameters are resumed in the </w:t>
      </w:r>
      <w:r w:rsidRPr="00327650">
        <w:t>following</w:t>
      </w:r>
      <w:r>
        <w:t xml:space="preserve"> </w:t>
      </w:r>
      <w:r w:rsidR="00F90315">
        <w:fldChar w:fldCharType="begin"/>
      </w:r>
      <w:r w:rsidR="00F90315">
        <w:instrText xml:space="preserve"> REF _Ref355105460 \h </w:instrText>
      </w:r>
      <w:r w:rsidR="00F90315">
        <w:fldChar w:fldCharType="separate"/>
      </w:r>
      <w:r w:rsidR="00FD09CE">
        <w:t xml:space="preserve">Table </w:t>
      </w:r>
      <w:r w:rsidR="00FD09CE">
        <w:rPr>
          <w:noProof/>
        </w:rPr>
        <w:t>7</w:t>
      </w:r>
      <w:r w:rsidR="00F90315">
        <w:fldChar w:fldCharType="end"/>
      </w:r>
    </w:p>
    <w:p w:rsidR="00D73324" w:rsidRDefault="00D73324" w:rsidP="004B6C66">
      <w:pPr>
        <w:pStyle w:val="Caption"/>
      </w:pPr>
      <w:bookmarkStart w:id="27" w:name="_Ref355105460"/>
      <w:bookmarkStart w:id="28" w:name="_Ref320534890"/>
      <w:r>
        <w:t xml:space="preserve">Table </w:t>
      </w:r>
      <w:r w:rsidR="0074049F">
        <w:fldChar w:fldCharType="begin"/>
      </w:r>
      <w:r w:rsidR="0074049F">
        <w:instrText xml:space="preserve"> SEQ Table \* ARABIC </w:instrText>
      </w:r>
      <w:r w:rsidR="0074049F">
        <w:fldChar w:fldCharType="separate"/>
      </w:r>
      <w:r w:rsidR="00FD09CE">
        <w:rPr>
          <w:noProof/>
        </w:rPr>
        <w:t>7</w:t>
      </w:r>
      <w:r w:rsidR="0074049F">
        <w:rPr>
          <w:noProof/>
        </w:rPr>
        <w:fldChar w:fldCharType="end"/>
      </w:r>
      <w:bookmarkEnd w:id="27"/>
      <w:r>
        <w:t>: Unwanted emission mask and ACLR</w:t>
      </w:r>
      <w:r>
        <w:rPr>
          <w:rStyle w:val="FootnoteReference"/>
        </w:rPr>
        <w:footnoteReference w:id="3"/>
      </w:r>
      <w:r>
        <w:t xml:space="preserve"> for wideband MSS terminals </w:t>
      </w:r>
      <w:r w:rsidR="00411699">
        <w:br/>
      </w:r>
      <w:r>
        <w:t>(from ETSI EN 302 574-2</w:t>
      </w:r>
      <w:proofErr w:type="gramStart"/>
      <w:r>
        <w:t>)</w:t>
      </w:r>
      <w:bookmarkEnd w:id="28"/>
      <w:proofErr w:type="gramEnd"/>
      <w:r>
        <w:fldChar w:fldCharType="begin"/>
      </w:r>
      <w:r>
        <w:instrText xml:space="preserve"> REF _Ref341968507 \n \h </w:instrText>
      </w:r>
      <w:r>
        <w:fldChar w:fldCharType="separate"/>
      </w:r>
      <w:r w:rsidR="00FD09CE">
        <w:t>[5]</w:t>
      </w:r>
      <w:r>
        <w:fldChar w:fldCharType="end"/>
      </w:r>
      <w:r>
        <w:t xml:space="preserve"> </w:t>
      </w:r>
    </w:p>
    <w:tbl>
      <w:tblPr>
        <w:tblW w:w="0" w:type="auto"/>
        <w:tblInd w:w="152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43"/>
        <w:gridCol w:w="1275"/>
        <w:gridCol w:w="1418"/>
        <w:gridCol w:w="1276"/>
        <w:gridCol w:w="1417"/>
      </w:tblGrid>
      <w:tr w:rsidR="00D73324" w:rsidRPr="00FE1795" w:rsidTr="00775EC9">
        <w:trPr>
          <w:tblHeader/>
        </w:trPr>
        <w:tc>
          <w:tcPr>
            <w:tcW w:w="1843" w:type="dxa"/>
            <w:tcBorders>
              <w:right w:val="single" w:sz="8" w:space="0" w:color="FFFFFF"/>
            </w:tcBorders>
            <w:shd w:val="clear" w:color="auto" w:fill="D2232A"/>
            <w:vAlign w:val="center"/>
          </w:tcPr>
          <w:p w:rsidR="00D73324" w:rsidRPr="006C1215" w:rsidRDefault="00D73324" w:rsidP="00D53D89">
            <w:pPr>
              <w:spacing w:line="288" w:lineRule="auto"/>
              <w:rPr>
                <w:b/>
                <w:color w:val="FFFFFF"/>
              </w:rPr>
            </w:pPr>
          </w:p>
        </w:tc>
        <w:tc>
          <w:tcPr>
            <w:tcW w:w="2693" w:type="dxa"/>
            <w:gridSpan w:val="2"/>
            <w:tcBorders>
              <w:left w:val="single" w:sz="8" w:space="0" w:color="FFFFFF"/>
              <w:right w:val="single" w:sz="8" w:space="0" w:color="FFFFFF"/>
            </w:tcBorders>
            <w:shd w:val="clear" w:color="auto" w:fill="D2232A"/>
            <w:vAlign w:val="center"/>
          </w:tcPr>
          <w:p w:rsidR="00D73324" w:rsidRPr="006C1215" w:rsidRDefault="00D73324" w:rsidP="00D53D89">
            <w:pPr>
              <w:spacing w:line="288" w:lineRule="auto"/>
              <w:jc w:val="center"/>
              <w:rPr>
                <w:b/>
                <w:color w:val="FFFFFF"/>
              </w:rPr>
            </w:pPr>
            <w:r w:rsidRPr="006C1215">
              <w:rPr>
                <w:b/>
                <w:color w:val="FFFFFF"/>
                <w:szCs w:val="22"/>
              </w:rPr>
              <w:t>1</w:t>
            </w:r>
            <w:r w:rsidRPr="006C1215">
              <w:rPr>
                <w:b/>
                <w:color w:val="FFFFFF"/>
                <w:szCs w:val="22"/>
                <w:vertAlign w:val="superscript"/>
              </w:rPr>
              <w:t>st</w:t>
            </w:r>
            <w:r w:rsidRPr="006C1215">
              <w:rPr>
                <w:b/>
                <w:color w:val="FFFFFF"/>
                <w:szCs w:val="22"/>
              </w:rPr>
              <w:t xml:space="preserve"> adjacent channel</w:t>
            </w:r>
          </w:p>
        </w:tc>
        <w:tc>
          <w:tcPr>
            <w:tcW w:w="2693" w:type="dxa"/>
            <w:gridSpan w:val="2"/>
            <w:tcBorders>
              <w:left w:val="single" w:sz="8" w:space="0" w:color="FFFFFF"/>
            </w:tcBorders>
            <w:shd w:val="clear" w:color="auto" w:fill="D2232A"/>
            <w:vAlign w:val="center"/>
          </w:tcPr>
          <w:p w:rsidR="00D73324" w:rsidRPr="006C1215" w:rsidRDefault="00D73324" w:rsidP="00292CD6">
            <w:pPr>
              <w:spacing w:line="288" w:lineRule="auto"/>
              <w:jc w:val="center"/>
              <w:rPr>
                <w:b/>
                <w:color w:val="FFFFFF"/>
              </w:rPr>
            </w:pPr>
            <w:r w:rsidRPr="006C1215">
              <w:rPr>
                <w:b/>
                <w:color w:val="FFFFFF"/>
                <w:szCs w:val="22"/>
              </w:rPr>
              <w:t>2</w:t>
            </w:r>
            <w:r w:rsidRPr="006C1215">
              <w:rPr>
                <w:b/>
                <w:color w:val="FFFFFF"/>
                <w:szCs w:val="22"/>
                <w:vertAlign w:val="superscript"/>
              </w:rPr>
              <w:t>nd</w:t>
            </w:r>
            <w:r w:rsidRPr="006C1215">
              <w:rPr>
                <w:b/>
                <w:color w:val="FFFFFF"/>
                <w:szCs w:val="22"/>
              </w:rPr>
              <w:t xml:space="preserve"> adjacent channel</w:t>
            </w:r>
          </w:p>
        </w:tc>
      </w:tr>
      <w:tr w:rsidR="00D73324" w:rsidTr="00775EC9">
        <w:tc>
          <w:tcPr>
            <w:tcW w:w="1843" w:type="dxa"/>
          </w:tcPr>
          <w:p w:rsidR="00D73324" w:rsidRPr="004D2A55" w:rsidRDefault="00D73324" w:rsidP="00974921">
            <w:r w:rsidRPr="006A3D61">
              <w:rPr>
                <w:szCs w:val="22"/>
              </w:rPr>
              <w:t>Type of terminal</w:t>
            </w:r>
          </w:p>
        </w:tc>
        <w:tc>
          <w:tcPr>
            <w:tcW w:w="1275" w:type="dxa"/>
          </w:tcPr>
          <w:p w:rsidR="00D73324" w:rsidRPr="006C1215" w:rsidRDefault="00D73324" w:rsidP="00974921">
            <w:r w:rsidRPr="006C1215">
              <w:rPr>
                <w:szCs w:val="22"/>
              </w:rPr>
              <w:t>ACLR (dB)</w:t>
            </w:r>
          </w:p>
        </w:tc>
        <w:tc>
          <w:tcPr>
            <w:tcW w:w="1418" w:type="dxa"/>
          </w:tcPr>
          <w:p w:rsidR="00D73324" w:rsidRPr="006C1215" w:rsidRDefault="00D73324" w:rsidP="00974921">
            <w:r w:rsidRPr="006C1215">
              <w:rPr>
                <w:szCs w:val="22"/>
              </w:rPr>
              <w:t>absolute (</w:t>
            </w:r>
            <w:proofErr w:type="spellStart"/>
            <w:r w:rsidRPr="006C1215">
              <w:rPr>
                <w:szCs w:val="22"/>
              </w:rPr>
              <w:t>dBm</w:t>
            </w:r>
            <w:proofErr w:type="spellEnd"/>
            <w:r w:rsidRPr="006C1215">
              <w:rPr>
                <w:szCs w:val="22"/>
              </w:rPr>
              <w:t>/5 MHz)</w:t>
            </w:r>
          </w:p>
        </w:tc>
        <w:tc>
          <w:tcPr>
            <w:tcW w:w="1276" w:type="dxa"/>
          </w:tcPr>
          <w:p w:rsidR="00D73324" w:rsidRPr="006C1215" w:rsidRDefault="00D73324" w:rsidP="00974921">
            <w:r w:rsidRPr="006C1215">
              <w:rPr>
                <w:szCs w:val="22"/>
              </w:rPr>
              <w:t>ACLR (dB)</w:t>
            </w:r>
          </w:p>
        </w:tc>
        <w:tc>
          <w:tcPr>
            <w:tcW w:w="1417" w:type="dxa"/>
          </w:tcPr>
          <w:p w:rsidR="00D73324" w:rsidRPr="006C1215" w:rsidRDefault="00D73324" w:rsidP="00974921">
            <w:r w:rsidRPr="006C1215">
              <w:rPr>
                <w:szCs w:val="22"/>
              </w:rPr>
              <w:t>absolute (</w:t>
            </w:r>
            <w:proofErr w:type="spellStart"/>
            <w:r w:rsidRPr="006C1215">
              <w:rPr>
                <w:szCs w:val="22"/>
              </w:rPr>
              <w:t>dBm</w:t>
            </w:r>
            <w:proofErr w:type="spellEnd"/>
            <w:r w:rsidRPr="006C1215">
              <w:rPr>
                <w:szCs w:val="22"/>
              </w:rPr>
              <w:t>/5 MHz)</w:t>
            </w:r>
          </w:p>
        </w:tc>
      </w:tr>
      <w:tr w:rsidR="00D73324" w:rsidTr="00775EC9">
        <w:tc>
          <w:tcPr>
            <w:tcW w:w="1843" w:type="dxa"/>
          </w:tcPr>
          <w:p w:rsidR="00D73324" w:rsidRPr="004D2A55" w:rsidRDefault="00D73324" w:rsidP="00974921">
            <w:r w:rsidRPr="006A3D61">
              <w:rPr>
                <w:szCs w:val="22"/>
              </w:rPr>
              <w:t>High Gain</w:t>
            </w:r>
          </w:p>
        </w:tc>
        <w:tc>
          <w:tcPr>
            <w:tcW w:w="1275" w:type="dxa"/>
          </w:tcPr>
          <w:p w:rsidR="00D73324" w:rsidRPr="006C1215" w:rsidRDefault="00D73324" w:rsidP="00974921">
            <w:r w:rsidRPr="006C1215">
              <w:rPr>
                <w:szCs w:val="22"/>
              </w:rPr>
              <w:t>42</w:t>
            </w:r>
          </w:p>
        </w:tc>
        <w:tc>
          <w:tcPr>
            <w:tcW w:w="1418" w:type="dxa"/>
          </w:tcPr>
          <w:p w:rsidR="00D73324" w:rsidRPr="006C1215" w:rsidRDefault="00D73324" w:rsidP="00974921">
            <w:r w:rsidRPr="006C1215">
              <w:rPr>
                <w:szCs w:val="22"/>
              </w:rPr>
              <w:t>+6</w:t>
            </w:r>
          </w:p>
        </w:tc>
        <w:tc>
          <w:tcPr>
            <w:tcW w:w="1276" w:type="dxa"/>
          </w:tcPr>
          <w:p w:rsidR="00D73324" w:rsidRPr="006C1215" w:rsidRDefault="00D73324" w:rsidP="00974921">
            <w:r w:rsidRPr="006C1215">
              <w:rPr>
                <w:szCs w:val="22"/>
              </w:rPr>
              <w:t>52</w:t>
            </w:r>
          </w:p>
        </w:tc>
        <w:tc>
          <w:tcPr>
            <w:tcW w:w="1417" w:type="dxa"/>
          </w:tcPr>
          <w:p w:rsidR="00D73324" w:rsidRPr="006C1215" w:rsidRDefault="00D73324" w:rsidP="00974921">
            <w:r w:rsidRPr="006C1215">
              <w:rPr>
                <w:szCs w:val="22"/>
              </w:rPr>
              <w:t>-4</w:t>
            </w:r>
          </w:p>
        </w:tc>
      </w:tr>
      <w:tr w:rsidR="00D73324" w:rsidTr="00775EC9">
        <w:tc>
          <w:tcPr>
            <w:tcW w:w="1843" w:type="dxa"/>
          </w:tcPr>
          <w:p w:rsidR="00D73324" w:rsidRPr="004D2A55" w:rsidRDefault="00D73324" w:rsidP="00974921">
            <w:r w:rsidRPr="006A3D61">
              <w:rPr>
                <w:szCs w:val="22"/>
              </w:rPr>
              <w:t>Low Gain</w:t>
            </w:r>
          </w:p>
        </w:tc>
        <w:tc>
          <w:tcPr>
            <w:tcW w:w="1275" w:type="dxa"/>
          </w:tcPr>
          <w:p w:rsidR="00D73324" w:rsidRPr="006C1215" w:rsidRDefault="00D73324" w:rsidP="00974921">
            <w:r w:rsidRPr="006C1215">
              <w:rPr>
                <w:szCs w:val="22"/>
              </w:rPr>
              <w:t>42</w:t>
            </w:r>
          </w:p>
        </w:tc>
        <w:tc>
          <w:tcPr>
            <w:tcW w:w="1418" w:type="dxa"/>
          </w:tcPr>
          <w:p w:rsidR="00D73324" w:rsidRPr="006C1215" w:rsidRDefault="00D73324" w:rsidP="00974921">
            <w:r w:rsidRPr="006C1215">
              <w:rPr>
                <w:szCs w:val="22"/>
              </w:rPr>
              <w:t>-3</w:t>
            </w:r>
          </w:p>
        </w:tc>
        <w:tc>
          <w:tcPr>
            <w:tcW w:w="1276" w:type="dxa"/>
          </w:tcPr>
          <w:p w:rsidR="00D73324" w:rsidRPr="006C1215" w:rsidRDefault="00D73324" w:rsidP="00974921">
            <w:r w:rsidRPr="006C1215">
              <w:rPr>
                <w:szCs w:val="22"/>
              </w:rPr>
              <w:t>52</w:t>
            </w:r>
          </w:p>
        </w:tc>
        <w:tc>
          <w:tcPr>
            <w:tcW w:w="1417" w:type="dxa"/>
          </w:tcPr>
          <w:p w:rsidR="00D73324" w:rsidRPr="006C1215" w:rsidRDefault="00D73324" w:rsidP="00974921">
            <w:r w:rsidRPr="006C1215">
              <w:rPr>
                <w:szCs w:val="22"/>
              </w:rPr>
              <w:t>-13</w:t>
            </w:r>
          </w:p>
        </w:tc>
      </w:tr>
    </w:tbl>
    <w:p w:rsidR="00F90315" w:rsidRDefault="00F90315" w:rsidP="00524CAC">
      <w:pPr>
        <w:pStyle w:val="ECCParagraph"/>
      </w:pPr>
    </w:p>
    <w:p w:rsidR="00D73324" w:rsidRDefault="00D73324" w:rsidP="00524CAC">
      <w:pPr>
        <w:pStyle w:val="ECCParagraph"/>
      </w:pPr>
      <w:r w:rsidRPr="005D2265">
        <w:t xml:space="preserve">Nevertheless, the same information for narrowband terminals is not contained in the ETSI standard </w:t>
      </w:r>
      <w:r w:rsidRPr="005D2265">
        <w:rPr>
          <w:color w:val="000000"/>
        </w:rPr>
        <w:t>EN 302 574-3</w:t>
      </w:r>
      <w:r>
        <w:rPr>
          <w:color w:val="000000"/>
        </w:rPr>
        <w:t xml:space="preserve"> </w:t>
      </w:r>
      <w:r>
        <w:rPr>
          <w:color w:val="000000"/>
        </w:rPr>
        <w:fldChar w:fldCharType="begin"/>
      </w:r>
      <w:r>
        <w:rPr>
          <w:color w:val="000000"/>
        </w:rPr>
        <w:instrText xml:space="preserve"> REF _Ref341968507 \n \h </w:instrText>
      </w:r>
      <w:r>
        <w:rPr>
          <w:color w:val="000000"/>
        </w:rPr>
      </w:r>
      <w:r>
        <w:rPr>
          <w:color w:val="000000"/>
        </w:rPr>
        <w:fldChar w:fldCharType="separate"/>
      </w:r>
      <w:r w:rsidR="00FD09CE">
        <w:rPr>
          <w:color w:val="000000"/>
        </w:rPr>
        <w:t>[5]</w:t>
      </w:r>
      <w:r>
        <w:rPr>
          <w:color w:val="000000"/>
        </w:rPr>
        <w:fldChar w:fldCharType="end"/>
      </w:r>
      <w:r w:rsidRPr="005D2265">
        <w:rPr>
          <w:color w:val="000000"/>
        </w:rPr>
        <w:t xml:space="preserve">. The best information that can be extrapolated from the document is contained in its Sections 4.2.2 and 4.2.3, dealing with the maximum </w:t>
      </w:r>
      <w:proofErr w:type="spellStart"/>
      <w:r>
        <w:rPr>
          <w:color w:val="000000"/>
        </w:rPr>
        <w:t>e.i.r.p</w:t>
      </w:r>
      <w:proofErr w:type="spellEnd"/>
      <w:r>
        <w:rPr>
          <w:color w:val="000000"/>
        </w:rPr>
        <w:t>.</w:t>
      </w:r>
      <w:r w:rsidRPr="005D2265">
        <w:rPr>
          <w:color w:val="000000"/>
        </w:rPr>
        <w:t xml:space="preserve"> spectral density of the unwanted emissions from the UE within and outside the 1980</w:t>
      </w:r>
      <w:r>
        <w:rPr>
          <w:color w:val="000000"/>
        </w:rPr>
        <w:t>-</w:t>
      </w:r>
      <w:r w:rsidRPr="005D2265">
        <w:rPr>
          <w:color w:val="000000"/>
        </w:rPr>
        <w:t xml:space="preserve">2010 MHz band (shown </w:t>
      </w:r>
      <w:r w:rsidRPr="00327650">
        <w:rPr>
          <w:color w:val="000000"/>
        </w:rPr>
        <w:t xml:space="preserve">in </w:t>
      </w:r>
      <w:r w:rsidR="00F90315">
        <w:rPr>
          <w:color w:val="000000"/>
        </w:rPr>
        <w:fldChar w:fldCharType="begin"/>
      </w:r>
      <w:r w:rsidR="00F90315">
        <w:rPr>
          <w:color w:val="000000"/>
        </w:rPr>
        <w:instrText xml:space="preserve"> REF _Ref355105475 \h </w:instrText>
      </w:r>
      <w:r w:rsidR="00F90315">
        <w:rPr>
          <w:color w:val="000000"/>
        </w:rPr>
      </w:r>
      <w:r w:rsidR="00F90315">
        <w:rPr>
          <w:color w:val="000000"/>
        </w:rPr>
        <w:fldChar w:fldCharType="separate"/>
      </w:r>
      <w:r w:rsidR="00FD09CE">
        <w:t xml:space="preserve">Table </w:t>
      </w:r>
      <w:r w:rsidR="00FD09CE">
        <w:rPr>
          <w:noProof/>
        </w:rPr>
        <w:t>8</w:t>
      </w:r>
      <w:r w:rsidR="00F90315">
        <w:rPr>
          <w:color w:val="000000"/>
        </w:rPr>
        <w:fldChar w:fldCharType="end"/>
      </w:r>
      <w:r w:rsidRPr="005D2265">
        <w:rPr>
          <w:color w:val="000000"/>
        </w:rPr>
        <w:t xml:space="preserve">). Taking also into account the information contained in the </w:t>
      </w:r>
      <w:r w:rsidRPr="00327650">
        <w:rPr>
          <w:color w:val="000000"/>
        </w:rPr>
        <w:t>previous</w:t>
      </w:r>
      <w:r w:rsidR="00A034C5">
        <w:rPr>
          <w:color w:val="000000"/>
        </w:rPr>
        <w:t xml:space="preserve"> </w:t>
      </w:r>
      <w:r w:rsidR="00A034C5">
        <w:rPr>
          <w:color w:val="000000"/>
        </w:rPr>
        <w:fldChar w:fldCharType="begin"/>
      </w:r>
      <w:r w:rsidR="00A034C5">
        <w:rPr>
          <w:color w:val="000000"/>
        </w:rPr>
        <w:instrText xml:space="preserve"> REF _Ref355105396 \h </w:instrText>
      </w:r>
      <w:r w:rsidR="00A034C5">
        <w:rPr>
          <w:color w:val="000000"/>
        </w:rPr>
      </w:r>
      <w:r w:rsidR="00A034C5">
        <w:rPr>
          <w:color w:val="000000"/>
        </w:rPr>
        <w:fldChar w:fldCharType="separate"/>
      </w:r>
      <w:r w:rsidR="00FD09CE" w:rsidRPr="00FA0D6A">
        <w:t xml:space="preserve">Table </w:t>
      </w:r>
      <w:r w:rsidR="00FD09CE">
        <w:rPr>
          <w:noProof/>
        </w:rPr>
        <w:t>6</w:t>
      </w:r>
      <w:r w:rsidR="00A034C5">
        <w:rPr>
          <w:color w:val="000000"/>
        </w:rPr>
        <w:fldChar w:fldCharType="end"/>
      </w:r>
      <w:r w:rsidRPr="005D2265">
        <w:rPr>
          <w:color w:val="000000"/>
        </w:rPr>
        <w:t xml:space="preserve">, an ACLR can therefore be calculated. The relevant results are shown in </w:t>
      </w:r>
      <w:r w:rsidR="00F90315">
        <w:rPr>
          <w:color w:val="000000"/>
        </w:rPr>
        <w:fldChar w:fldCharType="begin"/>
      </w:r>
      <w:r w:rsidR="00F90315">
        <w:rPr>
          <w:color w:val="000000"/>
        </w:rPr>
        <w:instrText xml:space="preserve"> REF _Ref355105509 \h </w:instrText>
      </w:r>
      <w:r w:rsidR="00F90315">
        <w:rPr>
          <w:color w:val="000000"/>
        </w:rPr>
      </w:r>
      <w:r w:rsidR="00F90315">
        <w:rPr>
          <w:color w:val="000000"/>
        </w:rPr>
        <w:fldChar w:fldCharType="separate"/>
      </w:r>
      <w:r w:rsidR="00FD09CE">
        <w:t xml:space="preserve">Table </w:t>
      </w:r>
      <w:r w:rsidR="00FD09CE">
        <w:rPr>
          <w:noProof/>
        </w:rPr>
        <w:t>9</w:t>
      </w:r>
      <w:r w:rsidR="00F90315">
        <w:rPr>
          <w:color w:val="000000"/>
        </w:rPr>
        <w:fldChar w:fldCharType="end"/>
      </w:r>
      <w:r w:rsidRPr="00327650">
        <w:rPr>
          <w:color w:val="000000"/>
        </w:rPr>
        <w:t xml:space="preserve"> and </w:t>
      </w:r>
      <w:r w:rsidR="00F90315">
        <w:rPr>
          <w:color w:val="000000"/>
        </w:rPr>
        <w:fldChar w:fldCharType="begin"/>
      </w:r>
      <w:r w:rsidR="00F90315">
        <w:rPr>
          <w:color w:val="000000"/>
        </w:rPr>
        <w:instrText xml:space="preserve"> REF _Ref355105517 \h </w:instrText>
      </w:r>
      <w:r w:rsidR="00F90315">
        <w:rPr>
          <w:color w:val="000000"/>
        </w:rPr>
      </w:r>
      <w:r w:rsidR="00F90315">
        <w:rPr>
          <w:color w:val="000000"/>
        </w:rPr>
        <w:fldChar w:fldCharType="separate"/>
      </w:r>
      <w:r w:rsidR="00FD09CE">
        <w:t xml:space="preserve">Table </w:t>
      </w:r>
      <w:r w:rsidR="00FD09CE">
        <w:rPr>
          <w:noProof/>
        </w:rPr>
        <w:t>10</w:t>
      </w:r>
      <w:r w:rsidR="00F90315">
        <w:rPr>
          <w:color w:val="000000"/>
        </w:rPr>
        <w:fldChar w:fldCharType="end"/>
      </w:r>
      <w:r>
        <w:rPr>
          <w:color w:val="000000"/>
        </w:rPr>
        <w:t>.</w:t>
      </w:r>
    </w:p>
    <w:p w:rsidR="00D73324" w:rsidRDefault="00D73324" w:rsidP="004B6C66">
      <w:pPr>
        <w:pStyle w:val="Caption"/>
      </w:pPr>
      <w:bookmarkStart w:id="29" w:name="_Ref355105475"/>
      <w:bookmarkStart w:id="30" w:name="_Ref320540075"/>
      <w:r>
        <w:t xml:space="preserve">Table </w:t>
      </w:r>
      <w:r w:rsidR="0074049F">
        <w:fldChar w:fldCharType="begin"/>
      </w:r>
      <w:r w:rsidR="0074049F">
        <w:instrText xml:space="preserve"> SEQ Table \* ARABIC </w:instrText>
      </w:r>
      <w:r w:rsidR="0074049F">
        <w:fldChar w:fldCharType="separate"/>
      </w:r>
      <w:r w:rsidR="00FD09CE">
        <w:rPr>
          <w:noProof/>
        </w:rPr>
        <w:t>8</w:t>
      </w:r>
      <w:r w:rsidR="0074049F">
        <w:rPr>
          <w:noProof/>
        </w:rPr>
        <w:fldChar w:fldCharType="end"/>
      </w:r>
      <w:bookmarkEnd w:id="29"/>
      <w:r>
        <w:t xml:space="preserve">: </w:t>
      </w:r>
      <w:r w:rsidRPr="005D2265">
        <w:t>OOB emission mask for narrowband MSS terminals (calculated from</w:t>
      </w:r>
      <w:r w:rsidR="00F27423">
        <w:t xml:space="preserve"> </w:t>
      </w:r>
      <w:r w:rsidRPr="005D2265">
        <w:t xml:space="preserve">ETSI EN </w:t>
      </w:r>
      <w:r w:rsidR="00F27423">
        <w:br/>
      </w:r>
      <w:r w:rsidRPr="005D2265">
        <w:t>302 574-3</w:t>
      </w:r>
      <w:r>
        <w:t xml:space="preserve"> </w:t>
      </w:r>
      <w:r>
        <w:fldChar w:fldCharType="begin"/>
      </w:r>
      <w:r>
        <w:instrText xml:space="preserve"> REF _Ref341968507 \n \h </w:instrText>
      </w:r>
      <w:r>
        <w:fldChar w:fldCharType="separate"/>
      </w:r>
      <w:r w:rsidR="00FD09CE">
        <w:t>[5]</w:t>
      </w:r>
      <w:r>
        <w:fldChar w:fldCharType="end"/>
      </w:r>
      <w:r w:rsidRPr="005D2265">
        <w:t xml:space="preserve">) – values are absolute power in </w:t>
      </w:r>
      <w:proofErr w:type="spellStart"/>
      <w:r w:rsidRPr="005D2265">
        <w:t>dBm</w:t>
      </w:r>
      <w:proofErr w:type="spellEnd"/>
      <w:r w:rsidRPr="005D2265">
        <w:t xml:space="preserve"> in the Adjacent Channels 5 MHz wide </w:t>
      </w:r>
      <w:proofErr w:type="spellStart"/>
      <w:r w:rsidRPr="005D2265">
        <w:t>dBm</w:t>
      </w:r>
      <w:bookmarkEnd w:id="30"/>
      <w:proofErr w:type="spellEnd"/>
    </w:p>
    <w:tbl>
      <w:tblPr>
        <w:tblW w:w="0" w:type="auto"/>
        <w:tblInd w:w="5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126"/>
        <w:gridCol w:w="2126"/>
        <w:gridCol w:w="2268"/>
        <w:gridCol w:w="2268"/>
      </w:tblGrid>
      <w:tr w:rsidR="00D73324" w:rsidRPr="00FE1795" w:rsidTr="00775EC9">
        <w:trPr>
          <w:tblHeader/>
        </w:trPr>
        <w:tc>
          <w:tcPr>
            <w:tcW w:w="2126" w:type="dxa"/>
            <w:tcBorders>
              <w:right w:val="single" w:sz="8" w:space="0" w:color="FFFFFF"/>
            </w:tcBorders>
            <w:shd w:val="clear" w:color="auto" w:fill="D2232A"/>
            <w:vAlign w:val="center"/>
          </w:tcPr>
          <w:p w:rsidR="00D73324" w:rsidRPr="006C1215" w:rsidRDefault="00D73324" w:rsidP="00974921">
            <w:pPr>
              <w:spacing w:line="288" w:lineRule="auto"/>
              <w:jc w:val="center"/>
              <w:rPr>
                <w:b/>
                <w:color w:val="FFFFFF"/>
              </w:rPr>
            </w:pPr>
            <w:r w:rsidRPr="006C1215">
              <w:rPr>
                <w:b/>
                <w:color w:val="FFFFFF"/>
                <w:szCs w:val="22"/>
              </w:rPr>
              <w:t>Guard band (kHz)</w:t>
            </w:r>
          </w:p>
        </w:tc>
        <w:tc>
          <w:tcPr>
            <w:tcW w:w="2126" w:type="dxa"/>
            <w:tcBorders>
              <w:left w:val="single" w:sz="8" w:space="0" w:color="FFFFFF"/>
              <w:right w:val="single" w:sz="8" w:space="0" w:color="FFFFFF"/>
            </w:tcBorders>
            <w:shd w:val="clear" w:color="auto" w:fill="D2232A"/>
            <w:vAlign w:val="center"/>
          </w:tcPr>
          <w:p w:rsidR="00D73324" w:rsidRPr="006C1215" w:rsidRDefault="00D73324" w:rsidP="00974921">
            <w:pPr>
              <w:spacing w:line="288" w:lineRule="auto"/>
              <w:jc w:val="center"/>
              <w:rPr>
                <w:b/>
                <w:color w:val="FFFFFF"/>
              </w:rPr>
            </w:pPr>
            <w:r w:rsidRPr="006C1215">
              <w:rPr>
                <w:b/>
                <w:color w:val="FFFFFF"/>
                <w:szCs w:val="22"/>
              </w:rPr>
              <w:t>1</w:t>
            </w:r>
            <w:r w:rsidRPr="006C1215">
              <w:rPr>
                <w:b/>
                <w:color w:val="FFFFFF"/>
                <w:szCs w:val="22"/>
                <w:vertAlign w:val="superscript"/>
              </w:rPr>
              <w:t>st</w:t>
            </w:r>
            <w:r w:rsidRPr="006C1215">
              <w:rPr>
                <w:b/>
                <w:color w:val="FFFFFF"/>
                <w:szCs w:val="22"/>
              </w:rPr>
              <w:t xml:space="preserve"> adjacent channel</w:t>
            </w:r>
          </w:p>
        </w:tc>
        <w:tc>
          <w:tcPr>
            <w:tcW w:w="2268" w:type="dxa"/>
            <w:tcBorders>
              <w:left w:val="single" w:sz="8" w:space="0" w:color="FFFFFF"/>
              <w:right w:val="single" w:sz="8" w:space="0" w:color="FFFFFF"/>
            </w:tcBorders>
            <w:shd w:val="clear" w:color="auto" w:fill="D2232A"/>
            <w:vAlign w:val="center"/>
          </w:tcPr>
          <w:p w:rsidR="00D73324" w:rsidRPr="006C1215" w:rsidRDefault="00D73324" w:rsidP="00974921">
            <w:pPr>
              <w:spacing w:line="288" w:lineRule="auto"/>
              <w:jc w:val="center"/>
              <w:rPr>
                <w:b/>
                <w:color w:val="FFFFFF"/>
              </w:rPr>
            </w:pPr>
            <w:r w:rsidRPr="006C1215">
              <w:rPr>
                <w:b/>
                <w:color w:val="FFFFFF"/>
                <w:szCs w:val="22"/>
              </w:rPr>
              <w:t>2</w:t>
            </w:r>
            <w:r w:rsidRPr="006C1215">
              <w:rPr>
                <w:b/>
                <w:color w:val="FFFFFF"/>
                <w:szCs w:val="22"/>
                <w:vertAlign w:val="superscript"/>
              </w:rPr>
              <w:t>nd</w:t>
            </w:r>
            <w:r w:rsidRPr="006C1215">
              <w:rPr>
                <w:b/>
                <w:color w:val="FFFFFF"/>
                <w:szCs w:val="22"/>
              </w:rPr>
              <w:t xml:space="preserve"> adjacent channel</w:t>
            </w:r>
          </w:p>
        </w:tc>
        <w:tc>
          <w:tcPr>
            <w:tcW w:w="2268" w:type="dxa"/>
            <w:tcBorders>
              <w:left w:val="single" w:sz="8" w:space="0" w:color="FFFFFF"/>
            </w:tcBorders>
            <w:shd w:val="clear" w:color="auto" w:fill="D2232A"/>
            <w:vAlign w:val="center"/>
          </w:tcPr>
          <w:p w:rsidR="00D73324" w:rsidRPr="006C1215" w:rsidRDefault="00D73324" w:rsidP="00775EC9">
            <w:pPr>
              <w:spacing w:line="288" w:lineRule="auto"/>
              <w:jc w:val="center"/>
              <w:rPr>
                <w:b/>
                <w:color w:val="FFFFFF"/>
              </w:rPr>
            </w:pPr>
            <w:r w:rsidRPr="006C1215">
              <w:rPr>
                <w:b/>
                <w:color w:val="FFFFFF"/>
                <w:szCs w:val="22"/>
              </w:rPr>
              <w:t>3</w:t>
            </w:r>
            <w:r w:rsidRPr="006C1215">
              <w:rPr>
                <w:b/>
                <w:color w:val="FFFFFF"/>
                <w:szCs w:val="22"/>
                <w:vertAlign w:val="superscript"/>
              </w:rPr>
              <w:t>rd</w:t>
            </w:r>
            <w:r w:rsidRPr="006C1215">
              <w:rPr>
                <w:b/>
                <w:color w:val="FFFFFF"/>
                <w:szCs w:val="22"/>
              </w:rPr>
              <w:t xml:space="preserve"> adjacent channel</w:t>
            </w:r>
          </w:p>
        </w:tc>
      </w:tr>
      <w:tr w:rsidR="00D73324" w:rsidTr="00974921">
        <w:tc>
          <w:tcPr>
            <w:tcW w:w="2126" w:type="dxa"/>
          </w:tcPr>
          <w:p w:rsidR="00D73324" w:rsidRPr="006C1215" w:rsidRDefault="00D73324" w:rsidP="00501A52">
            <w:r w:rsidRPr="006C1215">
              <w:rPr>
                <w:szCs w:val="22"/>
              </w:rPr>
              <w:t>0</w:t>
            </w:r>
          </w:p>
        </w:tc>
        <w:tc>
          <w:tcPr>
            <w:tcW w:w="2126" w:type="dxa"/>
          </w:tcPr>
          <w:p w:rsidR="00D73324" w:rsidRPr="006C1215" w:rsidRDefault="00D73324" w:rsidP="00501A52">
            <w:r w:rsidRPr="006C1215">
              <w:rPr>
                <w:szCs w:val="22"/>
              </w:rPr>
              <w:t xml:space="preserve">34.0  </w:t>
            </w:r>
          </w:p>
        </w:tc>
        <w:tc>
          <w:tcPr>
            <w:tcW w:w="2268" w:type="dxa"/>
          </w:tcPr>
          <w:p w:rsidR="00D73324" w:rsidRPr="006C1215" w:rsidRDefault="00D73324" w:rsidP="00501A52">
            <w:r w:rsidRPr="006C1215">
              <w:rPr>
                <w:szCs w:val="22"/>
              </w:rPr>
              <w:t xml:space="preserve">-13.0 </w:t>
            </w:r>
          </w:p>
        </w:tc>
        <w:tc>
          <w:tcPr>
            <w:tcW w:w="2268" w:type="dxa"/>
          </w:tcPr>
          <w:p w:rsidR="00D73324" w:rsidRPr="006C1215" w:rsidRDefault="00D73324" w:rsidP="00501A52">
            <w:r w:rsidRPr="006C1215">
              <w:rPr>
                <w:szCs w:val="22"/>
              </w:rPr>
              <w:t xml:space="preserve">-17.8 </w:t>
            </w:r>
          </w:p>
        </w:tc>
      </w:tr>
      <w:tr w:rsidR="00D73324" w:rsidTr="00974921">
        <w:tc>
          <w:tcPr>
            <w:tcW w:w="2126" w:type="dxa"/>
          </w:tcPr>
          <w:p w:rsidR="00D73324" w:rsidRPr="006C1215" w:rsidRDefault="00D73324" w:rsidP="00501A52">
            <w:r w:rsidRPr="006C1215">
              <w:rPr>
                <w:szCs w:val="22"/>
              </w:rPr>
              <w:t>100</w:t>
            </w:r>
          </w:p>
        </w:tc>
        <w:tc>
          <w:tcPr>
            <w:tcW w:w="2126" w:type="dxa"/>
          </w:tcPr>
          <w:p w:rsidR="00D73324" w:rsidRPr="006C1215" w:rsidRDefault="00D73324" w:rsidP="00501A52">
            <w:r w:rsidRPr="006C1215">
              <w:rPr>
                <w:szCs w:val="22"/>
              </w:rPr>
              <w:t xml:space="preserve">14.7  </w:t>
            </w:r>
          </w:p>
        </w:tc>
        <w:tc>
          <w:tcPr>
            <w:tcW w:w="2268" w:type="dxa"/>
          </w:tcPr>
          <w:p w:rsidR="00D73324" w:rsidRPr="006C1215" w:rsidRDefault="00D73324" w:rsidP="00501A52">
            <w:r w:rsidRPr="006C1215">
              <w:rPr>
                <w:szCs w:val="22"/>
              </w:rPr>
              <w:t xml:space="preserve">-13.0 </w:t>
            </w:r>
          </w:p>
        </w:tc>
        <w:tc>
          <w:tcPr>
            <w:tcW w:w="2268" w:type="dxa"/>
          </w:tcPr>
          <w:p w:rsidR="00D73324" w:rsidRPr="006C1215" w:rsidRDefault="00D73324" w:rsidP="00501A52">
            <w:r w:rsidRPr="006C1215">
              <w:rPr>
                <w:szCs w:val="22"/>
              </w:rPr>
              <w:t xml:space="preserve">-17.8 </w:t>
            </w:r>
          </w:p>
        </w:tc>
      </w:tr>
      <w:tr w:rsidR="00D73324" w:rsidTr="00974921">
        <w:tc>
          <w:tcPr>
            <w:tcW w:w="2126" w:type="dxa"/>
          </w:tcPr>
          <w:p w:rsidR="00D73324" w:rsidRPr="006C1215" w:rsidRDefault="00D73324" w:rsidP="00501A52">
            <w:r w:rsidRPr="006C1215">
              <w:rPr>
                <w:szCs w:val="22"/>
              </w:rPr>
              <w:t>200</w:t>
            </w:r>
          </w:p>
        </w:tc>
        <w:tc>
          <w:tcPr>
            <w:tcW w:w="2126" w:type="dxa"/>
          </w:tcPr>
          <w:p w:rsidR="00D73324" w:rsidRPr="006C1215" w:rsidRDefault="00D73324" w:rsidP="00501A52">
            <w:r w:rsidRPr="006C1215">
              <w:rPr>
                <w:szCs w:val="22"/>
              </w:rPr>
              <w:t xml:space="preserve">14.7  </w:t>
            </w:r>
          </w:p>
        </w:tc>
        <w:tc>
          <w:tcPr>
            <w:tcW w:w="2268" w:type="dxa"/>
          </w:tcPr>
          <w:p w:rsidR="00D73324" w:rsidRPr="006C1215" w:rsidRDefault="00D73324" w:rsidP="00501A52">
            <w:r w:rsidRPr="006C1215">
              <w:rPr>
                <w:szCs w:val="22"/>
              </w:rPr>
              <w:t xml:space="preserve">-13.0 </w:t>
            </w:r>
          </w:p>
        </w:tc>
        <w:tc>
          <w:tcPr>
            <w:tcW w:w="2268" w:type="dxa"/>
          </w:tcPr>
          <w:p w:rsidR="00D73324" w:rsidRPr="006C1215" w:rsidRDefault="00D73324" w:rsidP="00501A52">
            <w:r w:rsidRPr="006C1215">
              <w:rPr>
                <w:szCs w:val="22"/>
              </w:rPr>
              <w:t xml:space="preserve">-17.8 </w:t>
            </w:r>
          </w:p>
        </w:tc>
      </w:tr>
      <w:tr w:rsidR="00D73324" w:rsidTr="00974921">
        <w:tc>
          <w:tcPr>
            <w:tcW w:w="2126" w:type="dxa"/>
          </w:tcPr>
          <w:p w:rsidR="00D73324" w:rsidRPr="006C1215" w:rsidRDefault="00D73324" w:rsidP="00501A52">
            <w:r w:rsidRPr="006C1215">
              <w:rPr>
                <w:szCs w:val="22"/>
              </w:rPr>
              <w:t>300</w:t>
            </w:r>
          </w:p>
        </w:tc>
        <w:tc>
          <w:tcPr>
            <w:tcW w:w="2126" w:type="dxa"/>
          </w:tcPr>
          <w:p w:rsidR="00D73324" w:rsidRPr="006C1215" w:rsidRDefault="00D73324" w:rsidP="00501A52">
            <w:r w:rsidRPr="006C1215">
              <w:rPr>
                <w:szCs w:val="22"/>
              </w:rPr>
              <w:t xml:space="preserve">14.6  </w:t>
            </w:r>
          </w:p>
        </w:tc>
        <w:tc>
          <w:tcPr>
            <w:tcW w:w="2268" w:type="dxa"/>
          </w:tcPr>
          <w:p w:rsidR="00D73324" w:rsidRPr="006C1215" w:rsidRDefault="00D73324" w:rsidP="00501A52">
            <w:r w:rsidRPr="006C1215">
              <w:rPr>
                <w:szCs w:val="22"/>
              </w:rPr>
              <w:t xml:space="preserve">-13.0 </w:t>
            </w:r>
          </w:p>
        </w:tc>
        <w:tc>
          <w:tcPr>
            <w:tcW w:w="2268" w:type="dxa"/>
          </w:tcPr>
          <w:p w:rsidR="00D73324" w:rsidRPr="006C1215" w:rsidRDefault="00D73324" w:rsidP="00501A52">
            <w:r w:rsidRPr="006C1215">
              <w:rPr>
                <w:szCs w:val="22"/>
              </w:rPr>
              <w:t xml:space="preserve">-17.8 </w:t>
            </w:r>
          </w:p>
        </w:tc>
      </w:tr>
      <w:tr w:rsidR="00D73324" w:rsidTr="00974921">
        <w:tc>
          <w:tcPr>
            <w:tcW w:w="2126" w:type="dxa"/>
          </w:tcPr>
          <w:p w:rsidR="00D73324" w:rsidRPr="006C1215" w:rsidRDefault="00D73324" w:rsidP="00501A52">
            <w:r w:rsidRPr="006C1215">
              <w:rPr>
                <w:szCs w:val="22"/>
              </w:rPr>
              <w:t>400</w:t>
            </w:r>
          </w:p>
        </w:tc>
        <w:tc>
          <w:tcPr>
            <w:tcW w:w="2126" w:type="dxa"/>
          </w:tcPr>
          <w:p w:rsidR="00D73324" w:rsidRPr="006C1215" w:rsidRDefault="00D73324" w:rsidP="00501A52">
            <w:r w:rsidRPr="006C1215">
              <w:rPr>
                <w:szCs w:val="22"/>
              </w:rPr>
              <w:t xml:space="preserve">14.6  </w:t>
            </w:r>
          </w:p>
        </w:tc>
        <w:tc>
          <w:tcPr>
            <w:tcW w:w="2268" w:type="dxa"/>
          </w:tcPr>
          <w:p w:rsidR="00D73324" w:rsidRPr="006C1215" w:rsidRDefault="00D73324" w:rsidP="00501A52">
            <w:r w:rsidRPr="006C1215">
              <w:rPr>
                <w:szCs w:val="22"/>
              </w:rPr>
              <w:t xml:space="preserve">-13.0 </w:t>
            </w:r>
          </w:p>
        </w:tc>
        <w:tc>
          <w:tcPr>
            <w:tcW w:w="2268" w:type="dxa"/>
          </w:tcPr>
          <w:p w:rsidR="00D73324" w:rsidRPr="006C1215" w:rsidRDefault="00D73324" w:rsidP="00501A52">
            <w:r w:rsidRPr="006C1215">
              <w:rPr>
                <w:szCs w:val="22"/>
              </w:rPr>
              <w:t xml:space="preserve">-17.8 </w:t>
            </w:r>
          </w:p>
        </w:tc>
      </w:tr>
      <w:tr w:rsidR="00D73324" w:rsidTr="00974921">
        <w:tc>
          <w:tcPr>
            <w:tcW w:w="2126" w:type="dxa"/>
          </w:tcPr>
          <w:p w:rsidR="00D73324" w:rsidRPr="006C1215" w:rsidRDefault="00D73324" w:rsidP="00501A52">
            <w:r w:rsidRPr="006C1215">
              <w:rPr>
                <w:szCs w:val="22"/>
              </w:rPr>
              <w:t>500</w:t>
            </w:r>
          </w:p>
        </w:tc>
        <w:tc>
          <w:tcPr>
            <w:tcW w:w="2126" w:type="dxa"/>
          </w:tcPr>
          <w:p w:rsidR="00D73324" w:rsidRPr="006C1215" w:rsidRDefault="00D73324" w:rsidP="00501A52">
            <w:r w:rsidRPr="006C1215">
              <w:rPr>
                <w:szCs w:val="22"/>
              </w:rPr>
              <w:t xml:space="preserve">14.5  </w:t>
            </w:r>
          </w:p>
        </w:tc>
        <w:tc>
          <w:tcPr>
            <w:tcW w:w="2268" w:type="dxa"/>
          </w:tcPr>
          <w:p w:rsidR="00D73324" w:rsidRPr="006C1215" w:rsidRDefault="00D73324" w:rsidP="00501A52">
            <w:r w:rsidRPr="006C1215">
              <w:rPr>
                <w:szCs w:val="22"/>
              </w:rPr>
              <w:t xml:space="preserve">-13.0 </w:t>
            </w:r>
          </w:p>
        </w:tc>
        <w:tc>
          <w:tcPr>
            <w:tcW w:w="2268" w:type="dxa"/>
          </w:tcPr>
          <w:p w:rsidR="00D73324" w:rsidRPr="006C1215" w:rsidRDefault="00D73324" w:rsidP="00501A52">
            <w:r w:rsidRPr="006C1215">
              <w:rPr>
                <w:szCs w:val="22"/>
              </w:rPr>
              <w:t xml:space="preserve">-17.8 </w:t>
            </w:r>
          </w:p>
        </w:tc>
      </w:tr>
    </w:tbl>
    <w:p w:rsidR="00F27423" w:rsidRPr="00F27423" w:rsidRDefault="00F27423" w:rsidP="00F27423">
      <w:pPr>
        <w:pStyle w:val="Caption"/>
        <w:spacing w:before="0" w:after="0"/>
        <w:rPr>
          <w:color w:val="auto"/>
        </w:rPr>
      </w:pPr>
      <w:bookmarkStart w:id="31" w:name="_Ref320604569"/>
    </w:p>
    <w:p w:rsidR="00D73324" w:rsidRDefault="00D73324" w:rsidP="004B6C66">
      <w:pPr>
        <w:pStyle w:val="Caption"/>
      </w:pPr>
      <w:bookmarkStart w:id="32" w:name="_Ref355105509"/>
      <w:r>
        <w:t xml:space="preserve">Table </w:t>
      </w:r>
      <w:r w:rsidR="0074049F">
        <w:fldChar w:fldCharType="begin"/>
      </w:r>
      <w:r w:rsidR="0074049F">
        <w:instrText xml:space="preserve"> SEQ Table \* ARABIC </w:instrText>
      </w:r>
      <w:r w:rsidR="0074049F">
        <w:fldChar w:fldCharType="separate"/>
      </w:r>
      <w:r w:rsidR="00FD09CE">
        <w:rPr>
          <w:noProof/>
        </w:rPr>
        <w:t>9</w:t>
      </w:r>
      <w:r w:rsidR="0074049F">
        <w:rPr>
          <w:noProof/>
        </w:rPr>
        <w:fldChar w:fldCharType="end"/>
      </w:r>
      <w:bookmarkEnd w:id="32"/>
      <w:r>
        <w:t xml:space="preserve">: Calculated ACLR for narrowband high gain MSS terminals (calculated from ETSI EN </w:t>
      </w:r>
      <w:r w:rsidR="00F27423">
        <w:br/>
      </w:r>
      <w:r>
        <w:t>302 574-3</w:t>
      </w:r>
      <w:r w:rsidR="00F27423">
        <w:t xml:space="preserve"> </w:t>
      </w:r>
      <w:r>
        <w:fldChar w:fldCharType="begin"/>
      </w:r>
      <w:r>
        <w:instrText xml:space="preserve"> REF _Ref341968507 \n \h </w:instrText>
      </w:r>
      <w:r>
        <w:fldChar w:fldCharType="separate"/>
      </w:r>
      <w:r w:rsidR="00FD09CE">
        <w:t>[5]</w:t>
      </w:r>
      <w:r>
        <w:fldChar w:fldCharType="end"/>
      </w:r>
      <w:r>
        <w:t xml:space="preserve">) – values are </w:t>
      </w:r>
      <w:r w:rsidRPr="005D2265">
        <w:t>in dB and refer to Adjacent Channels</w:t>
      </w:r>
      <w:r w:rsidR="00F27423">
        <w:t xml:space="preserve"> </w:t>
      </w:r>
      <w:r w:rsidRPr="005D2265">
        <w:t>5 MHz wide</w:t>
      </w:r>
      <w:bookmarkEnd w:id="31"/>
    </w:p>
    <w:tbl>
      <w:tblPr>
        <w:tblW w:w="0" w:type="auto"/>
        <w:tblInd w:w="5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126"/>
        <w:gridCol w:w="2126"/>
        <w:gridCol w:w="2268"/>
        <w:gridCol w:w="2268"/>
      </w:tblGrid>
      <w:tr w:rsidR="00D73324" w:rsidRPr="00FE1795" w:rsidTr="00974921">
        <w:trPr>
          <w:tblHeader/>
        </w:trPr>
        <w:tc>
          <w:tcPr>
            <w:tcW w:w="2126" w:type="dxa"/>
            <w:tcBorders>
              <w:right w:val="single" w:sz="8" w:space="0" w:color="FFFFFF"/>
            </w:tcBorders>
            <w:shd w:val="clear" w:color="auto" w:fill="D2232A"/>
            <w:vAlign w:val="center"/>
          </w:tcPr>
          <w:p w:rsidR="00D73324" w:rsidRPr="006C1215" w:rsidRDefault="00D73324" w:rsidP="00974921">
            <w:pPr>
              <w:spacing w:line="288" w:lineRule="auto"/>
              <w:jc w:val="center"/>
              <w:rPr>
                <w:b/>
                <w:color w:val="FFFFFF"/>
              </w:rPr>
            </w:pPr>
            <w:r w:rsidRPr="006C1215">
              <w:rPr>
                <w:b/>
                <w:color w:val="FFFFFF"/>
                <w:szCs w:val="22"/>
              </w:rPr>
              <w:t>Guard band (kHz)</w:t>
            </w:r>
          </w:p>
        </w:tc>
        <w:tc>
          <w:tcPr>
            <w:tcW w:w="2126" w:type="dxa"/>
            <w:tcBorders>
              <w:left w:val="single" w:sz="8" w:space="0" w:color="FFFFFF"/>
              <w:right w:val="single" w:sz="8" w:space="0" w:color="FFFFFF"/>
            </w:tcBorders>
            <w:shd w:val="clear" w:color="auto" w:fill="D2232A"/>
            <w:vAlign w:val="center"/>
          </w:tcPr>
          <w:p w:rsidR="00D73324" w:rsidRPr="006C1215" w:rsidRDefault="00D73324" w:rsidP="00974921">
            <w:pPr>
              <w:spacing w:line="288" w:lineRule="auto"/>
              <w:jc w:val="center"/>
              <w:rPr>
                <w:b/>
                <w:color w:val="FFFFFF"/>
              </w:rPr>
            </w:pPr>
            <w:r w:rsidRPr="006C1215">
              <w:rPr>
                <w:b/>
                <w:color w:val="FFFFFF"/>
                <w:szCs w:val="22"/>
              </w:rPr>
              <w:t>1</w:t>
            </w:r>
            <w:r w:rsidRPr="006C1215">
              <w:rPr>
                <w:b/>
                <w:color w:val="FFFFFF"/>
                <w:szCs w:val="22"/>
                <w:vertAlign w:val="superscript"/>
              </w:rPr>
              <w:t>st</w:t>
            </w:r>
            <w:r w:rsidRPr="006C1215">
              <w:rPr>
                <w:b/>
                <w:color w:val="FFFFFF"/>
                <w:szCs w:val="22"/>
              </w:rPr>
              <w:t xml:space="preserve"> adjacent channel</w:t>
            </w:r>
          </w:p>
        </w:tc>
        <w:tc>
          <w:tcPr>
            <w:tcW w:w="2268" w:type="dxa"/>
            <w:tcBorders>
              <w:left w:val="single" w:sz="8" w:space="0" w:color="FFFFFF"/>
              <w:right w:val="single" w:sz="8" w:space="0" w:color="FFFFFF"/>
            </w:tcBorders>
            <w:shd w:val="clear" w:color="auto" w:fill="D2232A"/>
            <w:vAlign w:val="center"/>
          </w:tcPr>
          <w:p w:rsidR="00D73324" w:rsidRPr="006C1215" w:rsidRDefault="00D73324" w:rsidP="00974921">
            <w:pPr>
              <w:spacing w:line="288" w:lineRule="auto"/>
              <w:jc w:val="center"/>
              <w:rPr>
                <w:b/>
                <w:color w:val="FFFFFF"/>
              </w:rPr>
            </w:pPr>
            <w:r w:rsidRPr="006C1215">
              <w:rPr>
                <w:b/>
                <w:color w:val="FFFFFF"/>
                <w:szCs w:val="22"/>
              </w:rPr>
              <w:t>2</w:t>
            </w:r>
            <w:r w:rsidRPr="006C1215">
              <w:rPr>
                <w:b/>
                <w:color w:val="FFFFFF"/>
                <w:szCs w:val="22"/>
                <w:vertAlign w:val="superscript"/>
              </w:rPr>
              <w:t>nd</w:t>
            </w:r>
            <w:r w:rsidRPr="006C1215">
              <w:rPr>
                <w:b/>
                <w:color w:val="FFFFFF"/>
                <w:szCs w:val="22"/>
              </w:rPr>
              <w:t xml:space="preserve"> adjacent channel</w:t>
            </w:r>
          </w:p>
        </w:tc>
        <w:tc>
          <w:tcPr>
            <w:tcW w:w="2268" w:type="dxa"/>
            <w:tcBorders>
              <w:left w:val="single" w:sz="8" w:space="0" w:color="FFFFFF"/>
            </w:tcBorders>
            <w:shd w:val="clear" w:color="auto" w:fill="D2232A"/>
            <w:vAlign w:val="center"/>
          </w:tcPr>
          <w:p w:rsidR="00D73324" w:rsidRPr="006C1215" w:rsidRDefault="00D73324" w:rsidP="00974921">
            <w:pPr>
              <w:spacing w:line="288" w:lineRule="auto"/>
              <w:jc w:val="center"/>
              <w:rPr>
                <w:b/>
                <w:color w:val="FFFFFF"/>
              </w:rPr>
            </w:pPr>
            <w:r w:rsidRPr="006C1215">
              <w:rPr>
                <w:b/>
                <w:color w:val="FFFFFF"/>
                <w:szCs w:val="22"/>
              </w:rPr>
              <w:t>3</w:t>
            </w:r>
            <w:r w:rsidRPr="006C1215">
              <w:rPr>
                <w:b/>
                <w:color w:val="FFFFFF"/>
                <w:szCs w:val="22"/>
                <w:vertAlign w:val="superscript"/>
              </w:rPr>
              <w:t>rd</w:t>
            </w:r>
            <w:r w:rsidRPr="006C1215">
              <w:rPr>
                <w:b/>
                <w:color w:val="FFFFFF"/>
                <w:szCs w:val="22"/>
              </w:rPr>
              <w:t xml:space="preserve"> adjacent channel</w:t>
            </w:r>
          </w:p>
        </w:tc>
      </w:tr>
      <w:tr w:rsidR="00D73324" w:rsidTr="00974921">
        <w:tc>
          <w:tcPr>
            <w:tcW w:w="2126" w:type="dxa"/>
          </w:tcPr>
          <w:p w:rsidR="00D73324" w:rsidRPr="006C1215" w:rsidRDefault="00D73324" w:rsidP="00501A52">
            <w:r w:rsidRPr="006C1215">
              <w:rPr>
                <w:szCs w:val="22"/>
              </w:rPr>
              <w:t>0</w:t>
            </w:r>
          </w:p>
        </w:tc>
        <w:tc>
          <w:tcPr>
            <w:tcW w:w="2126" w:type="dxa"/>
          </w:tcPr>
          <w:p w:rsidR="00D73324" w:rsidRPr="006C1215" w:rsidRDefault="00D73324" w:rsidP="00501A52">
            <w:r w:rsidRPr="006C1215">
              <w:rPr>
                <w:szCs w:val="22"/>
              </w:rPr>
              <w:t xml:space="preserve">11.0 </w:t>
            </w:r>
          </w:p>
        </w:tc>
        <w:tc>
          <w:tcPr>
            <w:tcW w:w="2268" w:type="dxa"/>
          </w:tcPr>
          <w:p w:rsidR="00D73324" w:rsidRPr="006C1215" w:rsidRDefault="00D73324" w:rsidP="00501A52">
            <w:r w:rsidRPr="006C1215">
              <w:rPr>
                <w:szCs w:val="22"/>
              </w:rPr>
              <w:t>58.0</w:t>
            </w:r>
          </w:p>
        </w:tc>
        <w:tc>
          <w:tcPr>
            <w:tcW w:w="2268" w:type="dxa"/>
          </w:tcPr>
          <w:p w:rsidR="00D73324" w:rsidRPr="006C1215" w:rsidRDefault="00D73324" w:rsidP="00501A52">
            <w:r w:rsidRPr="006C1215">
              <w:rPr>
                <w:szCs w:val="22"/>
              </w:rPr>
              <w:t>62.8</w:t>
            </w:r>
          </w:p>
        </w:tc>
      </w:tr>
      <w:tr w:rsidR="00D73324" w:rsidRPr="0052738E" w:rsidTr="00974921">
        <w:tc>
          <w:tcPr>
            <w:tcW w:w="2126" w:type="dxa"/>
          </w:tcPr>
          <w:p w:rsidR="00D73324" w:rsidRPr="006C1215" w:rsidRDefault="00D73324" w:rsidP="00501A52">
            <w:r w:rsidRPr="006C1215">
              <w:rPr>
                <w:szCs w:val="22"/>
              </w:rPr>
              <w:t>100</w:t>
            </w:r>
          </w:p>
        </w:tc>
        <w:tc>
          <w:tcPr>
            <w:tcW w:w="2126" w:type="dxa"/>
          </w:tcPr>
          <w:p w:rsidR="00D73324" w:rsidRPr="006C1215" w:rsidRDefault="00D73324" w:rsidP="00501A52">
            <w:r w:rsidRPr="006C1215">
              <w:rPr>
                <w:szCs w:val="22"/>
              </w:rPr>
              <w:t xml:space="preserve">30.3 </w:t>
            </w:r>
          </w:p>
        </w:tc>
        <w:tc>
          <w:tcPr>
            <w:tcW w:w="2268" w:type="dxa"/>
          </w:tcPr>
          <w:p w:rsidR="00D73324" w:rsidRPr="006C1215" w:rsidRDefault="00D73324" w:rsidP="00501A52">
            <w:r w:rsidRPr="006C1215">
              <w:rPr>
                <w:szCs w:val="22"/>
              </w:rPr>
              <w:t>58.0</w:t>
            </w:r>
          </w:p>
        </w:tc>
        <w:tc>
          <w:tcPr>
            <w:tcW w:w="2268" w:type="dxa"/>
          </w:tcPr>
          <w:p w:rsidR="00D73324" w:rsidRPr="006C1215" w:rsidRDefault="00D73324" w:rsidP="00501A52">
            <w:r w:rsidRPr="006C1215">
              <w:rPr>
                <w:szCs w:val="22"/>
              </w:rPr>
              <w:t>62.8</w:t>
            </w:r>
          </w:p>
        </w:tc>
      </w:tr>
      <w:tr w:rsidR="00D73324" w:rsidRPr="0052738E" w:rsidTr="00974921">
        <w:tc>
          <w:tcPr>
            <w:tcW w:w="2126" w:type="dxa"/>
          </w:tcPr>
          <w:p w:rsidR="00D73324" w:rsidRPr="006C1215" w:rsidRDefault="00D73324" w:rsidP="00501A52">
            <w:r w:rsidRPr="006C1215">
              <w:rPr>
                <w:szCs w:val="22"/>
              </w:rPr>
              <w:t>200</w:t>
            </w:r>
          </w:p>
        </w:tc>
        <w:tc>
          <w:tcPr>
            <w:tcW w:w="2126" w:type="dxa"/>
          </w:tcPr>
          <w:p w:rsidR="00D73324" w:rsidRPr="006C1215" w:rsidRDefault="00D73324" w:rsidP="00501A52">
            <w:r w:rsidRPr="006C1215">
              <w:rPr>
                <w:szCs w:val="22"/>
              </w:rPr>
              <w:t>30.3</w:t>
            </w:r>
          </w:p>
        </w:tc>
        <w:tc>
          <w:tcPr>
            <w:tcW w:w="2268" w:type="dxa"/>
          </w:tcPr>
          <w:p w:rsidR="00D73324" w:rsidRPr="006C1215" w:rsidRDefault="00D73324" w:rsidP="00501A52">
            <w:r w:rsidRPr="006C1215">
              <w:rPr>
                <w:szCs w:val="22"/>
              </w:rPr>
              <w:t>58.0</w:t>
            </w:r>
          </w:p>
        </w:tc>
        <w:tc>
          <w:tcPr>
            <w:tcW w:w="2268" w:type="dxa"/>
          </w:tcPr>
          <w:p w:rsidR="00D73324" w:rsidRPr="006C1215" w:rsidRDefault="00D73324" w:rsidP="00501A52">
            <w:r w:rsidRPr="006C1215">
              <w:rPr>
                <w:szCs w:val="22"/>
              </w:rPr>
              <w:t>62.8</w:t>
            </w:r>
          </w:p>
        </w:tc>
      </w:tr>
      <w:tr w:rsidR="00D73324" w:rsidRPr="0052738E" w:rsidTr="00974921">
        <w:tc>
          <w:tcPr>
            <w:tcW w:w="2126" w:type="dxa"/>
          </w:tcPr>
          <w:p w:rsidR="00D73324" w:rsidRPr="006C1215" w:rsidRDefault="00D73324" w:rsidP="00501A52">
            <w:r w:rsidRPr="006C1215">
              <w:rPr>
                <w:szCs w:val="22"/>
              </w:rPr>
              <w:t>300</w:t>
            </w:r>
          </w:p>
        </w:tc>
        <w:tc>
          <w:tcPr>
            <w:tcW w:w="2126" w:type="dxa"/>
          </w:tcPr>
          <w:p w:rsidR="00D73324" w:rsidRPr="006C1215" w:rsidRDefault="00D73324" w:rsidP="00501A52">
            <w:r w:rsidRPr="006C1215">
              <w:rPr>
                <w:szCs w:val="22"/>
              </w:rPr>
              <w:t xml:space="preserve">30.4 </w:t>
            </w:r>
          </w:p>
        </w:tc>
        <w:tc>
          <w:tcPr>
            <w:tcW w:w="2268" w:type="dxa"/>
          </w:tcPr>
          <w:p w:rsidR="00D73324" w:rsidRPr="006C1215" w:rsidRDefault="00D73324" w:rsidP="00501A52">
            <w:r w:rsidRPr="006C1215">
              <w:rPr>
                <w:szCs w:val="22"/>
              </w:rPr>
              <w:t>58.0</w:t>
            </w:r>
          </w:p>
        </w:tc>
        <w:tc>
          <w:tcPr>
            <w:tcW w:w="2268" w:type="dxa"/>
          </w:tcPr>
          <w:p w:rsidR="00D73324" w:rsidRPr="006C1215" w:rsidRDefault="00D73324" w:rsidP="00501A52">
            <w:r w:rsidRPr="006C1215">
              <w:rPr>
                <w:szCs w:val="22"/>
              </w:rPr>
              <w:t>62.8</w:t>
            </w:r>
          </w:p>
        </w:tc>
      </w:tr>
      <w:tr w:rsidR="00D73324" w:rsidRPr="0052738E" w:rsidTr="00974921">
        <w:tc>
          <w:tcPr>
            <w:tcW w:w="2126" w:type="dxa"/>
          </w:tcPr>
          <w:p w:rsidR="00D73324" w:rsidRPr="006C1215" w:rsidRDefault="00D73324" w:rsidP="00501A52">
            <w:r w:rsidRPr="006C1215">
              <w:rPr>
                <w:szCs w:val="22"/>
              </w:rPr>
              <w:t>400</w:t>
            </w:r>
          </w:p>
        </w:tc>
        <w:tc>
          <w:tcPr>
            <w:tcW w:w="2126" w:type="dxa"/>
          </w:tcPr>
          <w:p w:rsidR="00D73324" w:rsidRPr="006C1215" w:rsidRDefault="00D73324" w:rsidP="00501A52">
            <w:r w:rsidRPr="006C1215">
              <w:rPr>
                <w:szCs w:val="22"/>
              </w:rPr>
              <w:t xml:space="preserve">30.4 </w:t>
            </w:r>
          </w:p>
        </w:tc>
        <w:tc>
          <w:tcPr>
            <w:tcW w:w="2268" w:type="dxa"/>
          </w:tcPr>
          <w:p w:rsidR="00D73324" w:rsidRPr="006C1215" w:rsidRDefault="00D73324" w:rsidP="00501A52">
            <w:r w:rsidRPr="006C1215">
              <w:rPr>
                <w:szCs w:val="22"/>
              </w:rPr>
              <w:t>58.0</w:t>
            </w:r>
          </w:p>
        </w:tc>
        <w:tc>
          <w:tcPr>
            <w:tcW w:w="2268" w:type="dxa"/>
          </w:tcPr>
          <w:p w:rsidR="00D73324" w:rsidRPr="006C1215" w:rsidRDefault="00D73324" w:rsidP="00501A52">
            <w:r w:rsidRPr="006C1215">
              <w:rPr>
                <w:szCs w:val="22"/>
              </w:rPr>
              <w:t>62.8</w:t>
            </w:r>
          </w:p>
        </w:tc>
      </w:tr>
      <w:tr w:rsidR="00D73324" w:rsidRPr="0052738E" w:rsidTr="00974921">
        <w:tc>
          <w:tcPr>
            <w:tcW w:w="2126" w:type="dxa"/>
          </w:tcPr>
          <w:p w:rsidR="00D73324" w:rsidRPr="006C1215" w:rsidRDefault="00D73324" w:rsidP="00501A52">
            <w:r w:rsidRPr="006C1215">
              <w:rPr>
                <w:szCs w:val="22"/>
              </w:rPr>
              <w:t>500</w:t>
            </w:r>
          </w:p>
        </w:tc>
        <w:tc>
          <w:tcPr>
            <w:tcW w:w="2126" w:type="dxa"/>
          </w:tcPr>
          <w:p w:rsidR="00D73324" w:rsidRPr="006C1215" w:rsidRDefault="00D73324" w:rsidP="00501A52">
            <w:r w:rsidRPr="006C1215">
              <w:rPr>
                <w:szCs w:val="22"/>
              </w:rPr>
              <w:t xml:space="preserve">30.5 </w:t>
            </w:r>
          </w:p>
        </w:tc>
        <w:tc>
          <w:tcPr>
            <w:tcW w:w="2268" w:type="dxa"/>
          </w:tcPr>
          <w:p w:rsidR="00D73324" w:rsidRPr="006C1215" w:rsidRDefault="00D73324" w:rsidP="00501A52">
            <w:r w:rsidRPr="006C1215">
              <w:rPr>
                <w:szCs w:val="22"/>
              </w:rPr>
              <w:t>58.0</w:t>
            </w:r>
          </w:p>
        </w:tc>
        <w:tc>
          <w:tcPr>
            <w:tcW w:w="2268" w:type="dxa"/>
          </w:tcPr>
          <w:p w:rsidR="00D73324" w:rsidRPr="006C1215" w:rsidRDefault="00D73324" w:rsidP="00501A52">
            <w:r w:rsidRPr="006C1215">
              <w:rPr>
                <w:szCs w:val="22"/>
              </w:rPr>
              <w:t>62.8</w:t>
            </w:r>
          </w:p>
        </w:tc>
      </w:tr>
    </w:tbl>
    <w:p w:rsidR="00D73324" w:rsidRPr="00775EC9" w:rsidRDefault="00D73324" w:rsidP="00775EC9">
      <w:pPr>
        <w:pStyle w:val="ECCParagraph"/>
        <w:rPr>
          <w:lang w:eastAsia="fr-CH"/>
        </w:rPr>
      </w:pPr>
    </w:p>
    <w:p w:rsidR="00D73324" w:rsidRDefault="00D73324" w:rsidP="004B6C66">
      <w:pPr>
        <w:pStyle w:val="Caption"/>
      </w:pPr>
      <w:bookmarkStart w:id="33" w:name="_Ref355105517"/>
      <w:bookmarkStart w:id="34" w:name="_Ref320604586"/>
      <w:r>
        <w:lastRenderedPageBreak/>
        <w:t xml:space="preserve">Table </w:t>
      </w:r>
      <w:r w:rsidR="0074049F">
        <w:fldChar w:fldCharType="begin"/>
      </w:r>
      <w:r w:rsidR="0074049F">
        <w:instrText xml:space="preserve"> SEQ Table \* ARABIC </w:instrText>
      </w:r>
      <w:r w:rsidR="0074049F">
        <w:fldChar w:fldCharType="separate"/>
      </w:r>
      <w:r w:rsidR="00FD09CE">
        <w:rPr>
          <w:noProof/>
        </w:rPr>
        <w:t>10</w:t>
      </w:r>
      <w:r w:rsidR="0074049F">
        <w:rPr>
          <w:noProof/>
        </w:rPr>
        <w:fldChar w:fldCharType="end"/>
      </w:r>
      <w:bookmarkEnd w:id="33"/>
      <w:r>
        <w:t xml:space="preserve">: Calculated ACLR for narrowband low gain MSS terminals (calculated from ETSI EN </w:t>
      </w:r>
      <w:r w:rsidR="00F27423">
        <w:br/>
      </w:r>
      <w:r>
        <w:t xml:space="preserve">302 574-3 </w:t>
      </w:r>
      <w:r>
        <w:fldChar w:fldCharType="begin"/>
      </w:r>
      <w:r>
        <w:instrText xml:space="preserve"> REF _Ref341968507 \n \h </w:instrText>
      </w:r>
      <w:r>
        <w:fldChar w:fldCharType="separate"/>
      </w:r>
      <w:r w:rsidR="00FD09CE">
        <w:t>[5]</w:t>
      </w:r>
      <w:r>
        <w:fldChar w:fldCharType="end"/>
      </w:r>
      <w:r>
        <w:t xml:space="preserve">) – </w:t>
      </w:r>
      <w:r w:rsidRPr="005D2265">
        <w:t>values are in dB and refer to Adjacent Channels 5 MHz wide</w:t>
      </w:r>
      <w:bookmarkEnd w:id="34"/>
    </w:p>
    <w:tbl>
      <w:tblPr>
        <w:tblW w:w="0" w:type="auto"/>
        <w:tblInd w:w="5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126"/>
        <w:gridCol w:w="2126"/>
        <w:gridCol w:w="2268"/>
        <w:gridCol w:w="2268"/>
      </w:tblGrid>
      <w:tr w:rsidR="00D73324" w:rsidRPr="00FE1795" w:rsidTr="00974921">
        <w:trPr>
          <w:tblHeader/>
        </w:trPr>
        <w:tc>
          <w:tcPr>
            <w:tcW w:w="2126" w:type="dxa"/>
            <w:tcBorders>
              <w:right w:val="single" w:sz="8" w:space="0" w:color="FFFFFF"/>
            </w:tcBorders>
            <w:shd w:val="clear" w:color="auto" w:fill="D2232A"/>
            <w:vAlign w:val="center"/>
          </w:tcPr>
          <w:p w:rsidR="00D73324" w:rsidRPr="006C1215" w:rsidRDefault="00D73324" w:rsidP="00974921">
            <w:pPr>
              <w:spacing w:line="288" w:lineRule="auto"/>
              <w:jc w:val="center"/>
              <w:rPr>
                <w:b/>
                <w:color w:val="FFFFFF"/>
              </w:rPr>
            </w:pPr>
            <w:r w:rsidRPr="006C1215">
              <w:rPr>
                <w:b/>
                <w:color w:val="FFFFFF"/>
                <w:szCs w:val="22"/>
              </w:rPr>
              <w:t>Guard band (kHz)</w:t>
            </w:r>
          </w:p>
        </w:tc>
        <w:tc>
          <w:tcPr>
            <w:tcW w:w="2126" w:type="dxa"/>
            <w:tcBorders>
              <w:left w:val="single" w:sz="8" w:space="0" w:color="FFFFFF"/>
              <w:right w:val="single" w:sz="8" w:space="0" w:color="FFFFFF"/>
            </w:tcBorders>
            <w:shd w:val="clear" w:color="auto" w:fill="D2232A"/>
            <w:vAlign w:val="center"/>
          </w:tcPr>
          <w:p w:rsidR="00D73324" w:rsidRPr="006C1215" w:rsidRDefault="00D73324" w:rsidP="00974921">
            <w:pPr>
              <w:spacing w:line="288" w:lineRule="auto"/>
              <w:jc w:val="center"/>
              <w:rPr>
                <w:b/>
                <w:color w:val="FFFFFF"/>
              </w:rPr>
            </w:pPr>
            <w:r w:rsidRPr="006C1215">
              <w:rPr>
                <w:b/>
                <w:color w:val="FFFFFF"/>
                <w:szCs w:val="22"/>
              </w:rPr>
              <w:t>1</w:t>
            </w:r>
            <w:r w:rsidRPr="006C1215">
              <w:rPr>
                <w:b/>
                <w:color w:val="FFFFFF"/>
                <w:szCs w:val="22"/>
                <w:vertAlign w:val="superscript"/>
              </w:rPr>
              <w:t>st</w:t>
            </w:r>
            <w:r w:rsidRPr="006C1215">
              <w:rPr>
                <w:b/>
                <w:color w:val="FFFFFF"/>
                <w:szCs w:val="22"/>
              </w:rPr>
              <w:t xml:space="preserve"> adjacent channel</w:t>
            </w:r>
          </w:p>
        </w:tc>
        <w:tc>
          <w:tcPr>
            <w:tcW w:w="2268" w:type="dxa"/>
            <w:tcBorders>
              <w:left w:val="single" w:sz="8" w:space="0" w:color="FFFFFF"/>
              <w:right w:val="single" w:sz="8" w:space="0" w:color="FFFFFF"/>
            </w:tcBorders>
            <w:shd w:val="clear" w:color="auto" w:fill="D2232A"/>
            <w:vAlign w:val="center"/>
          </w:tcPr>
          <w:p w:rsidR="00D73324" w:rsidRPr="006C1215" w:rsidRDefault="00D73324" w:rsidP="00974921">
            <w:pPr>
              <w:spacing w:line="288" w:lineRule="auto"/>
              <w:jc w:val="center"/>
              <w:rPr>
                <w:b/>
                <w:color w:val="FFFFFF"/>
              </w:rPr>
            </w:pPr>
            <w:r w:rsidRPr="006C1215">
              <w:rPr>
                <w:b/>
                <w:color w:val="FFFFFF"/>
                <w:szCs w:val="22"/>
              </w:rPr>
              <w:t>2</w:t>
            </w:r>
            <w:r w:rsidRPr="006C1215">
              <w:rPr>
                <w:b/>
                <w:color w:val="FFFFFF"/>
                <w:szCs w:val="22"/>
                <w:vertAlign w:val="superscript"/>
              </w:rPr>
              <w:t>nd</w:t>
            </w:r>
            <w:r w:rsidRPr="006C1215">
              <w:rPr>
                <w:b/>
                <w:color w:val="FFFFFF"/>
                <w:szCs w:val="22"/>
              </w:rPr>
              <w:t xml:space="preserve"> adjacent channel</w:t>
            </w:r>
          </w:p>
        </w:tc>
        <w:tc>
          <w:tcPr>
            <w:tcW w:w="2268" w:type="dxa"/>
            <w:tcBorders>
              <w:left w:val="single" w:sz="8" w:space="0" w:color="FFFFFF"/>
            </w:tcBorders>
            <w:shd w:val="clear" w:color="auto" w:fill="D2232A"/>
            <w:vAlign w:val="center"/>
          </w:tcPr>
          <w:p w:rsidR="00D73324" w:rsidRPr="006C1215" w:rsidRDefault="00D73324" w:rsidP="00974921">
            <w:pPr>
              <w:spacing w:line="288" w:lineRule="auto"/>
              <w:jc w:val="center"/>
              <w:rPr>
                <w:b/>
                <w:color w:val="FFFFFF"/>
              </w:rPr>
            </w:pPr>
            <w:r w:rsidRPr="006C1215">
              <w:rPr>
                <w:b/>
                <w:color w:val="FFFFFF"/>
                <w:szCs w:val="22"/>
              </w:rPr>
              <w:t>3</w:t>
            </w:r>
            <w:r w:rsidRPr="006C1215">
              <w:rPr>
                <w:b/>
                <w:color w:val="FFFFFF"/>
                <w:szCs w:val="22"/>
                <w:vertAlign w:val="superscript"/>
              </w:rPr>
              <w:t>rd</w:t>
            </w:r>
            <w:r w:rsidRPr="006C1215">
              <w:rPr>
                <w:b/>
                <w:color w:val="FFFFFF"/>
                <w:szCs w:val="22"/>
              </w:rPr>
              <w:t xml:space="preserve"> adjacent channel</w:t>
            </w:r>
          </w:p>
        </w:tc>
      </w:tr>
      <w:tr w:rsidR="00D73324" w:rsidRPr="0039713C" w:rsidTr="00974921">
        <w:tc>
          <w:tcPr>
            <w:tcW w:w="2126" w:type="dxa"/>
          </w:tcPr>
          <w:p w:rsidR="00D73324" w:rsidRPr="006C1215" w:rsidRDefault="00D73324" w:rsidP="00501A52">
            <w:r w:rsidRPr="006C1215">
              <w:rPr>
                <w:szCs w:val="22"/>
              </w:rPr>
              <w:t>0</w:t>
            </w:r>
          </w:p>
        </w:tc>
        <w:tc>
          <w:tcPr>
            <w:tcW w:w="2126" w:type="dxa"/>
          </w:tcPr>
          <w:p w:rsidR="00D73324" w:rsidRPr="006C1215" w:rsidRDefault="00D73324" w:rsidP="00501A52">
            <w:r w:rsidRPr="006C1215">
              <w:rPr>
                <w:szCs w:val="22"/>
              </w:rPr>
              <w:t>5.0</w:t>
            </w:r>
          </w:p>
        </w:tc>
        <w:tc>
          <w:tcPr>
            <w:tcW w:w="2268" w:type="dxa"/>
          </w:tcPr>
          <w:p w:rsidR="00D73324" w:rsidRPr="006C1215" w:rsidRDefault="00D73324" w:rsidP="00501A52">
            <w:r w:rsidRPr="006C1215">
              <w:rPr>
                <w:szCs w:val="22"/>
              </w:rPr>
              <w:t>52.0</w:t>
            </w:r>
          </w:p>
        </w:tc>
        <w:tc>
          <w:tcPr>
            <w:tcW w:w="2268" w:type="dxa"/>
          </w:tcPr>
          <w:p w:rsidR="00D73324" w:rsidRPr="006C1215" w:rsidRDefault="00D73324" w:rsidP="00501A52">
            <w:r w:rsidRPr="006C1215">
              <w:rPr>
                <w:szCs w:val="22"/>
              </w:rPr>
              <w:t>56.8</w:t>
            </w:r>
          </w:p>
        </w:tc>
      </w:tr>
      <w:tr w:rsidR="00D73324" w:rsidRPr="0039713C" w:rsidTr="00974921">
        <w:tc>
          <w:tcPr>
            <w:tcW w:w="2126" w:type="dxa"/>
          </w:tcPr>
          <w:p w:rsidR="00D73324" w:rsidRPr="006C1215" w:rsidRDefault="00D73324" w:rsidP="00501A52">
            <w:r w:rsidRPr="006C1215">
              <w:rPr>
                <w:szCs w:val="22"/>
              </w:rPr>
              <w:t>100</w:t>
            </w:r>
          </w:p>
        </w:tc>
        <w:tc>
          <w:tcPr>
            <w:tcW w:w="2126" w:type="dxa"/>
          </w:tcPr>
          <w:p w:rsidR="00D73324" w:rsidRPr="006C1215" w:rsidRDefault="00D73324" w:rsidP="00501A52">
            <w:r w:rsidRPr="006C1215">
              <w:rPr>
                <w:szCs w:val="22"/>
              </w:rPr>
              <w:t xml:space="preserve">24.3 </w:t>
            </w:r>
          </w:p>
        </w:tc>
        <w:tc>
          <w:tcPr>
            <w:tcW w:w="2268" w:type="dxa"/>
          </w:tcPr>
          <w:p w:rsidR="00D73324" w:rsidRPr="006C1215" w:rsidRDefault="00D73324" w:rsidP="00501A52">
            <w:r w:rsidRPr="006C1215">
              <w:rPr>
                <w:szCs w:val="22"/>
              </w:rPr>
              <w:t>52.0</w:t>
            </w:r>
          </w:p>
        </w:tc>
        <w:tc>
          <w:tcPr>
            <w:tcW w:w="2268" w:type="dxa"/>
          </w:tcPr>
          <w:p w:rsidR="00D73324" w:rsidRPr="006C1215" w:rsidRDefault="00D73324" w:rsidP="00501A52">
            <w:r w:rsidRPr="006C1215">
              <w:rPr>
                <w:szCs w:val="22"/>
              </w:rPr>
              <w:t>56.8</w:t>
            </w:r>
          </w:p>
        </w:tc>
      </w:tr>
      <w:tr w:rsidR="00D73324" w:rsidRPr="0039713C" w:rsidTr="00974921">
        <w:tc>
          <w:tcPr>
            <w:tcW w:w="2126" w:type="dxa"/>
          </w:tcPr>
          <w:p w:rsidR="00D73324" w:rsidRPr="006C1215" w:rsidRDefault="00D73324" w:rsidP="00501A52">
            <w:r w:rsidRPr="006C1215">
              <w:rPr>
                <w:szCs w:val="22"/>
              </w:rPr>
              <w:t>200</w:t>
            </w:r>
          </w:p>
        </w:tc>
        <w:tc>
          <w:tcPr>
            <w:tcW w:w="2126" w:type="dxa"/>
          </w:tcPr>
          <w:p w:rsidR="00D73324" w:rsidRPr="006C1215" w:rsidRDefault="00D73324" w:rsidP="00501A52">
            <w:r w:rsidRPr="006C1215">
              <w:rPr>
                <w:szCs w:val="22"/>
              </w:rPr>
              <w:t xml:space="preserve">24.3 </w:t>
            </w:r>
          </w:p>
        </w:tc>
        <w:tc>
          <w:tcPr>
            <w:tcW w:w="2268" w:type="dxa"/>
          </w:tcPr>
          <w:p w:rsidR="00D73324" w:rsidRPr="006C1215" w:rsidRDefault="00D73324" w:rsidP="00501A52">
            <w:r w:rsidRPr="006C1215">
              <w:rPr>
                <w:szCs w:val="22"/>
              </w:rPr>
              <w:t>52.0</w:t>
            </w:r>
          </w:p>
        </w:tc>
        <w:tc>
          <w:tcPr>
            <w:tcW w:w="2268" w:type="dxa"/>
          </w:tcPr>
          <w:p w:rsidR="00D73324" w:rsidRPr="006C1215" w:rsidRDefault="00D73324" w:rsidP="00501A52">
            <w:r w:rsidRPr="006C1215">
              <w:rPr>
                <w:szCs w:val="22"/>
              </w:rPr>
              <w:t>56.8</w:t>
            </w:r>
          </w:p>
        </w:tc>
      </w:tr>
      <w:tr w:rsidR="00D73324" w:rsidRPr="0039713C" w:rsidTr="00974921">
        <w:tc>
          <w:tcPr>
            <w:tcW w:w="2126" w:type="dxa"/>
          </w:tcPr>
          <w:p w:rsidR="00D73324" w:rsidRPr="006C1215" w:rsidRDefault="00D73324" w:rsidP="00501A52">
            <w:r w:rsidRPr="006C1215">
              <w:rPr>
                <w:szCs w:val="22"/>
              </w:rPr>
              <w:t>300</w:t>
            </w:r>
          </w:p>
        </w:tc>
        <w:tc>
          <w:tcPr>
            <w:tcW w:w="2126" w:type="dxa"/>
          </w:tcPr>
          <w:p w:rsidR="00D73324" w:rsidRPr="006C1215" w:rsidRDefault="00D73324" w:rsidP="00501A52">
            <w:r w:rsidRPr="006C1215">
              <w:rPr>
                <w:szCs w:val="22"/>
              </w:rPr>
              <w:t xml:space="preserve">24.4 </w:t>
            </w:r>
          </w:p>
        </w:tc>
        <w:tc>
          <w:tcPr>
            <w:tcW w:w="2268" w:type="dxa"/>
          </w:tcPr>
          <w:p w:rsidR="00D73324" w:rsidRPr="006C1215" w:rsidRDefault="00D73324" w:rsidP="00501A52">
            <w:r w:rsidRPr="006C1215">
              <w:rPr>
                <w:szCs w:val="22"/>
              </w:rPr>
              <w:t>52.0</w:t>
            </w:r>
          </w:p>
        </w:tc>
        <w:tc>
          <w:tcPr>
            <w:tcW w:w="2268" w:type="dxa"/>
          </w:tcPr>
          <w:p w:rsidR="00D73324" w:rsidRPr="006C1215" w:rsidRDefault="00D73324" w:rsidP="00501A52">
            <w:r w:rsidRPr="006C1215">
              <w:rPr>
                <w:szCs w:val="22"/>
              </w:rPr>
              <w:t>56.8</w:t>
            </w:r>
          </w:p>
        </w:tc>
      </w:tr>
      <w:tr w:rsidR="00D73324" w:rsidRPr="0039713C" w:rsidTr="00974921">
        <w:tc>
          <w:tcPr>
            <w:tcW w:w="2126" w:type="dxa"/>
          </w:tcPr>
          <w:p w:rsidR="00D73324" w:rsidRPr="006C1215" w:rsidRDefault="00D73324" w:rsidP="00501A52">
            <w:r w:rsidRPr="006C1215">
              <w:rPr>
                <w:szCs w:val="22"/>
              </w:rPr>
              <w:t>400</w:t>
            </w:r>
          </w:p>
        </w:tc>
        <w:tc>
          <w:tcPr>
            <w:tcW w:w="2126" w:type="dxa"/>
          </w:tcPr>
          <w:p w:rsidR="00D73324" w:rsidRPr="006C1215" w:rsidRDefault="00D73324" w:rsidP="00501A52">
            <w:r w:rsidRPr="006C1215">
              <w:rPr>
                <w:szCs w:val="22"/>
              </w:rPr>
              <w:t xml:space="preserve">24.4 </w:t>
            </w:r>
          </w:p>
        </w:tc>
        <w:tc>
          <w:tcPr>
            <w:tcW w:w="2268" w:type="dxa"/>
          </w:tcPr>
          <w:p w:rsidR="00D73324" w:rsidRPr="006C1215" w:rsidRDefault="00D73324" w:rsidP="00501A52">
            <w:r w:rsidRPr="006C1215">
              <w:rPr>
                <w:szCs w:val="22"/>
              </w:rPr>
              <w:t>52.0</w:t>
            </w:r>
          </w:p>
        </w:tc>
        <w:tc>
          <w:tcPr>
            <w:tcW w:w="2268" w:type="dxa"/>
          </w:tcPr>
          <w:p w:rsidR="00D73324" w:rsidRPr="006C1215" w:rsidRDefault="00D73324" w:rsidP="00501A52">
            <w:r w:rsidRPr="006C1215">
              <w:rPr>
                <w:szCs w:val="22"/>
              </w:rPr>
              <w:t>56.8</w:t>
            </w:r>
          </w:p>
        </w:tc>
      </w:tr>
      <w:tr w:rsidR="00D73324" w:rsidRPr="0039713C" w:rsidTr="00974921">
        <w:tc>
          <w:tcPr>
            <w:tcW w:w="2126" w:type="dxa"/>
          </w:tcPr>
          <w:p w:rsidR="00D73324" w:rsidRPr="006C1215" w:rsidRDefault="00D73324" w:rsidP="00501A52">
            <w:r w:rsidRPr="006C1215">
              <w:rPr>
                <w:szCs w:val="22"/>
              </w:rPr>
              <w:t>500</w:t>
            </w:r>
          </w:p>
        </w:tc>
        <w:tc>
          <w:tcPr>
            <w:tcW w:w="2126" w:type="dxa"/>
          </w:tcPr>
          <w:p w:rsidR="00D73324" w:rsidRPr="006C1215" w:rsidRDefault="00D73324" w:rsidP="00501A52">
            <w:r w:rsidRPr="006C1215">
              <w:rPr>
                <w:szCs w:val="22"/>
              </w:rPr>
              <w:t xml:space="preserve">24.5 </w:t>
            </w:r>
          </w:p>
        </w:tc>
        <w:tc>
          <w:tcPr>
            <w:tcW w:w="2268" w:type="dxa"/>
          </w:tcPr>
          <w:p w:rsidR="00D73324" w:rsidRPr="006C1215" w:rsidRDefault="00D73324" w:rsidP="00501A52">
            <w:r w:rsidRPr="006C1215">
              <w:rPr>
                <w:szCs w:val="22"/>
              </w:rPr>
              <w:t>52.0</w:t>
            </w:r>
          </w:p>
        </w:tc>
        <w:tc>
          <w:tcPr>
            <w:tcW w:w="2268" w:type="dxa"/>
          </w:tcPr>
          <w:p w:rsidR="00D73324" w:rsidRPr="006C1215" w:rsidRDefault="00D73324" w:rsidP="00501A52">
            <w:r w:rsidRPr="006C1215">
              <w:rPr>
                <w:szCs w:val="22"/>
              </w:rPr>
              <w:t>56.8</w:t>
            </w:r>
          </w:p>
        </w:tc>
      </w:tr>
    </w:tbl>
    <w:p w:rsidR="00D73324" w:rsidRDefault="00D73324" w:rsidP="00775EC9">
      <w:pPr>
        <w:pStyle w:val="ECCParagraph"/>
        <w:rPr>
          <w:lang w:eastAsia="fr-CH"/>
        </w:rPr>
      </w:pPr>
    </w:p>
    <w:p w:rsidR="00D73324" w:rsidRDefault="00D73324" w:rsidP="00327650">
      <w:pPr>
        <w:pStyle w:val="Heading2"/>
      </w:pPr>
      <w:bookmarkStart w:id="35" w:name="_Toc356394346"/>
      <w:r>
        <w:t>Frequency plans at the band edges</w:t>
      </w:r>
      <w:bookmarkEnd w:id="35"/>
    </w:p>
    <w:p w:rsidR="00D73324" w:rsidRPr="00E477DC" w:rsidRDefault="00D73324" w:rsidP="00327650">
      <w:pPr>
        <w:pStyle w:val="ECCParagraph"/>
      </w:pPr>
      <w:r w:rsidRPr="00694604">
        <w:t>This section outlines the frequency plans at the band edges for both the MSS and ECN systems.</w:t>
      </w:r>
    </w:p>
    <w:p w:rsidR="00D73324" w:rsidRPr="00E477DC" w:rsidRDefault="00D73324" w:rsidP="00327650">
      <w:pPr>
        <w:pStyle w:val="ECCParagraph"/>
      </w:pPr>
      <w:r w:rsidRPr="00E477DC">
        <w:t xml:space="preserve">There are two ETSI standards for the MSS/CGC user terminals, one using narrowband signals for satellite use and the other for wideband signals for satellite or CGC use. Both ETSI standards have a range of </w:t>
      </w:r>
      <w:r>
        <w:t xml:space="preserve">carrier </w:t>
      </w:r>
      <w:r w:rsidRPr="00E477DC">
        <w:t>bandwidths within which manufacturers and operators can develop their networks. The narrow band terminal bandwidths are from 55 kHz to 1 MHz</w:t>
      </w:r>
      <w:r>
        <w:t xml:space="preserve"> while</w:t>
      </w:r>
      <w:r w:rsidRPr="00E477DC">
        <w:t xml:space="preserve"> the wideband terminals bandwidths </w:t>
      </w:r>
      <w:r>
        <w:t xml:space="preserve">are </w:t>
      </w:r>
      <w:r w:rsidRPr="00E477DC">
        <w:t xml:space="preserve">from 1 MHz to 5 </w:t>
      </w:r>
      <w:proofErr w:type="spellStart"/>
      <w:r w:rsidRPr="00E477DC">
        <w:t>MHz.</w:t>
      </w:r>
      <w:proofErr w:type="spellEnd"/>
    </w:p>
    <w:p w:rsidR="00D73324" w:rsidRDefault="00D73324" w:rsidP="00327650">
      <w:pPr>
        <w:pStyle w:val="ECCParagraph"/>
      </w:pPr>
      <w:r>
        <w:t xml:space="preserve">Taking into account the parameters </w:t>
      </w:r>
      <w:r w:rsidRPr="00327650">
        <w:t xml:space="preserve">listed in </w:t>
      </w:r>
      <w:r w:rsidR="00A034C5">
        <w:fldChar w:fldCharType="begin"/>
      </w:r>
      <w:r w:rsidR="00A034C5">
        <w:instrText xml:space="preserve"> REF _Ref355105388 \h </w:instrText>
      </w:r>
      <w:r w:rsidR="00A034C5">
        <w:fldChar w:fldCharType="separate"/>
      </w:r>
      <w:r w:rsidR="00FD09CE">
        <w:t xml:space="preserve">Table </w:t>
      </w:r>
      <w:r w:rsidR="00FD09CE">
        <w:rPr>
          <w:noProof/>
        </w:rPr>
        <w:t>5</w:t>
      </w:r>
      <w:r w:rsidR="00A034C5">
        <w:fldChar w:fldCharType="end"/>
      </w:r>
      <w:r w:rsidRPr="00327650">
        <w:t xml:space="preserve"> for the</w:t>
      </w:r>
      <w:r>
        <w:t xml:space="preserve"> </w:t>
      </w:r>
      <w:r w:rsidRPr="00327650">
        <w:t>1980</w:t>
      </w:r>
      <w:r w:rsidRPr="00E477DC">
        <w:t xml:space="preserve"> MHz band edge</w:t>
      </w:r>
      <w:r>
        <w:t>,</w:t>
      </w:r>
      <w:r w:rsidRPr="00E477DC">
        <w:t xml:space="preserve"> the </w:t>
      </w:r>
      <w:r>
        <w:t>frequency plan applicable to the MSS user</w:t>
      </w:r>
      <w:r w:rsidRPr="00E477DC">
        <w:t xml:space="preserve"> terminals</w:t>
      </w:r>
      <w:r>
        <w:t xml:space="preserve"> </w:t>
      </w:r>
      <w:r w:rsidRPr="00E477DC">
        <w:t>could be:</w:t>
      </w:r>
    </w:p>
    <w:p w:rsidR="00D73324" w:rsidRDefault="00D73324" w:rsidP="004B6C66">
      <w:pPr>
        <w:pStyle w:val="Caption"/>
      </w:pPr>
      <w:r>
        <w:t xml:space="preserve">Table </w:t>
      </w:r>
      <w:r w:rsidR="0074049F">
        <w:fldChar w:fldCharType="begin"/>
      </w:r>
      <w:r w:rsidR="0074049F">
        <w:instrText xml:space="preserve"> SEQ Table \* ARABIC </w:instrText>
      </w:r>
      <w:r w:rsidR="0074049F">
        <w:fldChar w:fldCharType="separate"/>
      </w:r>
      <w:r w:rsidR="00FD09CE">
        <w:rPr>
          <w:noProof/>
        </w:rPr>
        <w:t>11</w:t>
      </w:r>
      <w:r w:rsidR="0074049F">
        <w:rPr>
          <w:noProof/>
        </w:rPr>
        <w:fldChar w:fldCharType="end"/>
      </w:r>
      <w:r>
        <w:t>: Frequency plan for the 1980 MHz band edge – MSS</w:t>
      </w:r>
    </w:p>
    <w:tbl>
      <w:tblPr>
        <w:tblW w:w="0" w:type="auto"/>
        <w:tblInd w:w="124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410"/>
        <w:gridCol w:w="2552"/>
        <w:gridCol w:w="2551"/>
      </w:tblGrid>
      <w:tr w:rsidR="00D73324" w:rsidRPr="00FE1795" w:rsidTr="00775EC9">
        <w:trPr>
          <w:tblHeader/>
        </w:trPr>
        <w:tc>
          <w:tcPr>
            <w:tcW w:w="7513" w:type="dxa"/>
            <w:gridSpan w:val="3"/>
            <w:shd w:val="clear" w:color="auto" w:fill="D2232A"/>
            <w:vAlign w:val="center"/>
          </w:tcPr>
          <w:p w:rsidR="00D73324" w:rsidRPr="006C1215" w:rsidRDefault="00D73324" w:rsidP="00F96C51">
            <w:pPr>
              <w:keepNext/>
              <w:spacing w:line="288" w:lineRule="auto"/>
              <w:jc w:val="center"/>
              <w:rPr>
                <w:b/>
                <w:color w:val="FFFFFF"/>
              </w:rPr>
            </w:pPr>
            <w:r w:rsidRPr="00690F7B">
              <w:rPr>
                <w:b/>
                <w:color w:val="FFFFFF"/>
                <w:szCs w:val="22"/>
              </w:rPr>
              <w:t>1980</w:t>
            </w:r>
            <w:r w:rsidRPr="006C1215">
              <w:rPr>
                <w:b/>
                <w:color w:val="FFFFFF"/>
                <w:szCs w:val="22"/>
              </w:rPr>
              <w:t xml:space="preserve"> MHz  MSS Wideband: 5 MHz UT </w:t>
            </w:r>
            <w:proofErr w:type="spellStart"/>
            <w:r w:rsidRPr="006C1215">
              <w:rPr>
                <w:b/>
                <w:color w:val="FFFFFF"/>
                <w:szCs w:val="22"/>
              </w:rPr>
              <w:t>centre</w:t>
            </w:r>
            <w:proofErr w:type="spellEnd"/>
            <w:r w:rsidRPr="006C1215">
              <w:rPr>
                <w:b/>
                <w:color w:val="FFFFFF"/>
                <w:szCs w:val="22"/>
              </w:rPr>
              <w:t xml:space="preserve"> frequencies (MHz)</w:t>
            </w:r>
          </w:p>
        </w:tc>
      </w:tr>
      <w:tr w:rsidR="00D73324" w:rsidTr="00775EC9">
        <w:tc>
          <w:tcPr>
            <w:tcW w:w="2410" w:type="dxa"/>
            <w:vAlign w:val="bottom"/>
          </w:tcPr>
          <w:p w:rsidR="00D73324" w:rsidRPr="006C1215" w:rsidRDefault="00D73324" w:rsidP="00974921">
            <w:pPr>
              <w:rPr>
                <w:rFonts w:cs="Arial"/>
              </w:rPr>
            </w:pPr>
            <w:r w:rsidRPr="006C1215">
              <w:rPr>
                <w:rFonts w:cs="Arial"/>
                <w:szCs w:val="22"/>
              </w:rPr>
              <w:t>1982.5</w:t>
            </w:r>
          </w:p>
        </w:tc>
        <w:tc>
          <w:tcPr>
            <w:tcW w:w="2552" w:type="dxa"/>
            <w:vAlign w:val="bottom"/>
          </w:tcPr>
          <w:p w:rsidR="00D73324" w:rsidRPr="006C1215" w:rsidRDefault="00D73324" w:rsidP="00974921">
            <w:pPr>
              <w:rPr>
                <w:rFonts w:cs="Arial"/>
              </w:rPr>
            </w:pPr>
            <w:r w:rsidRPr="006C1215">
              <w:rPr>
                <w:rFonts w:cs="Arial"/>
                <w:szCs w:val="22"/>
              </w:rPr>
              <w:t>1987.5</w:t>
            </w:r>
          </w:p>
        </w:tc>
        <w:tc>
          <w:tcPr>
            <w:tcW w:w="2551" w:type="dxa"/>
            <w:vAlign w:val="bottom"/>
          </w:tcPr>
          <w:p w:rsidR="00D73324" w:rsidRPr="006C1215" w:rsidRDefault="00D73324" w:rsidP="00974921">
            <w:pPr>
              <w:rPr>
                <w:rFonts w:cs="Arial"/>
              </w:rPr>
            </w:pPr>
            <w:r w:rsidRPr="006C1215">
              <w:rPr>
                <w:rFonts w:cs="Arial"/>
                <w:szCs w:val="22"/>
              </w:rPr>
              <w:t>Etc.</w:t>
            </w:r>
          </w:p>
        </w:tc>
      </w:tr>
    </w:tbl>
    <w:p w:rsidR="00D73324" w:rsidRDefault="00D73324" w:rsidP="0077782B">
      <w:pPr>
        <w:pStyle w:val="ECCParagraph"/>
        <w:rPr>
          <w:b/>
          <w:color w:val="FFFFFF"/>
        </w:rPr>
      </w:pPr>
      <w:r>
        <w:rPr>
          <w:b/>
          <w:color w:val="FFFFFF"/>
        </w:rPr>
        <w:t>T1980</w:t>
      </w:r>
    </w:p>
    <w:tbl>
      <w:tblPr>
        <w:tblW w:w="0" w:type="auto"/>
        <w:tblInd w:w="124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410"/>
        <w:gridCol w:w="2552"/>
        <w:gridCol w:w="2551"/>
      </w:tblGrid>
      <w:tr w:rsidR="00D73324" w:rsidRPr="00FE1795" w:rsidTr="00974921">
        <w:trPr>
          <w:tblHeader/>
        </w:trPr>
        <w:tc>
          <w:tcPr>
            <w:tcW w:w="7513" w:type="dxa"/>
            <w:gridSpan w:val="3"/>
            <w:shd w:val="clear" w:color="auto" w:fill="D2232A"/>
            <w:vAlign w:val="center"/>
          </w:tcPr>
          <w:p w:rsidR="00D73324" w:rsidRPr="006C1215" w:rsidRDefault="00D73324" w:rsidP="003F183E">
            <w:pPr>
              <w:spacing w:line="288" w:lineRule="auto"/>
              <w:jc w:val="center"/>
              <w:rPr>
                <w:b/>
                <w:color w:val="FFFFFF"/>
              </w:rPr>
            </w:pPr>
            <w:r w:rsidRPr="006C1215">
              <w:rPr>
                <w:b/>
                <w:color w:val="FFFFFF"/>
                <w:szCs w:val="22"/>
              </w:rPr>
              <w:t xml:space="preserve">1980 MHz  MSS Narrowband: 200 kHz UT </w:t>
            </w:r>
            <w:proofErr w:type="spellStart"/>
            <w:r w:rsidRPr="006C1215">
              <w:rPr>
                <w:b/>
                <w:color w:val="FFFFFF"/>
                <w:szCs w:val="22"/>
              </w:rPr>
              <w:t>centre</w:t>
            </w:r>
            <w:proofErr w:type="spellEnd"/>
            <w:r w:rsidRPr="006C1215">
              <w:rPr>
                <w:b/>
                <w:color w:val="FFFFFF"/>
                <w:szCs w:val="22"/>
              </w:rPr>
              <w:t xml:space="preserve"> frequencies (MHz)</w:t>
            </w:r>
          </w:p>
        </w:tc>
      </w:tr>
      <w:tr w:rsidR="00D73324" w:rsidRPr="00E477DC" w:rsidTr="00974921">
        <w:tc>
          <w:tcPr>
            <w:tcW w:w="2410" w:type="dxa"/>
            <w:vAlign w:val="bottom"/>
          </w:tcPr>
          <w:p w:rsidR="00D73324" w:rsidRPr="006C1215" w:rsidRDefault="00D73324" w:rsidP="003F183E">
            <w:pPr>
              <w:rPr>
                <w:rFonts w:cs="Arial"/>
              </w:rPr>
            </w:pPr>
            <w:r w:rsidRPr="006C1215">
              <w:rPr>
                <w:rFonts w:cs="Arial"/>
                <w:szCs w:val="22"/>
              </w:rPr>
              <w:t>1980.1</w:t>
            </w:r>
          </w:p>
        </w:tc>
        <w:tc>
          <w:tcPr>
            <w:tcW w:w="2552" w:type="dxa"/>
            <w:vAlign w:val="bottom"/>
          </w:tcPr>
          <w:p w:rsidR="00D73324" w:rsidRPr="006C1215" w:rsidRDefault="00D73324" w:rsidP="003F183E">
            <w:pPr>
              <w:rPr>
                <w:rFonts w:cs="Arial"/>
              </w:rPr>
            </w:pPr>
            <w:r w:rsidRPr="006C1215">
              <w:rPr>
                <w:rFonts w:cs="Arial"/>
                <w:szCs w:val="22"/>
              </w:rPr>
              <w:t>1980.3</w:t>
            </w:r>
          </w:p>
        </w:tc>
        <w:tc>
          <w:tcPr>
            <w:tcW w:w="2551" w:type="dxa"/>
            <w:vAlign w:val="bottom"/>
          </w:tcPr>
          <w:p w:rsidR="00D73324" w:rsidRPr="006C1215" w:rsidRDefault="00D73324" w:rsidP="00974921">
            <w:pPr>
              <w:rPr>
                <w:rFonts w:cs="Arial"/>
              </w:rPr>
            </w:pPr>
            <w:r w:rsidRPr="006C1215">
              <w:rPr>
                <w:rFonts w:cs="Arial"/>
                <w:szCs w:val="22"/>
              </w:rPr>
              <w:t>Etc.</w:t>
            </w:r>
          </w:p>
        </w:tc>
      </w:tr>
    </w:tbl>
    <w:p w:rsidR="00D73324" w:rsidRDefault="00D73324" w:rsidP="00327650">
      <w:pPr>
        <w:pStyle w:val="ECCParagraph"/>
      </w:pPr>
      <w:r>
        <w:rPr>
          <w:b/>
          <w:color w:val="FFFFFF"/>
        </w:rPr>
        <w:t>SS Wideband: 5 MHz UT centre frequencies (MHz)</w:t>
      </w:r>
    </w:p>
    <w:p w:rsidR="00D73324" w:rsidRDefault="00D73324" w:rsidP="00327650">
      <w:pPr>
        <w:pStyle w:val="ECCParagraph"/>
      </w:pPr>
      <w:r>
        <w:t>Similarly, f</w:t>
      </w:r>
      <w:r w:rsidRPr="00E477DC">
        <w:t xml:space="preserve">or </w:t>
      </w:r>
      <w:r>
        <w:t xml:space="preserve">the </w:t>
      </w:r>
      <w:r w:rsidRPr="00E477DC">
        <w:t>2010 MHz band edge</w:t>
      </w:r>
      <w:r>
        <w:t>,</w:t>
      </w:r>
      <w:r w:rsidRPr="00E477DC">
        <w:t xml:space="preserve"> the </w:t>
      </w:r>
      <w:r>
        <w:t>frequency plan applicable to the MSS user</w:t>
      </w:r>
      <w:r w:rsidRPr="00E477DC">
        <w:t xml:space="preserve"> terminals</w:t>
      </w:r>
      <w:r>
        <w:t xml:space="preserve"> </w:t>
      </w:r>
      <w:r w:rsidRPr="00E477DC">
        <w:t>could be:</w:t>
      </w:r>
    </w:p>
    <w:p w:rsidR="00D73324" w:rsidRDefault="00D73324" w:rsidP="004B6C66">
      <w:pPr>
        <w:pStyle w:val="Caption"/>
      </w:pPr>
      <w:r>
        <w:t xml:space="preserve">Table </w:t>
      </w:r>
      <w:r w:rsidR="0074049F">
        <w:fldChar w:fldCharType="begin"/>
      </w:r>
      <w:r w:rsidR="0074049F">
        <w:instrText xml:space="preserve"> SEQ Table \* ARABIC </w:instrText>
      </w:r>
      <w:r w:rsidR="0074049F">
        <w:fldChar w:fldCharType="separate"/>
      </w:r>
      <w:r w:rsidR="00FD09CE">
        <w:rPr>
          <w:noProof/>
        </w:rPr>
        <w:t>12</w:t>
      </w:r>
      <w:r w:rsidR="0074049F">
        <w:rPr>
          <w:noProof/>
        </w:rPr>
        <w:fldChar w:fldCharType="end"/>
      </w:r>
      <w:r>
        <w:t>: Frequency plan for the 2010 MHz band edge – MSS</w:t>
      </w:r>
    </w:p>
    <w:tbl>
      <w:tblPr>
        <w:tblW w:w="0" w:type="auto"/>
        <w:tblInd w:w="124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410"/>
        <w:gridCol w:w="2552"/>
        <w:gridCol w:w="2551"/>
      </w:tblGrid>
      <w:tr w:rsidR="00D73324" w:rsidRPr="00FE1795" w:rsidTr="00974921">
        <w:trPr>
          <w:tblHeader/>
        </w:trPr>
        <w:tc>
          <w:tcPr>
            <w:tcW w:w="7513" w:type="dxa"/>
            <w:gridSpan w:val="3"/>
            <w:shd w:val="clear" w:color="auto" w:fill="D2232A"/>
            <w:vAlign w:val="center"/>
          </w:tcPr>
          <w:p w:rsidR="00D73324" w:rsidRPr="006C1215" w:rsidRDefault="00D73324" w:rsidP="003F183E">
            <w:pPr>
              <w:spacing w:line="288" w:lineRule="auto"/>
              <w:jc w:val="center"/>
              <w:rPr>
                <w:b/>
                <w:color w:val="FFFFFF"/>
              </w:rPr>
            </w:pPr>
            <w:r w:rsidRPr="006C1215">
              <w:rPr>
                <w:b/>
                <w:color w:val="FFFFFF"/>
                <w:szCs w:val="22"/>
              </w:rPr>
              <w:t xml:space="preserve">2010 MHz  MSS Wideband: 5 MHz UT </w:t>
            </w:r>
            <w:proofErr w:type="spellStart"/>
            <w:r w:rsidRPr="006C1215">
              <w:rPr>
                <w:b/>
                <w:color w:val="FFFFFF"/>
                <w:szCs w:val="22"/>
              </w:rPr>
              <w:t>centre</w:t>
            </w:r>
            <w:proofErr w:type="spellEnd"/>
            <w:r w:rsidRPr="006C1215">
              <w:rPr>
                <w:b/>
                <w:color w:val="FFFFFF"/>
                <w:szCs w:val="22"/>
              </w:rPr>
              <w:t xml:space="preserve"> frequencies (MHz)</w:t>
            </w:r>
          </w:p>
        </w:tc>
      </w:tr>
      <w:tr w:rsidR="00D73324" w:rsidRPr="00E477DC" w:rsidTr="00974921">
        <w:tc>
          <w:tcPr>
            <w:tcW w:w="2410" w:type="dxa"/>
            <w:vAlign w:val="bottom"/>
          </w:tcPr>
          <w:p w:rsidR="00D73324" w:rsidRPr="006C1215" w:rsidRDefault="00D73324" w:rsidP="00974921">
            <w:pPr>
              <w:rPr>
                <w:rFonts w:cs="Arial"/>
              </w:rPr>
            </w:pPr>
            <w:r w:rsidRPr="006C1215">
              <w:rPr>
                <w:rFonts w:cs="Arial"/>
                <w:szCs w:val="22"/>
              </w:rPr>
              <w:t>2007.5</w:t>
            </w:r>
          </w:p>
        </w:tc>
        <w:tc>
          <w:tcPr>
            <w:tcW w:w="2552" w:type="dxa"/>
            <w:vAlign w:val="bottom"/>
          </w:tcPr>
          <w:p w:rsidR="00D73324" w:rsidRPr="006C1215" w:rsidRDefault="00D73324" w:rsidP="00974921">
            <w:pPr>
              <w:rPr>
                <w:rFonts w:cs="Arial"/>
              </w:rPr>
            </w:pPr>
            <w:r w:rsidRPr="006C1215">
              <w:rPr>
                <w:rFonts w:cs="Arial"/>
                <w:szCs w:val="22"/>
              </w:rPr>
              <w:t>2002.5</w:t>
            </w:r>
          </w:p>
        </w:tc>
        <w:tc>
          <w:tcPr>
            <w:tcW w:w="2551" w:type="dxa"/>
            <w:vAlign w:val="bottom"/>
          </w:tcPr>
          <w:p w:rsidR="00D73324" w:rsidRPr="006C1215" w:rsidRDefault="00D73324" w:rsidP="00974921">
            <w:pPr>
              <w:rPr>
                <w:rFonts w:cs="Arial"/>
              </w:rPr>
            </w:pPr>
            <w:r w:rsidRPr="006C1215">
              <w:rPr>
                <w:rFonts w:cs="Arial"/>
                <w:szCs w:val="22"/>
              </w:rPr>
              <w:t>Etc.</w:t>
            </w:r>
          </w:p>
        </w:tc>
      </w:tr>
    </w:tbl>
    <w:p w:rsidR="00D73324" w:rsidRDefault="00D73324" w:rsidP="0040053F">
      <w:pPr>
        <w:pStyle w:val="ECCParagraph"/>
        <w:jc w:val="center"/>
        <w:rPr>
          <w:lang w:eastAsia="fr-CH"/>
        </w:rPr>
      </w:pPr>
    </w:p>
    <w:tbl>
      <w:tblPr>
        <w:tblW w:w="0" w:type="auto"/>
        <w:tblInd w:w="124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410"/>
        <w:gridCol w:w="2552"/>
        <w:gridCol w:w="2551"/>
      </w:tblGrid>
      <w:tr w:rsidR="00D73324" w:rsidRPr="00FE1795" w:rsidTr="00974921">
        <w:trPr>
          <w:tblHeader/>
        </w:trPr>
        <w:tc>
          <w:tcPr>
            <w:tcW w:w="7513" w:type="dxa"/>
            <w:gridSpan w:val="3"/>
            <w:shd w:val="clear" w:color="auto" w:fill="D2232A"/>
            <w:vAlign w:val="center"/>
          </w:tcPr>
          <w:p w:rsidR="00D73324" w:rsidRPr="006C1215" w:rsidRDefault="00D73324" w:rsidP="0040053F">
            <w:pPr>
              <w:spacing w:line="288" w:lineRule="auto"/>
              <w:jc w:val="center"/>
              <w:rPr>
                <w:b/>
                <w:color w:val="FFFFFF"/>
              </w:rPr>
            </w:pPr>
            <w:r w:rsidRPr="006C1215">
              <w:rPr>
                <w:b/>
                <w:color w:val="FFFFFF"/>
                <w:szCs w:val="22"/>
              </w:rPr>
              <w:t xml:space="preserve">2010 MHz  MSS Wideband: 200kHz UT </w:t>
            </w:r>
            <w:proofErr w:type="spellStart"/>
            <w:r w:rsidRPr="006C1215">
              <w:rPr>
                <w:b/>
                <w:color w:val="FFFFFF"/>
                <w:szCs w:val="22"/>
              </w:rPr>
              <w:t>centre</w:t>
            </w:r>
            <w:proofErr w:type="spellEnd"/>
            <w:r w:rsidRPr="006C1215">
              <w:rPr>
                <w:b/>
                <w:color w:val="FFFFFF"/>
                <w:szCs w:val="22"/>
              </w:rPr>
              <w:t xml:space="preserve"> frequencies (MHz)</w:t>
            </w:r>
          </w:p>
        </w:tc>
      </w:tr>
      <w:tr w:rsidR="00D73324" w:rsidRPr="00E477DC" w:rsidTr="00974921">
        <w:tc>
          <w:tcPr>
            <w:tcW w:w="2410" w:type="dxa"/>
            <w:vAlign w:val="bottom"/>
          </w:tcPr>
          <w:p w:rsidR="00D73324" w:rsidRPr="006C1215" w:rsidRDefault="00D73324" w:rsidP="00974921">
            <w:pPr>
              <w:rPr>
                <w:rFonts w:cs="Arial"/>
              </w:rPr>
            </w:pPr>
            <w:r w:rsidRPr="006C1215">
              <w:rPr>
                <w:rFonts w:cs="Arial"/>
                <w:szCs w:val="22"/>
              </w:rPr>
              <w:t>2009.9</w:t>
            </w:r>
          </w:p>
        </w:tc>
        <w:tc>
          <w:tcPr>
            <w:tcW w:w="2552" w:type="dxa"/>
            <w:vAlign w:val="bottom"/>
          </w:tcPr>
          <w:p w:rsidR="00D73324" w:rsidRPr="006C1215" w:rsidRDefault="00D73324" w:rsidP="00974921">
            <w:pPr>
              <w:rPr>
                <w:rFonts w:cs="Arial"/>
              </w:rPr>
            </w:pPr>
            <w:r w:rsidRPr="006C1215">
              <w:rPr>
                <w:rFonts w:cs="Arial"/>
                <w:szCs w:val="22"/>
              </w:rPr>
              <w:t>2009.7</w:t>
            </w:r>
          </w:p>
        </w:tc>
        <w:tc>
          <w:tcPr>
            <w:tcW w:w="2551" w:type="dxa"/>
            <w:vAlign w:val="bottom"/>
          </w:tcPr>
          <w:p w:rsidR="00D73324" w:rsidRPr="006C1215" w:rsidRDefault="00D73324" w:rsidP="00974921">
            <w:pPr>
              <w:rPr>
                <w:rFonts w:cs="Arial"/>
              </w:rPr>
            </w:pPr>
            <w:r w:rsidRPr="006C1215">
              <w:rPr>
                <w:rFonts w:cs="Arial"/>
                <w:szCs w:val="22"/>
              </w:rPr>
              <w:t>Etc.</w:t>
            </w:r>
          </w:p>
        </w:tc>
      </w:tr>
    </w:tbl>
    <w:p w:rsidR="00D73324" w:rsidRDefault="00D73324" w:rsidP="00775EC9">
      <w:pPr>
        <w:pStyle w:val="ECCParagraph"/>
        <w:rPr>
          <w:lang w:eastAsia="fr-CH"/>
        </w:rPr>
      </w:pPr>
    </w:p>
    <w:p w:rsidR="0074049F" w:rsidRDefault="00D73324" w:rsidP="00450475">
      <w:pPr>
        <w:pStyle w:val="ECCParagraph"/>
      </w:pPr>
      <w:r w:rsidRPr="00B75784">
        <w:t>ECC/DEC</w:t>
      </w:r>
      <w:proofErr w:type="gramStart"/>
      <w:r w:rsidRPr="00B75784">
        <w:t>/(</w:t>
      </w:r>
      <w:proofErr w:type="gramEnd"/>
      <w:r w:rsidRPr="00B75784">
        <w:t>06)01</w:t>
      </w:r>
      <w:r>
        <w:t xml:space="preserve"> </w:t>
      </w:r>
      <w:r>
        <w:fldChar w:fldCharType="begin"/>
      </w:r>
      <w:r>
        <w:instrText xml:space="preserve"> REF _Ref341968588 \n \h </w:instrText>
      </w:r>
      <w:r>
        <w:fldChar w:fldCharType="separate"/>
      </w:r>
      <w:r w:rsidR="00FD09CE">
        <w:t>[2]</w:t>
      </w:r>
      <w:r>
        <w:fldChar w:fldCharType="end"/>
      </w:r>
      <w:r w:rsidRPr="00B75784">
        <w:t xml:space="preserve"> defines in Annex 1 the centre frequencies of the carriers nearest to the MSS band edges. Taking into account the channel bandwidth specified </w:t>
      </w:r>
      <w:r w:rsidRPr="00450475">
        <w:t xml:space="preserve">in </w:t>
      </w:r>
      <w:r w:rsidRPr="00450475">
        <w:rPr>
          <w:rFonts w:cs="Arial"/>
          <w:bCs/>
          <w:szCs w:val="28"/>
          <w:lang w:eastAsia="ja-JP"/>
        </w:rPr>
        <w:t>Table</w:t>
      </w:r>
      <w:r w:rsidRPr="00450475">
        <w:t>s 3 and</w:t>
      </w:r>
      <w:r w:rsidRPr="00450475">
        <w:rPr>
          <w:rFonts w:cs="Arial"/>
          <w:bCs/>
          <w:szCs w:val="28"/>
          <w:lang w:eastAsia="ja-JP"/>
        </w:rPr>
        <w:t xml:space="preserve"> 4</w:t>
      </w:r>
      <w:r w:rsidRPr="00450475">
        <w:t>, tw</w:t>
      </w:r>
      <w:r w:rsidRPr="00B75784">
        <w:t xml:space="preserve">o guard bands </w:t>
      </w:r>
      <w:r>
        <w:t xml:space="preserve">(spacing between the edges of the two services) </w:t>
      </w:r>
      <w:r w:rsidRPr="00B75784">
        <w:t xml:space="preserve">are identified: a </w:t>
      </w:r>
      <w:proofErr w:type="spellStart"/>
      <w:r w:rsidRPr="00B75784">
        <w:t>guardband</w:t>
      </w:r>
      <w:proofErr w:type="spellEnd"/>
      <w:r w:rsidRPr="00B75784">
        <w:t xml:space="preserve"> of 300 kHz on the 1980 MHz edge and a </w:t>
      </w:r>
      <w:proofErr w:type="spellStart"/>
      <w:r w:rsidRPr="00B75784">
        <w:t>guardband</w:t>
      </w:r>
      <w:proofErr w:type="spellEnd"/>
      <w:r w:rsidRPr="00B75784">
        <w:t xml:space="preserve"> of 500 kHz on the 2010 MHz edge. </w:t>
      </w:r>
      <w:r>
        <w:t>The</w:t>
      </w:r>
      <w:r w:rsidRPr="00B75784">
        <w:t xml:space="preserve"> frequency plan </w:t>
      </w:r>
      <w:r>
        <w:t xml:space="preserve">Illustrated in </w:t>
      </w:r>
      <w:r w:rsidRPr="00B75784">
        <w:t xml:space="preserve">the </w:t>
      </w:r>
      <w:r w:rsidRPr="006223EA">
        <w:t xml:space="preserve">following </w:t>
      </w:r>
      <w:r w:rsidR="00B4303A">
        <w:fldChar w:fldCharType="begin"/>
      </w:r>
      <w:r w:rsidR="00B4303A">
        <w:instrText xml:space="preserve"> REF _Ref355195881 \h </w:instrText>
      </w:r>
      <w:r w:rsidR="00B4303A">
        <w:fldChar w:fldCharType="separate"/>
      </w:r>
      <w:r w:rsidR="00FD09CE">
        <w:t xml:space="preserve">Table </w:t>
      </w:r>
      <w:r w:rsidR="00FD09CE">
        <w:rPr>
          <w:noProof/>
        </w:rPr>
        <w:t>13</w:t>
      </w:r>
      <w:r w:rsidR="00B4303A">
        <w:fldChar w:fldCharType="end"/>
      </w:r>
      <w:r w:rsidRPr="006223EA">
        <w:rPr>
          <w:rFonts w:cs="Arial"/>
          <w:bCs/>
          <w:szCs w:val="28"/>
          <w:lang w:eastAsia="ja-JP"/>
        </w:rPr>
        <w:t xml:space="preserve"> and </w:t>
      </w:r>
      <w:r w:rsidR="00B4303A">
        <w:rPr>
          <w:rFonts w:cs="Arial"/>
          <w:bCs/>
          <w:szCs w:val="28"/>
          <w:lang w:eastAsia="ja-JP"/>
        </w:rPr>
        <w:fldChar w:fldCharType="begin"/>
      </w:r>
      <w:r w:rsidR="00B4303A">
        <w:rPr>
          <w:rFonts w:cs="Arial"/>
          <w:bCs/>
          <w:szCs w:val="28"/>
          <w:lang w:eastAsia="ja-JP"/>
        </w:rPr>
        <w:instrText xml:space="preserve"> REF _Ref355195889 \h </w:instrText>
      </w:r>
      <w:r w:rsidR="00B4303A">
        <w:rPr>
          <w:rFonts w:cs="Arial"/>
          <w:bCs/>
          <w:szCs w:val="28"/>
          <w:lang w:eastAsia="ja-JP"/>
        </w:rPr>
      </w:r>
      <w:r w:rsidR="00B4303A">
        <w:rPr>
          <w:rFonts w:cs="Arial"/>
          <w:bCs/>
          <w:szCs w:val="28"/>
          <w:lang w:eastAsia="ja-JP"/>
        </w:rPr>
        <w:fldChar w:fldCharType="separate"/>
      </w:r>
      <w:r w:rsidR="00FD09CE">
        <w:t xml:space="preserve">Table </w:t>
      </w:r>
      <w:r w:rsidR="00FD09CE">
        <w:rPr>
          <w:noProof/>
        </w:rPr>
        <w:t>14</w:t>
      </w:r>
      <w:r w:rsidR="00B4303A">
        <w:rPr>
          <w:rFonts w:cs="Arial"/>
          <w:bCs/>
          <w:szCs w:val="28"/>
          <w:lang w:eastAsia="ja-JP"/>
        </w:rPr>
        <w:fldChar w:fldCharType="end"/>
      </w:r>
      <w:r w:rsidRPr="006223EA">
        <w:t xml:space="preserve"> can</w:t>
      </w:r>
      <w:r w:rsidRPr="00B75784">
        <w:t xml:space="preserve"> then be outlined accordingly.</w:t>
      </w:r>
    </w:p>
    <w:p w:rsidR="00D73324" w:rsidRDefault="00D73324" w:rsidP="00576B0E">
      <w:pPr>
        <w:pStyle w:val="Caption"/>
        <w:keepNext/>
      </w:pPr>
      <w:bookmarkStart w:id="36" w:name="_Ref355195881"/>
      <w:bookmarkStart w:id="37" w:name="_Ref320604682"/>
      <w:r>
        <w:lastRenderedPageBreak/>
        <w:t xml:space="preserve">Table </w:t>
      </w:r>
      <w:r w:rsidR="0074049F">
        <w:fldChar w:fldCharType="begin"/>
      </w:r>
      <w:r w:rsidR="0074049F">
        <w:instrText xml:space="preserve"> SEQ Table \* ARABIC </w:instrText>
      </w:r>
      <w:r w:rsidR="0074049F">
        <w:fldChar w:fldCharType="separate"/>
      </w:r>
      <w:r w:rsidR="00FD09CE">
        <w:rPr>
          <w:noProof/>
        </w:rPr>
        <w:t>13</w:t>
      </w:r>
      <w:r w:rsidR="0074049F">
        <w:rPr>
          <w:noProof/>
        </w:rPr>
        <w:fldChar w:fldCharType="end"/>
      </w:r>
      <w:bookmarkEnd w:id="36"/>
      <w:r>
        <w:t>: Frequency plan for the 1980 MHz band edge – ECN</w:t>
      </w:r>
      <w:bookmarkEnd w:id="37"/>
    </w:p>
    <w:tbl>
      <w:tblPr>
        <w:tblW w:w="0" w:type="auto"/>
        <w:tblInd w:w="67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977"/>
        <w:gridCol w:w="2552"/>
        <w:gridCol w:w="2835"/>
      </w:tblGrid>
      <w:tr w:rsidR="00D73324" w:rsidRPr="00FE1795" w:rsidTr="004D2A55">
        <w:trPr>
          <w:tblHeader/>
        </w:trPr>
        <w:tc>
          <w:tcPr>
            <w:tcW w:w="8364" w:type="dxa"/>
            <w:gridSpan w:val="3"/>
            <w:shd w:val="clear" w:color="auto" w:fill="D2232A"/>
            <w:vAlign w:val="center"/>
          </w:tcPr>
          <w:p w:rsidR="00D73324" w:rsidRPr="006C1215" w:rsidRDefault="00D73324" w:rsidP="00576B0E">
            <w:pPr>
              <w:keepNext/>
              <w:spacing w:line="288" w:lineRule="auto"/>
              <w:jc w:val="center"/>
              <w:rPr>
                <w:b/>
                <w:color w:val="FFFFFF"/>
              </w:rPr>
            </w:pPr>
            <w:r w:rsidRPr="006C1215">
              <w:rPr>
                <w:b/>
                <w:color w:val="FFFFFF"/>
                <w:szCs w:val="22"/>
              </w:rPr>
              <w:t xml:space="preserve">1980 MHz  ECN FDD 5 MHz </w:t>
            </w:r>
            <w:proofErr w:type="spellStart"/>
            <w:r w:rsidRPr="006C1215">
              <w:rPr>
                <w:b/>
                <w:color w:val="FFFFFF"/>
                <w:szCs w:val="22"/>
              </w:rPr>
              <w:t>BScentre</w:t>
            </w:r>
            <w:proofErr w:type="spellEnd"/>
            <w:r w:rsidRPr="006C1215">
              <w:rPr>
                <w:b/>
                <w:color w:val="FFFFFF"/>
                <w:szCs w:val="22"/>
              </w:rPr>
              <w:t xml:space="preserve"> frequencies (MHz) – guard band of 300 kHz</w:t>
            </w:r>
          </w:p>
        </w:tc>
      </w:tr>
      <w:tr w:rsidR="00D73324" w:rsidRPr="00E477DC" w:rsidTr="004D2A55">
        <w:tc>
          <w:tcPr>
            <w:tcW w:w="2977" w:type="dxa"/>
            <w:vAlign w:val="bottom"/>
          </w:tcPr>
          <w:p w:rsidR="00D73324" w:rsidRPr="006C1215" w:rsidRDefault="00D73324" w:rsidP="00974921">
            <w:pPr>
              <w:rPr>
                <w:rFonts w:cs="Arial"/>
              </w:rPr>
            </w:pPr>
            <w:r w:rsidRPr="006C1215">
              <w:rPr>
                <w:rFonts w:cs="Arial"/>
                <w:szCs w:val="22"/>
              </w:rPr>
              <w:t>1977.2</w:t>
            </w:r>
          </w:p>
        </w:tc>
        <w:tc>
          <w:tcPr>
            <w:tcW w:w="2552" w:type="dxa"/>
            <w:vAlign w:val="bottom"/>
          </w:tcPr>
          <w:p w:rsidR="00D73324" w:rsidRPr="006C1215" w:rsidRDefault="00D73324" w:rsidP="00974921">
            <w:pPr>
              <w:rPr>
                <w:rFonts w:cs="Arial"/>
              </w:rPr>
            </w:pPr>
            <w:r w:rsidRPr="006C1215">
              <w:rPr>
                <w:rFonts w:cs="Arial"/>
                <w:szCs w:val="22"/>
              </w:rPr>
              <w:t>1972.2</w:t>
            </w:r>
          </w:p>
        </w:tc>
        <w:tc>
          <w:tcPr>
            <w:tcW w:w="2835" w:type="dxa"/>
            <w:vAlign w:val="bottom"/>
          </w:tcPr>
          <w:p w:rsidR="00D73324" w:rsidRPr="006C1215" w:rsidRDefault="00D73324" w:rsidP="00974921">
            <w:pPr>
              <w:rPr>
                <w:rFonts w:cs="Arial"/>
              </w:rPr>
            </w:pPr>
            <w:r w:rsidRPr="006C1215">
              <w:rPr>
                <w:rFonts w:cs="Arial"/>
                <w:szCs w:val="22"/>
              </w:rPr>
              <w:t>Etc.</w:t>
            </w:r>
          </w:p>
        </w:tc>
      </w:tr>
    </w:tbl>
    <w:p w:rsidR="00D73324" w:rsidRDefault="00D73324" w:rsidP="003F183E">
      <w:pPr>
        <w:pStyle w:val="ECCParagraph"/>
        <w:rPr>
          <w:lang w:eastAsia="fr-CH"/>
        </w:rPr>
      </w:pPr>
    </w:p>
    <w:p w:rsidR="00D73324" w:rsidRDefault="00D73324" w:rsidP="004B6C66">
      <w:pPr>
        <w:pStyle w:val="Caption"/>
      </w:pPr>
      <w:bookmarkStart w:id="38" w:name="_Ref355195889"/>
      <w:bookmarkStart w:id="39" w:name="_Ref320604713"/>
      <w:r>
        <w:t xml:space="preserve">Table </w:t>
      </w:r>
      <w:r w:rsidR="0074049F">
        <w:fldChar w:fldCharType="begin"/>
      </w:r>
      <w:r w:rsidR="0074049F">
        <w:instrText xml:space="preserve"> SEQ Table \* ARABIC </w:instrText>
      </w:r>
      <w:r w:rsidR="0074049F">
        <w:fldChar w:fldCharType="separate"/>
      </w:r>
      <w:r w:rsidR="00FD09CE">
        <w:rPr>
          <w:noProof/>
        </w:rPr>
        <w:t>14</w:t>
      </w:r>
      <w:r w:rsidR="0074049F">
        <w:rPr>
          <w:noProof/>
        </w:rPr>
        <w:fldChar w:fldCharType="end"/>
      </w:r>
      <w:bookmarkEnd w:id="38"/>
      <w:r>
        <w:t>: Frequency plan for the 2010 MHz band edge – ECN</w:t>
      </w:r>
      <w:bookmarkEnd w:id="39"/>
    </w:p>
    <w:tbl>
      <w:tblPr>
        <w:tblW w:w="0" w:type="auto"/>
        <w:tblInd w:w="67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977"/>
        <w:gridCol w:w="2552"/>
        <w:gridCol w:w="2835"/>
      </w:tblGrid>
      <w:tr w:rsidR="00D73324" w:rsidRPr="00FE1795" w:rsidTr="003F183E">
        <w:trPr>
          <w:tblHeader/>
        </w:trPr>
        <w:tc>
          <w:tcPr>
            <w:tcW w:w="8364" w:type="dxa"/>
            <w:gridSpan w:val="3"/>
            <w:shd w:val="clear" w:color="auto" w:fill="D2232A"/>
            <w:vAlign w:val="center"/>
          </w:tcPr>
          <w:p w:rsidR="00D73324" w:rsidRPr="006C1215" w:rsidRDefault="00D73324" w:rsidP="003F183E">
            <w:pPr>
              <w:spacing w:line="288" w:lineRule="auto"/>
              <w:jc w:val="center"/>
              <w:rPr>
                <w:b/>
                <w:color w:val="FFFFFF"/>
              </w:rPr>
            </w:pPr>
            <w:r w:rsidRPr="006C1215">
              <w:rPr>
                <w:b/>
                <w:color w:val="FFFFFF"/>
                <w:szCs w:val="22"/>
              </w:rPr>
              <w:t xml:space="preserve">2010 MHz  ECN TDD: 5 MHz BS/UT </w:t>
            </w:r>
            <w:proofErr w:type="spellStart"/>
            <w:r w:rsidRPr="006C1215">
              <w:rPr>
                <w:b/>
                <w:color w:val="FFFFFF"/>
                <w:szCs w:val="22"/>
              </w:rPr>
              <w:t>centre</w:t>
            </w:r>
            <w:proofErr w:type="spellEnd"/>
            <w:r w:rsidRPr="006C1215">
              <w:rPr>
                <w:b/>
                <w:color w:val="FFFFFF"/>
                <w:szCs w:val="22"/>
              </w:rPr>
              <w:t xml:space="preserve"> frequencies (MHz) – guard band of 500 kHz</w:t>
            </w:r>
          </w:p>
        </w:tc>
      </w:tr>
      <w:tr w:rsidR="00D73324" w:rsidRPr="00E477DC" w:rsidTr="003F183E">
        <w:tc>
          <w:tcPr>
            <w:tcW w:w="2977" w:type="dxa"/>
            <w:vAlign w:val="bottom"/>
          </w:tcPr>
          <w:p w:rsidR="00D73324" w:rsidRPr="006C1215" w:rsidRDefault="00D73324" w:rsidP="00974921">
            <w:pPr>
              <w:rPr>
                <w:rFonts w:cs="Arial"/>
              </w:rPr>
            </w:pPr>
            <w:r w:rsidRPr="006C1215">
              <w:rPr>
                <w:rFonts w:cs="Arial"/>
                <w:szCs w:val="22"/>
              </w:rPr>
              <w:t>2013</w:t>
            </w:r>
          </w:p>
        </w:tc>
        <w:tc>
          <w:tcPr>
            <w:tcW w:w="2552" w:type="dxa"/>
            <w:vAlign w:val="bottom"/>
          </w:tcPr>
          <w:p w:rsidR="00D73324" w:rsidRPr="006C1215" w:rsidRDefault="00D73324" w:rsidP="00974921">
            <w:pPr>
              <w:rPr>
                <w:rFonts w:cs="Arial"/>
              </w:rPr>
            </w:pPr>
            <w:r w:rsidRPr="006C1215">
              <w:rPr>
                <w:rFonts w:cs="Arial"/>
                <w:szCs w:val="22"/>
              </w:rPr>
              <w:t>2018</w:t>
            </w:r>
          </w:p>
        </w:tc>
        <w:tc>
          <w:tcPr>
            <w:tcW w:w="2835" w:type="dxa"/>
            <w:vAlign w:val="bottom"/>
          </w:tcPr>
          <w:p w:rsidR="00D73324" w:rsidRPr="006C1215" w:rsidRDefault="00D73324" w:rsidP="00974921">
            <w:pPr>
              <w:rPr>
                <w:rFonts w:cs="Arial"/>
              </w:rPr>
            </w:pPr>
            <w:r w:rsidRPr="006C1215">
              <w:rPr>
                <w:rFonts w:cs="Arial"/>
                <w:szCs w:val="22"/>
              </w:rPr>
              <w:t>Etc.</w:t>
            </w:r>
          </w:p>
        </w:tc>
      </w:tr>
    </w:tbl>
    <w:p w:rsidR="00D73324" w:rsidRPr="003F183E" w:rsidRDefault="00D73324" w:rsidP="003F183E">
      <w:pPr>
        <w:pStyle w:val="ECCParagraph"/>
        <w:rPr>
          <w:lang w:eastAsia="fr-CH"/>
        </w:rPr>
      </w:pPr>
    </w:p>
    <w:p w:rsidR="00D73324" w:rsidRDefault="00D73324" w:rsidP="00450475">
      <w:pPr>
        <w:pStyle w:val="Heading2"/>
      </w:pPr>
      <w:bookmarkStart w:id="40" w:name="_Toc356394347"/>
      <w:r w:rsidRPr="002A4BED">
        <w:t>Propagation models</w:t>
      </w:r>
      <w:bookmarkEnd w:id="40"/>
    </w:p>
    <w:p w:rsidR="00D73324" w:rsidRDefault="00D73324" w:rsidP="00524CAC">
      <w:pPr>
        <w:pStyle w:val="ECCParagraph"/>
        <w:rPr>
          <w:lang w:eastAsia="ja-JP"/>
        </w:rPr>
      </w:pPr>
      <w:r>
        <w:rPr>
          <w:lang w:eastAsia="ja-JP"/>
        </w:rPr>
        <w:t xml:space="preserve">The propagation model to be used in the calculations varies depending on the particular scenario considered. The </w:t>
      </w:r>
      <w:r w:rsidRPr="006223EA">
        <w:rPr>
          <w:lang w:eastAsia="ja-JP"/>
        </w:rPr>
        <w:t xml:space="preserve">following </w:t>
      </w:r>
      <w:r w:rsidR="009A496F">
        <w:rPr>
          <w:lang w:eastAsia="ja-JP"/>
        </w:rPr>
        <w:fldChar w:fldCharType="begin"/>
      </w:r>
      <w:r w:rsidR="009A496F">
        <w:rPr>
          <w:lang w:eastAsia="ja-JP"/>
        </w:rPr>
        <w:instrText xml:space="preserve"> REF _Ref355105844 \h </w:instrText>
      </w:r>
      <w:r w:rsidR="009A496F">
        <w:rPr>
          <w:lang w:eastAsia="ja-JP"/>
        </w:rPr>
      </w:r>
      <w:r w:rsidR="009A496F">
        <w:rPr>
          <w:lang w:eastAsia="ja-JP"/>
        </w:rPr>
        <w:fldChar w:fldCharType="separate"/>
      </w:r>
      <w:r w:rsidR="00FD09CE">
        <w:t xml:space="preserve">Table </w:t>
      </w:r>
      <w:r w:rsidR="00FD09CE">
        <w:rPr>
          <w:noProof/>
        </w:rPr>
        <w:t>15</w:t>
      </w:r>
      <w:r w:rsidR="009A496F">
        <w:rPr>
          <w:lang w:eastAsia="ja-JP"/>
        </w:rPr>
        <w:fldChar w:fldCharType="end"/>
      </w:r>
      <w:r w:rsidRPr="006223EA">
        <w:rPr>
          <w:lang w:eastAsia="ja-JP"/>
        </w:rPr>
        <w:t xml:space="preserve"> provides</w:t>
      </w:r>
      <w:r>
        <w:rPr>
          <w:lang w:eastAsia="ja-JP"/>
        </w:rPr>
        <w:t xml:space="preserve"> the right propagation model for each scenario:</w:t>
      </w:r>
    </w:p>
    <w:p w:rsidR="00D73324" w:rsidRDefault="00D73324" w:rsidP="004B6C66">
      <w:pPr>
        <w:pStyle w:val="Caption"/>
      </w:pPr>
      <w:bookmarkStart w:id="41" w:name="_Ref355105844"/>
      <w:bookmarkStart w:id="42" w:name="_Ref320599647"/>
      <w:r>
        <w:t xml:space="preserve">Table </w:t>
      </w:r>
      <w:r w:rsidR="0074049F">
        <w:fldChar w:fldCharType="begin"/>
      </w:r>
      <w:r w:rsidR="0074049F">
        <w:instrText xml:space="preserve"> SEQ Table \* ARABIC </w:instrText>
      </w:r>
      <w:r w:rsidR="0074049F">
        <w:fldChar w:fldCharType="separate"/>
      </w:r>
      <w:r w:rsidR="00FD09CE">
        <w:rPr>
          <w:noProof/>
        </w:rPr>
        <w:t>15</w:t>
      </w:r>
      <w:r w:rsidR="0074049F">
        <w:rPr>
          <w:noProof/>
        </w:rPr>
        <w:fldChar w:fldCharType="end"/>
      </w:r>
      <w:bookmarkEnd w:id="41"/>
      <w:r>
        <w:t>: Propagation models</w:t>
      </w:r>
      <w:bookmarkEnd w:id="42"/>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369"/>
        <w:gridCol w:w="2551"/>
        <w:gridCol w:w="3935"/>
      </w:tblGrid>
      <w:tr w:rsidR="00D73324" w:rsidRPr="00FE1795" w:rsidTr="0040053F">
        <w:trPr>
          <w:tblHeader/>
        </w:trPr>
        <w:tc>
          <w:tcPr>
            <w:tcW w:w="3369" w:type="dxa"/>
            <w:tcBorders>
              <w:bottom w:val="nil"/>
              <w:right w:val="single" w:sz="8" w:space="0" w:color="FFFFFF"/>
            </w:tcBorders>
            <w:shd w:val="clear" w:color="auto" w:fill="D2232A"/>
            <w:vAlign w:val="center"/>
          </w:tcPr>
          <w:p w:rsidR="00D73324" w:rsidRPr="006C1215" w:rsidRDefault="00D73324" w:rsidP="00F96C51">
            <w:pPr>
              <w:keepNext/>
              <w:spacing w:line="288" w:lineRule="auto"/>
              <w:jc w:val="center"/>
              <w:rPr>
                <w:b/>
                <w:color w:val="FFFFFF"/>
              </w:rPr>
            </w:pPr>
            <w:r w:rsidRPr="006C1215">
              <w:rPr>
                <w:b/>
                <w:color w:val="FFFFFF"/>
                <w:szCs w:val="22"/>
              </w:rPr>
              <w:t>Scenario</w:t>
            </w:r>
          </w:p>
        </w:tc>
        <w:tc>
          <w:tcPr>
            <w:tcW w:w="2551" w:type="dxa"/>
            <w:tcBorders>
              <w:left w:val="single" w:sz="8" w:space="0" w:color="FFFFFF"/>
              <w:bottom w:val="nil"/>
              <w:right w:val="single" w:sz="8" w:space="0" w:color="FFFFFF"/>
            </w:tcBorders>
            <w:shd w:val="clear" w:color="auto" w:fill="D2232A"/>
            <w:vAlign w:val="center"/>
          </w:tcPr>
          <w:p w:rsidR="00D73324" w:rsidRPr="006C1215" w:rsidRDefault="00D73324" w:rsidP="00F96C51">
            <w:pPr>
              <w:keepNext/>
              <w:spacing w:line="288" w:lineRule="auto"/>
              <w:jc w:val="center"/>
              <w:rPr>
                <w:b/>
                <w:color w:val="FFFFFF"/>
              </w:rPr>
            </w:pPr>
            <w:r w:rsidRPr="006C1215">
              <w:rPr>
                <w:b/>
                <w:color w:val="FFFFFF"/>
                <w:szCs w:val="22"/>
              </w:rPr>
              <w:t>Propagation Model</w:t>
            </w:r>
          </w:p>
        </w:tc>
        <w:tc>
          <w:tcPr>
            <w:tcW w:w="3935" w:type="dxa"/>
            <w:tcBorders>
              <w:left w:val="single" w:sz="8" w:space="0" w:color="FFFFFF"/>
              <w:bottom w:val="nil"/>
            </w:tcBorders>
            <w:shd w:val="clear" w:color="auto" w:fill="D2232A"/>
            <w:vAlign w:val="center"/>
          </w:tcPr>
          <w:p w:rsidR="00D73324" w:rsidRPr="006C1215" w:rsidRDefault="00D73324" w:rsidP="00F96C51">
            <w:pPr>
              <w:keepNext/>
              <w:spacing w:line="288" w:lineRule="auto"/>
              <w:jc w:val="center"/>
              <w:rPr>
                <w:b/>
                <w:color w:val="FFFFFF"/>
              </w:rPr>
            </w:pPr>
            <w:r w:rsidRPr="006C1215">
              <w:rPr>
                <w:b/>
                <w:color w:val="FFFFFF"/>
                <w:szCs w:val="22"/>
              </w:rPr>
              <w:t>Notes</w:t>
            </w:r>
          </w:p>
        </w:tc>
      </w:tr>
      <w:tr w:rsidR="00D73324" w:rsidTr="0040053F">
        <w:tc>
          <w:tcPr>
            <w:tcW w:w="3369" w:type="dxa"/>
            <w:tcBorders>
              <w:top w:val="nil"/>
              <w:left w:val="single" w:sz="4" w:space="0" w:color="C00000"/>
              <w:bottom w:val="single" w:sz="6" w:space="0" w:color="C00000"/>
              <w:right w:val="single" w:sz="6" w:space="0" w:color="C00000"/>
            </w:tcBorders>
          </w:tcPr>
          <w:p w:rsidR="00D73324" w:rsidRPr="006C1215" w:rsidRDefault="00D73324" w:rsidP="00F96C51">
            <w:pPr>
              <w:keepNext/>
              <w:rPr>
                <w:rFonts w:eastAsia="MS Mincho"/>
                <w:lang w:eastAsia="ja-JP"/>
              </w:rPr>
            </w:pPr>
            <w:r w:rsidRPr="006C1215">
              <w:rPr>
                <w:rFonts w:eastAsia="MS Mincho"/>
                <w:szCs w:val="22"/>
                <w:lang w:eastAsia="ja-JP"/>
              </w:rPr>
              <w:t>MSS UT into ECN Macro BS in rural environment</w:t>
            </w:r>
          </w:p>
        </w:tc>
        <w:tc>
          <w:tcPr>
            <w:tcW w:w="2551" w:type="dxa"/>
            <w:tcBorders>
              <w:top w:val="nil"/>
              <w:left w:val="single" w:sz="6" w:space="0" w:color="C00000"/>
              <w:bottom w:val="single" w:sz="6" w:space="0" w:color="C00000"/>
              <w:right w:val="single" w:sz="6" w:space="0" w:color="C00000"/>
            </w:tcBorders>
          </w:tcPr>
          <w:p w:rsidR="00D73324" w:rsidRPr="006C1215" w:rsidRDefault="00D73324" w:rsidP="00F96C51">
            <w:pPr>
              <w:keepNext/>
              <w:rPr>
                <w:rFonts w:eastAsia="MS Mincho"/>
                <w:lang w:eastAsia="ja-JP"/>
              </w:rPr>
            </w:pPr>
            <w:r w:rsidRPr="006C1215">
              <w:rPr>
                <w:rFonts w:eastAsia="MS Mincho"/>
                <w:szCs w:val="22"/>
                <w:lang w:eastAsia="ja-JP"/>
              </w:rPr>
              <w:t xml:space="preserve">Extended </w:t>
            </w:r>
            <w:proofErr w:type="spellStart"/>
            <w:r w:rsidRPr="006C1215">
              <w:rPr>
                <w:rFonts w:eastAsia="MS Mincho"/>
                <w:szCs w:val="22"/>
                <w:lang w:eastAsia="ja-JP"/>
              </w:rPr>
              <w:t>Hata</w:t>
            </w:r>
            <w:proofErr w:type="spellEnd"/>
            <w:r w:rsidRPr="006C1215">
              <w:rPr>
                <w:rFonts w:eastAsia="MS Mincho"/>
                <w:szCs w:val="22"/>
                <w:lang w:eastAsia="ja-JP"/>
              </w:rPr>
              <w:t xml:space="preserve"> – Rural</w:t>
            </w:r>
          </w:p>
        </w:tc>
        <w:tc>
          <w:tcPr>
            <w:tcW w:w="3935" w:type="dxa"/>
            <w:tcBorders>
              <w:top w:val="nil"/>
              <w:left w:val="single" w:sz="6" w:space="0" w:color="C00000"/>
              <w:bottom w:val="single" w:sz="6" w:space="0" w:color="C00000"/>
              <w:right w:val="single" w:sz="4" w:space="0" w:color="C00000"/>
            </w:tcBorders>
          </w:tcPr>
          <w:p w:rsidR="00D73324" w:rsidRPr="006C1215" w:rsidRDefault="00D73324" w:rsidP="00F96C51">
            <w:pPr>
              <w:keepNext/>
              <w:rPr>
                <w:rFonts w:eastAsia="MS Mincho"/>
                <w:lang w:eastAsia="ja-JP"/>
              </w:rPr>
            </w:pPr>
            <w:r w:rsidRPr="006C1215">
              <w:rPr>
                <w:rFonts w:eastAsia="MS Mincho"/>
                <w:szCs w:val="22"/>
                <w:lang w:eastAsia="ja-JP"/>
              </w:rPr>
              <w:t>Outdoor and victim receiver “above roof”.</w:t>
            </w:r>
          </w:p>
        </w:tc>
      </w:tr>
      <w:tr w:rsidR="00D73324" w:rsidTr="004005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c>
          <w:tcPr>
            <w:tcW w:w="3369" w:type="dxa"/>
            <w:tcBorders>
              <w:top w:val="single" w:sz="6" w:space="0" w:color="C00000"/>
              <w:left w:val="single" w:sz="4" w:space="0" w:color="C00000"/>
              <w:bottom w:val="single" w:sz="6" w:space="0" w:color="C00000"/>
              <w:right w:val="single" w:sz="6" w:space="0" w:color="C00000"/>
            </w:tcBorders>
          </w:tcPr>
          <w:p w:rsidR="00D73324" w:rsidRPr="006C1215" w:rsidRDefault="00D73324" w:rsidP="0040053F">
            <w:pPr>
              <w:rPr>
                <w:rFonts w:eastAsia="MS Mincho"/>
                <w:lang w:eastAsia="ja-JP"/>
              </w:rPr>
            </w:pPr>
            <w:r w:rsidRPr="006C1215">
              <w:rPr>
                <w:rFonts w:eastAsia="MS Mincho"/>
                <w:szCs w:val="22"/>
                <w:lang w:eastAsia="ja-JP"/>
              </w:rPr>
              <w:t>MSS UT into ECN Macro BS in urban environment</w:t>
            </w:r>
          </w:p>
        </w:tc>
        <w:tc>
          <w:tcPr>
            <w:tcW w:w="2551" w:type="dxa"/>
            <w:tcBorders>
              <w:top w:val="single" w:sz="6" w:space="0" w:color="C00000"/>
              <w:left w:val="single" w:sz="6" w:space="0" w:color="C00000"/>
              <w:bottom w:val="single" w:sz="6" w:space="0" w:color="C00000"/>
              <w:right w:val="single" w:sz="6" w:space="0" w:color="C00000"/>
            </w:tcBorders>
          </w:tcPr>
          <w:p w:rsidR="00D73324" w:rsidRPr="006C1215" w:rsidRDefault="00D73324" w:rsidP="0040053F">
            <w:pPr>
              <w:rPr>
                <w:rFonts w:eastAsia="MS Mincho"/>
                <w:lang w:eastAsia="ja-JP"/>
              </w:rPr>
            </w:pPr>
            <w:r w:rsidRPr="006C1215">
              <w:rPr>
                <w:rFonts w:eastAsia="MS Mincho"/>
                <w:szCs w:val="22"/>
                <w:lang w:eastAsia="ja-JP"/>
              </w:rPr>
              <w:t xml:space="preserve">Extended </w:t>
            </w:r>
            <w:proofErr w:type="spellStart"/>
            <w:r w:rsidRPr="006C1215">
              <w:rPr>
                <w:rFonts w:eastAsia="MS Mincho"/>
                <w:szCs w:val="22"/>
                <w:lang w:eastAsia="ja-JP"/>
              </w:rPr>
              <w:t>Hata</w:t>
            </w:r>
            <w:proofErr w:type="spellEnd"/>
            <w:r w:rsidRPr="006C1215">
              <w:rPr>
                <w:rFonts w:eastAsia="MS Mincho"/>
                <w:szCs w:val="22"/>
                <w:lang w:eastAsia="ja-JP"/>
              </w:rPr>
              <w:t xml:space="preserve"> – Urban</w:t>
            </w:r>
          </w:p>
        </w:tc>
        <w:tc>
          <w:tcPr>
            <w:tcW w:w="3935" w:type="dxa"/>
            <w:tcBorders>
              <w:top w:val="single" w:sz="6" w:space="0" w:color="C00000"/>
              <w:left w:val="single" w:sz="6" w:space="0" w:color="C00000"/>
              <w:bottom w:val="single" w:sz="6" w:space="0" w:color="C00000"/>
              <w:right w:val="single" w:sz="4" w:space="0" w:color="C00000"/>
            </w:tcBorders>
          </w:tcPr>
          <w:p w:rsidR="00D73324" w:rsidRPr="006C1215" w:rsidRDefault="00D73324" w:rsidP="0040053F">
            <w:pPr>
              <w:rPr>
                <w:rFonts w:eastAsia="MS Mincho"/>
                <w:lang w:eastAsia="ja-JP"/>
              </w:rPr>
            </w:pPr>
            <w:r w:rsidRPr="006C1215">
              <w:rPr>
                <w:rFonts w:eastAsia="MS Mincho"/>
                <w:szCs w:val="22"/>
                <w:lang w:eastAsia="ja-JP"/>
              </w:rPr>
              <w:t>Outdoor and victim receiver “above roof”.</w:t>
            </w:r>
          </w:p>
          <w:p w:rsidR="00D73324" w:rsidRPr="006C1215" w:rsidRDefault="00D73324" w:rsidP="0040053F">
            <w:pPr>
              <w:rPr>
                <w:rFonts w:eastAsia="MS Mincho"/>
                <w:lang w:eastAsia="ja-JP"/>
              </w:rPr>
            </w:pPr>
            <w:r w:rsidRPr="006C1215">
              <w:rPr>
                <w:rFonts w:eastAsia="MS Mincho"/>
                <w:szCs w:val="22"/>
                <w:lang w:eastAsia="ja-JP"/>
              </w:rPr>
              <w:t xml:space="preserve">For deterministic study: Urban </w:t>
            </w:r>
            <w:proofErr w:type="spellStart"/>
            <w:r w:rsidRPr="006C1215">
              <w:rPr>
                <w:rFonts w:eastAsia="MS Mincho"/>
                <w:szCs w:val="22"/>
                <w:lang w:eastAsia="ja-JP"/>
              </w:rPr>
              <w:t>Hata</w:t>
            </w:r>
            <w:proofErr w:type="spellEnd"/>
            <w:r w:rsidRPr="006C1215">
              <w:rPr>
                <w:rFonts w:eastAsia="MS Mincho"/>
                <w:szCs w:val="22"/>
                <w:lang w:eastAsia="ja-JP"/>
              </w:rPr>
              <w:t>.</w:t>
            </w:r>
          </w:p>
          <w:p w:rsidR="00D73324" w:rsidRPr="006C1215" w:rsidRDefault="00D73324" w:rsidP="0040053F">
            <w:pPr>
              <w:rPr>
                <w:rFonts w:eastAsia="MS Mincho"/>
                <w:lang w:eastAsia="ja-JP"/>
              </w:rPr>
            </w:pPr>
            <w:r w:rsidRPr="006C1215">
              <w:rPr>
                <w:rFonts w:eastAsia="MS Mincho"/>
                <w:szCs w:val="22"/>
                <w:lang w:eastAsia="ja-JP"/>
              </w:rPr>
              <w:t xml:space="preserve">For statistical study use the Extended HATA model integrated in </w:t>
            </w:r>
            <w:proofErr w:type="spellStart"/>
            <w:r w:rsidRPr="006C1215">
              <w:rPr>
                <w:rFonts w:eastAsia="MS Mincho"/>
                <w:szCs w:val="22"/>
                <w:lang w:eastAsia="ja-JP"/>
              </w:rPr>
              <w:t>Seamcat</w:t>
            </w:r>
            <w:proofErr w:type="spellEnd"/>
            <w:r w:rsidRPr="006C1215">
              <w:rPr>
                <w:rFonts w:eastAsia="MS Mincho"/>
                <w:szCs w:val="22"/>
                <w:lang w:eastAsia="ja-JP"/>
              </w:rPr>
              <w:t>.</w:t>
            </w:r>
          </w:p>
          <w:p w:rsidR="00D73324" w:rsidRPr="006C1215" w:rsidRDefault="00D73324" w:rsidP="0040053F">
            <w:pPr>
              <w:rPr>
                <w:rFonts w:eastAsia="MS Mincho"/>
                <w:lang w:eastAsia="ja-JP"/>
              </w:rPr>
            </w:pPr>
          </w:p>
        </w:tc>
      </w:tr>
      <w:tr w:rsidR="00D73324" w:rsidTr="004005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c>
          <w:tcPr>
            <w:tcW w:w="3369" w:type="dxa"/>
            <w:tcBorders>
              <w:top w:val="single" w:sz="6" w:space="0" w:color="C00000"/>
              <w:left w:val="single" w:sz="4" w:space="0" w:color="C00000"/>
              <w:bottom w:val="single" w:sz="6" w:space="0" w:color="C00000"/>
              <w:right w:val="single" w:sz="6" w:space="0" w:color="C00000"/>
            </w:tcBorders>
          </w:tcPr>
          <w:p w:rsidR="00D73324" w:rsidRPr="006C1215" w:rsidRDefault="00D73324" w:rsidP="0040053F">
            <w:pPr>
              <w:rPr>
                <w:rFonts w:eastAsia="MS Mincho"/>
                <w:lang w:eastAsia="ja-JP"/>
              </w:rPr>
            </w:pPr>
            <w:r w:rsidRPr="006C1215">
              <w:rPr>
                <w:rFonts w:eastAsia="MS Mincho"/>
                <w:szCs w:val="22"/>
                <w:lang w:eastAsia="ja-JP"/>
              </w:rPr>
              <w:t>MSS UT into ECN Micro/Pico BS in urban environment</w:t>
            </w:r>
          </w:p>
        </w:tc>
        <w:tc>
          <w:tcPr>
            <w:tcW w:w="2551" w:type="dxa"/>
            <w:tcBorders>
              <w:top w:val="single" w:sz="6" w:space="0" w:color="C00000"/>
              <w:left w:val="single" w:sz="6" w:space="0" w:color="C00000"/>
              <w:bottom w:val="single" w:sz="6" w:space="0" w:color="C00000"/>
              <w:right w:val="single" w:sz="6" w:space="0" w:color="C00000"/>
            </w:tcBorders>
          </w:tcPr>
          <w:p w:rsidR="00D73324" w:rsidRPr="006C1215" w:rsidRDefault="00D73324" w:rsidP="0040053F">
            <w:pPr>
              <w:rPr>
                <w:rFonts w:eastAsia="MS Mincho"/>
                <w:lang w:eastAsia="ja-JP"/>
              </w:rPr>
            </w:pPr>
            <w:r w:rsidRPr="006C1215">
              <w:rPr>
                <w:rFonts w:eastAsia="MS Mincho"/>
                <w:szCs w:val="22"/>
                <w:lang w:eastAsia="ja-JP"/>
              </w:rPr>
              <w:t>Equation (5) in Annex 1 of Recommendation ITU-R P.1411-5</w:t>
            </w:r>
          </w:p>
        </w:tc>
        <w:tc>
          <w:tcPr>
            <w:tcW w:w="3935" w:type="dxa"/>
            <w:tcBorders>
              <w:top w:val="single" w:sz="6" w:space="0" w:color="C00000"/>
              <w:left w:val="single" w:sz="6" w:space="0" w:color="C00000"/>
              <w:bottom w:val="single" w:sz="6" w:space="0" w:color="C00000"/>
              <w:right w:val="single" w:sz="4" w:space="0" w:color="C00000"/>
            </w:tcBorders>
          </w:tcPr>
          <w:p w:rsidR="00D73324" w:rsidRPr="006C1215" w:rsidRDefault="00D73324" w:rsidP="0040053F">
            <w:pPr>
              <w:rPr>
                <w:rFonts w:eastAsia="MS Mincho"/>
                <w:lang w:eastAsia="ja-JP"/>
              </w:rPr>
            </w:pPr>
            <w:r w:rsidRPr="006C1215">
              <w:rPr>
                <w:rFonts w:eastAsia="MS Mincho"/>
                <w:szCs w:val="22"/>
                <w:lang w:eastAsia="ja-JP"/>
              </w:rPr>
              <w:t>Outdoor and victim receiver “below roof”</w:t>
            </w:r>
          </w:p>
          <w:p w:rsidR="00D73324" w:rsidRPr="006C1215" w:rsidRDefault="00D73324" w:rsidP="0040053F">
            <w:pPr>
              <w:rPr>
                <w:rFonts w:eastAsia="MS Mincho"/>
                <w:lang w:eastAsia="ja-JP"/>
              </w:rPr>
            </w:pPr>
            <w:r w:rsidRPr="006C1215">
              <w:rPr>
                <w:rFonts w:eastAsia="MS Mincho"/>
                <w:szCs w:val="22"/>
                <w:lang w:eastAsia="ja-JP"/>
              </w:rPr>
              <w:t xml:space="preserve">Median value of </w:t>
            </w:r>
            <w:proofErr w:type="spellStart"/>
            <w:r w:rsidRPr="006C1215">
              <w:rPr>
                <w:rFonts w:eastAsia="MS Mincho"/>
                <w:szCs w:val="22"/>
                <w:lang w:eastAsia="ja-JP"/>
              </w:rPr>
              <w:t>LoS</w:t>
            </w:r>
            <w:proofErr w:type="spellEnd"/>
            <w:r w:rsidRPr="006C1215">
              <w:rPr>
                <w:rFonts w:eastAsia="MS Mincho"/>
                <w:szCs w:val="22"/>
                <w:lang w:eastAsia="ja-JP"/>
              </w:rPr>
              <w:t xml:space="preserve"> propagation model within street canyons.</w:t>
            </w:r>
          </w:p>
        </w:tc>
      </w:tr>
      <w:tr w:rsidR="00D73324" w:rsidTr="004005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c>
          <w:tcPr>
            <w:tcW w:w="3369" w:type="dxa"/>
            <w:tcBorders>
              <w:top w:val="single" w:sz="6" w:space="0" w:color="C00000"/>
              <w:left w:val="single" w:sz="4" w:space="0" w:color="C00000"/>
              <w:bottom w:val="single" w:sz="6" w:space="0" w:color="C00000"/>
              <w:right w:val="single" w:sz="6" w:space="0" w:color="C00000"/>
            </w:tcBorders>
          </w:tcPr>
          <w:p w:rsidR="00D73324" w:rsidRPr="006C1215" w:rsidRDefault="00D73324" w:rsidP="0040053F">
            <w:pPr>
              <w:rPr>
                <w:rFonts w:eastAsia="MS Mincho"/>
                <w:lang w:val="sv-SE" w:eastAsia="ja-JP"/>
              </w:rPr>
            </w:pPr>
            <w:r w:rsidRPr="006C1215">
              <w:rPr>
                <w:rFonts w:eastAsia="MS Mincho"/>
                <w:szCs w:val="22"/>
                <w:lang w:val="sv-SE" w:eastAsia="ja-JP"/>
              </w:rPr>
              <w:t>MSS UT into ECN UT</w:t>
            </w:r>
          </w:p>
        </w:tc>
        <w:tc>
          <w:tcPr>
            <w:tcW w:w="2551" w:type="dxa"/>
            <w:tcBorders>
              <w:top w:val="single" w:sz="6" w:space="0" w:color="C00000"/>
              <w:left w:val="single" w:sz="6" w:space="0" w:color="C00000"/>
              <w:bottom w:val="single" w:sz="6" w:space="0" w:color="C00000"/>
              <w:right w:val="single" w:sz="6" w:space="0" w:color="C00000"/>
            </w:tcBorders>
          </w:tcPr>
          <w:p w:rsidR="00D73324" w:rsidRPr="006C1215" w:rsidRDefault="00D73324" w:rsidP="0040053F">
            <w:pPr>
              <w:rPr>
                <w:rFonts w:eastAsia="MS Mincho"/>
                <w:lang w:eastAsia="ja-JP"/>
              </w:rPr>
            </w:pPr>
            <w:r w:rsidRPr="006C1215">
              <w:rPr>
                <w:rFonts w:eastAsia="MS Mincho"/>
                <w:szCs w:val="22"/>
                <w:lang w:eastAsia="ja-JP"/>
              </w:rPr>
              <w:t>Free-space</w:t>
            </w:r>
          </w:p>
        </w:tc>
        <w:tc>
          <w:tcPr>
            <w:tcW w:w="3935" w:type="dxa"/>
            <w:tcBorders>
              <w:top w:val="single" w:sz="6" w:space="0" w:color="C00000"/>
              <w:left w:val="single" w:sz="6" w:space="0" w:color="C00000"/>
              <w:bottom w:val="single" w:sz="6" w:space="0" w:color="C00000"/>
              <w:right w:val="single" w:sz="4" w:space="0" w:color="C00000"/>
            </w:tcBorders>
          </w:tcPr>
          <w:p w:rsidR="00D73324" w:rsidRPr="006C1215" w:rsidRDefault="00D73324" w:rsidP="0040053F">
            <w:pPr>
              <w:rPr>
                <w:rFonts w:eastAsia="MS Mincho"/>
                <w:lang w:eastAsia="ja-JP"/>
              </w:rPr>
            </w:pPr>
            <w:r w:rsidRPr="006C1215">
              <w:rPr>
                <w:rFonts w:eastAsia="MS Mincho"/>
                <w:szCs w:val="22"/>
                <w:lang w:eastAsia="ja-JP"/>
              </w:rPr>
              <w:t>To be used in deterministic analysis.</w:t>
            </w:r>
          </w:p>
        </w:tc>
      </w:tr>
      <w:tr w:rsidR="00D73324" w:rsidTr="004005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c>
          <w:tcPr>
            <w:tcW w:w="3369" w:type="dxa"/>
            <w:tcBorders>
              <w:top w:val="single" w:sz="6" w:space="0" w:color="C00000"/>
              <w:left w:val="single" w:sz="4" w:space="0" w:color="C00000"/>
              <w:bottom w:val="single" w:sz="4" w:space="0" w:color="C00000"/>
              <w:right w:val="single" w:sz="6" w:space="0" w:color="C00000"/>
            </w:tcBorders>
          </w:tcPr>
          <w:p w:rsidR="00D73324" w:rsidRPr="006C1215" w:rsidRDefault="00D73324" w:rsidP="0040053F">
            <w:pPr>
              <w:rPr>
                <w:rFonts w:eastAsia="MS Mincho"/>
                <w:lang w:val="sv-SE" w:eastAsia="ja-JP"/>
              </w:rPr>
            </w:pPr>
            <w:r w:rsidRPr="006C1215">
              <w:rPr>
                <w:rFonts w:eastAsia="MS Mincho"/>
                <w:szCs w:val="22"/>
                <w:lang w:val="sv-SE" w:eastAsia="ja-JP"/>
              </w:rPr>
              <w:t>MSS UT into ECN UT</w:t>
            </w:r>
          </w:p>
        </w:tc>
        <w:tc>
          <w:tcPr>
            <w:tcW w:w="2551" w:type="dxa"/>
            <w:tcBorders>
              <w:top w:val="single" w:sz="6" w:space="0" w:color="C00000"/>
              <w:left w:val="single" w:sz="6" w:space="0" w:color="C00000"/>
              <w:bottom w:val="single" w:sz="4" w:space="0" w:color="C00000"/>
              <w:right w:val="single" w:sz="6" w:space="0" w:color="C00000"/>
            </w:tcBorders>
          </w:tcPr>
          <w:p w:rsidR="00D73324" w:rsidRPr="006C1215" w:rsidRDefault="00D73324" w:rsidP="0040053F">
            <w:pPr>
              <w:rPr>
                <w:rFonts w:eastAsia="MS Mincho"/>
                <w:lang w:eastAsia="ja-JP"/>
              </w:rPr>
            </w:pPr>
            <w:r w:rsidRPr="006C1215">
              <w:rPr>
                <w:rFonts w:eastAsia="MS Mincho"/>
                <w:szCs w:val="22"/>
                <w:lang w:eastAsia="ja-JP"/>
              </w:rPr>
              <w:t>IEEE 802.11 - C</w:t>
            </w:r>
          </w:p>
        </w:tc>
        <w:tc>
          <w:tcPr>
            <w:tcW w:w="3935" w:type="dxa"/>
            <w:tcBorders>
              <w:top w:val="single" w:sz="6" w:space="0" w:color="C00000"/>
              <w:left w:val="single" w:sz="6" w:space="0" w:color="C00000"/>
              <w:bottom w:val="single" w:sz="4" w:space="0" w:color="C00000"/>
              <w:right w:val="single" w:sz="4" w:space="0" w:color="C00000"/>
            </w:tcBorders>
          </w:tcPr>
          <w:p w:rsidR="00D73324" w:rsidRPr="006C1215" w:rsidRDefault="00D73324" w:rsidP="0040053F">
            <w:pPr>
              <w:rPr>
                <w:rFonts w:eastAsia="MS Mincho"/>
                <w:lang w:eastAsia="ja-JP"/>
              </w:rPr>
            </w:pPr>
            <w:r w:rsidRPr="006C1215">
              <w:rPr>
                <w:rFonts w:eastAsia="MS Mincho"/>
                <w:szCs w:val="22"/>
                <w:lang w:eastAsia="ja-JP"/>
              </w:rPr>
              <w:t>To be used in statistical analysis.</w:t>
            </w:r>
          </w:p>
        </w:tc>
      </w:tr>
    </w:tbl>
    <w:p w:rsidR="00D73324" w:rsidRDefault="00D73324" w:rsidP="006223EA">
      <w:pPr>
        <w:pStyle w:val="Heading2"/>
      </w:pPr>
      <w:bookmarkStart w:id="43" w:name="_Toc356394348"/>
      <w:r>
        <w:t>Methodology for d</w:t>
      </w:r>
      <w:r w:rsidRPr="00E477DC">
        <w:t>eterministic analysis</w:t>
      </w:r>
      <w:bookmarkEnd w:id="43"/>
    </w:p>
    <w:p w:rsidR="00D73324" w:rsidRDefault="00D73324" w:rsidP="00524CAC">
      <w:pPr>
        <w:pStyle w:val="ECCParagraph"/>
      </w:pPr>
      <w:r>
        <w:t>This approach consists in determining the minimum distance at which an MSS User Terminal can generate an unacceptable interference into a particular ECN Base Station; the same approach can also be used for calculating the minimum required guard band to be put in place.</w:t>
      </w:r>
    </w:p>
    <w:p w:rsidR="00D73324" w:rsidRPr="00E477DC" w:rsidRDefault="00D73324" w:rsidP="00524CAC">
      <w:pPr>
        <w:pStyle w:val="ECCParagraph"/>
      </w:pPr>
      <w:r>
        <w:t xml:space="preserve">In order to determine the </w:t>
      </w:r>
      <w:r w:rsidRPr="00A8214C">
        <w:t>interference due to both the in-band</w:t>
      </w:r>
      <w:r>
        <w:t xml:space="preserve"> and out-of-band emissions of an MSS UT, a methodology aligned with that </w:t>
      </w:r>
      <w:r w:rsidRPr="00E477DC">
        <w:t xml:space="preserve">presented in </w:t>
      </w:r>
      <w:r>
        <w:t xml:space="preserve">the ECC Report 131 [11] – “Derivation of a block edge mask </w:t>
      </w:r>
      <w:r w:rsidRPr="001F46BF">
        <w:t>(BEM)</w:t>
      </w:r>
      <w:r>
        <w:t xml:space="preserve"> </w:t>
      </w:r>
      <w:r w:rsidRPr="001F46BF">
        <w:t>for terminal stations</w:t>
      </w:r>
      <w:r>
        <w:t xml:space="preserve"> </w:t>
      </w:r>
      <w:r w:rsidRPr="001F46BF">
        <w:t>in the 2.6 GHz frequency band (2500-2690 MHz)</w:t>
      </w:r>
      <w:r>
        <w:t>” has been used</w:t>
      </w:r>
      <w:r w:rsidRPr="00E477DC">
        <w:t>.</w:t>
      </w:r>
    </w:p>
    <w:p w:rsidR="00D73324" w:rsidRPr="00E477DC" w:rsidRDefault="009A496F" w:rsidP="00524CAC">
      <w:pPr>
        <w:pStyle w:val="ECCParagraph"/>
      </w:pPr>
      <w:r>
        <w:fldChar w:fldCharType="begin"/>
      </w:r>
      <w:r>
        <w:instrText xml:space="preserve"> REF _Ref355105882 \h </w:instrText>
      </w:r>
      <w:r>
        <w:fldChar w:fldCharType="separate"/>
      </w:r>
      <w:r w:rsidR="00FD09CE">
        <w:t xml:space="preserve">Figure </w:t>
      </w:r>
      <w:r w:rsidR="00FD09CE">
        <w:rPr>
          <w:noProof/>
        </w:rPr>
        <w:t>4</w:t>
      </w:r>
      <w:r>
        <w:fldChar w:fldCharType="end"/>
      </w:r>
      <w:r>
        <w:t xml:space="preserve"> </w:t>
      </w:r>
      <w:r w:rsidR="00D73324" w:rsidRPr="006223EA">
        <w:t>below</w:t>
      </w:r>
      <w:r w:rsidR="00D73324" w:rsidRPr="00E477DC">
        <w:t xml:space="preserve"> illustrates the basic concept of Adjacent Channel Interference Ratio </w:t>
      </w:r>
      <w:r w:rsidR="00D73324">
        <w:t>(</w:t>
      </w:r>
      <w:r w:rsidR="00D73324" w:rsidRPr="00E477DC">
        <w:t>ACI</w:t>
      </w:r>
      <w:r w:rsidR="00D73324">
        <w:t>R)</w:t>
      </w:r>
      <w:r w:rsidR="00D73324" w:rsidRPr="00E477DC">
        <w:t xml:space="preserve">. </w:t>
      </w:r>
      <w:r w:rsidR="00D73324">
        <w:t>The ACIR is a parameter quantifying the interference caused in the adjacent channel as a result of two different phenomena:  on</w:t>
      </w:r>
      <w:r w:rsidR="00D73324" w:rsidRPr="00E477DC">
        <w:t xml:space="preserve"> the one hand, interference is caused to the victim receiver by out-of-band emissions from the adjacent system (blue shaded area on the right of the figure). The Adjacent Channel Leakage Ratio (ACLR) quantifies the degree to which this takes place.</w:t>
      </w:r>
    </w:p>
    <w:p w:rsidR="00D73324" w:rsidRPr="00E477DC" w:rsidRDefault="00D73324" w:rsidP="00524CAC">
      <w:pPr>
        <w:pStyle w:val="ECCParagraph"/>
      </w:pPr>
      <w:r w:rsidRPr="00E477DC">
        <w:t xml:space="preserve">A second source of interference is the victim receiver’s ability to reject signals in the adjacent channel otherwise known as the Adjacent Channel Selectivity (ACS). This is illustrated by the red shaded area (left hand shaded area) in </w:t>
      </w:r>
      <w:r w:rsidR="007372E4">
        <w:fldChar w:fldCharType="begin"/>
      </w:r>
      <w:r w:rsidR="007372E4">
        <w:instrText xml:space="preserve"> REF _Ref355105882 \h </w:instrText>
      </w:r>
      <w:r w:rsidR="007372E4">
        <w:fldChar w:fldCharType="separate"/>
      </w:r>
      <w:r w:rsidR="00FD09CE">
        <w:t xml:space="preserve">Figure </w:t>
      </w:r>
      <w:r w:rsidR="00FD09CE">
        <w:rPr>
          <w:noProof/>
        </w:rPr>
        <w:t>4</w:t>
      </w:r>
      <w:r w:rsidR="007372E4">
        <w:fldChar w:fldCharType="end"/>
      </w:r>
    </w:p>
    <w:p w:rsidR="00D73324" w:rsidRPr="00E477DC" w:rsidRDefault="00D73324" w:rsidP="00576B0E">
      <w:pPr>
        <w:pStyle w:val="ECCParagraph"/>
        <w:keepNext/>
      </w:pPr>
      <w:r w:rsidRPr="00E477DC">
        <w:lastRenderedPageBreak/>
        <w:t>When considering the adjacent channel interference between two systems</w:t>
      </w:r>
      <w:r>
        <w:t xml:space="preserve"> operating in adjacent frequencies to each other,</w:t>
      </w:r>
      <w:r w:rsidRPr="00E477DC">
        <w:t xml:space="preserve"> the ACLR of the interferer and the ACS of the victim receiver should be combined to give the overall</w:t>
      </w:r>
      <w:r>
        <w:t xml:space="preserve"> </w:t>
      </w:r>
      <w:r w:rsidRPr="00E477DC">
        <w:t>ACIR using the formula below:</w:t>
      </w:r>
      <w:r>
        <w:t xml:space="preserve"> </w:t>
      </w:r>
    </w:p>
    <w:p w:rsidR="00D73324" w:rsidRPr="00E477DC" w:rsidRDefault="00D73324" w:rsidP="0074049F">
      <w:pPr>
        <w:pStyle w:val="ECCParagraph"/>
        <w:ind w:left="2835"/>
      </w:pPr>
      <w:r w:rsidRPr="00E477DC">
        <w:t>ACIR = 1</w:t>
      </w:r>
      <w:proofErr w:type="gramStart"/>
      <w:r w:rsidRPr="00E477DC">
        <w:t>/(</w:t>
      </w:r>
      <w:proofErr w:type="gramEnd"/>
      <w:r w:rsidRPr="00E477DC">
        <w:t>1/ACLR + 1/ACS)</w:t>
      </w:r>
      <w:r>
        <w:tab/>
      </w:r>
      <w:r>
        <w:tab/>
      </w:r>
      <w:r>
        <w:tab/>
      </w:r>
      <w:r>
        <w:tab/>
      </w:r>
      <w:r>
        <w:tab/>
      </w:r>
      <w:r>
        <w:tab/>
        <w:t>(1)</w:t>
      </w:r>
    </w:p>
    <w:p w:rsidR="00D73324" w:rsidRPr="00E477DC" w:rsidRDefault="00D73324" w:rsidP="00524CAC">
      <w:pPr>
        <w:pStyle w:val="ECCParagraph"/>
      </w:pPr>
      <w:r>
        <w:t xml:space="preserve">The </w:t>
      </w:r>
      <w:r w:rsidRPr="00E477DC">
        <w:t>ACIR</w:t>
      </w:r>
      <w:r>
        <w:t xml:space="preserve"> </w:t>
      </w:r>
      <w:r w:rsidRPr="00E477DC">
        <w:t>is</w:t>
      </w:r>
      <w:r>
        <w:t xml:space="preserve"> then </w:t>
      </w:r>
      <w:r w:rsidRPr="00E477DC">
        <w:t>a measure of the degree of isolation between systems</w:t>
      </w:r>
      <w:r w:rsidRPr="009B38D7">
        <w:t xml:space="preserve"> </w:t>
      </w:r>
      <w:r>
        <w:t>operating in adjacent frequencies to each other</w:t>
      </w:r>
      <w:r w:rsidRPr="00E477DC">
        <w:t xml:space="preserve"> and represents the degree of protection afforded to the receiver.</w:t>
      </w:r>
    </w:p>
    <w:p w:rsidR="00D73324" w:rsidRDefault="00D73324" w:rsidP="00524CAC">
      <w:pPr>
        <w:pStyle w:val="ECCParagraph"/>
      </w:pPr>
      <w:bookmarkStart w:id="44" w:name="_Ref271285183"/>
      <w:r w:rsidRPr="00E477DC">
        <w:t xml:space="preserve">The formula </w:t>
      </w:r>
      <w:r>
        <w:t xml:space="preserve">in (1) </w:t>
      </w:r>
      <w:r w:rsidRPr="00E477DC">
        <w:t xml:space="preserve">shows that where one of the factors in the equation is much less than the other then it will tend to limit the overall ACIR. This is also evident </w:t>
      </w:r>
      <w:r w:rsidRPr="006223EA">
        <w:t xml:space="preserve">from </w:t>
      </w:r>
      <w:r w:rsidR="00216ECE">
        <w:fldChar w:fldCharType="begin"/>
      </w:r>
      <w:r w:rsidR="00216ECE">
        <w:instrText xml:space="preserve"> REF _Ref355105882 \h </w:instrText>
      </w:r>
      <w:r w:rsidR="00216ECE">
        <w:fldChar w:fldCharType="separate"/>
      </w:r>
      <w:r w:rsidR="00FD09CE">
        <w:t xml:space="preserve">Figure </w:t>
      </w:r>
      <w:r w:rsidR="00FD09CE">
        <w:rPr>
          <w:noProof/>
        </w:rPr>
        <w:t>4</w:t>
      </w:r>
      <w:r w:rsidR="00216ECE">
        <w:fldChar w:fldCharType="end"/>
      </w:r>
      <w:r w:rsidRPr="006223EA">
        <w:t>, where</w:t>
      </w:r>
      <w:r w:rsidRPr="00E477DC">
        <w:t xml:space="preserve"> the total interfering power is the combination of the two shaded areas. If one is very much greater than the other then it will dominate the ACI performance between the two systems. If, for example, the ACLR is 10</w:t>
      </w:r>
      <w:r>
        <w:t xml:space="preserve"> </w:t>
      </w:r>
      <w:r w:rsidRPr="00E477DC">
        <w:t>dB lower than the ACS, then the overall ACIR will only be 0.4</w:t>
      </w:r>
      <w:r>
        <w:t xml:space="preserve"> </w:t>
      </w:r>
      <w:r w:rsidRPr="00E477DC">
        <w:t>dB worse than the ACLR.</w:t>
      </w:r>
      <w:bookmarkEnd w:id="44"/>
    </w:p>
    <w:p w:rsidR="00D73324" w:rsidRDefault="00D73324" w:rsidP="00524CAC">
      <w:pPr>
        <w:pStyle w:val="ECCParagraph"/>
      </w:pPr>
    </w:p>
    <w:p w:rsidR="00D73324" w:rsidRDefault="000C35EF" w:rsidP="006223EA">
      <w:pPr>
        <w:pStyle w:val="ECCParagraph"/>
        <w:jc w:val="center"/>
        <w:rPr>
          <w:lang w:val="en-US"/>
        </w:rPr>
      </w:pPr>
      <w:r>
        <w:rPr>
          <w:noProof/>
          <w:lang w:val="da-DK" w:eastAsia="da-DK"/>
        </w:rPr>
        <w:drawing>
          <wp:inline distT="0" distB="0" distL="0" distR="0" wp14:anchorId="118ED952" wp14:editId="3033D9E9">
            <wp:extent cx="3009900" cy="2247900"/>
            <wp:effectExtent l="0" t="0" r="0" b="0"/>
            <wp:docPr id="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09900" cy="2247900"/>
                    </a:xfrm>
                    <a:prstGeom prst="rect">
                      <a:avLst/>
                    </a:prstGeom>
                    <a:noFill/>
                    <a:ln>
                      <a:noFill/>
                    </a:ln>
                  </pic:spPr>
                </pic:pic>
              </a:graphicData>
            </a:graphic>
          </wp:inline>
        </w:drawing>
      </w:r>
    </w:p>
    <w:p w:rsidR="00D73324" w:rsidRDefault="00D73324" w:rsidP="004B6C66">
      <w:pPr>
        <w:pStyle w:val="Caption"/>
      </w:pPr>
      <w:bookmarkStart w:id="45" w:name="_Ref355105882"/>
      <w:bookmarkStart w:id="46" w:name="_Ref320540034"/>
      <w:r>
        <w:t xml:space="preserve">Figure </w:t>
      </w:r>
      <w:r w:rsidR="0074049F">
        <w:fldChar w:fldCharType="begin"/>
      </w:r>
      <w:r w:rsidR="0074049F">
        <w:instrText xml:space="preserve"> SEQ Figure \* ARABIC </w:instrText>
      </w:r>
      <w:r w:rsidR="0074049F">
        <w:fldChar w:fldCharType="separate"/>
      </w:r>
      <w:r w:rsidR="00FD09CE">
        <w:rPr>
          <w:noProof/>
        </w:rPr>
        <w:t>4</w:t>
      </w:r>
      <w:r w:rsidR="0074049F">
        <w:rPr>
          <w:noProof/>
        </w:rPr>
        <w:fldChar w:fldCharType="end"/>
      </w:r>
      <w:bookmarkEnd w:id="45"/>
      <w:r>
        <w:t>: Description of ACIR, ACS and ACLR</w:t>
      </w:r>
      <w:bookmarkEnd w:id="46"/>
    </w:p>
    <w:p w:rsidR="00076BCA" w:rsidRDefault="00076BCA" w:rsidP="006223EA">
      <w:pPr>
        <w:pStyle w:val="ECCParagraph"/>
      </w:pPr>
    </w:p>
    <w:p w:rsidR="00D73324" w:rsidRDefault="00D73324" w:rsidP="006223EA">
      <w:pPr>
        <w:pStyle w:val="ECCParagraph"/>
      </w:pPr>
      <w:r>
        <w:t xml:space="preserve">To assess adjacent band compatibility between MSS UTs and ECN, it is necessary to determine the ACIR, taking into account the values of ACS and ACLR listed in the previous </w:t>
      </w:r>
      <w:r w:rsidR="007372E4">
        <w:fldChar w:fldCharType="begin"/>
      </w:r>
      <w:r w:rsidR="007372E4">
        <w:instrText xml:space="preserve"> REF _Ref355105362 \h </w:instrText>
      </w:r>
      <w:r w:rsidR="007372E4">
        <w:fldChar w:fldCharType="separate"/>
      </w:r>
      <w:r w:rsidR="00FD09CE">
        <w:t xml:space="preserve">Table </w:t>
      </w:r>
      <w:r w:rsidR="00FD09CE">
        <w:rPr>
          <w:noProof/>
        </w:rPr>
        <w:t>4</w:t>
      </w:r>
      <w:r w:rsidR="007372E4">
        <w:fldChar w:fldCharType="end"/>
      </w:r>
      <w:r w:rsidR="007372E4">
        <w:t>,</w:t>
      </w:r>
      <w:r>
        <w:t xml:space="preserve"> </w:t>
      </w:r>
      <w:r w:rsidR="007372E4">
        <w:fldChar w:fldCharType="begin"/>
      </w:r>
      <w:r w:rsidR="007372E4">
        <w:instrText xml:space="preserve"> REF _Ref355105460 \h </w:instrText>
      </w:r>
      <w:r w:rsidR="007372E4">
        <w:fldChar w:fldCharType="separate"/>
      </w:r>
      <w:r w:rsidR="00FD09CE">
        <w:t xml:space="preserve">Table </w:t>
      </w:r>
      <w:r w:rsidR="00FD09CE">
        <w:rPr>
          <w:noProof/>
        </w:rPr>
        <w:t>7</w:t>
      </w:r>
      <w:r w:rsidR="007372E4">
        <w:fldChar w:fldCharType="end"/>
      </w:r>
      <w:r w:rsidR="007372E4">
        <w:t xml:space="preserve"> </w:t>
      </w:r>
      <w:r>
        <w:t>and</w:t>
      </w:r>
      <w:r w:rsidR="007372E4">
        <w:t xml:space="preserve"> </w:t>
      </w:r>
      <w:r w:rsidR="006B42CC">
        <w:fldChar w:fldCharType="begin"/>
      </w:r>
      <w:r w:rsidR="006B42CC">
        <w:instrText xml:space="preserve"> REF _Ref355105475 \h </w:instrText>
      </w:r>
      <w:r w:rsidR="006B42CC">
        <w:fldChar w:fldCharType="separate"/>
      </w:r>
      <w:r w:rsidR="00FD09CE">
        <w:t xml:space="preserve">Table </w:t>
      </w:r>
      <w:r w:rsidR="00FD09CE">
        <w:rPr>
          <w:noProof/>
        </w:rPr>
        <w:t>8</w:t>
      </w:r>
      <w:r w:rsidR="006B42CC">
        <w:fldChar w:fldCharType="end"/>
      </w:r>
      <w:r>
        <w:t>.</w:t>
      </w:r>
    </w:p>
    <w:p w:rsidR="00D73324" w:rsidRPr="00E477DC" w:rsidRDefault="00D73324" w:rsidP="006223EA">
      <w:pPr>
        <w:pStyle w:val="ECCParagraph"/>
      </w:pPr>
      <w:r>
        <w:t xml:space="preserve">In the calculations it is assumed that the </w:t>
      </w:r>
      <w:proofErr w:type="spellStart"/>
      <w:r>
        <w:t>boresights</w:t>
      </w:r>
      <w:proofErr w:type="spellEnd"/>
      <w:r>
        <w:t xml:space="preserve"> of the MSS UT and ECN BS (or UT) antenna are always lying on the same plane, when these are directional. Yet in this case, results have been calculated for 4 different </w:t>
      </w:r>
      <w:r w:rsidRPr="00A8214C">
        <w:t>antenna elevation</w:t>
      </w:r>
      <w:r>
        <w:t xml:space="preserve"> angles (5, 10, 15 and 20 </w:t>
      </w:r>
      <w:proofErr w:type="spellStart"/>
      <w:r>
        <w:t>deg</w:t>
      </w:r>
      <w:proofErr w:type="spellEnd"/>
      <w:r>
        <w:t>); this is why they are sometimes shown as a range in the sections which follow.</w:t>
      </w:r>
    </w:p>
    <w:p w:rsidR="00D73324" w:rsidRDefault="00D73324" w:rsidP="006223EA">
      <w:pPr>
        <w:pStyle w:val="Heading2"/>
      </w:pPr>
      <w:bookmarkStart w:id="47" w:name="_Toc356394349"/>
      <w:r>
        <w:t>Methodology for SEAMCAT</w:t>
      </w:r>
      <w:r w:rsidRPr="00E477DC">
        <w:t xml:space="preserve"> analysis</w:t>
      </w:r>
      <w:bookmarkEnd w:id="47"/>
    </w:p>
    <w:p w:rsidR="00D73324" w:rsidRDefault="00D73324" w:rsidP="0075520A">
      <w:pPr>
        <w:pStyle w:val="ECCParagraph"/>
      </w:pPr>
      <w:r>
        <w:t xml:space="preserve">This </w:t>
      </w:r>
      <w:r w:rsidRPr="006223EA">
        <w:t>section presents the methodology of simulations addressing those applicable scenarios</w:t>
      </w:r>
      <w:r>
        <w:t xml:space="preserve"> established in this report to analyse potential interference to ECN networks from the operation of MSS UE. </w:t>
      </w:r>
    </w:p>
    <w:p w:rsidR="00D73324" w:rsidRDefault="00D73324" w:rsidP="00076BCA">
      <w:pPr>
        <w:pStyle w:val="ECCParagraph"/>
        <w:keepNext/>
      </w:pPr>
      <w:r>
        <w:lastRenderedPageBreak/>
        <w:t xml:space="preserve">Parameters of modelled land-based UMTS systems were established in accordance with the main parameters set out </w:t>
      </w:r>
      <w:r w:rsidRPr="006223EA">
        <w:t xml:space="preserve">in </w:t>
      </w:r>
      <w:r w:rsidR="00B41E6D">
        <w:fldChar w:fldCharType="begin"/>
      </w:r>
      <w:r w:rsidR="00B41E6D">
        <w:instrText xml:space="preserve"> REF _Ref355105347 \h </w:instrText>
      </w:r>
      <w:r w:rsidR="00B41E6D">
        <w:fldChar w:fldCharType="separate"/>
      </w:r>
      <w:r w:rsidR="00FD09CE">
        <w:t xml:space="preserve">Table </w:t>
      </w:r>
      <w:r w:rsidR="00FD09CE">
        <w:rPr>
          <w:noProof/>
        </w:rPr>
        <w:t>3</w:t>
      </w:r>
      <w:r w:rsidR="00B41E6D">
        <w:fldChar w:fldCharType="end"/>
      </w:r>
      <w:r>
        <w:t xml:space="preserve"> and </w:t>
      </w:r>
      <w:r w:rsidR="00B41E6D">
        <w:fldChar w:fldCharType="begin"/>
      </w:r>
      <w:r w:rsidR="00B41E6D">
        <w:instrText xml:space="preserve"> REF _Ref355105362 \h </w:instrText>
      </w:r>
      <w:r w:rsidR="00B41E6D">
        <w:fldChar w:fldCharType="separate"/>
      </w:r>
      <w:r w:rsidR="00FD09CE">
        <w:t xml:space="preserve">Table </w:t>
      </w:r>
      <w:r w:rsidR="00FD09CE">
        <w:rPr>
          <w:noProof/>
        </w:rPr>
        <w:t>4</w:t>
      </w:r>
      <w:r w:rsidR="00B41E6D">
        <w:fldChar w:fldCharType="end"/>
      </w:r>
      <w:r w:rsidRPr="006223EA">
        <w:t>. In</w:t>
      </w:r>
      <w:r>
        <w:t xml:space="preserve"> addition to those, several other secondary yet important parameters needed for SEAMCAT simulations were assumed as follows:</w:t>
      </w:r>
    </w:p>
    <w:p w:rsidR="00D73324" w:rsidRDefault="00D73324" w:rsidP="00076BCA">
      <w:pPr>
        <w:pStyle w:val="Caption"/>
        <w:keepNext/>
      </w:pPr>
      <w:r>
        <w:t xml:space="preserve">Table </w:t>
      </w:r>
      <w:r w:rsidR="0074049F">
        <w:fldChar w:fldCharType="begin"/>
      </w:r>
      <w:r w:rsidR="0074049F">
        <w:instrText xml:space="preserve"> SEQ Table \* ARABIC </w:instrText>
      </w:r>
      <w:r w:rsidR="0074049F">
        <w:fldChar w:fldCharType="separate"/>
      </w:r>
      <w:r w:rsidR="00FD09CE">
        <w:rPr>
          <w:noProof/>
        </w:rPr>
        <w:t>16</w:t>
      </w:r>
      <w:r w:rsidR="0074049F">
        <w:rPr>
          <w:noProof/>
        </w:rPr>
        <w:fldChar w:fldCharType="end"/>
      </w:r>
      <w:r>
        <w:t>: Additional parameters used to define victim UMTS systems</w:t>
      </w:r>
    </w:p>
    <w:tbl>
      <w:tblPr>
        <w:tblW w:w="0" w:type="auto"/>
        <w:tblInd w:w="9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394"/>
        <w:gridCol w:w="3686"/>
      </w:tblGrid>
      <w:tr w:rsidR="00D73324" w:rsidRPr="00FE1795" w:rsidTr="0040053F">
        <w:trPr>
          <w:tblHeader/>
        </w:trPr>
        <w:tc>
          <w:tcPr>
            <w:tcW w:w="4394" w:type="dxa"/>
            <w:tcBorders>
              <w:right w:val="single" w:sz="8" w:space="0" w:color="FFFFFF"/>
            </w:tcBorders>
            <w:shd w:val="clear" w:color="auto" w:fill="D2232A"/>
            <w:vAlign w:val="center"/>
          </w:tcPr>
          <w:p w:rsidR="00D73324" w:rsidRPr="006C1215" w:rsidRDefault="00D73324" w:rsidP="00076BCA">
            <w:pPr>
              <w:keepNext/>
              <w:spacing w:line="288" w:lineRule="auto"/>
              <w:jc w:val="center"/>
              <w:rPr>
                <w:b/>
                <w:color w:val="FFFFFF"/>
              </w:rPr>
            </w:pPr>
            <w:proofErr w:type="spellStart"/>
            <w:r w:rsidRPr="006C1215">
              <w:rPr>
                <w:b/>
                <w:color w:val="FFFFFF"/>
                <w:szCs w:val="22"/>
              </w:rPr>
              <w:t>Paremeter</w:t>
            </w:r>
            <w:proofErr w:type="spellEnd"/>
          </w:p>
        </w:tc>
        <w:tc>
          <w:tcPr>
            <w:tcW w:w="3686" w:type="dxa"/>
            <w:tcBorders>
              <w:left w:val="single" w:sz="8" w:space="0" w:color="FFFFFF"/>
            </w:tcBorders>
            <w:shd w:val="clear" w:color="auto" w:fill="D2232A"/>
            <w:vAlign w:val="center"/>
          </w:tcPr>
          <w:p w:rsidR="00D73324" w:rsidRPr="006C1215" w:rsidRDefault="00D73324" w:rsidP="00076BCA">
            <w:pPr>
              <w:keepNext/>
              <w:spacing w:line="288" w:lineRule="auto"/>
              <w:jc w:val="center"/>
              <w:rPr>
                <w:b/>
                <w:color w:val="FFFFFF"/>
              </w:rPr>
            </w:pPr>
            <w:r w:rsidRPr="006C1215">
              <w:rPr>
                <w:b/>
                <w:color w:val="FFFFFF"/>
                <w:szCs w:val="22"/>
              </w:rPr>
              <w:t>Value</w:t>
            </w:r>
          </w:p>
        </w:tc>
      </w:tr>
      <w:tr w:rsidR="00D73324" w:rsidTr="0040053F">
        <w:tc>
          <w:tcPr>
            <w:tcW w:w="4394" w:type="dxa"/>
          </w:tcPr>
          <w:p w:rsidR="00D73324" w:rsidRPr="006C1215" w:rsidRDefault="00D73324" w:rsidP="00076BCA">
            <w:pPr>
              <w:keepNext/>
            </w:pPr>
            <w:r w:rsidRPr="006C1215">
              <w:rPr>
                <w:szCs w:val="22"/>
              </w:rPr>
              <w:t xml:space="preserve">Voice activity factor </w:t>
            </w:r>
          </w:p>
        </w:tc>
        <w:tc>
          <w:tcPr>
            <w:tcW w:w="3686" w:type="dxa"/>
          </w:tcPr>
          <w:p w:rsidR="00D73324" w:rsidRPr="006C1215" w:rsidRDefault="00D73324" w:rsidP="00076BCA">
            <w:pPr>
              <w:keepNext/>
            </w:pPr>
            <w:r>
              <w:rPr>
                <w:szCs w:val="22"/>
              </w:rPr>
              <w:t>1 (Note 1)</w:t>
            </w:r>
          </w:p>
        </w:tc>
      </w:tr>
      <w:tr w:rsidR="00D73324" w:rsidTr="0040053F">
        <w:tc>
          <w:tcPr>
            <w:tcW w:w="4394" w:type="dxa"/>
          </w:tcPr>
          <w:p w:rsidR="00D73324" w:rsidRPr="006C1215" w:rsidRDefault="00D73324" w:rsidP="00076BCA">
            <w:pPr>
              <w:keepNext/>
            </w:pPr>
            <w:r w:rsidRPr="006C1215">
              <w:rPr>
                <w:szCs w:val="22"/>
              </w:rPr>
              <w:t>Receiver noise figure:    Macro BS</w:t>
            </w:r>
          </w:p>
        </w:tc>
        <w:tc>
          <w:tcPr>
            <w:tcW w:w="3686" w:type="dxa"/>
          </w:tcPr>
          <w:p w:rsidR="00D73324" w:rsidRPr="006C1215" w:rsidRDefault="00D73324" w:rsidP="00076BCA">
            <w:pPr>
              <w:keepNext/>
            </w:pPr>
            <w:r>
              <w:rPr>
                <w:szCs w:val="22"/>
              </w:rPr>
              <w:t>5.4</w:t>
            </w:r>
            <w:r w:rsidRPr="006C1215">
              <w:rPr>
                <w:szCs w:val="22"/>
              </w:rPr>
              <w:t xml:space="preserve"> dB</w:t>
            </w:r>
          </w:p>
        </w:tc>
      </w:tr>
      <w:tr w:rsidR="00D73324" w:rsidTr="0040053F">
        <w:tc>
          <w:tcPr>
            <w:tcW w:w="4394" w:type="dxa"/>
          </w:tcPr>
          <w:p w:rsidR="00D73324" w:rsidRPr="006C1215" w:rsidRDefault="00D73324" w:rsidP="00974921">
            <w:r w:rsidRPr="006C1215">
              <w:rPr>
                <w:szCs w:val="22"/>
              </w:rPr>
              <w:t>Voice bit</w:t>
            </w:r>
            <w:r>
              <w:rPr>
                <w:szCs w:val="22"/>
              </w:rPr>
              <w:t xml:space="preserve"> </w:t>
            </w:r>
            <w:r w:rsidRPr="006C1215">
              <w:rPr>
                <w:szCs w:val="22"/>
              </w:rPr>
              <w:t>rate</w:t>
            </w:r>
          </w:p>
        </w:tc>
        <w:tc>
          <w:tcPr>
            <w:tcW w:w="3686" w:type="dxa"/>
          </w:tcPr>
          <w:p w:rsidR="00D73324" w:rsidRPr="006C1215" w:rsidRDefault="00D73324" w:rsidP="00974921">
            <w:r>
              <w:rPr>
                <w:szCs w:val="22"/>
              </w:rPr>
              <w:t>12.2 kbps (Note 2</w:t>
            </w:r>
            <w:r w:rsidRPr="006C1215">
              <w:rPr>
                <w:szCs w:val="22"/>
              </w:rPr>
              <w:t>)</w:t>
            </w:r>
          </w:p>
        </w:tc>
      </w:tr>
      <w:tr w:rsidR="00D73324" w:rsidRPr="005730B6" w:rsidTr="0040053F">
        <w:tc>
          <w:tcPr>
            <w:tcW w:w="4394" w:type="dxa"/>
          </w:tcPr>
          <w:p w:rsidR="00D73324" w:rsidRPr="006C1215" w:rsidRDefault="00D73324" w:rsidP="00974921">
            <w:r w:rsidRPr="006C1215">
              <w:rPr>
                <w:szCs w:val="22"/>
              </w:rPr>
              <w:t>Link Level Data sets</w:t>
            </w:r>
          </w:p>
        </w:tc>
        <w:tc>
          <w:tcPr>
            <w:tcW w:w="3686" w:type="dxa"/>
          </w:tcPr>
          <w:p w:rsidR="00D73324" w:rsidRPr="00A0532C" w:rsidRDefault="00D73324" w:rsidP="004C1424">
            <w:r w:rsidRPr="00A0532C">
              <w:rPr>
                <w:szCs w:val="22"/>
              </w:rPr>
              <w:t>W-CDMA/UMTS: SEAMCAT: 1900MHz; 1 % FER</w:t>
            </w:r>
          </w:p>
        </w:tc>
      </w:tr>
      <w:tr w:rsidR="00D73324" w:rsidTr="0040053F">
        <w:tc>
          <w:tcPr>
            <w:tcW w:w="4394" w:type="dxa"/>
          </w:tcPr>
          <w:p w:rsidR="00D73324" w:rsidRPr="006C1215" w:rsidRDefault="00D73324" w:rsidP="00974921">
            <w:r w:rsidRPr="006C1215">
              <w:rPr>
                <w:szCs w:val="22"/>
              </w:rPr>
              <w:t>Target network noise rise for CDMA Uplink</w:t>
            </w:r>
          </w:p>
        </w:tc>
        <w:tc>
          <w:tcPr>
            <w:tcW w:w="3686" w:type="dxa"/>
          </w:tcPr>
          <w:p w:rsidR="00D73324" w:rsidRPr="006C1215" w:rsidRDefault="00D73324" w:rsidP="00974921">
            <w:r w:rsidRPr="006C1215">
              <w:rPr>
                <w:szCs w:val="22"/>
              </w:rPr>
              <w:t>6 dB</w:t>
            </w:r>
          </w:p>
        </w:tc>
      </w:tr>
      <w:tr w:rsidR="00D73324" w:rsidTr="0040053F">
        <w:tc>
          <w:tcPr>
            <w:tcW w:w="4394" w:type="dxa"/>
          </w:tcPr>
          <w:p w:rsidR="00D73324" w:rsidRPr="006C1215" w:rsidRDefault="00D73324" w:rsidP="00974921">
            <w:r w:rsidRPr="006C1215">
              <w:rPr>
                <w:szCs w:val="22"/>
              </w:rPr>
              <w:t>UMTS BS’ adjacent channel selectivity/blocking rejection</w:t>
            </w:r>
          </w:p>
        </w:tc>
        <w:tc>
          <w:tcPr>
            <w:tcW w:w="3686" w:type="dxa"/>
          </w:tcPr>
          <w:p w:rsidR="00D73324" w:rsidRPr="006223EA" w:rsidRDefault="00D73324" w:rsidP="00D07D4D">
            <w:r>
              <w:t>See Table 3</w:t>
            </w:r>
          </w:p>
        </w:tc>
      </w:tr>
      <w:tr w:rsidR="00D73324" w:rsidTr="0040053F">
        <w:tc>
          <w:tcPr>
            <w:tcW w:w="4394" w:type="dxa"/>
          </w:tcPr>
          <w:p w:rsidR="00D73324" w:rsidRPr="006C1215" w:rsidRDefault="00D73324" w:rsidP="00974921">
            <w:r w:rsidRPr="006C1215">
              <w:rPr>
                <w:szCs w:val="22"/>
              </w:rPr>
              <w:t>UMTS cell radius</w:t>
            </w:r>
          </w:p>
        </w:tc>
        <w:tc>
          <w:tcPr>
            <w:tcW w:w="3686" w:type="dxa"/>
          </w:tcPr>
          <w:p w:rsidR="00D73324" w:rsidRPr="006C1215" w:rsidRDefault="00D73324" w:rsidP="00D07D4D">
            <w:r w:rsidRPr="006C1215">
              <w:rPr>
                <w:szCs w:val="22"/>
              </w:rPr>
              <w:t>See Table 3</w:t>
            </w:r>
          </w:p>
        </w:tc>
      </w:tr>
      <w:tr w:rsidR="00D73324" w:rsidTr="0040053F">
        <w:tc>
          <w:tcPr>
            <w:tcW w:w="4394" w:type="dxa"/>
          </w:tcPr>
          <w:p w:rsidR="00D73324" w:rsidRPr="006C1215" w:rsidRDefault="00D73324" w:rsidP="00974921">
            <w:r w:rsidRPr="006C1215">
              <w:rPr>
                <w:szCs w:val="22"/>
              </w:rPr>
              <w:t>Cell type</w:t>
            </w:r>
          </w:p>
        </w:tc>
        <w:tc>
          <w:tcPr>
            <w:tcW w:w="3686" w:type="dxa"/>
          </w:tcPr>
          <w:p w:rsidR="00D73324" w:rsidRPr="006C1215" w:rsidRDefault="00D73324" w:rsidP="00974921">
            <w:r w:rsidRPr="006C1215">
              <w:rPr>
                <w:szCs w:val="22"/>
              </w:rPr>
              <w:t xml:space="preserve">3 - sector antenna </w:t>
            </w:r>
          </w:p>
        </w:tc>
      </w:tr>
      <w:tr w:rsidR="00D73324" w:rsidTr="0040053F">
        <w:tc>
          <w:tcPr>
            <w:tcW w:w="4394" w:type="dxa"/>
          </w:tcPr>
          <w:p w:rsidR="00D73324" w:rsidRPr="006C1215" w:rsidRDefault="00D73324" w:rsidP="009661DD">
            <w:r w:rsidRPr="006C1215">
              <w:rPr>
                <w:szCs w:val="22"/>
              </w:rPr>
              <w:t xml:space="preserve">Initial UMTS capacity, MS per sector </w:t>
            </w:r>
          </w:p>
        </w:tc>
        <w:tc>
          <w:tcPr>
            <w:tcW w:w="3686" w:type="dxa"/>
          </w:tcPr>
          <w:p w:rsidR="00D73324" w:rsidRPr="006C1215" w:rsidRDefault="00D73324" w:rsidP="009B47BD">
            <w:r>
              <w:rPr>
                <w:szCs w:val="22"/>
              </w:rPr>
              <w:t>Generated and optimized by SEAMCAT</w:t>
            </w:r>
            <w:r w:rsidRPr="006C1215">
              <w:rPr>
                <w:szCs w:val="22"/>
              </w:rPr>
              <w:t xml:space="preserve"> </w:t>
            </w:r>
          </w:p>
        </w:tc>
      </w:tr>
      <w:tr w:rsidR="00D73324" w:rsidTr="0040053F">
        <w:tc>
          <w:tcPr>
            <w:tcW w:w="4394" w:type="dxa"/>
          </w:tcPr>
          <w:p w:rsidR="00D73324" w:rsidRPr="006C1215" w:rsidRDefault="00D73324" w:rsidP="00974921">
            <w:r w:rsidRPr="006C1215">
              <w:rPr>
                <w:szCs w:val="22"/>
              </w:rPr>
              <w:t>Propagation model for links inside victim CDMA system</w:t>
            </w:r>
          </w:p>
        </w:tc>
        <w:tc>
          <w:tcPr>
            <w:tcW w:w="3686" w:type="dxa"/>
          </w:tcPr>
          <w:p w:rsidR="00D73324" w:rsidRPr="006C1215" w:rsidRDefault="00D73324" w:rsidP="00F96C51">
            <w:r w:rsidRPr="006C1215">
              <w:rPr>
                <w:szCs w:val="22"/>
              </w:rPr>
              <w:t xml:space="preserve">See explanations in </w:t>
            </w:r>
            <w:r w:rsidRPr="006C1215">
              <w:rPr>
                <w:szCs w:val="22"/>
              </w:rPr>
              <w:fldChar w:fldCharType="begin"/>
            </w:r>
            <w:r w:rsidRPr="006C1215">
              <w:rPr>
                <w:szCs w:val="22"/>
              </w:rPr>
              <w:instrText xml:space="preserve"> REF _Ref320599647 \r \h </w:instrText>
            </w:r>
            <w:r w:rsidRPr="006C1215">
              <w:rPr>
                <w:szCs w:val="22"/>
              </w:rPr>
            </w:r>
            <w:r w:rsidRPr="006C1215">
              <w:rPr>
                <w:szCs w:val="22"/>
              </w:rPr>
              <w:fldChar w:fldCharType="separate"/>
            </w:r>
            <w:r w:rsidR="00FD09CE">
              <w:rPr>
                <w:szCs w:val="22"/>
              </w:rPr>
              <w:t>0</w:t>
            </w:r>
            <w:r w:rsidRPr="006C1215">
              <w:rPr>
                <w:szCs w:val="22"/>
              </w:rPr>
              <w:fldChar w:fldCharType="end"/>
            </w:r>
          </w:p>
        </w:tc>
      </w:tr>
    </w:tbl>
    <w:p w:rsidR="00213E06" w:rsidRDefault="00213E06" w:rsidP="008C7569">
      <w:pPr>
        <w:pStyle w:val="ECCTablenote"/>
      </w:pPr>
    </w:p>
    <w:p w:rsidR="00D73324" w:rsidRPr="00F2356A" w:rsidRDefault="00D73324" w:rsidP="008C7569">
      <w:pPr>
        <w:pStyle w:val="ECCTablenote"/>
        <w:rPr>
          <w:i/>
        </w:rPr>
      </w:pPr>
      <w:r w:rsidRPr="005B171E">
        <w:t xml:space="preserve">Note 1: </w:t>
      </w:r>
      <w:r w:rsidRPr="005B171E">
        <w:tab/>
        <w:t xml:space="preserve"> </w:t>
      </w:r>
      <w:r w:rsidRPr="005B171E">
        <w:rPr>
          <w:i/>
        </w:rPr>
        <w:t xml:space="preserve">Please visit the SEAMCAT on-line manual at </w:t>
      </w:r>
      <w:hyperlink r:id="rId19" w:history="1">
        <w:r w:rsidRPr="005B171E">
          <w:rPr>
            <w:rStyle w:val="Hyperlink"/>
            <w:i/>
          </w:rPr>
          <w:t>http://tractool.seamcat.org/wiki/Manual</w:t>
        </w:r>
      </w:hyperlink>
      <w:r w:rsidRPr="005B171E">
        <w:rPr>
          <w:i/>
        </w:rPr>
        <w:t xml:space="preserve"> for the explanation of how the voice activity factor is taken into account for the calculations of results;</w:t>
      </w:r>
    </w:p>
    <w:p w:rsidR="00D73324" w:rsidRDefault="00D73324" w:rsidP="00A615BE">
      <w:pPr>
        <w:pStyle w:val="ECCTablenote"/>
        <w:ind w:left="720" w:hanging="720"/>
      </w:pPr>
      <w:r>
        <w:t xml:space="preserve">Note 2: </w:t>
      </w:r>
      <w:r>
        <w:tab/>
        <w:t>only voice communication channel is modelled in SEAMCAT CDMA module for certain simplification reasons (i.e. providing stable, non-</w:t>
      </w:r>
      <w:proofErr w:type="spellStart"/>
      <w:r>
        <w:t>bursty</w:t>
      </w:r>
      <w:proofErr w:type="spellEnd"/>
      <w:r>
        <w:t xml:space="preserve"> communication).</w:t>
      </w:r>
    </w:p>
    <w:p w:rsidR="00D73324" w:rsidRDefault="00D73324" w:rsidP="0075520A">
      <w:pPr>
        <w:pStyle w:val="ECCParagraph"/>
      </w:pPr>
    </w:p>
    <w:p w:rsidR="00D73324" w:rsidRDefault="00D73324" w:rsidP="009B38D7">
      <w:pPr>
        <w:pStyle w:val="ECCParagraph"/>
      </w:pPr>
      <w:r>
        <w:t>It should be further noted that interference impacts CDMA system differently than a “traditional” system. In non-CDMA system, the victim is passive with regards to the external interference, and interference criterion (C/I) considered as a trigger for interference occurrence.</w:t>
      </w:r>
    </w:p>
    <w:p w:rsidR="00D73324" w:rsidRPr="0075520A" w:rsidRDefault="00D73324" w:rsidP="009B38D7">
      <w:pPr>
        <w:pStyle w:val="ECCParagraph"/>
      </w:pPr>
      <w:r>
        <w:t xml:space="preserve">But when the victim is a CDMA system, it may use its inherent power tuning mechanism to try to compensate for the interference received, up to a point when relevant network resources reach their limits and the victim system starts to disconnect some of the earlier associated users. The interference here is therefore measured not in terms of probability of exceeding the </w:t>
      </w:r>
      <w:proofErr w:type="gramStart"/>
      <w:r>
        <w:t>C/I</w:t>
      </w:r>
      <w:proofErr w:type="gramEnd"/>
      <w:r>
        <w:t xml:space="preserve"> criterion, but in terms of probability of exceeding a certain capacity loss. In order to model this power tuning process correctly, the SEAMCAT tool builds a cluster of 19 CDMA sites (57 cells) and further complements it for the effect of “endless network” by applying a certain “wrap-around” technique.</w:t>
      </w:r>
    </w:p>
    <w:p w:rsidR="00F02295" w:rsidRDefault="00D73324" w:rsidP="00F02295">
      <w:pPr>
        <w:pStyle w:val="ECCParagraph"/>
      </w:pPr>
      <w:r w:rsidRPr="00854E8C">
        <w:t>This scenario descr</w:t>
      </w:r>
      <w:r>
        <w:t xml:space="preserve">ibes the possibility that </w:t>
      </w:r>
      <w:r w:rsidRPr="00854E8C">
        <w:t>MS</w:t>
      </w:r>
      <w:r>
        <w:t>S UT’s are interfering into victim CDMA BS receivers</w:t>
      </w:r>
      <w:r w:rsidRPr="00854E8C">
        <w:t xml:space="preserve"> (uplink). The physical outline of this scenar</w:t>
      </w:r>
      <w:r>
        <w:t xml:space="preserve">io was derived by randomly positioning 1 (or 5) UT </w:t>
      </w:r>
      <w:r w:rsidRPr="00A263B7">
        <w:t>with</w:t>
      </w:r>
      <w:r>
        <w:t xml:space="preserve">in </w:t>
      </w:r>
      <w:r w:rsidRPr="004D5C44">
        <w:t>an area with radius of 1</w:t>
      </w:r>
      <w:r>
        <w:t>6.9</w:t>
      </w:r>
      <w:r w:rsidRPr="004D5C44">
        <w:t xml:space="preserve"> km</w:t>
      </w:r>
      <w:r w:rsidDel="003E5D4A">
        <w:t xml:space="preserve"> </w:t>
      </w:r>
      <w:r>
        <w:t>for rural environment</w:t>
      </w:r>
      <w:r w:rsidRPr="00A263B7">
        <w:t xml:space="preserve"> and </w:t>
      </w:r>
      <w:r>
        <w:t xml:space="preserve">with radius of </w:t>
      </w:r>
      <w:r w:rsidRPr="004D5C44">
        <w:t>1</w:t>
      </w:r>
      <w:r>
        <w:t>.69</w:t>
      </w:r>
      <w:r w:rsidRPr="004D5C44">
        <w:t xml:space="preserve"> km</w:t>
      </w:r>
      <w:r w:rsidDel="003E5D4A">
        <w:t xml:space="preserve"> </w:t>
      </w:r>
      <w:r w:rsidRPr="00A263B7">
        <w:t xml:space="preserve">for urban environment from </w:t>
      </w:r>
      <w:r>
        <w:t xml:space="preserve">the </w:t>
      </w:r>
      <w:r w:rsidRPr="00A263B7">
        <w:t xml:space="preserve">central (reference) cell of </w:t>
      </w:r>
      <w:r>
        <w:t xml:space="preserve">an </w:t>
      </w:r>
      <w:r w:rsidRPr="00A263B7">
        <w:t>ECN network</w:t>
      </w:r>
      <w:r w:rsidRPr="00854E8C">
        <w:t xml:space="preserve">. A </w:t>
      </w:r>
      <w:r>
        <w:t>snapshot</w:t>
      </w:r>
      <w:r w:rsidRPr="00854E8C">
        <w:t xml:space="preserve"> taken from </w:t>
      </w:r>
      <w:r>
        <w:t xml:space="preserve">the status window of a </w:t>
      </w:r>
      <w:r w:rsidRPr="00854E8C">
        <w:t xml:space="preserve">SEAMCAT simulation </w:t>
      </w:r>
      <w:r>
        <w:t xml:space="preserve">is shown </w:t>
      </w:r>
      <w:r w:rsidRPr="006223EA">
        <w:t>below in</w:t>
      </w:r>
      <w:r w:rsidR="00216ECE">
        <w:t xml:space="preserve"> </w:t>
      </w:r>
      <w:r w:rsidR="00216ECE">
        <w:fldChar w:fldCharType="begin"/>
      </w:r>
      <w:r w:rsidR="00216ECE">
        <w:instrText xml:space="preserve"> REF _Ref355106647 \h </w:instrText>
      </w:r>
      <w:r w:rsidR="00216ECE">
        <w:fldChar w:fldCharType="separate"/>
      </w:r>
      <w:r w:rsidR="00FD09CE">
        <w:t xml:space="preserve">Figure </w:t>
      </w:r>
      <w:r w:rsidR="00FD09CE">
        <w:rPr>
          <w:noProof/>
        </w:rPr>
        <w:t>5</w:t>
      </w:r>
      <w:r w:rsidR="00216ECE">
        <w:fldChar w:fldCharType="end"/>
      </w:r>
      <w:r w:rsidRPr="00854E8C">
        <w:t>.</w:t>
      </w:r>
      <w:r>
        <w:t xml:space="preserve"> The red dots indicate the location of the MSS UTs, while the green dots indicate the location of the ECN BS.</w:t>
      </w:r>
      <w:r w:rsidR="00F02295" w:rsidRPr="00F02295">
        <w:t xml:space="preserve"> </w:t>
      </w:r>
    </w:p>
    <w:p w:rsidR="00D73324" w:rsidRDefault="00D73324" w:rsidP="00076BCA">
      <w:pPr>
        <w:pStyle w:val="ECCParagraph"/>
        <w:keepNext/>
      </w:pPr>
      <w:r>
        <w:lastRenderedPageBreak/>
        <w:t>W</w:t>
      </w:r>
      <w:r w:rsidRPr="00B75784">
        <w:t xml:space="preserve">hen considering MSS UT operating in the same location as </w:t>
      </w:r>
      <w:r>
        <w:t xml:space="preserve">that where the interfered </w:t>
      </w:r>
      <w:r w:rsidRPr="007B3BAF">
        <w:t>UMTS network</w:t>
      </w:r>
      <w:r>
        <w:t xml:space="preserve"> is located,</w:t>
      </w:r>
      <w:r w:rsidRPr="00B75784">
        <w:t xml:space="preserve"> </w:t>
      </w:r>
      <w:r>
        <w:t>r</w:t>
      </w:r>
      <w:r w:rsidRPr="00B75784">
        <w:t>esults are presented</w:t>
      </w:r>
      <w:r>
        <w:t>:</w:t>
      </w:r>
    </w:p>
    <w:p w:rsidR="00D73324" w:rsidRDefault="00F02295" w:rsidP="00076BCA">
      <w:pPr>
        <w:pStyle w:val="ECCParBulleted"/>
        <w:keepNext/>
        <w:numPr>
          <w:ilvl w:val="0"/>
          <w:numId w:val="44"/>
        </w:numPr>
        <w:spacing w:after="120"/>
      </w:pPr>
      <w:r w:rsidRPr="00F02295">
        <w:t xml:space="preserve">Average value and a </w:t>
      </w:r>
      <w:r w:rsidR="00D73324">
        <w:t>CDF of the capacity loss of ECN Network over the whole deployment area;</w:t>
      </w:r>
    </w:p>
    <w:p w:rsidR="00D73324" w:rsidRDefault="00B071DE" w:rsidP="00076BCA">
      <w:pPr>
        <w:pStyle w:val="ECCParBulleted"/>
        <w:keepNext/>
        <w:numPr>
          <w:ilvl w:val="0"/>
          <w:numId w:val="44"/>
        </w:numPr>
        <w:spacing w:after="120"/>
      </w:pPr>
      <w:r w:rsidRPr="00B071DE">
        <w:t xml:space="preserve">Average value and a </w:t>
      </w:r>
      <w:r w:rsidR="00D73324">
        <w:t>CDF of the capacity loss in only one cell within the ECN Network deployed in the simulation area</w:t>
      </w:r>
      <w:r w:rsidR="00D3488D">
        <w:t xml:space="preserve"> (reference cell)</w:t>
      </w:r>
      <w:r w:rsidR="00D73324">
        <w:t>;</w:t>
      </w:r>
    </w:p>
    <w:p w:rsidR="00D73324" w:rsidRDefault="00B071DE" w:rsidP="00076BCA">
      <w:pPr>
        <w:pStyle w:val="ECCParBulleted"/>
        <w:keepNext/>
        <w:numPr>
          <w:ilvl w:val="0"/>
          <w:numId w:val="44"/>
        </w:numPr>
        <w:spacing w:after="120"/>
      </w:pPr>
      <w:r>
        <w:t xml:space="preserve">Average value and a </w:t>
      </w:r>
      <w:r w:rsidR="00D73324">
        <w:t xml:space="preserve">CDF of the capacity loss of the </w:t>
      </w:r>
      <w:r w:rsidRPr="00B071DE">
        <w:t xml:space="preserve">most affected </w:t>
      </w:r>
      <w:r w:rsidR="00D73324">
        <w:t xml:space="preserve">cell </w:t>
      </w:r>
      <w:r w:rsidRPr="00B071DE">
        <w:t xml:space="preserve">per snapshot </w:t>
      </w:r>
      <w:r w:rsidR="00D73324">
        <w:t xml:space="preserve">within </w:t>
      </w:r>
      <w:r w:rsidRPr="00B071DE">
        <w:t>the ECN Network deployed in the simulation area</w:t>
      </w:r>
      <w:r w:rsidR="00367908">
        <w:t xml:space="preserve"> (worst cell)</w:t>
      </w:r>
      <w:r w:rsidR="00D73324">
        <w:t>.</w:t>
      </w:r>
    </w:p>
    <w:p w:rsidR="0074049F" w:rsidRDefault="0074049F" w:rsidP="00076BCA">
      <w:pPr>
        <w:pStyle w:val="ECCParBulleted"/>
        <w:keepNext/>
        <w:numPr>
          <w:ilvl w:val="0"/>
          <w:numId w:val="0"/>
        </w:numPr>
        <w:ind w:left="340" w:hanging="340"/>
      </w:pPr>
    </w:p>
    <w:p w:rsidR="00D73324" w:rsidRDefault="00D73324" w:rsidP="00076BCA">
      <w:pPr>
        <w:pStyle w:val="ECCParagraph"/>
        <w:keepNext/>
      </w:pPr>
      <w:r w:rsidRPr="007B3BAF">
        <w:t>At each snapshot SEAMCAT randomly position</w:t>
      </w:r>
      <w:r>
        <w:t>s</w:t>
      </w:r>
      <w:r w:rsidRPr="007B3BAF">
        <w:t xml:space="preserve"> 1 (or 5) interfering transmitter</w:t>
      </w:r>
      <w:r>
        <w:t>(s),</w:t>
      </w:r>
      <w:r w:rsidRPr="007B3BAF">
        <w:t xml:space="preserve"> depending on </w:t>
      </w:r>
      <w:r>
        <w:t xml:space="preserve">the </w:t>
      </w:r>
      <w:r w:rsidRPr="007B3BAF">
        <w:t xml:space="preserve">considered scenario. </w:t>
      </w:r>
    </w:p>
    <w:p w:rsidR="00D73324" w:rsidRDefault="00D73324" w:rsidP="0075520A">
      <w:pPr>
        <w:pStyle w:val="ECCParagraph"/>
      </w:pPr>
    </w:p>
    <w:p w:rsidR="00D73324" w:rsidRDefault="000C35EF" w:rsidP="006223EA">
      <w:pPr>
        <w:pStyle w:val="ECCParagraph"/>
        <w:jc w:val="center"/>
      </w:pPr>
      <w:r>
        <w:rPr>
          <w:noProof/>
          <w:lang w:val="da-DK" w:eastAsia="da-DK"/>
        </w:rPr>
        <w:drawing>
          <wp:inline distT="0" distB="0" distL="0" distR="0" wp14:anchorId="503B7F2F" wp14:editId="158B091D">
            <wp:extent cx="2489200" cy="2247900"/>
            <wp:effectExtent l="0" t="0" r="635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89200" cy="2247900"/>
                    </a:xfrm>
                    <a:prstGeom prst="rect">
                      <a:avLst/>
                    </a:prstGeom>
                    <a:noFill/>
                    <a:ln>
                      <a:noFill/>
                    </a:ln>
                  </pic:spPr>
                </pic:pic>
              </a:graphicData>
            </a:graphic>
          </wp:inline>
        </w:drawing>
      </w:r>
      <w:r w:rsidR="00D73324" w:rsidRPr="00D22AD2">
        <w:rPr>
          <w:noProof/>
          <w:lang w:val="en-US" w:eastAsia="fr-FR"/>
        </w:rPr>
        <w:t xml:space="preserve"> </w:t>
      </w:r>
    </w:p>
    <w:p w:rsidR="00D73324" w:rsidRDefault="00D73324" w:rsidP="00EF14EC">
      <w:pPr>
        <w:pStyle w:val="Caption"/>
        <w:rPr>
          <w:bCs w:val="0"/>
          <w:lang w:eastAsia="fr-CH"/>
        </w:rPr>
      </w:pPr>
      <w:bookmarkStart w:id="48" w:name="_Ref355106647"/>
      <w:bookmarkStart w:id="49" w:name="_Ref320540427"/>
      <w:r>
        <w:t xml:space="preserve">Figure </w:t>
      </w:r>
      <w:r w:rsidR="0074049F">
        <w:fldChar w:fldCharType="begin"/>
      </w:r>
      <w:r w:rsidR="0074049F">
        <w:instrText xml:space="preserve"> SEQ Figure \* ARABIC </w:instrText>
      </w:r>
      <w:r w:rsidR="0074049F">
        <w:fldChar w:fldCharType="separate"/>
      </w:r>
      <w:r w:rsidR="00FD09CE">
        <w:rPr>
          <w:noProof/>
        </w:rPr>
        <w:t>5</w:t>
      </w:r>
      <w:r w:rsidR="0074049F">
        <w:rPr>
          <w:noProof/>
        </w:rPr>
        <w:fldChar w:fldCharType="end"/>
      </w:r>
      <w:bookmarkEnd w:id="48"/>
      <w:r>
        <w:t xml:space="preserve">: </w:t>
      </w:r>
      <w:r w:rsidRPr="00B75784">
        <w:rPr>
          <w:bCs w:val="0"/>
          <w:lang w:eastAsia="fr-CH"/>
        </w:rPr>
        <w:t>Outline</w:t>
      </w:r>
      <w:r>
        <w:rPr>
          <w:bCs w:val="0"/>
          <w:lang w:eastAsia="fr-CH"/>
        </w:rPr>
        <w:t xml:space="preserve"> of SEAMCAT simulations</w:t>
      </w:r>
      <w:bookmarkEnd w:id="49"/>
    </w:p>
    <w:p w:rsidR="00D73324" w:rsidRDefault="00D73324" w:rsidP="00F17040">
      <w:pPr>
        <w:pStyle w:val="Heading1"/>
        <w:rPr>
          <w:lang w:eastAsia="fr-CH"/>
        </w:rPr>
      </w:pPr>
      <w:bookmarkStart w:id="50" w:name="_Toc356394350"/>
      <w:r>
        <w:rPr>
          <w:lang w:eastAsia="fr-CH"/>
        </w:rPr>
        <w:lastRenderedPageBreak/>
        <w:t>analysis and results</w:t>
      </w:r>
      <w:bookmarkEnd w:id="50"/>
    </w:p>
    <w:p w:rsidR="00D73324" w:rsidRDefault="00D73324" w:rsidP="00901A36">
      <w:pPr>
        <w:pStyle w:val="ECCParagraph"/>
      </w:pPr>
      <w:r>
        <w:t xml:space="preserve">The deterministic calculations are performed according to the scenarios defined in the previous Section 3, using the parameters and the methodology contained in Section 4. At the same time, without considering the 300/500 kHz guard bands that exist at the 1980 and 2010 MHz borders, the interference generated by an UMTS terminal equipped with an </w:t>
      </w:r>
      <w:proofErr w:type="spellStart"/>
      <w:r>
        <w:t>omni</w:t>
      </w:r>
      <w:proofErr w:type="spellEnd"/>
      <w:r>
        <w:t xml:space="preserve">-directional antenna and transmitting a maximum power of 24 </w:t>
      </w:r>
      <w:proofErr w:type="spellStart"/>
      <w:r>
        <w:t>dBm</w:t>
      </w:r>
      <w:proofErr w:type="spellEnd"/>
      <w:r>
        <w:t xml:space="preserve"> was selected as the criterion to trigger a deeper analysis through a statistical approach. Therefore, for a given scenario, if results obtained through a deterministic approach are considered acceptable, no statistical analysis is performed for that particular scenario.</w:t>
      </w:r>
    </w:p>
    <w:p w:rsidR="00D73324" w:rsidRDefault="00D73324" w:rsidP="00524CAC">
      <w:pPr>
        <w:pStyle w:val="ECCParagraph"/>
      </w:pPr>
      <w:r w:rsidRPr="007B3BAF">
        <w:t>Where required, statistical studies are per</w:t>
      </w:r>
      <w:r>
        <w:t xml:space="preserve">formed using the SEAMCAT tool. </w:t>
      </w:r>
      <w:r w:rsidRPr="007B3BAF">
        <w:t xml:space="preserve">However in the case of Micro and Pico cells, the SEAMCAT tool (or any other freely available tool) is unable to model such use adequately, since it is not currently possible to model a realistic deployment of Micro and Pico cells as deployed within a typical real network. Consequently, even where statistical analysis of interference to a Micro or Pico cell might be required, such analysis </w:t>
      </w:r>
      <w:r>
        <w:t>is</w:t>
      </w:r>
      <w:r w:rsidRPr="007B3BAF">
        <w:t xml:space="preserve"> not performed.</w:t>
      </w:r>
    </w:p>
    <w:p w:rsidR="00D73324" w:rsidRDefault="00D73324" w:rsidP="00F17040">
      <w:pPr>
        <w:pStyle w:val="Heading2"/>
        <w:rPr>
          <w:lang w:eastAsia="ja-JP"/>
        </w:rPr>
      </w:pPr>
      <w:bookmarkStart w:id="51" w:name="_Toc356394351"/>
      <w:r w:rsidRPr="007B3BAF">
        <w:rPr>
          <w:lang w:eastAsia="ja-JP"/>
        </w:rPr>
        <w:t xml:space="preserve">ACIR for wideband </w:t>
      </w:r>
      <w:r>
        <w:rPr>
          <w:lang w:eastAsia="ja-JP"/>
        </w:rPr>
        <w:t>MSS UT</w:t>
      </w:r>
      <w:bookmarkEnd w:id="51"/>
    </w:p>
    <w:p w:rsidR="00D73324" w:rsidRPr="009D5492" w:rsidRDefault="00D73324" w:rsidP="00F17040">
      <w:pPr>
        <w:pStyle w:val="ECCParagraph"/>
      </w:pPr>
      <w:r w:rsidRPr="007B3BAF">
        <w:t xml:space="preserve">The </w:t>
      </w:r>
      <w:r w:rsidRPr="009D5492">
        <w:t xml:space="preserve">calculated first and second adjacent channel ACIR values for wideband </w:t>
      </w:r>
      <w:r>
        <w:t>MSS UT</w:t>
      </w:r>
      <w:r w:rsidRPr="009D5492">
        <w:t xml:space="preserve"> with </w:t>
      </w:r>
      <w:r w:rsidRPr="007B3BAF">
        <w:t xml:space="preserve">respect to the ECN Base Stations for the 1980 and 2010 MHz boundaries are shown in the </w:t>
      </w:r>
      <w:r w:rsidR="00216ECE">
        <w:fldChar w:fldCharType="begin"/>
      </w:r>
      <w:r w:rsidR="00216ECE">
        <w:instrText xml:space="preserve"> REF _Ref350151922 \h </w:instrText>
      </w:r>
      <w:r w:rsidR="00216ECE">
        <w:fldChar w:fldCharType="separate"/>
      </w:r>
      <w:r w:rsidR="00FD09CE">
        <w:t xml:space="preserve">Table </w:t>
      </w:r>
      <w:r w:rsidR="00FD09CE">
        <w:rPr>
          <w:noProof/>
        </w:rPr>
        <w:t>17</w:t>
      </w:r>
      <w:r w:rsidR="00216ECE">
        <w:fldChar w:fldCharType="end"/>
      </w:r>
      <w:r w:rsidRPr="007B3BAF">
        <w:t xml:space="preserve"> below.</w:t>
      </w:r>
    </w:p>
    <w:p w:rsidR="00D73324" w:rsidRPr="009D5492" w:rsidRDefault="00216ECE" w:rsidP="00F17040">
      <w:pPr>
        <w:pStyle w:val="ECCParagraph"/>
      </w:pPr>
      <w:r>
        <w:fldChar w:fldCharType="begin"/>
      </w:r>
      <w:r>
        <w:instrText xml:space="preserve"> REF _Ref355106985 \h </w:instrText>
      </w:r>
      <w:r>
        <w:fldChar w:fldCharType="separate"/>
      </w:r>
      <w:r w:rsidR="00FD09CE">
        <w:t xml:space="preserve">Table </w:t>
      </w:r>
      <w:r w:rsidR="00FD09CE">
        <w:rPr>
          <w:noProof/>
        </w:rPr>
        <w:t>18</w:t>
      </w:r>
      <w:r>
        <w:fldChar w:fldCharType="end"/>
      </w:r>
      <w:r w:rsidR="00D73324" w:rsidRPr="007B3BAF">
        <w:t xml:space="preserve"> contains, instead, the ACIR value with respect to the ECN User Terminals for the 2010 MHz boundary.</w:t>
      </w:r>
    </w:p>
    <w:p w:rsidR="00D73324" w:rsidRDefault="00D73324" w:rsidP="00F17040">
      <w:pPr>
        <w:pStyle w:val="ECCParagraph"/>
      </w:pPr>
      <w:r w:rsidRPr="007B3BAF">
        <w:t>When assessing the ACIR with a guard band applied at one edge of the band, the values of ACLR and ACS have appropriately been re-calculated taking into account the values available for both the 1</w:t>
      </w:r>
      <w:r w:rsidRPr="007B3BAF">
        <w:rPr>
          <w:vertAlign w:val="superscript"/>
        </w:rPr>
        <w:t>st</w:t>
      </w:r>
      <w:r w:rsidRPr="007B3BAF">
        <w:t xml:space="preserve"> and the 2</w:t>
      </w:r>
      <w:r w:rsidRPr="007B3BAF">
        <w:rPr>
          <w:vertAlign w:val="superscript"/>
        </w:rPr>
        <w:t>nd</w:t>
      </w:r>
      <w:r w:rsidRPr="007B3BAF">
        <w:t xml:space="preserve"> adjacent channels. In </w:t>
      </w:r>
      <w:r w:rsidRPr="00501A52">
        <w:t>Annex 2</w:t>
      </w:r>
      <w:r w:rsidRPr="007B3BAF">
        <w:t xml:space="preserve"> are figures showing how ACIR values vary with frequency offset (guard).</w:t>
      </w:r>
    </w:p>
    <w:p w:rsidR="00076BCA" w:rsidRPr="009D5492" w:rsidRDefault="00076BCA" w:rsidP="00F17040">
      <w:pPr>
        <w:pStyle w:val="ECCParagraph"/>
      </w:pPr>
    </w:p>
    <w:p w:rsidR="00D73324" w:rsidRDefault="00D73324" w:rsidP="00EF14EC">
      <w:pPr>
        <w:pStyle w:val="Caption"/>
      </w:pPr>
      <w:bookmarkStart w:id="52" w:name="_Ref350151922"/>
      <w:bookmarkStart w:id="53" w:name="_Ref320599380"/>
      <w:r>
        <w:t xml:space="preserve">Table </w:t>
      </w:r>
      <w:r w:rsidR="0074049F">
        <w:fldChar w:fldCharType="begin"/>
      </w:r>
      <w:r w:rsidR="0074049F">
        <w:instrText xml:space="preserve"> SEQ Table \* ARABIC </w:instrText>
      </w:r>
      <w:r w:rsidR="0074049F">
        <w:fldChar w:fldCharType="separate"/>
      </w:r>
      <w:r w:rsidR="00FD09CE">
        <w:rPr>
          <w:noProof/>
        </w:rPr>
        <w:t>17</w:t>
      </w:r>
      <w:r w:rsidR="0074049F">
        <w:rPr>
          <w:noProof/>
        </w:rPr>
        <w:fldChar w:fldCharType="end"/>
      </w:r>
      <w:bookmarkEnd w:id="52"/>
      <w:r>
        <w:t xml:space="preserve">: </w:t>
      </w:r>
      <w:r w:rsidRPr="00F17040">
        <w:t>ACIR for wideband MSS User Terminals vs. ECN Base Stations</w:t>
      </w:r>
      <w:bookmarkEnd w:id="53"/>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1696"/>
        <w:gridCol w:w="1139"/>
        <w:gridCol w:w="1418"/>
        <w:gridCol w:w="1275"/>
        <w:gridCol w:w="1418"/>
        <w:gridCol w:w="1525"/>
      </w:tblGrid>
      <w:tr w:rsidR="00D73324" w:rsidRPr="0040053F" w:rsidTr="00974921">
        <w:trPr>
          <w:tblHeader/>
        </w:trPr>
        <w:tc>
          <w:tcPr>
            <w:tcW w:w="1384" w:type="dxa"/>
            <w:tcBorders>
              <w:right w:val="single" w:sz="8" w:space="0" w:color="FFFFFF"/>
            </w:tcBorders>
            <w:shd w:val="clear" w:color="auto" w:fill="D2232A"/>
            <w:vAlign w:val="center"/>
          </w:tcPr>
          <w:p w:rsidR="00D73324" w:rsidRPr="006C1215" w:rsidRDefault="00D73324" w:rsidP="00F96C51">
            <w:pPr>
              <w:jc w:val="center"/>
              <w:rPr>
                <w:b/>
                <w:color w:val="FFFFFF"/>
              </w:rPr>
            </w:pPr>
            <w:r w:rsidRPr="006C1215">
              <w:rPr>
                <w:b/>
                <w:color w:val="FFFFFF"/>
                <w:szCs w:val="22"/>
              </w:rPr>
              <w:t>Boundary</w:t>
            </w:r>
          </w:p>
        </w:tc>
        <w:tc>
          <w:tcPr>
            <w:tcW w:w="1696" w:type="dxa"/>
            <w:tcBorders>
              <w:left w:val="single" w:sz="8" w:space="0" w:color="FFFFFF"/>
              <w:right w:val="single" w:sz="8" w:space="0" w:color="FFFFFF"/>
            </w:tcBorders>
            <w:shd w:val="clear" w:color="auto" w:fill="D2232A"/>
            <w:vAlign w:val="center"/>
          </w:tcPr>
          <w:p w:rsidR="00D73324" w:rsidRPr="006C1215" w:rsidRDefault="00D73324" w:rsidP="00F96C51">
            <w:pPr>
              <w:jc w:val="center"/>
              <w:rPr>
                <w:b/>
                <w:color w:val="FFFFFF"/>
              </w:rPr>
            </w:pPr>
            <w:r w:rsidRPr="006C1215">
              <w:rPr>
                <w:b/>
                <w:color w:val="FFFFFF"/>
                <w:szCs w:val="22"/>
              </w:rPr>
              <w:t xml:space="preserve">UMTS channel </w:t>
            </w:r>
            <w:proofErr w:type="spellStart"/>
            <w:r w:rsidRPr="006C1215">
              <w:rPr>
                <w:b/>
                <w:color w:val="FFFFFF"/>
                <w:szCs w:val="22"/>
              </w:rPr>
              <w:t>centre</w:t>
            </w:r>
            <w:proofErr w:type="spellEnd"/>
            <w:r w:rsidRPr="006C1215">
              <w:rPr>
                <w:b/>
                <w:color w:val="FFFFFF"/>
                <w:szCs w:val="22"/>
              </w:rPr>
              <w:t xml:space="preserve"> frequency (MHz)</w:t>
            </w:r>
          </w:p>
        </w:tc>
        <w:tc>
          <w:tcPr>
            <w:tcW w:w="1139" w:type="dxa"/>
            <w:tcBorders>
              <w:left w:val="single" w:sz="8" w:space="0" w:color="FFFFFF"/>
              <w:right w:val="single" w:sz="8" w:space="0" w:color="FFFFFF"/>
            </w:tcBorders>
            <w:shd w:val="clear" w:color="auto" w:fill="D2232A"/>
            <w:vAlign w:val="center"/>
          </w:tcPr>
          <w:p w:rsidR="00D73324" w:rsidRPr="006C1215" w:rsidRDefault="00D73324" w:rsidP="00F96C51">
            <w:pPr>
              <w:jc w:val="center"/>
              <w:rPr>
                <w:b/>
                <w:color w:val="FFFFFF"/>
              </w:rPr>
            </w:pPr>
            <w:r w:rsidRPr="006C1215">
              <w:rPr>
                <w:b/>
                <w:color w:val="FFFFFF"/>
                <w:szCs w:val="22"/>
              </w:rPr>
              <w:t>Scenario</w:t>
            </w:r>
          </w:p>
        </w:tc>
        <w:tc>
          <w:tcPr>
            <w:tcW w:w="1418" w:type="dxa"/>
            <w:tcBorders>
              <w:left w:val="single" w:sz="8" w:space="0" w:color="FFFFFF"/>
              <w:right w:val="single" w:sz="8" w:space="0" w:color="FFFFFF"/>
            </w:tcBorders>
            <w:shd w:val="clear" w:color="auto" w:fill="D2232A"/>
            <w:vAlign w:val="center"/>
          </w:tcPr>
          <w:p w:rsidR="00D73324" w:rsidRPr="006C1215" w:rsidRDefault="00D73324" w:rsidP="00F96C51">
            <w:pPr>
              <w:jc w:val="center"/>
              <w:rPr>
                <w:b/>
                <w:color w:val="FFFFFF"/>
              </w:rPr>
            </w:pPr>
            <w:r w:rsidRPr="006C1215">
              <w:rPr>
                <w:b/>
                <w:color w:val="FFFFFF"/>
                <w:szCs w:val="22"/>
              </w:rPr>
              <w:t>ACLR (dB)</w:t>
            </w:r>
            <w:r w:rsidRPr="006C1215">
              <w:rPr>
                <w:b/>
                <w:color w:val="FFFFFF"/>
                <w:szCs w:val="22"/>
              </w:rPr>
              <w:br/>
              <w:t>first adjacent channel</w:t>
            </w:r>
          </w:p>
        </w:tc>
        <w:tc>
          <w:tcPr>
            <w:tcW w:w="1275" w:type="dxa"/>
            <w:tcBorders>
              <w:left w:val="single" w:sz="8" w:space="0" w:color="FFFFFF"/>
              <w:right w:val="single" w:sz="8" w:space="0" w:color="FFFFFF"/>
            </w:tcBorders>
            <w:shd w:val="clear" w:color="auto" w:fill="D2232A"/>
            <w:vAlign w:val="center"/>
          </w:tcPr>
          <w:p w:rsidR="00D73324" w:rsidRPr="006C1215" w:rsidRDefault="00D73324" w:rsidP="00F96C51">
            <w:pPr>
              <w:jc w:val="center"/>
              <w:rPr>
                <w:b/>
                <w:color w:val="FFFFFF"/>
              </w:rPr>
            </w:pPr>
            <w:r w:rsidRPr="006C1215">
              <w:rPr>
                <w:b/>
                <w:color w:val="FFFFFF"/>
                <w:szCs w:val="22"/>
              </w:rPr>
              <w:t xml:space="preserve">ACS (dB) </w:t>
            </w:r>
            <w:r w:rsidRPr="006C1215">
              <w:rPr>
                <w:b/>
                <w:color w:val="FFFFFF"/>
                <w:szCs w:val="22"/>
              </w:rPr>
              <w:br/>
              <w:t>first adjacent channel</w:t>
            </w:r>
          </w:p>
        </w:tc>
        <w:tc>
          <w:tcPr>
            <w:tcW w:w="1418" w:type="dxa"/>
            <w:tcBorders>
              <w:left w:val="single" w:sz="8" w:space="0" w:color="FFFFFF"/>
              <w:right w:val="single" w:sz="8" w:space="0" w:color="FFFFFF"/>
            </w:tcBorders>
            <w:shd w:val="clear" w:color="auto" w:fill="D2232A"/>
            <w:vAlign w:val="center"/>
          </w:tcPr>
          <w:p w:rsidR="00D73324" w:rsidRPr="006C1215" w:rsidRDefault="00D73324" w:rsidP="00F96C51">
            <w:pPr>
              <w:jc w:val="center"/>
              <w:rPr>
                <w:b/>
                <w:color w:val="FFFFFF"/>
              </w:rPr>
            </w:pPr>
            <w:r w:rsidRPr="006C1215">
              <w:rPr>
                <w:b/>
                <w:color w:val="FFFFFF"/>
                <w:szCs w:val="22"/>
              </w:rPr>
              <w:t xml:space="preserve">ACIR (dB) </w:t>
            </w:r>
            <w:r w:rsidRPr="006C1215">
              <w:rPr>
                <w:b/>
                <w:color w:val="FFFFFF"/>
                <w:szCs w:val="22"/>
              </w:rPr>
              <w:br/>
              <w:t>first adjacent channel</w:t>
            </w:r>
          </w:p>
        </w:tc>
        <w:tc>
          <w:tcPr>
            <w:tcW w:w="1525" w:type="dxa"/>
            <w:tcBorders>
              <w:left w:val="single" w:sz="8" w:space="0" w:color="FFFFFF"/>
            </w:tcBorders>
            <w:shd w:val="clear" w:color="auto" w:fill="D2232A"/>
            <w:vAlign w:val="center"/>
          </w:tcPr>
          <w:p w:rsidR="00D73324" w:rsidRPr="006C1215" w:rsidRDefault="00D73324" w:rsidP="00F96C51">
            <w:pPr>
              <w:jc w:val="center"/>
              <w:rPr>
                <w:b/>
                <w:color w:val="FFFFFF"/>
              </w:rPr>
            </w:pPr>
            <w:r w:rsidRPr="006C1215">
              <w:rPr>
                <w:b/>
                <w:color w:val="FFFFFF"/>
                <w:szCs w:val="22"/>
              </w:rPr>
              <w:t xml:space="preserve">ACIR (dB) </w:t>
            </w:r>
            <w:r w:rsidRPr="006C1215">
              <w:rPr>
                <w:b/>
                <w:color w:val="FFFFFF"/>
                <w:szCs w:val="22"/>
              </w:rPr>
              <w:br/>
              <w:t>second adjacent channel</w:t>
            </w:r>
          </w:p>
        </w:tc>
      </w:tr>
      <w:tr w:rsidR="00D73324" w:rsidRPr="0040053F" w:rsidTr="00F96C51">
        <w:trPr>
          <w:trHeight w:val="761"/>
        </w:trPr>
        <w:tc>
          <w:tcPr>
            <w:tcW w:w="1384" w:type="dxa"/>
            <w:vAlign w:val="center"/>
          </w:tcPr>
          <w:p w:rsidR="00D73324" w:rsidRPr="006C1215" w:rsidRDefault="00D73324" w:rsidP="00F96C51">
            <w:r w:rsidRPr="006C1215">
              <w:rPr>
                <w:szCs w:val="22"/>
              </w:rPr>
              <w:t>1980 MHz</w:t>
            </w:r>
            <w:r w:rsidRPr="006C1215">
              <w:rPr>
                <w:szCs w:val="22"/>
              </w:rPr>
              <w:br/>
              <w:t>or</w:t>
            </w:r>
            <w:r w:rsidRPr="006C1215">
              <w:rPr>
                <w:szCs w:val="22"/>
              </w:rPr>
              <w:br/>
              <w:t>2010 MHz</w:t>
            </w:r>
          </w:p>
        </w:tc>
        <w:tc>
          <w:tcPr>
            <w:tcW w:w="1696" w:type="dxa"/>
            <w:vAlign w:val="center"/>
          </w:tcPr>
          <w:p w:rsidR="00D73324" w:rsidRPr="006C1215" w:rsidRDefault="00D73324" w:rsidP="00F96C51">
            <w:r w:rsidRPr="006C1215">
              <w:rPr>
                <w:szCs w:val="22"/>
              </w:rPr>
              <w:t>1977.5 (FDD)</w:t>
            </w:r>
            <w:r w:rsidRPr="006C1215">
              <w:rPr>
                <w:szCs w:val="22"/>
              </w:rPr>
              <w:br/>
              <w:t>or</w:t>
            </w:r>
            <w:r w:rsidRPr="006C1215">
              <w:rPr>
                <w:szCs w:val="22"/>
              </w:rPr>
              <w:br/>
              <w:t>2012.5 (TDD)</w:t>
            </w:r>
          </w:p>
        </w:tc>
        <w:tc>
          <w:tcPr>
            <w:tcW w:w="1139" w:type="dxa"/>
            <w:vAlign w:val="center"/>
          </w:tcPr>
          <w:p w:rsidR="00D73324" w:rsidRPr="006C1215" w:rsidRDefault="00D73324" w:rsidP="00F96C51">
            <w:r w:rsidRPr="006C1215">
              <w:rPr>
                <w:szCs w:val="22"/>
              </w:rPr>
              <w:t>A.1</w:t>
            </w:r>
          </w:p>
        </w:tc>
        <w:tc>
          <w:tcPr>
            <w:tcW w:w="1418" w:type="dxa"/>
            <w:vAlign w:val="center"/>
          </w:tcPr>
          <w:p w:rsidR="00D73324" w:rsidRPr="006C1215" w:rsidRDefault="00D73324" w:rsidP="00F96C51">
            <w:r w:rsidRPr="006C1215">
              <w:rPr>
                <w:szCs w:val="22"/>
              </w:rPr>
              <w:t>42</w:t>
            </w:r>
          </w:p>
        </w:tc>
        <w:tc>
          <w:tcPr>
            <w:tcW w:w="1275" w:type="dxa"/>
            <w:vAlign w:val="center"/>
          </w:tcPr>
          <w:p w:rsidR="00D73324" w:rsidRPr="006C1215" w:rsidRDefault="00D73324" w:rsidP="00F96C51">
            <w:r w:rsidRPr="006C1215">
              <w:rPr>
                <w:szCs w:val="22"/>
              </w:rPr>
              <w:t>46</w:t>
            </w:r>
          </w:p>
        </w:tc>
        <w:tc>
          <w:tcPr>
            <w:tcW w:w="1418" w:type="dxa"/>
            <w:vAlign w:val="center"/>
          </w:tcPr>
          <w:p w:rsidR="00D73324" w:rsidRPr="006C1215" w:rsidRDefault="00D73324" w:rsidP="00F96C51">
            <w:r w:rsidRPr="006C1215">
              <w:rPr>
                <w:szCs w:val="22"/>
              </w:rPr>
              <w:t>40.5</w:t>
            </w:r>
          </w:p>
        </w:tc>
        <w:tc>
          <w:tcPr>
            <w:tcW w:w="1525" w:type="dxa"/>
            <w:vAlign w:val="center"/>
          </w:tcPr>
          <w:p w:rsidR="00D73324" w:rsidRPr="006C1215" w:rsidRDefault="00D73324" w:rsidP="00F96C51">
            <w:r w:rsidRPr="006C1215">
              <w:rPr>
                <w:szCs w:val="22"/>
              </w:rPr>
              <w:t>51.0</w:t>
            </w:r>
          </w:p>
        </w:tc>
      </w:tr>
      <w:tr w:rsidR="00D73324" w:rsidRPr="0040053F" w:rsidTr="00F96C51">
        <w:trPr>
          <w:trHeight w:val="520"/>
        </w:trPr>
        <w:tc>
          <w:tcPr>
            <w:tcW w:w="1384" w:type="dxa"/>
            <w:vMerge w:val="restart"/>
            <w:vAlign w:val="center"/>
          </w:tcPr>
          <w:p w:rsidR="00D73324" w:rsidRPr="006C1215" w:rsidRDefault="00D73324" w:rsidP="00F96C51">
            <w:r w:rsidRPr="006C1215">
              <w:rPr>
                <w:szCs w:val="22"/>
              </w:rPr>
              <w:t>1980 MHz</w:t>
            </w:r>
          </w:p>
        </w:tc>
        <w:tc>
          <w:tcPr>
            <w:tcW w:w="1696" w:type="dxa"/>
            <w:vMerge w:val="restart"/>
            <w:vAlign w:val="center"/>
          </w:tcPr>
          <w:p w:rsidR="00D73324" w:rsidRPr="006C1215" w:rsidRDefault="00D73324" w:rsidP="00F96C51">
            <w:r w:rsidRPr="006C1215">
              <w:rPr>
                <w:szCs w:val="22"/>
              </w:rPr>
              <w:t xml:space="preserve">1977.2 </w:t>
            </w:r>
            <w:r w:rsidRPr="006C1215">
              <w:rPr>
                <w:szCs w:val="22"/>
              </w:rPr>
              <w:br/>
              <w:t xml:space="preserve">(300 kHz guard band) </w:t>
            </w:r>
            <w:r w:rsidRPr="006C1215">
              <w:rPr>
                <w:szCs w:val="22"/>
              </w:rPr>
              <w:br/>
              <w:t>(FDD)</w:t>
            </w:r>
          </w:p>
        </w:tc>
        <w:tc>
          <w:tcPr>
            <w:tcW w:w="1139" w:type="dxa"/>
            <w:vAlign w:val="center"/>
          </w:tcPr>
          <w:p w:rsidR="00D73324" w:rsidRPr="006C1215" w:rsidRDefault="00D73324" w:rsidP="00F96C51">
            <w:r w:rsidRPr="006C1215">
              <w:rPr>
                <w:szCs w:val="22"/>
              </w:rPr>
              <w:t>A.1.1 and A.1.2</w:t>
            </w:r>
          </w:p>
        </w:tc>
        <w:tc>
          <w:tcPr>
            <w:tcW w:w="1418" w:type="dxa"/>
            <w:vAlign w:val="center"/>
          </w:tcPr>
          <w:p w:rsidR="00D73324" w:rsidRPr="006C1215" w:rsidRDefault="00D73324" w:rsidP="00F96C51">
            <w:r w:rsidRPr="006C1215">
              <w:rPr>
                <w:szCs w:val="22"/>
              </w:rPr>
              <w:t>42.2</w:t>
            </w:r>
          </w:p>
        </w:tc>
        <w:tc>
          <w:tcPr>
            <w:tcW w:w="1275" w:type="dxa"/>
            <w:vAlign w:val="center"/>
          </w:tcPr>
          <w:p w:rsidR="00D73324" w:rsidRPr="006C1215" w:rsidRDefault="00D73324" w:rsidP="00F96C51">
            <w:r w:rsidRPr="006C1215">
              <w:rPr>
                <w:szCs w:val="22"/>
              </w:rPr>
              <w:t>46.3</w:t>
            </w:r>
          </w:p>
        </w:tc>
        <w:tc>
          <w:tcPr>
            <w:tcW w:w="1418" w:type="dxa"/>
            <w:vAlign w:val="center"/>
          </w:tcPr>
          <w:p w:rsidR="00D73324" w:rsidRPr="006C1215" w:rsidRDefault="00D73324" w:rsidP="00F96C51">
            <w:r w:rsidRPr="006C1215">
              <w:rPr>
                <w:szCs w:val="22"/>
              </w:rPr>
              <w:t>40.8</w:t>
            </w:r>
          </w:p>
        </w:tc>
        <w:tc>
          <w:tcPr>
            <w:tcW w:w="1525" w:type="dxa"/>
            <w:vAlign w:val="center"/>
          </w:tcPr>
          <w:p w:rsidR="00D73324" w:rsidRPr="006C1215" w:rsidRDefault="00D73324" w:rsidP="00F96C51">
            <w:r w:rsidRPr="006C1215">
              <w:rPr>
                <w:szCs w:val="22"/>
              </w:rPr>
              <w:t>51.3</w:t>
            </w:r>
          </w:p>
        </w:tc>
      </w:tr>
      <w:tr w:rsidR="00D73324" w:rsidRPr="0040053F" w:rsidTr="00974921">
        <w:trPr>
          <w:trHeight w:val="185"/>
        </w:trPr>
        <w:tc>
          <w:tcPr>
            <w:tcW w:w="1384" w:type="dxa"/>
            <w:vMerge/>
            <w:vAlign w:val="center"/>
          </w:tcPr>
          <w:p w:rsidR="00D73324" w:rsidRPr="006C1215" w:rsidRDefault="00D73324" w:rsidP="00F96C51"/>
        </w:tc>
        <w:tc>
          <w:tcPr>
            <w:tcW w:w="1696" w:type="dxa"/>
            <w:vMerge/>
            <w:vAlign w:val="center"/>
          </w:tcPr>
          <w:p w:rsidR="00D73324" w:rsidRPr="006C1215" w:rsidRDefault="00D73324" w:rsidP="00F96C51"/>
        </w:tc>
        <w:tc>
          <w:tcPr>
            <w:tcW w:w="1139" w:type="dxa"/>
            <w:vAlign w:val="center"/>
          </w:tcPr>
          <w:p w:rsidR="00D73324" w:rsidRPr="006C1215" w:rsidRDefault="00D73324" w:rsidP="00F96C51">
            <w:r w:rsidRPr="006C1215">
              <w:rPr>
                <w:szCs w:val="22"/>
              </w:rPr>
              <w:t>A.1.3</w:t>
            </w:r>
          </w:p>
        </w:tc>
        <w:tc>
          <w:tcPr>
            <w:tcW w:w="1418" w:type="dxa"/>
            <w:vAlign w:val="center"/>
          </w:tcPr>
          <w:p w:rsidR="00D73324" w:rsidRPr="006C1215" w:rsidRDefault="00D73324" w:rsidP="00F96C51">
            <w:r w:rsidRPr="006C1215">
              <w:rPr>
                <w:szCs w:val="22"/>
              </w:rPr>
              <w:t>42.2</w:t>
            </w:r>
          </w:p>
        </w:tc>
        <w:tc>
          <w:tcPr>
            <w:tcW w:w="1275" w:type="dxa"/>
            <w:vAlign w:val="center"/>
          </w:tcPr>
          <w:p w:rsidR="00D73324" w:rsidRPr="006C1215" w:rsidRDefault="00D73324" w:rsidP="00F96C51">
            <w:r w:rsidRPr="006C1215">
              <w:rPr>
                <w:szCs w:val="22"/>
              </w:rPr>
              <w:t>46.2</w:t>
            </w:r>
          </w:p>
        </w:tc>
        <w:tc>
          <w:tcPr>
            <w:tcW w:w="1418" w:type="dxa"/>
            <w:vAlign w:val="center"/>
          </w:tcPr>
          <w:p w:rsidR="00D73324" w:rsidRPr="006C1215" w:rsidRDefault="00D73324" w:rsidP="00F96C51">
            <w:r w:rsidRPr="006C1215">
              <w:rPr>
                <w:szCs w:val="22"/>
              </w:rPr>
              <w:t>40.7</w:t>
            </w:r>
          </w:p>
        </w:tc>
        <w:tc>
          <w:tcPr>
            <w:tcW w:w="1525" w:type="dxa"/>
            <w:vAlign w:val="center"/>
          </w:tcPr>
          <w:p w:rsidR="00D73324" w:rsidRPr="006C1215" w:rsidRDefault="00D73324" w:rsidP="00F96C51">
            <w:r w:rsidRPr="006C1215">
              <w:rPr>
                <w:szCs w:val="22"/>
              </w:rPr>
              <w:t>49.6</w:t>
            </w:r>
          </w:p>
        </w:tc>
      </w:tr>
      <w:tr w:rsidR="00D73324" w:rsidRPr="0040053F" w:rsidTr="00F96C51">
        <w:trPr>
          <w:trHeight w:val="59"/>
        </w:trPr>
        <w:tc>
          <w:tcPr>
            <w:tcW w:w="1384" w:type="dxa"/>
            <w:vMerge/>
            <w:vAlign w:val="center"/>
          </w:tcPr>
          <w:p w:rsidR="00D73324" w:rsidRPr="006C1215" w:rsidRDefault="00D73324" w:rsidP="00F96C51"/>
        </w:tc>
        <w:tc>
          <w:tcPr>
            <w:tcW w:w="1696" w:type="dxa"/>
            <w:vMerge/>
            <w:vAlign w:val="center"/>
          </w:tcPr>
          <w:p w:rsidR="00D73324" w:rsidRPr="006C1215" w:rsidRDefault="00D73324" w:rsidP="00F96C51"/>
        </w:tc>
        <w:tc>
          <w:tcPr>
            <w:tcW w:w="1139" w:type="dxa"/>
            <w:vAlign w:val="center"/>
          </w:tcPr>
          <w:p w:rsidR="00D73324" w:rsidRPr="006C1215" w:rsidRDefault="00D73324" w:rsidP="00F96C51">
            <w:r w:rsidRPr="006C1215">
              <w:rPr>
                <w:szCs w:val="22"/>
              </w:rPr>
              <w:t>A.1.4</w:t>
            </w:r>
          </w:p>
        </w:tc>
        <w:tc>
          <w:tcPr>
            <w:tcW w:w="1418" w:type="dxa"/>
            <w:vAlign w:val="center"/>
          </w:tcPr>
          <w:p w:rsidR="00D73324" w:rsidRPr="006C1215" w:rsidRDefault="00D73324" w:rsidP="00F96C51">
            <w:r w:rsidRPr="006C1215">
              <w:rPr>
                <w:szCs w:val="22"/>
              </w:rPr>
              <w:t>42.2</w:t>
            </w:r>
          </w:p>
        </w:tc>
        <w:tc>
          <w:tcPr>
            <w:tcW w:w="1275" w:type="dxa"/>
            <w:vAlign w:val="center"/>
          </w:tcPr>
          <w:p w:rsidR="00D73324" w:rsidRPr="006C1215" w:rsidRDefault="00D73324" w:rsidP="00F96C51">
            <w:r w:rsidRPr="006C1215">
              <w:rPr>
                <w:szCs w:val="22"/>
              </w:rPr>
              <w:t>46.2</w:t>
            </w:r>
          </w:p>
        </w:tc>
        <w:tc>
          <w:tcPr>
            <w:tcW w:w="1418" w:type="dxa"/>
            <w:vAlign w:val="center"/>
          </w:tcPr>
          <w:p w:rsidR="00D73324" w:rsidRPr="006C1215" w:rsidRDefault="00D73324" w:rsidP="00F96C51">
            <w:r w:rsidRPr="006C1215">
              <w:rPr>
                <w:szCs w:val="22"/>
              </w:rPr>
              <w:t>40.8</w:t>
            </w:r>
          </w:p>
        </w:tc>
        <w:tc>
          <w:tcPr>
            <w:tcW w:w="1525" w:type="dxa"/>
            <w:vAlign w:val="center"/>
          </w:tcPr>
          <w:p w:rsidR="00D73324" w:rsidRPr="006C1215" w:rsidRDefault="00D73324" w:rsidP="00F96C51">
            <w:r w:rsidRPr="006C1215">
              <w:rPr>
                <w:szCs w:val="22"/>
              </w:rPr>
              <w:t>50.0</w:t>
            </w:r>
          </w:p>
        </w:tc>
      </w:tr>
      <w:tr w:rsidR="00D73324" w:rsidRPr="0040053F" w:rsidDel="006A23FD" w:rsidTr="00974921">
        <w:trPr>
          <w:trHeight w:val="90"/>
        </w:trPr>
        <w:tc>
          <w:tcPr>
            <w:tcW w:w="1384" w:type="dxa"/>
            <w:vMerge w:val="restart"/>
            <w:vAlign w:val="center"/>
          </w:tcPr>
          <w:p w:rsidR="00D73324" w:rsidRPr="006C1215" w:rsidRDefault="00D73324" w:rsidP="00F96C51">
            <w:r w:rsidRPr="006C1215">
              <w:rPr>
                <w:szCs w:val="22"/>
              </w:rPr>
              <w:t>2010 MHz</w:t>
            </w:r>
          </w:p>
        </w:tc>
        <w:tc>
          <w:tcPr>
            <w:tcW w:w="1696" w:type="dxa"/>
            <w:vMerge w:val="restart"/>
            <w:vAlign w:val="center"/>
          </w:tcPr>
          <w:p w:rsidR="00D73324" w:rsidRPr="006C1215" w:rsidRDefault="00D73324" w:rsidP="00F96C51">
            <w:r w:rsidRPr="006C1215">
              <w:rPr>
                <w:szCs w:val="22"/>
              </w:rPr>
              <w:t>2013</w:t>
            </w:r>
            <w:r w:rsidRPr="006C1215">
              <w:rPr>
                <w:szCs w:val="22"/>
              </w:rPr>
              <w:br/>
              <w:t>(500 kHz guard band)</w:t>
            </w:r>
            <w:r w:rsidRPr="006C1215">
              <w:rPr>
                <w:szCs w:val="22"/>
              </w:rPr>
              <w:br/>
              <w:t>(TDD)</w:t>
            </w:r>
          </w:p>
        </w:tc>
        <w:tc>
          <w:tcPr>
            <w:tcW w:w="1139" w:type="dxa"/>
            <w:vAlign w:val="center"/>
          </w:tcPr>
          <w:p w:rsidR="00D73324" w:rsidRPr="006C1215" w:rsidRDefault="00D73324" w:rsidP="00F96C51">
            <w:r w:rsidRPr="006C1215">
              <w:rPr>
                <w:szCs w:val="22"/>
              </w:rPr>
              <w:t>A.1.1 and A.1.2</w:t>
            </w:r>
          </w:p>
        </w:tc>
        <w:tc>
          <w:tcPr>
            <w:tcW w:w="1418" w:type="dxa"/>
            <w:vAlign w:val="center"/>
          </w:tcPr>
          <w:p w:rsidR="00D73324" w:rsidRPr="006C1215" w:rsidRDefault="00D73324" w:rsidP="00F96C51">
            <w:r w:rsidRPr="006C1215">
              <w:rPr>
                <w:szCs w:val="22"/>
              </w:rPr>
              <w:t>42.4</w:t>
            </w:r>
          </w:p>
        </w:tc>
        <w:tc>
          <w:tcPr>
            <w:tcW w:w="1275" w:type="dxa"/>
            <w:vAlign w:val="center"/>
          </w:tcPr>
          <w:p w:rsidR="00D73324" w:rsidRPr="006C1215" w:rsidRDefault="00D73324" w:rsidP="00F96C51">
            <w:r w:rsidRPr="006C1215">
              <w:rPr>
                <w:szCs w:val="22"/>
              </w:rPr>
              <w:t>46.4</w:t>
            </w:r>
          </w:p>
        </w:tc>
        <w:tc>
          <w:tcPr>
            <w:tcW w:w="1418" w:type="dxa"/>
            <w:vAlign w:val="center"/>
          </w:tcPr>
          <w:p w:rsidR="00D73324" w:rsidRPr="006C1215" w:rsidRDefault="00D73324" w:rsidP="00F96C51">
            <w:r w:rsidRPr="006C1215">
              <w:rPr>
                <w:szCs w:val="22"/>
              </w:rPr>
              <w:t>41.0</w:t>
            </w:r>
          </w:p>
        </w:tc>
        <w:tc>
          <w:tcPr>
            <w:tcW w:w="1525" w:type="dxa"/>
            <w:vAlign w:val="center"/>
          </w:tcPr>
          <w:p w:rsidR="00D73324" w:rsidRPr="006C1215" w:rsidDel="006A23FD" w:rsidRDefault="00D73324" w:rsidP="00F96C51">
            <w:r w:rsidRPr="006C1215">
              <w:rPr>
                <w:szCs w:val="22"/>
              </w:rPr>
              <w:t>51.3</w:t>
            </w:r>
          </w:p>
        </w:tc>
      </w:tr>
      <w:tr w:rsidR="00D73324" w:rsidRPr="0040053F" w:rsidTr="00974921">
        <w:trPr>
          <w:trHeight w:val="90"/>
        </w:trPr>
        <w:tc>
          <w:tcPr>
            <w:tcW w:w="1384" w:type="dxa"/>
            <w:vMerge/>
            <w:vAlign w:val="center"/>
          </w:tcPr>
          <w:p w:rsidR="00D73324" w:rsidRPr="006C1215" w:rsidRDefault="00D73324" w:rsidP="00F96C51"/>
        </w:tc>
        <w:tc>
          <w:tcPr>
            <w:tcW w:w="1696" w:type="dxa"/>
            <w:vMerge/>
            <w:vAlign w:val="center"/>
          </w:tcPr>
          <w:p w:rsidR="00D73324" w:rsidRPr="006C1215" w:rsidRDefault="00D73324" w:rsidP="00F96C51"/>
        </w:tc>
        <w:tc>
          <w:tcPr>
            <w:tcW w:w="1139" w:type="dxa"/>
            <w:vAlign w:val="center"/>
          </w:tcPr>
          <w:p w:rsidR="00D73324" w:rsidRPr="006C1215" w:rsidRDefault="00D73324" w:rsidP="00F96C51">
            <w:r w:rsidRPr="006C1215">
              <w:rPr>
                <w:szCs w:val="22"/>
              </w:rPr>
              <w:t>A.1.3</w:t>
            </w:r>
          </w:p>
        </w:tc>
        <w:tc>
          <w:tcPr>
            <w:tcW w:w="1418" w:type="dxa"/>
            <w:vAlign w:val="center"/>
          </w:tcPr>
          <w:p w:rsidR="00D73324" w:rsidRPr="006C1215" w:rsidRDefault="00D73324" w:rsidP="00F96C51">
            <w:r w:rsidRPr="006C1215">
              <w:rPr>
                <w:szCs w:val="22"/>
              </w:rPr>
              <w:t>42.4</w:t>
            </w:r>
          </w:p>
        </w:tc>
        <w:tc>
          <w:tcPr>
            <w:tcW w:w="1275" w:type="dxa"/>
            <w:vAlign w:val="center"/>
          </w:tcPr>
          <w:p w:rsidR="00D73324" w:rsidRPr="006C1215" w:rsidRDefault="00D73324" w:rsidP="00F96C51">
            <w:r w:rsidRPr="006C1215">
              <w:rPr>
                <w:szCs w:val="22"/>
              </w:rPr>
              <w:t>46.4</w:t>
            </w:r>
          </w:p>
        </w:tc>
        <w:tc>
          <w:tcPr>
            <w:tcW w:w="1418" w:type="dxa"/>
            <w:vAlign w:val="center"/>
          </w:tcPr>
          <w:p w:rsidR="00D73324" w:rsidRPr="006C1215" w:rsidRDefault="00D73324" w:rsidP="00F96C51">
            <w:r w:rsidRPr="006C1215">
              <w:rPr>
                <w:szCs w:val="22"/>
              </w:rPr>
              <w:t>40.9</w:t>
            </w:r>
          </w:p>
        </w:tc>
        <w:tc>
          <w:tcPr>
            <w:tcW w:w="1525" w:type="dxa"/>
            <w:vAlign w:val="center"/>
          </w:tcPr>
          <w:p w:rsidR="00D73324" w:rsidRPr="006C1215" w:rsidRDefault="00D73324" w:rsidP="00F96C51">
            <w:r w:rsidRPr="006C1215">
              <w:rPr>
                <w:szCs w:val="22"/>
              </w:rPr>
              <w:t>49.7</w:t>
            </w:r>
          </w:p>
        </w:tc>
      </w:tr>
      <w:tr w:rsidR="00D73324" w:rsidRPr="0040053F" w:rsidTr="00974921">
        <w:trPr>
          <w:trHeight w:val="90"/>
        </w:trPr>
        <w:tc>
          <w:tcPr>
            <w:tcW w:w="1384" w:type="dxa"/>
            <w:vMerge/>
            <w:vAlign w:val="center"/>
          </w:tcPr>
          <w:p w:rsidR="00D73324" w:rsidRPr="006C1215" w:rsidRDefault="00D73324" w:rsidP="00F96C51"/>
        </w:tc>
        <w:tc>
          <w:tcPr>
            <w:tcW w:w="1696" w:type="dxa"/>
            <w:vMerge/>
            <w:vAlign w:val="center"/>
          </w:tcPr>
          <w:p w:rsidR="00D73324" w:rsidRPr="006C1215" w:rsidRDefault="00D73324" w:rsidP="00F96C51"/>
        </w:tc>
        <w:tc>
          <w:tcPr>
            <w:tcW w:w="1139" w:type="dxa"/>
            <w:vAlign w:val="center"/>
          </w:tcPr>
          <w:p w:rsidR="00D73324" w:rsidRPr="006C1215" w:rsidRDefault="00D73324" w:rsidP="00F96C51">
            <w:r w:rsidRPr="006C1215">
              <w:rPr>
                <w:szCs w:val="22"/>
              </w:rPr>
              <w:t>A.1.4</w:t>
            </w:r>
          </w:p>
        </w:tc>
        <w:tc>
          <w:tcPr>
            <w:tcW w:w="1418" w:type="dxa"/>
            <w:vAlign w:val="center"/>
          </w:tcPr>
          <w:p w:rsidR="00D73324" w:rsidRPr="006C1215" w:rsidRDefault="00D73324" w:rsidP="00F96C51">
            <w:r w:rsidRPr="006C1215">
              <w:rPr>
                <w:szCs w:val="22"/>
              </w:rPr>
              <w:t>42.4</w:t>
            </w:r>
          </w:p>
        </w:tc>
        <w:tc>
          <w:tcPr>
            <w:tcW w:w="1275" w:type="dxa"/>
            <w:vAlign w:val="center"/>
          </w:tcPr>
          <w:p w:rsidR="00D73324" w:rsidRPr="006C1215" w:rsidRDefault="00D73324" w:rsidP="00F96C51">
            <w:r w:rsidRPr="006C1215">
              <w:rPr>
                <w:szCs w:val="22"/>
              </w:rPr>
              <w:t>46.4</w:t>
            </w:r>
          </w:p>
        </w:tc>
        <w:tc>
          <w:tcPr>
            <w:tcW w:w="1418" w:type="dxa"/>
            <w:vAlign w:val="center"/>
          </w:tcPr>
          <w:p w:rsidR="00D73324" w:rsidRPr="006C1215" w:rsidRDefault="00D73324" w:rsidP="00F96C51">
            <w:r w:rsidRPr="006C1215">
              <w:rPr>
                <w:szCs w:val="22"/>
              </w:rPr>
              <w:t>40.9</w:t>
            </w:r>
          </w:p>
        </w:tc>
        <w:tc>
          <w:tcPr>
            <w:tcW w:w="1525" w:type="dxa"/>
            <w:vAlign w:val="center"/>
          </w:tcPr>
          <w:p w:rsidR="00D73324" w:rsidRPr="006C1215" w:rsidRDefault="00D73324" w:rsidP="00F96C51">
            <w:r w:rsidRPr="006C1215">
              <w:rPr>
                <w:szCs w:val="22"/>
              </w:rPr>
              <w:t>50.1</w:t>
            </w:r>
          </w:p>
        </w:tc>
      </w:tr>
    </w:tbl>
    <w:p w:rsidR="00D73324" w:rsidRPr="0040053F" w:rsidRDefault="00D73324" w:rsidP="0040053F">
      <w:pPr>
        <w:pStyle w:val="ECCParagraph"/>
        <w:rPr>
          <w:lang w:eastAsia="fr-CH"/>
        </w:rPr>
      </w:pPr>
    </w:p>
    <w:p w:rsidR="00D73324" w:rsidRDefault="00D73324" w:rsidP="002A4501">
      <w:pPr>
        <w:pStyle w:val="Caption"/>
        <w:keepNext/>
      </w:pPr>
      <w:bookmarkStart w:id="54" w:name="_Ref355106985"/>
      <w:bookmarkStart w:id="55" w:name="_Ref320599454"/>
      <w:r>
        <w:lastRenderedPageBreak/>
        <w:t xml:space="preserve">Table </w:t>
      </w:r>
      <w:r w:rsidR="0074049F">
        <w:fldChar w:fldCharType="begin"/>
      </w:r>
      <w:r w:rsidR="0074049F">
        <w:instrText xml:space="preserve"> SEQ Table \* ARABIC </w:instrText>
      </w:r>
      <w:r w:rsidR="0074049F">
        <w:fldChar w:fldCharType="separate"/>
      </w:r>
      <w:r w:rsidR="00FD09CE">
        <w:rPr>
          <w:noProof/>
        </w:rPr>
        <w:t>18</w:t>
      </w:r>
      <w:r w:rsidR="0074049F">
        <w:rPr>
          <w:noProof/>
        </w:rPr>
        <w:fldChar w:fldCharType="end"/>
      </w:r>
      <w:bookmarkEnd w:id="54"/>
      <w:r>
        <w:t xml:space="preserve">: </w:t>
      </w:r>
      <w:r w:rsidRPr="00F17040">
        <w:t>ACIR for wideband MSS User Terminals vs. ECN User Terminals</w:t>
      </w:r>
      <w:bookmarkEnd w:id="55"/>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1696"/>
        <w:gridCol w:w="1139"/>
        <w:gridCol w:w="1418"/>
        <w:gridCol w:w="1275"/>
        <w:gridCol w:w="1418"/>
        <w:gridCol w:w="1525"/>
      </w:tblGrid>
      <w:tr w:rsidR="00D73324" w:rsidRPr="0040053F" w:rsidTr="00974921">
        <w:trPr>
          <w:tblHeader/>
        </w:trPr>
        <w:tc>
          <w:tcPr>
            <w:tcW w:w="1384" w:type="dxa"/>
            <w:tcBorders>
              <w:right w:val="single" w:sz="8" w:space="0" w:color="FFFFFF"/>
            </w:tcBorders>
            <w:shd w:val="clear" w:color="auto" w:fill="D2232A"/>
            <w:vAlign w:val="center"/>
          </w:tcPr>
          <w:p w:rsidR="00D73324" w:rsidRPr="006C1215" w:rsidRDefault="00D73324" w:rsidP="002A4501">
            <w:pPr>
              <w:keepNext/>
              <w:jc w:val="center"/>
              <w:rPr>
                <w:b/>
                <w:color w:val="FFFFFF"/>
              </w:rPr>
            </w:pPr>
            <w:r w:rsidRPr="006C1215">
              <w:rPr>
                <w:b/>
                <w:color w:val="FFFFFF"/>
                <w:szCs w:val="22"/>
              </w:rPr>
              <w:t>Boundary</w:t>
            </w:r>
          </w:p>
        </w:tc>
        <w:tc>
          <w:tcPr>
            <w:tcW w:w="1696" w:type="dxa"/>
            <w:tcBorders>
              <w:left w:val="single" w:sz="8" w:space="0" w:color="FFFFFF"/>
              <w:right w:val="single" w:sz="8" w:space="0" w:color="FFFFFF"/>
            </w:tcBorders>
            <w:shd w:val="clear" w:color="auto" w:fill="D2232A"/>
            <w:vAlign w:val="center"/>
          </w:tcPr>
          <w:p w:rsidR="00D73324" w:rsidRPr="006C1215" w:rsidRDefault="00D73324" w:rsidP="002A4501">
            <w:pPr>
              <w:keepNext/>
              <w:jc w:val="center"/>
              <w:rPr>
                <w:b/>
                <w:color w:val="FFFFFF"/>
              </w:rPr>
            </w:pPr>
            <w:r w:rsidRPr="006C1215">
              <w:rPr>
                <w:b/>
                <w:color w:val="FFFFFF"/>
                <w:szCs w:val="22"/>
              </w:rPr>
              <w:t xml:space="preserve">UMTS channel </w:t>
            </w:r>
            <w:proofErr w:type="spellStart"/>
            <w:r w:rsidRPr="006C1215">
              <w:rPr>
                <w:b/>
                <w:color w:val="FFFFFF"/>
                <w:szCs w:val="22"/>
              </w:rPr>
              <w:t>centre</w:t>
            </w:r>
            <w:proofErr w:type="spellEnd"/>
            <w:r w:rsidRPr="006C1215">
              <w:rPr>
                <w:b/>
                <w:color w:val="FFFFFF"/>
                <w:szCs w:val="22"/>
              </w:rPr>
              <w:t xml:space="preserve"> frequency (MHz)</w:t>
            </w:r>
          </w:p>
        </w:tc>
        <w:tc>
          <w:tcPr>
            <w:tcW w:w="1139" w:type="dxa"/>
            <w:tcBorders>
              <w:left w:val="single" w:sz="8" w:space="0" w:color="FFFFFF"/>
              <w:right w:val="single" w:sz="8" w:space="0" w:color="FFFFFF"/>
            </w:tcBorders>
            <w:shd w:val="clear" w:color="auto" w:fill="D2232A"/>
            <w:vAlign w:val="center"/>
          </w:tcPr>
          <w:p w:rsidR="00D73324" w:rsidRPr="006C1215" w:rsidRDefault="00D73324" w:rsidP="002A4501">
            <w:pPr>
              <w:keepNext/>
              <w:jc w:val="center"/>
              <w:rPr>
                <w:b/>
                <w:color w:val="FFFFFF"/>
              </w:rPr>
            </w:pPr>
            <w:r w:rsidRPr="006C1215">
              <w:rPr>
                <w:b/>
                <w:color w:val="FFFFFF"/>
                <w:szCs w:val="22"/>
              </w:rPr>
              <w:t>Scenario</w:t>
            </w:r>
          </w:p>
        </w:tc>
        <w:tc>
          <w:tcPr>
            <w:tcW w:w="1418" w:type="dxa"/>
            <w:tcBorders>
              <w:left w:val="single" w:sz="8" w:space="0" w:color="FFFFFF"/>
              <w:right w:val="single" w:sz="8" w:space="0" w:color="FFFFFF"/>
            </w:tcBorders>
            <w:shd w:val="clear" w:color="auto" w:fill="D2232A"/>
            <w:vAlign w:val="center"/>
          </w:tcPr>
          <w:p w:rsidR="00D73324" w:rsidRPr="006C1215" w:rsidRDefault="00D73324" w:rsidP="002A4501">
            <w:pPr>
              <w:keepNext/>
              <w:jc w:val="center"/>
              <w:rPr>
                <w:b/>
                <w:color w:val="FFFFFF"/>
              </w:rPr>
            </w:pPr>
            <w:r w:rsidRPr="006C1215">
              <w:rPr>
                <w:b/>
                <w:color w:val="FFFFFF"/>
                <w:szCs w:val="22"/>
              </w:rPr>
              <w:t>ACLR (dB)</w:t>
            </w:r>
            <w:r w:rsidRPr="006C1215">
              <w:rPr>
                <w:b/>
                <w:color w:val="FFFFFF"/>
                <w:szCs w:val="22"/>
              </w:rPr>
              <w:br/>
              <w:t>first adjacent channel</w:t>
            </w:r>
          </w:p>
        </w:tc>
        <w:tc>
          <w:tcPr>
            <w:tcW w:w="1275" w:type="dxa"/>
            <w:tcBorders>
              <w:left w:val="single" w:sz="8" w:space="0" w:color="FFFFFF"/>
              <w:right w:val="single" w:sz="8" w:space="0" w:color="FFFFFF"/>
            </w:tcBorders>
            <w:shd w:val="clear" w:color="auto" w:fill="D2232A"/>
            <w:vAlign w:val="center"/>
          </w:tcPr>
          <w:p w:rsidR="00D73324" w:rsidRPr="006C1215" w:rsidRDefault="00D73324" w:rsidP="002A4501">
            <w:pPr>
              <w:keepNext/>
              <w:jc w:val="center"/>
              <w:rPr>
                <w:b/>
                <w:color w:val="FFFFFF"/>
              </w:rPr>
            </w:pPr>
            <w:r w:rsidRPr="006C1215">
              <w:rPr>
                <w:b/>
                <w:color w:val="FFFFFF"/>
                <w:szCs w:val="22"/>
              </w:rPr>
              <w:t xml:space="preserve">ACS (dB) </w:t>
            </w:r>
            <w:r w:rsidRPr="006C1215">
              <w:rPr>
                <w:b/>
                <w:color w:val="FFFFFF"/>
                <w:szCs w:val="22"/>
              </w:rPr>
              <w:br/>
              <w:t>first adjacent channel</w:t>
            </w:r>
          </w:p>
        </w:tc>
        <w:tc>
          <w:tcPr>
            <w:tcW w:w="1418" w:type="dxa"/>
            <w:tcBorders>
              <w:left w:val="single" w:sz="8" w:space="0" w:color="FFFFFF"/>
              <w:right w:val="single" w:sz="8" w:space="0" w:color="FFFFFF"/>
            </w:tcBorders>
            <w:shd w:val="clear" w:color="auto" w:fill="D2232A"/>
            <w:vAlign w:val="center"/>
          </w:tcPr>
          <w:p w:rsidR="00D73324" w:rsidRPr="006C1215" w:rsidRDefault="00D73324" w:rsidP="002A4501">
            <w:pPr>
              <w:keepNext/>
              <w:jc w:val="center"/>
              <w:rPr>
                <w:b/>
                <w:color w:val="FFFFFF"/>
              </w:rPr>
            </w:pPr>
            <w:r w:rsidRPr="006C1215">
              <w:rPr>
                <w:b/>
                <w:color w:val="FFFFFF"/>
                <w:szCs w:val="22"/>
              </w:rPr>
              <w:t xml:space="preserve">ACIR (dB) </w:t>
            </w:r>
            <w:r w:rsidRPr="006C1215">
              <w:rPr>
                <w:b/>
                <w:color w:val="FFFFFF"/>
                <w:szCs w:val="22"/>
              </w:rPr>
              <w:br/>
              <w:t>first adjacent channel</w:t>
            </w:r>
          </w:p>
        </w:tc>
        <w:tc>
          <w:tcPr>
            <w:tcW w:w="1525" w:type="dxa"/>
            <w:tcBorders>
              <w:left w:val="single" w:sz="8" w:space="0" w:color="FFFFFF"/>
            </w:tcBorders>
            <w:shd w:val="clear" w:color="auto" w:fill="D2232A"/>
            <w:vAlign w:val="center"/>
          </w:tcPr>
          <w:p w:rsidR="00D73324" w:rsidRPr="006C1215" w:rsidRDefault="00D73324" w:rsidP="002A4501">
            <w:pPr>
              <w:keepNext/>
              <w:jc w:val="center"/>
              <w:rPr>
                <w:b/>
                <w:color w:val="FFFFFF"/>
              </w:rPr>
            </w:pPr>
            <w:r w:rsidRPr="006C1215">
              <w:rPr>
                <w:b/>
                <w:color w:val="FFFFFF"/>
                <w:szCs w:val="22"/>
              </w:rPr>
              <w:t xml:space="preserve">ACIR (dB) </w:t>
            </w:r>
            <w:r w:rsidRPr="006C1215">
              <w:rPr>
                <w:b/>
                <w:color w:val="FFFFFF"/>
                <w:szCs w:val="22"/>
              </w:rPr>
              <w:br/>
              <w:t>second adjacent channel</w:t>
            </w:r>
          </w:p>
        </w:tc>
      </w:tr>
      <w:tr w:rsidR="00D73324" w:rsidRPr="0040053F" w:rsidTr="00974921">
        <w:tc>
          <w:tcPr>
            <w:tcW w:w="1384" w:type="dxa"/>
            <w:vAlign w:val="center"/>
          </w:tcPr>
          <w:p w:rsidR="00D73324" w:rsidRPr="006C1215" w:rsidRDefault="00D73324" w:rsidP="002A4501">
            <w:pPr>
              <w:keepNext/>
            </w:pPr>
            <w:r w:rsidRPr="006C1215">
              <w:rPr>
                <w:szCs w:val="22"/>
              </w:rPr>
              <w:t>2010 MHz</w:t>
            </w:r>
          </w:p>
        </w:tc>
        <w:tc>
          <w:tcPr>
            <w:tcW w:w="1696" w:type="dxa"/>
            <w:vAlign w:val="center"/>
          </w:tcPr>
          <w:p w:rsidR="00D73324" w:rsidRPr="006C1215" w:rsidRDefault="00D73324" w:rsidP="002A4501">
            <w:pPr>
              <w:keepNext/>
            </w:pPr>
            <w:r w:rsidRPr="006C1215">
              <w:rPr>
                <w:szCs w:val="22"/>
              </w:rPr>
              <w:t>2012.5 (TDD)</w:t>
            </w:r>
          </w:p>
        </w:tc>
        <w:tc>
          <w:tcPr>
            <w:tcW w:w="1139" w:type="dxa"/>
            <w:vAlign w:val="center"/>
          </w:tcPr>
          <w:p w:rsidR="00D73324" w:rsidRPr="006C1215" w:rsidRDefault="00D73324" w:rsidP="002A4501">
            <w:pPr>
              <w:keepNext/>
            </w:pPr>
            <w:r w:rsidRPr="006C1215">
              <w:rPr>
                <w:szCs w:val="22"/>
              </w:rPr>
              <w:t>B.1</w:t>
            </w:r>
          </w:p>
        </w:tc>
        <w:tc>
          <w:tcPr>
            <w:tcW w:w="1418" w:type="dxa"/>
            <w:vAlign w:val="center"/>
          </w:tcPr>
          <w:p w:rsidR="00D73324" w:rsidRPr="006C1215" w:rsidRDefault="00D73324" w:rsidP="002A4501">
            <w:pPr>
              <w:keepNext/>
            </w:pPr>
            <w:r w:rsidRPr="006C1215">
              <w:rPr>
                <w:szCs w:val="22"/>
              </w:rPr>
              <w:t>42</w:t>
            </w:r>
          </w:p>
        </w:tc>
        <w:tc>
          <w:tcPr>
            <w:tcW w:w="1275" w:type="dxa"/>
            <w:vAlign w:val="center"/>
          </w:tcPr>
          <w:p w:rsidR="00D73324" w:rsidRPr="006C1215" w:rsidRDefault="00D73324" w:rsidP="002A4501">
            <w:pPr>
              <w:keepNext/>
            </w:pPr>
            <w:r w:rsidRPr="006C1215">
              <w:rPr>
                <w:szCs w:val="22"/>
              </w:rPr>
              <w:t>33</w:t>
            </w:r>
          </w:p>
        </w:tc>
        <w:tc>
          <w:tcPr>
            <w:tcW w:w="1418" w:type="dxa"/>
            <w:vAlign w:val="center"/>
          </w:tcPr>
          <w:p w:rsidR="00D73324" w:rsidRPr="006C1215" w:rsidRDefault="00D73324" w:rsidP="002A4501">
            <w:pPr>
              <w:keepNext/>
            </w:pPr>
            <w:r w:rsidRPr="006C1215">
              <w:rPr>
                <w:szCs w:val="22"/>
              </w:rPr>
              <w:t>32.5</w:t>
            </w:r>
          </w:p>
        </w:tc>
        <w:tc>
          <w:tcPr>
            <w:tcW w:w="1525" w:type="dxa"/>
            <w:vAlign w:val="center"/>
          </w:tcPr>
          <w:p w:rsidR="00D73324" w:rsidRPr="006C1215" w:rsidRDefault="00D73324" w:rsidP="002A4501">
            <w:pPr>
              <w:keepNext/>
            </w:pPr>
            <w:r w:rsidRPr="006C1215">
              <w:rPr>
                <w:szCs w:val="22"/>
              </w:rPr>
              <w:t>32.5</w:t>
            </w:r>
          </w:p>
        </w:tc>
      </w:tr>
      <w:tr w:rsidR="00D73324" w:rsidRPr="0040053F" w:rsidTr="00974921">
        <w:tc>
          <w:tcPr>
            <w:tcW w:w="1384" w:type="dxa"/>
            <w:vAlign w:val="center"/>
          </w:tcPr>
          <w:p w:rsidR="00D73324" w:rsidRPr="006C1215" w:rsidRDefault="00D73324" w:rsidP="00F96C51">
            <w:r w:rsidRPr="006C1215">
              <w:rPr>
                <w:szCs w:val="22"/>
              </w:rPr>
              <w:t>2010 MHz</w:t>
            </w:r>
          </w:p>
        </w:tc>
        <w:tc>
          <w:tcPr>
            <w:tcW w:w="1696" w:type="dxa"/>
            <w:vAlign w:val="center"/>
          </w:tcPr>
          <w:p w:rsidR="00D73324" w:rsidRPr="006C1215" w:rsidRDefault="00D73324" w:rsidP="00F96C51">
            <w:r w:rsidRPr="006C1215">
              <w:rPr>
                <w:szCs w:val="22"/>
              </w:rPr>
              <w:t>2013</w:t>
            </w:r>
            <w:r w:rsidRPr="006C1215">
              <w:rPr>
                <w:szCs w:val="22"/>
              </w:rPr>
              <w:br/>
              <w:t>(500 kHz guard band)</w:t>
            </w:r>
            <w:r w:rsidRPr="006C1215">
              <w:rPr>
                <w:szCs w:val="22"/>
              </w:rPr>
              <w:br/>
              <w:t>(TDD)</w:t>
            </w:r>
          </w:p>
        </w:tc>
        <w:tc>
          <w:tcPr>
            <w:tcW w:w="1139" w:type="dxa"/>
            <w:vAlign w:val="center"/>
          </w:tcPr>
          <w:p w:rsidR="00D73324" w:rsidRPr="006C1215" w:rsidRDefault="00D73324" w:rsidP="00F96C51">
            <w:r w:rsidRPr="006C1215">
              <w:rPr>
                <w:szCs w:val="22"/>
              </w:rPr>
              <w:t>B.1</w:t>
            </w:r>
          </w:p>
        </w:tc>
        <w:tc>
          <w:tcPr>
            <w:tcW w:w="1418" w:type="dxa"/>
            <w:vAlign w:val="center"/>
          </w:tcPr>
          <w:p w:rsidR="00D73324" w:rsidRPr="006C1215" w:rsidRDefault="00D73324" w:rsidP="00F96C51">
            <w:r w:rsidRPr="006C1215">
              <w:rPr>
                <w:szCs w:val="22"/>
              </w:rPr>
              <w:t>42.4</w:t>
            </w:r>
          </w:p>
        </w:tc>
        <w:tc>
          <w:tcPr>
            <w:tcW w:w="1275" w:type="dxa"/>
            <w:vAlign w:val="center"/>
          </w:tcPr>
          <w:p w:rsidR="00D73324" w:rsidRPr="006C1215" w:rsidRDefault="00D73324" w:rsidP="00F96C51">
            <w:r w:rsidRPr="006C1215">
              <w:rPr>
                <w:szCs w:val="22"/>
              </w:rPr>
              <w:t>33</w:t>
            </w:r>
            <w:r w:rsidRPr="00F96C51">
              <w:rPr>
                <w:rStyle w:val="FootnoteReference"/>
                <w:color w:val="000000"/>
                <w:szCs w:val="20"/>
              </w:rPr>
              <w:footnoteReference w:id="4"/>
            </w:r>
          </w:p>
        </w:tc>
        <w:tc>
          <w:tcPr>
            <w:tcW w:w="1418" w:type="dxa"/>
            <w:vAlign w:val="center"/>
          </w:tcPr>
          <w:p w:rsidR="00D73324" w:rsidRPr="006C1215" w:rsidRDefault="00D73324" w:rsidP="00F96C51">
            <w:r w:rsidRPr="006C1215">
              <w:rPr>
                <w:szCs w:val="22"/>
              </w:rPr>
              <w:t>32.5</w:t>
            </w:r>
          </w:p>
        </w:tc>
        <w:tc>
          <w:tcPr>
            <w:tcW w:w="1525" w:type="dxa"/>
            <w:vAlign w:val="center"/>
          </w:tcPr>
          <w:p w:rsidR="00D73324" w:rsidRPr="006C1215" w:rsidRDefault="00D73324" w:rsidP="00F96C51">
            <w:r w:rsidRPr="006C1215">
              <w:rPr>
                <w:szCs w:val="22"/>
              </w:rPr>
              <w:t>32.5</w:t>
            </w:r>
          </w:p>
        </w:tc>
      </w:tr>
    </w:tbl>
    <w:p w:rsidR="00D73324" w:rsidRDefault="00D73324" w:rsidP="00F17040">
      <w:pPr>
        <w:pStyle w:val="Heading2"/>
        <w:rPr>
          <w:lang w:eastAsia="ja-JP"/>
        </w:rPr>
      </w:pPr>
      <w:bookmarkStart w:id="56" w:name="_Toc356394352"/>
      <w:r w:rsidRPr="007B3BAF">
        <w:rPr>
          <w:lang w:eastAsia="ja-JP"/>
        </w:rPr>
        <w:t>ACIR for narrowband M</w:t>
      </w:r>
      <w:r>
        <w:rPr>
          <w:lang w:eastAsia="ja-JP"/>
        </w:rPr>
        <w:t>SS UT</w:t>
      </w:r>
      <w:bookmarkEnd w:id="56"/>
    </w:p>
    <w:p w:rsidR="00D73324" w:rsidRPr="009D5492" w:rsidRDefault="00D73324" w:rsidP="00B141D0">
      <w:pPr>
        <w:pStyle w:val="ECCParagraph"/>
        <w:spacing w:after="120"/>
      </w:pPr>
      <w:r w:rsidRPr="007B3BAF">
        <w:t>The calculated first and second adjacent channel ACIR values for narrowband M</w:t>
      </w:r>
      <w:r>
        <w:t>S</w:t>
      </w:r>
      <w:r w:rsidRPr="007B3BAF">
        <w:t>S</w:t>
      </w:r>
      <w:r>
        <w:t xml:space="preserve"> UT</w:t>
      </w:r>
      <w:r w:rsidRPr="007B3BAF">
        <w:t xml:space="preserve"> with respect to the ECN Base Stations for the 1980 and 2010 MHz boundaries are shown in the Table 1</w:t>
      </w:r>
      <w:r>
        <w:t>9</w:t>
      </w:r>
      <w:r w:rsidRPr="007B3BAF">
        <w:t xml:space="preserve"> below</w:t>
      </w:r>
      <w:r>
        <w:t>. The ACS of ECN BS was defined for a wideband interferer, and it is assumed that the same value applies to the narrow band interferer of</w:t>
      </w:r>
      <w:r w:rsidR="00216ECE">
        <w:t xml:space="preserve"> 200 kHz. As it can be seen in T</w:t>
      </w:r>
      <w:r>
        <w:t>able 19, the dominant contribution to ACIR is the narrowband MSS UT ACLR.</w:t>
      </w:r>
    </w:p>
    <w:p w:rsidR="00D73324" w:rsidRPr="009D5492" w:rsidRDefault="00076BCA" w:rsidP="00B141D0">
      <w:pPr>
        <w:pStyle w:val="ECCParagraph"/>
        <w:spacing w:after="120"/>
      </w:pPr>
      <w:r>
        <w:fldChar w:fldCharType="begin"/>
      </w:r>
      <w:r>
        <w:instrText xml:space="preserve"> REF _Ref351966123 \h </w:instrText>
      </w:r>
      <w:r>
        <w:fldChar w:fldCharType="separate"/>
      </w:r>
      <w:r w:rsidR="00FD09CE">
        <w:t xml:space="preserve">Table </w:t>
      </w:r>
      <w:r w:rsidR="00FD09CE">
        <w:rPr>
          <w:noProof/>
        </w:rPr>
        <w:t>20</w:t>
      </w:r>
      <w:r>
        <w:fldChar w:fldCharType="end"/>
      </w:r>
      <w:r w:rsidR="00D73324" w:rsidRPr="007B3BAF">
        <w:t xml:space="preserve"> contains, instead, the ACIR value with respect to the ECN User Terminals for the 2010 MHz boundary.</w:t>
      </w:r>
    </w:p>
    <w:p w:rsidR="00D73324" w:rsidRDefault="00D73324" w:rsidP="00B141D0">
      <w:pPr>
        <w:pStyle w:val="ECCParagraph"/>
        <w:spacing w:after="120"/>
      </w:pPr>
      <w:r w:rsidRPr="007B3BAF">
        <w:t>When assessing the ACIR with a guard band applied at one edge of the band, the values ACS have appropriately been re-calculated taking into account the values available for both the 1</w:t>
      </w:r>
      <w:r w:rsidRPr="007B3BAF">
        <w:rPr>
          <w:vertAlign w:val="superscript"/>
        </w:rPr>
        <w:t>st</w:t>
      </w:r>
      <w:r w:rsidRPr="007B3BAF">
        <w:t xml:space="preserve"> and the 2</w:t>
      </w:r>
      <w:r w:rsidRPr="007B3BAF">
        <w:rPr>
          <w:vertAlign w:val="superscript"/>
        </w:rPr>
        <w:t>nd</w:t>
      </w:r>
      <w:r w:rsidRPr="007B3BAF">
        <w:t xml:space="preserve"> adjacent channels. In </w:t>
      </w:r>
      <w:r w:rsidRPr="00501A52">
        <w:t>Annex</w:t>
      </w:r>
      <w:r>
        <w:t xml:space="preserve"> 2</w:t>
      </w:r>
      <w:r w:rsidRPr="007B3BAF">
        <w:t xml:space="preserve"> are figures showing how ACIR values vary with frequency offset (guard).</w:t>
      </w:r>
    </w:p>
    <w:p w:rsidR="00076BCA" w:rsidRPr="009D5492" w:rsidRDefault="00076BCA" w:rsidP="00B141D0">
      <w:pPr>
        <w:pStyle w:val="ECCParagraph"/>
        <w:spacing w:after="120"/>
      </w:pPr>
    </w:p>
    <w:p w:rsidR="00D73324" w:rsidRDefault="00D73324" w:rsidP="00AC1293">
      <w:pPr>
        <w:pStyle w:val="Caption"/>
      </w:pPr>
      <w:bookmarkStart w:id="57" w:name="_Ref342050693"/>
      <w:r>
        <w:t xml:space="preserve">Table </w:t>
      </w:r>
      <w:r w:rsidR="0074049F">
        <w:fldChar w:fldCharType="begin"/>
      </w:r>
      <w:r w:rsidR="0074049F">
        <w:instrText xml:space="preserve"> SEQ Table \* ARABIC </w:instrText>
      </w:r>
      <w:r w:rsidR="0074049F">
        <w:fldChar w:fldCharType="separate"/>
      </w:r>
      <w:r w:rsidR="00FD09CE">
        <w:rPr>
          <w:noProof/>
        </w:rPr>
        <w:t>19</w:t>
      </w:r>
      <w:r w:rsidR="0074049F">
        <w:rPr>
          <w:noProof/>
        </w:rPr>
        <w:fldChar w:fldCharType="end"/>
      </w:r>
      <w:bookmarkEnd w:id="57"/>
      <w:r>
        <w:t xml:space="preserve">: </w:t>
      </w:r>
      <w:r w:rsidRPr="00F17040">
        <w:t>ACIR for narrowband MSS User Terminals vs. ECN Base Stations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1696"/>
        <w:gridCol w:w="1139"/>
        <w:gridCol w:w="1418"/>
        <w:gridCol w:w="1275"/>
        <w:gridCol w:w="1418"/>
        <w:gridCol w:w="1525"/>
      </w:tblGrid>
      <w:tr w:rsidR="00D73324" w:rsidRPr="0040053F" w:rsidTr="00974921">
        <w:trPr>
          <w:tblHeader/>
        </w:trPr>
        <w:tc>
          <w:tcPr>
            <w:tcW w:w="1384" w:type="dxa"/>
            <w:tcBorders>
              <w:right w:val="single" w:sz="8" w:space="0" w:color="FFFFFF"/>
            </w:tcBorders>
            <w:shd w:val="clear" w:color="auto" w:fill="D2232A"/>
            <w:vAlign w:val="center"/>
          </w:tcPr>
          <w:p w:rsidR="00D73324" w:rsidRPr="006C1215" w:rsidRDefault="00D73324" w:rsidP="00F96C51">
            <w:pPr>
              <w:jc w:val="center"/>
              <w:rPr>
                <w:b/>
                <w:color w:val="FFFFFF"/>
              </w:rPr>
            </w:pPr>
            <w:r w:rsidRPr="006C1215">
              <w:rPr>
                <w:b/>
                <w:color w:val="FFFFFF"/>
                <w:szCs w:val="22"/>
              </w:rPr>
              <w:t>Boundary</w:t>
            </w:r>
          </w:p>
        </w:tc>
        <w:tc>
          <w:tcPr>
            <w:tcW w:w="1696" w:type="dxa"/>
            <w:tcBorders>
              <w:left w:val="single" w:sz="8" w:space="0" w:color="FFFFFF"/>
              <w:right w:val="single" w:sz="8" w:space="0" w:color="FFFFFF"/>
            </w:tcBorders>
            <w:shd w:val="clear" w:color="auto" w:fill="D2232A"/>
            <w:vAlign w:val="center"/>
          </w:tcPr>
          <w:p w:rsidR="00D73324" w:rsidRPr="006C1215" w:rsidRDefault="00D73324" w:rsidP="00F96C51">
            <w:pPr>
              <w:jc w:val="center"/>
              <w:rPr>
                <w:b/>
                <w:color w:val="FFFFFF"/>
              </w:rPr>
            </w:pPr>
            <w:r w:rsidRPr="006C1215">
              <w:rPr>
                <w:b/>
                <w:color w:val="FFFFFF"/>
                <w:szCs w:val="22"/>
              </w:rPr>
              <w:t xml:space="preserve">UMTS channel </w:t>
            </w:r>
            <w:proofErr w:type="spellStart"/>
            <w:r w:rsidRPr="006C1215">
              <w:rPr>
                <w:b/>
                <w:color w:val="FFFFFF"/>
                <w:szCs w:val="22"/>
              </w:rPr>
              <w:t>centre</w:t>
            </w:r>
            <w:proofErr w:type="spellEnd"/>
            <w:r w:rsidRPr="006C1215">
              <w:rPr>
                <w:b/>
                <w:color w:val="FFFFFF"/>
                <w:szCs w:val="22"/>
              </w:rPr>
              <w:t xml:space="preserve"> frequency (MHz)</w:t>
            </w:r>
          </w:p>
        </w:tc>
        <w:tc>
          <w:tcPr>
            <w:tcW w:w="1139" w:type="dxa"/>
            <w:tcBorders>
              <w:left w:val="single" w:sz="8" w:space="0" w:color="FFFFFF"/>
              <w:right w:val="single" w:sz="8" w:space="0" w:color="FFFFFF"/>
            </w:tcBorders>
            <w:shd w:val="clear" w:color="auto" w:fill="D2232A"/>
            <w:vAlign w:val="center"/>
          </w:tcPr>
          <w:p w:rsidR="00D73324" w:rsidRPr="006C1215" w:rsidRDefault="00D73324" w:rsidP="00F96C51">
            <w:pPr>
              <w:jc w:val="center"/>
              <w:rPr>
                <w:b/>
                <w:color w:val="FFFFFF"/>
              </w:rPr>
            </w:pPr>
            <w:r w:rsidRPr="006C1215">
              <w:rPr>
                <w:b/>
                <w:color w:val="FFFFFF"/>
                <w:szCs w:val="22"/>
              </w:rPr>
              <w:t>Scenario</w:t>
            </w:r>
          </w:p>
        </w:tc>
        <w:tc>
          <w:tcPr>
            <w:tcW w:w="1418" w:type="dxa"/>
            <w:tcBorders>
              <w:left w:val="single" w:sz="8" w:space="0" w:color="FFFFFF"/>
              <w:right w:val="single" w:sz="8" w:space="0" w:color="FFFFFF"/>
            </w:tcBorders>
            <w:shd w:val="clear" w:color="auto" w:fill="D2232A"/>
            <w:vAlign w:val="center"/>
          </w:tcPr>
          <w:p w:rsidR="00D73324" w:rsidRPr="006C1215" w:rsidRDefault="00D73324" w:rsidP="00F96C51">
            <w:pPr>
              <w:jc w:val="center"/>
              <w:rPr>
                <w:b/>
                <w:color w:val="FFFFFF"/>
              </w:rPr>
            </w:pPr>
            <w:r w:rsidRPr="006C1215">
              <w:rPr>
                <w:b/>
                <w:color w:val="FFFFFF"/>
                <w:szCs w:val="22"/>
              </w:rPr>
              <w:t>ACLR (dB)</w:t>
            </w:r>
            <w:r w:rsidRPr="006C1215">
              <w:rPr>
                <w:b/>
                <w:color w:val="FFFFFF"/>
                <w:szCs w:val="22"/>
              </w:rPr>
              <w:br/>
              <w:t>first adjacent channel</w:t>
            </w:r>
          </w:p>
        </w:tc>
        <w:tc>
          <w:tcPr>
            <w:tcW w:w="1275" w:type="dxa"/>
            <w:tcBorders>
              <w:left w:val="single" w:sz="8" w:space="0" w:color="FFFFFF"/>
              <w:right w:val="single" w:sz="8" w:space="0" w:color="FFFFFF"/>
            </w:tcBorders>
            <w:shd w:val="clear" w:color="auto" w:fill="D2232A"/>
            <w:vAlign w:val="center"/>
          </w:tcPr>
          <w:p w:rsidR="00D73324" w:rsidRPr="006C1215" w:rsidRDefault="00D73324" w:rsidP="00F96C51">
            <w:pPr>
              <w:jc w:val="center"/>
              <w:rPr>
                <w:b/>
                <w:color w:val="FFFFFF"/>
              </w:rPr>
            </w:pPr>
            <w:r w:rsidRPr="006C1215">
              <w:rPr>
                <w:b/>
                <w:color w:val="FFFFFF"/>
                <w:szCs w:val="22"/>
              </w:rPr>
              <w:t xml:space="preserve">ACS (dB) </w:t>
            </w:r>
            <w:r w:rsidRPr="006C1215">
              <w:rPr>
                <w:b/>
                <w:color w:val="FFFFFF"/>
                <w:szCs w:val="22"/>
              </w:rPr>
              <w:br/>
              <w:t>first adjacent channel</w:t>
            </w:r>
          </w:p>
        </w:tc>
        <w:tc>
          <w:tcPr>
            <w:tcW w:w="1418" w:type="dxa"/>
            <w:tcBorders>
              <w:left w:val="single" w:sz="8" w:space="0" w:color="FFFFFF"/>
              <w:right w:val="single" w:sz="8" w:space="0" w:color="FFFFFF"/>
            </w:tcBorders>
            <w:shd w:val="clear" w:color="auto" w:fill="D2232A"/>
            <w:vAlign w:val="center"/>
          </w:tcPr>
          <w:p w:rsidR="00D73324" w:rsidRPr="006C1215" w:rsidRDefault="00D73324" w:rsidP="00F96C51">
            <w:pPr>
              <w:jc w:val="center"/>
              <w:rPr>
                <w:b/>
                <w:color w:val="FFFFFF"/>
              </w:rPr>
            </w:pPr>
            <w:r w:rsidRPr="006C1215">
              <w:rPr>
                <w:b/>
                <w:color w:val="FFFFFF"/>
                <w:szCs w:val="22"/>
              </w:rPr>
              <w:t xml:space="preserve">ACIR (dB) </w:t>
            </w:r>
            <w:r w:rsidRPr="006C1215">
              <w:rPr>
                <w:b/>
                <w:color w:val="FFFFFF"/>
                <w:szCs w:val="22"/>
              </w:rPr>
              <w:br/>
              <w:t>first adjacent channel</w:t>
            </w:r>
          </w:p>
        </w:tc>
        <w:tc>
          <w:tcPr>
            <w:tcW w:w="1525" w:type="dxa"/>
            <w:tcBorders>
              <w:left w:val="single" w:sz="8" w:space="0" w:color="FFFFFF"/>
            </w:tcBorders>
            <w:shd w:val="clear" w:color="auto" w:fill="D2232A"/>
            <w:vAlign w:val="center"/>
          </w:tcPr>
          <w:p w:rsidR="00D73324" w:rsidRPr="006C1215" w:rsidRDefault="00D73324" w:rsidP="00F96C51">
            <w:pPr>
              <w:jc w:val="center"/>
              <w:rPr>
                <w:b/>
                <w:color w:val="FFFFFF"/>
              </w:rPr>
            </w:pPr>
            <w:r w:rsidRPr="006C1215">
              <w:rPr>
                <w:b/>
                <w:color w:val="FFFFFF"/>
                <w:szCs w:val="22"/>
              </w:rPr>
              <w:t xml:space="preserve">ACIR (dB) </w:t>
            </w:r>
            <w:r w:rsidRPr="006C1215">
              <w:rPr>
                <w:b/>
                <w:color w:val="FFFFFF"/>
                <w:szCs w:val="22"/>
              </w:rPr>
              <w:br/>
              <w:t>second adjacent channel</w:t>
            </w:r>
          </w:p>
        </w:tc>
      </w:tr>
      <w:tr w:rsidR="00D73324" w:rsidRPr="0040053F" w:rsidTr="00974921">
        <w:tc>
          <w:tcPr>
            <w:tcW w:w="1384" w:type="dxa"/>
            <w:vMerge w:val="restart"/>
            <w:vAlign w:val="center"/>
          </w:tcPr>
          <w:p w:rsidR="00D73324" w:rsidRPr="006C1215" w:rsidRDefault="00D73324" w:rsidP="004E5CC4">
            <w:r w:rsidRPr="006C1215">
              <w:rPr>
                <w:szCs w:val="22"/>
              </w:rPr>
              <w:t>1980 MHz</w:t>
            </w:r>
            <w:r w:rsidRPr="006C1215">
              <w:rPr>
                <w:szCs w:val="22"/>
              </w:rPr>
              <w:br/>
              <w:t xml:space="preserve">or </w:t>
            </w:r>
            <w:r w:rsidRPr="006C1215">
              <w:rPr>
                <w:szCs w:val="22"/>
              </w:rPr>
              <w:br/>
              <w:t>2010 MHz</w:t>
            </w:r>
          </w:p>
        </w:tc>
        <w:tc>
          <w:tcPr>
            <w:tcW w:w="1696" w:type="dxa"/>
            <w:vMerge w:val="restart"/>
            <w:vAlign w:val="center"/>
          </w:tcPr>
          <w:p w:rsidR="00D73324" w:rsidRPr="006C1215" w:rsidRDefault="00D73324" w:rsidP="004E5CC4">
            <w:r w:rsidRPr="006C1215">
              <w:rPr>
                <w:szCs w:val="22"/>
              </w:rPr>
              <w:t>1977.5 (FDD)</w:t>
            </w:r>
            <w:r w:rsidRPr="006C1215">
              <w:rPr>
                <w:szCs w:val="22"/>
              </w:rPr>
              <w:br/>
              <w:t>or</w:t>
            </w:r>
            <w:r w:rsidRPr="006C1215">
              <w:rPr>
                <w:szCs w:val="22"/>
              </w:rPr>
              <w:br/>
              <w:t>2012.5 (TDD)</w:t>
            </w:r>
          </w:p>
        </w:tc>
        <w:tc>
          <w:tcPr>
            <w:tcW w:w="1139" w:type="dxa"/>
            <w:vAlign w:val="center"/>
          </w:tcPr>
          <w:p w:rsidR="00D73324" w:rsidRPr="006C1215" w:rsidRDefault="00D73324" w:rsidP="004E5CC4">
            <w:r w:rsidRPr="006C1215">
              <w:rPr>
                <w:szCs w:val="22"/>
              </w:rPr>
              <w:t>High Gain UT</w:t>
            </w:r>
          </w:p>
        </w:tc>
        <w:tc>
          <w:tcPr>
            <w:tcW w:w="1418" w:type="dxa"/>
            <w:vAlign w:val="center"/>
          </w:tcPr>
          <w:p w:rsidR="00D73324" w:rsidRPr="006C1215" w:rsidRDefault="00D73324" w:rsidP="004E5CC4">
            <w:r w:rsidRPr="006C1215">
              <w:rPr>
                <w:szCs w:val="22"/>
              </w:rPr>
              <w:t>11</w:t>
            </w:r>
          </w:p>
        </w:tc>
        <w:tc>
          <w:tcPr>
            <w:tcW w:w="1275" w:type="dxa"/>
            <w:vAlign w:val="center"/>
          </w:tcPr>
          <w:p w:rsidR="00D73324" w:rsidRPr="006C1215" w:rsidRDefault="00D73324" w:rsidP="004E5CC4">
            <w:r w:rsidRPr="006C1215">
              <w:rPr>
                <w:szCs w:val="22"/>
              </w:rPr>
              <w:t>46</w:t>
            </w:r>
          </w:p>
        </w:tc>
        <w:tc>
          <w:tcPr>
            <w:tcW w:w="1418" w:type="dxa"/>
            <w:vAlign w:val="center"/>
          </w:tcPr>
          <w:p w:rsidR="00D73324" w:rsidRPr="006C1215" w:rsidRDefault="00D73324" w:rsidP="004E5CC4">
            <w:r w:rsidRPr="006C1215">
              <w:rPr>
                <w:szCs w:val="22"/>
              </w:rPr>
              <w:t>11</w:t>
            </w:r>
          </w:p>
        </w:tc>
        <w:tc>
          <w:tcPr>
            <w:tcW w:w="1525" w:type="dxa"/>
            <w:vAlign w:val="center"/>
          </w:tcPr>
          <w:p w:rsidR="00D73324" w:rsidRPr="006C1215" w:rsidDel="00DB730F" w:rsidRDefault="00D73324" w:rsidP="004E5CC4">
            <w:r w:rsidRPr="006C1215">
              <w:rPr>
                <w:szCs w:val="22"/>
              </w:rPr>
              <w:t>52.5</w:t>
            </w:r>
          </w:p>
        </w:tc>
      </w:tr>
      <w:tr w:rsidR="00D73324" w:rsidRPr="0040053F" w:rsidTr="00974921">
        <w:tc>
          <w:tcPr>
            <w:tcW w:w="1384" w:type="dxa"/>
            <w:vMerge/>
            <w:vAlign w:val="center"/>
          </w:tcPr>
          <w:p w:rsidR="00D73324" w:rsidRPr="006C1215" w:rsidRDefault="00D73324" w:rsidP="004E5CC4"/>
        </w:tc>
        <w:tc>
          <w:tcPr>
            <w:tcW w:w="1696" w:type="dxa"/>
            <w:vMerge/>
            <w:vAlign w:val="center"/>
          </w:tcPr>
          <w:p w:rsidR="00D73324" w:rsidRPr="006C1215" w:rsidRDefault="00D73324" w:rsidP="004E5CC4"/>
        </w:tc>
        <w:tc>
          <w:tcPr>
            <w:tcW w:w="1139" w:type="dxa"/>
            <w:vAlign w:val="center"/>
          </w:tcPr>
          <w:p w:rsidR="00D73324" w:rsidRPr="006C1215" w:rsidRDefault="00D73324" w:rsidP="004E5CC4">
            <w:r w:rsidRPr="006C1215">
              <w:rPr>
                <w:szCs w:val="22"/>
              </w:rPr>
              <w:t>Low Gain UT</w:t>
            </w:r>
          </w:p>
        </w:tc>
        <w:tc>
          <w:tcPr>
            <w:tcW w:w="1418" w:type="dxa"/>
            <w:vAlign w:val="center"/>
          </w:tcPr>
          <w:p w:rsidR="00D73324" w:rsidRPr="006C1215" w:rsidRDefault="00D73324" w:rsidP="004E5CC4">
            <w:r w:rsidRPr="006C1215">
              <w:rPr>
                <w:szCs w:val="22"/>
              </w:rPr>
              <w:t>5</w:t>
            </w:r>
          </w:p>
        </w:tc>
        <w:tc>
          <w:tcPr>
            <w:tcW w:w="1275" w:type="dxa"/>
            <w:vAlign w:val="center"/>
          </w:tcPr>
          <w:p w:rsidR="00D73324" w:rsidRPr="006C1215" w:rsidRDefault="00D73324" w:rsidP="004E5CC4">
            <w:r w:rsidRPr="006C1215">
              <w:rPr>
                <w:szCs w:val="22"/>
              </w:rPr>
              <w:t>46</w:t>
            </w:r>
          </w:p>
        </w:tc>
        <w:tc>
          <w:tcPr>
            <w:tcW w:w="1418" w:type="dxa"/>
            <w:vAlign w:val="center"/>
          </w:tcPr>
          <w:p w:rsidR="00D73324" w:rsidRPr="006C1215" w:rsidRDefault="00D73324" w:rsidP="004E5CC4">
            <w:r w:rsidRPr="006C1215">
              <w:rPr>
                <w:szCs w:val="22"/>
              </w:rPr>
              <w:t>5</w:t>
            </w:r>
          </w:p>
        </w:tc>
        <w:tc>
          <w:tcPr>
            <w:tcW w:w="1525" w:type="dxa"/>
            <w:vAlign w:val="center"/>
          </w:tcPr>
          <w:p w:rsidR="00D73324" w:rsidRPr="006C1215" w:rsidRDefault="00D73324" w:rsidP="004E5CC4">
            <w:r w:rsidRPr="006C1215">
              <w:rPr>
                <w:szCs w:val="22"/>
              </w:rPr>
              <w:t>49.9</w:t>
            </w:r>
          </w:p>
        </w:tc>
      </w:tr>
      <w:tr w:rsidR="00D73324" w:rsidRPr="0040053F" w:rsidTr="00974921">
        <w:trPr>
          <w:trHeight w:val="185"/>
        </w:trPr>
        <w:tc>
          <w:tcPr>
            <w:tcW w:w="1384" w:type="dxa"/>
            <w:vMerge w:val="restart"/>
            <w:vAlign w:val="center"/>
          </w:tcPr>
          <w:p w:rsidR="00D73324" w:rsidRPr="006C1215" w:rsidRDefault="00D73324" w:rsidP="004E5CC4">
            <w:r w:rsidRPr="006C1215">
              <w:rPr>
                <w:szCs w:val="22"/>
              </w:rPr>
              <w:t>1980 MHz</w:t>
            </w:r>
          </w:p>
          <w:p w:rsidR="00D73324" w:rsidRPr="006C1215" w:rsidRDefault="00D73324" w:rsidP="004E5CC4">
            <w:r w:rsidRPr="006C1215">
              <w:rPr>
                <w:szCs w:val="22"/>
              </w:rPr>
              <w:t>1980 MHz</w:t>
            </w:r>
            <w:r w:rsidRPr="006C1215">
              <w:rPr>
                <w:szCs w:val="22"/>
              </w:rPr>
              <w:br/>
              <w:t xml:space="preserve">or </w:t>
            </w:r>
            <w:r w:rsidRPr="006C1215">
              <w:rPr>
                <w:szCs w:val="22"/>
              </w:rPr>
              <w:br/>
              <w:t>2010 MHz</w:t>
            </w:r>
          </w:p>
        </w:tc>
        <w:tc>
          <w:tcPr>
            <w:tcW w:w="1696" w:type="dxa"/>
            <w:vMerge w:val="restart"/>
            <w:vAlign w:val="center"/>
          </w:tcPr>
          <w:p w:rsidR="00D73324" w:rsidRPr="006C1215" w:rsidRDefault="00D73324" w:rsidP="004E5CC4">
            <w:r w:rsidRPr="006C1215">
              <w:rPr>
                <w:szCs w:val="22"/>
              </w:rPr>
              <w:t xml:space="preserve">1977.2 </w:t>
            </w:r>
            <w:r w:rsidRPr="006C1215">
              <w:rPr>
                <w:szCs w:val="22"/>
              </w:rPr>
              <w:br/>
              <w:t>(300 kHz guard band)</w:t>
            </w:r>
            <w:r w:rsidRPr="006C1215">
              <w:rPr>
                <w:szCs w:val="22"/>
              </w:rPr>
              <w:br/>
              <w:t>(FDD)</w:t>
            </w:r>
          </w:p>
          <w:p w:rsidR="00D73324" w:rsidRPr="006C1215" w:rsidRDefault="00D73324" w:rsidP="004E5CC4">
            <w:r w:rsidRPr="006C1215">
              <w:rPr>
                <w:szCs w:val="22"/>
              </w:rPr>
              <w:t>1977.5 (FDD)</w:t>
            </w:r>
            <w:r w:rsidRPr="006C1215">
              <w:rPr>
                <w:szCs w:val="22"/>
              </w:rPr>
              <w:br/>
              <w:t>or</w:t>
            </w:r>
            <w:r w:rsidRPr="006C1215">
              <w:rPr>
                <w:szCs w:val="22"/>
              </w:rPr>
              <w:br/>
              <w:t>2012.5 (TDD)</w:t>
            </w:r>
          </w:p>
        </w:tc>
        <w:tc>
          <w:tcPr>
            <w:tcW w:w="1139" w:type="dxa"/>
            <w:vAlign w:val="center"/>
          </w:tcPr>
          <w:p w:rsidR="00D73324" w:rsidRPr="006C1215" w:rsidRDefault="00D73324" w:rsidP="004E5CC4">
            <w:r w:rsidRPr="006C1215">
              <w:rPr>
                <w:szCs w:val="22"/>
              </w:rPr>
              <w:t>A.2.1.a and A.2.2.a</w:t>
            </w:r>
          </w:p>
        </w:tc>
        <w:tc>
          <w:tcPr>
            <w:tcW w:w="1418" w:type="dxa"/>
            <w:vAlign w:val="center"/>
          </w:tcPr>
          <w:p w:rsidR="00D73324" w:rsidRPr="006C1215" w:rsidRDefault="00D73324" w:rsidP="004E5CC4">
            <w:r w:rsidRPr="006C1215">
              <w:rPr>
                <w:szCs w:val="22"/>
              </w:rPr>
              <w:t>30.4</w:t>
            </w:r>
          </w:p>
        </w:tc>
        <w:tc>
          <w:tcPr>
            <w:tcW w:w="1275" w:type="dxa"/>
            <w:vAlign w:val="center"/>
          </w:tcPr>
          <w:p w:rsidR="00D73324" w:rsidRPr="006C1215" w:rsidRDefault="00D73324" w:rsidP="004E5CC4">
            <w:r w:rsidRPr="006C1215">
              <w:rPr>
                <w:szCs w:val="22"/>
              </w:rPr>
              <w:t xml:space="preserve">46.3 </w:t>
            </w:r>
          </w:p>
        </w:tc>
        <w:tc>
          <w:tcPr>
            <w:tcW w:w="1418" w:type="dxa"/>
            <w:vAlign w:val="center"/>
          </w:tcPr>
          <w:p w:rsidR="00D73324" w:rsidRPr="006C1215" w:rsidRDefault="00D73324" w:rsidP="004E5CC4">
            <w:r w:rsidRPr="006C1215">
              <w:rPr>
                <w:szCs w:val="22"/>
              </w:rPr>
              <w:t>30.3</w:t>
            </w:r>
          </w:p>
        </w:tc>
        <w:tc>
          <w:tcPr>
            <w:tcW w:w="1525" w:type="dxa"/>
            <w:vAlign w:val="center"/>
          </w:tcPr>
          <w:p w:rsidR="00D73324" w:rsidRPr="006C1215" w:rsidDel="00DB730F" w:rsidRDefault="00D73324" w:rsidP="004E5CC4">
            <w:r w:rsidRPr="006C1215">
              <w:rPr>
                <w:szCs w:val="22"/>
              </w:rPr>
              <w:t>55</w:t>
            </w:r>
          </w:p>
        </w:tc>
      </w:tr>
      <w:tr w:rsidR="00D73324" w:rsidRPr="0040053F" w:rsidTr="00974921">
        <w:trPr>
          <w:trHeight w:val="185"/>
        </w:trPr>
        <w:tc>
          <w:tcPr>
            <w:tcW w:w="1384" w:type="dxa"/>
            <w:vMerge/>
            <w:vAlign w:val="center"/>
          </w:tcPr>
          <w:p w:rsidR="00D73324" w:rsidRPr="006C1215" w:rsidRDefault="00D73324" w:rsidP="004E5CC4"/>
        </w:tc>
        <w:tc>
          <w:tcPr>
            <w:tcW w:w="1696" w:type="dxa"/>
            <w:vMerge/>
            <w:vAlign w:val="center"/>
          </w:tcPr>
          <w:p w:rsidR="00D73324" w:rsidRPr="006C1215" w:rsidRDefault="00D73324" w:rsidP="004E5CC4"/>
        </w:tc>
        <w:tc>
          <w:tcPr>
            <w:tcW w:w="1139" w:type="dxa"/>
            <w:vAlign w:val="center"/>
          </w:tcPr>
          <w:p w:rsidR="00D73324" w:rsidRPr="006C1215" w:rsidRDefault="00D73324" w:rsidP="004E5CC4">
            <w:r w:rsidRPr="006C1215">
              <w:rPr>
                <w:szCs w:val="22"/>
              </w:rPr>
              <w:t>A.2.1.b and A.2.2.b</w:t>
            </w:r>
          </w:p>
        </w:tc>
        <w:tc>
          <w:tcPr>
            <w:tcW w:w="1418" w:type="dxa"/>
            <w:vAlign w:val="center"/>
          </w:tcPr>
          <w:p w:rsidR="00D73324" w:rsidRPr="006C1215" w:rsidRDefault="00D73324" w:rsidP="004E5CC4">
            <w:r w:rsidRPr="006C1215">
              <w:rPr>
                <w:szCs w:val="22"/>
              </w:rPr>
              <w:t>24.4</w:t>
            </w:r>
          </w:p>
        </w:tc>
        <w:tc>
          <w:tcPr>
            <w:tcW w:w="1275" w:type="dxa"/>
            <w:vAlign w:val="center"/>
          </w:tcPr>
          <w:p w:rsidR="00D73324" w:rsidRPr="006C1215" w:rsidRDefault="00D73324" w:rsidP="004E5CC4">
            <w:r w:rsidRPr="006C1215">
              <w:rPr>
                <w:szCs w:val="22"/>
              </w:rPr>
              <w:t>46.3</w:t>
            </w:r>
          </w:p>
        </w:tc>
        <w:tc>
          <w:tcPr>
            <w:tcW w:w="1418" w:type="dxa"/>
            <w:vAlign w:val="center"/>
          </w:tcPr>
          <w:p w:rsidR="00D73324" w:rsidRPr="006C1215" w:rsidRDefault="00D73324" w:rsidP="004E5CC4">
            <w:r w:rsidRPr="006C1215">
              <w:rPr>
                <w:szCs w:val="22"/>
              </w:rPr>
              <w:t>24.4</w:t>
            </w:r>
          </w:p>
        </w:tc>
        <w:tc>
          <w:tcPr>
            <w:tcW w:w="1525" w:type="dxa"/>
            <w:vAlign w:val="center"/>
          </w:tcPr>
          <w:p w:rsidR="00D73324" w:rsidRPr="006C1215" w:rsidRDefault="00D73324" w:rsidP="004E5CC4">
            <w:r w:rsidRPr="006C1215">
              <w:rPr>
                <w:szCs w:val="22"/>
              </w:rPr>
              <w:t>51</w:t>
            </w:r>
          </w:p>
        </w:tc>
      </w:tr>
      <w:tr w:rsidR="00D73324" w:rsidRPr="0040053F" w:rsidTr="00974921">
        <w:trPr>
          <w:trHeight w:val="185"/>
        </w:trPr>
        <w:tc>
          <w:tcPr>
            <w:tcW w:w="1384" w:type="dxa"/>
            <w:vMerge/>
            <w:vAlign w:val="center"/>
          </w:tcPr>
          <w:p w:rsidR="00D73324" w:rsidRPr="006C1215" w:rsidRDefault="00D73324" w:rsidP="004E5CC4"/>
        </w:tc>
        <w:tc>
          <w:tcPr>
            <w:tcW w:w="1696" w:type="dxa"/>
            <w:vMerge/>
            <w:vAlign w:val="center"/>
          </w:tcPr>
          <w:p w:rsidR="00D73324" w:rsidRPr="006C1215" w:rsidRDefault="00D73324" w:rsidP="004E5CC4"/>
        </w:tc>
        <w:tc>
          <w:tcPr>
            <w:tcW w:w="1139" w:type="dxa"/>
            <w:vAlign w:val="center"/>
          </w:tcPr>
          <w:p w:rsidR="00D73324" w:rsidRPr="006C1215" w:rsidRDefault="00D73324" w:rsidP="004E5CC4">
            <w:r w:rsidRPr="006C1215">
              <w:rPr>
                <w:szCs w:val="22"/>
              </w:rPr>
              <w:t>A.2.3.a</w:t>
            </w:r>
          </w:p>
        </w:tc>
        <w:tc>
          <w:tcPr>
            <w:tcW w:w="1418" w:type="dxa"/>
            <w:vAlign w:val="center"/>
          </w:tcPr>
          <w:p w:rsidR="00D73324" w:rsidRPr="006C1215" w:rsidRDefault="00D73324" w:rsidP="004E5CC4">
            <w:r w:rsidRPr="006C1215">
              <w:rPr>
                <w:szCs w:val="22"/>
              </w:rPr>
              <w:t>30.4</w:t>
            </w:r>
          </w:p>
        </w:tc>
        <w:tc>
          <w:tcPr>
            <w:tcW w:w="1275" w:type="dxa"/>
            <w:vAlign w:val="center"/>
          </w:tcPr>
          <w:p w:rsidR="00D73324" w:rsidRPr="006C1215" w:rsidRDefault="00D73324" w:rsidP="004E5CC4">
            <w:r w:rsidRPr="006C1215">
              <w:rPr>
                <w:szCs w:val="22"/>
              </w:rPr>
              <w:t>46.2</w:t>
            </w:r>
          </w:p>
        </w:tc>
        <w:tc>
          <w:tcPr>
            <w:tcW w:w="1418" w:type="dxa"/>
            <w:vAlign w:val="center"/>
          </w:tcPr>
          <w:p w:rsidR="00D73324" w:rsidRPr="006C1215" w:rsidRDefault="00D73324" w:rsidP="004E5CC4">
            <w:r w:rsidRPr="006C1215">
              <w:rPr>
                <w:szCs w:val="22"/>
              </w:rPr>
              <w:t>30.3</w:t>
            </w:r>
          </w:p>
        </w:tc>
        <w:tc>
          <w:tcPr>
            <w:tcW w:w="1525" w:type="dxa"/>
            <w:vAlign w:val="center"/>
          </w:tcPr>
          <w:p w:rsidR="00D73324" w:rsidRPr="006C1215" w:rsidRDefault="00D73324" w:rsidP="004E5CC4">
            <w:r w:rsidRPr="006C1215">
              <w:rPr>
                <w:szCs w:val="22"/>
              </w:rPr>
              <w:t>51.8</w:t>
            </w:r>
          </w:p>
        </w:tc>
      </w:tr>
      <w:tr w:rsidR="00D73324" w:rsidRPr="0040053F" w:rsidTr="00974921">
        <w:trPr>
          <w:trHeight w:val="185"/>
        </w:trPr>
        <w:tc>
          <w:tcPr>
            <w:tcW w:w="1384" w:type="dxa"/>
            <w:vMerge/>
            <w:vAlign w:val="center"/>
          </w:tcPr>
          <w:p w:rsidR="00D73324" w:rsidRPr="006C1215" w:rsidRDefault="00D73324" w:rsidP="004E5CC4"/>
        </w:tc>
        <w:tc>
          <w:tcPr>
            <w:tcW w:w="1696" w:type="dxa"/>
            <w:vMerge/>
            <w:vAlign w:val="center"/>
          </w:tcPr>
          <w:p w:rsidR="00D73324" w:rsidRPr="006C1215" w:rsidRDefault="00D73324" w:rsidP="004E5CC4"/>
        </w:tc>
        <w:tc>
          <w:tcPr>
            <w:tcW w:w="1139" w:type="dxa"/>
            <w:vAlign w:val="center"/>
          </w:tcPr>
          <w:p w:rsidR="00D73324" w:rsidRPr="006C1215" w:rsidRDefault="00D73324" w:rsidP="004E5CC4">
            <w:r w:rsidRPr="006C1215">
              <w:rPr>
                <w:szCs w:val="22"/>
              </w:rPr>
              <w:t>A.2.3.b</w:t>
            </w:r>
          </w:p>
        </w:tc>
        <w:tc>
          <w:tcPr>
            <w:tcW w:w="1418" w:type="dxa"/>
            <w:vAlign w:val="center"/>
          </w:tcPr>
          <w:p w:rsidR="00D73324" w:rsidRPr="006C1215" w:rsidRDefault="00D73324" w:rsidP="004E5CC4">
            <w:r w:rsidRPr="006C1215">
              <w:rPr>
                <w:szCs w:val="22"/>
              </w:rPr>
              <w:t>24.4</w:t>
            </w:r>
          </w:p>
        </w:tc>
        <w:tc>
          <w:tcPr>
            <w:tcW w:w="1275" w:type="dxa"/>
            <w:vAlign w:val="center"/>
          </w:tcPr>
          <w:p w:rsidR="00D73324" w:rsidRPr="006C1215" w:rsidRDefault="00D73324" w:rsidP="004E5CC4">
            <w:r w:rsidRPr="006C1215">
              <w:rPr>
                <w:szCs w:val="22"/>
              </w:rPr>
              <w:t xml:space="preserve">46.2 </w:t>
            </w:r>
          </w:p>
        </w:tc>
        <w:tc>
          <w:tcPr>
            <w:tcW w:w="1418" w:type="dxa"/>
            <w:vAlign w:val="center"/>
          </w:tcPr>
          <w:p w:rsidR="00D73324" w:rsidRPr="006C1215" w:rsidRDefault="00D73324" w:rsidP="004E5CC4">
            <w:r w:rsidRPr="006C1215">
              <w:rPr>
                <w:szCs w:val="22"/>
              </w:rPr>
              <w:t xml:space="preserve">24.4 </w:t>
            </w:r>
          </w:p>
        </w:tc>
        <w:tc>
          <w:tcPr>
            <w:tcW w:w="1525" w:type="dxa"/>
            <w:vAlign w:val="center"/>
          </w:tcPr>
          <w:p w:rsidR="00D73324" w:rsidRPr="006C1215" w:rsidRDefault="00D73324" w:rsidP="004E5CC4">
            <w:r w:rsidRPr="006C1215">
              <w:rPr>
                <w:szCs w:val="22"/>
              </w:rPr>
              <w:t>49.5</w:t>
            </w:r>
          </w:p>
        </w:tc>
      </w:tr>
      <w:tr w:rsidR="00D73324" w:rsidRPr="0040053F" w:rsidTr="00974921">
        <w:trPr>
          <w:trHeight w:val="185"/>
        </w:trPr>
        <w:tc>
          <w:tcPr>
            <w:tcW w:w="1384" w:type="dxa"/>
            <w:vMerge/>
            <w:vAlign w:val="center"/>
          </w:tcPr>
          <w:p w:rsidR="00D73324" w:rsidRPr="006C1215" w:rsidRDefault="00D73324" w:rsidP="004E5CC4"/>
        </w:tc>
        <w:tc>
          <w:tcPr>
            <w:tcW w:w="1696" w:type="dxa"/>
            <w:vMerge/>
            <w:vAlign w:val="center"/>
          </w:tcPr>
          <w:p w:rsidR="00D73324" w:rsidRPr="006C1215" w:rsidRDefault="00D73324" w:rsidP="004E5CC4"/>
        </w:tc>
        <w:tc>
          <w:tcPr>
            <w:tcW w:w="1139" w:type="dxa"/>
            <w:vAlign w:val="center"/>
          </w:tcPr>
          <w:p w:rsidR="00D73324" w:rsidRPr="006C1215" w:rsidRDefault="00D73324" w:rsidP="004E5CC4">
            <w:r w:rsidRPr="006C1215">
              <w:rPr>
                <w:szCs w:val="22"/>
              </w:rPr>
              <w:t>A.2.4.a</w:t>
            </w:r>
          </w:p>
        </w:tc>
        <w:tc>
          <w:tcPr>
            <w:tcW w:w="1418" w:type="dxa"/>
            <w:vAlign w:val="center"/>
          </w:tcPr>
          <w:p w:rsidR="00D73324" w:rsidRPr="006C1215" w:rsidRDefault="00D73324" w:rsidP="004E5CC4">
            <w:r w:rsidRPr="006C1215">
              <w:rPr>
                <w:szCs w:val="22"/>
              </w:rPr>
              <w:t>30.4</w:t>
            </w:r>
          </w:p>
        </w:tc>
        <w:tc>
          <w:tcPr>
            <w:tcW w:w="1275" w:type="dxa"/>
            <w:vAlign w:val="center"/>
          </w:tcPr>
          <w:p w:rsidR="00D73324" w:rsidRPr="006C1215" w:rsidRDefault="00D73324" w:rsidP="004E5CC4">
            <w:r w:rsidRPr="006C1215">
              <w:rPr>
                <w:szCs w:val="22"/>
              </w:rPr>
              <w:t>46.2</w:t>
            </w:r>
          </w:p>
        </w:tc>
        <w:tc>
          <w:tcPr>
            <w:tcW w:w="1418" w:type="dxa"/>
            <w:vAlign w:val="center"/>
          </w:tcPr>
          <w:p w:rsidR="00D73324" w:rsidRPr="006C1215" w:rsidRDefault="00D73324" w:rsidP="004E5CC4">
            <w:r w:rsidRPr="006C1215">
              <w:rPr>
                <w:szCs w:val="22"/>
              </w:rPr>
              <w:t>30.3</w:t>
            </w:r>
          </w:p>
        </w:tc>
        <w:tc>
          <w:tcPr>
            <w:tcW w:w="1525" w:type="dxa"/>
            <w:vAlign w:val="center"/>
          </w:tcPr>
          <w:p w:rsidR="00D73324" w:rsidRPr="006C1215" w:rsidRDefault="00D73324" w:rsidP="004E5CC4">
            <w:r w:rsidRPr="006C1215">
              <w:rPr>
                <w:szCs w:val="22"/>
              </w:rPr>
              <w:t>52.5</w:t>
            </w:r>
          </w:p>
        </w:tc>
      </w:tr>
      <w:tr w:rsidR="00D73324" w:rsidRPr="0040053F" w:rsidTr="00974921">
        <w:trPr>
          <w:trHeight w:val="185"/>
        </w:trPr>
        <w:tc>
          <w:tcPr>
            <w:tcW w:w="1384" w:type="dxa"/>
            <w:vMerge/>
            <w:vAlign w:val="center"/>
          </w:tcPr>
          <w:p w:rsidR="00D73324" w:rsidRPr="006C1215" w:rsidRDefault="00D73324" w:rsidP="004E5CC4"/>
        </w:tc>
        <w:tc>
          <w:tcPr>
            <w:tcW w:w="1696" w:type="dxa"/>
            <w:vMerge/>
            <w:vAlign w:val="center"/>
          </w:tcPr>
          <w:p w:rsidR="00D73324" w:rsidRPr="006C1215" w:rsidRDefault="00D73324" w:rsidP="004E5CC4"/>
        </w:tc>
        <w:tc>
          <w:tcPr>
            <w:tcW w:w="1139" w:type="dxa"/>
            <w:vAlign w:val="center"/>
          </w:tcPr>
          <w:p w:rsidR="00D73324" w:rsidRPr="006C1215" w:rsidRDefault="00D73324" w:rsidP="004E5CC4">
            <w:r w:rsidRPr="006C1215">
              <w:rPr>
                <w:szCs w:val="22"/>
              </w:rPr>
              <w:t>A.2.4.b</w:t>
            </w:r>
          </w:p>
        </w:tc>
        <w:tc>
          <w:tcPr>
            <w:tcW w:w="1418" w:type="dxa"/>
            <w:vAlign w:val="center"/>
          </w:tcPr>
          <w:p w:rsidR="00D73324" w:rsidRPr="006C1215" w:rsidRDefault="00D73324" w:rsidP="004E5CC4">
            <w:r w:rsidRPr="006C1215">
              <w:rPr>
                <w:szCs w:val="22"/>
              </w:rPr>
              <w:t>24.4</w:t>
            </w:r>
          </w:p>
        </w:tc>
        <w:tc>
          <w:tcPr>
            <w:tcW w:w="1275" w:type="dxa"/>
            <w:vAlign w:val="center"/>
          </w:tcPr>
          <w:p w:rsidR="00D73324" w:rsidRPr="006C1215" w:rsidRDefault="00D73324" w:rsidP="004E5CC4">
            <w:r w:rsidRPr="006C1215">
              <w:rPr>
                <w:szCs w:val="22"/>
              </w:rPr>
              <w:t>46.2</w:t>
            </w:r>
          </w:p>
        </w:tc>
        <w:tc>
          <w:tcPr>
            <w:tcW w:w="1418" w:type="dxa"/>
            <w:vAlign w:val="center"/>
          </w:tcPr>
          <w:p w:rsidR="00D73324" w:rsidRPr="006C1215" w:rsidRDefault="00D73324" w:rsidP="004E5CC4">
            <w:r w:rsidRPr="006C1215">
              <w:rPr>
                <w:szCs w:val="22"/>
              </w:rPr>
              <w:t>24.4</w:t>
            </w:r>
          </w:p>
        </w:tc>
        <w:tc>
          <w:tcPr>
            <w:tcW w:w="1525" w:type="dxa"/>
            <w:vAlign w:val="center"/>
          </w:tcPr>
          <w:p w:rsidR="00D73324" w:rsidRPr="006C1215" w:rsidRDefault="00D73324" w:rsidP="004E5CC4">
            <w:r w:rsidRPr="006C1215">
              <w:rPr>
                <w:szCs w:val="22"/>
              </w:rPr>
              <w:t>49.9</w:t>
            </w:r>
          </w:p>
        </w:tc>
      </w:tr>
      <w:tr w:rsidR="00D73324" w:rsidRPr="0040053F" w:rsidDel="006A23FD" w:rsidTr="00F96C51">
        <w:trPr>
          <w:trHeight w:val="613"/>
        </w:trPr>
        <w:tc>
          <w:tcPr>
            <w:tcW w:w="1384" w:type="dxa"/>
            <w:vMerge w:val="restart"/>
            <w:vAlign w:val="center"/>
          </w:tcPr>
          <w:p w:rsidR="00D73324" w:rsidRPr="00827F5D" w:rsidRDefault="00D73324" w:rsidP="004E5CC4">
            <w:pPr>
              <w:pStyle w:val="AnnexLevel2"/>
              <w:rPr>
                <w:b w:val="0"/>
                <w:color w:val="000000"/>
                <w:sz w:val="20"/>
                <w:szCs w:val="20"/>
                <w:lang w:val="en-GB" w:eastAsia="en-US"/>
              </w:rPr>
            </w:pPr>
            <w:r w:rsidRPr="00827F5D">
              <w:rPr>
                <w:b w:val="0"/>
                <w:color w:val="000000"/>
                <w:sz w:val="20"/>
                <w:szCs w:val="20"/>
                <w:lang w:val="en-GB" w:eastAsia="en-US"/>
              </w:rPr>
              <w:t>2010 MHz</w:t>
            </w:r>
          </w:p>
        </w:tc>
        <w:tc>
          <w:tcPr>
            <w:tcW w:w="1696" w:type="dxa"/>
            <w:vMerge w:val="restart"/>
            <w:vAlign w:val="center"/>
          </w:tcPr>
          <w:p w:rsidR="00D73324" w:rsidRPr="00827F5D" w:rsidRDefault="00D73324" w:rsidP="004E5CC4">
            <w:pPr>
              <w:pStyle w:val="AnnexLevel2"/>
              <w:rPr>
                <w:b w:val="0"/>
                <w:color w:val="000000"/>
                <w:sz w:val="20"/>
                <w:szCs w:val="20"/>
                <w:lang w:val="en-GB" w:eastAsia="en-US"/>
              </w:rPr>
            </w:pPr>
            <w:r w:rsidRPr="00827F5D">
              <w:rPr>
                <w:b w:val="0"/>
                <w:color w:val="000000"/>
                <w:sz w:val="20"/>
                <w:szCs w:val="20"/>
                <w:lang w:val="en-GB" w:eastAsia="en-US"/>
              </w:rPr>
              <w:t>2013</w:t>
            </w:r>
            <w:r w:rsidRPr="00827F5D">
              <w:rPr>
                <w:b w:val="0"/>
                <w:color w:val="000000"/>
                <w:sz w:val="20"/>
                <w:szCs w:val="20"/>
                <w:lang w:val="en-GB" w:eastAsia="en-US"/>
              </w:rPr>
              <w:br/>
              <w:t>(500 kHz guard band)</w:t>
            </w:r>
            <w:r w:rsidRPr="00827F5D">
              <w:rPr>
                <w:b w:val="0"/>
                <w:color w:val="000000"/>
                <w:sz w:val="20"/>
                <w:szCs w:val="20"/>
                <w:lang w:val="en-GB" w:eastAsia="en-US"/>
              </w:rPr>
              <w:br/>
              <w:t>(TDD)</w:t>
            </w:r>
          </w:p>
        </w:tc>
        <w:tc>
          <w:tcPr>
            <w:tcW w:w="1139" w:type="dxa"/>
            <w:vAlign w:val="center"/>
          </w:tcPr>
          <w:p w:rsidR="00D73324" w:rsidRPr="00827F5D" w:rsidRDefault="00D73324" w:rsidP="004E5CC4">
            <w:pPr>
              <w:pStyle w:val="AnnexLevel2"/>
              <w:rPr>
                <w:b w:val="0"/>
                <w:color w:val="000000"/>
                <w:sz w:val="20"/>
                <w:szCs w:val="20"/>
                <w:lang w:val="en-GB" w:eastAsia="en-US"/>
              </w:rPr>
            </w:pPr>
            <w:r w:rsidRPr="00827F5D">
              <w:rPr>
                <w:b w:val="0"/>
                <w:color w:val="000000"/>
                <w:sz w:val="20"/>
                <w:szCs w:val="20"/>
                <w:lang w:val="en-GB" w:eastAsia="en-US"/>
              </w:rPr>
              <w:t>A.2.1.a and A.2.2.a</w:t>
            </w:r>
          </w:p>
        </w:tc>
        <w:tc>
          <w:tcPr>
            <w:tcW w:w="1418" w:type="dxa"/>
            <w:vAlign w:val="center"/>
          </w:tcPr>
          <w:p w:rsidR="00D73324" w:rsidRPr="00827F5D" w:rsidRDefault="00D73324" w:rsidP="004E5CC4">
            <w:pPr>
              <w:pStyle w:val="AnnexLevel2"/>
              <w:rPr>
                <w:b w:val="0"/>
                <w:color w:val="000000"/>
                <w:sz w:val="20"/>
                <w:szCs w:val="20"/>
                <w:lang w:val="en-GB" w:eastAsia="en-US"/>
              </w:rPr>
            </w:pPr>
            <w:r w:rsidRPr="00827F5D">
              <w:rPr>
                <w:b w:val="0"/>
                <w:color w:val="000000"/>
                <w:sz w:val="20"/>
                <w:szCs w:val="20"/>
                <w:lang w:val="en-GB" w:eastAsia="en-US"/>
              </w:rPr>
              <w:t>30.5</w:t>
            </w:r>
          </w:p>
        </w:tc>
        <w:tc>
          <w:tcPr>
            <w:tcW w:w="1275" w:type="dxa"/>
            <w:vAlign w:val="center"/>
          </w:tcPr>
          <w:p w:rsidR="00D73324" w:rsidRPr="00827F5D" w:rsidRDefault="00D73324" w:rsidP="004E5CC4">
            <w:pPr>
              <w:pStyle w:val="AnnexLevel2"/>
              <w:rPr>
                <w:b w:val="0"/>
                <w:color w:val="000000"/>
                <w:sz w:val="20"/>
                <w:szCs w:val="20"/>
                <w:lang w:val="en-GB" w:eastAsia="en-US"/>
              </w:rPr>
            </w:pPr>
            <w:r w:rsidRPr="00827F5D">
              <w:rPr>
                <w:b w:val="0"/>
                <w:color w:val="000000"/>
                <w:sz w:val="20"/>
                <w:szCs w:val="20"/>
                <w:lang w:val="en-GB" w:eastAsia="en-US"/>
              </w:rPr>
              <w:t>46.4</w:t>
            </w:r>
          </w:p>
        </w:tc>
        <w:tc>
          <w:tcPr>
            <w:tcW w:w="1418" w:type="dxa"/>
            <w:vAlign w:val="center"/>
          </w:tcPr>
          <w:p w:rsidR="00D73324" w:rsidRPr="00827F5D" w:rsidRDefault="00D73324" w:rsidP="004E5CC4">
            <w:pPr>
              <w:pStyle w:val="AnnexLevel2"/>
              <w:rPr>
                <w:b w:val="0"/>
                <w:color w:val="000000"/>
                <w:sz w:val="20"/>
                <w:szCs w:val="20"/>
                <w:lang w:val="en-GB" w:eastAsia="en-US"/>
              </w:rPr>
            </w:pPr>
            <w:r w:rsidRPr="00827F5D">
              <w:rPr>
                <w:b w:val="0"/>
                <w:color w:val="000000"/>
                <w:sz w:val="20"/>
                <w:szCs w:val="20"/>
                <w:lang w:val="en-GB" w:eastAsia="en-US"/>
              </w:rPr>
              <w:t>30.4</w:t>
            </w:r>
          </w:p>
        </w:tc>
        <w:tc>
          <w:tcPr>
            <w:tcW w:w="1525" w:type="dxa"/>
            <w:vAlign w:val="center"/>
          </w:tcPr>
          <w:p w:rsidR="00D73324" w:rsidRPr="00827F5D" w:rsidDel="00DB730F" w:rsidRDefault="00D73324" w:rsidP="004E5CC4">
            <w:pPr>
              <w:pStyle w:val="AnnexLevel2"/>
              <w:rPr>
                <w:b w:val="0"/>
                <w:color w:val="000000"/>
                <w:sz w:val="20"/>
                <w:szCs w:val="20"/>
                <w:lang w:val="en-GB" w:eastAsia="en-US"/>
              </w:rPr>
            </w:pPr>
            <w:r w:rsidRPr="00827F5D">
              <w:rPr>
                <w:b w:val="0"/>
                <w:color w:val="000000"/>
                <w:sz w:val="20"/>
                <w:szCs w:val="20"/>
                <w:lang w:val="en-GB" w:eastAsia="en-US"/>
              </w:rPr>
              <w:t>55</w:t>
            </w:r>
          </w:p>
        </w:tc>
      </w:tr>
      <w:tr w:rsidR="00D73324" w:rsidRPr="0040053F" w:rsidTr="00974921">
        <w:trPr>
          <w:trHeight w:val="90"/>
        </w:trPr>
        <w:tc>
          <w:tcPr>
            <w:tcW w:w="1384" w:type="dxa"/>
            <w:vMerge/>
            <w:vAlign w:val="center"/>
          </w:tcPr>
          <w:p w:rsidR="00D73324" w:rsidRPr="0016645C" w:rsidRDefault="00D73324" w:rsidP="004E5CC4">
            <w:pPr>
              <w:spacing w:line="288" w:lineRule="auto"/>
              <w:rPr>
                <w:szCs w:val="20"/>
              </w:rPr>
            </w:pPr>
          </w:p>
        </w:tc>
        <w:tc>
          <w:tcPr>
            <w:tcW w:w="1696" w:type="dxa"/>
            <w:vMerge/>
            <w:vAlign w:val="center"/>
          </w:tcPr>
          <w:p w:rsidR="00D73324" w:rsidRPr="0016645C" w:rsidRDefault="00D73324" w:rsidP="004E5CC4">
            <w:pPr>
              <w:spacing w:line="288" w:lineRule="auto"/>
              <w:rPr>
                <w:szCs w:val="20"/>
              </w:rPr>
            </w:pPr>
          </w:p>
        </w:tc>
        <w:tc>
          <w:tcPr>
            <w:tcW w:w="1139" w:type="dxa"/>
            <w:vAlign w:val="center"/>
          </w:tcPr>
          <w:p w:rsidR="00D73324" w:rsidRPr="0016645C" w:rsidRDefault="00D73324" w:rsidP="004E5CC4">
            <w:pPr>
              <w:spacing w:line="288" w:lineRule="auto"/>
              <w:rPr>
                <w:szCs w:val="20"/>
              </w:rPr>
            </w:pPr>
            <w:r w:rsidRPr="0016645C">
              <w:rPr>
                <w:color w:val="000000"/>
                <w:szCs w:val="20"/>
              </w:rPr>
              <w:t xml:space="preserve">A.2.1.b and </w:t>
            </w:r>
            <w:r w:rsidRPr="0016645C">
              <w:rPr>
                <w:color w:val="000000"/>
                <w:szCs w:val="20"/>
              </w:rPr>
              <w:lastRenderedPageBreak/>
              <w:t>A.2.2.b</w:t>
            </w:r>
          </w:p>
        </w:tc>
        <w:tc>
          <w:tcPr>
            <w:tcW w:w="1418" w:type="dxa"/>
            <w:vAlign w:val="center"/>
          </w:tcPr>
          <w:p w:rsidR="00D73324" w:rsidRPr="0016645C" w:rsidRDefault="00D73324" w:rsidP="004E5CC4">
            <w:pPr>
              <w:spacing w:line="288" w:lineRule="auto"/>
              <w:rPr>
                <w:szCs w:val="20"/>
              </w:rPr>
            </w:pPr>
            <w:r w:rsidRPr="0016645C">
              <w:rPr>
                <w:color w:val="000000"/>
                <w:szCs w:val="20"/>
              </w:rPr>
              <w:lastRenderedPageBreak/>
              <w:t>24.5</w:t>
            </w:r>
          </w:p>
        </w:tc>
        <w:tc>
          <w:tcPr>
            <w:tcW w:w="1275" w:type="dxa"/>
            <w:vAlign w:val="center"/>
          </w:tcPr>
          <w:p w:rsidR="00D73324" w:rsidRPr="0016645C" w:rsidRDefault="00D73324" w:rsidP="004E5CC4">
            <w:pPr>
              <w:spacing w:line="288" w:lineRule="auto"/>
              <w:rPr>
                <w:szCs w:val="20"/>
              </w:rPr>
            </w:pPr>
            <w:r w:rsidRPr="0016645C">
              <w:rPr>
                <w:color w:val="000000"/>
                <w:szCs w:val="20"/>
              </w:rPr>
              <w:t>46.4</w:t>
            </w:r>
          </w:p>
        </w:tc>
        <w:tc>
          <w:tcPr>
            <w:tcW w:w="1418" w:type="dxa"/>
            <w:vAlign w:val="center"/>
          </w:tcPr>
          <w:p w:rsidR="00D73324" w:rsidRPr="0016645C" w:rsidRDefault="00D73324" w:rsidP="004E5CC4">
            <w:pPr>
              <w:spacing w:line="288" w:lineRule="auto"/>
              <w:rPr>
                <w:szCs w:val="20"/>
              </w:rPr>
            </w:pPr>
            <w:r w:rsidRPr="0016645C">
              <w:rPr>
                <w:color w:val="000000"/>
                <w:szCs w:val="20"/>
              </w:rPr>
              <w:t>24.5</w:t>
            </w:r>
          </w:p>
        </w:tc>
        <w:tc>
          <w:tcPr>
            <w:tcW w:w="1525" w:type="dxa"/>
            <w:vAlign w:val="center"/>
          </w:tcPr>
          <w:p w:rsidR="00D73324" w:rsidRPr="0016645C" w:rsidRDefault="00D73324" w:rsidP="004E5CC4">
            <w:pPr>
              <w:spacing w:line="288" w:lineRule="auto"/>
              <w:rPr>
                <w:szCs w:val="20"/>
              </w:rPr>
            </w:pPr>
            <w:r w:rsidRPr="0016645C">
              <w:rPr>
                <w:color w:val="000000"/>
                <w:szCs w:val="20"/>
              </w:rPr>
              <w:t>51</w:t>
            </w:r>
          </w:p>
        </w:tc>
      </w:tr>
      <w:tr w:rsidR="00D73324" w:rsidRPr="0040053F" w:rsidTr="00974921">
        <w:trPr>
          <w:trHeight w:val="90"/>
        </w:trPr>
        <w:tc>
          <w:tcPr>
            <w:tcW w:w="1384" w:type="dxa"/>
            <w:vMerge/>
            <w:vAlign w:val="center"/>
          </w:tcPr>
          <w:p w:rsidR="00D73324" w:rsidRPr="0016645C" w:rsidRDefault="00D73324" w:rsidP="004E5CC4">
            <w:pPr>
              <w:spacing w:line="288" w:lineRule="auto"/>
              <w:rPr>
                <w:szCs w:val="20"/>
              </w:rPr>
            </w:pPr>
          </w:p>
        </w:tc>
        <w:tc>
          <w:tcPr>
            <w:tcW w:w="1696" w:type="dxa"/>
            <w:vMerge/>
            <w:vAlign w:val="center"/>
          </w:tcPr>
          <w:p w:rsidR="00D73324" w:rsidRPr="0016645C" w:rsidRDefault="00D73324" w:rsidP="004E5CC4">
            <w:pPr>
              <w:spacing w:line="288" w:lineRule="auto"/>
              <w:rPr>
                <w:szCs w:val="20"/>
              </w:rPr>
            </w:pPr>
          </w:p>
        </w:tc>
        <w:tc>
          <w:tcPr>
            <w:tcW w:w="1139" w:type="dxa"/>
            <w:vAlign w:val="center"/>
          </w:tcPr>
          <w:p w:rsidR="00D73324" w:rsidRPr="0016645C" w:rsidRDefault="00D73324" w:rsidP="004E5CC4">
            <w:pPr>
              <w:spacing w:line="288" w:lineRule="auto"/>
              <w:rPr>
                <w:szCs w:val="20"/>
              </w:rPr>
            </w:pPr>
            <w:r w:rsidRPr="0016645C">
              <w:rPr>
                <w:color w:val="000000"/>
                <w:szCs w:val="20"/>
              </w:rPr>
              <w:t>A.2.3.a</w:t>
            </w:r>
          </w:p>
        </w:tc>
        <w:tc>
          <w:tcPr>
            <w:tcW w:w="1418" w:type="dxa"/>
            <w:vAlign w:val="center"/>
          </w:tcPr>
          <w:p w:rsidR="00D73324" w:rsidRPr="0016645C" w:rsidRDefault="00D73324" w:rsidP="004E5CC4">
            <w:pPr>
              <w:spacing w:line="288" w:lineRule="auto"/>
              <w:rPr>
                <w:szCs w:val="20"/>
              </w:rPr>
            </w:pPr>
            <w:r w:rsidRPr="0016645C">
              <w:rPr>
                <w:color w:val="000000"/>
                <w:szCs w:val="20"/>
              </w:rPr>
              <w:t>30.5</w:t>
            </w:r>
          </w:p>
        </w:tc>
        <w:tc>
          <w:tcPr>
            <w:tcW w:w="1275" w:type="dxa"/>
            <w:vAlign w:val="center"/>
          </w:tcPr>
          <w:p w:rsidR="00D73324" w:rsidRPr="0016645C" w:rsidRDefault="00D73324" w:rsidP="004E5CC4">
            <w:pPr>
              <w:spacing w:line="288" w:lineRule="auto"/>
              <w:rPr>
                <w:szCs w:val="20"/>
              </w:rPr>
            </w:pPr>
            <w:r w:rsidRPr="0016645C">
              <w:rPr>
                <w:color w:val="000000"/>
                <w:szCs w:val="20"/>
              </w:rPr>
              <w:t>46.4</w:t>
            </w:r>
          </w:p>
        </w:tc>
        <w:tc>
          <w:tcPr>
            <w:tcW w:w="1418" w:type="dxa"/>
            <w:vAlign w:val="center"/>
          </w:tcPr>
          <w:p w:rsidR="00D73324" w:rsidRPr="0016645C" w:rsidRDefault="00D73324" w:rsidP="004E5CC4">
            <w:pPr>
              <w:spacing w:line="288" w:lineRule="auto"/>
              <w:rPr>
                <w:szCs w:val="20"/>
              </w:rPr>
            </w:pPr>
            <w:r w:rsidRPr="0016645C">
              <w:rPr>
                <w:color w:val="000000"/>
                <w:szCs w:val="20"/>
              </w:rPr>
              <w:t>30.4</w:t>
            </w:r>
          </w:p>
        </w:tc>
        <w:tc>
          <w:tcPr>
            <w:tcW w:w="1525" w:type="dxa"/>
            <w:vAlign w:val="center"/>
          </w:tcPr>
          <w:p w:rsidR="00D73324" w:rsidRPr="0016645C" w:rsidRDefault="00D73324" w:rsidP="004E5CC4">
            <w:pPr>
              <w:spacing w:line="288" w:lineRule="auto"/>
              <w:rPr>
                <w:szCs w:val="20"/>
              </w:rPr>
            </w:pPr>
            <w:r w:rsidRPr="0016645C">
              <w:rPr>
                <w:color w:val="000000"/>
                <w:szCs w:val="20"/>
              </w:rPr>
              <w:t>52.5</w:t>
            </w:r>
          </w:p>
        </w:tc>
      </w:tr>
      <w:tr w:rsidR="00D73324" w:rsidRPr="0040053F" w:rsidTr="00974921">
        <w:trPr>
          <w:trHeight w:val="90"/>
        </w:trPr>
        <w:tc>
          <w:tcPr>
            <w:tcW w:w="1384" w:type="dxa"/>
            <w:vMerge/>
            <w:vAlign w:val="center"/>
          </w:tcPr>
          <w:p w:rsidR="00D73324" w:rsidRPr="0016645C" w:rsidRDefault="00D73324" w:rsidP="00974921">
            <w:pPr>
              <w:spacing w:line="288" w:lineRule="auto"/>
              <w:rPr>
                <w:szCs w:val="20"/>
              </w:rPr>
            </w:pPr>
          </w:p>
        </w:tc>
        <w:tc>
          <w:tcPr>
            <w:tcW w:w="1696" w:type="dxa"/>
            <w:vMerge/>
            <w:vAlign w:val="center"/>
          </w:tcPr>
          <w:p w:rsidR="00D73324" w:rsidRPr="0016645C" w:rsidRDefault="00D73324" w:rsidP="00974921">
            <w:pPr>
              <w:spacing w:line="288" w:lineRule="auto"/>
              <w:rPr>
                <w:szCs w:val="20"/>
              </w:rPr>
            </w:pPr>
          </w:p>
        </w:tc>
        <w:tc>
          <w:tcPr>
            <w:tcW w:w="1139" w:type="dxa"/>
            <w:vAlign w:val="center"/>
          </w:tcPr>
          <w:p w:rsidR="00D73324" w:rsidRPr="0016645C" w:rsidRDefault="00D73324" w:rsidP="00974921">
            <w:pPr>
              <w:spacing w:line="288" w:lineRule="auto"/>
              <w:rPr>
                <w:color w:val="000000"/>
                <w:szCs w:val="20"/>
              </w:rPr>
            </w:pPr>
            <w:r w:rsidRPr="0016645C">
              <w:rPr>
                <w:color w:val="000000"/>
                <w:szCs w:val="20"/>
              </w:rPr>
              <w:t>A.2.3.b</w:t>
            </w:r>
          </w:p>
        </w:tc>
        <w:tc>
          <w:tcPr>
            <w:tcW w:w="1418" w:type="dxa"/>
            <w:vAlign w:val="center"/>
          </w:tcPr>
          <w:p w:rsidR="00D73324" w:rsidRPr="0016645C" w:rsidRDefault="00D73324" w:rsidP="00974921">
            <w:pPr>
              <w:spacing w:line="288" w:lineRule="auto"/>
              <w:rPr>
                <w:color w:val="000000"/>
                <w:szCs w:val="20"/>
              </w:rPr>
            </w:pPr>
            <w:r w:rsidRPr="0016645C">
              <w:rPr>
                <w:color w:val="000000"/>
                <w:szCs w:val="20"/>
              </w:rPr>
              <w:t>24.5</w:t>
            </w:r>
          </w:p>
        </w:tc>
        <w:tc>
          <w:tcPr>
            <w:tcW w:w="1275" w:type="dxa"/>
            <w:vAlign w:val="center"/>
          </w:tcPr>
          <w:p w:rsidR="00D73324" w:rsidRPr="0016645C" w:rsidRDefault="00D73324" w:rsidP="00974921">
            <w:pPr>
              <w:spacing w:line="288" w:lineRule="auto"/>
              <w:rPr>
                <w:color w:val="000000"/>
                <w:szCs w:val="20"/>
              </w:rPr>
            </w:pPr>
            <w:r w:rsidRPr="0016645C">
              <w:rPr>
                <w:color w:val="000000"/>
                <w:szCs w:val="20"/>
              </w:rPr>
              <w:t>46.4</w:t>
            </w:r>
          </w:p>
        </w:tc>
        <w:tc>
          <w:tcPr>
            <w:tcW w:w="1418" w:type="dxa"/>
            <w:vAlign w:val="center"/>
          </w:tcPr>
          <w:p w:rsidR="00D73324" w:rsidRPr="0016645C" w:rsidRDefault="00D73324" w:rsidP="00974921">
            <w:pPr>
              <w:spacing w:line="288" w:lineRule="auto"/>
              <w:rPr>
                <w:color w:val="000000"/>
                <w:szCs w:val="20"/>
              </w:rPr>
            </w:pPr>
            <w:r w:rsidRPr="0016645C">
              <w:rPr>
                <w:color w:val="000000"/>
                <w:szCs w:val="20"/>
              </w:rPr>
              <w:t>24.5</w:t>
            </w:r>
          </w:p>
        </w:tc>
        <w:tc>
          <w:tcPr>
            <w:tcW w:w="1525" w:type="dxa"/>
            <w:vAlign w:val="center"/>
          </w:tcPr>
          <w:p w:rsidR="00D73324" w:rsidRPr="0016645C" w:rsidRDefault="00D73324" w:rsidP="00974921">
            <w:pPr>
              <w:spacing w:line="288" w:lineRule="auto"/>
              <w:rPr>
                <w:color w:val="000000"/>
                <w:szCs w:val="20"/>
              </w:rPr>
            </w:pPr>
            <w:r w:rsidRPr="0016645C">
              <w:rPr>
                <w:color w:val="000000"/>
                <w:szCs w:val="20"/>
              </w:rPr>
              <w:t>49.5</w:t>
            </w:r>
          </w:p>
        </w:tc>
      </w:tr>
      <w:tr w:rsidR="00D73324" w:rsidRPr="0040053F" w:rsidTr="00974921">
        <w:trPr>
          <w:trHeight w:val="90"/>
        </w:trPr>
        <w:tc>
          <w:tcPr>
            <w:tcW w:w="1384" w:type="dxa"/>
            <w:vMerge/>
            <w:vAlign w:val="center"/>
          </w:tcPr>
          <w:p w:rsidR="00D73324" w:rsidRPr="0016645C" w:rsidRDefault="00D73324" w:rsidP="00974921">
            <w:pPr>
              <w:spacing w:line="288" w:lineRule="auto"/>
              <w:rPr>
                <w:szCs w:val="20"/>
              </w:rPr>
            </w:pPr>
          </w:p>
        </w:tc>
        <w:tc>
          <w:tcPr>
            <w:tcW w:w="1696" w:type="dxa"/>
            <w:vMerge/>
            <w:vAlign w:val="center"/>
          </w:tcPr>
          <w:p w:rsidR="00D73324" w:rsidRPr="0016645C" w:rsidRDefault="00D73324" w:rsidP="00974921">
            <w:pPr>
              <w:spacing w:line="288" w:lineRule="auto"/>
              <w:rPr>
                <w:szCs w:val="20"/>
              </w:rPr>
            </w:pPr>
          </w:p>
        </w:tc>
        <w:tc>
          <w:tcPr>
            <w:tcW w:w="1139" w:type="dxa"/>
            <w:vAlign w:val="center"/>
          </w:tcPr>
          <w:p w:rsidR="00D73324" w:rsidRPr="0016645C" w:rsidRDefault="00D73324" w:rsidP="00974921">
            <w:pPr>
              <w:spacing w:line="288" w:lineRule="auto"/>
              <w:rPr>
                <w:color w:val="000000"/>
                <w:szCs w:val="20"/>
              </w:rPr>
            </w:pPr>
            <w:r w:rsidRPr="0016645C">
              <w:rPr>
                <w:color w:val="000000"/>
                <w:szCs w:val="20"/>
              </w:rPr>
              <w:t>A.2.4.a</w:t>
            </w:r>
          </w:p>
        </w:tc>
        <w:tc>
          <w:tcPr>
            <w:tcW w:w="1418" w:type="dxa"/>
            <w:vAlign w:val="center"/>
          </w:tcPr>
          <w:p w:rsidR="00D73324" w:rsidRPr="0016645C" w:rsidRDefault="00D73324" w:rsidP="00974921">
            <w:pPr>
              <w:spacing w:line="288" w:lineRule="auto"/>
              <w:rPr>
                <w:color w:val="000000"/>
                <w:szCs w:val="20"/>
              </w:rPr>
            </w:pPr>
            <w:r w:rsidRPr="0016645C">
              <w:rPr>
                <w:color w:val="000000"/>
                <w:szCs w:val="20"/>
              </w:rPr>
              <w:t>30.5</w:t>
            </w:r>
          </w:p>
        </w:tc>
        <w:tc>
          <w:tcPr>
            <w:tcW w:w="1275" w:type="dxa"/>
            <w:vAlign w:val="center"/>
          </w:tcPr>
          <w:p w:rsidR="00D73324" w:rsidRPr="0016645C" w:rsidRDefault="00D73324" w:rsidP="00974921">
            <w:pPr>
              <w:spacing w:line="288" w:lineRule="auto"/>
              <w:rPr>
                <w:color w:val="000000"/>
                <w:szCs w:val="20"/>
              </w:rPr>
            </w:pPr>
            <w:r w:rsidRPr="0016645C">
              <w:rPr>
                <w:color w:val="000000"/>
                <w:szCs w:val="20"/>
              </w:rPr>
              <w:t>46.4</w:t>
            </w:r>
          </w:p>
        </w:tc>
        <w:tc>
          <w:tcPr>
            <w:tcW w:w="1418" w:type="dxa"/>
            <w:vAlign w:val="center"/>
          </w:tcPr>
          <w:p w:rsidR="00D73324" w:rsidRPr="0016645C" w:rsidRDefault="00D73324" w:rsidP="00974921">
            <w:pPr>
              <w:spacing w:line="288" w:lineRule="auto"/>
              <w:rPr>
                <w:color w:val="000000"/>
                <w:szCs w:val="20"/>
              </w:rPr>
            </w:pPr>
            <w:r w:rsidRPr="0016645C">
              <w:rPr>
                <w:color w:val="000000"/>
                <w:szCs w:val="20"/>
              </w:rPr>
              <w:t>30.4</w:t>
            </w:r>
          </w:p>
        </w:tc>
        <w:tc>
          <w:tcPr>
            <w:tcW w:w="1525" w:type="dxa"/>
            <w:vAlign w:val="center"/>
          </w:tcPr>
          <w:p w:rsidR="00D73324" w:rsidRPr="0016645C" w:rsidRDefault="00D73324" w:rsidP="00974921">
            <w:pPr>
              <w:spacing w:line="288" w:lineRule="auto"/>
              <w:rPr>
                <w:color w:val="000000"/>
                <w:szCs w:val="20"/>
              </w:rPr>
            </w:pPr>
            <w:r w:rsidRPr="0016645C">
              <w:rPr>
                <w:color w:val="000000"/>
                <w:szCs w:val="20"/>
              </w:rPr>
              <w:t>52.5</w:t>
            </w:r>
          </w:p>
        </w:tc>
      </w:tr>
      <w:tr w:rsidR="00D73324" w:rsidRPr="0040053F" w:rsidTr="00974921">
        <w:trPr>
          <w:trHeight w:val="90"/>
        </w:trPr>
        <w:tc>
          <w:tcPr>
            <w:tcW w:w="1384" w:type="dxa"/>
            <w:vMerge/>
            <w:vAlign w:val="center"/>
          </w:tcPr>
          <w:p w:rsidR="00D73324" w:rsidRPr="0016645C" w:rsidRDefault="00D73324" w:rsidP="00974921">
            <w:pPr>
              <w:spacing w:line="288" w:lineRule="auto"/>
              <w:rPr>
                <w:szCs w:val="20"/>
              </w:rPr>
            </w:pPr>
          </w:p>
        </w:tc>
        <w:tc>
          <w:tcPr>
            <w:tcW w:w="1696" w:type="dxa"/>
            <w:vMerge/>
            <w:vAlign w:val="center"/>
          </w:tcPr>
          <w:p w:rsidR="00D73324" w:rsidRPr="0016645C" w:rsidRDefault="00D73324" w:rsidP="00974921">
            <w:pPr>
              <w:spacing w:line="288" w:lineRule="auto"/>
              <w:rPr>
                <w:szCs w:val="20"/>
              </w:rPr>
            </w:pPr>
          </w:p>
        </w:tc>
        <w:tc>
          <w:tcPr>
            <w:tcW w:w="1139" w:type="dxa"/>
            <w:vAlign w:val="center"/>
          </w:tcPr>
          <w:p w:rsidR="00D73324" w:rsidRPr="0016645C" w:rsidRDefault="00D73324" w:rsidP="00974921">
            <w:pPr>
              <w:spacing w:line="288" w:lineRule="auto"/>
              <w:rPr>
                <w:color w:val="000000"/>
                <w:szCs w:val="20"/>
              </w:rPr>
            </w:pPr>
            <w:r w:rsidRPr="0016645C">
              <w:rPr>
                <w:color w:val="000000"/>
                <w:szCs w:val="20"/>
              </w:rPr>
              <w:t>A.2.4.b</w:t>
            </w:r>
          </w:p>
        </w:tc>
        <w:tc>
          <w:tcPr>
            <w:tcW w:w="1418" w:type="dxa"/>
            <w:vAlign w:val="center"/>
          </w:tcPr>
          <w:p w:rsidR="00D73324" w:rsidRPr="0016645C" w:rsidRDefault="00D73324" w:rsidP="00974921">
            <w:pPr>
              <w:spacing w:line="288" w:lineRule="auto"/>
              <w:rPr>
                <w:color w:val="000000"/>
                <w:szCs w:val="20"/>
              </w:rPr>
            </w:pPr>
            <w:r w:rsidRPr="0016645C">
              <w:rPr>
                <w:color w:val="000000"/>
                <w:szCs w:val="20"/>
              </w:rPr>
              <w:t>24.5</w:t>
            </w:r>
          </w:p>
        </w:tc>
        <w:tc>
          <w:tcPr>
            <w:tcW w:w="1275" w:type="dxa"/>
            <w:vAlign w:val="center"/>
          </w:tcPr>
          <w:p w:rsidR="00D73324" w:rsidRPr="0016645C" w:rsidRDefault="00D73324" w:rsidP="00974921">
            <w:pPr>
              <w:spacing w:line="288" w:lineRule="auto"/>
              <w:rPr>
                <w:color w:val="000000"/>
                <w:szCs w:val="20"/>
              </w:rPr>
            </w:pPr>
            <w:r w:rsidRPr="0016645C">
              <w:rPr>
                <w:color w:val="000000"/>
                <w:szCs w:val="20"/>
              </w:rPr>
              <w:t xml:space="preserve">46.4 </w:t>
            </w:r>
          </w:p>
        </w:tc>
        <w:tc>
          <w:tcPr>
            <w:tcW w:w="1418" w:type="dxa"/>
            <w:vAlign w:val="center"/>
          </w:tcPr>
          <w:p w:rsidR="00D73324" w:rsidRPr="0016645C" w:rsidRDefault="00D73324" w:rsidP="00974921">
            <w:pPr>
              <w:spacing w:line="288" w:lineRule="auto"/>
              <w:rPr>
                <w:color w:val="000000"/>
                <w:szCs w:val="20"/>
              </w:rPr>
            </w:pPr>
            <w:r w:rsidRPr="0016645C">
              <w:rPr>
                <w:color w:val="000000"/>
                <w:szCs w:val="20"/>
              </w:rPr>
              <w:t>24.5</w:t>
            </w:r>
          </w:p>
        </w:tc>
        <w:tc>
          <w:tcPr>
            <w:tcW w:w="1525" w:type="dxa"/>
            <w:vAlign w:val="center"/>
          </w:tcPr>
          <w:p w:rsidR="00D73324" w:rsidRPr="0016645C" w:rsidRDefault="00D73324" w:rsidP="00974921">
            <w:pPr>
              <w:spacing w:line="288" w:lineRule="auto"/>
              <w:rPr>
                <w:color w:val="000000"/>
                <w:szCs w:val="20"/>
              </w:rPr>
            </w:pPr>
            <w:r w:rsidRPr="0016645C">
              <w:rPr>
                <w:color w:val="000000"/>
                <w:szCs w:val="20"/>
              </w:rPr>
              <w:t>49.9</w:t>
            </w:r>
          </w:p>
        </w:tc>
      </w:tr>
    </w:tbl>
    <w:p w:rsidR="00D73324" w:rsidRDefault="00D73324" w:rsidP="0016645C">
      <w:pPr>
        <w:pStyle w:val="ECCParagraph"/>
        <w:rPr>
          <w:lang w:eastAsia="fr-CH"/>
        </w:rPr>
      </w:pPr>
    </w:p>
    <w:p w:rsidR="00D73324" w:rsidRDefault="00D73324" w:rsidP="00AC1293">
      <w:pPr>
        <w:pStyle w:val="Caption"/>
      </w:pPr>
      <w:bookmarkStart w:id="58" w:name="_Ref351966123"/>
      <w:bookmarkStart w:id="59" w:name="_Ref334525305"/>
      <w:r>
        <w:t xml:space="preserve">Table </w:t>
      </w:r>
      <w:r w:rsidR="0074049F">
        <w:fldChar w:fldCharType="begin"/>
      </w:r>
      <w:r w:rsidR="0074049F">
        <w:instrText xml:space="preserve"> SEQ Table \* ARABIC </w:instrText>
      </w:r>
      <w:r w:rsidR="0074049F">
        <w:fldChar w:fldCharType="separate"/>
      </w:r>
      <w:r w:rsidR="00FD09CE">
        <w:rPr>
          <w:noProof/>
        </w:rPr>
        <w:t>20</w:t>
      </w:r>
      <w:r w:rsidR="0074049F">
        <w:rPr>
          <w:noProof/>
        </w:rPr>
        <w:fldChar w:fldCharType="end"/>
      </w:r>
      <w:bookmarkEnd w:id="58"/>
      <w:r>
        <w:t xml:space="preserve">: </w:t>
      </w:r>
      <w:r w:rsidRPr="00A615BE">
        <w:t>ACIR for narrowband MSS User Terminals vs. ECN User Terminals</w:t>
      </w:r>
      <w:bookmarkEnd w:id="59"/>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242"/>
        <w:gridCol w:w="1701"/>
        <w:gridCol w:w="1701"/>
        <w:gridCol w:w="1276"/>
        <w:gridCol w:w="1276"/>
        <w:gridCol w:w="1276"/>
        <w:gridCol w:w="1383"/>
      </w:tblGrid>
      <w:tr w:rsidR="00D73324" w:rsidRPr="0040053F" w:rsidTr="00F96C51">
        <w:trPr>
          <w:tblHeader/>
        </w:trPr>
        <w:tc>
          <w:tcPr>
            <w:tcW w:w="1242" w:type="dxa"/>
            <w:tcBorders>
              <w:right w:val="single" w:sz="8" w:space="0" w:color="FFFFFF"/>
            </w:tcBorders>
            <w:shd w:val="clear" w:color="auto" w:fill="D2232A"/>
            <w:vAlign w:val="center"/>
          </w:tcPr>
          <w:p w:rsidR="00D73324" w:rsidRPr="00AC103A" w:rsidRDefault="00D73324" w:rsidP="00974921">
            <w:pPr>
              <w:pStyle w:val="AnnexLevel2"/>
              <w:numPr>
                <w:ilvl w:val="0"/>
                <w:numId w:val="0"/>
              </w:numPr>
              <w:rPr>
                <w:rFonts w:cs="Arial"/>
                <w:color w:val="FFFFFF"/>
                <w:sz w:val="20"/>
                <w:szCs w:val="20"/>
                <w:lang w:val="en-GB" w:eastAsia="en-US"/>
              </w:rPr>
            </w:pPr>
            <w:r w:rsidRPr="00AC103A">
              <w:rPr>
                <w:rFonts w:cs="Arial"/>
                <w:color w:val="FFFFFF"/>
                <w:sz w:val="20"/>
                <w:szCs w:val="20"/>
                <w:lang w:val="en-GB" w:eastAsia="en-US"/>
              </w:rPr>
              <w:t>Boundary</w:t>
            </w:r>
          </w:p>
        </w:tc>
        <w:tc>
          <w:tcPr>
            <w:tcW w:w="1701" w:type="dxa"/>
            <w:tcBorders>
              <w:left w:val="single" w:sz="8" w:space="0" w:color="FFFFFF"/>
              <w:right w:val="single" w:sz="8" w:space="0" w:color="FFFFFF"/>
            </w:tcBorders>
            <w:shd w:val="clear" w:color="auto" w:fill="D2232A"/>
            <w:vAlign w:val="center"/>
          </w:tcPr>
          <w:p w:rsidR="00D73324" w:rsidRPr="00AC103A" w:rsidRDefault="00D73324" w:rsidP="00974921">
            <w:pPr>
              <w:pStyle w:val="AnnexLevel2"/>
              <w:jc w:val="center"/>
              <w:rPr>
                <w:rFonts w:cs="Arial"/>
                <w:color w:val="FFFFFF"/>
                <w:sz w:val="20"/>
                <w:szCs w:val="20"/>
                <w:lang w:val="en-GB" w:eastAsia="en-US"/>
              </w:rPr>
            </w:pPr>
            <w:r w:rsidRPr="00AC103A">
              <w:rPr>
                <w:rFonts w:cs="Arial"/>
                <w:color w:val="FFFFFF"/>
                <w:sz w:val="20"/>
                <w:szCs w:val="20"/>
                <w:lang w:val="en-GB" w:eastAsia="en-US"/>
              </w:rPr>
              <w:t>UMTS channel centre frequency (MHz)</w:t>
            </w:r>
          </w:p>
        </w:tc>
        <w:tc>
          <w:tcPr>
            <w:tcW w:w="1701" w:type="dxa"/>
            <w:tcBorders>
              <w:left w:val="single" w:sz="8" w:space="0" w:color="FFFFFF"/>
              <w:right w:val="single" w:sz="8" w:space="0" w:color="FFFFFF"/>
            </w:tcBorders>
            <w:shd w:val="clear" w:color="auto" w:fill="D2232A"/>
            <w:vAlign w:val="center"/>
          </w:tcPr>
          <w:p w:rsidR="00D73324" w:rsidRPr="00AC103A" w:rsidRDefault="00D73324" w:rsidP="00974921">
            <w:pPr>
              <w:pStyle w:val="AnnexLevel2"/>
              <w:jc w:val="center"/>
              <w:rPr>
                <w:rFonts w:cs="Arial"/>
                <w:color w:val="FFFFFF"/>
                <w:sz w:val="20"/>
                <w:szCs w:val="20"/>
                <w:lang w:val="en-GB" w:eastAsia="en-US"/>
              </w:rPr>
            </w:pPr>
            <w:r w:rsidRPr="00AC103A">
              <w:rPr>
                <w:rFonts w:cs="Arial"/>
                <w:color w:val="FFFFFF"/>
                <w:sz w:val="20"/>
                <w:szCs w:val="20"/>
                <w:lang w:val="en-GB" w:eastAsia="en-US"/>
              </w:rPr>
              <w:t>Scenario</w:t>
            </w:r>
          </w:p>
        </w:tc>
        <w:tc>
          <w:tcPr>
            <w:tcW w:w="1276" w:type="dxa"/>
            <w:tcBorders>
              <w:left w:val="single" w:sz="8" w:space="0" w:color="FFFFFF"/>
              <w:right w:val="single" w:sz="8" w:space="0" w:color="FFFFFF"/>
            </w:tcBorders>
            <w:shd w:val="clear" w:color="auto" w:fill="D2232A"/>
            <w:vAlign w:val="center"/>
          </w:tcPr>
          <w:p w:rsidR="00D73324" w:rsidRPr="00AC103A" w:rsidRDefault="00D73324" w:rsidP="00974921">
            <w:pPr>
              <w:pStyle w:val="AnnexLevel2"/>
              <w:jc w:val="center"/>
              <w:rPr>
                <w:rFonts w:cs="Arial"/>
                <w:color w:val="FFFFFF"/>
                <w:sz w:val="20"/>
                <w:szCs w:val="20"/>
                <w:lang w:val="en-GB" w:eastAsia="en-US"/>
              </w:rPr>
            </w:pPr>
            <w:r w:rsidRPr="00AC103A">
              <w:rPr>
                <w:rFonts w:cs="Arial"/>
                <w:color w:val="FFFFFF"/>
                <w:sz w:val="20"/>
                <w:szCs w:val="20"/>
                <w:lang w:val="en-GB" w:eastAsia="en-US"/>
              </w:rPr>
              <w:t>ACLR (dB)</w:t>
            </w:r>
            <w:r w:rsidRPr="00AC103A">
              <w:rPr>
                <w:rFonts w:cs="Arial"/>
                <w:color w:val="FFFFFF"/>
                <w:sz w:val="20"/>
                <w:szCs w:val="20"/>
                <w:lang w:val="en-GB" w:eastAsia="en-US"/>
              </w:rPr>
              <w:br/>
              <w:t>first adjacent channel</w:t>
            </w:r>
          </w:p>
        </w:tc>
        <w:tc>
          <w:tcPr>
            <w:tcW w:w="1276" w:type="dxa"/>
            <w:tcBorders>
              <w:left w:val="single" w:sz="8" w:space="0" w:color="FFFFFF"/>
              <w:right w:val="single" w:sz="8" w:space="0" w:color="FFFFFF"/>
            </w:tcBorders>
            <w:shd w:val="clear" w:color="auto" w:fill="D2232A"/>
            <w:vAlign w:val="center"/>
          </w:tcPr>
          <w:p w:rsidR="00D73324" w:rsidRPr="00AC103A" w:rsidRDefault="00D73324" w:rsidP="00974921">
            <w:pPr>
              <w:pStyle w:val="AnnexLevel2"/>
              <w:jc w:val="center"/>
              <w:rPr>
                <w:rFonts w:cs="Arial"/>
                <w:color w:val="FFFFFF"/>
                <w:sz w:val="20"/>
                <w:szCs w:val="20"/>
                <w:lang w:val="en-GB" w:eastAsia="en-US"/>
              </w:rPr>
            </w:pPr>
            <w:r w:rsidRPr="00AC103A">
              <w:rPr>
                <w:rFonts w:cs="Arial"/>
                <w:color w:val="FFFFFF"/>
                <w:sz w:val="20"/>
                <w:szCs w:val="20"/>
                <w:lang w:val="en-GB" w:eastAsia="en-US"/>
              </w:rPr>
              <w:t xml:space="preserve">ACS (dB) </w:t>
            </w:r>
            <w:r w:rsidRPr="00AC103A">
              <w:rPr>
                <w:rFonts w:cs="Arial"/>
                <w:color w:val="FFFFFF"/>
                <w:sz w:val="20"/>
                <w:szCs w:val="20"/>
                <w:lang w:val="en-GB" w:eastAsia="en-US"/>
              </w:rPr>
              <w:br/>
              <w:t>first adjacent channel</w:t>
            </w:r>
          </w:p>
        </w:tc>
        <w:tc>
          <w:tcPr>
            <w:tcW w:w="1276" w:type="dxa"/>
            <w:tcBorders>
              <w:left w:val="single" w:sz="8" w:space="0" w:color="FFFFFF"/>
              <w:right w:val="single" w:sz="8" w:space="0" w:color="FFFFFF"/>
            </w:tcBorders>
            <w:shd w:val="clear" w:color="auto" w:fill="D2232A"/>
            <w:vAlign w:val="center"/>
          </w:tcPr>
          <w:p w:rsidR="00D73324" w:rsidRPr="00AC103A" w:rsidRDefault="00D73324" w:rsidP="00974921">
            <w:pPr>
              <w:pStyle w:val="AnnexLevel2"/>
              <w:jc w:val="center"/>
              <w:rPr>
                <w:rFonts w:cs="Arial"/>
                <w:color w:val="FFFFFF"/>
                <w:sz w:val="20"/>
                <w:szCs w:val="20"/>
                <w:lang w:val="en-GB" w:eastAsia="en-US"/>
              </w:rPr>
            </w:pPr>
            <w:r w:rsidRPr="00AC103A">
              <w:rPr>
                <w:rFonts w:cs="Arial"/>
                <w:color w:val="FFFFFF"/>
                <w:sz w:val="20"/>
                <w:szCs w:val="20"/>
                <w:lang w:val="en-GB" w:eastAsia="en-US"/>
              </w:rPr>
              <w:t xml:space="preserve">ACIR (dB) </w:t>
            </w:r>
            <w:r w:rsidRPr="00AC103A">
              <w:rPr>
                <w:rFonts w:cs="Arial"/>
                <w:color w:val="FFFFFF"/>
                <w:sz w:val="20"/>
                <w:szCs w:val="20"/>
                <w:lang w:val="en-GB" w:eastAsia="en-US"/>
              </w:rPr>
              <w:br/>
              <w:t>first adjacent channel</w:t>
            </w:r>
          </w:p>
        </w:tc>
        <w:tc>
          <w:tcPr>
            <w:tcW w:w="1383" w:type="dxa"/>
            <w:tcBorders>
              <w:left w:val="single" w:sz="8" w:space="0" w:color="FFFFFF"/>
            </w:tcBorders>
            <w:shd w:val="clear" w:color="auto" w:fill="D2232A"/>
            <w:vAlign w:val="center"/>
          </w:tcPr>
          <w:p w:rsidR="00D73324" w:rsidRPr="00AC103A" w:rsidRDefault="00D73324" w:rsidP="00974921">
            <w:pPr>
              <w:pStyle w:val="AnnexLevel2"/>
              <w:jc w:val="center"/>
              <w:rPr>
                <w:rFonts w:cs="Arial"/>
                <w:color w:val="FFFFFF"/>
                <w:sz w:val="20"/>
                <w:szCs w:val="20"/>
                <w:lang w:val="en-GB" w:eastAsia="en-US"/>
              </w:rPr>
            </w:pPr>
            <w:r w:rsidRPr="00AC103A">
              <w:rPr>
                <w:rFonts w:cs="Arial"/>
                <w:color w:val="FFFFFF"/>
                <w:sz w:val="20"/>
                <w:szCs w:val="20"/>
                <w:lang w:val="en-GB" w:eastAsia="en-US"/>
              </w:rPr>
              <w:t xml:space="preserve">ACIR (dB) </w:t>
            </w:r>
            <w:r w:rsidRPr="00AC103A">
              <w:rPr>
                <w:rFonts w:cs="Arial"/>
                <w:color w:val="FFFFFF"/>
                <w:sz w:val="20"/>
                <w:szCs w:val="20"/>
                <w:lang w:val="en-GB" w:eastAsia="en-US"/>
              </w:rPr>
              <w:br/>
              <w:t>second adjacent channel</w:t>
            </w:r>
          </w:p>
        </w:tc>
      </w:tr>
      <w:tr w:rsidR="00D73324" w:rsidRPr="00F96C51" w:rsidTr="00F96C51">
        <w:tc>
          <w:tcPr>
            <w:tcW w:w="1242" w:type="dxa"/>
            <w:vMerge w:val="restart"/>
            <w:vAlign w:val="center"/>
          </w:tcPr>
          <w:p w:rsidR="00D73324" w:rsidRPr="006C1215" w:rsidRDefault="00D73324" w:rsidP="00F96C51">
            <w:r w:rsidRPr="006C1215">
              <w:rPr>
                <w:szCs w:val="22"/>
              </w:rPr>
              <w:t>2010 MHz</w:t>
            </w:r>
          </w:p>
        </w:tc>
        <w:tc>
          <w:tcPr>
            <w:tcW w:w="1701" w:type="dxa"/>
            <w:vMerge w:val="restart"/>
            <w:vAlign w:val="center"/>
          </w:tcPr>
          <w:p w:rsidR="00D73324" w:rsidRPr="006C1215" w:rsidRDefault="00D73324" w:rsidP="00F96C51">
            <w:r w:rsidRPr="006C1215">
              <w:rPr>
                <w:szCs w:val="22"/>
              </w:rPr>
              <w:t>2012.5 (TDD)</w:t>
            </w:r>
          </w:p>
        </w:tc>
        <w:tc>
          <w:tcPr>
            <w:tcW w:w="1701" w:type="dxa"/>
            <w:vAlign w:val="center"/>
          </w:tcPr>
          <w:p w:rsidR="00D73324" w:rsidRPr="006C1215" w:rsidRDefault="00D73324" w:rsidP="00F96C51">
            <w:r w:rsidRPr="006C1215">
              <w:rPr>
                <w:szCs w:val="22"/>
              </w:rPr>
              <w:t>B.1 – High Gain MSS UT</w:t>
            </w:r>
          </w:p>
        </w:tc>
        <w:tc>
          <w:tcPr>
            <w:tcW w:w="1276" w:type="dxa"/>
            <w:vAlign w:val="center"/>
          </w:tcPr>
          <w:p w:rsidR="00D73324" w:rsidRPr="006C1215" w:rsidRDefault="00D73324" w:rsidP="00F96C51">
            <w:r w:rsidRPr="006C1215">
              <w:rPr>
                <w:szCs w:val="22"/>
              </w:rPr>
              <w:t>11</w:t>
            </w:r>
          </w:p>
        </w:tc>
        <w:tc>
          <w:tcPr>
            <w:tcW w:w="1276" w:type="dxa"/>
            <w:vAlign w:val="center"/>
          </w:tcPr>
          <w:p w:rsidR="00D73324" w:rsidRPr="006C1215" w:rsidRDefault="00D73324" w:rsidP="00F96C51">
            <w:r w:rsidRPr="006C1215">
              <w:rPr>
                <w:szCs w:val="22"/>
              </w:rPr>
              <w:t>33</w:t>
            </w:r>
          </w:p>
        </w:tc>
        <w:tc>
          <w:tcPr>
            <w:tcW w:w="1276" w:type="dxa"/>
            <w:vAlign w:val="center"/>
          </w:tcPr>
          <w:p w:rsidR="00D73324" w:rsidRPr="006C1215" w:rsidRDefault="00D73324" w:rsidP="00F96C51">
            <w:r w:rsidRPr="006C1215">
              <w:rPr>
                <w:szCs w:val="22"/>
              </w:rPr>
              <w:t>11</w:t>
            </w:r>
          </w:p>
        </w:tc>
        <w:tc>
          <w:tcPr>
            <w:tcW w:w="1383" w:type="dxa"/>
            <w:vAlign w:val="center"/>
          </w:tcPr>
          <w:p w:rsidR="00D73324" w:rsidRPr="006C1215" w:rsidDel="00DB730F" w:rsidRDefault="00D73324" w:rsidP="00F96C51">
            <w:r w:rsidRPr="006C1215">
              <w:rPr>
                <w:szCs w:val="22"/>
              </w:rPr>
              <w:t>33</w:t>
            </w:r>
          </w:p>
        </w:tc>
      </w:tr>
      <w:tr w:rsidR="00D73324" w:rsidRPr="00F96C51" w:rsidTr="00F96C51">
        <w:tc>
          <w:tcPr>
            <w:tcW w:w="1242" w:type="dxa"/>
            <w:vMerge/>
            <w:vAlign w:val="center"/>
          </w:tcPr>
          <w:p w:rsidR="00D73324" w:rsidRPr="006C1215" w:rsidRDefault="00D73324" w:rsidP="00F96C51">
            <w:pPr>
              <w:rPr>
                <w:rFonts w:cs="Arial"/>
              </w:rPr>
            </w:pPr>
          </w:p>
        </w:tc>
        <w:tc>
          <w:tcPr>
            <w:tcW w:w="1701" w:type="dxa"/>
            <w:vMerge/>
            <w:vAlign w:val="center"/>
          </w:tcPr>
          <w:p w:rsidR="00D73324" w:rsidRPr="006C1215" w:rsidRDefault="00D73324" w:rsidP="00F96C51">
            <w:pPr>
              <w:rPr>
                <w:rFonts w:cs="Arial"/>
              </w:rPr>
            </w:pPr>
          </w:p>
        </w:tc>
        <w:tc>
          <w:tcPr>
            <w:tcW w:w="1701" w:type="dxa"/>
            <w:vAlign w:val="center"/>
          </w:tcPr>
          <w:p w:rsidR="00D73324" w:rsidRPr="006C1215" w:rsidRDefault="00D73324" w:rsidP="00F96C51">
            <w:pPr>
              <w:rPr>
                <w:rFonts w:cs="Arial"/>
              </w:rPr>
            </w:pPr>
            <w:r w:rsidRPr="006C1215">
              <w:rPr>
                <w:szCs w:val="22"/>
              </w:rPr>
              <w:t>B.1 – Low Gain MSS UT</w:t>
            </w:r>
          </w:p>
        </w:tc>
        <w:tc>
          <w:tcPr>
            <w:tcW w:w="1276" w:type="dxa"/>
            <w:vAlign w:val="center"/>
          </w:tcPr>
          <w:p w:rsidR="00D73324" w:rsidRPr="006C1215" w:rsidRDefault="00D73324" w:rsidP="00F96C51">
            <w:pPr>
              <w:rPr>
                <w:rFonts w:cs="Arial"/>
              </w:rPr>
            </w:pPr>
            <w:r w:rsidRPr="006C1215">
              <w:rPr>
                <w:szCs w:val="22"/>
              </w:rPr>
              <w:t>5</w:t>
            </w:r>
          </w:p>
        </w:tc>
        <w:tc>
          <w:tcPr>
            <w:tcW w:w="1276" w:type="dxa"/>
            <w:vAlign w:val="center"/>
          </w:tcPr>
          <w:p w:rsidR="00D73324" w:rsidRPr="006C1215" w:rsidRDefault="00D73324" w:rsidP="00F96C51">
            <w:pPr>
              <w:rPr>
                <w:rFonts w:cs="Arial"/>
              </w:rPr>
            </w:pPr>
            <w:r w:rsidRPr="006C1215">
              <w:rPr>
                <w:szCs w:val="22"/>
              </w:rPr>
              <w:t>33</w:t>
            </w:r>
          </w:p>
        </w:tc>
        <w:tc>
          <w:tcPr>
            <w:tcW w:w="1276" w:type="dxa"/>
            <w:vAlign w:val="center"/>
          </w:tcPr>
          <w:p w:rsidR="00D73324" w:rsidRPr="006C1215" w:rsidRDefault="00D73324" w:rsidP="00F96C51">
            <w:pPr>
              <w:rPr>
                <w:rFonts w:cs="Arial"/>
              </w:rPr>
            </w:pPr>
            <w:r w:rsidRPr="006C1215">
              <w:rPr>
                <w:szCs w:val="22"/>
              </w:rPr>
              <w:t>5</w:t>
            </w:r>
          </w:p>
        </w:tc>
        <w:tc>
          <w:tcPr>
            <w:tcW w:w="1383" w:type="dxa"/>
            <w:vAlign w:val="center"/>
          </w:tcPr>
          <w:p w:rsidR="00D73324" w:rsidRPr="006C1215" w:rsidRDefault="00D73324" w:rsidP="00F96C51">
            <w:pPr>
              <w:rPr>
                <w:rFonts w:cs="Arial"/>
              </w:rPr>
            </w:pPr>
            <w:r w:rsidRPr="006C1215">
              <w:rPr>
                <w:szCs w:val="22"/>
              </w:rPr>
              <w:t>32.9</w:t>
            </w:r>
          </w:p>
        </w:tc>
      </w:tr>
      <w:tr w:rsidR="00D73324" w:rsidRPr="00F96C51" w:rsidTr="00F96C51">
        <w:trPr>
          <w:trHeight w:val="185"/>
        </w:trPr>
        <w:tc>
          <w:tcPr>
            <w:tcW w:w="1242" w:type="dxa"/>
            <w:vMerge w:val="restart"/>
            <w:vAlign w:val="center"/>
          </w:tcPr>
          <w:p w:rsidR="00D73324" w:rsidRPr="006C1215" w:rsidRDefault="00D73324" w:rsidP="00F96C51">
            <w:r w:rsidRPr="006C1215">
              <w:rPr>
                <w:szCs w:val="22"/>
              </w:rPr>
              <w:t>2010 MHz</w:t>
            </w:r>
          </w:p>
        </w:tc>
        <w:tc>
          <w:tcPr>
            <w:tcW w:w="1701" w:type="dxa"/>
            <w:vMerge w:val="restart"/>
            <w:vAlign w:val="center"/>
          </w:tcPr>
          <w:p w:rsidR="00D73324" w:rsidRPr="006C1215" w:rsidRDefault="00D73324" w:rsidP="00F96C51">
            <w:r w:rsidRPr="006C1215">
              <w:rPr>
                <w:szCs w:val="22"/>
              </w:rPr>
              <w:t>2013</w:t>
            </w:r>
            <w:r w:rsidRPr="006C1215">
              <w:rPr>
                <w:szCs w:val="22"/>
              </w:rPr>
              <w:br/>
              <w:t>(500 kHz guard band)</w:t>
            </w:r>
            <w:r w:rsidRPr="006C1215">
              <w:rPr>
                <w:szCs w:val="22"/>
              </w:rPr>
              <w:br/>
            </w:r>
            <w:r w:rsidRPr="006C1215">
              <w:rPr>
                <w:szCs w:val="22"/>
              </w:rPr>
              <w:br/>
              <w:t>(TDD)</w:t>
            </w:r>
          </w:p>
        </w:tc>
        <w:tc>
          <w:tcPr>
            <w:tcW w:w="1701" w:type="dxa"/>
            <w:vAlign w:val="center"/>
          </w:tcPr>
          <w:p w:rsidR="00D73324" w:rsidRPr="006C1215" w:rsidRDefault="00D73324" w:rsidP="00F96C51">
            <w:r w:rsidRPr="006C1215">
              <w:rPr>
                <w:szCs w:val="22"/>
              </w:rPr>
              <w:t>B.1 – High Gain MSS UT</w:t>
            </w:r>
          </w:p>
        </w:tc>
        <w:tc>
          <w:tcPr>
            <w:tcW w:w="1276" w:type="dxa"/>
            <w:vAlign w:val="center"/>
          </w:tcPr>
          <w:p w:rsidR="00D73324" w:rsidRPr="006C1215" w:rsidRDefault="00D73324" w:rsidP="00F96C51">
            <w:r w:rsidRPr="006C1215">
              <w:rPr>
                <w:szCs w:val="22"/>
              </w:rPr>
              <w:t>30.5</w:t>
            </w:r>
          </w:p>
        </w:tc>
        <w:tc>
          <w:tcPr>
            <w:tcW w:w="1276" w:type="dxa"/>
            <w:vAlign w:val="center"/>
          </w:tcPr>
          <w:p w:rsidR="00D73324" w:rsidRPr="006C1215" w:rsidRDefault="00D73324" w:rsidP="00F96C51">
            <w:r w:rsidRPr="006C1215">
              <w:rPr>
                <w:szCs w:val="22"/>
              </w:rPr>
              <w:t>33</w:t>
            </w:r>
          </w:p>
        </w:tc>
        <w:tc>
          <w:tcPr>
            <w:tcW w:w="1276" w:type="dxa"/>
            <w:vAlign w:val="center"/>
          </w:tcPr>
          <w:p w:rsidR="00D73324" w:rsidRPr="006C1215" w:rsidRDefault="00D73324" w:rsidP="00F96C51">
            <w:r w:rsidRPr="006C1215">
              <w:rPr>
                <w:szCs w:val="22"/>
              </w:rPr>
              <w:t>28.6</w:t>
            </w:r>
          </w:p>
        </w:tc>
        <w:tc>
          <w:tcPr>
            <w:tcW w:w="1383" w:type="dxa"/>
            <w:vAlign w:val="center"/>
          </w:tcPr>
          <w:p w:rsidR="00D73324" w:rsidRPr="006C1215" w:rsidRDefault="00D73324" w:rsidP="00F96C51">
            <w:r w:rsidRPr="006C1215">
              <w:rPr>
                <w:szCs w:val="22"/>
              </w:rPr>
              <w:t>33</w:t>
            </w:r>
          </w:p>
        </w:tc>
      </w:tr>
      <w:tr w:rsidR="00D73324" w:rsidRPr="00F96C51" w:rsidTr="00F96C51">
        <w:trPr>
          <w:trHeight w:val="185"/>
        </w:trPr>
        <w:tc>
          <w:tcPr>
            <w:tcW w:w="1242" w:type="dxa"/>
            <w:vMerge/>
            <w:vAlign w:val="center"/>
          </w:tcPr>
          <w:p w:rsidR="00D73324" w:rsidRPr="006C1215" w:rsidRDefault="00D73324" w:rsidP="00F96C51">
            <w:pPr>
              <w:rPr>
                <w:rFonts w:cs="Arial"/>
              </w:rPr>
            </w:pPr>
          </w:p>
        </w:tc>
        <w:tc>
          <w:tcPr>
            <w:tcW w:w="1701" w:type="dxa"/>
            <w:vMerge/>
            <w:vAlign w:val="center"/>
          </w:tcPr>
          <w:p w:rsidR="00D73324" w:rsidRPr="006C1215" w:rsidRDefault="00D73324" w:rsidP="00F96C51">
            <w:pPr>
              <w:rPr>
                <w:rFonts w:cs="Arial"/>
              </w:rPr>
            </w:pPr>
          </w:p>
        </w:tc>
        <w:tc>
          <w:tcPr>
            <w:tcW w:w="1701" w:type="dxa"/>
            <w:vAlign w:val="center"/>
          </w:tcPr>
          <w:p w:rsidR="00D73324" w:rsidRPr="006C1215" w:rsidRDefault="00D73324" w:rsidP="00F96C51">
            <w:pPr>
              <w:rPr>
                <w:rFonts w:cs="Arial"/>
              </w:rPr>
            </w:pPr>
            <w:r w:rsidRPr="006C1215">
              <w:rPr>
                <w:szCs w:val="22"/>
              </w:rPr>
              <w:t>B.1 – Low Gain MSS UT</w:t>
            </w:r>
          </w:p>
        </w:tc>
        <w:tc>
          <w:tcPr>
            <w:tcW w:w="1276" w:type="dxa"/>
            <w:vAlign w:val="center"/>
          </w:tcPr>
          <w:p w:rsidR="00D73324" w:rsidRPr="006C1215" w:rsidRDefault="00D73324" w:rsidP="00F96C51">
            <w:pPr>
              <w:rPr>
                <w:rFonts w:cs="Arial"/>
              </w:rPr>
            </w:pPr>
            <w:r w:rsidRPr="006C1215">
              <w:rPr>
                <w:szCs w:val="22"/>
              </w:rPr>
              <w:t>24.5</w:t>
            </w:r>
          </w:p>
        </w:tc>
        <w:tc>
          <w:tcPr>
            <w:tcW w:w="1276" w:type="dxa"/>
            <w:vAlign w:val="center"/>
          </w:tcPr>
          <w:p w:rsidR="00D73324" w:rsidRPr="006C1215" w:rsidRDefault="00D73324" w:rsidP="00F96C51">
            <w:pPr>
              <w:rPr>
                <w:rFonts w:cs="Arial"/>
              </w:rPr>
            </w:pPr>
            <w:r w:rsidRPr="006C1215">
              <w:rPr>
                <w:szCs w:val="22"/>
              </w:rPr>
              <w:t>33</w:t>
            </w:r>
          </w:p>
        </w:tc>
        <w:tc>
          <w:tcPr>
            <w:tcW w:w="1276" w:type="dxa"/>
            <w:vAlign w:val="center"/>
          </w:tcPr>
          <w:p w:rsidR="00D73324" w:rsidRPr="006C1215" w:rsidRDefault="00D73324" w:rsidP="00F96C51">
            <w:pPr>
              <w:rPr>
                <w:rFonts w:cs="Arial"/>
              </w:rPr>
            </w:pPr>
            <w:r w:rsidRPr="006C1215">
              <w:rPr>
                <w:szCs w:val="22"/>
              </w:rPr>
              <w:t>23.9</w:t>
            </w:r>
          </w:p>
        </w:tc>
        <w:tc>
          <w:tcPr>
            <w:tcW w:w="1383" w:type="dxa"/>
            <w:vAlign w:val="center"/>
          </w:tcPr>
          <w:p w:rsidR="00D73324" w:rsidRPr="006C1215" w:rsidRDefault="00D73324" w:rsidP="00F96C51">
            <w:pPr>
              <w:rPr>
                <w:rFonts w:cs="Arial"/>
              </w:rPr>
            </w:pPr>
            <w:r w:rsidRPr="006C1215">
              <w:rPr>
                <w:szCs w:val="22"/>
              </w:rPr>
              <w:t>32.9</w:t>
            </w:r>
          </w:p>
        </w:tc>
      </w:tr>
    </w:tbl>
    <w:p w:rsidR="00D73324" w:rsidRDefault="00D73324" w:rsidP="00974921">
      <w:pPr>
        <w:pStyle w:val="ECCParagraph"/>
        <w:rPr>
          <w:lang w:eastAsia="fr-CH"/>
        </w:rPr>
      </w:pPr>
    </w:p>
    <w:p w:rsidR="00D73324" w:rsidRDefault="00D73324" w:rsidP="00974921">
      <w:pPr>
        <w:pStyle w:val="ECCParagraph"/>
        <w:rPr>
          <w:lang w:eastAsia="fr-CH"/>
        </w:rPr>
      </w:pPr>
      <w:r>
        <w:t xml:space="preserve">The ACS of ECN UT was defined for a wideband interferer, and it is assumed that the same value applies to the narrow band interferer of 200 kHz. As it can be seen in </w:t>
      </w:r>
      <w:r w:rsidR="00840158">
        <w:fldChar w:fldCharType="begin"/>
      </w:r>
      <w:r w:rsidR="00840158">
        <w:instrText xml:space="preserve"> REF _Ref351966123 \h </w:instrText>
      </w:r>
      <w:r w:rsidR="00840158">
        <w:fldChar w:fldCharType="separate"/>
      </w:r>
      <w:r w:rsidR="00FD09CE">
        <w:t xml:space="preserve">Table </w:t>
      </w:r>
      <w:r w:rsidR="00FD09CE">
        <w:rPr>
          <w:noProof/>
        </w:rPr>
        <w:t>20</w:t>
      </w:r>
      <w:r w:rsidR="00840158">
        <w:fldChar w:fldCharType="end"/>
      </w:r>
      <w:r>
        <w:t>, the dominant contribution to ACIR is the narrowband MSS UT ACLR.</w:t>
      </w:r>
    </w:p>
    <w:p w:rsidR="00D73324" w:rsidRDefault="00D73324" w:rsidP="00A615BE">
      <w:pPr>
        <w:pStyle w:val="Heading2"/>
      </w:pPr>
      <w:bookmarkStart w:id="60" w:name="_Toc356394353"/>
      <w:r w:rsidRPr="007B3BAF">
        <w:t>Calculation of the minimum required distance between an MSS UT and an ECN BS</w:t>
      </w:r>
      <w:bookmarkEnd w:id="60"/>
    </w:p>
    <w:p w:rsidR="00D73324" w:rsidRPr="009D5492" w:rsidRDefault="00D73324" w:rsidP="00524CAC">
      <w:pPr>
        <w:pStyle w:val="ECCParagraph"/>
      </w:pPr>
      <w:r w:rsidRPr="007B3BAF">
        <w:t xml:space="preserve">The following </w:t>
      </w:r>
      <w:r w:rsidR="00840158">
        <w:fldChar w:fldCharType="begin"/>
      </w:r>
      <w:r w:rsidR="00840158">
        <w:instrText xml:space="preserve"> REF _Ref342054745 \h </w:instrText>
      </w:r>
      <w:r w:rsidR="00840158">
        <w:fldChar w:fldCharType="separate"/>
      </w:r>
      <w:r w:rsidR="00FD09CE">
        <w:t xml:space="preserve">Table </w:t>
      </w:r>
      <w:r w:rsidR="00FD09CE">
        <w:rPr>
          <w:noProof/>
        </w:rPr>
        <w:t>21</w:t>
      </w:r>
      <w:r w:rsidR="00840158">
        <w:fldChar w:fldCharType="end"/>
      </w:r>
      <w:r>
        <w:t xml:space="preserve"> </w:t>
      </w:r>
      <w:r w:rsidRPr="007B3BAF">
        <w:t xml:space="preserve">shows the results obtained through a deterministic analysis of the adjacent channel interference scenarios listed in Section 3. </w:t>
      </w:r>
      <w:r>
        <w:t xml:space="preserve">Annex 1 contains the calculated deterministic figures and </w:t>
      </w:r>
      <w:r w:rsidR="00840158">
        <w:fldChar w:fldCharType="begin"/>
      </w:r>
      <w:r w:rsidR="00840158">
        <w:instrText xml:space="preserve"> REF _Ref342054745 \h </w:instrText>
      </w:r>
      <w:r w:rsidR="00840158">
        <w:fldChar w:fldCharType="separate"/>
      </w:r>
      <w:r w:rsidR="00FD09CE">
        <w:t xml:space="preserve">Table </w:t>
      </w:r>
      <w:r w:rsidR="00FD09CE">
        <w:rPr>
          <w:noProof/>
        </w:rPr>
        <w:t>21</w:t>
      </w:r>
      <w:r w:rsidR="00840158">
        <w:fldChar w:fldCharType="end"/>
      </w:r>
      <w:r>
        <w:t xml:space="preserve"> presents the results as the minimum required separation distance to fulfil the I/N requirement. For the MSS UTs equipped with a directive antenna, will the minimum required separation distance depend on the elevation angle. Some results are presented as a range, in order to take into account of the</w:t>
      </w:r>
      <w:r w:rsidRPr="007B3BAF">
        <w:t xml:space="preserve"> off-axis angle between the </w:t>
      </w:r>
      <w:proofErr w:type="spellStart"/>
      <w:r w:rsidRPr="007B3BAF">
        <w:t>boresight</w:t>
      </w:r>
      <w:proofErr w:type="spellEnd"/>
      <w:r w:rsidRPr="007B3BAF">
        <w:t xml:space="preserve"> of the UT antenna and that of the ECN base station.</w:t>
      </w:r>
    </w:p>
    <w:p w:rsidR="00D73324" w:rsidRPr="00AC1293" w:rsidRDefault="00D73324" w:rsidP="00AC1293">
      <w:pPr>
        <w:pStyle w:val="Caption"/>
      </w:pPr>
      <w:bookmarkStart w:id="61" w:name="_Ref342054745"/>
      <w:bookmarkStart w:id="62" w:name="_Ref320608382"/>
      <w:bookmarkStart w:id="63" w:name="_Ref334525365"/>
      <w:r>
        <w:t xml:space="preserve">Table </w:t>
      </w:r>
      <w:r w:rsidR="0074049F">
        <w:fldChar w:fldCharType="begin"/>
      </w:r>
      <w:r w:rsidR="0074049F">
        <w:instrText xml:space="preserve"> SEQ Table \* ARABIC </w:instrText>
      </w:r>
      <w:r w:rsidR="0074049F">
        <w:fldChar w:fldCharType="separate"/>
      </w:r>
      <w:r w:rsidR="00FD09CE">
        <w:rPr>
          <w:noProof/>
        </w:rPr>
        <w:t>21</w:t>
      </w:r>
      <w:r w:rsidR="0074049F">
        <w:rPr>
          <w:noProof/>
        </w:rPr>
        <w:fldChar w:fldCharType="end"/>
      </w:r>
      <w:bookmarkEnd w:id="61"/>
      <w:r w:rsidRPr="00AA7911">
        <w:rPr>
          <w:color w:val="FF0000"/>
        </w:rPr>
        <w:t xml:space="preserve">: </w:t>
      </w:r>
      <w:r w:rsidRPr="00AC1293">
        <w:t>Deterministic Study Results</w:t>
      </w:r>
      <w:bookmarkEnd w:id="62"/>
      <w:r w:rsidRPr="00AC1293">
        <w:t xml:space="preserve"> (minimum separation distance in km)</w:t>
      </w:r>
      <w:bookmarkEnd w:id="63"/>
    </w:p>
    <w:tbl>
      <w:tblPr>
        <w:tblW w:w="0" w:type="auto"/>
        <w:tblInd w:w="534"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ook w:val="01E0" w:firstRow="1" w:lastRow="1" w:firstColumn="1" w:lastColumn="1" w:noHBand="0" w:noVBand="0"/>
      </w:tblPr>
      <w:tblGrid>
        <w:gridCol w:w="1417"/>
        <w:gridCol w:w="1843"/>
        <w:gridCol w:w="1843"/>
        <w:gridCol w:w="1842"/>
        <w:gridCol w:w="1843"/>
      </w:tblGrid>
      <w:tr w:rsidR="002A4501" w:rsidRPr="008A1B66" w:rsidTr="002A4501">
        <w:trPr>
          <w:trHeight w:val="233"/>
          <w:tblHeader/>
        </w:trPr>
        <w:tc>
          <w:tcPr>
            <w:tcW w:w="8788" w:type="dxa"/>
            <w:gridSpan w:val="5"/>
            <w:shd w:val="clear" w:color="auto" w:fill="C00000"/>
          </w:tcPr>
          <w:p w:rsidR="002A4501" w:rsidRPr="0057133F" w:rsidRDefault="002A4501" w:rsidP="002A4501">
            <w:pPr>
              <w:keepNext/>
              <w:spacing w:before="60" w:after="60"/>
              <w:jc w:val="center"/>
              <w:rPr>
                <w:rFonts w:cs="Arial"/>
                <w:b/>
                <w:bCs/>
                <w:color w:val="FFFFFF"/>
                <w:szCs w:val="20"/>
                <w:lang w:eastAsia="en-GB"/>
              </w:rPr>
            </w:pPr>
            <w:r w:rsidRPr="0057133F">
              <w:rPr>
                <w:rFonts w:cs="Arial"/>
                <w:b/>
                <w:bCs/>
                <w:color w:val="FFFFFF"/>
                <w:szCs w:val="20"/>
                <w:lang w:eastAsia="en-GB"/>
              </w:rPr>
              <w:t>Minimum Required distance (km)</w:t>
            </w:r>
          </w:p>
        </w:tc>
      </w:tr>
      <w:tr w:rsidR="00D73324" w:rsidRPr="00974921" w:rsidTr="002A4501">
        <w:trPr>
          <w:trHeight w:val="300"/>
        </w:trPr>
        <w:tc>
          <w:tcPr>
            <w:tcW w:w="1417" w:type="dxa"/>
            <w:shd w:val="clear" w:color="auto" w:fill="FFFFFF"/>
            <w:noWrap/>
          </w:tcPr>
          <w:p w:rsidR="00D73324" w:rsidRPr="0057133F" w:rsidRDefault="00D73324" w:rsidP="0057133F">
            <w:pPr>
              <w:keepNext/>
              <w:rPr>
                <w:rFonts w:cs="Arial"/>
                <w:b/>
                <w:bCs/>
                <w:color w:val="000000"/>
                <w:szCs w:val="20"/>
                <w:lang w:val="da-DK" w:eastAsia="en-GB"/>
              </w:rPr>
            </w:pPr>
            <w:r w:rsidRPr="0057133F">
              <w:rPr>
                <w:rFonts w:cs="Arial"/>
                <w:b/>
                <w:bCs/>
                <w:color w:val="000000"/>
                <w:szCs w:val="20"/>
                <w:lang w:val="da-DK" w:eastAsia="en-GB"/>
              </w:rPr>
              <w:t>Scenario</w:t>
            </w:r>
          </w:p>
        </w:tc>
        <w:tc>
          <w:tcPr>
            <w:tcW w:w="1843" w:type="dxa"/>
            <w:shd w:val="clear" w:color="auto" w:fill="FFFFFF"/>
            <w:noWrap/>
          </w:tcPr>
          <w:p w:rsidR="00D73324" w:rsidRPr="0057133F" w:rsidRDefault="00D73324" w:rsidP="0057133F">
            <w:pPr>
              <w:keepNext/>
              <w:rPr>
                <w:rFonts w:cs="Arial"/>
                <w:b/>
                <w:color w:val="000000"/>
                <w:szCs w:val="20"/>
                <w:lang w:val="da-DK" w:eastAsia="en-GB"/>
              </w:rPr>
            </w:pPr>
            <w:r w:rsidRPr="0057133F">
              <w:rPr>
                <w:rFonts w:cs="Arial"/>
                <w:b/>
                <w:color w:val="000000"/>
                <w:szCs w:val="20"/>
                <w:lang w:val="da-DK" w:eastAsia="en-GB"/>
              </w:rPr>
              <w:t>Elevation angle 5 deg</w:t>
            </w:r>
          </w:p>
        </w:tc>
        <w:tc>
          <w:tcPr>
            <w:tcW w:w="1843" w:type="dxa"/>
            <w:shd w:val="clear" w:color="auto" w:fill="FFFFFF"/>
            <w:noWrap/>
          </w:tcPr>
          <w:p w:rsidR="00D73324" w:rsidRPr="0057133F" w:rsidRDefault="00D73324" w:rsidP="0057133F">
            <w:pPr>
              <w:keepNext/>
              <w:rPr>
                <w:rFonts w:cs="Arial"/>
                <w:color w:val="000000"/>
                <w:szCs w:val="20"/>
                <w:lang w:val="da-DK" w:eastAsia="en-GB"/>
              </w:rPr>
            </w:pPr>
            <w:r w:rsidRPr="0057133F">
              <w:rPr>
                <w:rFonts w:cs="Arial"/>
                <w:b/>
                <w:color w:val="000000"/>
                <w:szCs w:val="20"/>
                <w:lang w:val="da-DK" w:eastAsia="en-GB"/>
              </w:rPr>
              <w:t>Elevation angle 10 deg</w:t>
            </w:r>
          </w:p>
        </w:tc>
        <w:tc>
          <w:tcPr>
            <w:tcW w:w="1842" w:type="dxa"/>
            <w:shd w:val="clear" w:color="auto" w:fill="FFFFFF"/>
            <w:noWrap/>
          </w:tcPr>
          <w:p w:rsidR="00D73324" w:rsidRPr="0057133F" w:rsidRDefault="00D73324" w:rsidP="0057133F">
            <w:pPr>
              <w:keepNext/>
              <w:rPr>
                <w:rFonts w:cs="Arial"/>
                <w:color w:val="000000"/>
                <w:szCs w:val="20"/>
                <w:lang w:val="da-DK" w:eastAsia="en-GB"/>
              </w:rPr>
            </w:pPr>
            <w:r w:rsidRPr="0057133F">
              <w:rPr>
                <w:rFonts w:cs="Arial"/>
                <w:b/>
                <w:color w:val="000000"/>
                <w:szCs w:val="20"/>
                <w:lang w:val="da-DK" w:eastAsia="en-GB"/>
              </w:rPr>
              <w:t>Elevation angle 15 deg</w:t>
            </w:r>
          </w:p>
        </w:tc>
        <w:tc>
          <w:tcPr>
            <w:tcW w:w="1843" w:type="dxa"/>
            <w:shd w:val="clear" w:color="auto" w:fill="FFFFFF"/>
            <w:noWrap/>
          </w:tcPr>
          <w:p w:rsidR="00D73324" w:rsidRPr="0057133F" w:rsidRDefault="00D73324" w:rsidP="0057133F">
            <w:pPr>
              <w:keepNext/>
              <w:rPr>
                <w:rFonts w:cs="Arial"/>
                <w:b/>
                <w:bCs/>
                <w:color w:val="000000"/>
                <w:szCs w:val="20"/>
                <w:lang w:val="da-DK" w:eastAsia="en-GB"/>
              </w:rPr>
            </w:pPr>
            <w:r w:rsidRPr="0057133F">
              <w:rPr>
                <w:rFonts w:cs="Arial"/>
                <w:b/>
                <w:bCs/>
                <w:color w:val="000000"/>
                <w:szCs w:val="20"/>
                <w:lang w:val="da-DK" w:eastAsia="en-GB"/>
              </w:rPr>
              <w:t>Elevation angle 20 deg</w:t>
            </w:r>
          </w:p>
        </w:tc>
      </w:tr>
      <w:tr w:rsidR="00D73324" w:rsidRPr="00974921" w:rsidTr="002A4501">
        <w:trPr>
          <w:trHeight w:val="300"/>
        </w:trPr>
        <w:tc>
          <w:tcPr>
            <w:tcW w:w="1417" w:type="dxa"/>
            <w:shd w:val="clear" w:color="auto" w:fill="FFFFFF"/>
            <w:noWrap/>
          </w:tcPr>
          <w:p w:rsidR="00D73324" w:rsidRPr="0057133F" w:rsidRDefault="00D73324" w:rsidP="0057133F">
            <w:pPr>
              <w:keepNext/>
              <w:rPr>
                <w:rFonts w:cs="Arial"/>
                <w:b/>
                <w:bCs/>
                <w:color w:val="000000"/>
                <w:szCs w:val="20"/>
                <w:lang w:val="da-DK" w:eastAsia="en-GB"/>
              </w:rPr>
            </w:pPr>
            <w:r w:rsidRPr="0057133F">
              <w:rPr>
                <w:rFonts w:cs="Arial"/>
                <w:b/>
                <w:bCs/>
                <w:color w:val="000000"/>
                <w:szCs w:val="20"/>
                <w:lang w:val="da-DK" w:eastAsia="en-GB"/>
              </w:rPr>
              <w:t>A.1.1.a</w:t>
            </w:r>
          </w:p>
        </w:tc>
        <w:tc>
          <w:tcPr>
            <w:tcW w:w="1843" w:type="dxa"/>
            <w:shd w:val="clear" w:color="auto" w:fill="FFFFFF"/>
            <w:noWrap/>
          </w:tcPr>
          <w:p w:rsidR="00D73324" w:rsidRPr="0057133F" w:rsidRDefault="00D73324" w:rsidP="0057133F">
            <w:pPr>
              <w:keepNext/>
              <w:rPr>
                <w:rFonts w:cs="Arial"/>
                <w:color w:val="000000"/>
                <w:szCs w:val="20"/>
                <w:lang w:val="da-DK" w:eastAsia="en-GB"/>
              </w:rPr>
            </w:pPr>
            <w:r w:rsidRPr="0057133F">
              <w:rPr>
                <w:rFonts w:cs="Arial"/>
                <w:color w:val="000000"/>
                <w:szCs w:val="20"/>
                <w:lang w:val="da-DK" w:eastAsia="en-GB"/>
              </w:rPr>
              <w:t>1.5-5.7</w:t>
            </w:r>
          </w:p>
        </w:tc>
        <w:tc>
          <w:tcPr>
            <w:tcW w:w="1843" w:type="dxa"/>
            <w:shd w:val="clear" w:color="auto" w:fill="FFFFFF"/>
            <w:noWrap/>
          </w:tcPr>
          <w:p w:rsidR="00D73324" w:rsidRPr="0057133F" w:rsidRDefault="00D73324" w:rsidP="0057133F">
            <w:pPr>
              <w:keepNext/>
              <w:rPr>
                <w:rFonts w:cs="Arial"/>
                <w:color w:val="000000"/>
                <w:szCs w:val="20"/>
                <w:lang w:val="da-DK" w:eastAsia="en-GB"/>
              </w:rPr>
            </w:pPr>
            <w:r w:rsidRPr="0057133F">
              <w:rPr>
                <w:rFonts w:cs="Arial"/>
                <w:color w:val="000000"/>
                <w:szCs w:val="20"/>
                <w:lang w:val="da-DK" w:eastAsia="en-GB"/>
              </w:rPr>
              <w:t>1.5-5.4</w:t>
            </w:r>
          </w:p>
        </w:tc>
        <w:tc>
          <w:tcPr>
            <w:tcW w:w="1842" w:type="dxa"/>
            <w:shd w:val="clear" w:color="auto" w:fill="FFFFFF"/>
            <w:noWrap/>
          </w:tcPr>
          <w:p w:rsidR="00D73324" w:rsidRPr="0057133F" w:rsidRDefault="00D73324" w:rsidP="0057133F">
            <w:pPr>
              <w:keepNext/>
              <w:rPr>
                <w:rFonts w:cs="Arial"/>
                <w:color w:val="000000"/>
                <w:szCs w:val="20"/>
                <w:lang w:val="da-DK" w:eastAsia="en-GB"/>
              </w:rPr>
            </w:pPr>
            <w:r w:rsidRPr="0057133F">
              <w:rPr>
                <w:rFonts w:cs="Arial"/>
                <w:color w:val="000000"/>
                <w:szCs w:val="20"/>
                <w:lang w:val="da-DK" w:eastAsia="en-GB"/>
              </w:rPr>
              <w:t>1.5-4.8</w:t>
            </w:r>
          </w:p>
        </w:tc>
        <w:tc>
          <w:tcPr>
            <w:tcW w:w="1843" w:type="dxa"/>
            <w:shd w:val="clear" w:color="auto" w:fill="FFFFFF"/>
            <w:noWrap/>
          </w:tcPr>
          <w:p w:rsidR="00D73324" w:rsidRPr="0057133F" w:rsidRDefault="00D73324" w:rsidP="0057133F">
            <w:pPr>
              <w:keepNext/>
              <w:rPr>
                <w:rFonts w:cs="Arial"/>
                <w:b/>
                <w:bCs/>
                <w:color w:val="000000"/>
                <w:szCs w:val="20"/>
                <w:lang w:val="da-DK" w:eastAsia="en-GB"/>
              </w:rPr>
            </w:pPr>
            <w:r w:rsidRPr="0057133F">
              <w:rPr>
                <w:rFonts w:cs="Arial"/>
                <w:b/>
                <w:bCs/>
                <w:color w:val="000000"/>
                <w:szCs w:val="20"/>
                <w:lang w:val="da-DK" w:eastAsia="en-GB"/>
              </w:rPr>
              <w:t>1.5-4.2</w:t>
            </w:r>
          </w:p>
        </w:tc>
      </w:tr>
      <w:tr w:rsidR="00D73324" w:rsidRPr="00C16274" w:rsidTr="002A4501">
        <w:trPr>
          <w:trHeight w:val="300"/>
        </w:trPr>
        <w:tc>
          <w:tcPr>
            <w:tcW w:w="1417" w:type="dxa"/>
            <w:shd w:val="clear" w:color="auto" w:fill="FFFFFF"/>
            <w:noWrap/>
          </w:tcPr>
          <w:p w:rsidR="00D73324" w:rsidRPr="0057133F" w:rsidRDefault="00D73324" w:rsidP="0057133F">
            <w:pPr>
              <w:keepNext/>
              <w:rPr>
                <w:rFonts w:cs="Arial"/>
                <w:b/>
                <w:bCs/>
                <w:color w:val="000000"/>
                <w:szCs w:val="20"/>
                <w:lang w:val="da-DK" w:eastAsia="en-GB"/>
              </w:rPr>
            </w:pPr>
            <w:r w:rsidRPr="0057133F">
              <w:rPr>
                <w:rFonts w:cs="Arial"/>
                <w:b/>
                <w:bCs/>
                <w:color w:val="000000"/>
                <w:szCs w:val="20"/>
                <w:lang w:val="da-DK" w:eastAsia="en-GB"/>
              </w:rPr>
              <w:t>A.1.1.c</w:t>
            </w:r>
          </w:p>
        </w:tc>
        <w:tc>
          <w:tcPr>
            <w:tcW w:w="1843" w:type="dxa"/>
            <w:shd w:val="clear" w:color="auto" w:fill="FFFFFF"/>
            <w:noWrap/>
          </w:tcPr>
          <w:p w:rsidR="00D73324" w:rsidRPr="0057133F" w:rsidRDefault="00D73324" w:rsidP="0057133F">
            <w:pPr>
              <w:keepNext/>
              <w:rPr>
                <w:rFonts w:cs="Arial"/>
                <w:color w:val="000000"/>
                <w:szCs w:val="20"/>
                <w:lang w:val="da-DK" w:eastAsia="en-GB"/>
              </w:rPr>
            </w:pPr>
            <w:r w:rsidRPr="0057133F">
              <w:rPr>
                <w:rFonts w:cs="Arial"/>
                <w:color w:val="000000"/>
                <w:szCs w:val="20"/>
                <w:lang w:val="da-DK" w:eastAsia="en-GB"/>
              </w:rPr>
              <w:t>3.6</w:t>
            </w:r>
          </w:p>
        </w:tc>
        <w:tc>
          <w:tcPr>
            <w:tcW w:w="1843" w:type="dxa"/>
            <w:shd w:val="clear" w:color="auto" w:fill="FFFFFF"/>
            <w:noWrap/>
          </w:tcPr>
          <w:p w:rsidR="00D73324" w:rsidRPr="0057133F" w:rsidRDefault="00D73324" w:rsidP="0057133F">
            <w:pPr>
              <w:keepNext/>
              <w:rPr>
                <w:rFonts w:cs="Arial"/>
                <w:color w:val="000000"/>
                <w:szCs w:val="20"/>
                <w:lang w:val="da-DK" w:eastAsia="en-GB"/>
              </w:rPr>
            </w:pPr>
            <w:r w:rsidRPr="0057133F">
              <w:rPr>
                <w:rFonts w:cs="Arial"/>
                <w:color w:val="000000"/>
                <w:szCs w:val="20"/>
                <w:lang w:val="da-DK" w:eastAsia="en-GB"/>
              </w:rPr>
              <w:t>3.6</w:t>
            </w:r>
          </w:p>
        </w:tc>
        <w:tc>
          <w:tcPr>
            <w:tcW w:w="1842" w:type="dxa"/>
            <w:shd w:val="clear" w:color="auto" w:fill="FFFFFF"/>
            <w:noWrap/>
          </w:tcPr>
          <w:p w:rsidR="00D73324" w:rsidRPr="0057133F" w:rsidRDefault="00D73324" w:rsidP="0057133F">
            <w:pPr>
              <w:keepNext/>
              <w:rPr>
                <w:rFonts w:cs="Arial"/>
                <w:color w:val="000000"/>
                <w:szCs w:val="20"/>
                <w:lang w:eastAsia="en-GB"/>
              </w:rPr>
            </w:pPr>
            <w:r w:rsidRPr="0057133F">
              <w:rPr>
                <w:rFonts w:cs="Arial"/>
                <w:color w:val="000000"/>
                <w:szCs w:val="20"/>
                <w:lang w:eastAsia="en-GB"/>
              </w:rPr>
              <w:t>3.6</w:t>
            </w:r>
          </w:p>
        </w:tc>
        <w:tc>
          <w:tcPr>
            <w:tcW w:w="1843" w:type="dxa"/>
            <w:shd w:val="clear" w:color="auto" w:fill="FFFFFF"/>
            <w:noWrap/>
          </w:tcPr>
          <w:p w:rsidR="00D73324" w:rsidRPr="0057133F" w:rsidRDefault="00D73324" w:rsidP="0057133F">
            <w:pPr>
              <w:keepNext/>
              <w:rPr>
                <w:rFonts w:cs="Arial"/>
                <w:b/>
                <w:bCs/>
                <w:color w:val="000000"/>
                <w:szCs w:val="20"/>
                <w:lang w:eastAsia="en-GB"/>
              </w:rPr>
            </w:pPr>
            <w:r w:rsidRPr="0057133F">
              <w:rPr>
                <w:rFonts w:cs="Arial"/>
                <w:b/>
                <w:bCs/>
                <w:color w:val="000000"/>
                <w:szCs w:val="20"/>
                <w:lang w:eastAsia="en-GB"/>
              </w:rPr>
              <w:t>3.6</w:t>
            </w:r>
          </w:p>
        </w:tc>
      </w:tr>
      <w:tr w:rsidR="00D73324" w:rsidRPr="00C16274" w:rsidTr="002A4501">
        <w:trPr>
          <w:trHeight w:val="300"/>
        </w:trPr>
        <w:tc>
          <w:tcPr>
            <w:tcW w:w="1417"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A.1.2.a</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0.1-0.6</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0.1-0.6</w:t>
            </w:r>
          </w:p>
        </w:tc>
        <w:tc>
          <w:tcPr>
            <w:tcW w:w="1842"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0.1-0.5</w:t>
            </w:r>
          </w:p>
        </w:tc>
        <w:tc>
          <w:tcPr>
            <w:tcW w:w="1843"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0.1-0.5</w:t>
            </w:r>
          </w:p>
        </w:tc>
      </w:tr>
      <w:tr w:rsidR="00D73324" w:rsidRPr="00C16274" w:rsidTr="002A4501">
        <w:trPr>
          <w:trHeight w:val="300"/>
        </w:trPr>
        <w:tc>
          <w:tcPr>
            <w:tcW w:w="1417"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A.1.2.b</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0.4</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0.4</w:t>
            </w:r>
          </w:p>
        </w:tc>
        <w:tc>
          <w:tcPr>
            <w:tcW w:w="1842"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0.4</w:t>
            </w:r>
          </w:p>
        </w:tc>
        <w:tc>
          <w:tcPr>
            <w:tcW w:w="1843"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0.4</w:t>
            </w:r>
          </w:p>
        </w:tc>
      </w:tr>
      <w:tr w:rsidR="00D73324" w:rsidRPr="00C16274" w:rsidTr="002A4501">
        <w:trPr>
          <w:trHeight w:val="300"/>
        </w:trPr>
        <w:tc>
          <w:tcPr>
            <w:tcW w:w="1417"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A.1.3.a</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0.2-0.7</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0.2-0.7</w:t>
            </w:r>
          </w:p>
        </w:tc>
        <w:tc>
          <w:tcPr>
            <w:tcW w:w="1842"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0.2-0.6</w:t>
            </w:r>
          </w:p>
        </w:tc>
        <w:tc>
          <w:tcPr>
            <w:tcW w:w="1843"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0.2-0.5</w:t>
            </w:r>
          </w:p>
        </w:tc>
      </w:tr>
      <w:tr w:rsidR="00D73324" w:rsidRPr="00C16274" w:rsidTr="002A4501">
        <w:trPr>
          <w:trHeight w:val="300"/>
        </w:trPr>
        <w:tc>
          <w:tcPr>
            <w:tcW w:w="1417"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lastRenderedPageBreak/>
              <w:t>A.1.3.b</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0.5</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0.5</w:t>
            </w:r>
          </w:p>
        </w:tc>
        <w:tc>
          <w:tcPr>
            <w:tcW w:w="1842"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0.5</w:t>
            </w:r>
          </w:p>
        </w:tc>
        <w:tc>
          <w:tcPr>
            <w:tcW w:w="1843"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0.5</w:t>
            </w:r>
          </w:p>
        </w:tc>
      </w:tr>
      <w:tr w:rsidR="00D73324" w:rsidRPr="00C16274" w:rsidTr="002A4501">
        <w:trPr>
          <w:trHeight w:val="300"/>
        </w:trPr>
        <w:tc>
          <w:tcPr>
            <w:tcW w:w="1417"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A.1.4.a</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0.1-0.3</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0.1-0.3</w:t>
            </w:r>
          </w:p>
        </w:tc>
        <w:tc>
          <w:tcPr>
            <w:tcW w:w="1842"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0.1-0.2</w:t>
            </w:r>
          </w:p>
        </w:tc>
        <w:tc>
          <w:tcPr>
            <w:tcW w:w="1843"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0.1-0.2</w:t>
            </w:r>
          </w:p>
        </w:tc>
      </w:tr>
      <w:tr w:rsidR="00D73324" w:rsidRPr="00C16274" w:rsidTr="002A4501">
        <w:trPr>
          <w:trHeight w:val="300"/>
        </w:trPr>
        <w:tc>
          <w:tcPr>
            <w:tcW w:w="1417"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A.1.4.b</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0.2</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0.2</w:t>
            </w:r>
          </w:p>
        </w:tc>
        <w:tc>
          <w:tcPr>
            <w:tcW w:w="1842"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0.2</w:t>
            </w:r>
          </w:p>
        </w:tc>
        <w:tc>
          <w:tcPr>
            <w:tcW w:w="1843"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0.2</w:t>
            </w:r>
          </w:p>
        </w:tc>
      </w:tr>
      <w:tr w:rsidR="00D73324" w:rsidRPr="00C16274" w:rsidTr="002A4501">
        <w:trPr>
          <w:trHeight w:val="300"/>
        </w:trPr>
        <w:tc>
          <w:tcPr>
            <w:tcW w:w="1417"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A.2.1.a</w:t>
            </w:r>
            <w:r w:rsidRPr="0057133F">
              <w:rPr>
                <w:rStyle w:val="FootnoteReference"/>
                <w:rFonts w:cs="Arial"/>
                <w:b/>
                <w:bCs/>
                <w:color w:val="000000"/>
                <w:szCs w:val="20"/>
                <w:lang w:eastAsia="en-GB"/>
              </w:rPr>
              <w:footnoteReference w:id="5"/>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2.3-9.2</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2.3-8.6</w:t>
            </w:r>
          </w:p>
        </w:tc>
        <w:tc>
          <w:tcPr>
            <w:tcW w:w="1842"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2.3-7.7</w:t>
            </w:r>
          </w:p>
        </w:tc>
        <w:tc>
          <w:tcPr>
            <w:tcW w:w="1843"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2.3-6.6</w:t>
            </w:r>
          </w:p>
        </w:tc>
      </w:tr>
      <w:tr w:rsidR="00D73324" w:rsidRPr="00C16274" w:rsidTr="002A4501">
        <w:trPr>
          <w:trHeight w:val="300"/>
        </w:trPr>
        <w:tc>
          <w:tcPr>
            <w:tcW w:w="1417" w:type="dxa"/>
            <w:shd w:val="clear" w:color="auto" w:fill="FFFFFF"/>
            <w:noWrap/>
          </w:tcPr>
          <w:p w:rsidR="00D73324" w:rsidRPr="0057133F" w:rsidRDefault="00D73324" w:rsidP="00974921">
            <w:pPr>
              <w:rPr>
                <w:rFonts w:cs="Arial"/>
                <w:b/>
                <w:bCs/>
                <w:color w:val="000000"/>
                <w:szCs w:val="20"/>
                <w:vertAlign w:val="superscript"/>
                <w:lang w:eastAsia="en-GB"/>
              </w:rPr>
            </w:pPr>
            <w:r w:rsidRPr="0057133F">
              <w:rPr>
                <w:rFonts w:cs="Arial"/>
                <w:b/>
                <w:bCs/>
                <w:color w:val="000000"/>
                <w:szCs w:val="20"/>
                <w:lang w:eastAsia="en-GB"/>
              </w:rPr>
              <w:t>A.2.1.b</w:t>
            </w:r>
            <w:r w:rsidRPr="0057133F">
              <w:rPr>
                <w:rFonts w:cs="Arial"/>
                <w:b/>
                <w:bCs/>
                <w:color w:val="000000"/>
                <w:szCs w:val="20"/>
                <w:vertAlign w:val="superscript"/>
                <w:lang w:eastAsia="en-GB"/>
              </w:rPr>
              <w:t>5</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10.0</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10.0</w:t>
            </w:r>
          </w:p>
        </w:tc>
        <w:tc>
          <w:tcPr>
            <w:tcW w:w="1842"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10.0</w:t>
            </w:r>
          </w:p>
        </w:tc>
        <w:tc>
          <w:tcPr>
            <w:tcW w:w="1843"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10.0</w:t>
            </w:r>
          </w:p>
        </w:tc>
      </w:tr>
      <w:tr w:rsidR="00D73324" w:rsidRPr="00C16274" w:rsidTr="002A4501">
        <w:trPr>
          <w:trHeight w:val="300"/>
        </w:trPr>
        <w:tc>
          <w:tcPr>
            <w:tcW w:w="1417"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A.2.2.a</w:t>
            </w:r>
            <w:r w:rsidRPr="0057133F">
              <w:rPr>
                <w:rFonts w:cs="Arial"/>
                <w:b/>
                <w:bCs/>
                <w:color w:val="000000"/>
                <w:szCs w:val="20"/>
                <w:vertAlign w:val="superscript"/>
                <w:lang w:eastAsia="en-GB"/>
              </w:rPr>
              <w:t>5</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0.2-1.0</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0.2-0.9</w:t>
            </w:r>
          </w:p>
        </w:tc>
        <w:tc>
          <w:tcPr>
            <w:tcW w:w="1842"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0.2-0.8</w:t>
            </w:r>
          </w:p>
        </w:tc>
        <w:tc>
          <w:tcPr>
            <w:tcW w:w="1843"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0.2-0.7</w:t>
            </w:r>
          </w:p>
        </w:tc>
      </w:tr>
      <w:tr w:rsidR="00D73324" w:rsidRPr="00C16274" w:rsidTr="002A4501">
        <w:trPr>
          <w:trHeight w:val="300"/>
        </w:trPr>
        <w:tc>
          <w:tcPr>
            <w:tcW w:w="1417"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A.2.2.b</w:t>
            </w:r>
            <w:r w:rsidRPr="0057133F">
              <w:rPr>
                <w:rFonts w:cs="Arial"/>
                <w:b/>
                <w:bCs/>
                <w:color w:val="000000"/>
                <w:szCs w:val="20"/>
                <w:vertAlign w:val="superscript"/>
                <w:lang w:eastAsia="en-GB"/>
              </w:rPr>
              <w:t>5</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1.0</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1.0</w:t>
            </w:r>
          </w:p>
        </w:tc>
        <w:tc>
          <w:tcPr>
            <w:tcW w:w="1842"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1.0</w:t>
            </w:r>
          </w:p>
        </w:tc>
        <w:tc>
          <w:tcPr>
            <w:tcW w:w="1843"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1.0</w:t>
            </w:r>
          </w:p>
        </w:tc>
      </w:tr>
      <w:tr w:rsidR="00D73324" w:rsidRPr="00C16274" w:rsidTr="002A4501">
        <w:trPr>
          <w:trHeight w:val="300"/>
        </w:trPr>
        <w:tc>
          <w:tcPr>
            <w:tcW w:w="1417"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A.2.3.a</w:t>
            </w:r>
            <w:r w:rsidRPr="0057133F">
              <w:rPr>
                <w:rFonts w:cs="Arial"/>
                <w:b/>
                <w:bCs/>
                <w:color w:val="000000"/>
                <w:szCs w:val="20"/>
                <w:vertAlign w:val="superscript"/>
                <w:lang w:eastAsia="en-GB"/>
              </w:rPr>
              <w:t>5</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0.3-1.1</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0.3-1.0</w:t>
            </w:r>
          </w:p>
        </w:tc>
        <w:tc>
          <w:tcPr>
            <w:tcW w:w="1842"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0.3-0.9</w:t>
            </w:r>
          </w:p>
        </w:tc>
        <w:tc>
          <w:tcPr>
            <w:tcW w:w="1843"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0.3-0.8</w:t>
            </w:r>
          </w:p>
        </w:tc>
      </w:tr>
      <w:tr w:rsidR="00D73324" w:rsidRPr="00C16274" w:rsidTr="002A4501">
        <w:trPr>
          <w:trHeight w:val="300"/>
        </w:trPr>
        <w:tc>
          <w:tcPr>
            <w:tcW w:w="1417"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A.2.3.b</w:t>
            </w:r>
            <w:r w:rsidRPr="0057133F">
              <w:rPr>
                <w:rFonts w:cs="Arial"/>
                <w:b/>
                <w:bCs/>
                <w:color w:val="000000"/>
                <w:szCs w:val="20"/>
                <w:vertAlign w:val="superscript"/>
                <w:lang w:eastAsia="en-GB"/>
              </w:rPr>
              <w:t>5</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1.4</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1.4</w:t>
            </w:r>
          </w:p>
        </w:tc>
        <w:tc>
          <w:tcPr>
            <w:tcW w:w="1842"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1.4</w:t>
            </w:r>
          </w:p>
        </w:tc>
        <w:tc>
          <w:tcPr>
            <w:tcW w:w="1843"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1.4</w:t>
            </w:r>
          </w:p>
        </w:tc>
      </w:tr>
      <w:tr w:rsidR="00D73324" w:rsidRPr="00C16274" w:rsidTr="002A4501">
        <w:trPr>
          <w:trHeight w:val="300"/>
        </w:trPr>
        <w:tc>
          <w:tcPr>
            <w:tcW w:w="1417"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A.2.4.a</w:t>
            </w:r>
            <w:r w:rsidRPr="0057133F">
              <w:rPr>
                <w:rFonts w:cs="Arial"/>
                <w:b/>
                <w:bCs/>
                <w:color w:val="000000"/>
                <w:szCs w:val="20"/>
                <w:vertAlign w:val="superscript"/>
                <w:lang w:eastAsia="en-GB"/>
              </w:rPr>
              <w:t>5</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0.1-0.4</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0.1-0.4</w:t>
            </w:r>
          </w:p>
        </w:tc>
        <w:tc>
          <w:tcPr>
            <w:tcW w:w="1842"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0.1-0.4</w:t>
            </w:r>
          </w:p>
        </w:tc>
        <w:tc>
          <w:tcPr>
            <w:tcW w:w="1843"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0.1-0.3</w:t>
            </w:r>
          </w:p>
        </w:tc>
      </w:tr>
      <w:tr w:rsidR="00D73324" w:rsidRPr="00C16274" w:rsidTr="002A4501">
        <w:trPr>
          <w:trHeight w:val="300"/>
        </w:trPr>
        <w:tc>
          <w:tcPr>
            <w:tcW w:w="1417"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A.2.4.b</w:t>
            </w:r>
            <w:r w:rsidRPr="0057133F">
              <w:rPr>
                <w:rFonts w:cs="Arial"/>
                <w:b/>
                <w:bCs/>
                <w:color w:val="000000"/>
                <w:szCs w:val="20"/>
                <w:vertAlign w:val="superscript"/>
                <w:lang w:eastAsia="en-GB"/>
              </w:rPr>
              <w:t>5</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0.6</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0.6</w:t>
            </w:r>
          </w:p>
        </w:tc>
        <w:tc>
          <w:tcPr>
            <w:tcW w:w="1842"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0.6</w:t>
            </w:r>
          </w:p>
        </w:tc>
        <w:tc>
          <w:tcPr>
            <w:tcW w:w="1843"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0.6</w:t>
            </w:r>
          </w:p>
        </w:tc>
      </w:tr>
      <w:tr w:rsidR="00D73324" w:rsidRPr="00C16274" w:rsidTr="002A4501">
        <w:trPr>
          <w:trHeight w:val="300"/>
        </w:trPr>
        <w:tc>
          <w:tcPr>
            <w:tcW w:w="1417"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B.1.1.a</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1-13.2</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1-11.7</w:t>
            </w:r>
          </w:p>
        </w:tc>
        <w:tc>
          <w:tcPr>
            <w:tcW w:w="1842"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1-9.5</w:t>
            </w:r>
          </w:p>
        </w:tc>
        <w:tc>
          <w:tcPr>
            <w:tcW w:w="1843"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1-7.2</w:t>
            </w:r>
          </w:p>
        </w:tc>
      </w:tr>
      <w:tr w:rsidR="00D73324" w:rsidRPr="00C16274" w:rsidTr="002A4501">
        <w:trPr>
          <w:trHeight w:val="300"/>
        </w:trPr>
        <w:tc>
          <w:tcPr>
            <w:tcW w:w="1417"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B.1.1.c</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4.9</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4.9</w:t>
            </w:r>
          </w:p>
        </w:tc>
        <w:tc>
          <w:tcPr>
            <w:tcW w:w="1842"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4.9</w:t>
            </w:r>
          </w:p>
        </w:tc>
        <w:tc>
          <w:tcPr>
            <w:tcW w:w="1843"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4.9</w:t>
            </w:r>
          </w:p>
        </w:tc>
      </w:tr>
      <w:tr w:rsidR="00D73324" w:rsidRPr="00C16274" w:rsidTr="002A4501">
        <w:trPr>
          <w:trHeight w:val="300"/>
        </w:trPr>
        <w:tc>
          <w:tcPr>
            <w:tcW w:w="1417"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B.1.2.a</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1-13.2</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1-11.7</w:t>
            </w:r>
          </w:p>
        </w:tc>
        <w:tc>
          <w:tcPr>
            <w:tcW w:w="1842"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1-9.5</w:t>
            </w:r>
          </w:p>
        </w:tc>
        <w:tc>
          <w:tcPr>
            <w:tcW w:w="1843"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1-7.2</w:t>
            </w:r>
          </w:p>
        </w:tc>
      </w:tr>
      <w:tr w:rsidR="00D73324" w:rsidRPr="00C16274" w:rsidTr="002A4501">
        <w:trPr>
          <w:trHeight w:val="300"/>
        </w:trPr>
        <w:tc>
          <w:tcPr>
            <w:tcW w:w="1417"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B.1.2.b</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4.9</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4.9</w:t>
            </w:r>
          </w:p>
        </w:tc>
        <w:tc>
          <w:tcPr>
            <w:tcW w:w="1842"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4.9</w:t>
            </w:r>
          </w:p>
        </w:tc>
        <w:tc>
          <w:tcPr>
            <w:tcW w:w="1843"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4.9</w:t>
            </w:r>
          </w:p>
        </w:tc>
      </w:tr>
      <w:tr w:rsidR="00D73324" w:rsidRPr="00C16274" w:rsidTr="002A4501">
        <w:trPr>
          <w:trHeight w:val="300"/>
        </w:trPr>
        <w:tc>
          <w:tcPr>
            <w:tcW w:w="1417"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B.2.1.a</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1-14.6</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1-12.9</w:t>
            </w:r>
          </w:p>
        </w:tc>
        <w:tc>
          <w:tcPr>
            <w:tcW w:w="1842"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1-10.6</w:t>
            </w:r>
          </w:p>
        </w:tc>
        <w:tc>
          <w:tcPr>
            <w:tcW w:w="1843"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1-8.0</w:t>
            </w:r>
          </w:p>
        </w:tc>
      </w:tr>
      <w:tr w:rsidR="00D73324" w:rsidRPr="00C16274" w:rsidTr="002A4501">
        <w:trPr>
          <w:trHeight w:val="300"/>
        </w:trPr>
        <w:tc>
          <w:tcPr>
            <w:tcW w:w="1417"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B.2.1.b</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13.1</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13.1</w:t>
            </w:r>
          </w:p>
        </w:tc>
        <w:tc>
          <w:tcPr>
            <w:tcW w:w="1842"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13.1</w:t>
            </w:r>
          </w:p>
        </w:tc>
        <w:tc>
          <w:tcPr>
            <w:tcW w:w="1843"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13.1</w:t>
            </w:r>
          </w:p>
        </w:tc>
      </w:tr>
      <w:tr w:rsidR="00D73324" w:rsidRPr="00C16274" w:rsidTr="002A4501">
        <w:trPr>
          <w:trHeight w:val="300"/>
        </w:trPr>
        <w:tc>
          <w:tcPr>
            <w:tcW w:w="1417"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B.2.2.a</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1-14.6</w:t>
            </w:r>
          </w:p>
        </w:tc>
        <w:tc>
          <w:tcPr>
            <w:tcW w:w="1843"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1-12.9</w:t>
            </w:r>
          </w:p>
        </w:tc>
        <w:tc>
          <w:tcPr>
            <w:tcW w:w="1842" w:type="dxa"/>
            <w:shd w:val="clear" w:color="auto" w:fill="FFFFFF"/>
            <w:noWrap/>
          </w:tcPr>
          <w:p w:rsidR="00D73324" w:rsidRPr="0057133F" w:rsidRDefault="00D73324" w:rsidP="00974921">
            <w:pPr>
              <w:rPr>
                <w:rFonts w:cs="Arial"/>
                <w:color w:val="000000"/>
                <w:szCs w:val="20"/>
                <w:lang w:eastAsia="en-GB"/>
              </w:rPr>
            </w:pPr>
            <w:r w:rsidRPr="0057133F">
              <w:rPr>
                <w:rFonts w:cs="Arial"/>
                <w:color w:val="000000"/>
                <w:szCs w:val="20"/>
                <w:lang w:eastAsia="en-GB"/>
              </w:rPr>
              <w:t>1-10.6</w:t>
            </w:r>
          </w:p>
        </w:tc>
        <w:tc>
          <w:tcPr>
            <w:tcW w:w="1843"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1-8.0</w:t>
            </w:r>
          </w:p>
        </w:tc>
      </w:tr>
      <w:tr w:rsidR="00D73324" w:rsidRPr="00C16274" w:rsidTr="002A4501">
        <w:trPr>
          <w:trHeight w:val="300"/>
        </w:trPr>
        <w:tc>
          <w:tcPr>
            <w:tcW w:w="1417"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B.2.2.b</w:t>
            </w:r>
          </w:p>
        </w:tc>
        <w:tc>
          <w:tcPr>
            <w:tcW w:w="1843"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13.1</w:t>
            </w:r>
          </w:p>
        </w:tc>
        <w:tc>
          <w:tcPr>
            <w:tcW w:w="1843"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13.1</w:t>
            </w:r>
          </w:p>
        </w:tc>
        <w:tc>
          <w:tcPr>
            <w:tcW w:w="1842"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13.1</w:t>
            </w:r>
          </w:p>
        </w:tc>
        <w:tc>
          <w:tcPr>
            <w:tcW w:w="1843" w:type="dxa"/>
            <w:shd w:val="clear" w:color="auto" w:fill="FFFFFF"/>
            <w:noWrap/>
          </w:tcPr>
          <w:p w:rsidR="00D73324" w:rsidRPr="0057133F" w:rsidRDefault="00D73324" w:rsidP="00974921">
            <w:pPr>
              <w:rPr>
                <w:rFonts w:cs="Arial"/>
                <w:b/>
                <w:bCs/>
                <w:color w:val="000000"/>
                <w:szCs w:val="20"/>
                <w:lang w:eastAsia="en-GB"/>
              </w:rPr>
            </w:pPr>
            <w:r w:rsidRPr="0057133F">
              <w:rPr>
                <w:rFonts w:cs="Arial"/>
                <w:b/>
                <w:bCs/>
                <w:color w:val="000000"/>
                <w:szCs w:val="20"/>
                <w:lang w:eastAsia="en-GB"/>
              </w:rPr>
              <w:t>13.1</w:t>
            </w:r>
          </w:p>
        </w:tc>
      </w:tr>
    </w:tbl>
    <w:p w:rsidR="00D73324" w:rsidRDefault="00D73324" w:rsidP="00A615BE">
      <w:pPr>
        <w:pStyle w:val="ECCTablenote"/>
      </w:pPr>
    </w:p>
    <w:p w:rsidR="00D73324" w:rsidRPr="009D5492" w:rsidRDefault="00D73324" w:rsidP="00F2789C">
      <w:pPr>
        <w:pStyle w:val="ECCTablenote"/>
      </w:pPr>
      <w:r w:rsidRPr="007B3BAF">
        <w:t xml:space="preserve">Note: for a given base station, </w:t>
      </w:r>
      <w:r w:rsidRPr="004D2A55">
        <w:t>when</w:t>
      </w:r>
      <w:r w:rsidRPr="007B3BAF">
        <w:t xml:space="preserve"> </w:t>
      </w:r>
      <w:r w:rsidRPr="004D2A55">
        <w:t>results</w:t>
      </w:r>
      <w:r w:rsidRPr="007B3BAF">
        <w:t xml:space="preserve"> are indicated in range, the higher distance is the </w:t>
      </w:r>
      <w:r w:rsidRPr="00F2789C">
        <w:t>worst</w:t>
      </w:r>
      <w:r w:rsidRPr="007B3BAF">
        <w:t xml:space="preserve"> case for that particular base station. </w:t>
      </w:r>
    </w:p>
    <w:p w:rsidR="00D73324" w:rsidRDefault="00D73324" w:rsidP="00A615BE">
      <w:pPr>
        <w:pStyle w:val="Heading2"/>
      </w:pPr>
      <w:bookmarkStart w:id="64" w:name="_Toc356394354"/>
      <w:r>
        <w:t>Conclusion for the deterministic analysis</w:t>
      </w:r>
      <w:bookmarkEnd w:id="64"/>
    </w:p>
    <w:p w:rsidR="00D73324" w:rsidRPr="00712158" w:rsidRDefault="00D73324" w:rsidP="00524CAC">
      <w:pPr>
        <w:pStyle w:val="ECCParagraph"/>
      </w:pPr>
      <w:r w:rsidRPr="007B3BAF">
        <w:rPr>
          <w:lang w:eastAsia="fr-FR"/>
        </w:rPr>
        <w:t>The approach followed in Section 5.1 of this study shows the interference that could be generated by the MSS User Terminals’ In-Band emissions to ECN BSs and ECN U</w:t>
      </w:r>
      <w:r w:rsidR="005C61F7">
        <w:rPr>
          <w:lang w:eastAsia="fr-FR"/>
        </w:rPr>
        <w:t>T</w:t>
      </w:r>
      <w:r w:rsidRPr="007B3BAF">
        <w:rPr>
          <w:lang w:eastAsia="fr-FR"/>
        </w:rPr>
        <w:t>s</w:t>
      </w:r>
      <w:r>
        <w:rPr>
          <w:lang w:eastAsia="fr-FR"/>
        </w:rPr>
        <w:t xml:space="preserve"> out of band emissions</w:t>
      </w:r>
      <w:r w:rsidRPr="007B3BAF">
        <w:rPr>
          <w:lang w:eastAsia="fr-FR"/>
        </w:rPr>
        <w:t xml:space="preserve"> in the 2 GHz band.</w:t>
      </w:r>
    </w:p>
    <w:p w:rsidR="00D73324" w:rsidRPr="00712158" w:rsidRDefault="00D73324" w:rsidP="00524CAC">
      <w:pPr>
        <w:pStyle w:val="ECCParagraph"/>
      </w:pPr>
      <w:r w:rsidRPr="007B3BAF">
        <w:rPr>
          <w:lang w:eastAsia="fr-FR"/>
        </w:rPr>
        <w:t xml:space="preserve">Calculations of Section 5.3 related to the analysis of Scenario 1 determine the region within which an MSS UT transmitting to the satellite is generating interference greater than the maximum power shown </w:t>
      </w:r>
      <w:r w:rsidRPr="00A615BE">
        <w:rPr>
          <w:lang w:eastAsia="fr-FR"/>
        </w:rPr>
        <w:t xml:space="preserve">in </w:t>
      </w:r>
      <w:r>
        <w:rPr>
          <w:lang w:eastAsia="fr-FR"/>
        </w:rPr>
        <w:fldChar w:fldCharType="begin"/>
      </w:r>
      <w:r>
        <w:rPr>
          <w:lang w:eastAsia="fr-FR"/>
        </w:rPr>
        <w:instrText xml:space="preserve"> REF _Ref320599673 \r \h </w:instrText>
      </w:r>
      <w:r>
        <w:rPr>
          <w:lang w:eastAsia="fr-FR"/>
        </w:rPr>
      </w:r>
      <w:r>
        <w:rPr>
          <w:lang w:eastAsia="fr-FR"/>
        </w:rPr>
        <w:fldChar w:fldCharType="separate"/>
      </w:r>
      <w:r w:rsidR="00FD09CE">
        <w:rPr>
          <w:lang w:eastAsia="fr-FR"/>
        </w:rPr>
        <w:t>0</w:t>
      </w:r>
      <w:r>
        <w:rPr>
          <w:lang w:eastAsia="fr-FR"/>
        </w:rPr>
        <w:fldChar w:fldCharType="end"/>
      </w:r>
      <w:r w:rsidRPr="00A615BE">
        <w:rPr>
          <w:lang w:eastAsia="fr-FR"/>
        </w:rPr>
        <w:t>.</w:t>
      </w:r>
      <w:r w:rsidRPr="007B3BAF">
        <w:rPr>
          <w:lang w:eastAsia="fr-FR"/>
        </w:rPr>
        <w:t xml:space="preserve"> The following </w:t>
      </w:r>
      <w:r w:rsidR="001951B2">
        <w:rPr>
          <w:lang w:eastAsia="fr-FR"/>
        </w:rPr>
        <w:fldChar w:fldCharType="begin"/>
      </w:r>
      <w:r w:rsidR="001951B2">
        <w:rPr>
          <w:lang w:eastAsia="fr-FR"/>
        </w:rPr>
        <w:instrText xml:space="preserve"> REF _Ref355109811 \h </w:instrText>
      </w:r>
      <w:r w:rsidR="001951B2">
        <w:rPr>
          <w:lang w:eastAsia="fr-FR"/>
        </w:rPr>
      </w:r>
      <w:r w:rsidR="001951B2">
        <w:rPr>
          <w:lang w:eastAsia="fr-FR"/>
        </w:rPr>
        <w:fldChar w:fldCharType="separate"/>
      </w:r>
      <w:r w:rsidR="00FD09CE">
        <w:t xml:space="preserve">Table </w:t>
      </w:r>
      <w:r w:rsidR="00FD09CE">
        <w:rPr>
          <w:noProof/>
        </w:rPr>
        <w:t>22</w:t>
      </w:r>
      <w:r w:rsidR="001951B2">
        <w:rPr>
          <w:lang w:eastAsia="fr-FR"/>
        </w:rPr>
        <w:fldChar w:fldCharType="end"/>
      </w:r>
      <w:r w:rsidRPr="007B3BAF">
        <w:rPr>
          <w:lang w:eastAsia="fr-FR"/>
        </w:rPr>
        <w:t xml:space="preserve"> resumes the results obtained:</w:t>
      </w:r>
    </w:p>
    <w:p w:rsidR="00D73324" w:rsidRDefault="00D73324" w:rsidP="00D11695">
      <w:pPr>
        <w:pStyle w:val="Caption"/>
      </w:pPr>
      <w:bookmarkStart w:id="65" w:name="_Ref355109811"/>
      <w:bookmarkStart w:id="66" w:name="_Ref320600539"/>
      <w:r>
        <w:t xml:space="preserve">Table </w:t>
      </w:r>
      <w:r w:rsidR="0074049F">
        <w:fldChar w:fldCharType="begin"/>
      </w:r>
      <w:r w:rsidR="0074049F">
        <w:instrText xml:space="preserve"> SEQ Table \* ARABIC </w:instrText>
      </w:r>
      <w:r w:rsidR="0074049F">
        <w:fldChar w:fldCharType="separate"/>
      </w:r>
      <w:r w:rsidR="00FD09CE">
        <w:rPr>
          <w:noProof/>
        </w:rPr>
        <w:t>22</w:t>
      </w:r>
      <w:r w:rsidR="0074049F">
        <w:rPr>
          <w:noProof/>
        </w:rPr>
        <w:fldChar w:fldCharType="end"/>
      </w:r>
      <w:bookmarkEnd w:id="65"/>
      <w:r>
        <w:t>: Deterministic study r</w:t>
      </w:r>
      <w:r w:rsidRPr="00A615BE">
        <w:t>esults</w:t>
      </w:r>
      <w:bookmarkEnd w:id="66"/>
    </w:p>
    <w:tbl>
      <w:tblPr>
        <w:tblW w:w="0" w:type="auto"/>
        <w:tblInd w:w="392"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1E0" w:firstRow="1" w:lastRow="1" w:firstColumn="1" w:lastColumn="1" w:noHBand="0" w:noVBand="0"/>
      </w:tblPr>
      <w:tblGrid>
        <w:gridCol w:w="1276"/>
        <w:gridCol w:w="1701"/>
        <w:gridCol w:w="1842"/>
        <w:gridCol w:w="4644"/>
      </w:tblGrid>
      <w:tr w:rsidR="00D73324" w:rsidRPr="00FE1795" w:rsidTr="00F27423">
        <w:tc>
          <w:tcPr>
            <w:tcW w:w="1276" w:type="dxa"/>
            <w:tcBorders>
              <w:right w:val="single" w:sz="8" w:space="0" w:color="FFFFFF"/>
            </w:tcBorders>
            <w:shd w:val="clear" w:color="auto" w:fill="C00000"/>
          </w:tcPr>
          <w:p w:rsidR="00D73324" w:rsidRDefault="00D73324" w:rsidP="0005684F">
            <w:pPr>
              <w:tabs>
                <w:tab w:val="center" w:pos="4320"/>
                <w:tab w:val="right" w:pos="8640"/>
              </w:tabs>
              <w:rPr>
                <w:rFonts w:cs="Arial"/>
                <w:b/>
                <w:szCs w:val="20"/>
                <w:lang w:eastAsia="en-GB"/>
              </w:rPr>
            </w:pPr>
            <w:r w:rsidRPr="00A416F6">
              <w:rPr>
                <w:rFonts w:cs="Arial"/>
                <w:b/>
                <w:szCs w:val="20"/>
                <w:lang w:eastAsia="en-GB"/>
              </w:rPr>
              <w:t>  Cell type</w:t>
            </w:r>
          </w:p>
          <w:p w:rsidR="00D73324" w:rsidRPr="00A416F6" w:rsidRDefault="00D73324" w:rsidP="0005684F">
            <w:pPr>
              <w:tabs>
                <w:tab w:val="center" w:pos="4320"/>
                <w:tab w:val="right" w:pos="8640"/>
              </w:tabs>
              <w:rPr>
                <w:rFonts w:cs="Arial"/>
                <w:b/>
                <w:szCs w:val="20"/>
                <w:lang w:eastAsia="en-GB"/>
              </w:rPr>
            </w:pPr>
          </w:p>
        </w:tc>
        <w:tc>
          <w:tcPr>
            <w:tcW w:w="1701" w:type="dxa"/>
            <w:tcBorders>
              <w:left w:val="single" w:sz="8" w:space="0" w:color="FFFFFF"/>
              <w:right w:val="single" w:sz="8" w:space="0" w:color="FFFFFF"/>
            </w:tcBorders>
            <w:shd w:val="clear" w:color="auto" w:fill="C00000"/>
          </w:tcPr>
          <w:p w:rsidR="00D73324" w:rsidRPr="00A416F6" w:rsidRDefault="00D73324" w:rsidP="0005684F">
            <w:pPr>
              <w:tabs>
                <w:tab w:val="center" w:pos="4320"/>
                <w:tab w:val="right" w:pos="8640"/>
              </w:tabs>
              <w:rPr>
                <w:rFonts w:cs="Arial"/>
                <w:b/>
                <w:bCs/>
                <w:szCs w:val="20"/>
                <w:lang w:eastAsia="en-GB"/>
              </w:rPr>
            </w:pPr>
            <w:r w:rsidRPr="00A416F6">
              <w:rPr>
                <w:rFonts w:cs="Arial"/>
                <w:b/>
                <w:bCs/>
                <w:szCs w:val="20"/>
                <w:lang w:eastAsia="en-GB"/>
              </w:rPr>
              <w:t>Environment</w:t>
            </w:r>
          </w:p>
        </w:tc>
        <w:tc>
          <w:tcPr>
            <w:tcW w:w="1842" w:type="dxa"/>
            <w:tcBorders>
              <w:left w:val="single" w:sz="8" w:space="0" w:color="FFFFFF"/>
              <w:right w:val="single" w:sz="8" w:space="0" w:color="FFFFFF"/>
            </w:tcBorders>
            <w:shd w:val="clear" w:color="auto" w:fill="C00000"/>
          </w:tcPr>
          <w:p w:rsidR="00D73324" w:rsidRPr="00A416F6" w:rsidRDefault="00D73324" w:rsidP="0005684F">
            <w:pPr>
              <w:tabs>
                <w:tab w:val="center" w:pos="4320"/>
                <w:tab w:val="right" w:pos="8640"/>
              </w:tabs>
              <w:rPr>
                <w:rFonts w:cs="Arial"/>
                <w:b/>
                <w:bCs/>
                <w:szCs w:val="20"/>
                <w:lang w:eastAsia="en-GB"/>
              </w:rPr>
            </w:pPr>
            <w:r w:rsidRPr="00A416F6">
              <w:rPr>
                <w:rFonts w:cs="Arial"/>
                <w:b/>
                <w:bCs/>
                <w:szCs w:val="20"/>
                <w:lang w:eastAsia="en-GB"/>
              </w:rPr>
              <w:t xml:space="preserve">Range (km) </w:t>
            </w:r>
          </w:p>
        </w:tc>
        <w:tc>
          <w:tcPr>
            <w:tcW w:w="4644" w:type="dxa"/>
            <w:tcBorders>
              <w:left w:val="single" w:sz="8" w:space="0" w:color="FFFFFF"/>
            </w:tcBorders>
            <w:shd w:val="clear" w:color="auto" w:fill="C00000"/>
          </w:tcPr>
          <w:p w:rsidR="00D73324" w:rsidRPr="00A416F6" w:rsidRDefault="00D73324" w:rsidP="0005684F">
            <w:pPr>
              <w:tabs>
                <w:tab w:val="center" w:pos="4320"/>
                <w:tab w:val="right" w:pos="8640"/>
              </w:tabs>
              <w:rPr>
                <w:rFonts w:cs="Arial"/>
                <w:b/>
                <w:bCs/>
                <w:szCs w:val="20"/>
                <w:lang w:eastAsia="en-GB"/>
              </w:rPr>
            </w:pPr>
            <w:r w:rsidRPr="00A416F6">
              <w:rPr>
                <w:rFonts w:cs="Arial"/>
                <w:b/>
                <w:bCs/>
                <w:szCs w:val="20"/>
                <w:lang w:eastAsia="en-GB"/>
              </w:rPr>
              <w:t>Worst case</w:t>
            </w:r>
          </w:p>
        </w:tc>
      </w:tr>
      <w:tr w:rsidR="00D73324" w:rsidRPr="00563040" w:rsidTr="00F27423">
        <w:tc>
          <w:tcPr>
            <w:tcW w:w="1276" w:type="dxa"/>
          </w:tcPr>
          <w:p w:rsidR="00D73324" w:rsidRPr="00A416F6" w:rsidRDefault="00D73324" w:rsidP="0005684F">
            <w:pPr>
              <w:tabs>
                <w:tab w:val="center" w:pos="4320"/>
                <w:tab w:val="right" w:pos="8640"/>
              </w:tabs>
              <w:rPr>
                <w:rFonts w:cs="Arial"/>
                <w:bCs/>
                <w:color w:val="000000"/>
                <w:szCs w:val="20"/>
                <w:lang w:eastAsia="en-GB"/>
              </w:rPr>
            </w:pPr>
            <w:r w:rsidRPr="00A416F6">
              <w:rPr>
                <w:rFonts w:cs="Arial"/>
                <w:bCs/>
                <w:color w:val="000000"/>
                <w:szCs w:val="20"/>
                <w:lang w:eastAsia="en-GB"/>
              </w:rPr>
              <w:t>Macro</w:t>
            </w:r>
          </w:p>
        </w:tc>
        <w:tc>
          <w:tcPr>
            <w:tcW w:w="1701" w:type="dxa"/>
          </w:tcPr>
          <w:p w:rsidR="00D73324" w:rsidRPr="00A416F6" w:rsidRDefault="00D73324" w:rsidP="0005684F">
            <w:pPr>
              <w:tabs>
                <w:tab w:val="center" w:pos="4320"/>
                <w:tab w:val="right" w:pos="8640"/>
              </w:tabs>
              <w:rPr>
                <w:rFonts w:cs="Arial"/>
                <w:bCs/>
                <w:color w:val="000000"/>
                <w:szCs w:val="20"/>
                <w:lang w:eastAsia="en-GB"/>
              </w:rPr>
            </w:pPr>
            <w:r w:rsidRPr="00F45167">
              <w:rPr>
                <w:rFonts w:cs="Arial"/>
                <w:bCs/>
                <w:color w:val="000000"/>
                <w:szCs w:val="20"/>
                <w:lang w:eastAsia="en-GB"/>
              </w:rPr>
              <w:t>Urban</w:t>
            </w:r>
          </w:p>
        </w:tc>
        <w:tc>
          <w:tcPr>
            <w:tcW w:w="1842" w:type="dxa"/>
          </w:tcPr>
          <w:p w:rsidR="00D73324" w:rsidRPr="00A416F6" w:rsidRDefault="00D73324" w:rsidP="0005684F">
            <w:pPr>
              <w:tabs>
                <w:tab w:val="center" w:pos="4320"/>
                <w:tab w:val="right" w:pos="8640"/>
              </w:tabs>
              <w:rPr>
                <w:rFonts w:cs="Arial"/>
                <w:bCs/>
                <w:color w:val="000000"/>
                <w:szCs w:val="20"/>
                <w:lang w:eastAsia="en-GB"/>
              </w:rPr>
            </w:pPr>
            <w:r w:rsidRPr="00F45167">
              <w:rPr>
                <w:rFonts w:cs="Arial"/>
                <w:bCs/>
                <w:color w:val="000000"/>
                <w:szCs w:val="20"/>
                <w:lang w:eastAsia="en-GB"/>
              </w:rPr>
              <w:t>0.1-1.0</w:t>
            </w:r>
          </w:p>
        </w:tc>
        <w:tc>
          <w:tcPr>
            <w:tcW w:w="4644" w:type="dxa"/>
          </w:tcPr>
          <w:p w:rsidR="00D73324" w:rsidRPr="00F45167" w:rsidRDefault="00D73324" w:rsidP="0005684F">
            <w:pPr>
              <w:tabs>
                <w:tab w:val="center" w:pos="4320"/>
                <w:tab w:val="right" w:pos="8640"/>
              </w:tabs>
              <w:rPr>
                <w:rFonts w:cs="Arial"/>
                <w:b/>
                <w:bCs/>
                <w:color w:val="000000"/>
                <w:szCs w:val="20"/>
                <w:lang w:eastAsia="en-GB"/>
              </w:rPr>
            </w:pPr>
            <w:r w:rsidRPr="00F45167">
              <w:rPr>
                <w:rFonts w:cs="Arial"/>
                <w:color w:val="000000"/>
                <w:szCs w:val="20"/>
                <w:lang w:eastAsia="en-GB"/>
              </w:rPr>
              <w:t xml:space="preserve">Narrowband low gain UT in rural environment @ 5 </w:t>
            </w:r>
            <w:proofErr w:type="spellStart"/>
            <w:r w:rsidRPr="00F45167">
              <w:rPr>
                <w:rFonts w:cs="Arial"/>
                <w:color w:val="000000"/>
                <w:szCs w:val="20"/>
                <w:lang w:eastAsia="en-GB"/>
              </w:rPr>
              <w:t>deg</w:t>
            </w:r>
            <w:proofErr w:type="spellEnd"/>
            <w:r w:rsidRPr="00F45167">
              <w:rPr>
                <w:rFonts w:cs="Arial"/>
                <w:color w:val="000000"/>
                <w:szCs w:val="20"/>
                <w:lang w:eastAsia="en-GB"/>
              </w:rPr>
              <w:t xml:space="preserve"> el</w:t>
            </w:r>
          </w:p>
        </w:tc>
      </w:tr>
      <w:tr w:rsidR="00D73324" w:rsidTr="00F27423">
        <w:tc>
          <w:tcPr>
            <w:tcW w:w="1276" w:type="dxa"/>
          </w:tcPr>
          <w:p w:rsidR="00D73324" w:rsidRPr="00A416F6" w:rsidRDefault="00D73324" w:rsidP="0005684F">
            <w:pPr>
              <w:tabs>
                <w:tab w:val="center" w:pos="4320"/>
                <w:tab w:val="right" w:pos="8640"/>
              </w:tabs>
              <w:rPr>
                <w:rFonts w:cs="Arial"/>
                <w:bCs/>
                <w:color w:val="000000"/>
                <w:szCs w:val="20"/>
                <w:lang w:eastAsia="en-GB"/>
              </w:rPr>
            </w:pPr>
            <w:r w:rsidRPr="00A416F6">
              <w:rPr>
                <w:rFonts w:cs="Arial"/>
                <w:bCs/>
                <w:color w:val="000000"/>
                <w:szCs w:val="20"/>
                <w:lang w:eastAsia="en-GB"/>
              </w:rPr>
              <w:t>Macro</w:t>
            </w:r>
          </w:p>
        </w:tc>
        <w:tc>
          <w:tcPr>
            <w:tcW w:w="1701" w:type="dxa"/>
          </w:tcPr>
          <w:p w:rsidR="00D73324" w:rsidRPr="00A416F6" w:rsidRDefault="00D73324" w:rsidP="0005684F">
            <w:pPr>
              <w:tabs>
                <w:tab w:val="center" w:pos="4320"/>
                <w:tab w:val="right" w:pos="8640"/>
              </w:tabs>
              <w:rPr>
                <w:rFonts w:cs="Arial"/>
                <w:color w:val="000000"/>
                <w:szCs w:val="20"/>
                <w:lang w:eastAsia="en-GB"/>
              </w:rPr>
            </w:pPr>
            <w:r w:rsidRPr="00F45167">
              <w:rPr>
                <w:rFonts w:cs="Arial"/>
                <w:color w:val="000000"/>
                <w:szCs w:val="20"/>
                <w:lang w:eastAsia="en-GB"/>
              </w:rPr>
              <w:t>Rural</w:t>
            </w:r>
          </w:p>
        </w:tc>
        <w:tc>
          <w:tcPr>
            <w:tcW w:w="1842" w:type="dxa"/>
            <w:shd w:val="clear" w:color="auto" w:fill="FFFFFF"/>
          </w:tcPr>
          <w:p w:rsidR="00D73324" w:rsidRPr="00A416F6" w:rsidRDefault="00D73324" w:rsidP="0005684F">
            <w:pPr>
              <w:tabs>
                <w:tab w:val="center" w:pos="4320"/>
                <w:tab w:val="right" w:pos="8640"/>
              </w:tabs>
              <w:rPr>
                <w:rFonts w:cs="Arial"/>
                <w:color w:val="000000"/>
                <w:szCs w:val="20"/>
                <w:lang w:eastAsia="en-GB"/>
              </w:rPr>
            </w:pPr>
            <w:r w:rsidRPr="00F45167">
              <w:rPr>
                <w:rFonts w:cs="Arial"/>
                <w:color w:val="000000"/>
                <w:szCs w:val="20"/>
                <w:lang w:eastAsia="en-GB"/>
              </w:rPr>
              <w:t>1.5-10.0</w:t>
            </w:r>
          </w:p>
        </w:tc>
        <w:tc>
          <w:tcPr>
            <w:tcW w:w="4644" w:type="dxa"/>
          </w:tcPr>
          <w:p w:rsidR="00D73324" w:rsidRPr="00A416F6" w:rsidRDefault="00D73324" w:rsidP="0005684F">
            <w:pPr>
              <w:tabs>
                <w:tab w:val="center" w:pos="4320"/>
                <w:tab w:val="right" w:pos="8640"/>
              </w:tabs>
              <w:rPr>
                <w:rFonts w:cs="Arial"/>
                <w:color w:val="000000"/>
                <w:szCs w:val="20"/>
                <w:lang w:eastAsia="en-GB"/>
              </w:rPr>
            </w:pPr>
            <w:r w:rsidRPr="00F45167">
              <w:rPr>
                <w:rFonts w:cs="Arial"/>
                <w:color w:val="000000"/>
                <w:szCs w:val="20"/>
                <w:lang w:eastAsia="en-GB"/>
              </w:rPr>
              <w:t xml:space="preserve">Narrowband low gain UT in rural environment @ 5 </w:t>
            </w:r>
            <w:proofErr w:type="spellStart"/>
            <w:r w:rsidRPr="00F45167">
              <w:rPr>
                <w:rFonts w:cs="Arial"/>
                <w:color w:val="000000"/>
                <w:szCs w:val="20"/>
                <w:lang w:eastAsia="en-GB"/>
              </w:rPr>
              <w:t>deg</w:t>
            </w:r>
            <w:proofErr w:type="spellEnd"/>
            <w:r w:rsidRPr="00F45167">
              <w:rPr>
                <w:rFonts w:cs="Arial"/>
                <w:color w:val="000000"/>
                <w:szCs w:val="20"/>
                <w:lang w:eastAsia="en-GB"/>
              </w:rPr>
              <w:t xml:space="preserve"> el</w:t>
            </w:r>
          </w:p>
        </w:tc>
      </w:tr>
      <w:tr w:rsidR="00D73324" w:rsidTr="00F27423">
        <w:tc>
          <w:tcPr>
            <w:tcW w:w="1276" w:type="dxa"/>
          </w:tcPr>
          <w:p w:rsidR="00D73324" w:rsidRPr="00A416F6" w:rsidRDefault="00D73324" w:rsidP="0005684F">
            <w:pPr>
              <w:tabs>
                <w:tab w:val="center" w:pos="4320"/>
                <w:tab w:val="right" w:pos="8640"/>
              </w:tabs>
              <w:rPr>
                <w:rFonts w:cs="Arial"/>
                <w:bCs/>
                <w:color w:val="000000"/>
                <w:szCs w:val="20"/>
                <w:lang w:eastAsia="en-GB"/>
              </w:rPr>
            </w:pPr>
            <w:r w:rsidRPr="00A416F6">
              <w:rPr>
                <w:rFonts w:cs="Arial"/>
                <w:bCs/>
                <w:color w:val="000000"/>
                <w:szCs w:val="20"/>
                <w:lang w:eastAsia="en-GB"/>
              </w:rPr>
              <w:t>Micro</w:t>
            </w:r>
          </w:p>
        </w:tc>
        <w:tc>
          <w:tcPr>
            <w:tcW w:w="1701" w:type="dxa"/>
          </w:tcPr>
          <w:p w:rsidR="00D73324" w:rsidRPr="00A416F6" w:rsidRDefault="00D73324" w:rsidP="0005684F">
            <w:pPr>
              <w:tabs>
                <w:tab w:val="center" w:pos="4320"/>
                <w:tab w:val="right" w:pos="8640"/>
              </w:tabs>
              <w:rPr>
                <w:rFonts w:cs="Arial"/>
                <w:color w:val="000000"/>
                <w:szCs w:val="20"/>
                <w:lang w:eastAsia="en-GB"/>
              </w:rPr>
            </w:pPr>
            <w:r w:rsidRPr="00F45167">
              <w:rPr>
                <w:rFonts w:cs="Arial"/>
                <w:bCs/>
                <w:color w:val="000000"/>
                <w:szCs w:val="20"/>
                <w:lang w:eastAsia="en-GB"/>
              </w:rPr>
              <w:t>Urban</w:t>
            </w:r>
          </w:p>
        </w:tc>
        <w:tc>
          <w:tcPr>
            <w:tcW w:w="1842" w:type="dxa"/>
          </w:tcPr>
          <w:p w:rsidR="00D73324" w:rsidRPr="00A416F6" w:rsidRDefault="00D73324" w:rsidP="0005684F">
            <w:pPr>
              <w:tabs>
                <w:tab w:val="center" w:pos="4320"/>
                <w:tab w:val="right" w:pos="8640"/>
              </w:tabs>
              <w:rPr>
                <w:rFonts w:cs="Arial"/>
                <w:color w:val="000000"/>
                <w:szCs w:val="20"/>
                <w:lang w:eastAsia="en-GB"/>
              </w:rPr>
            </w:pPr>
            <w:r w:rsidRPr="00F45167">
              <w:rPr>
                <w:rFonts w:cs="Arial"/>
                <w:color w:val="000000"/>
                <w:szCs w:val="20"/>
                <w:lang w:eastAsia="en-GB"/>
              </w:rPr>
              <w:t>0.2-1.4</w:t>
            </w:r>
          </w:p>
        </w:tc>
        <w:tc>
          <w:tcPr>
            <w:tcW w:w="4644" w:type="dxa"/>
          </w:tcPr>
          <w:p w:rsidR="00D73324" w:rsidRPr="00A416F6" w:rsidRDefault="00D73324" w:rsidP="0005684F">
            <w:pPr>
              <w:tabs>
                <w:tab w:val="center" w:pos="4320"/>
                <w:tab w:val="right" w:pos="8640"/>
              </w:tabs>
              <w:rPr>
                <w:rFonts w:cs="Arial"/>
                <w:color w:val="000000"/>
                <w:szCs w:val="20"/>
                <w:lang w:eastAsia="en-GB"/>
              </w:rPr>
            </w:pPr>
            <w:r w:rsidRPr="00F45167">
              <w:rPr>
                <w:rFonts w:cs="Arial"/>
                <w:color w:val="000000"/>
                <w:szCs w:val="20"/>
                <w:lang w:eastAsia="en-GB"/>
              </w:rPr>
              <w:t xml:space="preserve">Narrowband low gain UT in urban environment @ 5 </w:t>
            </w:r>
            <w:proofErr w:type="spellStart"/>
            <w:r w:rsidRPr="00F45167">
              <w:rPr>
                <w:rFonts w:cs="Arial"/>
                <w:color w:val="000000"/>
                <w:szCs w:val="20"/>
                <w:lang w:eastAsia="en-GB"/>
              </w:rPr>
              <w:t>deg</w:t>
            </w:r>
            <w:proofErr w:type="spellEnd"/>
            <w:r w:rsidRPr="00F45167">
              <w:rPr>
                <w:rFonts w:cs="Arial"/>
                <w:color w:val="000000"/>
                <w:szCs w:val="20"/>
                <w:lang w:eastAsia="en-GB"/>
              </w:rPr>
              <w:t xml:space="preserve"> el</w:t>
            </w:r>
          </w:p>
        </w:tc>
      </w:tr>
      <w:tr w:rsidR="00D73324" w:rsidTr="00F27423">
        <w:tc>
          <w:tcPr>
            <w:tcW w:w="1276" w:type="dxa"/>
          </w:tcPr>
          <w:p w:rsidR="00D73324" w:rsidRPr="00A416F6" w:rsidRDefault="00D73324" w:rsidP="0005684F">
            <w:pPr>
              <w:tabs>
                <w:tab w:val="center" w:pos="4320"/>
                <w:tab w:val="right" w:pos="8640"/>
              </w:tabs>
              <w:rPr>
                <w:rFonts w:cs="Arial"/>
                <w:bCs/>
                <w:color w:val="000000"/>
                <w:szCs w:val="20"/>
                <w:lang w:eastAsia="en-GB"/>
              </w:rPr>
            </w:pPr>
            <w:r w:rsidRPr="00A416F6">
              <w:rPr>
                <w:rFonts w:cs="Arial"/>
                <w:bCs/>
                <w:color w:val="000000"/>
                <w:szCs w:val="20"/>
                <w:lang w:eastAsia="en-GB"/>
              </w:rPr>
              <w:t>Pico</w:t>
            </w:r>
          </w:p>
        </w:tc>
        <w:tc>
          <w:tcPr>
            <w:tcW w:w="1701" w:type="dxa"/>
          </w:tcPr>
          <w:p w:rsidR="00D73324" w:rsidRPr="00A416F6" w:rsidRDefault="00D73324" w:rsidP="0005684F">
            <w:pPr>
              <w:tabs>
                <w:tab w:val="center" w:pos="4320"/>
                <w:tab w:val="right" w:pos="8640"/>
              </w:tabs>
              <w:rPr>
                <w:rFonts w:cs="Arial"/>
                <w:color w:val="000000"/>
                <w:szCs w:val="20"/>
                <w:lang w:eastAsia="en-GB"/>
              </w:rPr>
            </w:pPr>
            <w:r w:rsidRPr="00F45167">
              <w:rPr>
                <w:rFonts w:cs="Arial"/>
                <w:bCs/>
                <w:color w:val="000000"/>
                <w:szCs w:val="20"/>
                <w:lang w:eastAsia="en-GB"/>
              </w:rPr>
              <w:t>Urban</w:t>
            </w:r>
          </w:p>
        </w:tc>
        <w:tc>
          <w:tcPr>
            <w:tcW w:w="1842" w:type="dxa"/>
          </w:tcPr>
          <w:p w:rsidR="00D73324" w:rsidRPr="00A416F6" w:rsidRDefault="00D73324" w:rsidP="0005684F">
            <w:pPr>
              <w:tabs>
                <w:tab w:val="center" w:pos="4320"/>
                <w:tab w:val="right" w:pos="8640"/>
              </w:tabs>
              <w:rPr>
                <w:rFonts w:cs="Arial"/>
                <w:color w:val="000000"/>
                <w:szCs w:val="20"/>
                <w:lang w:eastAsia="en-GB"/>
              </w:rPr>
            </w:pPr>
            <w:r w:rsidRPr="00F45167">
              <w:rPr>
                <w:rFonts w:cs="Arial"/>
                <w:color w:val="000000"/>
                <w:szCs w:val="20"/>
                <w:lang w:eastAsia="en-GB"/>
              </w:rPr>
              <w:t>0.1-0.6</w:t>
            </w:r>
          </w:p>
        </w:tc>
        <w:tc>
          <w:tcPr>
            <w:tcW w:w="4644" w:type="dxa"/>
          </w:tcPr>
          <w:p w:rsidR="00D73324" w:rsidRPr="00A416F6" w:rsidRDefault="00D73324" w:rsidP="0005684F">
            <w:pPr>
              <w:tabs>
                <w:tab w:val="center" w:pos="4320"/>
                <w:tab w:val="right" w:pos="8640"/>
              </w:tabs>
              <w:rPr>
                <w:rFonts w:cs="Arial"/>
                <w:color w:val="000000"/>
                <w:szCs w:val="20"/>
                <w:lang w:eastAsia="en-GB"/>
              </w:rPr>
            </w:pPr>
            <w:r w:rsidRPr="00F45167">
              <w:rPr>
                <w:rFonts w:cs="Arial"/>
                <w:color w:val="000000"/>
                <w:szCs w:val="20"/>
                <w:lang w:eastAsia="en-GB"/>
              </w:rPr>
              <w:t>Narrowband low gain UT</w:t>
            </w:r>
            <w:r w:rsidRPr="00F45167">
              <w:rPr>
                <w:rFonts w:cs="Arial"/>
                <w:color w:val="000000"/>
                <w:szCs w:val="20"/>
                <w:lang w:eastAsia="en-GB"/>
              </w:rPr>
              <w:br/>
              <w:t xml:space="preserve">in urban environment @ 5 </w:t>
            </w:r>
            <w:proofErr w:type="spellStart"/>
            <w:r w:rsidRPr="00F45167">
              <w:rPr>
                <w:rFonts w:cs="Arial"/>
                <w:color w:val="000000"/>
                <w:szCs w:val="20"/>
                <w:lang w:eastAsia="en-GB"/>
              </w:rPr>
              <w:t>deg</w:t>
            </w:r>
            <w:proofErr w:type="spellEnd"/>
            <w:r w:rsidRPr="00F45167">
              <w:rPr>
                <w:rFonts w:cs="Arial"/>
                <w:color w:val="000000"/>
                <w:szCs w:val="20"/>
                <w:lang w:eastAsia="en-GB"/>
              </w:rPr>
              <w:t xml:space="preserve"> el</w:t>
            </w:r>
          </w:p>
        </w:tc>
      </w:tr>
      <w:tr w:rsidR="00D73324" w:rsidTr="00F27423">
        <w:tc>
          <w:tcPr>
            <w:tcW w:w="1276" w:type="dxa"/>
          </w:tcPr>
          <w:p w:rsidR="00D73324" w:rsidRPr="00A416F6" w:rsidRDefault="00D73324" w:rsidP="0005684F">
            <w:pPr>
              <w:tabs>
                <w:tab w:val="center" w:pos="4320"/>
                <w:tab w:val="right" w:pos="8640"/>
              </w:tabs>
              <w:rPr>
                <w:rFonts w:cs="Arial"/>
                <w:bCs/>
                <w:color w:val="000000"/>
                <w:szCs w:val="20"/>
                <w:lang w:eastAsia="en-GB"/>
              </w:rPr>
            </w:pPr>
            <w:r w:rsidRPr="00A416F6">
              <w:rPr>
                <w:rFonts w:cs="Arial"/>
                <w:bCs/>
                <w:color w:val="000000"/>
                <w:szCs w:val="20"/>
                <w:lang w:eastAsia="en-GB"/>
              </w:rPr>
              <w:t>ECN UT</w:t>
            </w:r>
          </w:p>
        </w:tc>
        <w:tc>
          <w:tcPr>
            <w:tcW w:w="1701" w:type="dxa"/>
          </w:tcPr>
          <w:p w:rsidR="00D73324" w:rsidRPr="00A416F6" w:rsidRDefault="00D73324" w:rsidP="0005684F">
            <w:pPr>
              <w:tabs>
                <w:tab w:val="center" w:pos="4320"/>
                <w:tab w:val="right" w:pos="8640"/>
              </w:tabs>
              <w:rPr>
                <w:rFonts w:cs="Arial"/>
                <w:color w:val="000000"/>
                <w:szCs w:val="20"/>
                <w:lang w:eastAsia="en-GB"/>
              </w:rPr>
            </w:pPr>
            <w:r w:rsidRPr="00F45167">
              <w:rPr>
                <w:rFonts w:cs="Arial"/>
                <w:bCs/>
                <w:color w:val="000000"/>
                <w:szCs w:val="20"/>
                <w:lang w:eastAsia="en-GB"/>
              </w:rPr>
              <w:t>Urban/Rural</w:t>
            </w:r>
          </w:p>
        </w:tc>
        <w:tc>
          <w:tcPr>
            <w:tcW w:w="1842" w:type="dxa"/>
          </w:tcPr>
          <w:p w:rsidR="00D73324" w:rsidRPr="00A416F6" w:rsidRDefault="00D73324" w:rsidP="0005684F">
            <w:pPr>
              <w:tabs>
                <w:tab w:val="center" w:pos="4320"/>
                <w:tab w:val="right" w:pos="8640"/>
              </w:tabs>
              <w:rPr>
                <w:rFonts w:cs="Arial"/>
                <w:color w:val="000000"/>
                <w:szCs w:val="20"/>
                <w:lang w:eastAsia="en-GB"/>
              </w:rPr>
            </w:pPr>
            <w:r w:rsidRPr="00F45167">
              <w:rPr>
                <w:rFonts w:cs="Arial"/>
                <w:color w:val="000000"/>
                <w:szCs w:val="20"/>
                <w:lang w:eastAsia="en-GB"/>
              </w:rPr>
              <w:t>1-14.6</w:t>
            </w:r>
          </w:p>
        </w:tc>
        <w:tc>
          <w:tcPr>
            <w:tcW w:w="4644" w:type="dxa"/>
          </w:tcPr>
          <w:p w:rsidR="00D73324" w:rsidRPr="00A416F6" w:rsidRDefault="00D73324" w:rsidP="0005684F">
            <w:pPr>
              <w:tabs>
                <w:tab w:val="center" w:pos="4320"/>
                <w:tab w:val="right" w:pos="8640"/>
              </w:tabs>
              <w:rPr>
                <w:rFonts w:cs="Arial"/>
                <w:color w:val="000000"/>
                <w:szCs w:val="20"/>
                <w:lang w:eastAsia="en-GB"/>
              </w:rPr>
            </w:pPr>
            <w:r w:rsidRPr="00F45167">
              <w:rPr>
                <w:rFonts w:cs="Arial"/>
                <w:color w:val="000000"/>
                <w:szCs w:val="20"/>
                <w:lang w:eastAsia="en-GB"/>
              </w:rPr>
              <w:t xml:space="preserve">Narrowband high gain UT in rural environment @ 5 </w:t>
            </w:r>
            <w:proofErr w:type="spellStart"/>
            <w:r w:rsidRPr="00F45167">
              <w:rPr>
                <w:rFonts w:cs="Arial"/>
                <w:color w:val="000000"/>
                <w:szCs w:val="20"/>
                <w:lang w:eastAsia="en-GB"/>
              </w:rPr>
              <w:t>deg</w:t>
            </w:r>
            <w:proofErr w:type="spellEnd"/>
            <w:r w:rsidRPr="00F45167">
              <w:rPr>
                <w:rFonts w:cs="Arial"/>
                <w:color w:val="000000"/>
                <w:szCs w:val="20"/>
                <w:lang w:eastAsia="en-GB"/>
              </w:rPr>
              <w:t xml:space="preserve"> el</w:t>
            </w:r>
          </w:p>
        </w:tc>
      </w:tr>
    </w:tbl>
    <w:p w:rsidR="00D73324" w:rsidRDefault="00D73324" w:rsidP="00292CD6">
      <w:pPr>
        <w:pStyle w:val="ECCParagraph"/>
        <w:rPr>
          <w:lang w:val="en-US" w:eastAsia="fr-CH"/>
        </w:rPr>
      </w:pPr>
    </w:p>
    <w:p w:rsidR="00D73324" w:rsidRPr="00712158" w:rsidRDefault="005C61F7" w:rsidP="00024FAA">
      <w:pPr>
        <w:pStyle w:val="ECCParagraph"/>
      </w:pPr>
      <w:r>
        <w:rPr>
          <w:lang w:eastAsia="fr-FR"/>
        </w:rPr>
        <w:lastRenderedPageBreak/>
        <w:fldChar w:fldCharType="begin"/>
      </w:r>
      <w:r>
        <w:rPr>
          <w:lang w:eastAsia="fr-FR"/>
        </w:rPr>
        <w:instrText xml:space="preserve"> REF _Ref355109811 \h </w:instrText>
      </w:r>
      <w:r>
        <w:rPr>
          <w:lang w:eastAsia="fr-FR"/>
        </w:rPr>
      </w:r>
      <w:r>
        <w:rPr>
          <w:lang w:eastAsia="fr-FR"/>
        </w:rPr>
        <w:fldChar w:fldCharType="separate"/>
      </w:r>
      <w:r w:rsidR="00FD09CE">
        <w:t xml:space="preserve">Table </w:t>
      </w:r>
      <w:r w:rsidR="00FD09CE">
        <w:rPr>
          <w:noProof/>
        </w:rPr>
        <w:t>22</w:t>
      </w:r>
      <w:r>
        <w:rPr>
          <w:lang w:eastAsia="fr-FR"/>
        </w:rPr>
        <w:fldChar w:fldCharType="end"/>
      </w:r>
      <w:r w:rsidR="00D73324">
        <w:rPr>
          <w:lang w:eastAsia="fr-FR"/>
        </w:rPr>
        <w:t xml:space="preserve"> </w:t>
      </w:r>
      <w:r w:rsidR="00D73324" w:rsidRPr="007B3BAF">
        <w:rPr>
          <w:lang w:eastAsia="fr-FR"/>
        </w:rPr>
        <w:t xml:space="preserve">shows that when the interfered system is a Macro BS, the minimum required distance between it and a transmitting narrowband MSS UT can be </w:t>
      </w:r>
      <w:r w:rsidR="00D73324">
        <w:rPr>
          <w:lang w:eastAsia="fr-FR"/>
        </w:rPr>
        <w:t xml:space="preserve">greater than </w:t>
      </w:r>
      <w:r w:rsidR="00D73324" w:rsidRPr="007B3BAF">
        <w:rPr>
          <w:lang w:eastAsia="fr-FR"/>
        </w:rPr>
        <w:t xml:space="preserve">the typical </w:t>
      </w:r>
      <w:r w:rsidR="00D73324">
        <w:rPr>
          <w:lang w:eastAsia="fr-FR"/>
        </w:rPr>
        <w:t xml:space="preserve">ECN </w:t>
      </w:r>
      <w:r w:rsidR="00D73324" w:rsidRPr="007B3BAF">
        <w:rPr>
          <w:lang w:eastAsia="fr-FR"/>
        </w:rPr>
        <w:t xml:space="preserve">cell radius; </w:t>
      </w:r>
      <w:r w:rsidR="00D73324" w:rsidRPr="007B3BAF">
        <w:t xml:space="preserve">for a given base station, when results are indicated in range the higher distance is the worst case for that particular base station. </w:t>
      </w:r>
    </w:p>
    <w:p w:rsidR="00D73324" w:rsidRPr="00712158" w:rsidRDefault="00D73324" w:rsidP="00524CAC">
      <w:pPr>
        <w:pStyle w:val="ECCParagraph"/>
      </w:pPr>
      <w:r>
        <w:t>The required separation distances between MSS UT to ECN Micro and Pico BS can be larger than the ECN microcellular/</w:t>
      </w:r>
      <w:proofErr w:type="spellStart"/>
      <w:r>
        <w:t>picocellular</w:t>
      </w:r>
      <w:proofErr w:type="spellEnd"/>
      <w:r>
        <w:t xml:space="preserve"> cell ranges.  </w:t>
      </w:r>
    </w:p>
    <w:p w:rsidR="00D73324" w:rsidRDefault="00D73324" w:rsidP="00024FAA">
      <w:pPr>
        <w:pStyle w:val="ECCParagraph"/>
      </w:pPr>
      <w:r w:rsidRPr="007B3BAF">
        <w:t>Given the results for the macro cell BS and for the ECN UT summarised in the table above, further analysis</w:t>
      </w:r>
      <w:r>
        <w:t xml:space="preserve"> is conducted using SEAMCAT to </w:t>
      </w:r>
      <w:r w:rsidRPr="007B3BAF">
        <w:t xml:space="preserve">assess the </w:t>
      </w:r>
      <w:r>
        <w:t>real risk</w:t>
      </w:r>
      <w:r w:rsidRPr="007B3BAF">
        <w:t xml:space="preserve"> </w:t>
      </w:r>
      <w:r>
        <w:t>of</w:t>
      </w:r>
      <w:r w:rsidRPr="007B3BAF">
        <w:t xml:space="preserve"> interference.  The SEAMCAT analysis is contained in the next section.</w:t>
      </w:r>
    </w:p>
    <w:p w:rsidR="00D73324" w:rsidRDefault="00D73324" w:rsidP="00A615BE">
      <w:pPr>
        <w:pStyle w:val="Heading2"/>
      </w:pPr>
      <w:bookmarkStart w:id="67" w:name="_Toc356394355"/>
      <w:r w:rsidRPr="00A8214C">
        <w:t>Statistical Study</w:t>
      </w:r>
      <w:bookmarkEnd w:id="67"/>
    </w:p>
    <w:p w:rsidR="00D73324" w:rsidRDefault="00D73324" w:rsidP="00B343C7">
      <w:pPr>
        <w:pStyle w:val="ECCParagraph"/>
      </w:pPr>
      <w:r>
        <w:t xml:space="preserve">Taking into account the assumptions in Section 4 and in the subsections above, simulations have been run using a Monte-Carlo approach, using the </w:t>
      </w:r>
      <w:r w:rsidR="0052523F">
        <w:t xml:space="preserve">CEPT </w:t>
      </w:r>
      <w:r>
        <w:t>SEAMCAT software. The following additional parameters have been used for defining the various workspaces:</w:t>
      </w:r>
    </w:p>
    <w:p w:rsidR="00D73324" w:rsidRDefault="00D73324" w:rsidP="00076BCA">
      <w:pPr>
        <w:pStyle w:val="ECCParBulleted"/>
        <w:numPr>
          <w:ilvl w:val="0"/>
          <w:numId w:val="49"/>
        </w:numPr>
        <w:spacing w:after="120"/>
      </w:pPr>
      <w:r>
        <w:t>Number of snapshots for a single simulation = 2000 events;</w:t>
      </w:r>
    </w:p>
    <w:p w:rsidR="00D73324" w:rsidRDefault="00076BCA" w:rsidP="00076BCA">
      <w:pPr>
        <w:pStyle w:val="ECCParBulleted"/>
        <w:numPr>
          <w:ilvl w:val="0"/>
          <w:numId w:val="49"/>
        </w:numPr>
        <w:spacing w:after="120"/>
      </w:pPr>
      <w:r>
        <w:t>Voice activity factor = 1;</w:t>
      </w:r>
    </w:p>
    <w:p w:rsidR="00D73324" w:rsidRDefault="00D73324" w:rsidP="00076BCA">
      <w:pPr>
        <w:pStyle w:val="ECCParBulleted"/>
        <w:numPr>
          <w:ilvl w:val="0"/>
          <w:numId w:val="49"/>
        </w:numPr>
        <w:spacing w:after="120"/>
      </w:pPr>
      <w:r>
        <w:t xml:space="preserve">High gain </w:t>
      </w:r>
      <w:r w:rsidR="00076BCA">
        <w:t xml:space="preserve">MSS UT elevation angle = 20 </w:t>
      </w:r>
      <w:proofErr w:type="spellStart"/>
      <w:r w:rsidR="00076BCA">
        <w:t>deg</w:t>
      </w:r>
      <w:proofErr w:type="spellEnd"/>
      <w:r w:rsidR="00076BCA">
        <w:t>;</w:t>
      </w:r>
    </w:p>
    <w:p w:rsidR="00922C4A" w:rsidRDefault="00D73324" w:rsidP="00076BCA">
      <w:pPr>
        <w:pStyle w:val="ECCParBulleted"/>
        <w:numPr>
          <w:ilvl w:val="0"/>
          <w:numId w:val="49"/>
        </w:numPr>
        <w:spacing w:after="120"/>
      </w:pPr>
      <w:r>
        <w:t>Target cell noise rise = 0.</w:t>
      </w:r>
      <w:r w:rsidR="00B071DE" w:rsidDel="00B071DE">
        <w:t xml:space="preserve"> </w:t>
      </w:r>
      <w:r w:rsidR="00B071DE" w:rsidRPr="00B071DE">
        <w:t>01</w:t>
      </w:r>
      <w:r>
        <w:t xml:space="preserve"> dB</w:t>
      </w:r>
      <w:r w:rsidR="008D07E6">
        <w:t>/0.8dB</w:t>
      </w:r>
      <w:r>
        <w:t>.</w:t>
      </w:r>
      <w:r w:rsidR="00B071DE">
        <w:t xml:space="preserve"> </w:t>
      </w:r>
      <w:r w:rsidR="00B071DE" w:rsidRPr="00B071DE">
        <w:t>(only for assessment of MSS UT to ECN Uplinks)</w:t>
      </w:r>
      <w:r w:rsidR="00076BCA">
        <w:t>;</w:t>
      </w:r>
    </w:p>
    <w:p w:rsidR="00922C4A" w:rsidRDefault="00922C4A" w:rsidP="00076BCA">
      <w:pPr>
        <w:pStyle w:val="ECCParBulleted"/>
        <w:numPr>
          <w:ilvl w:val="0"/>
          <w:numId w:val="49"/>
        </w:numPr>
      </w:pPr>
      <w:r>
        <w:t xml:space="preserve">It should be noted that the first value corresponds to </w:t>
      </w:r>
      <w:proofErr w:type="gramStart"/>
      <w:r>
        <w:t>an I</w:t>
      </w:r>
      <w:proofErr w:type="gramEnd"/>
      <w:r>
        <w:t xml:space="preserve">/N=-26.4 dB, and the second one corresponds to an I/N=-7 </w:t>
      </w:r>
      <w:proofErr w:type="spellStart"/>
      <w:r>
        <w:t>dB.</w:t>
      </w:r>
      <w:proofErr w:type="spellEnd"/>
      <w:r>
        <w:t xml:space="preserve"> Results are presented using both values. </w:t>
      </w:r>
    </w:p>
    <w:p w:rsidR="00F41732" w:rsidRDefault="00F41732">
      <w:pPr>
        <w:pStyle w:val="ECCParBulleted"/>
        <w:numPr>
          <w:ilvl w:val="0"/>
          <w:numId w:val="0"/>
        </w:numPr>
        <w:spacing w:after="120"/>
      </w:pPr>
    </w:p>
    <w:p w:rsidR="00B071DE" w:rsidRDefault="00B071DE" w:rsidP="00B071DE">
      <w:pPr>
        <w:pStyle w:val="ECCParagraph"/>
      </w:pPr>
      <w:r>
        <w:t>The UMTS network is simulated as an uplink network when UMTS base stations are impacted by the interferer(s) and as a downlink network when UMTS terminals are impacted by the interferer(s).</w:t>
      </w:r>
    </w:p>
    <w:p w:rsidR="00B071DE" w:rsidRDefault="00B071DE" w:rsidP="00B071DE">
      <w:pPr>
        <w:pStyle w:val="ECCParagraph"/>
      </w:pPr>
      <w:r>
        <w:t xml:space="preserve">The results for the statistical simulation study for UMTS uplink network are a product of 2 </w:t>
      </w:r>
      <w:r w:rsidR="00B84762">
        <w:t>steps</w:t>
      </w:r>
      <w:r>
        <w:t>, one is connected to the probability that an interferer occurs in an UMTS cell (calculated from number of interferers, the UMTS cell area and the interferer drop area) and the other describes the actual impact/degradation of an UMTS cell when it is affected by external interference.</w:t>
      </w:r>
    </w:p>
    <w:p w:rsidR="00B071DE" w:rsidRDefault="00B071DE" w:rsidP="00B071DE">
      <w:pPr>
        <w:pStyle w:val="ECCParagraph"/>
      </w:pPr>
      <w:r>
        <w:t>Capacity loss criteria are defined for the uplink scenario. In an UMTS cell, when the cell experience external interference is:</w:t>
      </w:r>
    </w:p>
    <w:p w:rsidR="00B071DE" w:rsidRDefault="00B071DE" w:rsidP="00076BCA">
      <w:pPr>
        <w:pStyle w:val="ECCParBulleted"/>
        <w:numPr>
          <w:ilvl w:val="0"/>
          <w:numId w:val="45"/>
        </w:numPr>
        <w:spacing w:after="120"/>
      </w:pPr>
      <w:r>
        <w:t>The maximum allowed average capacity loss: 5%;</w:t>
      </w:r>
    </w:p>
    <w:p w:rsidR="00B071DE" w:rsidRDefault="00B071DE" w:rsidP="00076BCA">
      <w:pPr>
        <w:pStyle w:val="ECCParBulleted"/>
        <w:numPr>
          <w:ilvl w:val="0"/>
          <w:numId w:val="45"/>
        </w:numPr>
        <w:spacing w:after="120"/>
      </w:pPr>
      <w:r>
        <w:t>The maximum allowed 99% percentile capacity loss: 50%.</w:t>
      </w:r>
    </w:p>
    <w:p w:rsidR="00B071DE" w:rsidRDefault="00B071DE" w:rsidP="001E6674">
      <w:pPr>
        <w:pStyle w:val="ECCParagraph"/>
        <w:spacing w:after="120"/>
      </w:pPr>
      <w:r>
        <w:t>No capacity loss criteria have been given for the downlink scenario where the interferer(s) impact the UMTS terminals.</w:t>
      </w:r>
    </w:p>
    <w:p w:rsidR="0000655A" w:rsidRDefault="00B071DE" w:rsidP="00B071DE">
      <w:pPr>
        <w:pStyle w:val="ECCParagraph"/>
      </w:pPr>
      <w:r>
        <w:t xml:space="preserve">Simulations were performed using a 57 cell UMTS network. The interferer(s) were dropped in a circular area with a radius of 16.9km for the rural scenarios and 1.69km for the urban scenarios. The UMTS network used a cell radius of 6km for the rural scenario and 1km for the urban scenario. </w:t>
      </w:r>
    </w:p>
    <w:p w:rsidR="00D73324" w:rsidRDefault="00D73324" w:rsidP="00B343C7">
      <w:pPr>
        <w:pStyle w:val="ECCParagraph"/>
      </w:pPr>
      <w:r w:rsidRPr="00AB7B4B">
        <w:t>It should be noted that</w:t>
      </w:r>
      <w:r w:rsidR="00594052">
        <w:t xml:space="preserve"> when using a target cell noise rise value of 0.8 dB</w:t>
      </w:r>
      <w:r w:rsidRPr="00AB7B4B">
        <w:t>, for simplifying the simulation</w:t>
      </w:r>
      <w:r>
        <w:t xml:space="preserve"> work</w:t>
      </w:r>
      <w:r w:rsidRPr="00AB7B4B">
        <w:t xml:space="preserve">, in the </w:t>
      </w:r>
      <w:r>
        <w:t>scenarios</w:t>
      </w:r>
      <w:r w:rsidRPr="00AB7B4B">
        <w:t xml:space="preserve"> for the low gain, narrowband UTs, the ACLR values used in SEAMCAT were those given in Table 9 which are actually those applicable to the high gain narrowband UTs (i.e. 11 dB ACLR in the first adjacent channel).</w:t>
      </w:r>
      <w:r>
        <w:t xml:space="preserve"> </w:t>
      </w:r>
    </w:p>
    <w:p w:rsidR="00594052" w:rsidRDefault="00594052" w:rsidP="00B343C7">
      <w:pPr>
        <w:pStyle w:val="ECCParagraph"/>
      </w:pPr>
      <w:r>
        <w:t>Furthermore, when using a target cell noise rise of 0.01 dB, values of tables 8-10 are used.</w:t>
      </w:r>
    </w:p>
    <w:p w:rsidR="00D73324" w:rsidRPr="006A5153" w:rsidRDefault="00D73324" w:rsidP="00076BCA">
      <w:pPr>
        <w:pStyle w:val="ECCParagraph"/>
        <w:keepNext/>
        <w:rPr>
          <w:lang w:val="en-US"/>
        </w:rPr>
      </w:pPr>
      <w:r w:rsidRPr="006A5153">
        <w:rPr>
          <w:lang w:val="en-US"/>
        </w:rPr>
        <w:lastRenderedPageBreak/>
        <w:t xml:space="preserve">The following </w:t>
      </w:r>
      <w:r w:rsidR="00B071DE" w:rsidRPr="00B071DE">
        <w:rPr>
          <w:lang w:val="en-US"/>
        </w:rPr>
        <w:t>S</w:t>
      </w:r>
      <w:r w:rsidR="001E6674">
        <w:rPr>
          <w:lang w:val="en-US"/>
        </w:rPr>
        <w:t>EAMCAT</w:t>
      </w:r>
      <w:r w:rsidR="00B071DE" w:rsidRPr="00B071DE">
        <w:rPr>
          <w:lang w:val="en-US"/>
        </w:rPr>
        <w:t xml:space="preserve"> result </w:t>
      </w:r>
      <w:r w:rsidRPr="006A5153">
        <w:rPr>
          <w:lang w:val="en-US"/>
        </w:rPr>
        <w:t xml:space="preserve">vectors </w:t>
      </w:r>
      <w:r>
        <w:rPr>
          <w:lang w:val="en-US"/>
        </w:rPr>
        <w:t>have</w:t>
      </w:r>
      <w:r w:rsidRPr="006A5153">
        <w:rPr>
          <w:lang w:val="en-US"/>
        </w:rPr>
        <w:t xml:space="preserve"> then be</w:t>
      </w:r>
      <w:r>
        <w:rPr>
          <w:lang w:val="en-US"/>
        </w:rPr>
        <w:t>en</w:t>
      </w:r>
      <w:r w:rsidRPr="006A5153">
        <w:rPr>
          <w:lang w:val="en-US"/>
        </w:rPr>
        <w:t xml:space="preserve"> used for determining the required </w:t>
      </w:r>
      <w:r w:rsidRPr="00B343C7">
        <w:t>statistics</w:t>
      </w:r>
      <w:r w:rsidRPr="006A5153">
        <w:rPr>
          <w:lang w:val="en-US"/>
        </w:rPr>
        <w:t>:</w:t>
      </w:r>
    </w:p>
    <w:p w:rsidR="00D73324" w:rsidRPr="00B343C7" w:rsidRDefault="00D73324" w:rsidP="00076BCA">
      <w:pPr>
        <w:pStyle w:val="ECCParBulleted"/>
        <w:keepNext/>
        <w:numPr>
          <w:ilvl w:val="0"/>
          <w:numId w:val="46"/>
        </w:numPr>
        <w:spacing w:after="120"/>
      </w:pPr>
      <w:r w:rsidRPr="006A5153">
        <w:t>“</w:t>
      </w:r>
      <w:r w:rsidRPr="00B343C7">
        <w:t>Capacity Loss (active users), system” for determining the system capacity loss;</w:t>
      </w:r>
    </w:p>
    <w:p w:rsidR="00D73324" w:rsidRPr="00B343C7" w:rsidRDefault="00D73324" w:rsidP="00076BCA">
      <w:pPr>
        <w:pStyle w:val="ECCParBulleted"/>
        <w:numPr>
          <w:ilvl w:val="0"/>
          <w:numId w:val="46"/>
        </w:numPr>
        <w:spacing w:after="120"/>
      </w:pPr>
      <w:r>
        <w:t>“Capacity Loss (active users), R</w:t>
      </w:r>
      <w:r w:rsidRPr="00B343C7">
        <w:t>ef</w:t>
      </w:r>
      <w:r>
        <w:t>erence</w:t>
      </w:r>
      <w:r w:rsidRPr="00B343C7">
        <w:t xml:space="preserve"> cell” for determi</w:t>
      </w:r>
      <w:r>
        <w:t>ning the capacity loss in the R</w:t>
      </w:r>
      <w:r w:rsidRPr="00B343C7">
        <w:t>eference cell;</w:t>
      </w:r>
    </w:p>
    <w:p w:rsidR="00D73324" w:rsidRDefault="00D73324" w:rsidP="00076BCA">
      <w:pPr>
        <w:pStyle w:val="ECCParBulleted"/>
        <w:numPr>
          <w:ilvl w:val="0"/>
          <w:numId w:val="46"/>
        </w:numPr>
        <w:spacing w:after="120"/>
      </w:pPr>
      <w:r>
        <w:t>“Capacity Loss (active users), W</w:t>
      </w:r>
      <w:r w:rsidRPr="00B343C7">
        <w:t>orst cell” for determ</w:t>
      </w:r>
      <w:r>
        <w:t>ining the capacity loss in the W</w:t>
      </w:r>
      <w:r w:rsidRPr="00B343C7">
        <w:t>orst cell for every snapshot</w:t>
      </w:r>
      <w:r w:rsidR="00B071DE" w:rsidRPr="00B071DE">
        <w:t>;</w:t>
      </w:r>
    </w:p>
    <w:p w:rsidR="00D73324" w:rsidRDefault="00D73324" w:rsidP="00093DA0">
      <w:pPr>
        <w:pStyle w:val="ECCParagraph"/>
      </w:pPr>
      <w:r w:rsidRPr="00093DA0">
        <w:t>See Figure 5 for the representation of the interference scenario.</w:t>
      </w:r>
    </w:p>
    <w:p w:rsidR="00DD21DE" w:rsidRDefault="00DD21DE" w:rsidP="00076BCA">
      <w:pPr>
        <w:pStyle w:val="ECCParBulleted"/>
        <w:numPr>
          <w:ilvl w:val="0"/>
          <w:numId w:val="47"/>
        </w:numPr>
      </w:pPr>
      <w:r>
        <w:t>Reference cell average capacity loss should be below 0.2% for rural environment and below 0.5% for urban environment.</w:t>
      </w:r>
    </w:p>
    <w:p w:rsidR="00DD21DE" w:rsidRDefault="00DD21DE" w:rsidP="00DD21DE">
      <w:pPr>
        <w:pStyle w:val="ECCParBulleted"/>
        <w:numPr>
          <w:ilvl w:val="0"/>
          <w:numId w:val="0"/>
        </w:numPr>
      </w:pPr>
    </w:p>
    <w:p w:rsidR="00D73324" w:rsidRDefault="00D73324" w:rsidP="00093DA0">
      <w:pPr>
        <w:pStyle w:val="ECCParagraph"/>
      </w:pPr>
      <w:r w:rsidRPr="00093DA0">
        <w:t xml:space="preserve">All the figures relative to the CDF of capacity loss are provided in Annex 3. ECN Uplink and Downlink average capacity loss </w:t>
      </w:r>
      <w:r w:rsidR="00B071DE" w:rsidRPr="00B071DE">
        <w:t xml:space="preserve">numbers </w:t>
      </w:r>
      <w:r w:rsidRPr="00093DA0">
        <w:t>are summari</w:t>
      </w:r>
      <w:r w:rsidR="001E6674">
        <w:t>s</w:t>
      </w:r>
      <w:r w:rsidRPr="00093DA0">
        <w:t>ed in</w:t>
      </w:r>
      <w:r w:rsidR="002478A4">
        <w:t xml:space="preserve"> </w:t>
      </w:r>
      <w:r w:rsidR="00076BCA">
        <w:fldChar w:fldCharType="begin"/>
      </w:r>
      <w:r w:rsidR="00076BCA">
        <w:instrText xml:space="preserve"> REF _Ref356380085 \h </w:instrText>
      </w:r>
      <w:r w:rsidR="00076BCA">
        <w:fldChar w:fldCharType="separate"/>
      </w:r>
      <w:r w:rsidR="00FD09CE">
        <w:t xml:space="preserve">Table </w:t>
      </w:r>
      <w:r w:rsidR="00FD09CE">
        <w:rPr>
          <w:noProof/>
        </w:rPr>
        <w:t>23</w:t>
      </w:r>
      <w:r w:rsidR="00076BCA">
        <w:fldChar w:fldCharType="end"/>
      </w:r>
      <w:r w:rsidR="00FB4E05">
        <w:t xml:space="preserve">, </w:t>
      </w:r>
      <w:r w:rsidR="00FB4E05">
        <w:fldChar w:fldCharType="begin"/>
      </w:r>
      <w:r w:rsidR="00FB4E05">
        <w:instrText xml:space="preserve"> REF _Ref355111452 \h </w:instrText>
      </w:r>
      <w:r w:rsidR="00FB4E05">
        <w:fldChar w:fldCharType="separate"/>
      </w:r>
      <w:r w:rsidR="00FD09CE">
        <w:t xml:space="preserve">Table </w:t>
      </w:r>
      <w:r w:rsidR="00FD09CE">
        <w:rPr>
          <w:noProof/>
        </w:rPr>
        <w:t>24</w:t>
      </w:r>
      <w:r w:rsidR="00FB4E05">
        <w:fldChar w:fldCharType="end"/>
      </w:r>
      <w:r w:rsidR="00A0532C">
        <w:t xml:space="preserve"> </w:t>
      </w:r>
      <w:r w:rsidRPr="00093DA0">
        <w:t>and</w:t>
      </w:r>
      <w:r w:rsidR="002478A4">
        <w:t xml:space="preserve"> </w:t>
      </w:r>
      <w:r w:rsidR="00FB4E05">
        <w:fldChar w:fldCharType="begin"/>
      </w:r>
      <w:r w:rsidR="00FB4E05">
        <w:instrText xml:space="preserve"> REF _Ref355114206 \h </w:instrText>
      </w:r>
      <w:r w:rsidR="00FB4E05">
        <w:fldChar w:fldCharType="separate"/>
      </w:r>
      <w:r w:rsidR="00FD09CE">
        <w:t xml:space="preserve">Table </w:t>
      </w:r>
      <w:r w:rsidR="00FD09CE">
        <w:rPr>
          <w:noProof/>
        </w:rPr>
        <w:t>25</w:t>
      </w:r>
      <w:r w:rsidR="00FB4E05">
        <w:fldChar w:fldCharType="end"/>
      </w:r>
      <w:r w:rsidRPr="00093DA0">
        <w:t xml:space="preserve">, respectively. </w:t>
      </w:r>
    </w:p>
    <w:p w:rsidR="00B071DE" w:rsidRDefault="00B071DE" w:rsidP="00B071DE">
      <w:pPr>
        <w:pStyle w:val="ECCParagraph"/>
      </w:pPr>
      <w:r>
        <w:t>The tables show the average capacity loss results for ‘whole Network’, ’reference cell’</w:t>
      </w:r>
      <w:r w:rsidR="00113383">
        <w:t xml:space="preserve">, </w:t>
      </w:r>
      <w:r>
        <w:t xml:space="preserve">‘worst cell’ </w:t>
      </w:r>
      <w:r w:rsidR="00113383">
        <w:t>[</w:t>
      </w:r>
      <w:r>
        <w:t>and ‘number of affected cells</w:t>
      </w:r>
      <w:r w:rsidR="00113383">
        <w:t>]</w:t>
      </w:r>
      <w:r>
        <w:t xml:space="preserve">. Those should be interpreted as: </w:t>
      </w:r>
    </w:p>
    <w:p w:rsidR="00B071DE" w:rsidRDefault="00B071DE" w:rsidP="00076BCA">
      <w:pPr>
        <w:pStyle w:val="ECCParagraph"/>
        <w:numPr>
          <w:ilvl w:val="0"/>
          <w:numId w:val="48"/>
        </w:numPr>
      </w:pPr>
      <w:r>
        <w:t>The ‘whole Network’ calculates an average capacity loss value for all 57 UMTS cells over the number of simulation snapshots;</w:t>
      </w:r>
    </w:p>
    <w:p w:rsidR="00B071DE" w:rsidRDefault="00B071DE" w:rsidP="00076BCA">
      <w:pPr>
        <w:pStyle w:val="ECCParagraph"/>
        <w:numPr>
          <w:ilvl w:val="0"/>
          <w:numId w:val="48"/>
        </w:numPr>
      </w:pPr>
      <w:r>
        <w:t>The Reference cell is the cell located in the centre of the 57 cells. The figure for the capacity loss in the Reference cell is then taken as the average capacity loss over the number of simulation snapshots;</w:t>
      </w:r>
    </w:p>
    <w:p w:rsidR="00AC755B" w:rsidRDefault="00B071DE" w:rsidP="00076BCA">
      <w:pPr>
        <w:pStyle w:val="ECCParagraph"/>
        <w:numPr>
          <w:ilvl w:val="0"/>
          <w:numId w:val="48"/>
        </w:numPr>
      </w:pPr>
      <w:r>
        <w:t>The Worst cell is the most impacted cell at in each simulation snapshot</w:t>
      </w:r>
      <w:r w:rsidR="00EC050A">
        <w:t xml:space="preserve"> and in general it would </w:t>
      </w:r>
      <w:r w:rsidR="00EC050A" w:rsidRPr="001B025E">
        <w:t xml:space="preserve">be </w:t>
      </w:r>
      <w:r w:rsidR="00EC050A">
        <w:t xml:space="preserve">in </w:t>
      </w:r>
      <w:r w:rsidR="00EC050A" w:rsidRPr="001B025E">
        <w:t>a different cell for each snapshot</w:t>
      </w:r>
      <w:r>
        <w:t>. The figure for the capacity loss in the Worst cell is then taken as the average capacity loss over the number of simulation snapshots</w:t>
      </w:r>
      <w:r w:rsidR="00EC050A">
        <w:t>.</w:t>
      </w:r>
      <w:r w:rsidR="00494D5D">
        <w:t xml:space="preserve"> </w:t>
      </w:r>
    </w:p>
    <w:p w:rsidR="00B2714A" w:rsidRDefault="00B071DE" w:rsidP="00B071DE">
      <w:pPr>
        <w:pStyle w:val="ECCParagraph"/>
      </w:pPr>
      <w:r>
        <w:t xml:space="preserve">The results for the statistical simulation study for UMTS downlink network when interferer(s) is impacting UMTS terminals </w:t>
      </w:r>
      <w:r w:rsidR="009D4FB9">
        <w:t>is not</w:t>
      </w:r>
      <w:r>
        <w:t xml:space="preserve"> analysed as the uplink scenario. The actual impact </w:t>
      </w:r>
      <w:r w:rsidR="00BD3058">
        <w:t>on</w:t>
      </w:r>
      <w:r>
        <w:t xml:space="preserve"> an UMTS terminal with same external interference level will depend on whether the UMTS terminal is close or further away from its own base station and the available power in the base station. The “capacity loss worst cell” vector has no meaning in the downlink scenario and is therefore noted as “Not applicable” in the result table. </w:t>
      </w:r>
    </w:p>
    <w:p w:rsidR="00941623" w:rsidRDefault="002478A4" w:rsidP="002478A4">
      <w:pPr>
        <w:pStyle w:val="Caption"/>
      </w:pPr>
      <w:bookmarkStart w:id="68" w:name="_Ref356380085"/>
      <w:bookmarkStart w:id="69" w:name="_Ref351705985"/>
      <w:r>
        <w:t xml:space="preserve">Table </w:t>
      </w:r>
      <w:r>
        <w:fldChar w:fldCharType="begin"/>
      </w:r>
      <w:r>
        <w:instrText xml:space="preserve"> SEQ Table \* ARABIC </w:instrText>
      </w:r>
      <w:r>
        <w:fldChar w:fldCharType="separate"/>
      </w:r>
      <w:r w:rsidR="00FD09CE">
        <w:rPr>
          <w:noProof/>
        </w:rPr>
        <w:t>23</w:t>
      </w:r>
      <w:r>
        <w:fldChar w:fldCharType="end"/>
      </w:r>
      <w:bookmarkEnd w:id="68"/>
      <w:r w:rsidR="001E6674">
        <w:t>:</w:t>
      </w:r>
      <w:bookmarkEnd w:id="69"/>
      <w:r w:rsidR="00941623" w:rsidRPr="00941623">
        <w:t xml:space="preserve"> Results of the statistical study (Scenario A)</w:t>
      </w:r>
      <w:r w:rsidR="00CC5FB7">
        <w:t xml:space="preserve"> and target cell noise rise equal to 0.8 dB</w:t>
      </w:r>
    </w:p>
    <w:tbl>
      <w:tblPr>
        <w:tblW w:w="0" w:type="auto"/>
        <w:tblInd w:w="1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134"/>
        <w:gridCol w:w="1701"/>
        <w:gridCol w:w="1701"/>
        <w:gridCol w:w="1701"/>
        <w:gridCol w:w="1701"/>
        <w:gridCol w:w="1701"/>
      </w:tblGrid>
      <w:tr w:rsidR="00025D14" w:rsidTr="000969B9">
        <w:trPr>
          <w:tblHeader/>
        </w:trPr>
        <w:tc>
          <w:tcPr>
            <w:tcW w:w="1134" w:type="dxa"/>
            <w:tcBorders>
              <w:right w:val="single" w:sz="8" w:space="0" w:color="FFFFFF"/>
            </w:tcBorders>
            <w:shd w:val="clear" w:color="auto" w:fill="D2232A"/>
          </w:tcPr>
          <w:p w:rsidR="00025D14" w:rsidRPr="00AA7911" w:rsidRDefault="00025D14" w:rsidP="00703301">
            <w:pPr>
              <w:pStyle w:val="ECCParagraph"/>
              <w:tabs>
                <w:tab w:val="left" w:pos="7088"/>
              </w:tabs>
              <w:spacing w:after="0"/>
              <w:jc w:val="center"/>
              <w:rPr>
                <w:b/>
                <w:color w:val="FFFFFF"/>
                <w:lang w:val="en-US"/>
              </w:rPr>
            </w:pPr>
            <w:r w:rsidRPr="00AA7911">
              <w:rPr>
                <w:b/>
                <w:color w:val="FFFFFF"/>
                <w:lang w:val="en-US"/>
              </w:rPr>
              <w:t>Scenario</w:t>
            </w:r>
          </w:p>
        </w:tc>
        <w:tc>
          <w:tcPr>
            <w:tcW w:w="1701" w:type="dxa"/>
            <w:tcBorders>
              <w:top w:val="nil"/>
              <w:right w:val="single" w:sz="8" w:space="0" w:color="FFFFFF"/>
            </w:tcBorders>
            <w:shd w:val="clear" w:color="auto" w:fill="D2232A"/>
          </w:tcPr>
          <w:p w:rsidR="00025D14" w:rsidRPr="00487529" w:rsidRDefault="00025D14" w:rsidP="00703301">
            <w:pPr>
              <w:pStyle w:val="ECCParagraph"/>
              <w:tabs>
                <w:tab w:val="left" w:pos="7088"/>
              </w:tabs>
              <w:spacing w:after="0"/>
              <w:jc w:val="center"/>
              <w:rPr>
                <w:b/>
                <w:color w:val="FFFFFF"/>
                <w:highlight w:val="lightGray"/>
                <w:lang w:val="en-US"/>
              </w:rPr>
            </w:pPr>
            <w:r>
              <w:rPr>
                <w:b/>
                <w:color w:val="FFFFFF"/>
                <w:lang w:val="en-US"/>
              </w:rPr>
              <w:t xml:space="preserve">Interferer </w:t>
            </w:r>
          </w:p>
        </w:tc>
        <w:tc>
          <w:tcPr>
            <w:tcW w:w="1701" w:type="dxa"/>
            <w:tcBorders>
              <w:left w:val="single" w:sz="8" w:space="0" w:color="FFFFFF"/>
              <w:right w:val="single" w:sz="8" w:space="0" w:color="FFFFFF"/>
            </w:tcBorders>
            <w:shd w:val="clear" w:color="auto" w:fill="D2232A"/>
          </w:tcPr>
          <w:p w:rsidR="00025D14" w:rsidRPr="00AA7911" w:rsidRDefault="00076BCA" w:rsidP="00703301">
            <w:pPr>
              <w:pStyle w:val="ECCParagraph"/>
              <w:tabs>
                <w:tab w:val="left" w:pos="7088"/>
              </w:tabs>
              <w:spacing w:after="0"/>
              <w:jc w:val="center"/>
              <w:rPr>
                <w:b/>
                <w:color w:val="FFFFFF"/>
                <w:lang w:val="en-US"/>
              </w:rPr>
            </w:pPr>
            <w:r>
              <w:rPr>
                <w:b/>
                <w:color w:val="FFFFFF"/>
                <w:lang w:val="en-US"/>
              </w:rPr>
              <w:t>W</w:t>
            </w:r>
            <w:r w:rsidR="00025D14" w:rsidRPr="00AA7911">
              <w:rPr>
                <w:b/>
                <w:color w:val="FFFFFF"/>
                <w:lang w:val="en-US"/>
              </w:rPr>
              <w:t>hole Network</w:t>
            </w:r>
          </w:p>
          <w:p w:rsidR="00025D14" w:rsidRPr="00AA7911" w:rsidRDefault="00025D14" w:rsidP="00703301">
            <w:pPr>
              <w:pStyle w:val="ECCParagraph"/>
              <w:tabs>
                <w:tab w:val="left" w:pos="7088"/>
              </w:tabs>
              <w:spacing w:after="0"/>
              <w:jc w:val="center"/>
              <w:rPr>
                <w:b/>
                <w:color w:val="FFFFFF"/>
                <w:lang w:val="en-US"/>
              </w:rPr>
            </w:pPr>
            <w:r>
              <w:rPr>
                <w:b/>
                <w:color w:val="FFFFFF"/>
                <w:lang w:val="en-US"/>
              </w:rPr>
              <w:t>(</w:t>
            </w:r>
            <w:r w:rsidRPr="00AA7911">
              <w:rPr>
                <w:b/>
                <w:color w:val="FFFFFF"/>
                <w:lang w:val="en-US"/>
              </w:rPr>
              <w:t>Average capacity loss</w:t>
            </w:r>
            <w:r>
              <w:rPr>
                <w:b/>
                <w:color w:val="FFFFFF"/>
                <w:lang w:val="en-US"/>
              </w:rPr>
              <w:t>)</w:t>
            </w:r>
          </w:p>
        </w:tc>
        <w:tc>
          <w:tcPr>
            <w:tcW w:w="1701" w:type="dxa"/>
            <w:tcBorders>
              <w:left w:val="single" w:sz="8" w:space="0" w:color="FFFFFF"/>
            </w:tcBorders>
            <w:shd w:val="clear" w:color="auto" w:fill="D2232A"/>
          </w:tcPr>
          <w:p w:rsidR="00025D14" w:rsidRPr="00AA7911" w:rsidRDefault="00025D14" w:rsidP="00703301">
            <w:pPr>
              <w:pStyle w:val="ECCParagraph"/>
              <w:tabs>
                <w:tab w:val="left" w:pos="7088"/>
              </w:tabs>
              <w:spacing w:after="0"/>
              <w:jc w:val="center"/>
              <w:rPr>
                <w:b/>
                <w:color w:val="FFFFFF"/>
                <w:lang w:val="en-US"/>
              </w:rPr>
            </w:pPr>
            <w:r w:rsidRPr="00AA7911">
              <w:rPr>
                <w:b/>
                <w:color w:val="FFFFFF"/>
                <w:lang w:val="en-US"/>
              </w:rPr>
              <w:t>Reference Cell</w:t>
            </w:r>
          </w:p>
          <w:p w:rsidR="00025D14" w:rsidRPr="00AA7911" w:rsidRDefault="00025D14" w:rsidP="00703301">
            <w:pPr>
              <w:pStyle w:val="ECCParagraph"/>
              <w:tabs>
                <w:tab w:val="left" w:pos="7088"/>
              </w:tabs>
              <w:spacing w:after="0"/>
              <w:jc w:val="center"/>
              <w:rPr>
                <w:b/>
                <w:color w:val="FFFFFF"/>
                <w:lang w:val="en-US"/>
              </w:rPr>
            </w:pPr>
            <w:r>
              <w:rPr>
                <w:b/>
                <w:color w:val="FFFFFF"/>
                <w:lang w:val="en-US"/>
              </w:rPr>
              <w:t>(</w:t>
            </w:r>
            <w:r w:rsidRPr="00AA7911">
              <w:rPr>
                <w:b/>
                <w:color w:val="FFFFFF"/>
                <w:lang w:val="en-US"/>
              </w:rPr>
              <w:t>Average Capacity loss</w:t>
            </w:r>
            <w:r>
              <w:rPr>
                <w:b/>
                <w:color w:val="FFFFFF"/>
                <w:lang w:val="en-US"/>
              </w:rPr>
              <w:t>)</w:t>
            </w:r>
          </w:p>
        </w:tc>
        <w:tc>
          <w:tcPr>
            <w:tcW w:w="1701" w:type="dxa"/>
            <w:tcBorders>
              <w:left w:val="single" w:sz="8" w:space="0" w:color="FFFFFF"/>
            </w:tcBorders>
            <w:shd w:val="clear" w:color="auto" w:fill="D2232A"/>
          </w:tcPr>
          <w:p w:rsidR="00025D14" w:rsidRPr="00AA7911" w:rsidRDefault="00025D14" w:rsidP="00703301">
            <w:pPr>
              <w:pStyle w:val="ECCParagraph"/>
              <w:tabs>
                <w:tab w:val="left" w:pos="7088"/>
              </w:tabs>
              <w:spacing w:after="0"/>
              <w:jc w:val="center"/>
              <w:rPr>
                <w:b/>
                <w:color w:val="FFFFFF"/>
                <w:lang w:val="en-US"/>
              </w:rPr>
            </w:pPr>
            <w:r w:rsidRPr="00AA7911">
              <w:rPr>
                <w:b/>
                <w:color w:val="FFFFFF"/>
                <w:lang w:val="en-US"/>
              </w:rPr>
              <w:t>Worst Cell</w:t>
            </w:r>
          </w:p>
          <w:p w:rsidR="00025D14" w:rsidRPr="00AA7911" w:rsidRDefault="00025D14" w:rsidP="00703301">
            <w:pPr>
              <w:pStyle w:val="ECCParagraph"/>
              <w:tabs>
                <w:tab w:val="left" w:pos="7088"/>
              </w:tabs>
              <w:spacing w:after="0"/>
              <w:jc w:val="center"/>
              <w:rPr>
                <w:b/>
                <w:color w:val="FFFFFF"/>
                <w:lang w:val="en-US"/>
              </w:rPr>
            </w:pPr>
            <w:r>
              <w:rPr>
                <w:b/>
                <w:color w:val="FFFFFF"/>
                <w:lang w:val="en-US"/>
              </w:rPr>
              <w:t>(</w:t>
            </w:r>
            <w:r w:rsidRPr="00AA7911">
              <w:rPr>
                <w:b/>
                <w:color w:val="FFFFFF"/>
                <w:lang w:val="en-US"/>
              </w:rPr>
              <w:t>Average Capacity loss</w:t>
            </w:r>
            <w:r>
              <w:rPr>
                <w:b/>
                <w:color w:val="FFFFFF"/>
                <w:lang w:val="en-US"/>
              </w:rPr>
              <w:t>)</w:t>
            </w:r>
          </w:p>
        </w:tc>
        <w:tc>
          <w:tcPr>
            <w:tcW w:w="1701" w:type="dxa"/>
            <w:tcBorders>
              <w:left w:val="single" w:sz="8" w:space="0" w:color="FFFFFF"/>
            </w:tcBorders>
            <w:shd w:val="clear" w:color="auto" w:fill="D2232A"/>
          </w:tcPr>
          <w:p w:rsidR="00025D14" w:rsidRPr="00AA7911" w:rsidRDefault="00025D14" w:rsidP="00703301">
            <w:pPr>
              <w:pStyle w:val="ECCParagraph"/>
              <w:tabs>
                <w:tab w:val="left" w:pos="7088"/>
              </w:tabs>
              <w:spacing w:after="0"/>
              <w:jc w:val="center"/>
              <w:rPr>
                <w:b/>
                <w:color w:val="FFFFFF"/>
                <w:lang w:val="en-US"/>
              </w:rPr>
            </w:pPr>
            <w:r w:rsidRPr="00025D14">
              <w:rPr>
                <w:b/>
                <w:color w:val="FFFFFF"/>
                <w:lang w:val="en-US"/>
              </w:rPr>
              <w:t>Average number of affected cells</w:t>
            </w:r>
          </w:p>
        </w:tc>
      </w:tr>
      <w:tr w:rsidR="00025D14" w:rsidTr="000969B9">
        <w:tc>
          <w:tcPr>
            <w:tcW w:w="1134" w:type="dxa"/>
          </w:tcPr>
          <w:p w:rsidR="00025D14" w:rsidRPr="005C61F7" w:rsidRDefault="00025D14" w:rsidP="00703301">
            <w:pPr>
              <w:pStyle w:val="ECCParagraph"/>
              <w:tabs>
                <w:tab w:val="left" w:pos="7088"/>
              </w:tabs>
              <w:spacing w:after="0"/>
              <w:rPr>
                <w:rFonts w:cs="Arial"/>
                <w:sz w:val="16"/>
                <w:szCs w:val="16"/>
                <w:lang w:val="en-US"/>
              </w:rPr>
            </w:pPr>
            <w:r w:rsidRPr="005C61F7">
              <w:rPr>
                <w:rFonts w:cs="Arial"/>
                <w:sz w:val="16"/>
                <w:szCs w:val="16"/>
                <w:lang w:val="en-US"/>
              </w:rPr>
              <w:t>A.1.1.a</w:t>
            </w:r>
          </w:p>
        </w:tc>
        <w:tc>
          <w:tcPr>
            <w:tcW w:w="1701" w:type="dxa"/>
          </w:tcPr>
          <w:p w:rsidR="00025D14" w:rsidRPr="005C61F7" w:rsidRDefault="00025D14" w:rsidP="00703301">
            <w:pPr>
              <w:tabs>
                <w:tab w:val="left" w:pos="7088"/>
              </w:tabs>
              <w:spacing w:line="288" w:lineRule="auto"/>
              <w:rPr>
                <w:rFonts w:cs="Arial"/>
                <w:sz w:val="16"/>
                <w:szCs w:val="16"/>
              </w:rPr>
            </w:pPr>
            <w:r w:rsidRPr="005C61F7">
              <w:rPr>
                <w:rFonts w:cs="Arial"/>
                <w:sz w:val="16"/>
                <w:szCs w:val="16"/>
              </w:rPr>
              <w:t xml:space="preserve">Wideband, rural, </w:t>
            </w:r>
            <w:r w:rsidR="000969B9">
              <w:rPr>
                <w:rFonts w:cs="Arial"/>
                <w:sz w:val="16"/>
                <w:szCs w:val="16"/>
              </w:rPr>
              <w:br/>
            </w:r>
            <w:r w:rsidRPr="005C61F7">
              <w:rPr>
                <w:rFonts w:cs="Arial"/>
                <w:sz w:val="16"/>
                <w:szCs w:val="16"/>
              </w:rPr>
              <w:t>1 high gain UT</w:t>
            </w:r>
          </w:p>
        </w:tc>
        <w:tc>
          <w:tcPr>
            <w:tcW w:w="1701" w:type="dxa"/>
          </w:tcPr>
          <w:p w:rsidR="00025D14" w:rsidRPr="005C61F7" w:rsidRDefault="00025D14" w:rsidP="007C1E5F">
            <w:pPr>
              <w:tabs>
                <w:tab w:val="left" w:pos="7088"/>
              </w:tabs>
              <w:spacing w:line="288" w:lineRule="auto"/>
              <w:rPr>
                <w:rFonts w:cs="Arial"/>
                <w:sz w:val="16"/>
                <w:szCs w:val="16"/>
              </w:rPr>
            </w:pPr>
            <w:r w:rsidRPr="005C61F7">
              <w:rPr>
                <w:rFonts w:cs="Arial"/>
                <w:sz w:val="16"/>
                <w:szCs w:val="16"/>
              </w:rPr>
              <w:t>0.3%</w:t>
            </w:r>
          </w:p>
        </w:tc>
        <w:tc>
          <w:tcPr>
            <w:tcW w:w="1701" w:type="dxa"/>
          </w:tcPr>
          <w:p w:rsidR="00025D14" w:rsidRPr="005C61F7" w:rsidRDefault="00025D14" w:rsidP="00703301">
            <w:pPr>
              <w:tabs>
                <w:tab w:val="left" w:pos="7088"/>
              </w:tabs>
              <w:spacing w:line="288" w:lineRule="auto"/>
              <w:rPr>
                <w:rFonts w:cs="Arial"/>
                <w:sz w:val="16"/>
                <w:szCs w:val="16"/>
              </w:rPr>
            </w:pPr>
            <w:r w:rsidRPr="005C61F7">
              <w:rPr>
                <w:rFonts w:cs="Arial"/>
                <w:sz w:val="16"/>
                <w:szCs w:val="16"/>
              </w:rPr>
              <w:t>0.4%</w:t>
            </w:r>
          </w:p>
        </w:tc>
        <w:tc>
          <w:tcPr>
            <w:tcW w:w="1701" w:type="dxa"/>
          </w:tcPr>
          <w:p w:rsidR="00025D14" w:rsidRPr="005C61F7" w:rsidRDefault="00025D14" w:rsidP="00173B4F">
            <w:pPr>
              <w:tabs>
                <w:tab w:val="left" w:pos="7088"/>
              </w:tabs>
              <w:spacing w:line="288" w:lineRule="auto"/>
              <w:rPr>
                <w:rFonts w:cs="Arial"/>
                <w:sz w:val="16"/>
                <w:szCs w:val="16"/>
              </w:rPr>
            </w:pPr>
            <w:r w:rsidRPr="005C61F7">
              <w:rPr>
                <w:rFonts w:cs="Arial"/>
                <w:sz w:val="16"/>
                <w:szCs w:val="16"/>
              </w:rPr>
              <w:t>11.5%</w:t>
            </w:r>
          </w:p>
        </w:tc>
        <w:tc>
          <w:tcPr>
            <w:tcW w:w="1701" w:type="dxa"/>
          </w:tcPr>
          <w:p w:rsidR="00025D14" w:rsidRPr="005C61F7" w:rsidRDefault="00B6526D" w:rsidP="00173B4F">
            <w:pPr>
              <w:tabs>
                <w:tab w:val="left" w:pos="7088"/>
              </w:tabs>
              <w:spacing w:line="288" w:lineRule="auto"/>
              <w:rPr>
                <w:rFonts w:cs="Arial"/>
                <w:sz w:val="16"/>
                <w:szCs w:val="16"/>
              </w:rPr>
            </w:pPr>
            <w:r>
              <w:rPr>
                <w:rFonts w:cs="Arial"/>
                <w:sz w:val="16"/>
                <w:szCs w:val="16"/>
              </w:rPr>
              <w:t>0.17</w:t>
            </w:r>
          </w:p>
        </w:tc>
      </w:tr>
      <w:tr w:rsidR="00025D14" w:rsidTr="000969B9">
        <w:tc>
          <w:tcPr>
            <w:tcW w:w="1134" w:type="dxa"/>
          </w:tcPr>
          <w:p w:rsidR="00025D14" w:rsidRPr="005C61F7" w:rsidRDefault="00025D14" w:rsidP="00703301">
            <w:pPr>
              <w:pStyle w:val="ECCParagraph"/>
              <w:tabs>
                <w:tab w:val="left" w:pos="7088"/>
              </w:tabs>
              <w:spacing w:after="0"/>
              <w:rPr>
                <w:rFonts w:cs="Arial"/>
                <w:sz w:val="16"/>
                <w:szCs w:val="16"/>
                <w:lang w:val="en-US"/>
              </w:rPr>
            </w:pPr>
            <w:r w:rsidRPr="005C61F7">
              <w:rPr>
                <w:rFonts w:cs="Arial"/>
                <w:sz w:val="16"/>
                <w:szCs w:val="16"/>
                <w:lang w:val="en-US"/>
              </w:rPr>
              <w:t>A.1.1.b</w:t>
            </w:r>
          </w:p>
        </w:tc>
        <w:tc>
          <w:tcPr>
            <w:tcW w:w="1701" w:type="dxa"/>
          </w:tcPr>
          <w:p w:rsidR="00025D14" w:rsidRPr="005C61F7" w:rsidRDefault="00025D14" w:rsidP="00703301">
            <w:pPr>
              <w:tabs>
                <w:tab w:val="left" w:pos="7088"/>
              </w:tabs>
              <w:spacing w:line="288" w:lineRule="auto"/>
              <w:rPr>
                <w:rFonts w:cs="Arial"/>
                <w:sz w:val="16"/>
                <w:szCs w:val="16"/>
              </w:rPr>
            </w:pPr>
            <w:r w:rsidRPr="005C61F7">
              <w:rPr>
                <w:rFonts w:cs="Arial"/>
                <w:sz w:val="16"/>
                <w:szCs w:val="16"/>
              </w:rPr>
              <w:t xml:space="preserve">Wideband, rural, </w:t>
            </w:r>
            <w:r w:rsidR="000969B9">
              <w:rPr>
                <w:rFonts w:cs="Arial"/>
                <w:sz w:val="16"/>
                <w:szCs w:val="16"/>
              </w:rPr>
              <w:br/>
            </w:r>
            <w:r w:rsidRPr="005C61F7">
              <w:rPr>
                <w:rFonts w:cs="Arial"/>
                <w:sz w:val="16"/>
                <w:szCs w:val="16"/>
              </w:rPr>
              <w:t>5 high gain UTs</w:t>
            </w:r>
          </w:p>
        </w:tc>
        <w:tc>
          <w:tcPr>
            <w:tcW w:w="1701" w:type="dxa"/>
          </w:tcPr>
          <w:p w:rsidR="00025D14" w:rsidRPr="005C61F7" w:rsidRDefault="00025D14" w:rsidP="00703301">
            <w:pPr>
              <w:tabs>
                <w:tab w:val="left" w:pos="7088"/>
              </w:tabs>
              <w:spacing w:line="288" w:lineRule="auto"/>
              <w:rPr>
                <w:rFonts w:cs="Arial"/>
                <w:sz w:val="16"/>
                <w:szCs w:val="16"/>
              </w:rPr>
            </w:pPr>
            <w:r w:rsidRPr="005C61F7">
              <w:rPr>
                <w:rFonts w:cs="Arial"/>
                <w:sz w:val="16"/>
                <w:szCs w:val="16"/>
              </w:rPr>
              <w:t>0.9%</w:t>
            </w:r>
          </w:p>
        </w:tc>
        <w:tc>
          <w:tcPr>
            <w:tcW w:w="1701" w:type="dxa"/>
          </w:tcPr>
          <w:p w:rsidR="00025D14" w:rsidRPr="005C61F7" w:rsidRDefault="00025D14" w:rsidP="00703301">
            <w:pPr>
              <w:tabs>
                <w:tab w:val="left" w:pos="7088"/>
              </w:tabs>
              <w:spacing w:line="288" w:lineRule="auto"/>
              <w:rPr>
                <w:rFonts w:cs="Arial"/>
                <w:sz w:val="16"/>
                <w:szCs w:val="16"/>
              </w:rPr>
            </w:pPr>
            <w:r w:rsidRPr="005C61F7">
              <w:rPr>
                <w:rFonts w:cs="Arial"/>
                <w:sz w:val="16"/>
                <w:szCs w:val="16"/>
              </w:rPr>
              <w:t>1%</w:t>
            </w:r>
          </w:p>
        </w:tc>
        <w:tc>
          <w:tcPr>
            <w:tcW w:w="1701" w:type="dxa"/>
          </w:tcPr>
          <w:p w:rsidR="00025D14" w:rsidRPr="005C61F7" w:rsidRDefault="00025D14" w:rsidP="00173B4F">
            <w:pPr>
              <w:tabs>
                <w:tab w:val="left" w:pos="7088"/>
              </w:tabs>
              <w:spacing w:line="288" w:lineRule="auto"/>
              <w:rPr>
                <w:rFonts w:cs="Arial"/>
                <w:sz w:val="16"/>
                <w:szCs w:val="16"/>
              </w:rPr>
            </w:pPr>
            <w:r w:rsidRPr="005C61F7">
              <w:rPr>
                <w:rFonts w:cs="Arial"/>
                <w:sz w:val="16"/>
                <w:szCs w:val="16"/>
              </w:rPr>
              <w:t>37.6%</w:t>
            </w:r>
          </w:p>
        </w:tc>
        <w:tc>
          <w:tcPr>
            <w:tcW w:w="1701" w:type="dxa"/>
          </w:tcPr>
          <w:p w:rsidR="00025D14" w:rsidRPr="005C61F7" w:rsidRDefault="00B6526D" w:rsidP="00173B4F">
            <w:pPr>
              <w:tabs>
                <w:tab w:val="left" w:pos="7088"/>
              </w:tabs>
              <w:spacing w:line="288" w:lineRule="auto"/>
              <w:rPr>
                <w:rFonts w:cs="Arial"/>
                <w:sz w:val="16"/>
                <w:szCs w:val="16"/>
              </w:rPr>
            </w:pPr>
            <w:r>
              <w:rPr>
                <w:rFonts w:cs="Arial"/>
                <w:sz w:val="16"/>
                <w:szCs w:val="16"/>
              </w:rPr>
              <w:t>0.74</w:t>
            </w:r>
          </w:p>
        </w:tc>
      </w:tr>
      <w:tr w:rsidR="00025D14" w:rsidTr="000969B9">
        <w:tc>
          <w:tcPr>
            <w:tcW w:w="1134" w:type="dxa"/>
          </w:tcPr>
          <w:p w:rsidR="00025D14" w:rsidRPr="005C61F7" w:rsidRDefault="00025D14" w:rsidP="00703301">
            <w:pPr>
              <w:pStyle w:val="ECCParagraph"/>
              <w:tabs>
                <w:tab w:val="left" w:pos="7088"/>
              </w:tabs>
              <w:spacing w:after="0"/>
              <w:rPr>
                <w:rFonts w:cs="Arial"/>
                <w:sz w:val="16"/>
                <w:szCs w:val="16"/>
                <w:lang w:val="en-US"/>
              </w:rPr>
            </w:pPr>
            <w:r w:rsidRPr="005C61F7">
              <w:rPr>
                <w:rFonts w:cs="Arial"/>
                <w:sz w:val="16"/>
                <w:szCs w:val="16"/>
                <w:lang w:val="en-US"/>
              </w:rPr>
              <w:t>A.1.1.c</w:t>
            </w:r>
          </w:p>
        </w:tc>
        <w:tc>
          <w:tcPr>
            <w:tcW w:w="1701" w:type="dxa"/>
          </w:tcPr>
          <w:p w:rsidR="00025D14" w:rsidRPr="005C61F7" w:rsidRDefault="00025D14" w:rsidP="00703301">
            <w:pPr>
              <w:tabs>
                <w:tab w:val="left" w:pos="7088"/>
              </w:tabs>
              <w:spacing w:line="288" w:lineRule="auto"/>
              <w:rPr>
                <w:rFonts w:cs="Arial"/>
                <w:sz w:val="16"/>
                <w:szCs w:val="16"/>
              </w:rPr>
            </w:pPr>
            <w:r w:rsidRPr="005C61F7">
              <w:rPr>
                <w:rFonts w:cs="Arial"/>
                <w:sz w:val="16"/>
                <w:szCs w:val="16"/>
              </w:rPr>
              <w:t xml:space="preserve">Wideband, rural, </w:t>
            </w:r>
            <w:r w:rsidR="000969B9">
              <w:rPr>
                <w:rFonts w:cs="Arial"/>
                <w:sz w:val="16"/>
                <w:szCs w:val="16"/>
              </w:rPr>
              <w:br/>
            </w:r>
            <w:r w:rsidRPr="005C61F7">
              <w:rPr>
                <w:rFonts w:cs="Arial"/>
                <w:sz w:val="16"/>
                <w:szCs w:val="16"/>
              </w:rPr>
              <w:t>1 low gain UT</w:t>
            </w:r>
          </w:p>
        </w:tc>
        <w:tc>
          <w:tcPr>
            <w:tcW w:w="1701" w:type="dxa"/>
          </w:tcPr>
          <w:p w:rsidR="00025D14" w:rsidRPr="005C61F7" w:rsidRDefault="00025D14" w:rsidP="00703301">
            <w:pPr>
              <w:tabs>
                <w:tab w:val="left" w:pos="7088"/>
              </w:tabs>
              <w:spacing w:line="288" w:lineRule="auto"/>
              <w:rPr>
                <w:rFonts w:cs="Arial"/>
                <w:sz w:val="16"/>
                <w:szCs w:val="16"/>
              </w:rPr>
            </w:pPr>
            <w:r w:rsidRPr="005C61F7">
              <w:rPr>
                <w:rFonts w:cs="Arial"/>
                <w:sz w:val="16"/>
                <w:szCs w:val="16"/>
              </w:rPr>
              <w:t>0.7%</w:t>
            </w:r>
          </w:p>
        </w:tc>
        <w:tc>
          <w:tcPr>
            <w:tcW w:w="1701" w:type="dxa"/>
          </w:tcPr>
          <w:p w:rsidR="00025D14" w:rsidRPr="005C61F7" w:rsidRDefault="00025D14" w:rsidP="00703301">
            <w:pPr>
              <w:tabs>
                <w:tab w:val="left" w:pos="7088"/>
              </w:tabs>
              <w:spacing w:line="288" w:lineRule="auto"/>
              <w:rPr>
                <w:rFonts w:cs="Arial"/>
                <w:sz w:val="16"/>
                <w:szCs w:val="16"/>
              </w:rPr>
            </w:pPr>
            <w:r w:rsidRPr="005C61F7">
              <w:rPr>
                <w:rFonts w:cs="Arial"/>
                <w:sz w:val="16"/>
                <w:szCs w:val="16"/>
              </w:rPr>
              <w:t>1.74%</w:t>
            </w:r>
          </w:p>
        </w:tc>
        <w:tc>
          <w:tcPr>
            <w:tcW w:w="1701" w:type="dxa"/>
          </w:tcPr>
          <w:p w:rsidR="00025D14" w:rsidRPr="005C61F7" w:rsidRDefault="00025D14" w:rsidP="00173B4F">
            <w:pPr>
              <w:tabs>
                <w:tab w:val="left" w:pos="7088"/>
              </w:tabs>
              <w:spacing w:line="288" w:lineRule="auto"/>
              <w:rPr>
                <w:rFonts w:cs="Arial"/>
                <w:sz w:val="16"/>
                <w:szCs w:val="16"/>
              </w:rPr>
            </w:pPr>
            <w:r w:rsidRPr="005C61F7">
              <w:rPr>
                <w:rFonts w:cs="Arial"/>
                <w:sz w:val="16"/>
                <w:szCs w:val="16"/>
              </w:rPr>
              <w:t>29.7%</w:t>
            </w:r>
          </w:p>
        </w:tc>
        <w:tc>
          <w:tcPr>
            <w:tcW w:w="1701" w:type="dxa"/>
          </w:tcPr>
          <w:p w:rsidR="00025D14" w:rsidRPr="005C61F7" w:rsidRDefault="00B6526D" w:rsidP="00173B4F">
            <w:pPr>
              <w:tabs>
                <w:tab w:val="left" w:pos="7088"/>
              </w:tabs>
              <w:spacing w:line="288" w:lineRule="auto"/>
              <w:rPr>
                <w:rFonts w:cs="Arial"/>
                <w:sz w:val="16"/>
                <w:szCs w:val="16"/>
              </w:rPr>
            </w:pPr>
            <w:r>
              <w:rPr>
                <w:rFonts w:cs="Arial"/>
                <w:sz w:val="16"/>
                <w:szCs w:val="16"/>
              </w:rPr>
              <w:t>0.47</w:t>
            </w:r>
          </w:p>
        </w:tc>
      </w:tr>
      <w:tr w:rsidR="00025D14" w:rsidTr="000969B9">
        <w:tc>
          <w:tcPr>
            <w:tcW w:w="1134" w:type="dxa"/>
          </w:tcPr>
          <w:p w:rsidR="00025D14" w:rsidRPr="005C61F7" w:rsidRDefault="00025D14" w:rsidP="00703301">
            <w:pPr>
              <w:pStyle w:val="ECCParagraph"/>
              <w:tabs>
                <w:tab w:val="left" w:pos="7088"/>
              </w:tabs>
              <w:spacing w:after="0"/>
              <w:rPr>
                <w:rFonts w:cs="Arial"/>
                <w:sz w:val="16"/>
                <w:szCs w:val="16"/>
                <w:lang w:val="en-US"/>
              </w:rPr>
            </w:pPr>
            <w:r w:rsidRPr="005C61F7">
              <w:rPr>
                <w:rFonts w:cs="Arial"/>
                <w:sz w:val="16"/>
                <w:szCs w:val="16"/>
                <w:lang w:val="en-US"/>
              </w:rPr>
              <w:t>A.1.1.d</w:t>
            </w:r>
          </w:p>
        </w:tc>
        <w:tc>
          <w:tcPr>
            <w:tcW w:w="1701" w:type="dxa"/>
          </w:tcPr>
          <w:p w:rsidR="00025D14" w:rsidRPr="005C61F7" w:rsidRDefault="00025D14" w:rsidP="00703301">
            <w:pPr>
              <w:tabs>
                <w:tab w:val="left" w:pos="7088"/>
              </w:tabs>
              <w:spacing w:line="288" w:lineRule="auto"/>
              <w:rPr>
                <w:rFonts w:cs="Arial"/>
                <w:sz w:val="16"/>
                <w:szCs w:val="16"/>
              </w:rPr>
            </w:pPr>
            <w:r w:rsidRPr="005C61F7">
              <w:rPr>
                <w:rFonts w:cs="Arial"/>
                <w:sz w:val="16"/>
                <w:szCs w:val="16"/>
              </w:rPr>
              <w:t xml:space="preserve">Wideband, rural, </w:t>
            </w:r>
            <w:r w:rsidR="000969B9">
              <w:rPr>
                <w:rFonts w:cs="Arial"/>
                <w:sz w:val="16"/>
                <w:szCs w:val="16"/>
              </w:rPr>
              <w:br/>
            </w:r>
            <w:r w:rsidRPr="005C61F7">
              <w:rPr>
                <w:rFonts w:cs="Arial"/>
                <w:sz w:val="16"/>
                <w:szCs w:val="16"/>
              </w:rPr>
              <w:t>5 low gain UTs</w:t>
            </w:r>
          </w:p>
        </w:tc>
        <w:tc>
          <w:tcPr>
            <w:tcW w:w="1701" w:type="dxa"/>
          </w:tcPr>
          <w:p w:rsidR="00025D14" w:rsidRPr="005C61F7" w:rsidRDefault="00025D14" w:rsidP="00703301">
            <w:pPr>
              <w:tabs>
                <w:tab w:val="left" w:pos="7088"/>
              </w:tabs>
              <w:spacing w:line="288" w:lineRule="auto"/>
              <w:rPr>
                <w:rFonts w:cs="Arial"/>
                <w:sz w:val="16"/>
                <w:szCs w:val="16"/>
              </w:rPr>
            </w:pPr>
            <w:r w:rsidRPr="005C61F7">
              <w:rPr>
                <w:rFonts w:cs="Arial"/>
                <w:sz w:val="16"/>
                <w:szCs w:val="16"/>
              </w:rPr>
              <w:t>3.2%</w:t>
            </w:r>
          </w:p>
        </w:tc>
        <w:tc>
          <w:tcPr>
            <w:tcW w:w="1701" w:type="dxa"/>
          </w:tcPr>
          <w:p w:rsidR="00025D14" w:rsidRPr="005C61F7" w:rsidRDefault="00025D14" w:rsidP="00703301">
            <w:pPr>
              <w:tabs>
                <w:tab w:val="left" w:pos="7088"/>
              </w:tabs>
              <w:spacing w:line="288" w:lineRule="auto"/>
              <w:rPr>
                <w:rFonts w:cs="Arial"/>
                <w:sz w:val="16"/>
                <w:szCs w:val="16"/>
              </w:rPr>
            </w:pPr>
            <w:r w:rsidRPr="005C61F7">
              <w:rPr>
                <w:rFonts w:cs="Arial"/>
                <w:sz w:val="16"/>
                <w:szCs w:val="16"/>
              </w:rPr>
              <w:t>6.9%</w:t>
            </w:r>
          </w:p>
        </w:tc>
        <w:tc>
          <w:tcPr>
            <w:tcW w:w="1701" w:type="dxa"/>
          </w:tcPr>
          <w:p w:rsidR="00025D14" w:rsidRPr="005C61F7" w:rsidRDefault="00025D14" w:rsidP="00173B4F">
            <w:pPr>
              <w:tabs>
                <w:tab w:val="left" w:pos="7088"/>
              </w:tabs>
              <w:spacing w:line="288" w:lineRule="auto"/>
              <w:rPr>
                <w:rFonts w:cs="Arial"/>
                <w:sz w:val="16"/>
                <w:szCs w:val="16"/>
              </w:rPr>
            </w:pPr>
            <w:r w:rsidRPr="005C61F7">
              <w:rPr>
                <w:rFonts w:cs="Arial"/>
                <w:sz w:val="16"/>
                <w:szCs w:val="16"/>
              </w:rPr>
              <w:t>81.2%</w:t>
            </w:r>
          </w:p>
        </w:tc>
        <w:tc>
          <w:tcPr>
            <w:tcW w:w="1701" w:type="dxa"/>
          </w:tcPr>
          <w:p w:rsidR="00025D14" w:rsidRPr="005C61F7" w:rsidRDefault="00B6526D" w:rsidP="00173B4F">
            <w:pPr>
              <w:tabs>
                <w:tab w:val="left" w:pos="7088"/>
              </w:tabs>
              <w:spacing w:line="288" w:lineRule="auto"/>
              <w:rPr>
                <w:rFonts w:cs="Arial"/>
                <w:sz w:val="16"/>
                <w:szCs w:val="16"/>
              </w:rPr>
            </w:pPr>
            <w:r>
              <w:rPr>
                <w:rFonts w:cs="Arial"/>
                <w:sz w:val="16"/>
                <w:szCs w:val="16"/>
              </w:rPr>
              <w:t>2.03</w:t>
            </w:r>
          </w:p>
        </w:tc>
      </w:tr>
      <w:tr w:rsidR="00025D14" w:rsidTr="000969B9">
        <w:tc>
          <w:tcPr>
            <w:tcW w:w="1134" w:type="dxa"/>
          </w:tcPr>
          <w:p w:rsidR="00025D14" w:rsidRPr="005C61F7" w:rsidRDefault="00025D14" w:rsidP="00703301">
            <w:pPr>
              <w:pStyle w:val="ECCParagraph"/>
              <w:tabs>
                <w:tab w:val="left" w:pos="7088"/>
              </w:tabs>
              <w:spacing w:after="0"/>
              <w:rPr>
                <w:rFonts w:cs="Arial"/>
                <w:sz w:val="16"/>
                <w:szCs w:val="16"/>
                <w:lang w:val="en-US"/>
              </w:rPr>
            </w:pPr>
            <w:r w:rsidRPr="005C61F7">
              <w:rPr>
                <w:rFonts w:cs="Arial"/>
                <w:sz w:val="16"/>
                <w:szCs w:val="16"/>
                <w:lang w:val="en-US"/>
              </w:rPr>
              <w:t>A.1.2.a</w:t>
            </w:r>
          </w:p>
        </w:tc>
        <w:tc>
          <w:tcPr>
            <w:tcW w:w="1701" w:type="dxa"/>
          </w:tcPr>
          <w:p w:rsidR="00025D14" w:rsidRPr="005C61F7" w:rsidRDefault="00025D14" w:rsidP="00703301">
            <w:pPr>
              <w:tabs>
                <w:tab w:val="left" w:pos="7088"/>
              </w:tabs>
              <w:spacing w:line="288" w:lineRule="auto"/>
              <w:rPr>
                <w:rFonts w:cs="Arial"/>
                <w:sz w:val="16"/>
                <w:szCs w:val="16"/>
              </w:rPr>
            </w:pPr>
            <w:r w:rsidRPr="005C61F7">
              <w:rPr>
                <w:rFonts w:cs="Arial"/>
                <w:sz w:val="16"/>
                <w:szCs w:val="16"/>
              </w:rPr>
              <w:t>Wideband, urban, 1 high gain UT</w:t>
            </w:r>
          </w:p>
        </w:tc>
        <w:tc>
          <w:tcPr>
            <w:tcW w:w="1701" w:type="dxa"/>
          </w:tcPr>
          <w:p w:rsidR="00025D14" w:rsidRPr="005C61F7" w:rsidRDefault="00025D14" w:rsidP="00703301">
            <w:pPr>
              <w:tabs>
                <w:tab w:val="left" w:pos="7088"/>
              </w:tabs>
              <w:spacing w:line="288" w:lineRule="auto"/>
              <w:rPr>
                <w:rFonts w:cs="Arial"/>
                <w:sz w:val="16"/>
                <w:szCs w:val="16"/>
              </w:rPr>
            </w:pPr>
            <w:r w:rsidRPr="005C61F7">
              <w:rPr>
                <w:rFonts w:cs="Arial"/>
                <w:sz w:val="16"/>
                <w:szCs w:val="16"/>
              </w:rPr>
              <w:t>0.1%</w:t>
            </w:r>
          </w:p>
        </w:tc>
        <w:tc>
          <w:tcPr>
            <w:tcW w:w="1701" w:type="dxa"/>
          </w:tcPr>
          <w:p w:rsidR="00025D14" w:rsidRPr="005C61F7" w:rsidRDefault="00025D14" w:rsidP="00703301">
            <w:pPr>
              <w:tabs>
                <w:tab w:val="left" w:pos="7088"/>
              </w:tabs>
              <w:spacing w:line="288" w:lineRule="auto"/>
              <w:rPr>
                <w:rFonts w:cs="Arial"/>
                <w:sz w:val="16"/>
                <w:szCs w:val="16"/>
              </w:rPr>
            </w:pPr>
            <w:r w:rsidRPr="005C61F7">
              <w:rPr>
                <w:rFonts w:cs="Arial"/>
                <w:sz w:val="16"/>
                <w:szCs w:val="16"/>
              </w:rPr>
              <w:t>0.6%</w:t>
            </w:r>
          </w:p>
        </w:tc>
        <w:tc>
          <w:tcPr>
            <w:tcW w:w="1701" w:type="dxa"/>
          </w:tcPr>
          <w:p w:rsidR="00025D14" w:rsidRPr="005C61F7" w:rsidRDefault="00025D14" w:rsidP="00173B4F">
            <w:pPr>
              <w:tabs>
                <w:tab w:val="left" w:pos="7088"/>
              </w:tabs>
              <w:spacing w:line="288" w:lineRule="auto"/>
              <w:rPr>
                <w:rFonts w:cs="Arial"/>
                <w:sz w:val="16"/>
                <w:szCs w:val="16"/>
              </w:rPr>
            </w:pPr>
            <w:r w:rsidRPr="005C61F7">
              <w:rPr>
                <w:rFonts w:cs="Arial"/>
                <w:sz w:val="16"/>
                <w:szCs w:val="16"/>
              </w:rPr>
              <w:t>5.5%</w:t>
            </w:r>
          </w:p>
        </w:tc>
        <w:tc>
          <w:tcPr>
            <w:tcW w:w="1701" w:type="dxa"/>
          </w:tcPr>
          <w:p w:rsidR="00025D14" w:rsidRPr="005C61F7" w:rsidRDefault="00B6526D" w:rsidP="00173B4F">
            <w:pPr>
              <w:tabs>
                <w:tab w:val="left" w:pos="7088"/>
              </w:tabs>
              <w:spacing w:line="288" w:lineRule="auto"/>
              <w:rPr>
                <w:rFonts w:cs="Arial"/>
                <w:sz w:val="16"/>
                <w:szCs w:val="16"/>
              </w:rPr>
            </w:pPr>
            <w:r>
              <w:rPr>
                <w:rFonts w:cs="Arial"/>
                <w:sz w:val="16"/>
                <w:szCs w:val="16"/>
              </w:rPr>
              <w:t>0.08</w:t>
            </w:r>
          </w:p>
        </w:tc>
      </w:tr>
      <w:tr w:rsidR="00025D14" w:rsidTr="000969B9">
        <w:tc>
          <w:tcPr>
            <w:tcW w:w="1134" w:type="dxa"/>
          </w:tcPr>
          <w:p w:rsidR="00025D14" w:rsidRPr="005C61F7" w:rsidRDefault="00025D14" w:rsidP="00703301">
            <w:pPr>
              <w:pStyle w:val="ECCParagraph"/>
              <w:tabs>
                <w:tab w:val="left" w:pos="7088"/>
              </w:tabs>
              <w:spacing w:after="0"/>
              <w:rPr>
                <w:rFonts w:cs="Arial"/>
                <w:sz w:val="16"/>
                <w:szCs w:val="16"/>
                <w:lang w:val="en-US"/>
              </w:rPr>
            </w:pPr>
            <w:r w:rsidRPr="005C61F7">
              <w:rPr>
                <w:rFonts w:cs="Arial"/>
                <w:sz w:val="16"/>
                <w:szCs w:val="16"/>
                <w:lang w:val="en-US"/>
              </w:rPr>
              <w:t>A.1.2.b</w:t>
            </w:r>
          </w:p>
        </w:tc>
        <w:tc>
          <w:tcPr>
            <w:tcW w:w="1701" w:type="dxa"/>
          </w:tcPr>
          <w:p w:rsidR="00025D14" w:rsidRPr="005C61F7" w:rsidRDefault="00025D14">
            <w:pPr>
              <w:tabs>
                <w:tab w:val="left" w:pos="7088"/>
              </w:tabs>
              <w:spacing w:line="288" w:lineRule="auto"/>
              <w:rPr>
                <w:rFonts w:cs="Arial"/>
                <w:b/>
                <w:bCs/>
                <w:sz w:val="16"/>
                <w:szCs w:val="16"/>
              </w:rPr>
            </w:pPr>
            <w:r w:rsidRPr="005C61F7">
              <w:rPr>
                <w:rFonts w:cs="Arial"/>
                <w:sz w:val="16"/>
                <w:szCs w:val="16"/>
              </w:rPr>
              <w:t>Wideband, urban, 1</w:t>
            </w:r>
            <w:r w:rsidR="000969B9">
              <w:rPr>
                <w:rFonts w:cs="Arial"/>
                <w:sz w:val="16"/>
                <w:szCs w:val="16"/>
              </w:rPr>
              <w:t xml:space="preserve"> </w:t>
            </w:r>
            <w:r w:rsidRPr="005C61F7">
              <w:rPr>
                <w:rFonts w:cs="Arial"/>
                <w:sz w:val="16"/>
                <w:szCs w:val="16"/>
              </w:rPr>
              <w:t>low gain UTs</w:t>
            </w:r>
          </w:p>
        </w:tc>
        <w:tc>
          <w:tcPr>
            <w:tcW w:w="1701" w:type="dxa"/>
          </w:tcPr>
          <w:p w:rsidR="00025D14" w:rsidRPr="005C61F7" w:rsidRDefault="00025D14" w:rsidP="00703301">
            <w:pPr>
              <w:tabs>
                <w:tab w:val="left" w:pos="7088"/>
              </w:tabs>
              <w:spacing w:line="288" w:lineRule="auto"/>
              <w:rPr>
                <w:rFonts w:cs="Arial"/>
                <w:sz w:val="16"/>
                <w:szCs w:val="16"/>
              </w:rPr>
            </w:pPr>
            <w:r w:rsidRPr="005C61F7">
              <w:rPr>
                <w:rFonts w:cs="Arial"/>
                <w:sz w:val="16"/>
                <w:szCs w:val="16"/>
              </w:rPr>
              <w:t>0.3%</w:t>
            </w:r>
          </w:p>
        </w:tc>
        <w:tc>
          <w:tcPr>
            <w:tcW w:w="1701" w:type="dxa"/>
          </w:tcPr>
          <w:p w:rsidR="00025D14" w:rsidRPr="005C61F7" w:rsidRDefault="00025D14" w:rsidP="00703301">
            <w:pPr>
              <w:tabs>
                <w:tab w:val="left" w:pos="7088"/>
              </w:tabs>
              <w:spacing w:line="288" w:lineRule="auto"/>
              <w:rPr>
                <w:rFonts w:cs="Arial"/>
                <w:sz w:val="16"/>
                <w:szCs w:val="16"/>
              </w:rPr>
            </w:pPr>
            <w:r w:rsidRPr="005C61F7">
              <w:rPr>
                <w:rFonts w:cs="Arial"/>
                <w:sz w:val="16"/>
                <w:szCs w:val="16"/>
              </w:rPr>
              <w:t>2%</w:t>
            </w:r>
          </w:p>
        </w:tc>
        <w:tc>
          <w:tcPr>
            <w:tcW w:w="1701" w:type="dxa"/>
          </w:tcPr>
          <w:p w:rsidR="00025D14" w:rsidRPr="005C61F7" w:rsidRDefault="00025D14" w:rsidP="00173B4F">
            <w:pPr>
              <w:tabs>
                <w:tab w:val="left" w:pos="7088"/>
              </w:tabs>
              <w:spacing w:line="288" w:lineRule="auto"/>
              <w:rPr>
                <w:rFonts w:cs="Arial"/>
                <w:sz w:val="16"/>
                <w:szCs w:val="16"/>
              </w:rPr>
            </w:pPr>
            <w:r w:rsidRPr="005C61F7">
              <w:rPr>
                <w:rFonts w:cs="Arial"/>
                <w:sz w:val="16"/>
                <w:szCs w:val="16"/>
              </w:rPr>
              <w:t>12.5%</w:t>
            </w:r>
          </w:p>
        </w:tc>
        <w:tc>
          <w:tcPr>
            <w:tcW w:w="1701" w:type="dxa"/>
          </w:tcPr>
          <w:p w:rsidR="00025D14" w:rsidRPr="005C61F7" w:rsidRDefault="00B6526D" w:rsidP="00173B4F">
            <w:pPr>
              <w:tabs>
                <w:tab w:val="left" w:pos="7088"/>
              </w:tabs>
              <w:spacing w:line="288" w:lineRule="auto"/>
              <w:rPr>
                <w:rFonts w:cs="Arial"/>
                <w:sz w:val="16"/>
                <w:szCs w:val="16"/>
              </w:rPr>
            </w:pPr>
            <w:r>
              <w:rPr>
                <w:rFonts w:cs="Arial"/>
                <w:sz w:val="16"/>
                <w:szCs w:val="16"/>
              </w:rPr>
              <w:t>0.19</w:t>
            </w:r>
          </w:p>
        </w:tc>
      </w:tr>
      <w:tr w:rsidR="00025D14" w:rsidTr="000969B9">
        <w:tc>
          <w:tcPr>
            <w:tcW w:w="1134" w:type="dxa"/>
          </w:tcPr>
          <w:p w:rsidR="00025D14" w:rsidRPr="005C61F7" w:rsidRDefault="00025D14" w:rsidP="00703301">
            <w:pPr>
              <w:pStyle w:val="ECCParagraph"/>
              <w:tabs>
                <w:tab w:val="left" w:pos="7088"/>
              </w:tabs>
              <w:spacing w:after="0"/>
              <w:rPr>
                <w:rFonts w:cs="Arial"/>
                <w:sz w:val="16"/>
                <w:szCs w:val="16"/>
                <w:lang w:val="en-US"/>
              </w:rPr>
            </w:pPr>
            <w:r w:rsidRPr="005C61F7">
              <w:rPr>
                <w:rFonts w:cs="Arial"/>
                <w:sz w:val="16"/>
                <w:szCs w:val="16"/>
                <w:lang w:val="en-US"/>
              </w:rPr>
              <w:t>A.2.1.a</w:t>
            </w:r>
          </w:p>
        </w:tc>
        <w:tc>
          <w:tcPr>
            <w:tcW w:w="1701" w:type="dxa"/>
          </w:tcPr>
          <w:p w:rsidR="00025D14" w:rsidRPr="005C61F7" w:rsidRDefault="00025D14" w:rsidP="00703301">
            <w:pPr>
              <w:tabs>
                <w:tab w:val="left" w:pos="7088"/>
              </w:tabs>
              <w:spacing w:line="288" w:lineRule="auto"/>
              <w:rPr>
                <w:rFonts w:cs="Arial"/>
                <w:sz w:val="16"/>
                <w:szCs w:val="16"/>
              </w:rPr>
            </w:pPr>
            <w:r w:rsidRPr="005C61F7">
              <w:rPr>
                <w:rFonts w:cs="Arial"/>
                <w:sz w:val="16"/>
                <w:szCs w:val="16"/>
              </w:rPr>
              <w:t>Narrowband, rural, 1 high gain UT</w:t>
            </w:r>
          </w:p>
        </w:tc>
        <w:tc>
          <w:tcPr>
            <w:tcW w:w="1701" w:type="dxa"/>
          </w:tcPr>
          <w:p w:rsidR="00025D14" w:rsidRPr="005C61F7" w:rsidRDefault="00025D14" w:rsidP="00703301">
            <w:pPr>
              <w:tabs>
                <w:tab w:val="left" w:pos="7088"/>
              </w:tabs>
              <w:spacing w:line="288" w:lineRule="auto"/>
              <w:rPr>
                <w:rFonts w:cs="Arial"/>
                <w:sz w:val="16"/>
                <w:szCs w:val="16"/>
              </w:rPr>
            </w:pPr>
            <w:r w:rsidRPr="005C61F7">
              <w:rPr>
                <w:rFonts w:cs="Arial"/>
                <w:sz w:val="16"/>
                <w:szCs w:val="16"/>
              </w:rPr>
              <w:t>7.4%</w:t>
            </w:r>
          </w:p>
        </w:tc>
        <w:tc>
          <w:tcPr>
            <w:tcW w:w="1701" w:type="dxa"/>
          </w:tcPr>
          <w:p w:rsidR="00025D14" w:rsidRPr="005C61F7" w:rsidRDefault="00025D14" w:rsidP="00703301">
            <w:pPr>
              <w:tabs>
                <w:tab w:val="left" w:pos="7088"/>
              </w:tabs>
              <w:spacing w:line="288" w:lineRule="auto"/>
              <w:rPr>
                <w:rFonts w:cs="Arial"/>
                <w:sz w:val="16"/>
                <w:szCs w:val="16"/>
              </w:rPr>
            </w:pPr>
            <w:r w:rsidRPr="005C61F7">
              <w:rPr>
                <w:rFonts w:cs="Arial"/>
                <w:sz w:val="16"/>
                <w:szCs w:val="16"/>
              </w:rPr>
              <w:t>11.1%</w:t>
            </w:r>
          </w:p>
        </w:tc>
        <w:tc>
          <w:tcPr>
            <w:tcW w:w="1701" w:type="dxa"/>
          </w:tcPr>
          <w:p w:rsidR="00025D14" w:rsidRPr="005C61F7" w:rsidRDefault="00025D14" w:rsidP="00173B4F">
            <w:pPr>
              <w:tabs>
                <w:tab w:val="left" w:pos="7088"/>
              </w:tabs>
              <w:spacing w:line="288" w:lineRule="auto"/>
              <w:rPr>
                <w:rFonts w:cs="Arial"/>
                <w:sz w:val="16"/>
                <w:szCs w:val="16"/>
              </w:rPr>
            </w:pPr>
            <w:r w:rsidRPr="005C61F7">
              <w:rPr>
                <w:rFonts w:cs="Arial"/>
                <w:sz w:val="16"/>
                <w:szCs w:val="16"/>
              </w:rPr>
              <w:t>96.4%</w:t>
            </w:r>
          </w:p>
        </w:tc>
        <w:tc>
          <w:tcPr>
            <w:tcW w:w="1701" w:type="dxa"/>
          </w:tcPr>
          <w:p w:rsidR="00025D14" w:rsidRPr="005C61F7" w:rsidRDefault="00B6526D" w:rsidP="00173B4F">
            <w:pPr>
              <w:tabs>
                <w:tab w:val="left" w:pos="7088"/>
              </w:tabs>
              <w:spacing w:line="288" w:lineRule="auto"/>
              <w:rPr>
                <w:rFonts w:cs="Arial"/>
                <w:sz w:val="16"/>
                <w:szCs w:val="16"/>
              </w:rPr>
            </w:pPr>
            <w:r>
              <w:rPr>
                <w:rFonts w:cs="Arial"/>
                <w:sz w:val="16"/>
                <w:szCs w:val="16"/>
              </w:rPr>
              <w:t>4.72</w:t>
            </w:r>
          </w:p>
        </w:tc>
      </w:tr>
      <w:tr w:rsidR="00025D14" w:rsidTr="000969B9">
        <w:tc>
          <w:tcPr>
            <w:tcW w:w="1134" w:type="dxa"/>
          </w:tcPr>
          <w:p w:rsidR="00025D14" w:rsidRPr="005C61F7" w:rsidRDefault="00025D14" w:rsidP="00703301">
            <w:pPr>
              <w:pStyle w:val="ECCParagraph"/>
              <w:tabs>
                <w:tab w:val="left" w:pos="7088"/>
              </w:tabs>
              <w:spacing w:after="0"/>
              <w:rPr>
                <w:rFonts w:cs="Arial"/>
                <w:sz w:val="16"/>
                <w:szCs w:val="16"/>
                <w:lang w:val="en-US"/>
              </w:rPr>
            </w:pPr>
            <w:r w:rsidRPr="005C61F7">
              <w:rPr>
                <w:rFonts w:cs="Arial"/>
                <w:sz w:val="16"/>
                <w:szCs w:val="16"/>
                <w:lang w:val="en-US"/>
              </w:rPr>
              <w:t>A.2.1.b</w:t>
            </w:r>
          </w:p>
        </w:tc>
        <w:tc>
          <w:tcPr>
            <w:tcW w:w="1701" w:type="dxa"/>
          </w:tcPr>
          <w:p w:rsidR="00025D14" w:rsidRPr="005C61F7" w:rsidRDefault="00025D14" w:rsidP="007C1E5F">
            <w:pPr>
              <w:tabs>
                <w:tab w:val="left" w:pos="7088"/>
              </w:tabs>
              <w:spacing w:line="288" w:lineRule="auto"/>
              <w:rPr>
                <w:rFonts w:cs="Arial"/>
                <w:sz w:val="16"/>
                <w:szCs w:val="16"/>
              </w:rPr>
            </w:pPr>
            <w:r w:rsidRPr="005C61F7">
              <w:rPr>
                <w:rFonts w:cs="Arial"/>
                <w:sz w:val="16"/>
                <w:szCs w:val="16"/>
              </w:rPr>
              <w:t>Narrowband, rural, 1 low gain UT</w:t>
            </w:r>
          </w:p>
        </w:tc>
        <w:tc>
          <w:tcPr>
            <w:tcW w:w="1701" w:type="dxa"/>
          </w:tcPr>
          <w:p w:rsidR="00025D14" w:rsidRPr="005C61F7" w:rsidRDefault="00025D14" w:rsidP="00703301">
            <w:pPr>
              <w:tabs>
                <w:tab w:val="left" w:pos="7088"/>
              </w:tabs>
              <w:spacing w:line="288" w:lineRule="auto"/>
              <w:rPr>
                <w:rFonts w:cs="Arial"/>
                <w:sz w:val="16"/>
                <w:szCs w:val="16"/>
              </w:rPr>
            </w:pPr>
            <w:r w:rsidRPr="005C61F7">
              <w:rPr>
                <w:rFonts w:cs="Arial"/>
                <w:sz w:val="16"/>
                <w:szCs w:val="16"/>
              </w:rPr>
              <w:t>23%</w:t>
            </w:r>
          </w:p>
        </w:tc>
        <w:tc>
          <w:tcPr>
            <w:tcW w:w="1701" w:type="dxa"/>
          </w:tcPr>
          <w:p w:rsidR="00025D14" w:rsidRPr="005C61F7" w:rsidRDefault="00025D14" w:rsidP="00173B4F">
            <w:pPr>
              <w:tabs>
                <w:tab w:val="left" w:pos="7088"/>
              </w:tabs>
              <w:spacing w:line="288" w:lineRule="auto"/>
              <w:rPr>
                <w:rFonts w:cs="Arial"/>
                <w:sz w:val="16"/>
                <w:szCs w:val="16"/>
              </w:rPr>
            </w:pPr>
            <w:r w:rsidRPr="005C61F7">
              <w:rPr>
                <w:rFonts w:cs="Arial"/>
                <w:sz w:val="16"/>
                <w:szCs w:val="16"/>
              </w:rPr>
              <w:t>41%</w:t>
            </w:r>
          </w:p>
        </w:tc>
        <w:tc>
          <w:tcPr>
            <w:tcW w:w="1701" w:type="dxa"/>
          </w:tcPr>
          <w:p w:rsidR="00025D14" w:rsidRPr="005C61F7" w:rsidRDefault="00025D14" w:rsidP="00173B4F">
            <w:pPr>
              <w:tabs>
                <w:tab w:val="left" w:pos="7088"/>
              </w:tabs>
              <w:spacing w:line="288" w:lineRule="auto"/>
              <w:rPr>
                <w:rFonts w:cs="Arial"/>
                <w:sz w:val="16"/>
                <w:szCs w:val="16"/>
              </w:rPr>
            </w:pPr>
            <w:r w:rsidRPr="005C61F7">
              <w:rPr>
                <w:rFonts w:cs="Arial"/>
                <w:sz w:val="16"/>
                <w:szCs w:val="16"/>
              </w:rPr>
              <w:t>98.7%</w:t>
            </w:r>
          </w:p>
        </w:tc>
        <w:tc>
          <w:tcPr>
            <w:tcW w:w="1701" w:type="dxa"/>
          </w:tcPr>
          <w:p w:rsidR="00025D14" w:rsidRPr="005C61F7" w:rsidRDefault="00B6526D" w:rsidP="00173B4F">
            <w:pPr>
              <w:tabs>
                <w:tab w:val="left" w:pos="7088"/>
              </w:tabs>
              <w:spacing w:line="288" w:lineRule="auto"/>
              <w:rPr>
                <w:rFonts w:cs="Arial"/>
                <w:sz w:val="16"/>
                <w:szCs w:val="16"/>
              </w:rPr>
            </w:pPr>
            <w:r>
              <w:rPr>
                <w:rFonts w:cs="Arial"/>
                <w:sz w:val="16"/>
                <w:szCs w:val="16"/>
              </w:rPr>
              <w:t>15.26</w:t>
            </w:r>
          </w:p>
        </w:tc>
      </w:tr>
      <w:tr w:rsidR="00025D14" w:rsidTr="000969B9">
        <w:tc>
          <w:tcPr>
            <w:tcW w:w="1134" w:type="dxa"/>
          </w:tcPr>
          <w:p w:rsidR="00025D14" w:rsidRPr="005C61F7" w:rsidRDefault="00025D14" w:rsidP="00703301">
            <w:pPr>
              <w:pStyle w:val="ECCParagraph"/>
              <w:tabs>
                <w:tab w:val="left" w:pos="7088"/>
              </w:tabs>
              <w:spacing w:after="0"/>
              <w:rPr>
                <w:rFonts w:cs="Arial"/>
                <w:sz w:val="16"/>
                <w:szCs w:val="16"/>
                <w:lang w:val="en-US"/>
              </w:rPr>
            </w:pPr>
            <w:r w:rsidRPr="005C61F7">
              <w:rPr>
                <w:rFonts w:cs="Arial"/>
                <w:sz w:val="16"/>
                <w:szCs w:val="16"/>
                <w:lang w:val="en-US"/>
              </w:rPr>
              <w:t>A.2.2.a</w:t>
            </w:r>
          </w:p>
        </w:tc>
        <w:tc>
          <w:tcPr>
            <w:tcW w:w="1701" w:type="dxa"/>
          </w:tcPr>
          <w:p w:rsidR="00025D14" w:rsidRPr="005C61F7" w:rsidRDefault="00025D14" w:rsidP="00703301">
            <w:pPr>
              <w:tabs>
                <w:tab w:val="left" w:pos="7088"/>
              </w:tabs>
              <w:spacing w:line="288" w:lineRule="auto"/>
              <w:rPr>
                <w:rFonts w:cs="Arial"/>
                <w:sz w:val="16"/>
                <w:szCs w:val="16"/>
              </w:rPr>
            </w:pPr>
            <w:r w:rsidRPr="005C61F7">
              <w:rPr>
                <w:rFonts w:cs="Arial"/>
                <w:sz w:val="16"/>
                <w:szCs w:val="16"/>
              </w:rPr>
              <w:t>Narrowband, urban, 1 high gain UT</w:t>
            </w:r>
          </w:p>
        </w:tc>
        <w:tc>
          <w:tcPr>
            <w:tcW w:w="1701" w:type="dxa"/>
          </w:tcPr>
          <w:p w:rsidR="00025D14" w:rsidRPr="005C61F7" w:rsidRDefault="00025D14" w:rsidP="00703301">
            <w:pPr>
              <w:tabs>
                <w:tab w:val="left" w:pos="7088"/>
              </w:tabs>
              <w:spacing w:line="288" w:lineRule="auto"/>
              <w:rPr>
                <w:rFonts w:cs="Arial"/>
                <w:sz w:val="16"/>
                <w:szCs w:val="16"/>
              </w:rPr>
            </w:pPr>
            <w:r w:rsidRPr="005C61F7">
              <w:rPr>
                <w:rFonts w:cs="Arial"/>
                <w:sz w:val="16"/>
                <w:szCs w:val="16"/>
              </w:rPr>
              <w:t>3%</w:t>
            </w:r>
          </w:p>
        </w:tc>
        <w:tc>
          <w:tcPr>
            <w:tcW w:w="1701" w:type="dxa"/>
          </w:tcPr>
          <w:p w:rsidR="00025D14" w:rsidRPr="005C61F7" w:rsidRDefault="00025D14" w:rsidP="00173B4F">
            <w:pPr>
              <w:tabs>
                <w:tab w:val="left" w:pos="7088"/>
              </w:tabs>
              <w:spacing w:line="288" w:lineRule="auto"/>
              <w:rPr>
                <w:rFonts w:cs="Arial"/>
                <w:sz w:val="16"/>
                <w:szCs w:val="16"/>
              </w:rPr>
            </w:pPr>
            <w:r w:rsidRPr="005C61F7">
              <w:rPr>
                <w:rFonts w:cs="Arial"/>
                <w:sz w:val="16"/>
                <w:szCs w:val="16"/>
              </w:rPr>
              <w:t>11.7%</w:t>
            </w:r>
          </w:p>
        </w:tc>
        <w:tc>
          <w:tcPr>
            <w:tcW w:w="1701" w:type="dxa"/>
          </w:tcPr>
          <w:p w:rsidR="00025D14" w:rsidRPr="005C61F7" w:rsidRDefault="00025D14" w:rsidP="00173B4F">
            <w:pPr>
              <w:tabs>
                <w:tab w:val="left" w:pos="7088"/>
              </w:tabs>
              <w:spacing w:line="288" w:lineRule="auto"/>
              <w:rPr>
                <w:rFonts w:cs="Arial"/>
                <w:sz w:val="16"/>
                <w:szCs w:val="16"/>
              </w:rPr>
            </w:pPr>
            <w:r w:rsidRPr="005C61F7">
              <w:rPr>
                <w:rFonts w:cs="Arial"/>
                <w:sz w:val="16"/>
                <w:szCs w:val="16"/>
              </w:rPr>
              <w:t>82.2%</w:t>
            </w:r>
          </w:p>
        </w:tc>
        <w:tc>
          <w:tcPr>
            <w:tcW w:w="1701" w:type="dxa"/>
          </w:tcPr>
          <w:p w:rsidR="00025D14" w:rsidRPr="005C61F7" w:rsidRDefault="00B6526D" w:rsidP="00173B4F">
            <w:pPr>
              <w:tabs>
                <w:tab w:val="left" w:pos="7088"/>
              </w:tabs>
              <w:spacing w:line="288" w:lineRule="auto"/>
              <w:rPr>
                <w:rFonts w:cs="Arial"/>
                <w:sz w:val="16"/>
                <w:szCs w:val="16"/>
              </w:rPr>
            </w:pPr>
            <w:r>
              <w:rPr>
                <w:rFonts w:cs="Arial"/>
                <w:sz w:val="16"/>
                <w:szCs w:val="16"/>
              </w:rPr>
              <w:t>1.97</w:t>
            </w:r>
          </w:p>
        </w:tc>
      </w:tr>
      <w:tr w:rsidR="00025D14" w:rsidTr="000969B9">
        <w:tc>
          <w:tcPr>
            <w:tcW w:w="1134" w:type="dxa"/>
          </w:tcPr>
          <w:p w:rsidR="00025D14" w:rsidRPr="005C61F7" w:rsidRDefault="00025D14" w:rsidP="00703301">
            <w:pPr>
              <w:pStyle w:val="ECCParagraph"/>
              <w:tabs>
                <w:tab w:val="left" w:pos="7088"/>
              </w:tabs>
              <w:spacing w:after="0"/>
              <w:rPr>
                <w:rFonts w:cs="Arial"/>
                <w:sz w:val="16"/>
                <w:szCs w:val="16"/>
                <w:lang w:val="en-US"/>
              </w:rPr>
            </w:pPr>
            <w:r w:rsidRPr="005C61F7">
              <w:rPr>
                <w:rFonts w:cs="Arial"/>
                <w:sz w:val="16"/>
                <w:szCs w:val="16"/>
                <w:lang w:val="en-US"/>
              </w:rPr>
              <w:lastRenderedPageBreak/>
              <w:t>A.2.2.b</w:t>
            </w:r>
          </w:p>
        </w:tc>
        <w:tc>
          <w:tcPr>
            <w:tcW w:w="1701" w:type="dxa"/>
          </w:tcPr>
          <w:p w:rsidR="00025D14" w:rsidRPr="005C61F7" w:rsidRDefault="00025D14" w:rsidP="00703301">
            <w:pPr>
              <w:tabs>
                <w:tab w:val="left" w:pos="7088"/>
              </w:tabs>
              <w:spacing w:line="288" w:lineRule="auto"/>
              <w:rPr>
                <w:rFonts w:cs="Arial"/>
                <w:sz w:val="16"/>
                <w:szCs w:val="16"/>
              </w:rPr>
            </w:pPr>
            <w:r w:rsidRPr="005C61F7">
              <w:rPr>
                <w:rFonts w:cs="Arial"/>
                <w:sz w:val="16"/>
                <w:szCs w:val="16"/>
              </w:rPr>
              <w:t>Narrowband, urban, 1 low gain UT</w:t>
            </w:r>
          </w:p>
        </w:tc>
        <w:tc>
          <w:tcPr>
            <w:tcW w:w="1701" w:type="dxa"/>
          </w:tcPr>
          <w:p w:rsidR="00025D14" w:rsidRPr="005C61F7" w:rsidRDefault="00025D14" w:rsidP="00703301">
            <w:pPr>
              <w:tabs>
                <w:tab w:val="left" w:pos="7088"/>
              </w:tabs>
              <w:spacing w:line="288" w:lineRule="auto"/>
              <w:rPr>
                <w:rFonts w:cs="Arial"/>
                <w:sz w:val="16"/>
                <w:szCs w:val="16"/>
              </w:rPr>
            </w:pPr>
            <w:r w:rsidRPr="005C61F7">
              <w:rPr>
                <w:rFonts w:cs="Arial"/>
                <w:sz w:val="16"/>
                <w:szCs w:val="16"/>
              </w:rPr>
              <w:t>11%</w:t>
            </w:r>
          </w:p>
        </w:tc>
        <w:tc>
          <w:tcPr>
            <w:tcW w:w="1701" w:type="dxa"/>
          </w:tcPr>
          <w:p w:rsidR="00025D14" w:rsidRPr="005C61F7" w:rsidRDefault="00025D14" w:rsidP="00173B4F">
            <w:pPr>
              <w:tabs>
                <w:tab w:val="left" w:pos="7088"/>
              </w:tabs>
              <w:spacing w:line="288" w:lineRule="auto"/>
              <w:rPr>
                <w:rFonts w:cs="Arial"/>
                <w:sz w:val="16"/>
                <w:szCs w:val="16"/>
              </w:rPr>
            </w:pPr>
            <w:r w:rsidRPr="005C61F7">
              <w:rPr>
                <w:rFonts w:cs="Arial"/>
                <w:sz w:val="16"/>
                <w:szCs w:val="16"/>
              </w:rPr>
              <w:t>39.3%</w:t>
            </w:r>
          </w:p>
        </w:tc>
        <w:tc>
          <w:tcPr>
            <w:tcW w:w="1701" w:type="dxa"/>
          </w:tcPr>
          <w:p w:rsidR="00025D14" w:rsidRPr="005C61F7" w:rsidRDefault="00025D14" w:rsidP="00173B4F">
            <w:pPr>
              <w:tabs>
                <w:tab w:val="left" w:pos="7088"/>
              </w:tabs>
              <w:spacing w:line="288" w:lineRule="auto"/>
              <w:rPr>
                <w:rFonts w:cs="Arial"/>
                <w:sz w:val="16"/>
                <w:szCs w:val="16"/>
              </w:rPr>
            </w:pPr>
            <w:r w:rsidRPr="005C61F7">
              <w:rPr>
                <w:rFonts w:cs="Arial"/>
                <w:sz w:val="16"/>
                <w:szCs w:val="16"/>
              </w:rPr>
              <w:t>96.7%</w:t>
            </w:r>
          </w:p>
        </w:tc>
        <w:tc>
          <w:tcPr>
            <w:tcW w:w="1701" w:type="dxa"/>
          </w:tcPr>
          <w:p w:rsidR="00025D14" w:rsidRPr="005C61F7" w:rsidRDefault="00B6526D" w:rsidP="00173B4F">
            <w:pPr>
              <w:tabs>
                <w:tab w:val="left" w:pos="7088"/>
              </w:tabs>
              <w:spacing w:line="288" w:lineRule="auto"/>
              <w:rPr>
                <w:rFonts w:cs="Arial"/>
                <w:sz w:val="16"/>
                <w:szCs w:val="16"/>
              </w:rPr>
            </w:pPr>
            <w:r>
              <w:rPr>
                <w:rFonts w:cs="Arial"/>
                <w:sz w:val="16"/>
                <w:szCs w:val="16"/>
              </w:rPr>
              <w:t>7.13</w:t>
            </w:r>
          </w:p>
        </w:tc>
      </w:tr>
    </w:tbl>
    <w:p w:rsidR="00FE54D0" w:rsidRDefault="00FE54D0" w:rsidP="00487529">
      <w:pPr>
        <w:pStyle w:val="ECCParagraph"/>
        <w:tabs>
          <w:tab w:val="left" w:pos="7088"/>
        </w:tabs>
      </w:pPr>
    </w:p>
    <w:p w:rsidR="0068095B" w:rsidRDefault="00195C69" w:rsidP="0068095B">
      <w:pPr>
        <w:pStyle w:val="Caption"/>
        <w:keepNext/>
      </w:pPr>
      <w:bookmarkStart w:id="70" w:name="_Ref355111452"/>
      <w:r>
        <w:t xml:space="preserve">Table </w:t>
      </w:r>
      <w:r>
        <w:fldChar w:fldCharType="begin"/>
      </w:r>
      <w:r>
        <w:instrText xml:space="preserve"> SEQ Table \* ARABIC </w:instrText>
      </w:r>
      <w:r>
        <w:fldChar w:fldCharType="separate"/>
      </w:r>
      <w:r w:rsidR="00FD09CE">
        <w:rPr>
          <w:noProof/>
        </w:rPr>
        <w:t>24</w:t>
      </w:r>
      <w:r>
        <w:fldChar w:fldCharType="end"/>
      </w:r>
      <w:bookmarkEnd w:id="70"/>
      <w:r>
        <w:t xml:space="preserve">: </w:t>
      </w:r>
      <w:r w:rsidR="0068095B" w:rsidRPr="00941623">
        <w:t xml:space="preserve"> Results of the statistical study (Scenario A)</w:t>
      </w:r>
      <w:r w:rsidR="00CC5FB7">
        <w:t xml:space="preserve"> and target cell noise rise equal to 0.01 dB</w:t>
      </w:r>
    </w:p>
    <w:tbl>
      <w:tblPr>
        <w:tblW w:w="0" w:type="auto"/>
        <w:tblInd w:w="1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134"/>
        <w:gridCol w:w="1701"/>
        <w:gridCol w:w="1701"/>
        <w:gridCol w:w="1701"/>
        <w:gridCol w:w="1701"/>
        <w:gridCol w:w="1701"/>
      </w:tblGrid>
      <w:tr w:rsidR="00CC5FB7" w:rsidTr="000969B9">
        <w:trPr>
          <w:tblHeader/>
        </w:trPr>
        <w:tc>
          <w:tcPr>
            <w:tcW w:w="1134" w:type="dxa"/>
            <w:tcBorders>
              <w:right w:val="single" w:sz="8" w:space="0" w:color="FFFFFF"/>
            </w:tcBorders>
            <w:shd w:val="clear" w:color="auto" w:fill="D2232A"/>
          </w:tcPr>
          <w:p w:rsidR="00CC5FB7" w:rsidRPr="00AA7911" w:rsidRDefault="00CC5FB7" w:rsidP="00F12591">
            <w:pPr>
              <w:pStyle w:val="ECCParagraph"/>
              <w:tabs>
                <w:tab w:val="left" w:pos="7088"/>
              </w:tabs>
              <w:spacing w:after="0"/>
              <w:jc w:val="center"/>
              <w:rPr>
                <w:b/>
                <w:color w:val="FFFFFF"/>
                <w:lang w:val="en-US"/>
              </w:rPr>
            </w:pPr>
            <w:r w:rsidRPr="00AA7911">
              <w:rPr>
                <w:b/>
                <w:color w:val="FFFFFF"/>
                <w:lang w:val="en-US"/>
              </w:rPr>
              <w:t>Scenario</w:t>
            </w:r>
          </w:p>
        </w:tc>
        <w:tc>
          <w:tcPr>
            <w:tcW w:w="1701" w:type="dxa"/>
            <w:tcBorders>
              <w:top w:val="nil"/>
              <w:right w:val="single" w:sz="8" w:space="0" w:color="FFFFFF"/>
            </w:tcBorders>
            <w:shd w:val="clear" w:color="auto" w:fill="D2232A"/>
          </w:tcPr>
          <w:p w:rsidR="00CC5FB7" w:rsidRPr="00487529" w:rsidRDefault="00CC5FB7" w:rsidP="00F12591">
            <w:pPr>
              <w:pStyle w:val="ECCParagraph"/>
              <w:tabs>
                <w:tab w:val="left" w:pos="7088"/>
              </w:tabs>
              <w:spacing w:after="0"/>
              <w:jc w:val="center"/>
              <w:rPr>
                <w:b/>
                <w:color w:val="FFFFFF"/>
                <w:highlight w:val="lightGray"/>
                <w:lang w:val="en-US"/>
              </w:rPr>
            </w:pPr>
            <w:r>
              <w:rPr>
                <w:b/>
                <w:color w:val="FFFFFF"/>
                <w:lang w:val="en-US"/>
              </w:rPr>
              <w:t xml:space="preserve">Interferer </w:t>
            </w:r>
          </w:p>
        </w:tc>
        <w:tc>
          <w:tcPr>
            <w:tcW w:w="1701" w:type="dxa"/>
            <w:tcBorders>
              <w:left w:val="single" w:sz="8" w:space="0" w:color="FFFFFF"/>
              <w:right w:val="single" w:sz="8" w:space="0" w:color="FFFFFF"/>
            </w:tcBorders>
            <w:shd w:val="clear" w:color="auto" w:fill="D2232A"/>
          </w:tcPr>
          <w:p w:rsidR="00CC5FB7" w:rsidRPr="00AA7911" w:rsidRDefault="000969B9" w:rsidP="00F12591">
            <w:pPr>
              <w:pStyle w:val="ECCParagraph"/>
              <w:tabs>
                <w:tab w:val="left" w:pos="7088"/>
              </w:tabs>
              <w:spacing w:after="0"/>
              <w:jc w:val="center"/>
              <w:rPr>
                <w:b/>
                <w:color w:val="FFFFFF"/>
                <w:lang w:val="en-US"/>
              </w:rPr>
            </w:pPr>
            <w:r>
              <w:rPr>
                <w:b/>
                <w:color w:val="FFFFFF"/>
                <w:lang w:val="en-US"/>
              </w:rPr>
              <w:t>W</w:t>
            </w:r>
            <w:r w:rsidR="00CC5FB7" w:rsidRPr="00AA7911">
              <w:rPr>
                <w:b/>
                <w:color w:val="FFFFFF"/>
                <w:lang w:val="en-US"/>
              </w:rPr>
              <w:t>hole Network</w:t>
            </w:r>
          </w:p>
          <w:p w:rsidR="00CC5FB7" w:rsidRPr="00AA7911" w:rsidRDefault="00CC5FB7" w:rsidP="00F12591">
            <w:pPr>
              <w:pStyle w:val="ECCParagraph"/>
              <w:tabs>
                <w:tab w:val="left" w:pos="7088"/>
              </w:tabs>
              <w:spacing w:after="0"/>
              <w:jc w:val="center"/>
              <w:rPr>
                <w:b/>
                <w:color w:val="FFFFFF"/>
                <w:lang w:val="en-US"/>
              </w:rPr>
            </w:pPr>
            <w:r>
              <w:rPr>
                <w:b/>
                <w:color w:val="FFFFFF"/>
                <w:lang w:val="en-US"/>
              </w:rPr>
              <w:t>(</w:t>
            </w:r>
            <w:r w:rsidRPr="00AA7911">
              <w:rPr>
                <w:b/>
                <w:color w:val="FFFFFF"/>
                <w:lang w:val="en-US"/>
              </w:rPr>
              <w:t>Average capacity loss</w:t>
            </w:r>
            <w:r>
              <w:rPr>
                <w:b/>
                <w:color w:val="FFFFFF"/>
                <w:lang w:val="en-US"/>
              </w:rPr>
              <w:t>)</w:t>
            </w:r>
          </w:p>
        </w:tc>
        <w:tc>
          <w:tcPr>
            <w:tcW w:w="1701" w:type="dxa"/>
            <w:tcBorders>
              <w:left w:val="single" w:sz="8" w:space="0" w:color="FFFFFF"/>
            </w:tcBorders>
            <w:shd w:val="clear" w:color="auto" w:fill="D2232A"/>
          </w:tcPr>
          <w:p w:rsidR="00CC5FB7" w:rsidRPr="00AA7911" w:rsidRDefault="00CC5FB7" w:rsidP="00F12591">
            <w:pPr>
              <w:pStyle w:val="ECCParagraph"/>
              <w:tabs>
                <w:tab w:val="left" w:pos="7088"/>
              </w:tabs>
              <w:spacing w:after="0"/>
              <w:jc w:val="center"/>
              <w:rPr>
                <w:b/>
                <w:color w:val="FFFFFF"/>
                <w:lang w:val="en-US"/>
              </w:rPr>
            </w:pPr>
            <w:r w:rsidRPr="00AA7911">
              <w:rPr>
                <w:b/>
                <w:color w:val="FFFFFF"/>
                <w:lang w:val="en-US"/>
              </w:rPr>
              <w:t>Reference Cell</w:t>
            </w:r>
          </w:p>
          <w:p w:rsidR="00CC5FB7" w:rsidRPr="00AA7911" w:rsidRDefault="00CC5FB7" w:rsidP="00F12591">
            <w:pPr>
              <w:pStyle w:val="ECCParagraph"/>
              <w:tabs>
                <w:tab w:val="left" w:pos="7088"/>
              </w:tabs>
              <w:spacing w:after="0"/>
              <w:jc w:val="center"/>
              <w:rPr>
                <w:b/>
                <w:color w:val="FFFFFF"/>
                <w:lang w:val="en-US"/>
              </w:rPr>
            </w:pPr>
            <w:r>
              <w:rPr>
                <w:b/>
                <w:color w:val="FFFFFF"/>
                <w:lang w:val="en-US"/>
              </w:rPr>
              <w:t>(</w:t>
            </w:r>
            <w:r w:rsidRPr="00AA7911">
              <w:rPr>
                <w:b/>
                <w:color w:val="FFFFFF"/>
                <w:lang w:val="en-US"/>
              </w:rPr>
              <w:t>Average Capacity loss</w:t>
            </w:r>
            <w:r>
              <w:rPr>
                <w:b/>
                <w:color w:val="FFFFFF"/>
                <w:lang w:val="en-US"/>
              </w:rPr>
              <w:t>)</w:t>
            </w:r>
          </w:p>
        </w:tc>
        <w:tc>
          <w:tcPr>
            <w:tcW w:w="1701" w:type="dxa"/>
            <w:tcBorders>
              <w:left w:val="single" w:sz="8" w:space="0" w:color="FFFFFF"/>
            </w:tcBorders>
            <w:shd w:val="clear" w:color="auto" w:fill="D2232A"/>
          </w:tcPr>
          <w:p w:rsidR="00CC5FB7" w:rsidRPr="00AA7911" w:rsidRDefault="00CC5FB7" w:rsidP="00F12591">
            <w:pPr>
              <w:pStyle w:val="ECCParagraph"/>
              <w:tabs>
                <w:tab w:val="left" w:pos="7088"/>
              </w:tabs>
              <w:spacing w:after="0"/>
              <w:jc w:val="center"/>
              <w:rPr>
                <w:b/>
                <w:color w:val="FFFFFF"/>
                <w:lang w:val="en-US"/>
              </w:rPr>
            </w:pPr>
            <w:r w:rsidRPr="00AA7911">
              <w:rPr>
                <w:b/>
                <w:color w:val="FFFFFF"/>
                <w:lang w:val="en-US"/>
              </w:rPr>
              <w:t>Worst Cell</w:t>
            </w:r>
          </w:p>
          <w:p w:rsidR="00CC5FB7" w:rsidRPr="00AA7911" w:rsidRDefault="00CC5FB7" w:rsidP="00F12591">
            <w:pPr>
              <w:pStyle w:val="ECCParagraph"/>
              <w:tabs>
                <w:tab w:val="left" w:pos="7088"/>
              </w:tabs>
              <w:spacing w:after="0"/>
              <w:jc w:val="center"/>
              <w:rPr>
                <w:b/>
                <w:color w:val="FFFFFF"/>
                <w:lang w:val="en-US"/>
              </w:rPr>
            </w:pPr>
            <w:r>
              <w:rPr>
                <w:b/>
                <w:color w:val="FFFFFF"/>
                <w:lang w:val="en-US"/>
              </w:rPr>
              <w:t>(</w:t>
            </w:r>
            <w:r w:rsidRPr="00AA7911">
              <w:rPr>
                <w:b/>
                <w:color w:val="FFFFFF"/>
                <w:lang w:val="en-US"/>
              </w:rPr>
              <w:t>Average Capacity loss</w:t>
            </w:r>
            <w:r>
              <w:rPr>
                <w:b/>
                <w:color w:val="FFFFFF"/>
                <w:lang w:val="en-US"/>
              </w:rPr>
              <w:t>)</w:t>
            </w:r>
          </w:p>
        </w:tc>
        <w:tc>
          <w:tcPr>
            <w:tcW w:w="1701" w:type="dxa"/>
            <w:tcBorders>
              <w:left w:val="single" w:sz="8" w:space="0" w:color="FFFFFF"/>
            </w:tcBorders>
            <w:shd w:val="clear" w:color="auto" w:fill="D2232A"/>
          </w:tcPr>
          <w:p w:rsidR="00CC5FB7" w:rsidRPr="00AA7911" w:rsidRDefault="00CC5FB7" w:rsidP="00F12591">
            <w:pPr>
              <w:pStyle w:val="ECCParagraph"/>
              <w:tabs>
                <w:tab w:val="left" w:pos="7088"/>
              </w:tabs>
              <w:spacing w:after="0"/>
              <w:jc w:val="center"/>
              <w:rPr>
                <w:b/>
                <w:color w:val="FFFFFF"/>
                <w:lang w:val="en-US"/>
              </w:rPr>
            </w:pPr>
            <w:r w:rsidRPr="007C1E5F">
              <w:rPr>
                <w:b/>
                <w:color w:val="FFFFFF"/>
                <w:lang w:val="en-US"/>
              </w:rPr>
              <w:t>Average number of affected cells</w:t>
            </w:r>
          </w:p>
        </w:tc>
      </w:tr>
      <w:tr w:rsidR="00CC5FB7" w:rsidTr="000969B9">
        <w:tc>
          <w:tcPr>
            <w:tcW w:w="1134" w:type="dxa"/>
          </w:tcPr>
          <w:p w:rsidR="00CC5FB7" w:rsidRPr="005C61F7" w:rsidRDefault="00CC5FB7" w:rsidP="00F12591">
            <w:pPr>
              <w:pStyle w:val="ECCParagraph"/>
              <w:tabs>
                <w:tab w:val="left" w:pos="7088"/>
              </w:tabs>
              <w:spacing w:after="0"/>
              <w:rPr>
                <w:sz w:val="16"/>
                <w:szCs w:val="16"/>
                <w:lang w:val="en-US"/>
              </w:rPr>
            </w:pPr>
            <w:r w:rsidRPr="005C61F7">
              <w:rPr>
                <w:sz w:val="16"/>
                <w:szCs w:val="16"/>
                <w:lang w:val="en-US"/>
              </w:rPr>
              <w:t>A.1.1.a</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Wideband, rural, 1 high gain UT</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0.5%</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1.1%</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19.0%</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1.7</w:t>
            </w:r>
          </w:p>
        </w:tc>
      </w:tr>
      <w:tr w:rsidR="00CC5FB7" w:rsidTr="000969B9">
        <w:tc>
          <w:tcPr>
            <w:tcW w:w="1134" w:type="dxa"/>
          </w:tcPr>
          <w:p w:rsidR="00CC5FB7" w:rsidRPr="005C61F7" w:rsidRDefault="00CC5FB7" w:rsidP="00F12591">
            <w:pPr>
              <w:pStyle w:val="ECCParagraph"/>
              <w:tabs>
                <w:tab w:val="left" w:pos="7088"/>
              </w:tabs>
              <w:spacing w:after="0"/>
              <w:rPr>
                <w:sz w:val="16"/>
                <w:szCs w:val="16"/>
                <w:lang w:val="en-US"/>
              </w:rPr>
            </w:pPr>
            <w:r w:rsidRPr="005C61F7">
              <w:rPr>
                <w:sz w:val="16"/>
                <w:szCs w:val="16"/>
                <w:lang w:val="en-US"/>
              </w:rPr>
              <w:t>A.1.1.b</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Wideband, rural, 5 high gain UTs</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1.9%</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3.7%</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51.9%</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8.6</w:t>
            </w:r>
          </w:p>
        </w:tc>
      </w:tr>
      <w:tr w:rsidR="00CC5FB7" w:rsidTr="000969B9">
        <w:tc>
          <w:tcPr>
            <w:tcW w:w="1134" w:type="dxa"/>
          </w:tcPr>
          <w:p w:rsidR="00CC5FB7" w:rsidRPr="005C61F7" w:rsidRDefault="00CC5FB7" w:rsidP="00F12591">
            <w:pPr>
              <w:pStyle w:val="ECCParagraph"/>
              <w:tabs>
                <w:tab w:val="left" w:pos="7088"/>
              </w:tabs>
              <w:spacing w:after="0"/>
              <w:rPr>
                <w:sz w:val="16"/>
                <w:szCs w:val="16"/>
                <w:lang w:val="en-US"/>
              </w:rPr>
            </w:pPr>
            <w:r w:rsidRPr="005C61F7">
              <w:rPr>
                <w:sz w:val="16"/>
                <w:szCs w:val="16"/>
                <w:lang w:val="en-US"/>
              </w:rPr>
              <w:t>A.1.1.c</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Wideband, rural, 1 low gain UT</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1.4%</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2.6%</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44.0%</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5.4</w:t>
            </w:r>
          </w:p>
        </w:tc>
      </w:tr>
      <w:tr w:rsidR="00CC5FB7" w:rsidTr="000969B9">
        <w:tc>
          <w:tcPr>
            <w:tcW w:w="1134" w:type="dxa"/>
          </w:tcPr>
          <w:p w:rsidR="00CC5FB7" w:rsidRPr="005C61F7" w:rsidRDefault="00CC5FB7" w:rsidP="00F12591">
            <w:pPr>
              <w:pStyle w:val="ECCParagraph"/>
              <w:tabs>
                <w:tab w:val="left" w:pos="7088"/>
              </w:tabs>
              <w:spacing w:after="0"/>
              <w:rPr>
                <w:sz w:val="16"/>
                <w:szCs w:val="16"/>
                <w:lang w:val="en-US"/>
              </w:rPr>
            </w:pPr>
            <w:r w:rsidRPr="005C61F7">
              <w:rPr>
                <w:sz w:val="16"/>
                <w:szCs w:val="16"/>
                <w:lang w:val="en-US"/>
              </w:rPr>
              <w:t>A.1.1.d</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Wideband, rural, 5 low gain UTs</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5.0%</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10.2%</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86.9%</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23.8</w:t>
            </w:r>
          </w:p>
        </w:tc>
      </w:tr>
      <w:tr w:rsidR="00CC5FB7" w:rsidTr="000969B9">
        <w:tc>
          <w:tcPr>
            <w:tcW w:w="1134" w:type="dxa"/>
          </w:tcPr>
          <w:p w:rsidR="00CC5FB7" w:rsidRPr="005C61F7" w:rsidRDefault="00CC5FB7" w:rsidP="00F12591">
            <w:pPr>
              <w:pStyle w:val="ECCParagraph"/>
              <w:tabs>
                <w:tab w:val="left" w:pos="7088"/>
              </w:tabs>
              <w:spacing w:after="0"/>
              <w:rPr>
                <w:sz w:val="16"/>
                <w:szCs w:val="16"/>
                <w:lang w:val="en-US"/>
              </w:rPr>
            </w:pPr>
            <w:r w:rsidRPr="005C61F7">
              <w:rPr>
                <w:sz w:val="16"/>
                <w:szCs w:val="16"/>
                <w:lang w:val="en-US"/>
              </w:rPr>
              <w:t>A.1.2.a</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Wideband, urban, 1 high gain UT</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0.2%</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1.1%</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9.2%</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0.7</w:t>
            </w:r>
          </w:p>
        </w:tc>
      </w:tr>
      <w:tr w:rsidR="00CC5FB7" w:rsidTr="000969B9">
        <w:tc>
          <w:tcPr>
            <w:tcW w:w="1134" w:type="dxa"/>
          </w:tcPr>
          <w:p w:rsidR="00CC5FB7" w:rsidRPr="005C61F7" w:rsidRDefault="00CC5FB7" w:rsidP="00F12591">
            <w:pPr>
              <w:pStyle w:val="ECCParagraph"/>
              <w:tabs>
                <w:tab w:val="left" w:pos="7088"/>
              </w:tabs>
              <w:spacing w:after="0"/>
              <w:rPr>
                <w:sz w:val="16"/>
                <w:szCs w:val="16"/>
                <w:lang w:val="en-US"/>
              </w:rPr>
            </w:pPr>
            <w:r w:rsidRPr="005C61F7">
              <w:rPr>
                <w:sz w:val="16"/>
                <w:szCs w:val="16"/>
                <w:lang w:val="en-US"/>
              </w:rPr>
              <w:t>A.1.2.b</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Wideband, urban, 1 low gain UTs</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0.7%</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2.9%</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24.6%</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2.1</w:t>
            </w:r>
          </w:p>
        </w:tc>
      </w:tr>
      <w:tr w:rsidR="00CC5FB7" w:rsidTr="000969B9">
        <w:tc>
          <w:tcPr>
            <w:tcW w:w="1134" w:type="dxa"/>
          </w:tcPr>
          <w:p w:rsidR="00CC5FB7" w:rsidRPr="005C61F7" w:rsidRDefault="00CC5FB7" w:rsidP="00F12591">
            <w:pPr>
              <w:pStyle w:val="ECCParagraph"/>
              <w:tabs>
                <w:tab w:val="left" w:pos="7088"/>
              </w:tabs>
              <w:spacing w:after="0"/>
              <w:rPr>
                <w:sz w:val="16"/>
                <w:szCs w:val="16"/>
                <w:lang w:val="en-US"/>
              </w:rPr>
            </w:pPr>
            <w:r w:rsidRPr="005C61F7">
              <w:rPr>
                <w:sz w:val="16"/>
                <w:szCs w:val="16"/>
                <w:lang w:val="en-US"/>
              </w:rPr>
              <w:t>A.2.1.a</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Narrowband, rural, 1 high gain UT</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1.1%</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2.0%</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36.7%</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4.1</w:t>
            </w:r>
          </w:p>
        </w:tc>
      </w:tr>
      <w:tr w:rsidR="00CC5FB7" w:rsidTr="000969B9">
        <w:tc>
          <w:tcPr>
            <w:tcW w:w="1134" w:type="dxa"/>
          </w:tcPr>
          <w:p w:rsidR="00CC5FB7" w:rsidRPr="005C61F7" w:rsidRDefault="00CC5FB7" w:rsidP="00F12591">
            <w:pPr>
              <w:pStyle w:val="ECCParagraph"/>
              <w:tabs>
                <w:tab w:val="left" w:pos="7088"/>
              </w:tabs>
              <w:spacing w:after="0"/>
              <w:rPr>
                <w:sz w:val="16"/>
                <w:szCs w:val="16"/>
                <w:lang w:val="en-US"/>
              </w:rPr>
            </w:pPr>
            <w:r w:rsidRPr="005C61F7">
              <w:rPr>
                <w:sz w:val="16"/>
                <w:szCs w:val="16"/>
                <w:lang w:val="en-US"/>
              </w:rPr>
              <w:t>A.2.1.b</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Narrowband, rural, 1 low gain UT</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7.6%</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15.8%</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95.4%</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24.3</w:t>
            </w:r>
          </w:p>
        </w:tc>
      </w:tr>
      <w:tr w:rsidR="00CC5FB7" w:rsidTr="000969B9">
        <w:tc>
          <w:tcPr>
            <w:tcW w:w="1134" w:type="dxa"/>
          </w:tcPr>
          <w:p w:rsidR="00CC5FB7" w:rsidRPr="005C61F7" w:rsidRDefault="00CC5FB7" w:rsidP="00F12591">
            <w:pPr>
              <w:pStyle w:val="ECCParagraph"/>
              <w:tabs>
                <w:tab w:val="left" w:pos="7088"/>
              </w:tabs>
              <w:spacing w:after="0"/>
              <w:rPr>
                <w:sz w:val="16"/>
                <w:szCs w:val="16"/>
                <w:lang w:val="en-US"/>
              </w:rPr>
            </w:pPr>
            <w:r w:rsidRPr="005C61F7">
              <w:rPr>
                <w:sz w:val="16"/>
                <w:szCs w:val="16"/>
                <w:lang w:val="en-US"/>
              </w:rPr>
              <w:t>A.2.2.a</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Narrowband, urban, 1 high gain UT</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0.5%</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2.6%</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19.0%</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1.7</w:t>
            </w:r>
          </w:p>
        </w:tc>
      </w:tr>
      <w:tr w:rsidR="00CC5FB7" w:rsidTr="000969B9">
        <w:tc>
          <w:tcPr>
            <w:tcW w:w="1134" w:type="dxa"/>
          </w:tcPr>
          <w:p w:rsidR="00CC5FB7" w:rsidRPr="005C61F7" w:rsidRDefault="00CC5FB7" w:rsidP="00F12591">
            <w:pPr>
              <w:pStyle w:val="ECCParagraph"/>
              <w:tabs>
                <w:tab w:val="left" w:pos="7088"/>
              </w:tabs>
              <w:spacing w:after="0"/>
              <w:rPr>
                <w:sz w:val="16"/>
                <w:szCs w:val="16"/>
                <w:lang w:val="en-US"/>
              </w:rPr>
            </w:pPr>
            <w:r w:rsidRPr="005C61F7">
              <w:rPr>
                <w:sz w:val="16"/>
                <w:szCs w:val="16"/>
                <w:lang w:val="en-US"/>
              </w:rPr>
              <w:t>A.2.2.b</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Narrowband, urban, 1 low gain UT</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3.2%</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14.7%</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77.4%</w:t>
            </w:r>
          </w:p>
        </w:tc>
        <w:tc>
          <w:tcPr>
            <w:tcW w:w="1701" w:type="dxa"/>
          </w:tcPr>
          <w:p w:rsidR="00CC5FB7" w:rsidRPr="005C61F7" w:rsidRDefault="00CC5FB7" w:rsidP="00F12591">
            <w:pPr>
              <w:tabs>
                <w:tab w:val="left" w:pos="7088"/>
              </w:tabs>
              <w:spacing w:line="288" w:lineRule="auto"/>
              <w:rPr>
                <w:sz w:val="16"/>
                <w:szCs w:val="16"/>
              </w:rPr>
            </w:pPr>
            <w:r w:rsidRPr="005C61F7">
              <w:rPr>
                <w:sz w:val="16"/>
                <w:szCs w:val="16"/>
              </w:rPr>
              <w:t>13.0</w:t>
            </w:r>
          </w:p>
        </w:tc>
      </w:tr>
    </w:tbl>
    <w:p w:rsidR="0068095B" w:rsidRDefault="0068095B" w:rsidP="00310F62">
      <w:pPr>
        <w:pStyle w:val="Caption"/>
        <w:keepNext/>
      </w:pPr>
    </w:p>
    <w:p w:rsidR="00FE54D0" w:rsidRDefault="002478A4" w:rsidP="002478A4">
      <w:pPr>
        <w:pStyle w:val="Caption"/>
      </w:pPr>
      <w:bookmarkStart w:id="71" w:name="_Ref355114206"/>
      <w:r>
        <w:t xml:space="preserve">Table </w:t>
      </w:r>
      <w:r>
        <w:fldChar w:fldCharType="begin"/>
      </w:r>
      <w:r>
        <w:instrText xml:space="preserve"> SEQ Table \* ARABIC </w:instrText>
      </w:r>
      <w:r>
        <w:fldChar w:fldCharType="separate"/>
      </w:r>
      <w:r w:rsidR="00FD09CE">
        <w:rPr>
          <w:noProof/>
        </w:rPr>
        <w:t>25</w:t>
      </w:r>
      <w:r>
        <w:fldChar w:fldCharType="end"/>
      </w:r>
      <w:bookmarkEnd w:id="71"/>
      <w:r w:rsidR="00FE54D0" w:rsidRPr="00FE54D0">
        <w:t xml:space="preserve">: </w:t>
      </w:r>
      <w:r w:rsidR="00310F62" w:rsidRPr="00310F62">
        <w:t>Results of the statistical study (Scenario B)</w:t>
      </w:r>
    </w:p>
    <w:tbl>
      <w:tblPr>
        <w:tblW w:w="0" w:type="auto"/>
        <w:tblInd w:w="1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134"/>
        <w:gridCol w:w="1701"/>
        <w:gridCol w:w="2127"/>
        <w:gridCol w:w="2268"/>
        <w:gridCol w:w="2409"/>
      </w:tblGrid>
      <w:tr w:rsidR="00FE54D0" w:rsidTr="000969B9">
        <w:trPr>
          <w:tblHeader/>
        </w:trPr>
        <w:tc>
          <w:tcPr>
            <w:tcW w:w="1134" w:type="dxa"/>
            <w:tcBorders>
              <w:right w:val="single" w:sz="8" w:space="0" w:color="FFFFFF"/>
            </w:tcBorders>
            <w:shd w:val="clear" w:color="auto" w:fill="D2232A"/>
          </w:tcPr>
          <w:p w:rsidR="00FE54D0" w:rsidRPr="00AA7911" w:rsidRDefault="00FE54D0" w:rsidP="000969B9">
            <w:pPr>
              <w:pStyle w:val="ECCParagraph"/>
              <w:tabs>
                <w:tab w:val="left" w:pos="7088"/>
              </w:tabs>
              <w:spacing w:after="0"/>
              <w:jc w:val="center"/>
              <w:rPr>
                <w:b/>
                <w:color w:val="FFFFFF"/>
                <w:lang w:val="en-US"/>
              </w:rPr>
            </w:pPr>
            <w:r w:rsidRPr="00AA7911">
              <w:rPr>
                <w:b/>
                <w:color w:val="FFFFFF"/>
                <w:lang w:val="en-US"/>
              </w:rPr>
              <w:t>Scenario</w:t>
            </w:r>
          </w:p>
        </w:tc>
        <w:tc>
          <w:tcPr>
            <w:tcW w:w="1701" w:type="dxa"/>
            <w:tcBorders>
              <w:right w:val="single" w:sz="8" w:space="0" w:color="FFFFFF"/>
            </w:tcBorders>
            <w:shd w:val="clear" w:color="auto" w:fill="D2232A"/>
          </w:tcPr>
          <w:p w:rsidR="00FE54D0" w:rsidRPr="00487529" w:rsidRDefault="00FE54D0" w:rsidP="000969B9">
            <w:pPr>
              <w:pStyle w:val="ECCParagraph"/>
              <w:tabs>
                <w:tab w:val="left" w:pos="7088"/>
              </w:tabs>
              <w:spacing w:after="0"/>
              <w:jc w:val="center"/>
              <w:rPr>
                <w:b/>
                <w:color w:val="FFFFFF"/>
                <w:highlight w:val="lightGray"/>
                <w:lang w:val="en-US"/>
              </w:rPr>
            </w:pPr>
            <w:r>
              <w:rPr>
                <w:b/>
                <w:color w:val="FFFFFF"/>
                <w:lang w:val="en-US"/>
              </w:rPr>
              <w:t>Interferer</w:t>
            </w:r>
          </w:p>
        </w:tc>
        <w:tc>
          <w:tcPr>
            <w:tcW w:w="2127" w:type="dxa"/>
            <w:tcBorders>
              <w:left w:val="single" w:sz="8" w:space="0" w:color="FFFFFF"/>
              <w:right w:val="single" w:sz="8" w:space="0" w:color="FFFFFF"/>
            </w:tcBorders>
            <w:shd w:val="clear" w:color="auto" w:fill="D2232A"/>
          </w:tcPr>
          <w:p w:rsidR="00FE54D0" w:rsidRPr="00AA7911" w:rsidRDefault="000969B9" w:rsidP="000969B9">
            <w:pPr>
              <w:pStyle w:val="ECCParagraph"/>
              <w:tabs>
                <w:tab w:val="left" w:pos="7088"/>
              </w:tabs>
              <w:spacing w:after="0"/>
              <w:jc w:val="center"/>
              <w:rPr>
                <w:b/>
                <w:color w:val="FFFFFF"/>
                <w:lang w:val="en-US"/>
              </w:rPr>
            </w:pPr>
            <w:r>
              <w:rPr>
                <w:b/>
                <w:color w:val="FFFFFF"/>
                <w:lang w:val="en-US"/>
              </w:rPr>
              <w:t>W</w:t>
            </w:r>
            <w:r w:rsidR="00FE54D0" w:rsidRPr="00AA7911">
              <w:rPr>
                <w:b/>
                <w:color w:val="FFFFFF"/>
                <w:lang w:val="en-US"/>
              </w:rPr>
              <w:t>hole Network</w:t>
            </w:r>
          </w:p>
          <w:p w:rsidR="00FE54D0" w:rsidRPr="00AA7911" w:rsidRDefault="00FE54D0" w:rsidP="000969B9">
            <w:pPr>
              <w:pStyle w:val="ECCParagraph"/>
              <w:tabs>
                <w:tab w:val="left" w:pos="7088"/>
              </w:tabs>
              <w:spacing w:after="0"/>
              <w:jc w:val="center"/>
              <w:rPr>
                <w:b/>
                <w:color w:val="FFFFFF"/>
                <w:lang w:val="en-US"/>
              </w:rPr>
            </w:pPr>
            <w:r>
              <w:rPr>
                <w:b/>
                <w:color w:val="FFFFFF"/>
                <w:lang w:val="en-US"/>
              </w:rPr>
              <w:t>(</w:t>
            </w:r>
            <w:r w:rsidRPr="00AA7911">
              <w:rPr>
                <w:b/>
                <w:color w:val="FFFFFF"/>
                <w:lang w:val="en-US"/>
              </w:rPr>
              <w:t xml:space="preserve">Average </w:t>
            </w:r>
            <w:r w:rsidR="000969B9">
              <w:rPr>
                <w:b/>
                <w:color w:val="FFFFFF"/>
                <w:lang w:val="en-US"/>
              </w:rPr>
              <w:br/>
            </w:r>
            <w:r w:rsidRPr="00AA7911">
              <w:rPr>
                <w:b/>
                <w:color w:val="FFFFFF"/>
                <w:lang w:val="en-US"/>
              </w:rPr>
              <w:t>capacity loss</w:t>
            </w:r>
            <w:r>
              <w:rPr>
                <w:b/>
                <w:color w:val="FFFFFF"/>
                <w:lang w:val="en-US"/>
              </w:rPr>
              <w:t>)</w:t>
            </w:r>
          </w:p>
        </w:tc>
        <w:tc>
          <w:tcPr>
            <w:tcW w:w="2268" w:type="dxa"/>
            <w:tcBorders>
              <w:left w:val="single" w:sz="8" w:space="0" w:color="FFFFFF"/>
            </w:tcBorders>
            <w:shd w:val="clear" w:color="auto" w:fill="D2232A"/>
          </w:tcPr>
          <w:p w:rsidR="00FE54D0" w:rsidRPr="00AA7911" w:rsidRDefault="00FE54D0" w:rsidP="000969B9">
            <w:pPr>
              <w:pStyle w:val="ECCParagraph"/>
              <w:tabs>
                <w:tab w:val="left" w:pos="7088"/>
              </w:tabs>
              <w:spacing w:after="0"/>
              <w:jc w:val="center"/>
              <w:rPr>
                <w:b/>
                <w:color w:val="FFFFFF"/>
                <w:lang w:val="en-US"/>
              </w:rPr>
            </w:pPr>
            <w:r w:rsidRPr="00AA7911">
              <w:rPr>
                <w:b/>
                <w:color w:val="FFFFFF"/>
                <w:lang w:val="en-US"/>
              </w:rPr>
              <w:t>Reference Cell</w:t>
            </w:r>
          </w:p>
          <w:p w:rsidR="00FE54D0" w:rsidRPr="00AA7911" w:rsidRDefault="00FE54D0" w:rsidP="000969B9">
            <w:pPr>
              <w:pStyle w:val="ECCParagraph"/>
              <w:tabs>
                <w:tab w:val="left" w:pos="7088"/>
              </w:tabs>
              <w:spacing w:after="0"/>
              <w:jc w:val="center"/>
              <w:rPr>
                <w:b/>
                <w:color w:val="FFFFFF"/>
                <w:lang w:val="en-US"/>
              </w:rPr>
            </w:pPr>
            <w:r>
              <w:rPr>
                <w:b/>
                <w:color w:val="FFFFFF"/>
                <w:lang w:val="en-US"/>
              </w:rPr>
              <w:t>(</w:t>
            </w:r>
            <w:r w:rsidRPr="00AA7911">
              <w:rPr>
                <w:b/>
                <w:color w:val="FFFFFF"/>
                <w:lang w:val="en-US"/>
              </w:rPr>
              <w:t xml:space="preserve">Average </w:t>
            </w:r>
            <w:r w:rsidR="000969B9">
              <w:rPr>
                <w:b/>
                <w:color w:val="FFFFFF"/>
                <w:lang w:val="en-US"/>
              </w:rPr>
              <w:br/>
            </w:r>
            <w:r w:rsidRPr="00AA7911">
              <w:rPr>
                <w:b/>
                <w:color w:val="FFFFFF"/>
                <w:lang w:val="en-US"/>
              </w:rPr>
              <w:t>Capacity loss</w:t>
            </w:r>
            <w:r>
              <w:rPr>
                <w:b/>
                <w:color w:val="FFFFFF"/>
                <w:lang w:val="en-US"/>
              </w:rPr>
              <w:t>)</w:t>
            </w:r>
          </w:p>
        </w:tc>
        <w:tc>
          <w:tcPr>
            <w:tcW w:w="2409" w:type="dxa"/>
            <w:tcBorders>
              <w:left w:val="single" w:sz="8" w:space="0" w:color="FFFFFF"/>
            </w:tcBorders>
            <w:shd w:val="clear" w:color="auto" w:fill="D2232A"/>
          </w:tcPr>
          <w:p w:rsidR="00FE54D0" w:rsidRPr="00AA7911" w:rsidRDefault="00FE54D0" w:rsidP="000969B9">
            <w:pPr>
              <w:pStyle w:val="ECCParagraph"/>
              <w:tabs>
                <w:tab w:val="left" w:pos="7088"/>
              </w:tabs>
              <w:spacing w:after="0"/>
              <w:jc w:val="center"/>
              <w:rPr>
                <w:b/>
                <w:color w:val="FFFFFF"/>
                <w:lang w:val="en-US"/>
              </w:rPr>
            </w:pPr>
            <w:r w:rsidRPr="00AA7911">
              <w:rPr>
                <w:b/>
                <w:color w:val="FFFFFF"/>
                <w:lang w:val="en-US"/>
              </w:rPr>
              <w:t>Worst Cell</w:t>
            </w:r>
          </w:p>
          <w:p w:rsidR="00FE54D0" w:rsidRPr="00AA7911" w:rsidRDefault="00FE54D0" w:rsidP="000969B9">
            <w:pPr>
              <w:pStyle w:val="ECCParagraph"/>
              <w:tabs>
                <w:tab w:val="left" w:pos="7088"/>
              </w:tabs>
              <w:spacing w:after="0"/>
              <w:jc w:val="center"/>
              <w:rPr>
                <w:b/>
                <w:color w:val="FFFFFF"/>
                <w:lang w:val="en-US"/>
              </w:rPr>
            </w:pPr>
            <w:r>
              <w:rPr>
                <w:b/>
                <w:color w:val="FFFFFF"/>
                <w:lang w:val="en-US"/>
              </w:rPr>
              <w:t>(</w:t>
            </w:r>
            <w:r w:rsidRPr="00AA7911">
              <w:rPr>
                <w:b/>
                <w:color w:val="FFFFFF"/>
                <w:lang w:val="en-US"/>
              </w:rPr>
              <w:t xml:space="preserve">Average </w:t>
            </w:r>
            <w:r w:rsidR="000969B9">
              <w:rPr>
                <w:b/>
                <w:color w:val="FFFFFF"/>
                <w:lang w:val="en-US"/>
              </w:rPr>
              <w:br/>
            </w:r>
            <w:r w:rsidRPr="00AA7911">
              <w:rPr>
                <w:b/>
                <w:color w:val="FFFFFF"/>
                <w:lang w:val="en-US"/>
              </w:rPr>
              <w:t>Capacity loss</w:t>
            </w:r>
            <w:r>
              <w:rPr>
                <w:b/>
                <w:color w:val="FFFFFF"/>
                <w:lang w:val="en-US"/>
              </w:rPr>
              <w:t>)</w:t>
            </w:r>
          </w:p>
        </w:tc>
      </w:tr>
      <w:tr w:rsidR="00FE54D0" w:rsidTr="000969B9">
        <w:tc>
          <w:tcPr>
            <w:tcW w:w="1134" w:type="dxa"/>
          </w:tcPr>
          <w:p w:rsidR="00FE54D0" w:rsidRPr="005C61F7" w:rsidRDefault="00FE54D0" w:rsidP="00305B40">
            <w:pPr>
              <w:pStyle w:val="ECCParagraph"/>
              <w:tabs>
                <w:tab w:val="left" w:pos="7088"/>
              </w:tabs>
              <w:spacing w:after="0"/>
              <w:jc w:val="left"/>
              <w:rPr>
                <w:sz w:val="16"/>
                <w:szCs w:val="16"/>
                <w:lang w:val="en-US"/>
              </w:rPr>
            </w:pPr>
            <w:r w:rsidRPr="005C61F7">
              <w:rPr>
                <w:sz w:val="16"/>
                <w:szCs w:val="16"/>
                <w:lang w:val="en-US"/>
              </w:rPr>
              <w:t>B.1.2.a</w:t>
            </w:r>
          </w:p>
        </w:tc>
        <w:tc>
          <w:tcPr>
            <w:tcW w:w="1701" w:type="dxa"/>
          </w:tcPr>
          <w:p w:rsidR="00FE54D0" w:rsidRPr="005C61F7" w:rsidRDefault="00FE54D0" w:rsidP="00305B40">
            <w:pPr>
              <w:tabs>
                <w:tab w:val="left" w:pos="7088"/>
              </w:tabs>
              <w:spacing w:line="288" w:lineRule="auto"/>
              <w:rPr>
                <w:sz w:val="16"/>
                <w:szCs w:val="16"/>
              </w:rPr>
            </w:pPr>
            <w:r w:rsidRPr="005C61F7">
              <w:rPr>
                <w:sz w:val="16"/>
                <w:szCs w:val="16"/>
              </w:rPr>
              <w:t xml:space="preserve">Wideband, urban, </w:t>
            </w:r>
            <w:r w:rsidR="000969B9">
              <w:rPr>
                <w:sz w:val="16"/>
                <w:szCs w:val="16"/>
              </w:rPr>
              <w:br/>
            </w:r>
            <w:r w:rsidRPr="005C61F7">
              <w:rPr>
                <w:sz w:val="16"/>
                <w:szCs w:val="16"/>
              </w:rPr>
              <w:t>1 high gain UT</w:t>
            </w:r>
          </w:p>
        </w:tc>
        <w:tc>
          <w:tcPr>
            <w:tcW w:w="2127" w:type="dxa"/>
          </w:tcPr>
          <w:p w:rsidR="00FE54D0" w:rsidRPr="005C61F7" w:rsidRDefault="00FE54D0" w:rsidP="00305B40">
            <w:pPr>
              <w:tabs>
                <w:tab w:val="left" w:pos="7088"/>
              </w:tabs>
              <w:spacing w:line="288" w:lineRule="auto"/>
              <w:rPr>
                <w:sz w:val="16"/>
                <w:szCs w:val="16"/>
              </w:rPr>
            </w:pPr>
            <w:r w:rsidRPr="005C61F7">
              <w:rPr>
                <w:sz w:val="16"/>
                <w:szCs w:val="16"/>
              </w:rPr>
              <w:t>0%</w:t>
            </w:r>
          </w:p>
        </w:tc>
        <w:tc>
          <w:tcPr>
            <w:tcW w:w="2268" w:type="dxa"/>
            <w:vAlign w:val="center"/>
          </w:tcPr>
          <w:p w:rsidR="00FE54D0" w:rsidRPr="005C61F7" w:rsidRDefault="00310F62" w:rsidP="00310F62">
            <w:pPr>
              <w:tabs>
                <w:tab w:val="left" w:pos="7088"/>
              </w:tabs>
              <w:spacing w:line="288" w:lineRule="auto"/>
              <w:rPr>
                <w:sz w:val="16"/>
                <w:szCs w:val="16"/>
              </w:rPr>
            </w:pPr>
            <w:r w:rsidRPr="005C61F7">
              <w:rPr>
                <w:sz w:val="16"/>
                <w:szCs w:val="16"/>
              </w:rPr>
              <w:t>0%</w:t>
            </w:r>
          </w:p>
        </w:tc>
        <w:tc>
          <w:tcPr>
            <w:tcW w:w="2409" w:type="dxa"/>
          </w:tcPr>
          <w:p w:rsidR="00FE54D0" w:rsidRPr="005C61F7" w:rsidRDefault="00FE54D0" w:rsidP="00305B40">
            <w:pPr>
              <w:tabs>
                <w:tab w:val="left" w:pos="7088"/>
              </w:tabs>
              <w:spacing w:line="288" w:lineRule="auto"/>
              <w:rPr>
                <w:sz w:val="16"/>
                <w:szCs w:val="16"/>
              </w:rPr>
            </w:pPr>
            <w:r w:rsidRPr="005C61F7">
              <w:rPr>
                <w:sz w:val="16"/>
                <w:szCs w:val="16"/>
              </w:rPr>
              <w:t>Not Applicable</w:t>
            </w:r>
            <w:r w:rsidRPr="005C61F7">
              <w:rPr>
                <w:rStyle w:val="FootnoteReference"/>
                <w:sz w:val="16"/>
                <w:szCs w:val="16"/>
              </w:rPr>
              <w:footnoteReference w:id="6"/>
            </w:r>
          </w:p>
        </w:tc>
      </w:tr>
      <w:tr w:rsidR="00FE54D0" w:rsidTr="000969B9">
        <w:tc>
          <w:tcPr>
            <w:tcW w:w="1134" w:type="dxa"/>
          </w:tcPr>
          <w:p w:rsidR="00FE54D0" w:rsidRPr="005C61F7" w:rsidRDefault="00FE54D0" w:rsidP="00305B40">
            <w:pPr>
              <w:pStyle w:val="ECCParagraph"/>
              <w:tabs>
                <w:tab w:val="left" w:pos="7088"/>
              </w:tabs>
              <w:spacing w:after="0"/>
              <w:jc w:val="left"/>
              <w:rPr>
                <w:sz w:val="16"/>
                <w:szCs w:val="16"/>
                <w:lang w:val="en-US"/>
              </w:rPr>
            </w:pPr>
            <w:r w:rsidRPr="005C61F7">
              <w:rPr>
                <w:sz w:val="16"/>
                <w:szCs w:val="16"/>
                <w:lang w:val="en-US"/>
              </w:rPr>
              <w:t>B.1.2.b</w:t>
            </w:r>
          </w:p>
        </w:tc>
        <w:tc>
          <w:tcPr>
            <w:tcW w:w="1701" w:type="dxa"/>
          </w:tcPr>
          <w:p w:rsidR="00FE54D0" w:rsidRPr="005C61F7" w:rsidRDefault="00FE54D0" w:rsidP="00305B40">
            <w:pPr>
              <w:tabs>
                <w:tab w:val="left" w:pos="7088"/>
              </w:tabs>
              <w:spacing w:line="288" w:lineRule="auto"/>
              <w:rPr>
                <w:sz w:val="16"/>
                <w:szCs w:val="16"/>
              </w:rPr>
            </w:pPr>
            <w:r w:rsidRPr="005C61F7">
              <w:rPr>
                <w:sz w:val="16"/>
                <w:szCs w:val="16"/>
              </w:rPr>
              <w:t xml:space="preserve">Wideband, urban, </w:t>
            </w:r>
            <w:r w:rsidR="000969B9">
              <w:rPr>
                <w:sz w:val="16"/>
                <w:szCs w:val="16"/>
              </w:rPr>
              <w:br/>
            </w:r>
            <w:r w:rsidRPr="005C61F7">
              <w:rPr>
                <w:sz w:val="16"/>
                <w:szCs w:val="16"/>
              </w:rPr>
              <w:t>1 low gain UT</w:t>
            </w:r>
          </w:p>
        </w:tc>
        <w:tc>
          <w:tcPr>
            <w:tcW w:w="2127" w:type="dxa"/>
          </w:tcPr>
          <w:p w:rsidR="00FE54D0" w:rsidRPr="005C61F7" w:rsidRDefault="00310F62" w:rsidP="00305B40">
            <w:pPr>
              <w:tabs>
                <w:tab w:val="left" w:pos="7088"/>
              </w:tabs>
              <w:spacing w:line="288" w:lineRule="auto"/>
              <w:rPr>
                <w:sz w:val="16"/>
                <w:szCs w:val="16"/>
              </w:rPr>
            </w:pPr>
            <w:r w:rsidRPr="005C61F7">
              <w:rPr>
                <w:sz w:val="16"/>
                <w:szCs w:val="16"/>
              </w:rPr>
              <w:t>0.01</w:t>
            </w:r>
            <w:r w:rsidR="00FE54D0" w:rsidRPr="005C61F7">
              <w:rPr>
                <w:sz w:val="16"/>
                <w:szCs w:val="16"/>
              </w:rPr>
              <w:t>%</w:t>
            </w:r>
          </w:p>
        </w:tc>
        <w:tc>
          <w:tcPr>
            <w:tcW w:w="2268" w:type="dxa"/>
            <w:vAlign w:val="center"/>
          </w:tcPr>
          <w:p w:rsidR="00FE54D0" w:rsidRPr="005C61F7" w:rsidRDefault="00FE54D0" w:rsidP="00310F62">
            <w:pPr>
              <w:tabs>
                <w:tab w:val="left" w:pos="7088"/>
              </w:tabs>
              <w:spacing w:line="288" w:lineRule="auto"/>
              <w:rPr>
                <w:sz w:val="16"/>
                <w:szCs w:val="16"/>
              </w:rPr>
            </w:pPr>
            <w:r w:rsidRPr="005C61F7">
              <w:rPr>
                <w:sz w:val="16"/>
                <w:szCs w:val="16"/>
              </w:rPr>
              <w:t>0.</w:t>
            </w:r>
            <w:r w:rsidR="00310F62" w:rsidRPr="005C61F7">
              <w:rPr>
                <w:sz w:val="16"/>
                <w:szCs w:val="16"/>
              </w:rPr>
              <w:t>02</w:t>
            </w:r>
            <w:r w:rsidRPr="005C61F7">
              <w:rPr>
                <w:sz w:val="16"/>
                <w:szCs w:val="16"/>
              </w:rPr>
              <w:t>%</w:t>
            </w:r>
          </w:p>
        </w:tc>
        <w:tc>
          <w:tcPr>
            <w:tcW w:w="2409" w:type="dxa"/>
          </w:tcPr>
          <w:p w:rsidR="00FE54D0" w:rsidRPr="005C61F7" w:rsidRDefault="00FE54D0" w:rsidP="00305B40">
            <w:pPr>
              <w:tabs>
                <w:tab w:val="left" w:pos="7088"/>
              </w:tabs>
              <w:spacing w:line="288" w:lineRule="auto"/>
              <w:rPr>
                <w:sz w:val="16"/>
                <w:szCs w:val="16"/>
              </w:rPr>
            </w:pPr>
            <w:r w:rsidRPr="005C61F7">
              <w:rPr>
                <w:sz w:val="16"/>
                <w:szCs w:val="16"/>
              </w:rPr>
              <w:t>N.A.</w:t>
            </w:r>
          </w:p>
        </w:tc>
      </w:tr>
      <w:tr w:rsidR="00FE54D0" w:rsidTr="000969B9">
        <w:tc>
          <w:tcPr>
            <w:tcW w:w="1134" w:type="dxa"/>
          </w:tcPr>
          <w:p w:rsidR="00FE54D0" w:rsidRPr="005C61F7" w:rsidRDefault="00FE54D0" w:rsidP="00305B40">
            <w:pPr>
              <w:pStyle w:val="ECCParagraph"/>
              <w:tabs>
                <w:tab w:val="left" w:pos="7088"/>
              </w:tabs>
              <w:spacing w:after="0"/>
              <w:jc w:val="left"/>
              <w:rPr>
                <w:sz w:val="16"/>
                <w:szCs w:val="16"/>
                <w:lang w:val="en-US"/>
              </w:rPr>
            </w:pPr>
            <w:r w:rsidRPr="005C61F7">
              <w:rPr>
                <w:sz w:val="16"/>
                <w:szCs w:val="16"/>
                <w:lang w:val="en-US"/>
              </w:rPr>
              <w:t>B.2.1.a</w:t>
            </w:r>
          </w:p>
        </w:tc>
        <w:tc>
          <w:tcPr>
            <w:tcW w:w="1701" w:type="dxa"/>
          </w:tcPr>
          <w:p w:rsidR="00FE54D0" w:rsidRPr="005C61F7" w:rsidRDefault="00FE54D0" w:rsidP="00305B40">
            <w:pPr>
              <w:tabs>
                <w:tab w:val="left" w:pos="7088"/>
              </w:tabs>
              <w:spacing w:line="288" w:lineRule="auto"/>
              <w:rPr>
                <w:sz w:val="16"/>
                <w:szCs w:val="16"/>
              </w:rPr>
            </w:pPr>
            <w:r w:rsidRPr="005C61F7">
              <w:rPr>
                <w:sz w:val="16"/>
                <w:szCs w:val="16"/>
              </w:rPr>
              <w:t xml:space="preserve">Narrowband, rural, </w:t>
            </w:r>
            <w:r w:rsidR="000969B9">
              <w:rPr>
                <w:sz w:val="16"/>
                <w:szCs w:val="16"/>
              </w:rPr>
              <w:br/>
            </w:r>
            <w:r w:rsidRPr="005C61F7">
              <w:rPr>
                <w:sz w:val="16"/>
                <w:szCs w:val="16"/>
              </w:rPr>
              <w:t>1 high gain UT</w:t>
            </w:r>
          </w:p>
        </w:tc>
        <w:tc>
          <w:tcPr>
            <w:tcW w:w="2127" w:type="dxa"/>
          </w:tcPr>
          <w:p w:rsidR="00FE54D0" w:rsidRPr="005C61F7" w:rsidRDefault="00FE54D0" w:rsidP="00305B40">
            <w:pPr>
              <w:tabs>
                <w:tab w:val="left" w:pos="7088"/>
              </w:tabs>
              <w:spacing w:line="288" w:lineRule="auto"/>
              <w:rPr>
                <w:sz w:val="16"/>
                <w:szCs w:val="16"/>
              </w:rPr>
            </w:pPr>
            <w:r w:rsidRPr="005C61F7">
              <w:rPr>
                <w:sz w:val="16"/>
                <w:szCs w:val="16"/>
              </w:rPr>
              <w:t>1.8%</w:t>
            </w:r>
          </w:p>
        </w:tc>
        <w:tc>
          <w:tcPr>
            <w:tcW w:w="2268" w:type="dxa"/>
            <w:vAlign w:val="center"/>
          </w:tcPr>
          <w:p w:rsidR="00FE54D0" w:rsidRPr="005C61F7" w:rsidRDefault="00FE54D0" w:rsidP="00305B40">
            <w:pPr>
              <w:tabs>
                <w:tab w:val="left" w:pos="7088"/>
              </w:tabs>
              <w:spacing w:line="288" w:lineRule="auto"/>
              <w:rPr>
                <w:sz w:val="16"/>
                <w:szCs w:val="16"/>
              </w:rPr>
            </w:pPr>
            <w:r w:rsidRPr="005C61F7">
              <w:rPr>
                <w:sz w:val="16"/>
                <w:szCs w:val="16"/>
              </w:rPr>
              <w:t>Never interfered</w:t>
            </w:r>
          </w:p>
        </w:tc>
        <w:tc>
          <w:tcPr>
            <w:tcW w:w="2409" w:type="dxa"/>
          </w:tcPr>
          <w:p w:rsidR="00FE54D0" w:rsidRPr="005C61F7" w:rsidRDefault="00FE54D0" w:rsidP="00305B40">
            <w:pPr>
              <w:tabs>
                <w:tab w:val="left" w:pos="7088"/>
              </w:tabs>
              <w:spacing w:line="288" w:lineRule="auto"/>
              <w:rPr>
                <w:sz w:val="16"/>
                <w:szCs w:val="16"/>
              </w:rPr>
            </w:pPr>
            <w:r w:rsidRPr="005C61F7">
              <w:rPr>
                <w:sz w:val="16"/>
                <w:szCs w:val="16"/>
              </w:rPr>
              <w:t>N.A.</w:t>
            </w:r>
          </w:p>
        </w:tc>
      </w:tr>
      <w:tr w:rsidR="00FE54D0" w:rsidTr="000969B9">
        <w:tc>
          <w:tcPr>
            <w:tcW w:w="1134" w:type="dxa"/>
          </w:tcPr>
          <w:p w:rsidR="00FE54D0" w:rsidRPr="005C61F7" w:rsidRDefault="00FE54D0" w:rsidP="00305B40">
            <w:pPr>
              <w:pStyle w:val="ECCParagraph"/>
              <w:tabs>
                <w:tab w:val="left" w:pos="7088"/>
              </w:tabs>
              <w:spacing w:after="0"/>
              <w:jc w:val="left"/>
              <w:rPr>
                <w:sz w:val="16"/>
                <w:szCs w:val="16"/>
                <w:lang w:val="en-US"/>
              </w:rPr>
            </w:pPr>
            <w:r w:rsidRPr="005C61F7">
              <w:rPr>
                <w:sz w:val="16"/>
                <w:szCs w:val="16"/>
                <w:lang w:val="en-US"/>
              </w:rPr>
              <w:t>B.2.1.b</w:t>
            </w:r>
          </w:p>
        </w:tc>
        <w:tc>
          <w:tcPr>
            <w:tcW w:w="1701" w:type="dxa"/>
          </w:tcPr>
          <w:p w:rsidR="00FE54D0" w:rsidRPr="005C61F7" w:rsidRDefault="00FE54D0" w:rsidP="00305B40">
            <w:pPr>
              <w:tabs>
                <w:tab w:val="left" w:pos="7088"/>
              </w:tabs>
              <w:spacing w:line="288" w:lineRule="auto"/>
              <w:rPr>
                <w:sz w:val="16"/>
                <w:szCs w:val="16"/>
              </w:rPr>
            </w:pPr>
            <w:r w:rsidRPr="005C61F7">
              <w:rPr>
                <w:sz w:val="16"/>
                <w:szCs w:val="16"/>
              </w:rPr>
              <w:t xml:space="preserve">Narrowband, rural, </w:t>
            </w:r>
            <w:r w:rsidR="000969B9">
              <w:rPr>
                <w:sz w:val="16"/>
                <w:szCs w:val="16"/>
              </w:rPr>
              <w:br/>
            </w:r>
            <w:r w:rsidRPr="005C61F7">
              <w:rPr>
                <w:sz w:val="16"/>
                <w:szCs w:val="16"/>
              </w:rPr>
              <w:t>1 low gain UT</w:t>
            </w:r>
          </w:p>
        </w:tc>
        <w:tc>
          <w:tcPr>
            <w:tcW w:w="2127" w:type="dxa"/>
          </w:tcPr>
          <w:p w:rsidR="00FE54D0" w:rsidRPr="005C61F7" w:rsidRDefault="00FE54D0" w:rsidP="00305B40">
            <w:pPr>
              <w:tabs>
                <w:tab w:val="left" w:pos="7088"/>
              </w:tabs>
              <w:spacing w:line="288" w:lineRule="auto"/>
              <w:rPr>
                <w:sz w:val="16"/>
                <w:szCs w:val="16"/>
              </w:rPr>
            </w:pPr>
            <w:r w:rsidRPr="005C61F7">
              <w:rPr>
                <w:sz w:val="16"/>
                <w:szCs w:val="16"/>
              </w:rPr>
              <w:t>1.8%</w:t>
            </w:r>
          </w:p>
        </w:tc>
        <w:tc>
          <w:tcPr>
            <w:tcW w:w="2268" w:type="dxa"/>
            <w:vAlign w:val="center"/>
          </w:tcPr>
          <w:p w:rsidR="00FE54D0" w:rsidRPr="005C61F7" w:rsidRDefault="00FE54D0" w:rsidP="00305B40">
            <w:pPr>
              <w:tabs>
                <w:tab w:val="left" w:pos="7088"/>
              </w:tabs>
              <w:spacing w:line="288" w:lineRule="auto"/>
              <w:rPr>
                <w:sz w:val="16"/>
                <w:szCs w:val="16"/>
              </w:rPr>
            </w:pPr>
            <w:r w:rsidRPr="005C61F7">
              <w:rPr>
                <w:sz w:val="16"/>
                <w:szCs w:val="16"/>
              </w:rPr>
              <w:t>Never interfered</w:t>
            </w:r>
          </w:p>
        </w:tc>
        <w:tc>
          <w:tcPr>
            <w:tcW w:w="2409" w:type="dxa"/>
          </w:tcPr>
          <w:p w:rsidR="00FE54D0" w:rsidRPr="005C61F7" w:rsidRDefault="00FE54D0" w:rsidP="00305B40">
            <w:pPr>
              <w:tabs>
                <w:tab w:val="left" w:pos="7088"/>
              </w:tabs>
              <w:spacing w:line="288" w:lineRule="auto"/>
              <w:rPr>
                <w:sz w:val="16"/>
                <w:szCs w:val="16"/>
              </w:rPr>
            </w:pPr>
            <w:r w:rsidRPr="005C61F7">
              <w:rPr>
                <w:sz w:val="16"/>
                <w:szCs w:val="16"/>
              </w:rPr>
              <w:t>N.A.</w:t>
            </w:r>
          </w:p>
        </w:tc>
      </w:tr>
      <w:tr w:rsidR="00FE54D0" w:rsidTr="000969B9">
        <w:tc>
          <w:tcPr>
            <w:tcW w:w="1134" w:type="dxa"/>
          </w:tcPr>
          <w:p w:rsidR="00FE54D0" w:rsidRPr="005C61F7" w:rsidRDefault="00FE54D0" w:rsidP="00305B40">
            <w:pPr>
              <w:pStyle w:val="ECCParagraph"/>
              <w:tabs>
                <w:tab w:val="left" w:pos="7088"/>
              </w:tabs>
              <w:spacing w:after="0"/>
              <w:jc w:val="left"/>
              <w:rPr>
                <w:sz w:val="16"/>
                <w:szCs w:val="16"/>
                <w:lang w:val="en-US"/>
              </w:rPr>
            </w:pPr>
            <w:r w:rsidRPr="005C61F7">
              <w:rPr>
                <w:sz w:val="16"/>
                <w:szCs w:val="16"/>
                <w:lang w:val="en-US"/>
              </w:rPr>
              <w:t>B.2.2.a</w:t>
            </w:r>
          </w:p>
        </w:tc>
        <w:tc>
          <w:tcPr>
            <w:tcW w:w="1701" w:type="dxa"/>
          </w:tcPr>
          <w:p w:rsidR="00FE54D0" w:rsidRPr="005C61F7" w:rsidRDefault="00FE54D0" w:rsidP="00305B40">
            <w:pPr>
              <w:tabs>
                <w:tab w:val="left" w:pos="7088"/>
              </w:tabs>
              <w:spacing w:line="288" w:lineRule="auto"/>
              <w:rPr>
                <w:sz w:val="16"/>
                <w:szCs w:val="16"/>
              </w:rPr>
            </w:pPr>
            <w:r w:rsidRPr="005C61F7">
              <w:rPr>
                <w:sz w:val="16"/>
                <w:szCs w:val="16"/>
              </w:rPr>
              <w:t>Narrowband, urban, 1 high gain UT</w:t>
            </w:r>
          </w:p>
        </w:tc>
        <w:tc>
          <w:tcPr>
            <w:tcW w:w="2127" w:type="dxa"/>
          </w:tcPr>
          <w:p w:rsidR="00FE54D0" w:rsidRPr="005C61F7" w:rsidRDefault="00310F62" w:rsidP="00305B40">
            <w:pPr>
              <w:tabs>
                <w:tab w:val="left" w:pos="7088"/>
              </w:tabs>
              <w:spacing w:line="288" w:lineRule="auto"/>
              <w:rPr>
                <w:sz w:val="16"/>
                <w:szCs w:val="16"/>
              </w:rPr>
            </w:pPr>
            <w:r w:rsidRPr="005C61F7">
              <w:rPr>
                <w:sz w:val="16"/>
                <w:szCs w:val="16"/>
              </w:rPr>
              <w:t>0</w:t>
            </w:r>
            <w:r w:rsidR="00FE54D0" w:rsidRPr="005C61F7">
              <w:rPr>
                <w:sz w:val="16"/>
                <w:szCs w:val="16"/>
              </w:rPr>
              <w:t>%</w:t>
            </w:r>
          </w:p>
        </w:tc>
        <w:tc>
          <w:tcPr>
            <w:tcW w:w="2268" w:type="dxa"/>
            <w:vAlign w:val="center"/>
          </w:tcPr>
          <w:p w:rsidR="00FE54D0" w:rsidRPr="005C61F7" w:rsidRDefault="00310F62" w:rsidP="00310F62">
            <w:pPr>
              <w:tabs>
                <w:tab w:val="left" w:pos="7088"/>
              </w:tabs>
              <w:spacing w:line="288" w:lineRule="auto"/>
              <w:rPr>
                <w:sz w:val="16"/>
                <w:szCs w:val="16"/>
              </w:rPr>
            </w:pPr>
            <w:r w:rsidRPr="005C61F7">
              <w:rPr>
                <w:sz w:val="16"/>
                <w:szCs w:val="16"/>
              </w:rPr>
              <w:t>0</w:t>
            </w:r>
            <w:r w:rsidR="00FE54D0" w:rsidRPr="005C61F7">
              <w:rPr>
                <w:sz w:val="16"/>
                <w:szCs w:val="16"/>
              </w:rPr>
              <w:t>%</w:t>
            </w:r>
          </w:p>
        </w:tc>
        <w:tc>
          <w:tcPr>
            <w:tcW w:w="2409" w:type="dxa"/>
          </w:tcPr>
          <w:p w:rsidR="00FE54D0" w:rsidRPr="005C61F7" w:rsidRDefault="00FE54D0" w:rsidP="00305B40">
            <w:pPr>
              <w:tabs>
                <w:tab w:val="left" w:pos="7088"/>
              </w:tabs>
              <w:spacing w:line="288" w:lineRule="auto"/>
              <w:rPr>
                <w:sz w:val="16"/>
                <w:szCs w:val="16"/>
              </w:rPr>
            </w:pPr>
            <w:r w:rsidRPr="005C61F7">
              <w:rPr>
                <w:sz w:val="16"/>
                <w:szCs w:val="16"/>
              </w:rPr>
              <w:t>N.A.</w:t>
            </w:r>
          </w:p>
        </w:tc>
      </w:tr>
      <w:tr w:rsidR="00FE54D0" w:rsidTr="000969B9">
        <w:tc>
          <w:tcPr>
            <w:tcW w:w="1134" w:type="dxa"/>
          </w:tcPr>
          <w:p w:rsidR="00FE54D0" w:rsidRPr="005C61F7" w:rsidRDefault="00FE54D0" w:rsidP="00305B40">
            <w:pPr>
              <w:pStyle w:val="ECCParagraph"/>
              <w:tabs>
                <w:tab w:val="left" w:pos="7088"/>
              </w:tabs>
              <w:spacing w:after="0"/>
              <w:jc w:val="left"/>
              <w:rPr>
                <w:sz w:val="16"/>
                <w:szCs w:val="16"/>
                <w:lang w:val="en-US"/>
              </w:rPr>
            </w:pPr>
            <w:r w:rsidRPr="005C61F7">
              <w:rPr>
                <w:sz w:val="16"/>
                <w:szCs w:val="16"/>
                <w:lang w:val="en-US"/>
              </w:rPr>
              <w:t>B.2.2.b</w:t>
            </w:r>
          </w:p>
        </w:tc>
        <w:tc>
          <w:tcPr>
            <w:tcW w:w="1701" w:type="dxa"/>
          </w:tcPr>
          <w:p w:rsidR="00FE54D0" w:rsidRPr="005C61F7" w:rsidRDefault="00FE54D0" w:rsidP="00305B40">
            <w:pPr>
              <w:tabs>
                <w:tab w:val="left" w:pos="7088"/>
              </w:tabs>
              <w:spacing w:line="288" w:lineRule="auto"/>
              <w:rPr>
                <w:sz w:val="16"/>
                <w:szCs w:val="16"/>
              </w:rPr>
            </w:pPr>
            <w:r w:rsidRPr="005C61F7">
              <w:rPr>
                <w:sz w:val="16"/>
                <w:szCs w:val="16"/>
              </w:rPr>
              <w:t>Narrowband, urban, 1 low gain UT</w:t>
            </w:r>
          </w:p>
        </w:tc>
        <w:tc>
          <w:tcPr>
            <w:tcW w:w="2127" w:type="dxa"/>
          </w:tcPr>
          <w:p w:rsidR="00FE54D0" w:rsidRPr="005C61F7" w:rsidRDefault="00310F62" w:rsidP="00305B40">
            <w:pPr>
              <w:tabs>
                <w:tab w:val="left" w:pos="7088"/>
              </w:tabs>
              <w:spacing w:line="288" w:lineRule="auto"/>
              <w:rPr>
                <w:sz w:val="16"/>
                <w:szCs w:val="16"/>
              </w:rPr>
            </w:pPr>
            <w:r w:rsidRPr="005C61F7">
              <w:rPr>
                <w:sz w:val="16"/>
                <w:szCs w:val="16"/>
              </w:rPr>
              <w:t>0.01</w:t>
            </w:r>
            <w:r w:rsidR="00FE54D0" w:rsidRPr="005C61F7">
              <w:rPr>
                <w:sz w:val="16"/>
                <w:szCs w:val="16"/>
              </w:rPr>
              <w:t>%</w:t>
            </w:r>
          </w:p>
        </w:tc>
        <w:tc>
          <w:tcPr>
            <w:tcW w:w="2268" w:type="dxa"/>
            <w:vAlign w:val="center"/>
          </w:tcPr>
          <w:p w:rsidR="00FE54D0" w:rsidRPr="005C61F7" w:rsidRDefault="00310F62" w:rsidP="00305B40">
            <w:pPr>
              <w:tabs>
                <w:tab w:val="left" w:pos="7088"/>
              </w:tabs>
              <w:spacing w:line="288" w:lineRule="auto"/>
              <w:rPr>
                <w:sz w:val="16"/>
                <w:szCs w:val="16"/>
              </w:rPr>
            </w:pPr>
            <w:r w:rsidRPr="005C61F7">
              <w:rPr>
                <w:sz w:val="16"/>
                <w:szCs w:val="16"/>
              </w:rPr>
              <w:t>0.02</w:t>
            </w:r>
            <w:r w:rsidR="00FE54D0" w:rsidRPr="005C61F7">
              <w:rPr>
                <w:sz w:val="16"/>
                <w:szCs w:val="16"/>
              </w:rPr>
              <w:t>%</w:t>
            </w:r>
          </w:p>
        </w:tc>
        <w:tc>
          <w:tcPr>
            <w:tcW w:w="2409" w:type="dxa"/>
          </w:tcPr>
          <w:p w:rsidR="00FE54D0" w:rsidRPr="005C61F7" w:rsidRDefault="00FE54D0" w:rsidP="00305B40">
            <w:pPr>
              <w:tabs>
                <w:tab w:val="left" w:pos="7088"/>
              </w:tabs>
              <w:spacing w:line="288" w:lineRule="auto"/>
              <w:rPr>
                <w:sz w:val="16"/>
                <w:szCs w:val="16"/>
              </w:rPr>
            </w:pPr>
            <w:r w:rsidRPr="005C61F7">
              <w:rPr>
                <w:sz w:val="16"/>
                <w:szCs w:val="16"/>
              </w:rPr>
              <w:t>N.A.</w:t>
            </w:r>
          </w:p>
        </w:tc>
      </w:tr>
    </w:tbl>
    <w:p w:rsidR="00FE54D0" w:rsidRDefault="00FE54D0" w:rsidP="00487529">
      <w:pPr>
        <w:pStyle w:val="ECCParagraph"/>
        <w:tabs>
          <w:tab w:val="left" w:pos="7088"/>
        </w:tabs>
      </w:pPr>
    </w:p>
    <w:p w:rsidR="002A1838" w:rsidRDefault="002A1838" w:rsidP="00487529">
      <w:pPr>
        <w:pStyle w:val="ECCParagraph"/>
        <w:tabs>
          <w:tab w:val="left" w:pos="7088"/>
        </w:tabs>
      </w:pPr>
      <w:r>
        <w:t>The do</w:t>
      </w:r>
      <w:r w:rsidR="00F10FE9">
        <w:t xml:space="preserve">wnlink scenario normally includes a high number (~1100) of UMTS terminals so an interference of few of them </w:t>
      </w:r>
      <w:r w:rsidR="00E4556C">
        <w:t>gives</w:t>
      </w:r>
      <w:r w:rsidR="00F10FE9">
        <w:t xml:space="preserve"> very low simulation results values for the “capacity loss system” and “capacity loss ref cell”.</w:t>
      </w:r>
      <w:r w:rsidR="00E4556C">
        <w:t xml:space="preserve"> Because of this </w:t>
      </w:r>
      <w:proofErr w:type="gramStart"/>
      <w:r w:rsidR="00E4556C">
        <w:t>are</w:t>
      </w:r>
      <w:proofErr w:type="gramEnd"/>
      <w:r w:rsidR="00E4556C">
        <w:t xml:space="preserve"> not any downlink capacity loss CDFs included in Annex 3.</w:t>
      </w:r>
    </w:p>
    <w:p w:rsidR="002A1838" w:rsidRDefault="00DE4ED1" w:rsidP="00684BE9">
      <w:pPr>
        <w:pStyle w:val="ECCParagraph"/>
        <w:jc w:val="left"/>
      </w:pPr>
      <w:r>
        <w:lastRenderedPageBreak/>
        <w:t>For a cell noise rise equal to 0.8 dB</w:t>
      </w:r>
      <w:r w:rsidR="00576D45">
        <w:t xml:space="preserve"> (Table 2</w:t>
      </w:r>
      <w:r w:rsidR="005730B6">
        <w:t>3</w:t>
      </w:r>
      <w:r w:rsidR="00576D45">
        <w:t>)</w:t>
      </w:r>
      <w:r>
        <w:t>, the results are:</w:t>
      </w:r>
    </w:p>
    <w:p w:rsidR="00DE4ED1" w:rsidRDefault="00DE4ED1" w:rsidP="00DE4ED1">
      <w:pPr>
        <w:pStyle w:val="ECCNumberedBullets"/>
        <w:numPr>
          <w:ilvl w:val="0"/>
          <w:numId w:val="27"/>
        </w:numPr>
        <w:spacing w:before="120"/>
      </w:pPr>
      <w:r>
        <w:t>The average ECN UL whole network capacity loss varies from 0.</w:t>
      </w:r>
      <w:r w:rsidR="00A31F86">
        <w:t>1</w:t>
      </w:r>
      <w:r>
        <w:t xml:space="preserve">% to </w:t>
      </w:r>
      <w:r w:rsidR="00A31F86">
        <w:t>23</w:t>
      </w:r>
      <w:r>
        <w:t>% depending on the scenario.</w:t>
      </w:r>
    </w:p>
    <w:p w:rsidR="00DE4ED1" w:rsidRDefault="00DE4ED1" w:rsidP="00DE4ED1">
      <w:pPr>
        <w:pStyle w:val="ECCNumberedBullets"/>
        <w:numPr>
          <w:ilvl w:val="0"/>
          <w:numId w:val="27"/>
        </w:numPr>
        <w:spacing w:before="120"/>
      </w:pPr>
      <w:r>
        <w:t xml:space="preserve">For the ECN UL case, the Reference cell average capacity loss varies from </w:t>
      </w:r>
      <w:r w:rsidR="00A31F86">
        <w:t>0.4</w:t>
      </w:r>
      <w:r>
        <w:t xml:space="preserve">% to </w:t>
      </w:r>
      <w:r w:rsidR="00A31F86">
        <w:t>4</w:t>
      </w:r>
      <w:r>
        <w:t>%, depending on the scenario.</w:t>
      </w:r>
    </w:p>
    <w:p w:rsidR="002A1838" w:rsidRDefault="004546EC" w:rsidP="00A0532C">
      <w:pPr>
        <w:pStyle w:val="ECCNumberedBullets"/>
        <w:numPr>
          <w:ilvl w:val="0"/>
          <w:numId w:val="27"/>
        </w:numPr>
        <w:spacing w:before="120"/>
      </w:pPr>
      <w:r>
        <w:t>For the ECN UL case, the Worst cell average capacity loss varies from 5</w:t>
      </w:r>
      <w:r w:rsidR="00A31F86">
        <w:t>.5</w:t>
      </w:r>
      <w:r>
        <w:t>% to 98</w:t>
      </w:r>
      <w:r w:rsidR="00A31F86">
        <w:t>.7</w:t>
      </w:r>
      <w:r>
        <w:t>%, depending on the scenario.</w:t>
      </w:r>
      <w:r w:rsidR="002A1838">
        <w:t xml:space="preserve"> For the ECN UL case, the worst cell 99% percentile capacity loss value is 100% or close to 100% for all scenarios.</w:t>
      </w:r>
    </w:p>
    <w:p w:rsidR="00FB430A" w:rsidRDefault="00FB430A" w:rsidP="00A0532C">
      <w:pPr>
        <w:pStyle w:val="ECCNumberedBullets"/>
        <w:numPr>
          <w:ilvl w:val="0"/>
          <w:numId w:val="27"/>
        </w:numPr>
        <w:spacing w:before="120"/>
      </w:pPr>
      <w:r>
        <w:t>W</w:t>
      </w:r>
      <w:r w:rsidRPr="00C45B14">
        <w:t>hen number of interferers is increased (scenarios A.1.1.</w:t>
      </w:r>
      <w:proofErr w:type="spellStart"/>
      <w:r w:rsidRPr="00C45B14">
        <w:t>a</w:t>
      </w:r>
      <w:proofErr w:type="spellEnd"/>
      <w:r w:rsidRPr="00C45B14">
        <w:t xml:space="preserve"> to A.1.1.d) are more cells expected to be exposed to external interference. This is easily spotted in the number of affected cells when comparing 1 and 5 interferer cases. </w:t>
      </w:r>
      <w:r w:rsidR="00DC3FED">
        <w:t>3</w:t>
      </w:r>
      <w:r w:rsidRPr="00C45B14">
        <w:t xml:space="preserve"> of the </w:t>
      </w:r>
      <w:r w:rsidR="00DC3FED">
        <w:t>[4]</w:t>
      </w:r>
      <w:r w:rsidRPr="00C45B14">
        <w:t xml:space="preserve"> listed result values are getting worse numbers with multiple interferers. </w:t>
      </w:r>
    </w:p>
    <w:p w:rsidR="00DE4ED1" w:rsidRDefault="00DE4ED1" w:rsidP="00684BE9">
      <w:pPr>
        <w:pStyle w:val="ECCParagraph"/>
        <w:jc w:val="left"/>
      </w:pPr>
    </w:p>
    <w:p w:rsidR="002A1838" w:rsidRDefault="004546EC" w:rsidP="00A0532C">
      <w:pPr>
        <w:pStyle w:val="ECCNumberedBullets"/>
        <w:numPr>
          <w:ilvl w:val="0"/>
          <w:numId w:val="0"/>
        </w:numPr>
        <w:spacing w:before="120"/>
        <w:ind w:left="340" w:hanging="340"/>
      </w:pPr>
      <w:r>
        <w:t>For a cell noise rise equal to 0.01 dB (</w:t>
      </w:r>
      <w:r w:rsidR="000969B9">
        <w:fldChar w:fldCharType="begin"/>
      </w:r>
      <w:r w:rsidR="000969B9">
        <w:instrText xml:space="preserve"> REF _Ref355111452 \h </w:instrText>
      </w:r>
      <w:r w:rsidR="000969B9">
        <w:fldChar w:fldCharType="separate"/>
      </w:r>
      <w:r w:rsidR="00FD09CE">
        <w:t xml:space="preserve">Table </w:t>
      </w:r>
      <w:r w:rsidR="00FD09CE">
        <w:rPr>
          <w:noProof/>
        </w:rPr>
        <w:t>24</w:t>
      </w:r>
      <w:r w:rsidR="000969B9">
        <w:fldChar w:fldCharType="end"/>
      </w:r>
      <w:r>
        <w:t>), the results are:</w:t>
      </w:r>
    </w:p>
    <w:p w:rsidR="00D73324" w:rsidRDefault="00D73324" w:rsidP="00A0532C">
      <w:pPr>
        <w:pStyle w:val="ECCNumberedBullets"/>
        <w:numPr>
          <w:ilvl w:val="0"/>
          <w:numId w:val="38"/>
        </w:numPr>
        <w:spacing w:before="120"/>
      </w:pPr>
      <w:r>
        <w:t>The average ECN UL whole network capacity loss varies from 0.</w:t>
      </w:r>
      <w:r w:rsidR="00941623" w:rsidRPr="00941623">
        <w:t>2</w:t>
      </w:r>
      <w:r>
        <w:t xml:space="preserve">% to </w:t>
      </w:r>
      <w:r w:rsidR="00941623" w:rsidRPr="00941623">
        <w:t>7.6</w:t>
      </w:r>
      <w:r>
        <w:t>% depending on the scenario.</w:t>
      </w:r>
    </w:p>
    <w:p w:rsidR="00D73324" w:rsidRDefault="00D73324" w:rsidP="00A0532C">
      <w:pPr>
        <w:pStyle w:val="ECCNumberedBullets"/>
        <w:numPr>
          <w:ilvl w:val="0"/>
          <w:numId w:val="38"/>
        </w:numPr>
        <w:spacing w:before="120"/>
      </w:pPr>
      <w:bookmarkStart w:id="72" w:name="OLE_LINK1"/>
      <w:bookmarkStart w:id="73" w:name="OLE_LINK2"/>
      <w:r>
        <w:t>For the ECN UL case</w:t>
      </w:r>
      <w:bookmarkEnd w:id="72"/>
      <w:bookmarkEnd w:id="73"/>
      <w:r>
        <w:t xml:space="preserve">, the Reference cell average capacity loss varies from </w:t>
      </w:r>
      <w:r w:rsidR="00684BE9" w:rsidRPr="00684BE9">
        <w:t>1.1</w:t>
      </w:r>
      <w:r>
        <w:t xml:space="preserve">% to </w:t>
      </w:r>
      <w:r w:rsidR="00684BE9" w:rsidRPr="00684BE9">
        <w:t>15.8</w:t>
      </w:r>
      <w:r>
        <w:t>%, depending on the scenario.</w:t>
      </w:r>
    </w:p>
    <w:p w:rsidR="00CF1850" w:rsidRDefault="00684BE9" w:rsidP="00A0532C">
      <w:pPr>
        <w:pStyle w:val="ECCNumberedBullets"/>
        <w:numPr>
          <w:ilvl w:val="0"/>
          <w:numId w:val="38"/>
        </w:numPr>
        <w:spacing w:before="120"/>
      </w:pPr>
      <w:r>
        <w:t>For the ECN UL case, the worst cell average capacity loss varies from 9% to 95%, depending on the scenario.</w:t>
      </w:r>
    </w:p>
    <w:p w:rsidR="002A1838" w:rsidRDefault="002A1838" w:rsidP="00A0532C">
      <w:pPr>
        <w:pStyle w:val="ECCNumberedBullets"/>
        <w:numPr>
          <w:ilvl w:val="0"/>
          <w:numId w:val="38"/>
        </w:numPr>
        <w:spacing w:before="120"/>
      </w:pPr>
      <w:r>
        <w:t>W</w:t>
      </w:r>
      <w:r w:rsidRPr="00C45B14">
        <w:t>hen number of interferers is increased (scenarios A.1.1.</w:t>
      </w:r>
      <w:proofErr w:type="spellStart"/>
      <w:r w:rsidRPr="00C45B14">
        <w:t>a</w:t>
      </w:r>
      <w:proofErr w:type="spellEnd"/>
      <w:r w:rsidRPr="00C45B14">
        <w:t xml:space="preserve"> to A.1.1.d) are more cells expected to be exposed to external interference. This is easily spotted in the number of affected cells when comparing 1 and 5 interferer cases. </w:t>
      </w:r>
      <w:r w:rsidR="00DC3FED">
        <w:t>3</w:t>
      </w:r>
      <w:r w:rsidRPr="00C45B14">
        <w:t xml:space="preserve"> of the </w:t>
      </w:r>
      <w:r w:rsidR="00DC3FED">
        <w:t>[4]</w:t>
      </w:r>
      <w:r w:rsidRPr="00C45B14">
        <w:t xml:space="preserve"> listed result values are getting worse numbers with multiple interferers. </w:t>
      </w:r>
    </w:p>
    <w:p w:rsidR="00D73324" w:rsidRDefault="00D73324" w:rsidP="0037116C">
      <w:pPr>
        <w:pStyle w:val="Heading2"/>
      </w:pPr>
      <w:bookmarkStart w:id="74" w:name="_Toc356394356"/>
      <w:r>
        <w:t>Mitigation techniques to reduce interference from MSS to electronic communication networks</w:t>
      </w:r>
      <w:bookmarkEnd w:id="74"/>
    </w:p>
    <w:p w:rsidR="00D73324" w:rsidRDefault="00D73324" w:rsidP="00024FAA">
      <w:pPr>
        <w:pStyle w:val="ECCParagraph"/>
      </w:pPr>
      <w:r>
        <w:t xml:space="preserve">In general, the interference from MSS terminals into ECN BS and UTs comes from two contributions: the out-of-band emissions of MSS terminals (dependent on their ACLR) and the selectivity/blocking capability of the ECN BS and UTs receiver (dependent on their ACS). </w:t>
      </w:r>
    </w:p>
    <w:p w:rsidR="00D73324" w:rsidRDefault="00684BE9" w:rsidP="00E51FE9">
      <w:pPr>
        <w:pStyle w:val="ECCParagraph"/>
      </w:pPr>
      <w:r>
        <w:t>T</w:t>
      </w:r>
      <w:r w:rsidR="00D73324" w:rsidRPr="007B3BAF">
        <w:t>he following</w:t>
      </w:r>
      <w:r w:rsidR="00D73324">
        <w:t xml:space="preserve"> possible mitigation techniques (or a combination of them) could be used</w:t>
      </w:r>
      <w:r>
        <w:t xml:space="preserve"> </w:t>
      </w:r>
      <w:r w:rsidRPr="00684BE9">
        <w:t>to further reduce the interference</w:t>
      </w:r>
      <w:r w:rsidR="009C70FB">
        <w:t xml:space="preserve"> </w:t>
      </w:r>
      <w:r w:rsidR="009C70FB" w:rsidRPr="00684BE9">
        <w:t>caused into ECN</w:t>
      </w:r>
      <w:r w:rsidRPr="00684BE9">
        <w:t xml:space="preserve"> from MSS UTs transmitting to a satellite.</w:t>
      </w:r>
    </w:p>
    <w:p w:rsidR="00D73324" w:rsidRPr="0037116C" w:rsidRDefault="00D73324" w:rsidP="00430E61">
      <w:pPr>
        <w:pStyle w:val="Caption"/>
      </w:pPr>
    </w:p>
    <w:p w:rsidR="00684BE9" w:rsidRDefault="002478A4" w:rsidP="002478A4">
      <w:pPr>
        <w:pStyle w:val="Caption"/>
      </w:pPr>
      <w:r>
        <w:t xml:space="preserve">Table </w:t>
      </w:r>
      <w:r>
        <w:fldChar w:fldCharType="begin"/>
      </w:r>
      <w:r>
        <w:instrText xml:space="preserve"> SEQ Table \* ARABIC </w:instrText>
      </w:r>
      <w:r>
        <w:fldChar w:fldCharType="separate"/>
      </w:r>
      <w:r w:rsidR="00FD09CE">
        <w:rPr>
          <w:noProof/>
        </w:rPr>
        <w:t>26</w:t>
      </w:r>
      <w:r>
        <w:fldChar w:fldCharType="end"/>
      </w:r>
      <w:r w:rsidR="00684BE9" w:rsidRPr="00684BE9">
        <w:t>: Possible mitigation techniques</w:t>
      </w:r>
    </w:p>
    <w:tbl>
      <w:tblPr>
        <w:tblW w:w="9889"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1E0" w:firstRow="1" w:lastRow="1" w:firstColumn="1" w:lastColumn="1" w:noHBand="0" w:noVBand="0"/>
      </w:tblPr>
      <w:tblGrid>
        <w:gridCol w:w="2152"/>
        <w:gridCol w:w="7737"/>
      </w:tblGrid>
      <w:tr w:rsidR="00D73324" w:rsidTr="00F27423">
        <w:tc>
          <w:tcPr>
            <w:tcW w:w="2152" w:type="dxa"/>
            <w:tcBorders>
              <w:right w:val="single" w:sz="8" w:space="0" w:color="FFFFFF"/>
            </w:tcBorders>
            <w:shd w:val="clear" w:color="auto" w:fill="C00000"/>
            <w:vAlign w:val="center"/>
          </w:tcPr>
          <w:p w:rsidR="00D73324" w:rsidRPr="006C1215" w:rsidRDefault="00D73324" w:rsidP="00C56F37">
            <w:pPr>
              <w:spacing w:after="60"/>
              <w:jc w:val="center"/>
              <w:rPr>
                <w:b/>
              </w:rPr>
            </w:pPr>
            <w:r w:rsidRPr="006C1215">
              <w:rPr>
                <w:b/>
                <w:szCs w:val="22"/>
              </w:rPr>
              <w:t>Mitigation technique</w:t>
            </w:r>
          </w:p>
        </w:tc>
        <w:tc>
          <w:tcPr>
            <w:tcW w:w="7737" w:type="dxa"/>
            <w:tcBorders>
              <w:left w:val="single" w:sz="8" w:space="0" w:color="FFFFFF"/>
            </w:tcBorders>
            <w:shd w:val="clear" w:color="auto" w:fill="C00000"/>
            <w:vAlign w:val="center"/>
          </w:tcPr>
          <w:p w:rsidR="00D73324" w:rsidRPr="006C1215" w:rsidRDefault="00D73324" w:rsidP="00C56F37">
            <w:pPr>
              <w:spacing w:after="60"/>
              <w:jc w:val="center"/>
              <w:rPr>
                <w:b/>
              </w:rPr>
            </w:pPr>
            <w:r w:rsidRPr="006C1215">
              <w:rPr>
                <w:b/>
                <w:szCs w:val="22"/>
              </w:rPr>
              <w:t>Comments</w:t>
            </w:r>
          </w:p>
        </w:tc>
      </w:tr>
      <w:tr w:rsidR="00D73324" w:rsidTr="00F27423">
        <w:trPr>
          <w:trHeight w:val="969"/>
        </w:trPr>
        <w:tc>
          <w:tcPr>
            <w:tcW w:w="2152" w:type="dxa"/>
          </w:tcPr>
          <w:p w:rsidR="00D73324" w:rsidRPr="0037116C" w:rsidRDefault="00D73324" w:rsidP="008C1E35">
            <w:pPr>
              <w:spacing w:after="60"/>
            </w:pPr>
            <w:r w:rsidRPr="0037116C">
              <w:rPr>
                <w:szCs w:val="22"/>
              </w:rPr>
              <w:t>Reducing the power of the interfering MSS UT</w:t>
            </w:r>
          </w:p>
        </w:tc>
        <w:tc>
          <w:tcPr>
            <w:tcW w:w="7737" w:type="dxa"/>
          </w:tcPr>
          <w:p w:rsidR="00D73324" w:rsidRPr="0037116C" w:rsidRDefault="00D73324" w:rsidP="00C83FD1">
            <w:pPr>
              <w:pStyle w:val="ECCParBulleted"/>
            </w:pPr>
            <w:r w:rsidRPr="0037116C">
              <w:rPr>
                <w:lang w:eastAsia="de-DE"/>
              </w:rPr>
              <w:t>Reducing the interfering transmitter output power will reduce the overall interference level.</w:t>
            </w:r>
          </w:p>
          <w:p w:rsidR="00D73324" w:rsidRPr="0037116C" w:rsidRDefault="00D73324" w:rsidP="00F02DF6">
            <w:pPr>
              <w:pStyle w:val="ECCParBulleted"/>
            </w:pPr>
            <w:r w:rsidRPr="0037116C">
              <w:rPr>
                <w:lang w:eastAsia="de-DE"/>
              </w:rPr>
              <w:t xml:space="preserve">Applying this as a general method might have negative impact on the provision of the MSS </w:t>
            </w:r>
            <w:proofErr w:type="gramStart"/>
            <w:r w:rsidRPr="0037116C">
              <w:rPr>
                <w:lang w:eastAsia="de-DE"/>
              </w:rPr>
              <w:t>service</w:t>
            </w:r>
            <w:proofErr w:type="gramEnd"/>
            <w:r w:rsidRPr="0037116C">
              <w:rPr>
                <w:lang w:eastAsia="de-DE"/>
              </w:rPr>
              <w:t>, especially, if the power reduction is applied to all MSS UT.</w:t>
            </w:r>
          </w:p>
          <w:p w:rsidR="00D73324" w:rsidRPr="0037116C" w:rsidRDefault="00D73324">
            <w:pPr>
              <w:pStyle w:val="ECCParBulleted"/>
              <w:rPr>
                <w:b/>
                <w:bCs/>
              </w:rPr>
            </w:pPr>
            <w:r w:rsidRPr="0037116C">
              <w:t>The level of the required reduction is dependent on the specific situation.</w:t>
            </w:r>
          </w:p>
        </w:tc>
      </w:tr>
      <w:tr w:rsidR="00D73324" w:rsidTr="00F27423">
        <w:trPr>
          <w:trHeight w:val="694"/>
        </w:trPr>
        <w:tc>
          <w:tcPr>
            <w:tcW w:w="2152" w:type="dxa"/>
          </w:tcPr>
          <w:p w:rsidR="00D73324" w:rsidRPr="0037116C" w:rsidRDefault="00D73324" w:rsidP="008C1E35">
            <w:pPr>
              <w:spacing w:after="60"/>
            </w:pPr>
            <w:r w:rsidRPr="0037116C">
              <w:rPr>
                <w:szCs w:val="22"/>
              </w:rPr>
              <w:t xml:space="preserve">Adjusting BS antenna characteristics (height, pattern, tilt and direction) taking into account local conditions </w:t>
            </w:r>
          </w:p>
        </w:tc>
        <w:tc>
          <w:tcPr>
            <w:tcW w:w="7737" w:type="dxa"/>
          </w:tcPr>
          <w:p w:rsidR="00D73324" w:rsidRPr="0037116C" w:rsidRDefault="00D73324" w:rsidP="00C83FD1">
            <w:pPr>
              <w:pStyle w:val="ECCParBulleted"/>
            </w:pPr>
            <w:r w:rsidRPr="0037116C">
              <w:t>May lead to a reduction of coverage and transmitted power in some directions, and thereby reduce throughput. 2 GHz band FDD ECN network is in commercial service, it is very difficult to modify the network.</w:t>
            </w:r>
          </w:p>
          <w:p w:rsidR="00D73324" w:rsidRPr="0037116C" w:rsidRDefault="00D73324" w:rsidP="00C83FD1">
            <w:pPr>
              <w:pStyle w:val="ECCParBulleted"/>
            </w:pPr>
            <w:r w:rsidRPr="0037116C">
              <w:t xml:space="preserve">More suitable for situations where an MSS terminal with directional antenna is permanently (or for relatively long periods of time) located at a fixed position. </w:t>
            </w:r>
          </w:p>
          <w:p w:rsidR="00D73324" w:rsidRPr="0037116C" w:rsidRDefault="00D73324" w:rsidP="00C83FD1">
            <w:pPr>
              <w:pStyle w:val="ECCParBulleted"/>
            </w:pPr>
            <w:r w:rsidRPr="0037116C">
              <w:t>Will require joint planning between the two services.</w:t>
            </w:r>
          </w:p>
        </w:tc>
      </w:tr>
      <w:tr w:rsidR="00D73324" w:rsidTr="00F27423">
        <w:trPr>
          <w:trHeight w:val="694"/>
        </w:trPr>
        <w:tc>
          <w:tcPr>
            <w:tcW w:w="2152" w:type="dxa"/>
            <w:vAlign w:val="center"/>
          </w:tcPr>
          <w:p w:rsidR="00D73324" w:rsidRPr="0037116C" w:rsidRDefault="00D73324" w:rsidP="00812955">
            <w:pPr>
              <w:spacing w:after="60"/>
            </w:pPr>
            <w:r w:rsidRPr="0037116C">
              <w:rPr>
                <w:szCs w:val="22"/>
              </w:rPr>
              <w:lastRenderedPageBreak/>
              <w:t>Definition of an affected area</w:t>
            </w:r>
            <w:r>
              <w:rPr>
                <w:szCs w:val="22"/>
              </w:rPr>
              <w:t xml:space="preserve"> </w:t>
            </w:r>
            <w:r w:rsidRPr="0037116C">
              <w:rPr>
                <w:szCs w:val="22"/>
              </w:rPr>
              <w:t>around each po</w:t>
            </w:r>
            <w:r>
              <w:rPr>
                <w:szCs w:val="22"/>
              </w:rPr>
              <w:t>tentially affected base station</w:t>
            </w:r>
          </w:p>
        </w:tc>
        <w:tc>
          <w:tcPr>
            <w:tcW w:w="7737" w:type="dxa"/>
          </w:tcPr>
          <w:p w:rsidR="00D73324" w:rsidRPr="0037116C" w:rsidRDefault="00D73324" w:rsidP="00C83FD1">
            <w:pPr>
              <w:pStyle w:val="ECCParBulleted"/>
            </w:pPr>
            <w:r w:rsidRPr="0037116C">
              <w:t>The affected area would differ depend</w:t>
            </w:r>
            <w:r>
              <w:t>ing</w:t>
            </w:r>
            <w:r w:rsidRPr="0037116C">
              <w:t xml:space="preserve"> on the environment and output power from MSS terminal. </w:t>
            </w:r>
          </w:p>
          <w:p w:rsidR="00D73324" w:rsidRPr="0037116C" w:rsidRDefault="00D73324" w:rsidP="008C1E35">
            <w:pPr>
              <w:pStyle w:val="ECCParBulleted"/>
              <w:numPr>
                <w:ilvl w:val="0"/>
                <w:numId w:val="0"/>
              </w:numPr>
            </w:pPr>
          </w:p>
        </w:tc>
      </w:tr>
      <w:tr w:rsidR="00D73324" w:rsidTr="00F27423">
        <w:trPr>
          <w:trHeight w:val="418"/>
        </w:trPr>
        <w:tc>
          <w:tcPr>
            <w:tcW w:w="2152" w:type="dxa"/>
          </w:tcPr>
          <w:p w:rsidR="00D73324" w:rsidRPr="0037116C" w:rsidRDefault="00D73324" w:rsidP="008C1E35">
            <w:pPr>
              <w:spacing w:after="60"/>
            </w:pPr>
            <w:r w:rsidRPr="0037116C">
              <w:t xml:space="preserve">Additional </w:t>
            </w:r>
            <w:r w:rsidRPr="0037116C">
              <w:rPr>
                <w:szCs w:val="22"/>
              </w:rPr>
              <w:t>filtering</w:t>
            </w:r>
            <w:r w:rsidRPr="0037116C">
              <w:t xml:space="preserve"> in MSS </w:t>
            </w:r>
            <w:r w:rsidRPr="0037116C">
              <w:rPr>
                <w:szCs w:val="22"/>
              </w:rPr>
              <w:t>UTs in order to increase their ACLR</w:t>
            </w:r>
          </w:p>
        </w:tc>
        <w:tc>
          <w:tcPr>
            <w:tcW w:w="7737" w:type="dxa"/>
          </w:tcPr>
          <w:p w:rsidR="00D73324" w:rsidRPr="0037116C" w:rsidRDefault="00D73324" w:rsidP="00396441">
            <w:pPr>
              <w:pStyle w:val="ECCParBulleted"/>
            </w:pPr>
            <w:r w:rsidRPr="0037116C">
              <w:t>A measure to minimize the unwanted emissions from the MSS terminal, and, thereby, to reduce the minimum coupling loss (MCL) required to avoid interference to the ECN, if it is dominated by the ACLR.</w:t>
            </w:r>
          </w:p>
          <w:p w:rsidR="00D73324" w:rsidRPr="0037116C" w:rsidRDefault="00D73324" w:rsidP="0037116C">
            <w:pPr>
              <w:pStyle w:val="ECCParBulleted"/>
              <w:rPr>
                <w:b/>
                <w:bCs/>
              </w:rPr>
            </w:pPr>
            <w:r w:rsidRPr="0037116C">
              <w:t>A filter might have some impact on the MSS link budget (increased insertion loss).</w:t>
            </w:r>
          </w:p>
          <w:p w:rsidR="00D73324" w:rsidRPr="0037116C" w:rsidRDefault="00D73324" w:rsidP="0037116C">
            <w:pPr>
              <w:pStyle w:val="ECCParBulleted"/>
              <w:rPr>
                <w:b/>
                <w:bCs/>
              </w:rPr>
            </w:pPr>
            <w:r w:rsidRPr="0037116C">
              <w:t>Does not solve any blocking problem in ECN network.</w:t>
            </w:r>
          </w:p>
        </w:tc>
      </w:tr>
      <w:tr w:rsidR="00D73324" w:rsidTr="00F27423">
        <w:trPr>
          <w:trHeight w:val="418"/>
        </w:trPr>
        <w:tc>
          <w:tcPr>
            <w:tcW w:w="2152" w:type="dxa"/>
          </w:tcPr>
          <w:p w:rsidR="00D73324" w:rsidRPr="0037116C" w:rsidRDefault="00D73324" w:rsidP="008C1E35">
            <w:pPr>
              <w:spacing w:after="60"/>
            </w:pPr>
            <w:r w:rsidRPr="0037116C">
              <w:rPr>
                <w:szCs w:val="22"/>
              </w:rPr>
              <w:t>Additional filtering in public mobile networks base station, ACS</w:t>
            </w:r>
          </w:p>
        </w:tc>
        <w:tc>
          <w:tcPr>
            <w:tcW w:w="7737" w:type="dxa"/>
          </w:tcPr>
          <w:p w:rsidR="00D73324" w:rsidRPr="0037116C" w:rsidRDefault="00D73324" w:rsidP="00C56F37">
            <w:pPr>
              <w:pStyle w:val="ECCParBulleted"/>
            </w:pPr>
            <w:r w:rsidRPr="0037116C">
              <w:t xml:space="preserve">A measure to reduce the power received from the MSS terminal in band emission, possibly increasing the ACIR if it is dominated by the ACS and reducing the required MCL to avoid interference to the base station of public mobile network. </w:t>
            </w:r>
          </w:p>
          <w:p w:rsidR="00D73324" w:rsidRPr="0037116C" w:rsidRDefault="00D73324" w:rsidP="0037116C">
            <w:pPr>
              <w:pStyle w:val="ECCParBulleted"/>
              <w:rPr>
                <w:b/>
                <w:bCs/>
              </w:rPr>
            </w:pPr>
            <w:r w:rsidRPr="0037116C">
              <w:t xml:space="preserve">A filter might have some impact on the link budget (increased insertion loss, contribution to receiver noise figure), 2 GHz FDD ECN networks are in commercial use, </w:t>
            </w:r>
            <w:proofErr w:type="gramStart"/>
            <w:r w:rsidRPr="0037116C">
              <w:t>it</w:t>
            </w:r>
            <w:proofErr w:type="gramEnd"/>
            <w:r w:rsidRPr="0037116C">
              <w:t xml:space="preserve"> is difficult to install additi</w:t>
            </w:r>
            <w:r>
              <w:t>onal filters to the ECN FDD BS.</w:t>
            </w:r>
          </w:p>
          <w:p w:rsidR="00D73324" w:rsidRPr="0037116C" w:rsidRDefault="00D73324" w:rsidP="0037116C">
            <w:pPr>
              <w:pStyle w:val="ECCParBulleted"/>
              <w:rPr>
                <w:b/>
                <w:bCs/>
              </w:rPr>
            </w:pPr>
            <w:r w:rsidRPr="0037116C">
              <w:t>Does not solve MSS terminal unwanted emission problem.</w:t>
            </w:r>
          </w:p>
        </w:tc>
      </w:tr>
      <w:tr w:rsidR="00D73324" w:rsidTr="00F27423">
        <w:trPr>
          <w:trHeight w:val="418"/>
        </w:trPr>
        <w:tc>
          <w:tcPr>
            <w:tcW w:w="2152" w:type="dxa"/>
          </w:tcPr>
          <w:p w:rsidR="00D73324" w:rsidRPr="006C1215" w:rsidRDefault="00D73324" w:rsidP="008C1E35">
            <w:pPr>
              <w:spacing w:after="60"/>
            </w:pPr>
            <w:r w:rsidRPr="006C1215">
              <w:rPr>
                <w:szCs w:val="22"/>
              </w:rPr>
              <w:t>Frequency separation, guard band between MSS terminal and the terrestrial ECN</w:t>
            </w:r>
          </w:p>
        </w:tc>
        <w:tc>
          <w:tcPr>
            <w:tcW w:w="7737" w:type="dxa"/>
          </w:tcPr>
          <w:p w:rsidR="00D73324" w:rsidRDefault="00D73324" w:rsidP="0037116C">
            <w:pPr>
              <w:pStyle w:val="ECCParBulleted"/>
              <w:rPr>
                <w:b/>
                <w:bCs/>
              </w:rPr>
            </w:pPr>
            <w:r w:rsidRPr="009342FA">
              <w:t xml:space="preserve">An additional guard band between the MSS and the terrestrial </w:t>
            </w:r>
            <w:r w:rsidRPr="006C1215">
              <w:rPr>
                <w:szCs w:val="22"/>
              </w:rPr>
              <w:t xml:space="preserve">ECN </w:t>
            </w:r>
            <w:r w:rsidRPr="009342FA">
              <w:t xml:space="preserve">will </w:t>
            </w:r>
            <w:r>
              <w:t>reduce MSS terminal unwanted emission into</w:t>
            </w:r>
            <w:r w:rsidRPr="006C1215">
              <w:rPr>
                <w:szCs w:val="22"/>
              </w:rPr>
              <w:t xml:space="preserve"> ECN</w:t>
            </w:r>
            <w:r>
              <w:rPr>
                <w:szCs w:val="22"/>
              </w:rPr>
              <w:t xml:space="preserve"> network</w:t>
            </w:r>
            <w:r w:rsidRPr="009342FA">
              <w:t xml:space="preserve">. Similar </w:t>
            </w:r>
            <w:r w:rsidRPr="006C1215">
              <w:rPr>
                <w:szCs w:val="22"/>
              </w:rPr>
              <w:t xml:space="preserve">methods </w:t>
            </w:r>
            <w:r w:rsidRPr="009342FA">
              <w:t>t</w:t>
            </w:r>
            <w:r w:rsidRPr="006C1215">
              <w:rPr>
                <w:szCs w:val="22"/>
              </w:rPr>
              <w:t>hat</w:t>
            </w:r>
            <w:r w:rsidRPr="009342FA">
              <w:t xml:space="preserve"> is already introduced from </w:t>
            </w:r>
            <w:r w:rsidRPr="006C1215">
              <w:rPr>
                <w:szCs w:val="22"/>
              </w:rPr>
              <w:t>terrestrial ECN si</w:t>
            </w:r>
            <w:r w:rsidRPr="009342FA">
              <w:t>de.</w:t>
            </w:r>
          </w:p>
          <w:p w:rsidR="00D73324" w:rsidRPr="00396441" w:rsidRDefault="00D73324" w:rsidP="0037116C">
            <w:pPr>
              <w:pStyle w:val="ECCParBulleted"/>
              <w:rPr>
                <w:b/>
                <w:bCs/>
              </w:rPr>
            </w:pPr>
            <w:r>
              <w:t>A guard band will also reduce</w:t>
            </w:r>
            <w:r w:rsidRPr="009342FA">
              <w:t xml:space="preserve"> blocking problem </w:t>
            </w:r>
            <w:r>
              <w:t>in</w:t>
            </w:r>
            <w:r w:rsidRPr="009342FA">
              <w:t xml:space="preserve"> </w:t>
            </w:r>
            <w:r>
              <w:rPr>
                <w:szCs w:val="22"/>
              </w:rPr>
              <w:t>ECN network</w:t>
            </w:r>
            <w:r w:rsidRPr="009342FA">
              <w:t>.</w:t>
            </w:r>
          </w:p>
          <w:p w:rsidR="00D73324" w:rsidRPr="0037116C" w:rsidRDefault="00D73324" w:rsidP="0037116C">
            <w:pPr>
              <w:pStyle w:val="ECCParBulleted"/>
            </w:pPr>
            <w:r>
              <w:t>Reduce the already limited spectrum resources of both systems.</w:t>
            </w:r>
          </w:p>
          <w:p w:rsidR="00D73324" w:rsidRDefault="00D73324" w:rsidP="00396441">
            <w:pPr>
              <w:pStyle w:val="ECCParBulleted"/>
              <w:rPr>
                <w:b/>
                <w:bCs/>
              </w:rPr>
            </w:pPr>
            <w:r>
              <w:t>More a regulatory rather than a technical measure to avoid interference.</w:t>
            </w:r>
          </w:p>
        </w:tc>
      </w:tr>
      <w:tr w:rsidR="00D73324" w:rsidTr="00F27423">
        <w:trPr>
          <w:trHeight w:val="418"/>
        </w:trPr>
        <w:tc>
          <w:tcPr>
            <w:tcW w:w="2152" w:type="dxa"/>
          </w:tcPr>
          <w:p w:rsidR="00D73324" w:rsidRPr="006C1215" w:rsidRDefault="00D73324" w:rsidP="008C1E35">
            <w:pPr>
              <w:spacing w:after="60"/>
            </w:pPr>
            <w:r w:rsidRPr="006C1215">
              <w:rPr>
                <w:szCs w:val="22"/>
              </w:rPr>
              <w:t>Usage of the MSS frequencies near</w:t>
            </w:r>
            <w:r>
              <w:rPr>
                <w:szCs w:val="22"/>
              </w:rPr>
              <w:t xml:space="preserve"> </w:t>
            </w:r>
            <w:r w:rsidRPr="006C1215">
              <w:rPr>
                <w:szCs w:val="22"/>
              </w:rPr>
              <w:t>frequency</w:t>
            </w:r>
            <w:r>
              <w:rPr>
                <w:szCs w:val="22"/>
              </w:rPr>
              <w:t xml:space="preserve"> </w:t>
            </w:r>
            <w:r w:rsidRPr="006C1215">
              <w:rPr>
                <w:szCs w:val="22"/>
              </w:rPr>
              <w:t>edges for CGC.</w:t>
            </w:r>
          </w:p>
        </w:tc>
        <w:tc>
          <w:tcPr>
            <w:tcW w:w="7737" w:type="dxa"/>
          </w:tcPr>
          <w:p w:rsidR="00D73324" w:rsidRPr="006C1215" w:rsidRDefault="00D73324" w:rsidP="00C56F37">
            <w:pPr>
              <w:pStyle w:val="ECCParBulleted"/>
              <w:rPr>
                <w:lang w:eastAsia="de-DE"/>
              </w:rPr>
            </w:pPr>
            <w:r w:rsidRPr="006C1215">
              <w:rPr>
                <w:lang w:eastAsia="de-DE"/>
              </w:rPr>
              <w:t>With same output powers from MSS terminals and power</w:t>
            </w:r>
            <w:r>
              <w:rPr>
                <w:lang w:eastAsia="de-DE"/>
              </w:rPr>
              <w:t xml:space="preserve"> control</w:t>
            </w:r>
            <w:r w:rsidRPr="006C1215">
              <w:rPr>
                <w:lang w:eastAsia="de-DE"/>
              </w:rPr>
              <w:t xml:space="preserve"> algorithm as public mobile networks the interference would not be different than today’s interference from an existing public network on other side in frequency</w:t>
            </w:r>
          </w:p>
        </w:tc>
      </w:tr>
    </w:tbl>
    <w:p w:rsidR="00A20C41" w:rsidRDefault="00A20C41" w:rsidP="00A0532C">
      <w:pPr>
        <w:pStyle w:val="Heading2"/>
      </w:pPr>
      <w:bookmarkStart w:id="75" w:name="_Toc356394357"/>
      <w:r>
        <w:t>Analysis of results</w:t>
      </w:r>
      <w:bookmarkEnd w:id="75"/>
    </w:p>
    <w:p w:rsidR="009C70FB" w:rsidRDefault="00F12591" w:rsidP="009C70FB">
      <w:pPr>
        <w:pStyle w:val="ECCParagraph"/>
      </w:pPr>
      <w:r>
        <w:t>Deterministic and statistical r</w:t>
      </w:r>
      <w:r w:rsidR="009C70FB" w:rsidRPr="0076103F">
        <w:t>esults</w:t>
      </w:r>
      <w:r>
        <w:t xml:space="preserve"> in both tables (</w:t>
      </w:r>
      <w:r w:rsidR="000969B9">
        <w:fldChar w:fldCharType="begin"/>
      </w:r>
      <w:r w:rsidR="000969B9">
        <w:instrText xml:space="preserve"> REF _Ref356380085 \h </w:instrText>
      </w:r>
      <w:r w:rsidR="000969B9">
        <w:fldChar w:fldCharType="separate"/>
      </w:r>
      <w:r w:rsidR="00FD09CE">
        <w:t xml:space="preserve">Table </w:t>
      </w:r>
      <w:r w:rsidR="00FD09CE">
        <w:rPr>
          <w:noProof/>
        </w:rPr>
        <w:t>23</w:t>
      </w:r>
      <w:r w:rsidR="000969B9">
        <w:fldChar w:fldCharType="end"/>
      </w:r>
      <w:r w:rsidR="000969B9">
        <w:t xml:space="preserve"> and </w:t>
      </w:r>
      <w:r w:rsidR="004B4BD1">
        <w:fldChar w:fldCharType="begin"/>
      </w:r>
      <w:r w:rsidR="004B4BD1">
        <w:instrText xml:space="preserve"> REF _Ref355111452 \h </w:instrText>
      </w:r>
      <w:r w:rsidR="004B4BD1">
        <w:fldChar w:fldCharType="separate"/>
      </w:r>
      <w:r w:rsidR="00FD09CE">
        <w:t xml:space="preserve">Table </w:t>
      </w:r>
      <w:r w:rsidR="00FD09CE">
        <w:rPr>
          <w:noProof/>
        </w:rPr>
        <w:t>24</w:t>
      </w:r>
      <w:r w:rsidR="004B4BD1">
        <w:fldChar w:fldCharType="end"/>
      </w:r>
      <w:r>
        <w:t>)</w:t>
      </w:r>
      <w:r w:rsidR="009C70FB" w:rsidRPr="0076103F">
        <w:t xml:space="preserve"> show that</w:t>
      </w:r>
      <w:r>
        <w:t xml:space="preserve"> there are </w:t>
      </w:r>
      <w:r w:rsidR="009C70FB" w:rsidRPr="0076103F">
        <w:t xml:space="preserve">coexistence </w:t>
      </w:r>
      <w:r>
        <w:t xml:space="preserve">issues </w:t>
      </w:r>
      <w:r w:rsidR="009C70FB" w:rsidRPr="0076103F">
        <w:t>between high power MES and UMTS BS</w:t>
      </w:r>
      <w:r>
        <w:t xml:space="preserve"> which required further analysis, contained in these subsections below</w:t>
      </w:r>
      <w:r w:rsidR="009C70FB" w:rsidRPr="0076103F">
        <w:t>. The low gain MES</w:t>
      </w:r>
      <w:r>
        <w:t xml:space="preserve"> case</w:t>
      </w:r>
      <w:r w:rsidR="009C70FB" w:rsidRPr="0076103F">
        <w:t xml:space="preserve">, using an </w:t>
      </w:r>
      <w:proofErr w:type="spellStart"/>
      <w:r w:rsidR="009C70FB" w:rsidRPr="0076103F">
        <w:t>omni</w:t>
      </w:r>
      <w:proofErr w:type="spellEnd"/>
      <w:r w:rsidR="009C70FB" w:rsidRPr="0076103F">
        <w:t xml:space="preserve"> antenna gives the worst coexistence results.</w:t>
      </w:r>
    </w:p>
    <w:p w:rsidR="00F12591" w:rsidRDefault="00F12591" w:rsidP="00F12591">
      <w:pPr>
        <w:pStyle w:val="ECCParagraph"/>
      </w:pPr>
      <w:r>
        <w:t>All statistical results for scenario B show that there are no issues.</w:t>
      </w:r>
    </w:p>
    <w:p w:rsidR="00F12591" w:rsidRDefault="006423C5" w:rsidP="00F12591">
      <w:pPr>
        <w:pStyle w:val="ECCParagraph"/>
      </w:pPr>
      <w:r>
        <w:t>Section</w:t>
      </w:r>
      <w:r w:rsidR="00F12591">
        <w:t xml:space="preserve"> 5.7.1 contain</w:t>
      </w:r>
      <w:r>
        <w:t>s</w:t>
      </w:r>
      <w:r w:rsidR="00F12591">
        <w:t xml:space="preserve"> </w:t>
      </w:r>
      <w:r>
        <w:t xml:space="preserve">analysis </w:t>
      </w:r>
      <w:r w:rsidR="00F12591">
        <w:t>base</w:t>
      </w:r>
      <w:r>
        <w:t>d</w:t>
      </w:r>
      <w:r w:rsidR="00F12591">
        <w:t xml:space="preserve"> on the criteria cell noise rise equal to 0.8</w:t>
      </w:r>
      <w:r w:rsidR="004E00FE">
        <w:t xml:space="preserve"> </w:t>
      </w:r>
      <w:proofErr w:type="spellStart"/>
      <w:r w:rsidR="004E00FE">
        <w:t>dB.</w:t>
      </w:r>
      <w:proofErr w:type="spellEnd"/>
      <w:r w:rsidR="004E00FE">
        <w:t xml:space="preserve"> T</w:t>
      </w:r>
      <w:r w:rsidR="00F12591">
        <w:t xml:space="preserve">he </w:t>
      </w:r>
      <w:proofErr w:type="gramStart"/>
      <w:r w:rsidR="00F12591">
        <w:t>criteria</w:t>
      </w:r>
      <w:r>
        <w:t xml:space="preserve"> for system capacity loss</w:t>
      </w:r>
      <w:r w:rsidR="004E00FE">
        <w:t xml:space="preserve"> and capacity loss in the reference cell</w:t>
      </w:r>
      <w:r w:rsidR="00F12591">
        <w:t xml:space="preserve"> </w:t>
      </w:r>
      <w:r w:rsidR="004E00FE">
        <w:t>is</w:t>
      </w:r>
      <w:proofErr w:type="gramEnd"/>
      <w:r w:rsidR="004E00FE">
        <w:t xml:space="preserve"> </w:t>
      </w:r>
      <w:r w:rsidR="00F12591">
        <w:t>5%</w:t>
      </w:r>
      <w:r>
        <w:t>.</w:t>
      </w:r>
    </w:p>
    <w:p w:rsidR="006423C5" w:rsidRDefault="006423C5" w:rsidP="00F12591">
      <w:pPr>
        <w:pStyle w:val="ECCParagraph"/>
      </w:pPr>
      <w:r>
        <w:t>Section 5.7.2 contains analysis based on the criteria cell noise rise equal to 0.01</w:t>
      </w:r>
      <w:r w:rsidR="004E00FE">
        <w:t xml:space="preserve"> </w:t>
      </w:r>
      <w:proofErr w:type="spellStart"/>
      <w:r w:rsidR="004E00FE">
        <w:t>dB</w:t>
      </w:r>
      <w:r>
        <w:t>.</w:t>
      </w:r>
      <w:proofErr w:type="spellEnd"/>
      <w:r>
        <w:t xml:space="preserve"> </w:t>
      </w:r>
      <w:r w:rsidR="004E00FE">
        <w:t>T</w:t>
      </w:r>
      <w:r>
        <w:t>he</w:t>
      </w:r>
      <w:r w:rsidR="00333221">
        <w:t xml:space="preserve"> </w:t>
      </w:r>
      <w:proofErr w:type="gramStart"/>
      <w:r>
        <w:t>criteria for the worst cell is</w:t>
      </w:r>
      <w:proofErr w:type="gramEnd"/>
      <w:r>
        <w:t xml:space="preserve"> 5% (see section 5.5). </w:t>
      </w:r>
    </w:p>
    <w:p w:rsidR="00A20C41" w:rsidRDefault="00A20C41" w:rsidP="00A0532C">
      <w:pPr>
        <w:pStyle w:val="Heading3"/>
      </w:pPr>
      <w:bookmarkStart w:id="76" w:name="_Toc356394358"/>
      <w:r>
        <w:t xml:space="preserve">Cell noise rise </w:t>
      </w:r>
      <w:r w:rsidRPr="00DB1896">
        <w:t>equal</w:t>
      </w:r>
      <w:r>
        <w:t xml:space="preserve"> to 0.8 dB</w:t>
      </w:r>
      <w:bookmarkEnd w:id="76"/>
    </w:p>
    <w:p w:rsidR="00A20C41" w:rsidRPr="003C38AC" w:rsidRDefault="000969B9" w:rsidP="00A20C41">
      <w:pPr>
        <w:pStyle w:val="ECCParagraph"/>
        <w:spacing w:before="120" w:after="0"/>
      </w:pPr>
      <w:r>
        <w:rPr>
          <w:rFonts w:cs="Arial"/>
          <w:szCs w:val="22"/>
          <w:lang w:val="en-US"/>
        </w:rPr>
        <w:t xml:space="preserve">The results in </w:t>
      </w:r>
      <w:r>
        <w:rPr>
          <w:rFonts w:cs="Arial"/>
          <w:szCs w:val="22"/>
          <w:lang w:val="en-US"/>
        </w:rPr>
        <w:fldChar w:fldCharType="begin"/>
      </w:r>
      <w:r>
        <w:rPr>
          <w:rFonts w:cs="Arial"/>
          <w:szCs w:val="22"/>
          <w:lang w:val="en-US"/>
        </w:rPr>
        <w:instrText xml:space="preserve"> REF _Ref356380085 \h </w:instrText>
      </w:r>
      <w:r>
        <w:rPr>
          <w:rFonts w:cs="Arial"/>
          <w:szCs w:val="22"/>
          <w:lang w:val="en-US"/>
        </w:rPr>
      </w:r>
      <w:r>
        <w:rPr>
          <w:rFonts w:cs="Arial"/>
          <w:szCs w:val="22"/>
          <w:lang w:val="en-US"/>
        </w:rPr>
        <w:fldChar w:fldCharType="separate"/>
      </w:r>
      <w:r w:rsidR="00FD09CE">
        <w:t xml:space="preserve">Table </w:t>
      </w:r>
      <w:r w:rsidR="00FD09CE">
        <w:rPr>
          <w:noProof/>
        </w:rPr>
        <w:t>23</w:t>
      </w:r>
      <w:r>
        <w:rPr>
          <w:rFonts w:cs="Arial"/>
          <w:szCs w:val="22"/>
          <w:lang w:val="en-US"/>
        </w:rPr>
        <w:fldChar w:fldCharType="end"/>
      </w:r>
      <w:r w:rsidR="00A20C41" w:rsidRPr="003C38AC">
        <w:rPr>
          <w:rFonts w:cs="Arial"/>
          <w:szCs w:val="22"/>
          <w:lang w:val="en-US"/>
        </w:rPr>
        <w:t xml:space="preserve"> for scenario </w:t>
      </w:r>
      <w:proofErr w:type="gramStart"/>
      <w:r w:rsidR="00A20C41" w:rsidRPr="003C38AC">
        <w:rPr>
          <w:rFonts w:cs="Arial"/>
          <w:szCs w:val="22"/>
          <w:lang w:val="en-US"/>
        </w:rPr>
        <w:t>A</w:t>
      </w:r>
      <w:proofErr w:type="gramEnd"/>
      <w:r w:rsidR="00A20C41" w:rsidRPr="003C38AC">
        <w:rPr>
          <w:rFonts w:cs="Arial"/>
          <w:szCs w:val="22"/>
          <w:lang w:val="en-US"/>
        </w:rPr>
        <w:t xml:space="preserve"> show that for the worst cell analysis, the 5 % criteria is exceeded in all cases. For </w:t>
      </w:r>
      <w:r w:rsidR="00A20C41" w:rsidRPr="003C38AC">
        <w:t>every time the MES transmits will at least one UMTS cell be affected with the average worst cell outage value and that the system average values is a calculated value that is based on few interfered cells and many non-interfered cells.</w:t>
      </w:r>
    </w:p>
    <w:p w:rsidR="00A20C41" w:rsidRPr="00D22AD2" w:rsidRDefault="00A20C41" w:rsidP="00A20C41">
      <w:pPr>
        <w:pStyle w:val="ECCParagraph"/>
        <w:spacing w:before="120" w:after="0"/>
      </w:pPr>
      <w:r>
        <w:t>In case of static</w:t>
      </w:r>
      <w:r>
        <w:rPr>
          <w:rStyle w:val="FootnoteReference"/>
        </w:rPr>
        <w:footnoteReference w:id="7"/>
      </w:r>
      <w:r>
        <w:t xml:space="preserve"> usage of the wideband MSS UT, it is considered that the worst cell case should be taken into account. The results show an increase of the capacity loss that is brought to the attention of the Administrations and will need additional mitigation techniques as compatibility is not assured.</w:t>
      </w:r>
    </w:p>
    <w:p w:rsidR="00A20C41" w:rsidRDefault="00A20C41" w:rsidP="00A20C41">
      <w:pPr>
        <w:pStyle w:val="ECCParagraph"/>
        <w:spacing w:before="120" w:after="0"/>
      </w:pPr>
      <w:r w:rsidRPr="00527CA7">
        <w:rPr>
          <w:rFonts w:cs="Arial"/>
          <w:szCs w:val="22"/>
          <w:lang w:val="en-US"/>
        </w:rPr>
        <w:t>However, t</w:t>
      </w:r>
      <w:r w:rsidRPr="00527CA7">
        <w:t xml:space="preserve">he results in </w:t>
      </w:r>
      <w:r w:rsidR="000969B9">
        <w:fldChar w:fldCharType="begin"/>
      </w:r>
      <w:r w:rsidR="000969B9">
        <w:instrText xml:space="preserve"> REF _Ref356380085 \h </w:instrText>
      </w:r>
      <w:r w:rsidR="000969B9">
        <w:fldChar w:fldCharType="separate"/>
      </w:r>
      <w:r w:rsidR="00FD09CE">
        <w:t xml:space="preserve">Table </w:t>
      </w:r>
      <w:r w:rsidR="00FD09CE">
        <w:rPr>
          <w:noProof/>
        </w:rPr>
        <w:t>23</w:t>
      </w:r>
      <w:r w:rsidR="000969B9">
        <w:fldChar w:fldCharType="end"/>
      </w:r>
      <w:r w:rsidR="004E00FE">
        <w:t xml:space="preserve"> </w:t>
      </w:r>
      <w:r w:rsidRPr="00527CA7">
        <w:t xml:space="preserve">for the “Worst Cell (average capacity loss)” </w:t>
      </w:r>
      <w:r>
        <w:t>are</w:t>
      </w:r>
      <w:r w:rsidRPr="00527CA7">
        <w:t xml:space="preserve"> essentially a deterministic worst case result, assuming that the nearest cell to the </w:t>
      </w:r>
      <w:r w:rsidRPr="000245A5">
        <w:t>MSS terminal is always the reference point</w:t>
      </w:r>
      <w:r w:rsidRPr="0054386F">
        <w:rPr>
          <w:rStyle w:val="FootnoteReference"/>
        </w:rPr>
        <w:footnoteReference w:id="8"/>
      </w:r>
      <w:r>
        <w:t xml:space="preserve">. </w:t>
      </w:r>
      <w:r>
        <w:lastRenderedPageBreak/>
        <w:t>Consequently additional analysis assumed that the mobile is moving throughout the ECN coverage area.</w:t>
      </w:r>
      <w:r w:rsidRPr="000245A5">
        <w:t xml:space="preserve"> </w:t>
      </w:r>
      <w:r>
        <w:t>Therefore t</w:t>
      </w:r>
      <w:r w:rsidRPr="000245A5">
        <w:t xml:space="preserve">he Worst Cell column results will not be used as a basis for the conclusion of the statistical studies results, even though these results do suggest high values of capacity loss for a different cell each time. </w:t>
      </w:r>
      <w:r w:rsidRPr="000245A5">
        <w:rPr>
          <w:rFonts w:cs="Arial"/>
          <w:szCs w:val="22"/>
          <w:lang w:val="en-US"/>
        </w:rPr>
        <w:t xml:space="preserve">In this case, it is considered that the </w:t>
      </w:r>
      <w:r w:rsidRPr="000245A5">
        <w:t>average of the capacity loss</w:t>
      </w:r>
      <w:r w:rsidRPr="000245A5">
        <w:rPr>
          <w:rStyle w:val="FootnoteReference"/>
        </w:rPr>
        <w:footnoteReference w:id="9"/>
      </w:r>
      <w:r w:rsidRPr="000245A5">
        <w:t xml:space="preserve"> of ECN Network over the whole deployment area and in the reference cell is the relevant results to be considered</w:t>
      </w:r>
      <w:r>
        <w:t xml:space="preserve"> below.</w:t>
      </w:r>
    </w:p>
    <w:p w:rsidR="00DA53AA" w:rsidRDefault="00DA53AA" w:rsidP="00A20C41">
      <w:pPr>
        <w:pStyle w:val="ECCParagraph"/>
        <w:spacing w:before="120" w:after="0"/>
      </w:pPr>
    </w:p>
    <w:p w:rsidR="00A20C41" w:rsidRDefault="00A20C41" w:rsidP="00A0532C">
      <w:pPr>
        <w:pStyle w:val="ECCNumberedBullets"/>
      </w:pPr>
      <w:r>
        <w:t>For Wideband MSS terminal</w:t>
      </w:r>
    </w:p>
    <w:p w:rsidR="00A20C41" w:rsidRDefault="00A20C41" w:rsidP="00A20C41">
      <w:pPr>
        <w:pStyle w:val="ECCParagraph"/>
        <w:spacing w:before="120" w:after="0"/>
      </w:pPr>
      <w:r>
        <w:t xml:space="preserve">For the </w:t>
      </w:r>
      <w:r w:rsidRPr="0054386F">
        <w:t>case wideband MSS UT, all the results have shown a lower capacity loss than 5%. Although</w:t>
      </w:r>
      <w:r w:rsidRPr="00CA3256">
        <w:t xml:space="preserve"> there is one case (scenario A.1.1.d)</w:t>
      </w:r>
      <w:r>
        <w:t xml:space="preserve"> where the interference to the R</w:t>
      </w:r>
      <w:r w:rsidRPr="00CA3256">
        <w:t>eference cell exceeds the 5% capacity loss criterion, the average capacity loss for the w</w:t>
      </w:r>
      <w:r w:rsidR="00FD09CE">
        <w:t xml:space="preserve">hole network remains under 5%. </w:t>
      </w:r>
      <w:r w:rsidRPr="00CA3256">
        <w:t xml:space="preserve">Also, some of the mitigation factors identified </w:t>
      </w:r>
      <w:r>
        <w:t>above will</w:t>
      </w:r>
      <w:r w:rsidRPr="00CA3256">
        <w:t xml:space="preserve"> reduce interference </w:t>
      </w:r>
      <w:r>
        <w:t>below the 5% criterion for the R</w:t>
      </w:r>
      <w:r w:rsidRPr="00CA3256">
        <w:t xml:space="preserve">eference cell.  </w:t>
      </w:r>
    </w:p>
    <w:p w:rsidR="00A20C41" w:rsidRDefault="00A20C41" w:rsidP="00A20C41"/>
    <w:p w:rsidR="00A20C41" w:rsidRDefault="00A20C41" w:rsidP="00A0532C">
      <w:pPr>
        <w:pStyle w:val="ECCNumberedBullets"/>
      </w:pPr>
      <w:r>
        <w:t>For Narrowband MSS terminals</w:t>
      </w:r>
    </w:p>
    <w:p w:rsidR="00A20C41" w:rsidRPr="000245A5" w:rsidRDefault="00A20C41" w:rsidP="00A20C41">
      <w:pPr>
        <w:pStyle w:val="ECCParagraph"/>
        <w:spacing w:before="120" w:after="0"/>
      </w:pPr>
      <w:r>
        <w:t>For the</w:t>
      </w:r>
      <w:r w:rsidRPr="0046634E">
        <w:t xml:space="preserve"> narrowband MSS UT in the situation of moving in the UMTS network area, there are several cases where th</w:t>
      </w:r>
      <w:r w:rsidRPr="0054386F">
        <w:t>e average capacity loss of the Reference cell and the whole network exceeds 5%.  For these cases, mo</w:t>
      </w:r>
      <w:r>
        <w:t>re careful analysis is required which is discussed below.</w:t>
      </w:r>
    </w:p>
    <w:p w:rsidR="00A20C41" w:rsidRPr="00CA3256" w:rsidRDefault="00A20C41" w:rsidP="00A20C41">
      <w:pPr>
        <w:pStyle w:val="ECCParBulleted"/>
        <w:numPr>
          <w:ilvl w:val="0"/>
          <w:numId w:val="0"/>
        </w:numPr>
        <w:spacing w:before="120"/>
      </w:pPr>
    </w:p>
    <w:p w:rsidR="00A20C41" w:rsidRPr="00CA3256" w:rsidRDefault="00A20C41" w:rsidP="00A20C41">
      <w:pPr>
        <w:pStyle w:val="ECCParagraph"/>
      </w:pPr>
      <w:r w:rsidRPr="00CA3256">
        <w:t xml:space="preserve">From the derivation of the ACIR as shown in </w:t>
      </w:r>
      <w:r>
        <w:fldChar w:fldCharType="begin"/>
      </w:r>
      <w:r>
        <w:instrText xml:space="preserve"> REF _Ref342050693 \h </w:instrText>
      </w:r>
      <w:r>
        <w:fldChar w:fldCharType="separate"/>
      </w:r>
      <w:r w:rsidR="00FD09CE">
        <w:t xml:space="preserve">Table </w:t>
      </w:r>
      <w:r w:rsidR="00FD09CE">
        <w:rPr>
          <w:noProof/>
        </w:rPr>
        <w:t>19</w:t>
      </w:r>
      <w:r>
        <w:fldChar w:fldCharType="end"/>
      </w:r>
      <w:r w:rsidRPr="00CA3256">
        <w:t>, it can be seen that the ACIR is dominated by the relatively poor ACLR in the first ad</w:t>
      </w:r>
      <w:r w:rsidR="00FD09CE">
        <w:t xml:space="preserve">jacent channel of the MSS UTs. </w:t>
      </w:r>
      <w:r w:rsidRPr="00CA3256">
        <w:t xml:space="preserve">The baseline SEAMCAT assumptions are based on ACLR values of 11 dB and 5 dB for the high gain and low gain narrowband terminals respectively.  It should be noted that the ACLR of the narrowband UTs is not specified in the applicable ETSI standard, and only the unwanted emission levels are specified in terms of maximum </w:t>
      </w:r>
      <w:proofErr w:type="spellStart"/>
      <w:r w:rsidRPr="00CA3256">
        <w:t>e.i.r.p</w:t>
      </w:r>
      <w:proofErr w:type="spellEnd"/>
      <w:r w:rsidRPr="00CA3256">
        <w:t>. of the unwanted emissions.  As a consequence, MSS UTs are predicted to have high OOB emission levels, irrespecti</w:t>
      </w:r>
      <w:r w:rsidR="00FD09CE">
        <w:t xml:space="preserve">ve of the </w:t>
      </w:r>
      <w:proofErr w:type="spellStart"/>
      <w:r w:rsidR="00FD09CE">
        <w:t>e.i.r.p</w:t>
      </w:r>
      <w:proofErr w:type="spellEnd"/>
      <w:r w:rsidR="00FD09CE">
        <w:t xml:space="preserve">.  </w:t>
      </w:r>
      <w:proofErr w:type="gramStart"/>
      <w:r w:rsidR="00FD09CE">
        <w:t>of</w:t>
      </w:r>
      <w:proofErr w:type="gramEnd"/>
      <w:r w:rsidR="00FD09CE">
        <w:t xml:space="preserve"> the UT. </w:t>
      </w:r>
      <w:r w:rsidRPr="00CA3256">
        <w:t xml:space="preserve">This situation overestimates the actual OOB emission levels of some MSS UTs.  </w:t>
      </w:r>
    </w:p>
    <w:p w:rsidR="00A20C41" w:rsidRPr="00CA3256" w:rsidRDefault="00A20C41" w:rsidP="00A20C41">
      <w:pPr>
        <w:jc w:val="both"/>
      </w:pPr>
      <w:r w:rsidRPr="00CA3256">
        <w:t xml:space="preserve">In order to assess the sensitivity of the results to the ACLR value, additional simulations have been run, taking as reference the scenario for which the results of the statistical analysis are the worst (Scenario A.2.1.b, in this case). The results quantify the amount of additional ACLR (on top of 11 dB, in this case) in the first adjacent channel that would be needed to have a capacity loss of the whole system lower than 5%. </w:t>
      </w:r>
      <w:r>
        <w:fldChar w:fldCharType="begin"/>
      </w:r>
      <w:r>
        <w:instrText xml:space="preserve"> REF _Ref342050794 \h </w:instrText>
      </w:r>
      <w:r>
        <w:fldChar w:fldCharType="separate"/>
      </w:r>
      <w:r w:rsidR="00FD09CE">
        <w:t xml:space="preserve">Figure </w:t>
      </w:r>
      <w:r w:rsidR="00FD09CE">
        <w:rPr>
          <w:noProof/>
        </w:rPr>
        <w:t>6</w:t>
      </w:r>
      <w:r>
        <w:fldChar w:fldCharType="end"/>
      </w:r>
      <w:r>
        <w:t xml:space="preserve"> </w:t>
      </w:r>
      <w:r w:rsidRPr="00CA3256">
        <w:t>shows the results.</w:t>
      </w:r>
    </w:p>
    <w:p w:rsidR="00A20C41" w:rsidRPr="00CA3256" w:rsidRDefault="00A20C41" w:rsidP="00A20C41">
      <w:pPr>
        <w:jc w:val="both"/>
      </w:pPr>
    </w:p>
    <w:p w:rsidR="00A20C41" w:rsidRDefault="00A20C41" w:rsidP="00A20C41">
      <w:pPr>
        <w:pStyle w:val="ECCParagraph"/>
        <w:jc w:val="center"/>
      </w:pPr>
      <w:r>
        <w:rPr>
          <w:noProof/>
          <w:lang w:val="da-DK" w:eastAsia="da-DK"/>
        </w:rPr>
        <w:drawing>
          <wp:inline distT="0" distB="0" distL="0" distR="0" wp14:anchorId="11E96B9D" wp14:editId="42D223DA">
            <wp:extent cx="4606290" cy="2803525"/>
            <wp:effectExtent l="0" t="0" r="381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06290" cy="2803525"/>
                    </a:xfrm>
                    <a:prstGeom prst="rect">
                      <a:avLst/>
                    </a:prstGeom>
                    <a:noFill/>
                    <a:ln>
                      <a:noFill/>
                    </a:ln>
                  </pic:spPr>
                </pic:pic>
              </a:graphicData>
            </a:graphic>
          </wp:inline>
        </w:drawing>
      </w:r>
    </w:p>
    <w:p w:rsidR="000B745E" w:rsidRPr="006328A6" w:rsidRDefault="000B745E" w:rsidP="000B745E">
      <w:pPr>
        <w:pStyle w:val="Caption"/>
      </w:pPr>
      <w:bookmarkStart w:id="77" w:name="_Ref342050794"/>
      <w:r>
        <w:t xml:space="preserve">Figure </w:t>
      </w:r>
      <w:r>
        <w:fldChar w:fldCharType="begin"/>
      </w:r>
      <w:r>
        <w:instrText xml:space="preserve"> SEQ Figure \* ARABIC </w:instrText>
      </w:r>
      <w:r>
        <w:fldChar w:fldCharType="separate"/>
      </w:r>
      <w:r w:rsidR="00FD09CE">
        <w:rPr>
          <w:noProof/>
        </w:rPr>
        <w:t>6</w:t>
      </w:r>
      <w:r>
        <w:rPr>
          <w:noProof/>
        </w:rPr>
        <w:fldChar w:fldCharType="end"/>
      </w:r>
      <w:bookmarkEnd w:id="77"/>
      <w:r>
        <w:t>:</w:t>
      </w:r>
      <w:r w:rsidRPr="00CA3256">
        <w:rPr>
          <w:b w:val="0"/>
        </w:rPr>
        <w:t xml:space="preserve"> </w:t>
      </w:r>
      <w:r w:rsidRPr="006328A6">
        <w:t xml:space="preserve">Additional 1st </w:t>
      </w:r>
      <w:proofErr w:type="spellStart"/>
      <w:r w:rsidRPr="006328A6">
        <w:t>ch</w:t>
      </w:r>
      <w:proofErr w:type="spellEnd"/>
      <w:r w:rsidRPr="006328A6">
        <w:t xml:space="preserve"> ACLR required vs system capacity loss</w:t>
      </w:r>
    </w:p>
    <w:p w:rsidR="00A20C41" w:rsidRPr="00CA3256" w:rsidRDefault="00A20C41" w:rsidP="00A20C41">
      <w:pPr>
        <w:pStyle w:val="ECCParagraph"/>
      </w:pPr>
      <w:r w:rsidRPr="00CA3256">
        <w:t xml:space="preserve">In this example, additional ACLR of 15 dB is required to reduce the average system capacity loss to 5%, bringing the total required </w:t>
      </w:r>
      <w:r>
        <w:t xml:space="preserve">1st channel </w:t>
      </w:r>
      <w:r w:rsidRPr="00CA3256">
        <w:t xml:space="preserve">ACLR to 26 </w:t>
      </w:r>
      <w:proofErr w:type="spellStart"/>
      <w:r w:rsidRPr="00CA3256">
        <w:t>dB.</w:t>
      </w:r>
      <w:proofErr w:type="spellEnd"/>
      <w:r w:rsidRPr="00CA3256">
        <w:t xml:space="preserve">  Taking into account the 300 kHz </w:t>
      </w:r>
      <w:proofErr w:type="spellStart"/>
      <w:r w:rsidRPr="00CA3256">
        <w:t>guardband</w:t>
      </w:r>
      <w:proofErr w:type="spellEnd"/>
      <w:r w:rsidRPr="00CA3256">
        <w:t xml:space="preserve"> which exists between the ECN frequency assignments and the MSS band at 1980 MHz, the ACLR for </w:t>
      </w:r>
      <w:r w:rsidRPr="006328A6">
        <w:t xml:space="preserve">the low gain </w:t>
      </w:r>
      <w:r w:rsidRPr="006328A6">
        <w:lastRenderedPageBreak/>
        <w:t>narrow</w:t>
      </w:r>
      <w:r w:rsidRPr="00CA3256">
        <w:t xml:space="preserve">band MSS UTs is at least </w:t>
      </w:r>
      <w:r w:rsidRPr="006328A6">
        <w:t>24.4</w:t>
      </w:r>
      <w:r w:rsidR="000969B9">
        <w:t xml:space="preserve"> </w:t>
      </w:r>
      <w:proofErr w:type="spellStart"/>
      <w:r w:rsidR="000969B9">
        <w:t>dB.</w:t>
      </w:r>
      <w:proofErr w:type="spellEnd"/>
      <w:r w:rsidR="000969B9">
        <w:t xml:space="preserve"> </w:t>
      </w:r>
      <w:r w:rsidRPr="00CA3256">
        <w:t xml:space="preserve">Although this is short of the target by 1.6 dB, </w:t>
      </w:r>
      <w:r>
        <w:t>the assumption that MSS UT may perform better than the conditions specified in the ETSI standards</w:t>
      </w:r>
      <w:r w:rsidRPr="00CA3256">
        <w:t xml:space="preserve"> would allow the results for this case to be considered acceptable.</w:t>
      </w:r>
    </w:p>
    <w:p w:rsidR="00A20C41" w:rsidRDefault="00A20C41" w:rsidP="00A20C41">
      <w:pPr>
        <w:pStyle w:val="ECCParagraph"/>
      </w:pPr>
      <w:r w:rsidRPr="00CA3256">
        <w:t>In the case of the high gain narrowband UT, the required additional ACLR would be less tha</w:t>
      </w:r>
      <w:r>
        <w:t>n</w:t>
      </w:r>
      <w:r w:rsidRPr="00CA3256">
        <w:t xml:space="preserve"> the 15 dB shown above</w:t>
      </w:r>
      <w:r>
        <w:t>,</w:t>
      </w:r>
      <w:r w:rsidRPr="00CA3256">
        <w:t xml:space="preserve"> since the results for the high gain case are better tha</w:t>
      </w:r>
      <w:r w:rsidR="000969B9">
        <w:t xml:space="preserve">n those for the low gain case. </w:t>
      </w:r>
      <w:r w:rsidRPr="00CA3256">
        <w:t xml:space="preserve">However, assuming that an ACLR of 26 dB is required, </w:t>
      </w:r>
      <w:r w:rsidR="000969B9">
        <w:fldChar w:fldCharType="begin"/>
      </w:r>
      <w:r w:rsidR="000969B9">
        <w:instrText xml:space="preserve"> REF _Ref355105509 \h </w:instrText>
      </w:r>
      <w:r w:rsidR="000969B9">
        <w:fldChar w:fldCharType="separate"/>
      </w:r>
      <w:r w:rsidR="00FD09CE">
        <w:t xml:space="preserve">Table </w:t>
      </w:r>
      <w:r w:rsidR="00FD09CE">
        <w:rPr>
          <w:noProof/>
        </w:rPr>
        <w:t>9</w:t>
      </w:r>
      <w:r w:rsidR="000969B9">
        <w:fldChar w:fldCharType="end"/>
      </w:r>
      <w:r w:rsidR="000969B9">
        <w:t xml:space="preserve"> </w:t>
      </w:r>
      <w:r w:rsidRPr="00CA3256">
        <w:t xml:space="preserve">shows that an ACLR exceeding this value is obtained with a </w:t>
      </w:r>
      <w:proofErr w:type="spellStart"/>
      <w:r w:rsidRPr="00CA3256">
        <w:t>guardband</w:t>
      </w:r>
      <w:proofErr w:type="spellEnd"/>
      <w:r w:rsidRPr="00CA3256">
        <w:t xml:space="preserve"> of 300 kHz. </w:t>
      </w:r>
    </w:p>
    <w:p w:rsidR="00A20C41" w:rsidRDefault="00A20C41" w:rsidP="00A0532C">
      <w:pPr>
        <w:pStyle w:val="ECCParagraph"/>
      </w:pPr>
      <w:r w:rsidRPr="00CA3256">
        <w:t xml:space="preserve">Hence provided a </w:t>
      </w:r>
      <w:proofErr w:type="spellStart"/>
      <w:r w:rsidRPr="00CA3256">
        <w:t>guardband</w:t>
      </w:r>
      <w:proofErr w:type="spellEnd"/>
      <w:r w:rsidRPr="00CA3256">
        <w:t xml:space="preserve"> of 300 kHz </w:t>
      </w:r>
      <w:r>
        <w:t xml:space="preserve">on the 1980 MHz band edge </w:t>
      </w:r>
      <w:r w:rsidRPr="00CA3256">
        <w:t>is maintained with respect to the ECN networks, the interference may be considered acceptable.</w:t>
      </w:r>
    </w:p>
    <w:p w:rsidR="00A20C41" w:rsidRDefault="00A20C41" w:rsidP="00A0532C">
      <w:pPr>
        <w:pStyle w:val="Heading3"/>
      </w:pPr>
      <w:bookmarkStart w:id="78" w:name="_Toc356394359"/>
      <w:r>
        <w:t>Cell noise rise equal to 0.01 dB</w:t>
      </w:r>
      <w:bookmarkEnd w:id="78"/>
    </w:p>
    <w:p w:rsidR="00786F6E" w:rsidRPr="00A20C41" w:rsidRDefault="00786F6E" w:rsidP="00A0532C">
      <w:pPr>
        <w:pStyle w:val="ECCParagraph"/>
      </w:pPr>
      <w:r>
        <w:t xml:space="preserve">As seen in the conclusions of </w:t>
      </w:r>
      <w:r w:rsidR="00DA53AA">
        <w:fldChar w:fldCharType="begin"/>
      </w:r>
      <w:r w:rsidR="00DA53AA">
        <w:instrText xml:space="preserve"> REF _Ref355111452 \h </w:instrText>
      </w:r>
      <w:r w:rsidR="00DA53AA">
        <w:fldChar w:fldCharType="separate"/>
      </w:r>
      <w:r w:rsidR="00FD09CE">
        <w:t xml:space="preserve">Table </w:t>
      </w:r>
      <w:r w:rsidR="00FD09CE">
        <w:rPr>
          <w:noProof/>
        </w:rPr>
        <w:t>24</w:t>
      </w:r>
      <w:r w:rsidR="00DA53AA">
        <w:fldChar w:fldCharType="end"/>
      </w:r>
      <w:r w:rsidR="00DA53AA">
        <w:t xml:space="preserve"> </w:t>
      </w:r>
      <w:r>
        <w:t>have all scenarios too high interference impact when compared to evaluation criteria and there is a need for additional mitigation. It is also clear that the rural scenario gives worse degradation than the urban scenarios. Therefore will simulations to determine needed mitigation be applied on the rural scenarios</w:t>
      </w:r>
      <w:r w:rsidR="00B21A4E">
        <w:t>.</w:t>
      </w:r>
    </w:p>
    <w:p w:rsidR="00A20C41" w:rsidRDefault="00A20C41" w:rsidP="00A20C41">
      <w:pPr>
        <w:pStyle w:val="ECCParagraph"/>
      </w:pPr>
      <w:r>
        <w:t xml:space="preserve">Two different mitigations are analysed, reduced MES output power and frequency guard band. </w:t>
      </w:r>
      <w:r w:rsidR="00DA53AA">
        <w:fldChar w:fldCharType="begin"/>
      </w:r>
      <w:r w:rsidR="00DA53AA">
        <w:instrText xml:space="preserve"> REF _Ref355113726 \h </w:instrText>
      </w:r>
      <w:r w:rsidR="00DA53AA">
        <w:fldChar w:fldCharType="separate"/>
      </w:r>
      <w:r w:rsidR="00FD09CE">
        <w:t xml:space="preserve">Table </w:t>
      </w:r>
      <w:r w:rsidR="00FD09CE">
        <w:rPr>
          <w:noProof/>
        </w:rPr>
        <w:t>28</w:t>
      </w:r>
      <w:r w:rsidR="00DA53AA">
        <w:fldChar w:fldCharType="end"/>
      </w:r>
      <w:r w:rsidR="00DA53AA">
        <w:t xml:space="preserve"> </w:t>
      </w:r>
      <w:r>
        <w:t xml:space="preserve">and </w:t>
      </w:r>
      <w:r w:rsidR="00DA53AA">
        <w:fldChar w:fldCharType="begin"/>
      </w:r>
      <w:r w:rsidR="00DA53AA">
        <w:instrText xml:space="preserve"> REF _Ref355113738 \h </w:instrText>
      </w:r>
      <w:r w:rsidR="00DA53AA">
        <w:fldChar w:fldCharType="separate"/>
      </w:r>
      <w:r w:rsidR="00FD09CE">
        <w:t xml:space="preserve">Table </w:t>
      </w:r>
      <w:r w:rsidR="00FD09CE">
        <w:rPr>
          <w:noProof/>
        </w:rPr>
        <w:t>29</w:t>
      </w:r>
      <w:r w:rsidR="00DA53AA">
        <w:fldChar w:fldCharType="end"/>
      </w:r>
      <w:r w:rsidR="00A0532C">
        <w:t xml:space="preserve"> </w:t>
      </w:r>
      <w:r>
        <w:t xml:space="preserve">shows used mitigation and simulation results. CDFs plots are placed in </w:t>
      </w:r>
      <w:r w:rsidR="00411699">
        <w:fldChar w:fldCharType="begin"/>
      </w:r>
      <w:r w:rsidR="00411699">
        <w:instrText xml:space="preserve"> REF _Ref356393639 \r \h </w:instrText>
      </w:r>
      <w:r w:rsidR="00411699">
        <w:fldChar w:fldCharType="separate"/>
      </w:r>
      <w:r w:rsidR="00411699">
        <w:t>ANNEX 3:</w:t>
      </w:r>
      <w:r w:rsidR="00411699">
        <w:fldChar w:fldCharType="end"/>
      </w:r>
    </w:p>
    <w:p w:rsidR="00A20C41" w:rsidRDefault="00A20C41" w:rsidP="00A20C41">
      <w:pPr>
        <w:pStyle w:val="ECCParagraph"/>
      </w:pPr>
    </w:p>
    <w:p w:rsidR="00A20C41" w:rsidRDefault="002478A4" w:rsidP="002478A4">
      <w:pPr>
        <w:pStyle w:val="Caption"/>
      </w:pPr>
      <w:bookmarkStart w:id="79" w:name="_Ref356381155"/>
      <w:r>
        <w:t xml:space="preserve">Table </w:t>
      </w:r>
      <w:r>
        <w:fldChar w:fldCharType="begin"/>
      </w:r>
      <w:r>
        <w:instrText xml:space="preserve"> SEQ Table \* ARABIC </w:instrText>
      </w:r>
      <w:r>
        <w:fldChar w:fldCharType="separate"/>
      </w:r>
      <w:r w:rsidR="00FD09CE">
        <w:rPr>
          <w:noProof/>
        </w:rPr>
        <w:t>27</w:t>
      </w:r>
      <w:r>
        <w:fldChar w:fldCharType="end"/>
      </w:r>
      <w:bookmarkEnd w:id="79"/>
      <w:r w:rsidRPr="00007312">
        <w:t>:</w:t>
      </w:r>
      <w:r>
        <w:t xml:space="preserve"> </w:t>
      </w:r>
      <w:r w:rsidR="00A20C41" w:rsidRPr="00007312">
        <w:t>Used mitigation for rural scenarios</w:t>
      </w: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3285"/>
        <w:gridCol w:w="3285"/>
        <w:gridCol w:w="3285"/>
      </w:tblGrid>
      <w:tr w:rsidR="00A20C41" w:rsidTr="000969B9">
        <w:tc>
          <w:tcPr>
            <w:tcW w:w="32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A20C41" w:rsidRPr="002478A4" w:rsidRDefault="00A20C41" w:rsidP="000969B9">
            <w:pPr>
              <w:pStyle w:val="ECCParagraph"/>
              <w:spacing w:before="60" w:after="60"/>
              <w:jc w:val="center"/>
              <w:rPr>
                <w:b/>
              </w:rPr>
            </w:pPr>
            <w:r w:rsidRPr="002478A4">
              <w:rPr>
                <w:b/>
                <w:color w:val="FFFFFF"/>
                <w:lang w:val="en-US"/>
              </w:rPr>
              <w:t>Scenario</w:t>
            </w:r>
          </w:p>
        </w:tc>
        <w:tc>
          <w:tcPr>
            <w:tcW w:w="32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A20C41" w:rsidRPr="002478A4" w:rsidRDefault="00A20C41" w:rsidP="000969B9">
            <w:pPr>
              <w:pStyle w:val="ECCParagraph"/>
              <w:spacing w:before="60" w:after="60"/>
              <w:jc w:val="center"/>
              <w:rPr>
                <w:b/>
              </w:rPr>
            </w:pPr>
            <w:r w:rsidRPr="002478A4">
              <w:rPr>
                <w:b/>
              </w:rPr>
              <w:t>Reduced MES output power</w:t>
            </w:r>
            <w:r w:rsidR="000969B9">
              <w:rPr>
                <w:b/>
              </w:rPr>
              <w:br/>
            </w:r>
            <w:r w:rsidRPr="002478A4">
              <w:rPr>
                <w:b/>
              </w:rPr>
              <w:t>[dB]</w:t>
            </w:r>
          </w:p>
        </w:tc>
        <w:tc>
          <w:tcPr>
            <w:tcW w:w="32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A20C41" w:rsidRPr="002478A4" w:rsidRDefault="00A20C41" w:rsidP="000969B9">
            <w:pPr>
              <w:pStyle w:val="ECCParagraph"/>
              <w:spacing w:before="60" w:after="60"/>
              <w:jc w:val="center"/>
              <w:rPr>
                <w:b/>
              </w:rPr>
            </w:pPr>
            <w:r w:rsidRPr="002478A4">
              <w:rPr>
                <w:b/>
              </w:rPr>
              <w:t>Inserted guard band</w:t>
            </w:r>
            <w:r w:rsidR="000969B9">
              <w:rPr>
                <w:b/>
              </w:rPr>
              <w:br/>
            </w:r>
            <w:r w:rsidRPr="002478A4">
              <w:rPr>
                <w:b/>
              </w:rPr>
              <w:t>[MHz]</w:t>
            </w:r>
          </w:p>
        </w:tc>
      </w:tr>
      <w:tr w:rsidR="00A20C41" w:rsidTr="000969B9">
        <w:tc>
          <w:tcPr>
            <w:tcW w:w="3285" w:type="dxa"/>
            <w:tcBorders>
              <w:top w:val="single" w:sz="4" w:space="0" w:color="FFFFFF" w:themeColor="background1"/>
            </w:tcBorders>
          </w:tcPr>
          <w:p w:rsidR="00A20C41" w:rsidRDefault="00A20C41" w:rsidP="000969B9">
            <w:pPr>
              <w:pStyle w:val="ECCParagraph"/>
              <w:spacing w:before="60" w:after="60"/>
              <w:jc w:val="center"/>
            </w:pPr>
            <w:r>
              <w:rPr>
                <w:lang w:val="en-US"/>
              </w:rPr>
              <w:t>A.1.1.a</w:t>
            </w:r>
          </w:p>
        </w:tc>
        <w:tc>
          <w:tcPr>
            <w:tcW w:w="3285" w:type="dxa"/>
            <w:tcBorders>
              <w:top w:val="single" w:sz="4" w:space="0" w:color="FFFFFF" w:themeColor="background1"/>
            </w:tcBorders>
          </w:tcPr>
          <w:p w:rsidR="00A20C41" w:rsidRDefault="00A20C41" w:rsidP="000969B9">
            <w:pPr>
              <w:pStyle w:val="ECCParagraph"/>
              <w:spacing w:before="60" w:after="60"/>
              <w:jc w:val="center"/>
            </w:pPr>
            <w:r>
              <w:t>7</w:t>
            </w:r>
          </w:p>
        </w:tc>
        <w:tc>
          <w:tcPr>
            <w:tcW w:w="3285" w:type="dxa"/>
            <w:tcBorders>
              <w:top w:val="single" w:sz="4" w:space="0" w:color="FFFFFF" w:themeColor="background1"/>
            </w:tcBorders>
          </w:tcPr>
          <w:p w:rsidR="00A20C41" w:rsidRDefault="00A20C41" w:rsidP="000969B9">
            <w:pPr>
              <w:pStyle w:val="ECCParagraph"/>
              <w:spacing w:before="60" w:after="60"/>
              <w:jc w:val="center"/>
            </w:pPr>
            <w:r>
              <w:t>4</w:t>
            </w:r>
          </w:p>
        </w:tc>
      </w:tr>
      <w:tr w:rsidR="00A20C41" w:rsidTr="002478A4">
        <w:tc>
          <w:tcPr>
            <w:tcW w:w="3285" w:type="dxa"/>
          </w:tcPr>
          <w:p w:rsidR="00A20C41" w:rsidRDefault="00A20C41" w:rsidP="000969B9">
            <w:pPr>
              <w:pStyle w:val="ECCParagraph"/>
              <w:spacing w:before="60" w:after="60"/>
              <w:jc w:val="center"/>
            </w:pPr>
            <w:r>
              <w:rPr>
                <w:lang w:val="en-US"/>
              </w:rPr>
              <w:t>A.1.1.c</w:t>
            </w:r>
          </w:p>
        </w:tc>
        <w:tc>
          <w:tcPr>
            <w:tcW w:w="3285" w:type="dxa"/>
          </w:tcPr>
          <w:p w:rsidR="00A20C41" w:rsidRDefault="00A20C41" w:rsidP="000969B9">
            <w:pPr>
              <w:pStyle w:val="ECCParagraph"/>
              <w:spacing w:before="60" w:after="60"/>
              <w:jc w:val="center"/>
            </w:pPr>
            <w:r>
              <w:t>15</w:t>
            </w:r>
          </w:p>
        </w:tc>
        <w:tc>
          <w:tcPr>
            <w:tcW w:w="3285" w:type="dxa"/>
          </w:tcPr>
          <w:p w:rsidR="00A20C41" w:rsidRDefault="00A20C41" w:rsidP="000969B9">
            <w:pPr>
              <w:pStyle w:val="ECCParagraph"/>
              <w:spacing w:before="60" w:after="60"/>
              <w:jc w:val="center"/>
            </w:pPr>
            <w:r>
              <w:t>5</w:t>
            </w:r>
          </w:p>
        </w:tc>
      </w:tr>
      <w:tr w:rsidR="00A20C41" w:rsidTr="002478A4">
        <w:tc>
          <w:tcPr>
            <w:tcW w:w="3285" w:type="dxa"/>
          </w:tcPr>
          <w:p w:rsidR="00A20C41" w:rsidRDefault="00A20C41" w:rsidP="000969B9">
            <w:pPr>
              <w:pStyle w:val="ECCParagraph"/>
              <w:spacing w:before="60" w:after="60"/>
              <w:jc w:val="center"/>
            </w:pPr>
            <w:r>
              <w:rPr>
                <w:lang w:val="en-US"/>
              </w:rPr>
              <w:t>A.2.1.a</w:t>
            </w:r>
          </w:p>
        </w:tc>
        <w:tc>
          <w:tcPr>
            <w:tcW w:w="3285" w:type="dxa"/>
          </w:tcPr>
          <w:p w:rsidR="00A20C41" w:rsidRDefault="00A20C41" w:rsidP="000969B9">
            <w:pPr>
              <w:pStyle w:val="ECCParagraph"/>
              <w:spacing w:before="60" w:after="60"/>
              <w:jc w:val="center"/>
            </w:pPr>
            <w:r>
              <w:t>13</w:t>
            </w:r>
          </w:p>
        </w:tc>
        <w:tc>
          <w:tcPr>
            <w:tcW w:w="3285" w:type="dxa"/>
          </w:tcPr>
          <w:p w:rsidR="00A20C41" w:rsidRDefault="00A20C41" w:rsidP="000969B9">
            <w:pPr>
              <w:pStyle w:val="ECCParagraph"/>
              <w:spacing w:before="60" w:after="60"/>
              <w:jc w:val="center"/>
            </w:pPr>
            <w:r>
              <w:t>5</w:t>
            </w:r>
          </w:p>
        </w:tc>
      </w:tr>
      <w:tr w:rsidR="00A20C41" w:rsidTr="005C61F7">
        <w:trPr>
          <w:trHeight w:val="207"/>
        </w:trPr>
        <w:tc>
          <w:tcPr>
            <w:tcW w:w="3285" w:type="dxa"/>
          </w:tcPr>
          <w:p w:rsidR="00A20C41" w:rsidRDefault="00A20C41" w:rsidP="000969B9">
            <w:pPr>
              <w:pStyle w:val="ECCParagraph"/>
              <w:spacing w:before="60" w:after="60"/>
              <w:jc w:val="center"/>
            </w:pPr>
            <w:r>
              <w:rPr>
                <w:lang w:val="en-US"/>
              </w:rPr>
              <w:t>A.2.1.b</w:t>
            </w:r>
          </w:p>
        </w:tc>
        <w:tc>
          <w:tcPr>
            <w:tcW w:w="3285" w:type="dxa"/>
          </w:tcPr>
          <w:p w:rsidR="00A20C41" w:rsidRDefault="00A20C41" w:rsidP="000969B9">
            <w:pPr>
              <w:pStyle w:val="ECCParagraph"/>
              <w:spacing w:before="60" w:after="60"/>
              <w:jc w:val="center"/>
            </w:pPr>
            <w:r>
              <w:t>31</w:t>
            </w:r>
          </w:p>
        </w:tc>
        <w:tc>
          <w:tcPr>
            <w:tcW w:w="3285" w:type="dxa"/>
          </w:tcPr>
          <w:p w:rsidR="00A20C41" w:rsidRDefault="00A20C41" w:rsidP="000969B9">
            <w:pPr>
              <w:pStyle w:val="ECCParagraph"/>
              <w:spacing w:before="60" w:after="60"/>
              <w:jc w:val="center"/>
            </w:pPr>
            <w:r>
              <w:t>5</w:t>
            </w:r>
          </w:p>
        </w:tc>
      </w:tr>
    </w:tbl>
    <w:p w:rsidR="00A20C41" w:rsidRDefault="002478A4" w:rsidP="002478A4">
      <w:pPr>
        <w:pStyle w:val="Caption"/>
      </w:pPr>
      <w:bookmarkStart w:id="80" w:name="_Ref355113726"/>
      <w:r>
        <w:t xml:space="preserve">Table </w:t>
      </w:r>
      <w:r>
        <w:fldChar w:fldCharType="begin"/>
      </w:r>
      <w:r>
        <w:instrText xml:space="preserve"> SEQ Table \* ARABIC </w:instrText>
      </w:r>
      <w:r>
        <w:fldChar w:fldCharType="separate"/>
      </w:r>
      <w:r w:rsidR="00FD09CE">
        <w:rPr>
          <w:noProof/>
        </w:rPr>
        <w:t>28</w:t>
      </w:r>
      <w:r>
        <w:fldChar w:fldCharType="end"/>
      </w:r>
      <w:bookmarkEnd w:id="80"/>
      <w:r w:rsidR="00A20C41" w:rsidRPr="00840158">
        <w:t>: Simulation results with reduced MES output power</w:t>
      </w:r>
    </w:p>
    <w:tbl>
      <w:tblPr>
        <w:tblW w:w="9923" w:type="dxa"/>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276"/>
        <w:gridCol w:w="1985"/>
        <w:gridCol w:w="2410"/>
        <w:gridCol w:w="2409"/>
        <w:gridCol w:w="1843"/>
      </w:tblGrid>
      <w:tr w:rsidR="00067578" w:rsidTr="000969B9">
        <w:trPr>
          <w:tblHeader/>
        </w:trPr>
        <w:tc>
          <w:tcPr>
            <w:tcW w:w="1276" w:type="dxa"/>
            <w:tcBorders>
              <w:right w:val="single" w:sz="8" w:space="0" w:color="FFFFFF"/>
            </w:tcBorders>
            <w:shd w:val="clear" w:color="auto" w:fill="D2232A"/>
          </w:tcPr>
          <w:p w:rsidR="00067578" w:rsidRPr="00AA7911" w:rsidRDefault="00067578" w:rsidP="00F12591">
            <w:pPr>
              <w:pStyle w:val="ECCParagraph"/>
              <w:tabs>
                <w:tab w:val="left" w:pos="7088"/>
              </w:tabs>
              <w:spacing w:after="0"/>
              <w:jc w:val="center"/>
              <w:rPr>
                <w:b/>
                <w:color w:val="FFFFFF"/>
                <w:lang w:val="en-US"/>
              </w:rPr>
            </w:pPr>
            <w:r w:rsidRPr="00AA7911">
              <w:rPr>
                <w:b/>
                <w:color w:val="FFFFFF"/>
                <w:lang w:val="en-US"/>
              </w:rPr>
              <w:t>Scenario</w:t>
            </w:r>
          </w:p>
        </w:tc>
        <w:tc>
          <w:tcPr>
            <w:tcW w:w="1985" w:type="dxa"/>
            <w:tcBorders>
              <w:top w:val="nil"/>
              <w:right w:val="single" w:sz="8" w:space="0" w:color="FFFFFF"/>
            </w:tcBorders>
            <w:shd w:val="clear" w:color="auto" w:fill="D2232A"/>
          </w:tcPr>
          <w:p w:rsidR="00067578" w:rsidRPr="00487529" w:rsidRDefault="00067578" w:rsidP="00F12591">
            <w:pPr>
              <w:pStyle w:val="ECCParagraph"/>
              <w:tabs>
                <w:tab w:val="left" w:pos="7088"/>
              </w:tabs>
              <w:spacing w:after="0"/>
              <w:jc w:val="center"/>
              <w:rPr>
                <w:b/>
                <w:color w:val="FFFFFF"/>
                <w:highlight w:val="lightGray"/>
                <w:lang w:val="en-US"/>
              </w:rPr>
            </w:pPr>
            <w:r>
              <w:rPr>
                <w:b/>
                <w:color w:val="FFFFFF"/>
                <w:lang w:val="en-US"/>
              </w:rPr>
              <w:t xml:space="preserve">Interferer </w:t>
            </w:r>
          </w:p>
        </w:tc>
        <w:tc>
          <w:tcPr>
            <w:tcW w:w="2410" w:type="dxa"/>
            <w:tcBorders>
              <w:left w:val="single" w:sz="8" w:space="0" w:color="FFFFFF"/>
              <w:right w:val="single" w:sz="8" w:space="0" w:color="FFFFFF"/>
            </w:tcBorders>
            <w:shd w:val="clear" w:color="auto" w:fill="D2232A"/>
          </w:tcPr>
          <w:p w:rsidR="00067578" w:rsidRPr="00AA7911" w:rsidRDefault="000969B9" w:rsidP="00F12591">
            <w:pPr>
              <w:pStyle w:val="ECCParagraph"/>
              <w:tabs>
                <w:tab w:val="left" w:pos="7088"/>
              </w:tabs>
              <w:spacing w:after="0"/>
              <w:jc w:val="center"/>
              <w:rPr>
                <w:b/>
                <w:color w:val="FFFFFF"/>
                <w:lang w:val="en-US"/>
              </w:rPr>
            </w:pPr>
            <w:r>
              <w:rPr>
                <w:b/>
                <w:color w:val="FFFFFF"/>
                <w:lang w:val="en-US"/>
              </w:rPr>
              <w:t>W</w:t>
            </w:r>
            <w:r w:rsidR="00067578" w:rsidRPr="00AA7911">
              <w:rPr>
                <w:b/>
                <w:color w:val="FFFFFF"/>
                <w:lang w:val="en-US"/>
              </w:rPr>
              <w:t>hole Network</w:t>
            </w:r>
          </w:p>
          <w:p w:rsidR="00067578" w:rsidRPr="00AA7911" w:rsidRDefault="00067578" w:rsidP="00F12591">
            <w:pPr>
              <w:pStyle w:val="ECCParagraph"/>
              <w:tabs>
                <w:tab w:val="left" w:pos="7088"/>
              </w:tabs>
              <w:spacing w:after="0"/>
              <w:jc w:val="center"/>
              <w:rPr>
                <w:b/>
                <w:color w:val="FFFFFF"/>
                <w:lang w:val="en-US"/>
              </w:rPr>
            </w:pPr>
            <w:r>
              <w:rPr>
                <w:b/>
                <w:color w:val="FFFFFF"/>
                <w:lang w:val="en-US"/>
              </w:rPr>
              <w:t>(</w:t>
            </w:r>
            <w:r w:rsidRPr="00AA7911">
              <w:rPr>
                <w:b/>
                <w:color w:val="FFFFFF"/>
                <w:lang w:val="en-US"/>
              </w:rPr>
              <w:t xml:space="preserve">Average </w:t>
            </w:r>
            <w:r w:rsidR="000969B9">
              <w:rPr>
                <w:b/>
                <w:color w:val="FFFFFF"/>
                <w:lang w:val="en-US"/>
              </w:rPr>
              <w:br/>
            </w:r>
            <w:r w:rsidRPr="00AA7911">
              <w:rPr>
                <w:b/>
                <w:color w:val="FFFFFF"/>
                <w:lang w:val="en-US"/>
              </w:rPr>
              <w:t>capacity loss</w:t>
            </w:r>
            <w:r>
              <w:rPr>
                <w:b/>
                <w:color w:val="FFFFFF"/>
                <w:lang w:val="en-US"/>
              </w:rPr>
              <w:t>)</w:t>
            </w:r>
          </w:p>
        </w:tc>
        <w:tc>
          <w:tcPr>
            <w:tcW w:w="2409" w:type="dxa"/>
            <w:tcBorders>
              <w:left w:val="single" w:sz="8" w:space="0" w:color="FFFFFF"/>
            </w:tcBorders>
            <w:shd w:val="clear" w:color="auto" w:fill="D2232A"/>
          </w:tcPr>
          <w:p w:rsidR="00067578" w:rsidRPr="00AA7911" w:rsidRDefault="00067578" w:rsidP="00F12591">
            <w:pPr>
              <w:pStyle w:val="ECCParagraph"/>
              <w:tabs>
                <w:tab w:val="left" w:pos="7088"/>
              </w:tabs>
              <w:spacing w:after="0"/>
              <w:jc w:val="center"/>
              <w:rPr>
                <w:b/>
                <w:color w:val="FFFFFF"/>
                <w:lang w:val="en-US"/>
              </w:rPr>
            </w:pPr>
            <w:r w:rsidRPr="00AA7911">
              <w:rPr>
                <w:b/>
                <w:color w:val="FFFFFF"/>
                <w:lang w:val="en-US"/>
              </w:rPr>
              <w:t>Worst Cell</w:t>
            </w:r>
          </w:p>
          <w:p w:rsidR="00067578" w:rsidRPr="00AA7911" w:rsidRDefault="00067578" w:rsidP="00F12591">
            <w:pPr>
              <w:pStyle w:val="ECCParagraph"/>
              <w:tabs>
                <w:tab w:val="left" w:pos="7088"/>
              </w:tabs>
              <w:spacing w:after="0"/>
              <w:jc w:val="center"/>
              <w:rPr>
                <w:b/>
                <w:color w:val="FFFFFF"/>
                <w:lang w:val="en-US"/>
              </w:rPr>
            </w:pPr>
            <w:r>
              <w:rPr>
                <w:b/>
                <w:color w:val="FFFFFF"/>
                <w:lang w:val="en-US"/>
              </w:rPr>
              <w:t>(</w:t>
            </w:r>
            <w:r w:rsidRPr="00AA7911">
              <w:rPr>
                <w:b/>
                <w:color w:val="FFFFFF"/>
                <w:lang w:val="en-US"/>
              </w:rPr>
              <w:t xml:space="preserve">Average </w:t>
            </w:r>
            <w:r w:rsidR="000969B9">
              <w:rPr>
                <w:b/>
                <w:color w:val="FFFFFF"/>
                <w:lang w:val="en-US"/>
              </w:rPr>
              <w:br/>
            </w:r>
            <w:r w:rsidRPr="00AA7911">
              <w:rPr>
                <w:b/>
                <w:color w:val="FFFFFF"/>
                <w:lang w:val="en-US"/>
              </w:rPr>
              <w:t>Capacity loss</w:t>
            </w:r>
            <w:r>
              <w:rPr>
                <w:b/>
                <w:color w:val="FFFFFF"/>
                <w:lang w:val="en-US"/>
              </w:rPr>
              <w:t>)</w:t>
            </w:r>
          </w:p>
        </w:tc>
        <w:tc>
          <w:tcPr>
            <w:tcW w:w="1843" w:type="dxa"/>
            <w:tcBorders>
              <w:left w:val="single" w:sz="8" w:space="0" w:color="FFFFFF"/>
            </w:tcBorders>
            <w:shd w:val="clear" w:color="auto" w:fill="D2232A"/>
          </w:tcPr>
          <w:p w:rsidR="00067578" w:rsidRPr="00AA7911" w:rsidRDefault="00067578" w:rsidP="00F12591">
            <w:pPr>
              <w:pStyle w:val="ECCParagraph"/>
              <w:tabs>
                <w:tab w:val="left" w:pos="7088"/>
              </w:tabs>
              <w:spacing w:after="0"/>
              <w:jc w:val="center"/>
              <w:rPr>
                <w:b/>
                <w:color w:val="FFFFFF"/>
                <w:lang w:val="en-US"/>
              </w:rPr>
            </w:pPr>
            <w:r>
              <w:rPr>
                <w:b/>
                <w:color w:val="FFFFFF"/>
                <w:lang w:val="en-US"/>
              </w:rPr>
              <w:t>Average number of affected cells</w:t>
            </w:r>
          </w:p>
        </w:tc>
      </w:tr>
      <w:tr w:rsidR="00067578" w:rsidTr="000969B9">
        <w:tc>
          <w:tcPr>
            <w:tcW w:w="1276" w:type="dxa"/>
          </w:tcPr>
          <w:p w:rsidR="00067578" w:rsidRPr="000969B9" w:rsidRDefault="00067578" w:rsidP="00F12591">
            <w:pPr>
              <w:pStyle w:val="ECCParagraph"/>
              <w:tabs>
                <w:tab w:val="left" w:pos="7088"/>
              </w:tabs>
              <w:spacing w:after="0"/>
              <w:rPr>
                <w:szCs w:val="20"/>
                <w:lang w:val="en-US"/>
              </w:rPr>
            </w:pPr>
            <w:r w:rsidRPr="000969B9">
              <w:rPr>
                <w:szCs w:val="20"/>
                <w:lang w:val="en-US"/>
              </w:rPr>
              <w:t>A.1.1.a</w:t>
            </w:r>
          </w:p>
        </w:tc>
        <w:tc>
          <w:tcPr>
            <w:tcW w:w="1985" w:type="dxa"/>
          </w:tcPr>
          <w:p w:rsidR="00067578" w:rsidRPr="000969B9" w:rsidRDefault="00067578" w:rsidP="00F12591">
            <w:pPr>
              <w:tabs>
                <w:tab w:val="left" w:pos="7088"/>
              </w:tabs>
              <w:spacing w:line="288" w:lineRule="auto"/>
              <w:rPr>
                <w:szCs w:val="20"/>
              </w:rPr>
            </w:pPr>
            <w:r w:rsidRPr="000969B9">
              <w:rPr>
                <w:szCs w:val="20"/>
              </w:rPr>
              <w:t xml:space="preserve">Wideband, rural, </w:t>
            </w:r>
            <w:r w:rsidR="000969B9">
              <w:rPr>
                <w:szCs w:val="20"/>
              </w:rPr>
              <w:br/>
            </w:r>
            <w:r w:rsidRPr="000969B9">
              <w:rPr>
                <w:szCs w:val="20"/>
              </w:rPr>
              <w:t>1 high gain UT</w:t>
            </w:r>
          </w:p>
        </w:tc>
        <w:tc>
          <w:tcPr>
            <w:tcW w:w="2410" w:type="dxa"/>
          </w:tcPr>
          <w:p w:rsidR="00067578" w:rsidRPr="000969B9" w:rsidRDefault="00067578" w:rsidP="00F12591">
            <w:pPr>
              <w:tabs>
                <w:tab w:val="left" w:pos="7088"/>
              </w:tabs>
              <w:spacing w:line="288" w:lineRule="auto"/>
              <w:rPr>
                <w:szCs w:val="20"/>
              </w:rPr>
            </w:pPr>
            <w:r w:rsidRPr="000969B9">
              <w:rPr>
                <w:szCs w:val="20"/>
              </w:rPr>
              <w:t>0.2%</w:t>
            </w:r>
          </w:p>
        </w:tc>
        <w:tc>
          <w:tcPr>
            <w:tcW w:w="2409" w:type="dxa"/>
          </w:tcPr>
          <w:p w:rsidR="00067578" w:rsidRPr="000969B9" w:rsidRDefault="00067578" w:rsidP="00F12591">
            <w:pPr>
              <w:tabs>
                <w:tab w:val="left" w:pos="7088"/>
              </w:tabs>
              <w:spacing w:line="288" w:lineRule="auto"/>
              <w:rPr>
                <w:szCs w:val="20"/>
              </w:rPr>
            </w:pPr>
            <w:r w:rsidRPr="000969B9">
              <w:rPr>
                <w:szCs w:val="20"/>
              </w:rPr>
              <w:t>7.6%</w:t>
            </w:r>
          </w:p>
        </w:tc>
        <w:tc>
          <w:tcPr>
            <w:tcW w:w="1843" w:type="dxa"/>
          </w:tcPr>
          <w:p w:rsidR="00067578" w:rsidRPr="000969B9" w:rsidRDefault="00067578" w:rsidP="00F12591">
            <w:pPr>
              <w:tabs>
                <w:tab w:val="left" w:pos="7088"/>
              </w:tabs>
              <w:spacing w:line="288" w:lineRule="auto"/>
              <w:rPr>
                <w:szCs w:val="20"/>
              </w:rPr>
            </w:pPr>
            <w:r w:rsidRPr="000969B9">
              <w:rPr>
                <w:szCs w:val="20"/>
              </w:rPr>
              <w:t>0.7</w:t>
            </w:r>
          </w:p>
        </w:tc>
      </w:tr>
      <w:tr w:rsidR="00067578" w:rsidTr="000969B9">
        <w:tc>
          <w:tcPr>
            <w:tcW w:w="1276" w:type="dxa"/>
          </w:tcPr>
          <w:p w:rsidR="00067578" w:rsidRPr="000969B9" w:rsidRDefault="00067578" w:rsidP="00F12591">
            <w:pPr>
              <w:pStyle w:val="ECCParagraph"/>
              <w:tabs>
                <w:tab w:val="left" w:pos="7088"/>
              </w:tabs>
              <w:spacing w:after="0"/>
              <w:rPr>
                <w:szCs w:val="20"/>
                <w:lang w:val="en-US"/>
              </w:rPr>
            </w:pPr>
            <w:r w:rsidRPr="000969B9">
              <w:rPr>
                <w:szCs w:val="20"/>
                <w:lang w:val="en-US"/>
              </w:rPr>
              <w:t>A.1.1.c</w:t>
            </w:r>
          </w:p>
        </w:tc>
        <w:tc>
          <w:tcPr>
            <w:tcW w:w="1985" w:type="dxa"/>
          </w:tcPr>
          <w:p w:rsidR="00067578" w:rsidRPr="000969B9" w:rsidRDefault="00067578" w:rsidP="00F12591">
            <w:pPr>
              <w:tabs>
                <w:tab w:val="left" w:pos="7088"/>
              </w:tabs>
              <w:spacing w:line="288" w:lineRule="auto"/>
              <w:rPr>
                <w:szCs w:val="20"/>
              </w:rPr>
            </w:pPr>
            <w:r w:rsidRPr="000969B9">
              <w:rPr>
                <w:szCs w:val="20"/>
              </w:rPr>
              <w:t xml:space="preserve">Wideband, rural, </w:t>
            </w:r>
            <w:r w:rsidR="000969B9">
              <w:rPr>
                <w:szCs w:val="20"/>
              </w:rPr>
              <w:br/>
            </w:r>
            <w:r w:rsidRPr="000969B9">
              <w:rPr>
                <w:szCs w:val="20"/>
              </w:rPr>
              <w:t>1 low gain UT</w:t>
            </w:r>
          </w:p>
        </w:tc>
        <w:tc>
          <w:tcPr>
            <w:tcW w:w="2410" w:type="dxa"/>
          </w:tcPr>
          <w:p w:rsidR="00067578" w:rsidRPr="000969B9" w:rsidRDefault="00067578" w:rsidP="00F12591">
            <w:pPr>
              <w:tabs>
                <w:tab w:val="left" w:pos="7088"/>
              </w:tabs>
              <w:spacing w:line="288" w:lineRule="auto"/>
              <w:rPr>
                <w:szCs w:val="20"/>
              </w:rPr>
            </w:pPr>
            <w:r w:rsidRPr="000969B9">
              <w:rPr>
                <w:szCs w:val="20"/>
              </w:rPr>
              <w:t>0.2%</w:t>
            </w:r>
          </w:p>
        </w:tc>
        <w:tc>
          <w:tcPr>
            <w:tcW w:w="2409" w:type="dxa"/>
          </w:tcPr>
          <w:p w:rsidR="00067578" w:rsidRPr="000969B9" w:rsidRDefault="00067578" w:rsidP="00F12591">
            <w:pPr>
              <w:tabs>
                <w:tab w:val="left" w:pos="7088"/>
              </w:tabs>
              <w:spacing w:line="288" w:lineRule="auto"/>
              <w:rPr>
                <w:szCs w:val="20"/>
              </w:rPr>
            </w:pPr>
            <w:r w:rsidRPr="000969B9">
              <w:rPr>
                <w:szCs w:val="20"/>
              </w:rPr>
              <w:t>8.4%</w:t>
            </w:r>
          </w:p>
        </w:tc>
        <w:tc>
          <w:tcPr>
            <w:tcW w:w="1843" w:type="dxa"/>
          </w:tcPr>
          <w:p w:rsidR="00067578" w:rsidRPr="000969B9" w:rsidRDefault="00067578" w:rsidP="00F12591">
            <w:pPr>
              <w:tabs>
                <w:tab w:val="left" w:pos="7088"/>
              </w:tabs>
              <w:spacing w:line="288" w:lineRule="auto"/>
              <w:rPr>
                <w:szCs w:val="20"/>
              </w:rPr>
            </w:pPr>
            <w:r w:rsidRPr="000969B9">
              <w:rPr>
                <w:szCs w:val="20"/>
              </w:rPr>
              <w:t>0.7</w:t>
            </w:r>
          </w:p>
        </w:tc>
      </w:tr>
      <w:tr w:rsidR="00067578" w:rsidTr="000969B9">
        <w:tc>
          <w:tcPr>
            <w:tcW w:w="1276" w:type="dxa"/>
          </w:tcPr>
          <w:p w:rsidR="00067578" w:rsidRPr="000969B9" w:rsidRDefault="00067578" w:rsidP="00F12591">
            <w:pPr>
              <w:pStyle w:val="ECCParagraph"/>
              <w:tabs>
                <w:tab w:val="left" w:pos="7088"/>
              </w:tabs>
              <w:spacing w:after="0"/>
              <w:rPr>
                <w:szCs w:val="20"/>
                <w:lang w:val="en-US"/>
              </w:rPr>
            </w:pPr>
            <w:r w:rsidRPr="000969B9">
              <w:rPr>
                <w:szCs w:val="20"/>
                <w:lang w:val="en-US"/>
              </w:rPr>
              <w:t>A.2.1.a</w:t>
            </w:r>
          </w:p>
        </w:tc>
        <w:tc>
          <w:tcPr>
            <w:tcW w:w="1985" w:type="dxa"/>
          </w:tcPr>
          <w:p w:rsidR="00067578" w:rsidRPr="000969B9" w:rsidRDefault="00067578" w:rsidP="00F12591">
            <w:pPr>
              <w:tabs>
                <w:tab w:val="left" w:pos="7088"/>
              </w:tabs>
              <w:spacing w:line="288" w:lineRule="auto"/>
              <w:rPr>
                <w:szCs w:val="20"/>
              </w:rPr>
            </w:pPr>
            <w:r w:rsidRPr="000969B9">
              <w:rPr>
                <w:szCs w:val="20"/>
              </w:rPr>
              <w:t>Narrowband, rural, 1 high gain UT</w:t>
            </w:r>
          </w:p>
        </w:tc>
        <w:tc>
          <w:tcPr>
            <w:tcW w:w="2410" w:type="dxa"/>
          </w:tcPr>
          <w:p w:rsidR="00067578" w:rsidRPr="000969B9" w:rsidRDefault="00067578" w:rsidP="00F12591">
            <w:pPr>
              <w:tabs>
                <w:tab w:val="left" w:pos="7088"/>
              </w:tabs>
              <w:spacing w:line="288" w:lineRule="auto"/>
              <w:rPr>
                <w:szCs w:val="20"/>
              </w:rPr>
            </w:pPr>
            <w:r w:rsidRPr="000969B9">
              <w:rPr>
                <w:szCs w:val="20"/>
              </w:rPr>
              <w:t>0.2%</w:t>
            </w:r>
          </w:p>
        </w:tc>
        <w:tc>
          <w:tcPr>
            <w:tcW w:w="2409" w:type="dxa"/>
          </w:tcPr>
          <w:p w:rsidR="00067578" w:rsidRPr="000969B9" w:rsidRDefault="00067578" w:rsidP="00F12591">
            <w:pPr>
              <w:tabs>
                <w:tab w:val="left" w:pos="7088"/>
              </w:tabs>
              <w:spacing w:line="288" w:lineRule="auto"/>
              <w:rPr>
                <w:szCs w:val="20"/>
              </w:rPr>
            </w:pPr>
            <w:r w:rsidRPr="000969B9">
              <w:rPr>
                <w:szCs w:val="20"/>
              </w:rPr>
              <w:t>8.9%</w:t>
            </w:r>
          </w:p>
        </w:tc>
        <w:tc>
          <w:tcPr>
            <w:tcW w:w="1843" w:type="dxa"/>
          </w:tcPr>
          <w:p w:rsidR="00067578" w:rsidRPr="000969B9" w:rsidRDefault="00067578" w:rsidP="00F12591">
            <w:pPr>
              <w:tabs>
                <w:tab w:val="left" w:pos="7088"/>
              </w:tabs>
              <w:spacing w:line="288" w:lineRule="auto"/>
              <w:rPr>
                <w:szCs w:val="20"/>
              </w:rPr>
            </w:pPr>
            <w:r w:rsidRPr="000969B9">
              <w:rPr>
                <w:szCs w:val="20"/>
              </w:rPr>
              <w:t>0.8</w:t>
            </w:r>
          </w:p>
        </w:tc>
      </w:tr>
      <w:tr w:rsidR="00067578" w:rsidTr="000969B9">
        <w:tc>
          <w:tcPr>
            <w:tcW w:w="1276" w:type="dxa"/>
          </w:tcPr>
          <w:p w:rsidR="00067578" w:rsidRPr="000969B9" w:rsidRDefault="00067578" w:rsidP="00F12591">
            <w:pPr>
              <w:pStyle w:val="ECCParagraph"/>
              <w:tabs>
                <w:tab w:val="left" w:pos="7088"/>
              </w:tabs>
              <w:spacing w:after="0"/>
              <w:rPr>
                <w:szCs w:val="20"/>
                <w:lang w:val="en-US"/>
              </w:rPr>
            </w:pPr>
            <w:r w:rsidRPr="000969B9">
              <w:rPr>
                <w:szCs w:val="20"/>
                <w:lang w:val="en-US"/>
              </w:rPr>
              <w:t>A.2.1.b</w:t>
            </w:r>
          </w:p>
        </w:tc>
        <w:tc>
          <w:tcPr>
            <w:tcW w:w="1985" w:type="dxa"/>
          </w:tcPr>
          <w:p w:rsidR="00067578" w:rsidRPr="000969B9" w:rsidRDefault="00067578" w:rsidP="00F12591">
            <w:pPr>
              <w:tabs>
                <w:tab w:val="left" w:pos="7088"/>
              </w:tabs>
              <w:spacing w:line="288" w:lineRule="auto"/>
              <w:rPr>
                <w:szCs w:val="20"/>
              </w:rPr>
            </w:pPr>
            <w:r w:rsidRPr="000969B9">
              <w:rPr>
                <w:szCs w:val="20"/>
              </w:rPr>
              <w:t>Narrowband, rural, 1 low gain UT</w:t>
            </w:r>
          </w:p>
        </w:tc>
        <w:tc>
          <w:tcPr>
            <w:tcW w:w="2410" w:type="dxa"/>
          </w:tcPr>
          <w:p w:rsidR="00067578" w:rsidRPr="000969B9" w:rsidRDefault="00067578" w:rsidP="00F12591">
            <w:pPr>
              <w:tabs>
                <w:tab w:val="left" w:pos="7088"/>
              </w:tabs>
              <w:spacing w:line="288" w:lineRule="auto"/>
              <w:rPr>
                <w:szCs w:val="20"/>
              </w:rPr>
            </w:pPr>
            <w:r w:rsidRPr="000969B9">
              <w:rPr>
                <w:szCs w:val="20"/>
              </w:rPr>
              <w:t>0.2%</w:t>
            </w:r>
          </w:p>
        </w:tc>
        <w:tc>
          <w:tcPr>
            <w:tcW w:w="2409" w:type="dxa"/>
          </w:tcPr>
          <w:p w:rsidR="00067578" w:rsidRPr="000969B9" w:rsidRDefault="00067578" w:rsidP="00F12591">
            <w:pPr>
              <w:tabs>
                <w:tab w:val="left" w:pos="7088"/>
              </w:tabs>
              <w:spacing w:line="288" w:lineRule="auto"/>
              <w:rPr>
                <w:szCs w:val="20"/>
              </w:rPr>
            </w:pPr>
            <w:r w:rsidRPr="000969B9">
              <w:rPr>
                <w:szCs w:val="20"/>
              </w:rPr>
              <w:t>7.6%</w:t>
            </w:r>
          </w:p>
        </w:tc>
        <w:tc>
          <w:tcPr>
            <w:tcW w:w="1843" w:type="dxa"/>
          </w:tcPr>
          <w:p w:rsidR="00067578" w:rsidRPr="000969B9" w:rsidRDefault="00067578" w:rsidP="00F12591">
            <w:pPr>
              <w:tabs>
                <w:tab w:val="left" w:pos="7088"/>
              </w:tabs>
              <w:spacing w:line="288" w:lineRule="auto"/>
              <w:rPr>
                <w:szCs w:val="20"/>
              </w:rPr>
            </w:pPr>
            <w:r w:rsidRPr="000969B9">
              <w:rPr>
                <w:szCs w:val="20"/>
              </w:rPr>
              <w:t>0.7</w:t>
            </w:r>
          </w:p>
        </w:tc>
      </w:tr>
    </w:tbl>
    <w:p w:rsidR="00A20C41" w:rsidRDefault="002478A4" w:rsidP="000969B9">
      <w:pPr>
        <w:pStyle w:val="Caption"/>
        <w:keepNext/>
      </w:pPr>
      <w:bookmarkStart w:id="81" w:name="_Ref355113738"/>
      <w:r>
        <w:lastRenderedPageBreak/>
        <w:t xml:space="preserve">Table </w:t>
      </w:r>
      <w:r>
        <w:fldChar w:fldCharType="begin"/>
      </w:r>
      <w:r>
        <w:instrText xml:space="preserve"> SEQ Table \* ARABIC </w:instrText>
      </w:r>
      <w:r>
        <w:fldChar w:fldCharType="separate"/>
      </w:r>
      <w:r w:rsidR="00FD09CE">
        <w:rPr>
          <w:noProof/>
        </w:rPr>
        <w:t>29</w:t>
      </w:r>
      <w:r>
        <w:fldChar w:fldCharType="end"/>
      </w:r>
      <w:bookmarkEnd w:id="81"/>
      <w:r w:rsidRPr="00684BE9">
        <w:t>:</w:t>
      </w:r>
      <w:r>
        <w:t xml:space="preserve"> </w:t>
      </w:r>
      <w:r w:rsidR="00A20C41" w:rsidRPr="00684BE9">
        <w:t xml:space="preserve">Simulation results with </w:t>
      </w:r>
      <w:proofErr w:type="spellStart"/>
      <w:r w:rsidR="00A20C41" w:rsidRPr="00684BE9">
        <w:t>guardband</w:t>
      </w:r>
      <w:proofErr w:type="spellEnd"/>
    </w:p>
    <w:tbl>
      <w:tblPr>
        <w:tblW w:w="9923" w:type="dxa"/>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276"/>
        <w:gridCol w:w="1985"/>
        <w:gridCol w:w="2354"/>
        <w:gridCol w:w="2465"/>
        <w:gridCol w:w="1843"/>
      </w:tblGrid>
      <w:tr w:rsidR="00D77E1A" w:rsidTr="000969B9">
        <w:trPr>
          <w:tblHeader/>
        </w:trPr>
        <w:tc>
          <w:tcPr>
            <w:tcW w:w="1276" w:type="dxa"/>
            <w:tcBorders>
              <w:right w:val="single" w:sz="8" w:space="0" w:color="FFFFFF"/>
            </w:tcBorders>
            <w:shd w:val="clear" w:color="auto" w:fill="D2232A"/>
          </w:tcPr>
          <w:p w:rsidR="00D77E1A" w:rsidRPr="00AA7911" w:rsidRDefault="00D77E1A" w:rsidP="000969B9">
            <w:pPr>
              <w:pStyle w:val="ECCParagraph"/>
              <w:keepNext/>
              <w:tabs>
                <w:tab w:val="left" w:pos="7088"/>
              </w:tabs>
              <w:spacing w:after="0"/>
              <w:jc w:val="center"/>
              <w:rPr>
                <w:b/>
                <w:color w:val="FFFFFF"/>
                <w:lang w:val="en-US"/>
              </w:rPr>
            </w:pPr>
            <w:r w:rsidRPr="00AA7911">
              <w:rPr>
                <w:b/>
                <w:color w:val="FFFFFF"/>
                <w:lang w:val="en-US"/>
              </w:rPr>
              <w:t>Scenario</w:t>
            </w:r>
          </w:p>
        </w:tc>
        <w:tc>
          <w:tcPr>
            <w:tcW w:w="1985" w:type="dxa"/>
            <w:tcBorders>
              <w:top w:val="nil"/>
              <w:right w:val="single" w:sz="8" w:space="0" w:color="FFFFFF"/>
            </w:tcBorders>
            <w:shd w:val="clear" w:color="auto" w:fill="D2232A"/>
          </w:tcPr>
          <w:p w:rsidR="00D77E1A" w:rsidRPr="00487529" w:rsidRDefault="00D77E1A" w:rsidP="000969B9">
            <w:pPr>
              <w:pStyle w:val="ECCParagraph"/>
              <w:keepNext/>
              <w:tabs>
                <w:tab w:val="left" w:pos="7088"/>
              </w:tabs>
              <w:spacing w:after="0"/>
              <w:jc w:val="center"/>
              <w:rPr>
                <w:b/>
                <w:color w:val="FFFFFF"/>
                <w:highlight w:val="lightGray"/>
                <w:lang w:val="en-US"/>
              </w:rPr>
            </w:pPr>
            <w:r>
              <w:rPr>
                <w:b/>
                <w:color w:val="FFFFFF"/>
                <w:lang w:val="en-US"/>
              </w:rPr>
              <w:t xml:space="preserve">Interferer </w:t>
            </w:r>
          </w:p>
        </w:tc>
        <w:tc>
          <w:tcPr>
            <w:tcW w:w="2354" w:type="dxa"/>
            <w:tcBorders>
              <w:left w:val="single" w:sz="8" w:space="0" w:color="FFFFFF"/>
              <w:right w:val="single" w:sz="8" w:space="0" w:color="FFFFFF"/>
            </w:tcBorders>
            <w:shd w:val="clear" w:color="auto" w:fill="D2232A"/>
          </w:tcPr>
          <w:p w:rsidR="00D77E1A" w:rsidRPr="00AA7911" w:rsidRDefault="00D77E1A" w:rsidP="000969B9">
            <w:pPr>
              <w:pStyle w:val="ECCParagraph"/>
              <w:keepNext/>
              <w:tabs>
                <w:tab w:val="left" w:pos="7088"/>
              </w:tabs>
              <w:spacing w:after="0"/>
              <w:jc w:val="center"/>
              <w:rPr>
                <w:b/>
                <w:color w:val="FFFFFF"/>
                <w:lang w:val="en-US"/>
              </w:rPr>
            </w:pPr>
            <w:r w:rsidRPr="00AA7911">
              <w:rPr>
                <w:b/>
                <w:color w:val="FFFFFF"/>
                <w:lang w:val="en-US"/>
              </w:rPr>
              <w:t>whole Network</w:t>
            </w:r>
          </w:p>
          <w:p w:rsidR="00D77E1A" w:rsidRPr="00AA7911" w:rsidRDefault="00D77E1A" w:rsidP="000969B9">
            <w:pPr>
              <w:pStyle w:val="ECCParagraph"/>
              <w:keepNext/>
              <w:tabs>
                <w:tab w:val="left" w:pos="7088"/>
              </w:tabs>
              <w:spacing w:after="0"/>
              <w:jc w:val="center"/>
              <w:rPr>
                <w:b/>
                <w:color w:val="FFFFFF"/>
                <w:lang w:val="en-US"/>
              </w:rPr>
            </w:pPr>
            <w:r>
              <w:rPr>
                <w:b/>
                <w:color w:val="FFFFFF"/>
                <w:lang w:val="en-US"/>
              </w:rPr>
              <w:t>(</w:t>
            </w:r>
            <w:r w:rsidRPr="00AA7911">
              <w:rPr>
                <w:b/>
                <w:color w:val="FFFFFF"/>
                <w:lang w:val="en-US"/>
              </w:rPr>
              <w:t>Average capacity loss</w:t>
            </w:r>
            <w:r>
              <w:rPr>
                <w:b/>
                <w:color w:val="FFFFFF"/>
                <w:lang w:val="en-US"/>
              </w:rPr>
              <w:t>)</w:t>
            </w:r>
          </w:p>
        </w:tc>
        <w:tc>
          <w:tcPr>
            <w:tcW w:w="2465" w:type="dxa"/>
            <w:tcBorders>
              <w:left w:val="single" w:sz="8" w:space="0" w:color="FFFFFF"/>
            </w:tcBorders>
            <w:shd w:val="clear" w:color="auto" w:fill="D2232A"/>
          </w:tcPr>
          <w:p w:rsidR="00D77E1A" w:rsidRPr="00AA7911" w:rsidRDefault="00D77E1A" w:rsidP="000969B9">
            <w:pPr>
              <w:pStyle w:val="ECCParagraph"/>
              <w:keepNext/>
              <w:tabs>
                <w:tab w:val="left" w:pos="7088"/>
              </w:tabs>
              <w:spacing w:after="0"/>
              <w:jc w:val="center"/>
              <w:rPr>
                <w:b/>
                <w:color w:val="FFFFFF"/>
                <w:lang w:val="en-US"/>
              </w:rPr>
            </w:pPr>
            <w:r w:rsidRPr="00AA7911">
              <w:rPr>
                <w:b/>
                <w:color w:val="FFFFFF"/>
                <w:lang w:val="en-US"/>
              </w:rPr>
              <w:t>Worst Cell</w:t>
            </w:r>
          </w:p>
          <w:p w:rsidR="00D77E1A" w:rsidRPr="00AA7911" w:rsidRDefault="00D77E1A" w:rsidP="000969B9">
            <w:pPr>
              <w:pStyle w:val="ECCParagraph"/>
              <w:keepNext/>
              <w:tabs>
                <w:tab w:val="left" w:pos="7088"/>
              </w:tabs>
              <w:spacing w:after="0"/>
              <w:jc w:val="center"/>
              <w:rPr>
                <w:b/>
                <w:color w:val="FFFFFF"/>
                <w:lang w:val="en-US"/>
              </w:rPr>
            </w:pPr>
            <w:r>
              <w:rPr>
                <w:b/>
                <w:color w:val="FFFFFF"/>
                <w:lang w:val="en-US"/>
              </w:rPr>
              <w:t>(</w:t>
            </w:r>
            <w:r w:rsidRPr="00AA7911">
              <w:rPr>
                <w:b/>
                <w:color w:val="FFFFFF"/>
                <w:lang w:val="en-US"/>
              </w:rPr>
              <w:t>Average Capacity loss</w:t>
            </w:r>
            <w:r>
              <w:rPr>
                <w:b/>
                <w:color w:val="FFFFFF"/>
                <w:lang w:val="en-US"/>
              </w:rPr>
              <w:t>)</w:t>
            </w:r>
          </w:p>
        </w:tc>
        <w:tc>
          <w:tcPr>
            <w:tcW w:w="1843" w:type="dxa"/>
            <w:tcBorders>
              <w:left w:val="single" w:sz="8" w:space="0" w:color="FFFFFF"/>
            </w:tcBorders>
            <w:shd w:val="clear" w:color="auto" w:fill="D2232A"/>
          </w:tcPr>
          <w:p w:rsidR="00D77E1A" w:rsidRPr="00AA7911" w:rsidRDefault="00D77E1A" w:rsidP="000969B9">
            <w:pPr>
              <w:pStyle w:val="ECCParagraph"/>
              <w:keepNext/>
              <w:tabs>
                <w:tab w:val="left" w:pos="7088"/>
              </w:tabs>
              <w:spacing w:after="0"/>
              <w:jc w:val="center"/>
              <w:rPr>
                <w:b/>
                <w:color w:val="FFFFFF"/>
                <w:lang w:val="en-US"/>
              </w:rPr>
            </w:pPr>
            <w:r>
              <w:rPr>
                <w:b/>
                <w:color w:val="FFFFFF"/>
                <w:lang w:val="en-US"/>
              </w:rPr>
              <w:t>Average number of affected cells</w:t>
            </w:r>
          </w:p>
        </w:tc>
      </w:tr>
      <w:tr w:rsidR="00D77E1A" w:rsidTr="000969B9">
        <w:tc>
          <w:tcPr>
            <w:tcW w:w="1276" w:type="dxa"/>
          </w:tcPr>
          <w:p w:rsidR="00D77E1A" w:rsidRPr="005C61F7" w:rsidRDefault="00D77E1A" w:rsidP="000969B9">
            <w:pPr>
              <w:pStyle w:val="ECCParagraph"/>
              <w:keepNext/>
              <w:tabs>
                <w:tab w:val="left" w:pos="7088"/>
              </w:tabs>
              <w:spacing w:after="0"/>
              <w:rPr>
                <w:sz w:val="16"/>
                <w:szCs w:val="16"/>
                <w:lang w:val="en-US"/>
              </w:rPr>
            </w:pPr>
            <w:r w:rsidRPr="005C61F7">
              <w:rPr>
                <w:sz w:val="16"/>
                <w:szCs w:val="16"/>
                <w:lang w:val="en-US"/>
              </w:rPr>
              <w:t>A.1.1.a</w:t>
            </w:r>
          </w:p>
        </w:tc>
        <w:tc>
          <w:tcPr>
            <w:tcW w:w="1985" w:type="dxa"/>
          </w:tcPr>
          <w:p w:rsidR="00D77E1A" w:rsidRPr="005C61F7" w:rsidRDefault="00D77E1A" w:rsidP="000969B9">
            <w:pPr>
              <w:keepNext/>
              <w:tabs>
                <w:tab w:val="left" w:pos="7088"/>
              </w:tabs>
              <w:spacing w:line="288" w:lineRule="auto"/>
              <w:rPr>
                <w:sz w:val="16"/>
                <w:szCs w:val="16"/>
              </w:rPr>
            </w:pPr>
            <w:r w:rsidRPr="005C61F7">
              <w:rPr>
                <w:sz w:val="16"/>
                <w:szCs w:val="16"/>
              </w:rPr>
              <w:t xml:space="preserve">Wideband, rural, </w:t>
            </w:r>
            <w:r w:rsidR="000969B9">
              <w:rPr>
                <w:sz w:val="16"/>
                <w:szCs w:val="16"/>
              </w:rPr>
              <w:br/>
            </w:r>
            <w:r w:rsidRPr="005C61F7">
              <w:rPr>
                <w:sz w:val="16"/>
                <w:szCs w:val="16"/>
              </w:rPr>
              <w:t>1 high gain UT</w:t>
            </w:r>
          </w:p>
        </w:tc>
        <w:tc>
          <w:tcPr>
            <w:tcW w:w="2354" w:type="dxa"/>
          </w:tcPr>
          <w:p w:rsidR="00D77E1A" w:rsidRPr="005C61F7" w:rsidRDefault="00D77E1A" w:rsidP="000969B9">
            <w:pPr>
              <w:keepNext/>
              <w:tabs>
                <w:tab w:val="left" w:pos="7088"/>
              </w:tabs>
              <w:spacing w:line="288" w:lineRule="auto"/>
              <w:rPr>
                <w:sz w:val="16"/>
                <w:szCs w:val="16"/>
              </w:rPr>
            </w:pPr>
            <w:r w:rsidRPr="005C61F7">
              <w:rPr>
                <w:sz w:val="16"/>
                <w:szCs w:val="16"/>
              </w:rPr>
              <w:t>0.1%</w:t>
            </w:r>
          </w:p>
        </w:tc>
        <w:tc>
          <w:tcPr>
            <w:tcW w:w="2465" w:type="dxa"/>
          </w:tcPr>
          <w:p w:rsidR="00D77E1A" w:rsidRPr="005C61F7" w:rsidRDefault="00D77E1A" w:rsidP="000969B9">
            <w:pPr>
              <w:keepNext/>
              <w:tabs>
                <w:tab w:val="left" w:pos="7088"/>
              </w:tabs>
              <w:spacing w:line="288" w:lineRule="auto"/>
              <w:rPr>
                <w:sz w:val="16"/>
                <w:szCs w:val="16"/>
              </w:rPr>
            </w:pPr>
            <w:r w:rsidRPr="005C61F7">
              <w:rPr>
                <w:sz w:val="16"/>
                <w:szCs w:val="16"/>
              </w:rPr>
              <w:t>5.2%</w:t>
            </w:r>
          </w:p>
        </w:tc>
        <w:tc>
          <w:tcPr>
            <w:tcW w:w="1843" w:type="dxa"/>
          </w:tcPr>
          <w:p w:rsidR="00D77E1A" w:rsidRPr="005C61F7" w:rsidRDefault="00D77E1A" w:rsidP="000969B9">
            <w:pPr>
              <w:keepNext/>
              <w:tabs>
                <w:tab w:val="left" w:pos="7088"/>
              </w:tabs>
              <w:spacing w:line="288" w:lineRule="auto"/>
              <w:rPr>
                <w:sz w:val="16"/>
                <w:szCs w:val="16"/>
              </w:rPr>
            </w:pPr>
            <w:r w:rsidRPr="005C61F7">
              <w:rPr>
                <w:sz w:val="16"/>
                <w:szCs w:val="16"/>
              </w:rPr>
              <w:t>0.5</w:t>
            </w:r>
          </w:p>
        </w:tc>
      </w:tr>
      <w:tr w:rsidR="00D77E1A" w:rsidTr="000969B9">
        <w:tc>
          <w:tcPr>
            <w:tcW w:w="1276" w:type="dxa"/>
          </w:tcPr>
          <w:p w:rsidR="00D77E1A" w:rsidRPr="005C61F7" w:rsidRDefault="00D77E1A" w:rsidP="00F12591">
            <w:pPr>
              <w:pStyle w:val="ECCParagraph"/>
              <w:tabs>
                <w:tab w:val="left" w:pos="7088"/>
              </w:tabs>
              <w:spacing w:after="0"/>
              <w:rPr>
                <w:sz w:val="16"/>
                <w:szCs w:val="16"/>
                <w:lang w:val="en-US"/>
              </w:rPr>
            </w:pPr>
            <w:r w:rsidRPr="005C61F7">
              <w:rPr>
                <w:sz w:val="16"/>
                <w:szCs w:val="16"/>
                <w:lang w:val="en-US"/>
              </w:rPr>
              <w:t>A.1.1.c</w:t>
            </w:r>
          </w:p>
        </w:tc>
        <w:tc>
          <w:tcPr>
            <w:tcW w:w="1985" w:type="dxa"/>
          </w:tcPr>
          <w:p w:rsidR="00D77E1A" w:rsidRPr="005C61F7" w:rsidRDefault="00D77E1A" w:rsidP="00F12591">
            <w:pPr>
              <w:tabs>
                <w:tab w:val="left" w:pos="7088"/>
              </w:tabs>
              <w:spacing w:line="288" w:lineRule="auto"/>
              <w:rPr>
                <w:sz w:val="16"/>
                <w:szCs w:val="16"/>
              </w:rPr>
            </w:pPr>
            <w:r w:rsidRPr="005C61F7">
              <w:rPr>
                <w:sz w:val="16"/>
                <w:szCs w:val="16"/>
              </w:rPr>
              <w:t xml:space="preserve">Wideband, rural, </w:t>
            </w:r>
            <w:r w:rsidR="000969B9">
              <w:rPr>
                <w:sz w:val="16"/>
                <w:szCs w:val="16"/>
              </w:rPr>
              <w:br/>
            </w:r>
            <w:r w:rsidRPr="005C61F7">
              <w:rPr>
                <w:sz w:val="16"/>
                <w:szCs w:val="16"/>
              </w:rPr>
              <w:t>1 low gain UT</w:t>
            </w:r>
          </w:p>
        </w:tc>
        <w:tc>
          <w:tcPr>
            <w:tcW w:w="2354" w:type="dxa"/>
          </w:tcPr>
          <w:p w:rsidR="00D77E1A" w:rsidRPr="005C61F7" w:rsidRDefault="00D77E1A" w:rsidP="00F12591">
            <w:pPr>
              <w:tabs>
                <w:tab w:val="left" w:pos="7088"/>
              </w:tabs>
              <w:spacing w:line="288" w:lineRule="auto"/>
              <w:rPr>
                <w:sz w:val="16"/>
                <w:szCs w:val="16"/>
              </w:rPr>
            </w:pPr>
            <w:r w:rsidRPr="005C61F7">
              <w:rPr>
                <w:sz w:val="16"/>
                <w:szCs w:val="16"/>
              </w:rPr>
              <w:t>0.4%</w:t>
            </w:r>
          </w:p>
        </w:tc>
        <w:tc>
          <w:tcPr>
            <w:tcW w:w="2465" w:type="dxa"/>
          </w:tcPr>
          <w:p w:rsidR="00D77E1A" w:rsidRPr="005C61F7" w:rsidRDefault="00D77E1A" w:rsidP="00F12591">
            <w:pPr>
              <w:tabs>
                <w:tab w:val="left" w:pos="7088"/>
              </w:tabs>
              <w:spacing w:line="288" w:lineRule="auto"/>
              <w:rPr>
                <w:sz w:val="16"/>
                <w:szCs w:val="16"/>
              </w:rPr>
            </w:pPr>
            <w:r w:rsidRPr="005C61F7">
              <w:rPr>
                <w:sz w:val="16"/>
                <w:szCs w:val="16"/>
              </w:rPr>
              <w:t>14.7%</w:t>
            </w:r>
          </w:p>
        </w:tc>
        <w:tc>
          <w:tcPr>
            <w:tcW w:w="1843" w:type="dxa"/>
          </w:tcPr>
          <w:p w:rsidR="00D77E1A" w:rsidRPr="005C61F7" w:rsidRDefault="00D77E1A" w:rsidP="00F12591">
            <w:pPr>
              <w:tabs>
                <w:tab w:val="left" w:pos="7088"/>
              </w:tabs>
              <w:spacing w:line="288" w:lineRule="auto"/>
              <w:rPr>
                <w:sz w:val="16"/>
                <w:szCs w:val="16"/>
              </w:rPr>
            </w:pPr>
            <w:r w:rsidRPr="005C61F7">
              <w:rPr>
                <w:sz w:val="16"/>
                <w:szCs w:val="16"/>
              </w:rPr>
              <w:t>1.4</w:t>
            </w:r>
          </w:p>
        </w:tc>
      </w:tr>
      <w:tr w:rsidR="00D77E1A" w:rsidTr="000969B9">
        <w:tc>
          <w:tcPr>
            <w:tcW w:w="1276" w:type="dxa"/>
          </w:tcPr>
          <w:p w:rsidR="00D77E1A" w:rsidRPr="005C61F7" w:rsidRDefault="00D77E1A" w:rsidP="00F12591">
            <w:pPr>
              <w:pStyle w:val="ECCParagraph"/>
              <w:tabs>
                <w:tab w:val="left" w:pos="7088"/>
              </w:tabs>
              <w:spacing w:after="0"/>
              <w:rPr>
                <w:sz w:val="16"/>
                <w:szCs w:val="16"/>
                <w:lang w:val="en-US"/>
              </w:rPr>
            </w:pPr>
            <w:r w:rsidRPr="005C61F7">
              <w:rPr>
                <w:sz w:val="16"/>
                <w:szCs w:val="16"/>
                <w:lang w:val="en-US"/>
              </w:rPr>
              <w:t>A.2.1.a</w:t>
            </w:r>
          </w:p>
        </w:tc>
        <w:tc>
          <w:tcPr>
            <w:tcW w:w="1985" w:type="dxa"/>
          </w:tcPr>
          <w:p w:rsidR="00D77E1A" w:rsidRPr="005C61F7" w:rsidRDefault="00D77E1A" w:rsidP="00F12591">
            <w:pPr>
              <w:tabs>
                <w:tab w:val="left" w:pos="7088"/>
              </w:tabs>
              <w:spacing w:line="288" w:lineRule="auto"/>
              <w:rPr>
                <w:sz w:val="16"/>
                <w:szCs w:val="16"/>
              </w:rPr>
            </w:pPr>
            <w:r w:rsidRPr="005C61F7">
              <w:rPr>
                <w:sz w:val="16"/>
                <w:szCs w:val="16"/>
              </w:rPr>
              <w:t xml:space="preserve">Narrowband, rural, </w:t>
            </w:r>
            <w:r w:rsidR="000969B9">
              <w:rPr>
                <w:sz w:val="16"/>
                <w:szCs w:val="16"/>
              </w:rPr>
              <w:br/>
            </w:r>
            <w:r w:rsidRPr="005C61F7">
              <w:rPr>
                <w:sz w:val="16"/>
                <w:szCs w:val="16"/>
              </w:rPr>
              <w:t>1 high gain UT</w:t>
            </w:r>
          </w:p>
        </w:tc>
        <w:tc>
          <w:tcPr>
            <w:tcW w:w="2354" w:type="dxa"/>
          </w:tcPr>
          <w:p w:rsidR="00D77E1A" w:rsidRPr="005C61F7" w:rsidRDefault="00D77E1A" w:rsidP="00F12591">
            <w:pPr>
              <w:tabs>
                <w:tab w:val="left" w:pos="7088"/>
              </w:tabs>
              <w:spacing w:line="288" w:lineRule="auto"/>
              <w:rPr>
                <w:sz w:val="16"/>
                <w:szCs w:val="16"/>
              </w:rPr>
            </w:pPr>
            <w:r w:rsidRPr="005C61F7">
              <w:rPr>
                <w:sz w:val="16"/>
                <w:szCs w:val="16"/>
              </w:rPr>
              <w:t>0.1%</w:t>
            </w:r>
          </w:p>
        </w:tc>
        <w:tc>
          <w:tcPr>
            <w:tcW w:w="2465" w:type="dxa"/>
          </w:tcPr>
          <w:p w:rsidR="00D77E1A" w:rsidRPr="005C61F7" w:rsidRDefault="00D77E1A" w:rsidP="00F12591">
            <w:pPr>
              <w:tabs>
                <w:tab w:val="left" w:pos="7088"/>
              </w:tabs>
              <w:spacing w:line="288" w:lineRule="auto"/>
              <w:rPr>
                <w:sz w:val="16"/>
                <w:szCs w:val="16"/>
              </w:rPr>
            </w:pPr>
            <w:r w:rsidRPr="005C61F7">
              <w:rPr>
                <w:sz w:val="16"/>
                <w:szCs w:val="16"/>
              </w:rPr>
              <w:t>2.0%</w:t>
            </w:r>
          </w:p>
        </w:tc>
        <w:tc>
          <w:tcPr>
            <w:tcW w:w="1843" w:type="dxa"/>
          </w:tcPr>
          <w:p w:rsidR="00D77E1A" w:rsidRPr="005C61F7" w:rsidRDefault="00D77E1A" w:rsidP="00F12591">
            <w:pPr>
              <w:tabs>
                <w:tab w:val="left" w:pos="7088"/>
              </w:tabs>
              <w:spacing w:line="288" w:lineRule="auto"/>
              <w:rPr>
                <w:sz w:val="16"/>
                <w:szCs w:val="16"/>
              </w:rPr>
            </w:pPr>
            <w:r w:rsidRPr="005C61F7">
              <w:rPr>
                <w:sz w:val="16"/>
                <w:szCs w:val="16"/>
              </w:rPr>
              <w:t>0.2</w:t>
            </w:r>
          </w:p>
        </w:tc>
      </w:tr>
      <w:tr w:rsidR="00D77E1A" w:rsidTr="000969B9">
        <w:tc>
          <w:tcPr>
            <w:tcW w:w="1276" w:type="dxa"/>
          </w:tcPr>
          <w:p w:rsidR="00D77E1A" w:rsidRPr="005C61F7" w:rsidRDefault="00D77E1A" w:rsidP="00F12591">
            <w:pPr>
              <w:pStyle w:val="ECCParagraph"/>
              <w:tabs>
                <w:tab w:val="left" w:pos="7088"/>
              </w:tabs>
              <w:spacing w:after="0"/>
              <w:rPr>
                <w:sz w:val="16"/>
                <w:szCs w:val="16"/>
                <w:lang w:val="en-US"/>
              </w:rPr>
            </w:pPr>
            <w:r w:rsidRPr="005C61F7">
              <w:rPr>
                <w:sz w:val="16"/>
                <w:szCs w:val="16"/>
                <w:lang w:val="en-US"/>
              </w:rPr>
              <w:t>A.2.1.b</w:t>
            </w:r>
          </w:p>
        </w:tc>
        <w:tc>
          <w:tcPr>
            <w:tcW w:w="1985" w:type="dxa"/>
          </w:tcPr>
          <w:p w:rsidR="00D77E1A" w:rsidRPr="005C61F7" w:rsidRDefault="00D77E1A" w:rsidP="00F12591">
            <w:pPr>
              <w:tabs>
                <w:tab w:val="left" w:pos="7088"/>
              </w:tabs>
              <w:spacing w:line="288" w:lineRule="auto"/>
              <w:rPr>
                <w:sz w:val="16"/>
                <w:szCs w:val="16"/>
              </w:rPr>
            </w:pPr>
            <w:r w:rsidRPr="005C61F7">
              <w:rPr>
                <w:sz w:val="16"/>
                <w:szCs w:val="16"/>
              </w:rPr>
              <w:t xml:space="preserve">Narrowband, rural, </w:t>
            </w:r>
            <w:r w:rsidR="000969B9">
              <w:rPr>
                <w:sz w:val="16"/>
                <w:szCs w:val="16"/>
              </w:rPr>
              <w:br/>
            </w:r>
            <w:r w:rsidRPr="005C61F7">
              <w:rPr>
                <w:sz w:val="16"/>
                <w:szCs w:val="16"/>
              </w:rPr>
              <w:t>1 low gain UT</w:t>
            </w:r>
          </w:p>
        </w:tc>
        <w:tc>
          <w:tcPr>
            <w:tcW w:w="2354" w:type="dxa"/>
          </w:tcPr>
          <w:p w:rsidR="00D77E1A" w:rsidRPr="005C61F7" w:rsidRDefault="00D77E1A" w:rsidP="00F12591">
            <w:pPr>
              <w:tabs>
                <w:tab w:val="left" w:pos="7088"/>
              </w:tabs>
              <w:spacing w:line="288" w:lineRule="auto"/>
              <w:rPr>
                <w:sz w:val="16"/>
                <w:szCs w:val="16"/>
              </w:rPr>
            </w:pPr>
            <w:r w:rsidRPr="005C61F7">
              <w:rPr>
                <w:sz w:val="16"/>
                <w:szCs w:val="16"/>
              </w:rPr>
              <w:t>0.4%</w:t>
            </w:r>
          </w:p>
        </w:tc>
        <w:tc>
          <w:tcPr>
            <w:tcW w:w="2465" w:type="dxa"/>
          </w:tcPr>
          <w:p w:rsidR="00D77E1A" w:rsidRPr="005C61F7" w:rsidRDefault="00D77E1A" w:rsidP="00F12591">
            <w:pPr>
              <w:tabs>
                <w:tab w:val="left" w:pos="7088"/>
              </w:tabs>
              <w:spacing w:line="288" w:lineRule="auto"/>
              <w:rPr>
                <w:sz w:val="16"/>
                <w:szCs w:val="16"/>
              </w:rPr>
            </w:pPr>
            <w:r w:rsidRPr="005C61F7">
              <w:rPr>
                <w:sz w:val="16"/>
                <w:szCs w:val="16"/>
              </w:rPr>
              <w:t>14.4%</w:t>
            </w:r>
          </w:p>
        </w:tc>
        <w:tc>
          <w:tcPr>
            <w:tcW w:w="1843" w:type="dxa"/>
          </w:tcPr>
          <w:p w:rsidR="00D77E1A" w:rsidRPr="005C61F7" w:rsidRDefault="00D77E1A" w:rsidP="00F12591">
            <w:pPr>
              <w:tabs>
                <w:tab w:val="left" w:pos="7088"/>
              </w:tabs>
              <w:spacing w:line="288" w:lineRule="auto"/>
              <w:rPr>
                <w:sz w:val="16"/>
                <w:szCs w:val="16"/>
              </w:rPr>
            </w:pPr>
            <w:r w:rsidRPr="005C61F7">
              <w:rPr>
                <w:sz w:val="16"/>
                <w:szCs w:val="16"/>
              </w:rPr>
              <w:t>1.4</w:t>
            </w:r>
          </w:p>
        </w:tc>
      </w:tr>
    </w:tbl>
    <w:p w:rsidR="00A20C41" w:rsidRPr="00684BE9" w:rsidRDefault="00A20C41" w:rsidP="00A20C41">
      <w:pPr>
        <w:pStyle w:val="ECCParagraph"/>
        <w:rPr>
          <w:lang w:val="en-US"/>
        </w:rPr>
      </w:pPr>
    </w:p>
    <w:p w:rsidR="00A20C41" w:rsidRDefault="00A20C41" w:rsidP="00A20C41">
      <w:pPr>
        <w:pStyle w:val="ECCParagraph"/>
      </w:pPr>
      <w:r>
        <w:t xml:space="preserve">The mitigated simulation results given in and </w:t>
      </w:r>
      <w:r w:rsidR="00DA53AA">
        <w:fldChar w:fldCharType="begin"/>
      </w:r>
      <w:r w:rsidR="00DA53AA">
        <w:instrText xml:space="preserve"> REF _Ref355113726 \h </w:instrText>
      </w:r>
      <w:r w:rsidR="00DA53AA">
        <w:fldChar w:fldCharType="separate"/>
      </w:r>
      <w:r w:rsidR="00FD09CE">
        <w:t xml:space="preserve">Table </w:t>
      </w:r>
      <w:r w:rsidR="00FD09CE">
        <w:rPr>
          <w:noProof/>
        </w:rPr>
        <w:t>28</w:t>
      </w:r>
      <w:r w:rsidR="00DA53AA">
        <w:fldChar w:fldCharType="end"/>
      </w:r>
      <w:r w:rsidR="00DA53AA">
        <w:t xml:space="preserve"> and </w:t>
      </w:r>
      <w:r w:rsidR="00DA53AA">
        <w:fldChar w:fldCharType="begin"/>
      </w:r>
      <w:r w:rsidR="00DA53AA">
        <w:instrText xml:space="preserve"> REF _Ref355113738 \h </w:instrText>
      </w:r>
      <w:r w:rsidR="00DA53AA">
        <w:fldChar w:fldCharType="separate"/>
      </w:r>
      <w:r w:rsidR="00FD09CE">
        <w:t xml:space="preserve">Table </w:t>
      </w:r>
      <w:r w:rsidR="00FD09CE">
        <w:rPr>
          <w:noProof/>
        </w:rPr>
        <w:t>29</w:t>
      </w:r>
      <w:r w:rsidR="00DA53AA">
        <w:fldChar w:fldCharType="end"/>
      </w:r>
      <w:r>
        <w:t xml:space="preserve"> show that:</w:t>
      </w:r>
    </w:p>
    <w:p w:rsidR="00A20C41" w:rsidRDefault="00A20C41" w:rsidP="000969B9">
      <w:pPr>
        <w:pStyle w:val="ECCParagraph"/>
        <w:numPr>
          <w:ilvl w:val="0"/>
          <w:numId w:val="50"/>
        </w:numPr>
      </w:pPr>
      <w:r>
        <w:t xml:space="preserve">With reduced MES output power according to </w:t>
      </w:r>
      <w:r w:rsidR="00DA53AA">
        <w:fldChar w:fldCharType="begin"/>
      </w:r>
      <w:r w:rsidR="00DA53AA">
        <w:instrText xml:space="preserve"> REF _Ref355113726 \h </w:instrText>
      </w:r>
      <w:r w:rsidR="00DA53AA">
        <w:fldChar w:fldCharType="separate"/>
      </w:r>
      <w:r w:rsidR="00FD09CE">
        <w:t xml:space="preserve">Table </w:t>
      </w:r>
      <w:r w:rsidR="00FD09CE">
        <w:rPr>
          <w:noProof/>
        </w:rPr>
        <w:t>28</w:t>
      </w:r>
      <w:r w:rsidR="00DA53AA">
        <w:fldChar w:fldCharType="end"/>
      </w:r>
      <w:r>
        <w:t xml:space="preserve">, is the ECN UL </w:t>
      </w:r>
      <w:r w:rsidR="00D77E1A">
        <w:t>Worst</w:t>
      </w:r>
      <w:r>
        <w:t xml:space="preserve"> cell average capacity loss reduced to a value between </w:t>
      </w:r>
      <w:r w:rsidR="00D77E1A">
        <w:t>7.6</w:t>
      </w:r>
      <w:r>
        <w:t xml:space="preserve">% and </w:t>
      </w:r>
      <w:r w:rsidR="00D77E1A">
        <w:t>8.9</w:t>
      </w:r>
      <w:r>
        <w:t xml:space="preserve">%.  Needed power reduction to fulfil the 5% average criterion are </w:t>
      </w:r>
      <w:r w:rsidR="00D77E1A">
        <w:t>more than</w:t>
      </w:r>
      <w:r>
        <w:t xml:space="preserve"> 7/15dB for the high/low gain wideband MES and </w:t>
      </w:r>
      <w:r w:rsidR="00D77E1A">
        <w:t>more than</w:t>
      </w:r>
      <w:r>
        <w:t xml:space="preserve"> 13/31dB for the high/low gain narrowband MES</w:t>
      </w:r>
    </w:p>
    <w:p w:rsidR="003A496E" w:rsidRDefault="00A20C41" w:rsidP="000969B9">
      <w:pPr>
        <w:pStyle w:val="ECCParagraph"/>
        <w:numPr>
          <w:ilvl w:val="0"/>
          <w:numId w:val="50"/>
        </w:numPr>
      </w:pPr>
      <w:r>
        <w:t xml:space="preserve">With reduced MES output power according to </w:t>
      </w:r>
      <w:r w:rsidR="00DA53AA">
        <w:fldChar w:fldCharType="begin"/>
      </w:r>
      <w:r w:rsidR="00DA53AA">
        <w:instrText xml:space="preserve"> REF _Ref355113726 \h </w:instrText>
      </w:r>
      <w:r w:rsidR="00DA53AA">
        <w:fldChar w:fldCharType="separate"/>
      </w:r>
      <w:r w:rsidR="00FD09CE">
        <w:t xml:space="preserve">Table </w:t>
      </w:r>
      <w:r w:rsidR="00FD09CE">
        <w:rPr>
          <w:noProof/>
        </w:rPr>
        <w:t>28</w:t>
      </w:r>
      <w:r w:rsidR="00DA53AA">
        <w:fldChar w:fldCharType="end"/>
      </w:r>
      <w:r w:rsidR="00DA53AA">
        <w:t xml:space="preserve"> </w:t>
      </w:r>
      <w:r>
        <w:t>is the ECN UL reference cell 99%percentile capacity loss value in Annex3 still above the 50% evaluation criterion. Further power reductions needed if also th</w:t>
      </w:r>
      <w:r w:rsidR="003A496E">
        <w:t>is criterion is to be fulfilled.</w:t>
      </w:r>
    </w:p>
    <w:p w:rsidR="00A20C41" w:rsidRDefault="00A20C41" w:rsidP="000969B9">
      <w:pPr>
        <w:pStyle w:val="ECCParagraph"/>
        <w:numPr>
          <w:ilvl w:val="0"/>
          <w:numId w:val="50"/>
        </w:numPr>
      </w:pPr>
      <w:r>
        <w:t xml:space="preserve">With a </w:t>
      </w:r>
      <w:proofErr w:type="spellStart"/>
      <w:r>
        <w:t>guardband</w:t>
      </w:r>
      <w:proofErr w:type="spellEnd"/>
      <w:r>
        <w:t xml:space="preserve"> of 4/5MHz for the high gain wideband/narrowband MES will the evaluations criteria be fulfilled.</w:t>
      </w:r>
    </w:p>
    <w:p w:rsidR="00A20C41" w:rsidRDefault="00A20C41" w:rsidP="000969B9">
      <w:pPr>
        <w:pStyle w:val="ECCParagraph"/>
        <w:numPr>
          <w:ilvl w:val="0"/>
          <w:numId w:val="50"/>
        </w:numPr>
      </w:pPr>
      <w:r>
        <w:t xml:space="preserve">For the low gain wideband/narrowband MES is it not possible to reduce the interference impact to evaluation criteria due to that more than 5MHz </w:t>
      </w:r>
      <w:proofErr w:type="spellStart"/>
      <w:r>
        <w:t>guardband</w:t>
      </w:r>
      <w:proofErr w:type="spellEnd"/>
      <w:r>
        <w:t xml:space="preserve"> is required and that the UMTS blocking conditions is only given for first and second adjacent channel. It is probably not realistic with a guard wider than 5MHz so the low gain MES will require a reduced power in combination with a </w:t>
      </w:r>
      <w:proofErr w:type="spellStart"/>
      <w:r>
        <w:t>guardband</w:t>
      </w:r>
      <w:proofErr w:type="spellEnd"/>
      <w:r>
        <w:t>. However will the required be lower than those given in Table 26.</w:t>
      </w:r>
    </w:p>
    <w:p w:rsidR="00A20C41" w:rsidRDefault="00A20C41" w:rsidP="000969B9">
      <w:pPr>
        <w:pStyle w:val="ECCParagraph"/>
        <w:numPr>
          <w:ilvl w:val="0"/>
          <w:numId w:val="50"/>
        </w:numPr>
      </w:pPr>
      <w:r>
        <w:t xml:space="preserve">Simulations also show that to fulfil the evaluation criteria must the average number of affected cells be below one.  </w:t>
      </w:r>
    </w:p>
    <w:p w:rsidR="00A20C41" w:rsidRPr="00A20C41" w:rsidRDefault="00B8016D" w:rsidP="005C61F7">
      <w:pPr>
        <w:pStyle w:val="ECCParagraph"/>
      </w:pPr>
      <w:r w:rsidRPr="00684BE9">
        <w:t>Due to the fact that the interferer drop area covers multiple UMTS cells</w:t>
      </w:r>
      <w:r>
        <w:t>,</w:t>
      </w:r>
      <w:r w:rsidRPr="00684BE9">
        <w:t xml:space="preserve"> </w:t>
      </w:r>
      <w:r>
        <w:t xml:space="preserve">a reference </w:t>
      </w:r>
      <w:r w:rsidRPr="00684BE9">
        <w:t xml:space="preserve">cell </w:t>
      </w:r>
      <w:r>
        <w:t xml:space="preserve">will </w:t>
      </w:r>
      <w:r w:rsidRPr="00684BE9">
        <w:t>experience a lower degradation</w:t>
      </w:r>
      <w:r>
        <w:t xml:space="preserve"> compared to the worst cell</w:t>
      </w:r>
      <w:r w:rsidRPr="00684BE9">
        <w:t xml:space="preserve">, but this average degradation can be seen as a permanent degradation of each UMTS cell if the MES usage is according to use assumptions. With the selected drop areas is the reduction a factor of 5-10 times compared to </w:t>
      </w:r>
      <w:r w:rsidR="000969B9">
        <w:fldChar w:fldCharType="begin"/>
      </w:r>
      <w:r w:rsidR="000969B9">
        <w:instrText xml:space="preserve"> REF _Ref356380085 \h </w:instrText>
      </w:r>
      <w:r w:rsidR="000969B9">
        <w:fldChar w:fldCharType="separate"/>
      </w:r>
      <w:r w:rsidR="00FD09CE">
        <w:t xml:space="preserve">Table </w:t>
      </w:r>
      <w:r w:rsidR="00FD09CE">
        <w:rPr>
          <w:noProof/>
        </w:rPr>
        <w:t>23</w:t>
      </w:r>
      <w:r w:rsidR="000969B9">
        <w:fldChar w:fldCharType="end"/>
      </w:r>
      <w:r w:rsidR="00DA53AA">
        <w:t xml:space="preserve"> </w:t>
      </w:r>
      <w:r>
        <w:t xml:space="preserve">and </w:t>
      </w:r>
      <w:r w:rsidR="00DA53AA">
        <w:fldChar w:fldCharType="begin"/>
      </w:r>
      <w:r w:rsidR="00DA53AA">
        <w:instrText xml:space="preserve"> REF _Ref355111452 \h </w:instrText>
      </w:r>
      <w:r w:rsidR="00DA53AA">
        <w:fldChar w:fldCharType="separate"/>
      </w:r>
      <w:r w:rsidR="00FD09CE">
        <w:t xml:space="preserve">Table </w:t>
      </w:r>
      <w:r w:rsidR="00FD09CE">
        <w:rPr>
          <w:noProof/>
        </w:rPr>
        <w:t>24</w:t>
      </w:r>
      <w:r w:rsidR="00DA53AA">
        <w:fldChar w:fldCharType="end"/>
      </w:r>
      <w:r>
        <w:t xml:space="preserve"> worst</w:t>
      </w:r>
      <w:r w:rsidRPr="00684BE9">
        <w:t xml:space="preserve"> cell results.</w:t>
      </w:r>
    </w:p>
    <w:p w:rsidR="00D73324" w:rsidRDefault="00D73324" w:rsidP="00CA3413">
      <w:pPr>
        <w:pStyle w:val="Heading1"/>
      </w:pPr>
      <w:bookmarkStart w:id="82" w:name="_Toc356394360"/>
      <w:r>
        <w:lastRenderedPageBreak/>
        <w:t>conclusions</w:t>
      </w:r>
      <w:bookmarkEnd w:id="82"/>
      <w:r>
        <w:t xml:space="preserve"> </w:t>
      </w:r>
    </w:p>
    <w:p w:rsidR="00D73324" w:rsidRDefault="003A496E" w:rsidP="002A2209">
      <w:pPr>
        <w:pStyle w:val="ECCParagraph"/>
      </w:pPr>
      <w:proofErr w:type="gramStart"/>
      <w:r>
        <w:t xml:space="preserve">Results </w:t>
      </w:r>
      <w:r w:rsidR="00684BE9" w:rsidRPr="00684BE9">
        <w:t>show</w:t>
      </w:r>
      <w:r w:rsidR="003F2064">
        <w:t>n</w:t>
      </w:r>
      <w:proofErr w:type="gramEnd"/>
      <w:r w:rsidR="00D73324">
        <w:t xml:space="preserve"> in the previous sections address potential issues when an MSS UT transmitting to the satellite is in the vicinity of a base station or a UT of an ECN network.</w:t>
      </w:r>
    </w:p>
    <w:p w:rsidR="00D73324" w:rsidRDefault="00D73324" w:rsidP="00CA3413">
      <w:pPr>
        <w:pStyle w:val="ECCParagraph"/>
      </w:pPr>
      <w:r>
        <w:t xml:space="preserve">Deterministic results show that when an MSS UT is near to a victim ECN BS, in the absence of any mitigation technique, the interference caused is above the recommended protection criterion based on </w:t>
      </w:r>
      <w:proofErr w:type="gramStart"/>
      <w:r>
        <w:t>I/N</w:t>
      </w:r>
      <w:proofErr w:type="gramEnd"/>
      <w:r>
        <w:t xml:space="preserve">. </w:t>
      </w:r>
      <w:r w:rsidR="00684BE9" w:rsidRPr="00684BE9">
        <w:t xml:space="preserve">Some cases in </w:t>
      </w:r>
      <w:r w:rsidR="00684BE9">
        <w:fldChar w:fldCharType="begin"/>
      </w:r>
      <w:r w:rsidR="00684BE9">
        <w:instrText xml:space="preserve"> REF _Ref342054745 \h </w:instrText>
      </w:r>
      <w:r w:rsidR="00684BE9">
        <w:fldChar w:fldCharType="separate"/>
      </w:r>
      <w:r w:rsidR="00FD09CE">
        <w:t xml:space="preserve">Table </w:t>
      </w:r>
      <w:r w:rsidR="00FD09CE">
        <w:rPr>
          <w:noProof/>
        </w:rPr>
        <w:t>21</w:t>
      </w:r>
      <w:r w:rsidR="00684BE9">
        <w:fldChar w:fldCharType="end"/>
      </w:r>
      <w:r w:rsidR="00684BE9" w:rsidRPr="00684BE9">
        <w:t xml:space="preserve"> are present as range of minimum coupling loss distances. For these cases the interferer is equipped with a directional antenna and the shorter distances should be interpreted as that the antenna is pointing in a different direction compared towards the direction of the base station where minimum coupling loss are calculated </w:t>
      </w:r>
      <w:r w:rsidR="00684BE9">
        <w:t>I</w:t>
      </w:r>
      <w:r>
        <w:t xml:space="preserve">t should also be </w:t>
      </w:r>
      <w:r w:rsidR="00684BE9" w:rsidRPr="00684BE9">
        <w:t>noted</w:t>
      </w:r>
      <w:r>
        <w:t xml:space="preserve"> that </w:t>
      </w:r>
      <w:r w:rsidRPr="00AD1E8E">
        <w:t>ECN networks are built with more than one base station</w:t>
      </w:r>
      <w:r w:rsidR="00684BE9" w:rsidRPr="00684BE9">
        <w:t xml:space="preserve"> so another base station may experience interference for the shorter distances in the given range</w:t>
      </w:r>
      <w:r w:rsidRPr="00AD1E8E">
        <w:t>.</w:t>
      </w:r>
      <w:r>
        <w:t xml:space="preserve"> </w:t>
      </w:r>
    </w:p>
    <w:p w:rsidR="00D73324" w:rsidRDefault="00D73324" w:rsidP="00CA3413">
      <w:pPr>
        <w:pStyle w:val="ECCParagraph"/>
      </w:pPr>
      <w:r>
        <w:rPr>
          <w:lang w:eastAsia="fr-FR"/>
        </w:rPr>
        <w:t xml:space="preserve">The deterministic study of micro and </w:t>
      </w:r>
      <w:proofErr w:type="spellStart"/>
      <w:r>
        <w:rPr>
          <w:lang w:eastAsia="fr-FR"/>
        </w:rPr>
        <w:t>pico</w:t>
      </w:r>
      <w:proofErr w:type="spellEnd"/>
      <w:r>
        <w:rPr>
          <w:lang w:eastAsia="fr-FR"/>
        </w:rPr>
        <w:t xml:space="preserve"> base stations reveal that the minimum distance that gives protection from interference is between 200 meters and 1400 meters for a micro base station and between 100 meters and 600 meters for a </w:t>
      </w:r>
      <w:proofErr w:type="spellStart"/>
      <w:r>
        <w:rPr>
          <w:lang w:eastAsia="fr-FR"/>
        </w:rPr>
        <w:t>pico</w:t>
      </w:r>
      <w:proofErr w:type="spellEnd"/>
      <w:r>
        <w:rPr>
          <w:lang w:eastAsia="fr-FR"/>
        </w:rPr>
        <w:t xml:space="preserve"> base station. In most cases these distances exceeds the normal cell radius of the (</w:t>
      </w:r>
      <w:proofErr w:type="spellStart"/>
      <w:r>
        <w:rPr>
          <w:lang w:eastAsia="fr-FR"/>
        </w:rPr>
        <w:t>pico</w:t>
      </w:r>
      <w:proofErr w:type="spellEnd"/>
      <w:r>
        <w:rPr>
          <w:lang w:eastAsia="fr-FR"/>
        </w:rPr>
        <w:t xml:space="preserve"> or micro) base </w:t>
      </w:r>
      <w:proofErr w:type="spellStart"/>
      <w:r>
        <w:rPr>
          <w:lang w:eastAsia="fr-FR"/>
        </w:rPr>
        <w:t>station.</w:t>
      </w:r>
      <w:r>
        <w:t>As</w:t>
      </w:r>
      <w:proofErr w:type="spellEnd"/>
      <w:r>
        <w:t xml:space="preserve"> a consequence of these deterministic results, a statistical analysis was also performed as complementary analysis.</w:t>
      </w:r>
    </w:p>
    <w:p w:rsidR="00D73324" w:rsidRDefault="00D73324" w:rsidP="00527CA7">
      <w:pPr>
        <w:pStyle w:val="ECCParagraph"/>
        <w:spacing w:before="120" w:after="0"/>
      </w:pPr>
      <w:r>
        <w:t xml:space="preserve">A statistical analysis of interference into micro and </w:t>
      </w:r>
      <w:proofErr w:type="spellStart"/>
      <w:r>
        <w:t>pico</w:t>
      </w:r>
      <w:proofErr w:type="spellEnd"/>
      <w:r>
        <w:t xml:space="preserve"> base stations has not been performed in this study due to the current limitations of the SEAMCAT tool in modelling networks composed of different type of cells in a single simulation.</w:t>
      </w:r>
    </w:p>
    <w:p w:rsidR="00D73324" w:rsidRDefault="00D73324" w:rsidP="00527CA7">
      <w:pPr>
        <w:pStyle w:val="ECCParagraph"/>
        <w:spacing w:before="120" w:after="0"/>
      </w:pPr>
      <w:r>
        <w:t xml:space="preserve">Statistical analysis has however been performed with the SEAMCAT tool for studying the interference effects into ECN macro base stations and ECN UT. </w:t>
      </w:r>
    </w:p>
    <w:p w:rsidR="003F2064" w:rsidRDefault="003F2064" w:rsidP="00A0532C">
      <w:pPr>
        <w:pStyle w:val="ECCParagraph"/>
        <w:spacing w:before="120"/>
        <w:rPr>
          <w:rFonts w:cs="Arial"/>
          <w:szCs w:val="22"/>
          <w:lang w:val="en-US"/>
        </w:rPr>
      </w:pPr>
      <w:r>
        <w:rPr>
          <w:rFonts w:cs="Arial"/>
          <w:szCs w:val="22"/>
          <w:lang w:val="en-US"/>
        </w:rPr>
        <w:t xml:space="preserve">Studies based on the cell noise rise equal to 0.8 dB and the 5% capacity loss criterion applied to the network and the reference cell, lead to the conclusion that no additional mitigation is required provided that the current 300 kHz </w:t>
      </w:r>
      <w:proofErr w:type="spellStart"/>
      <w:r>
        <w:rPr>
          <w:rFonts w:cs="Arial"/>
          <w:szCs w:val="22"/>
          <w:lang w:val="en-US"/>
        </w:rPr>
        <w:t>guardband</w:t>
      </w:r>
      <w:proofErr w:type="spellEnd"/>
      <w:r>
        <w:rPr>
          <w:rFonts w:cs="Arial"/>
          <w:szCs w:val="22"/>
          <w:lang w:val="en-US"/>
        </w:rPr>
        <w:t xml:space="preserve"> is retained at 1980 </w:t>
      </w:r>
      <w:proofErr w:type="spellStart"/>
      <w:r>
        <w:rPr>
          <w:rFonts w:cs="Arial"/>
          <w:szCs w:val="22"/>
          <w:lang w:val="en-US"/>
        </w:rPr>
        <w:t>MHz.</w:t>
      </w:r>
      <w:proofErr w:type="spellEnd"/>
    </w:p>
    <w:p w:rsidR="009D3562" w:rsidRDefault="003F2064" w:rsidP="009D3562">
      <w:pPr>
        <w:pStyle w:val="ECCParagraph"/>
        <w:spacing w:before="120" w:after="0"/>
        <w:rPr>
          <w:rFonts w:cs="Arial"/>
          <w:szCs w:val="22"/>
          <w:lang w:val="en-US"/>
        </w:rPr>
      </w:pPr>
      <w:r>
        <w:rPr>
          <w:rFonts w:cs="Arial"/>
          <w:szCs w:val="22"/>
          <w:lang w:val="en-US"/>
        </w:rPr>
        <w:t xml:space="preserve">Studies based on the cell noise rise equal to 0.01 dB and the 5% </w:t>
      </w:r>
      <w:r w:rsidR="00807563">
        <w:rPr>
          <w:rFonts w:cs="Arial"/>
          <w:szCs w:val="22"/>
          <w:lang w:val="en-US"/>
        </w:rPr>
        <w:t xml:space="preserve">average </w:t>
      </w:r>
      <w:r>
        <w:rPr>
          <w:rFonts w:cs="Arial"/>
          <w:szCs w:val="22"/>
          <w:lang w:val="en-US"/>
        </w:rPr>
        <w:t>capacity loss criterion applied to the worst cell (see section 5.5), lead to the conclusion that</w:t>
      </w:r>
      <w:r w:rsidR="00EA5268">
        <w:rPr>
          <w:rFonts w:cs="Arial"/>
          <w:szCs w:val="22"/>
          <w:lang w:val="en-US"/>
        </w:rPr>
        <w:t xml:space="preserve"> </w:t>
      </w:r>
      <w:r w:rsidR="001F06B2">
        <w:rPr>
          <w:rFonts w:cs="Arial"/>
          <w:szCs w:val="22"/>
          <w:lang w:val="en-US"/>
        </w:rPr>
        <w:t>criteria are</w:t>
      </w:r>
      <w:r w:rsidR="00EA5268">
        <w:rPr>
          <w:rFonts w:cs="Arial"/>
          <w:szCs w:val="22"/>
          <w:lang w:val="en-US"/>
        </w:rPr>
        <w:t xml:space="preserve"> exceeded </w:t>
      </w:r>
      <w:r w:rsidR="00807563" w:rsidRPr="00807563">
        <w:rPr>
          <w:rFonts w:cs="Arial"/>
          <w:szCs w:val="22"/>
          <w:lang w:val="en-US"/>
        </w:rPr>
        <w:t>which may in some cases imply that more than 40 % of the cells are affected (</w:t>
      </w:r>
      <w:r w:rsidR="000969B9">
        <w:rPr>
          <w:rFonts w:cs="Arial"/>
          <w:szCs w:val="22"/>
          <w:lang w:val="en-US"/>
        </w:rPr>
        <w:fldChar w:fldCharType="begin"/>
      </w:r>
      <w:r w:rsidR="000969B9">
        <w:rPr>
          <w:rFonts w:cs="Arial"/>
          <w:szCs w:val="22"/>
          <w:lang w:val="en-US"/>
        </w:rPr>
        <w:instrText xml:space="preserve"> REF _Ref355111452 \h </w:instrText>
      </w:r>
      <w:r w:rsidR="000969B9">
        <w:rPr>
          <w:rFonts w:cs="Arial"/>
          <w:szCs w:val="22"/>
          <w:lang w:val="en-US"/>
        </w:rPr>
      </w:r>
      <w:r w:rsidR="000969B9">
        <w:rPr>
          <w:rFonts w:cs="Arial"/>
          <w:szCs w:val="22"/>
          <w:lang w:val="en-US"/>
        </w:rPr>
        <w:fldChar w:fldCharType="separate"/>
      </w:r>
      <w:r w:rsidR="00FD09CE">
        <w:t xml:space="preserve">Table </w:t>
      </w:r>
      <w:r w:rsidR="00FD09CE">
        <w:rPr>
          <w:noProof/>
        </w:rPr>
        <w:t>24</w:t>
      </w:r>
      <w:r w:rsidR="000969B9">
        <w:rPr>
          <w:rFonts w:cs="Arial"/>
          <w:szCs w:val="22"/>
          <w:lang w:val="en-US"/>
        </w:rPr>
        <w:fldChar w:fldCharType="end"/>
      </w:r>
      <w:r w:rsidR="00807563" w:rsidRPr="00807563">
        <w:rPr>
          <w:rFonts w:cs="Arial"/>
          <w:szCs w:val="22"/>
          <w:lang w:val="en-US"/>
        </w:rPr>
        <w:t xml:space="preserve">) </w:t>
      </w:r>
      <w:r w:rsidR="001F06B2">
        <w:rPr>
          <w:rFonts w:cs="Arial"/>
          <w:szCs w:val="22"/>
          <w:lang w:val="en-US"/>
        </w:rPr>
        <w:t>and there</w:t>
      </w:r>
      <w:r w:rsidR="00EA5268">
        <w:rPr>
          <w:rFonts w:cs="Arial"/>
          <w:szCs w:val="22"/>
          <w:lang w:val="en-US"/>
        </w:rPr>
        <w:t>for</w:t>
      </w:r>
      <w:r w:rsidR="001F06B2">
        <w:rPr>
          <w:rFonts w:cs="Arial"/>
          <w:szCs w:val="22"/>
          <w:lang w:val="en-US"/>
        </w:rPr>
        <w:t>e</w:t>
      </w:r>
      <w:r w:rsidR="00EA5268">
        <w:rPr>
          <w:rFonts w:cs="Arial"/>
          <w:szCs w:val="22"/>
          <w:lang w:val="en-US"/>
        </w:rPr>
        <w:t xml:space="preserve"> </w:t>
      </w:r>
      <w:r>
        <w:rPr>
          <w:rFonts w:cs="Arial"/>
          <w:szCs w:val="22"/>
          <w:lang w:val="en-US"/>
        </w:rPr>
        <w:t xml:space="preserve">additional </w:t>
      </w:r>
      <w:r w:rsidR="00EA5268">
        <w:rPr>
          <w:rFonts w:cs="Arial"/>
          <w:szCs w:val="22"/>
          <w:lang w:val="en-US"/>
        </w:rPr>
        <w:t>mitigation is required</w:t>
      </w:r>
      <w:r w:rsidR="00807563" w:rsidRPr="00807563">
        <w:t xml:space="preserve"> </w:t>
      </w:r>
      <w:r w:rsidR="00807563" w:rsidRPr="00807563">
        <w:rPr>
          <w:rFonts w:cs="Arial"/>
          <w:szCs w:val="22"/>
          <w:lang w:val="en-US"/>
        </w:rPr>
        <w:t>such as sufficient guard band inside the MSS band (</w:t>
      </w:r>
      <w:r w:rsidR="000969B9">
        <w:rPr>
          <w:rFonts w:cs="Arial"/>
          <w:szCs w:val="22"/>
          <w:lang w:val="en-US"/>
        </w:rPr>
        <w:fldChar w:fldCharType="begin"/>
      </w:r>
      <w:r w:rsidR="000969B9">
        <w:rPr>
          <w:rFonts w:cs="Arial"/>
          <w:szCs w:val="22"/>
          <w:lang w:val="en-US"/>
        </w:rPr>
        <w:instrText xml:space="preserve"> REF _Ref356381155 \h </w:instrText>
      </w:r>
      <w:r w:rsidR="000969B9">
        <w:rPr>
          <w:rFonts w:cs="Arial"/>
          <w:szCs w:val="22"/>
          <w:lang w:val="en-US"/>
        </w:rPr>
      </w:r>
      <w:r w:rsidR="000969B9">
        <w:rPr>
          <w:rFonts w:cs="Arial"/>
          <w:szCs w:val="22"/>
          <w:lang w:val="en-US"/>
        </w:rPr>
        <w:fldChar w:fldCharType="separate"/>
      </w:r>
      <w:r w:rsidR="00FD09CE">
        <w:t xml:space="preserve">Table </w:t>
      </w:r>
      <w:r w:rsidR="00FD09CE">
        <w:rPr>
          <w:noProof/>
        </w:rPr>
        <w:t>27</w:t>
      </w:r>
      <w:r w:rsidR="000969B9">
        <w:rPr>
          <w:rFonts w:cs="Arial"/>
          <w:szCs w:val="22"/>
          <w:lang w:val="en-US"/>
        </w:rPr>
        <w:fldChar w:fldCharType="end"/>
      </w:r>
      <w:r w:rsidR="00807563" w:rsidRPr="00807563">
        <w:rPr>
          <w:rFonts w:cs="Arial"/>
          <w:szCs w:val="22"/>
          <w:lang w:val="en-US"/>
        </w:rPr>
        <w:t>)</w:t>
      </w:r>
      <w:r w:rsidR="00807563">
        <w:rPr>
          <w:rFonts w:cs="Arial"/>
          <w:szCs w:val="22"/>
          <w:lang w:val="en-US"/>
        </w:rPr>
        <w:t>.</w:t>
      </w:r>
    </w:p>
    <w:p w:rsidR="00B410B0" w:rsidRPr="00984E8A" w:rsidRDefault="00B410B0" w:rsidP="00B410B0">
      <w:pPr>
        <w:pStyle w:val="ECCParagraph"/>
        <w:spacing w:before="120" w:after="0"/>
        <w:rPr>
          <w:rFonts w:cs="Arial"/>
          <w:szCs w:val="22"/>
          <w:lang w:val="en-US"/>
        </w:rPr>
      </w:pPr>
      <w:r>
        <w:rPr>
          <w:rFonts w:cs="Arial"/>
          <w:szCs w:val="22"/>
          <w:lang w:val="en-US"/>
        </w:rPr>
        <w:t xml:space="preserve">The impact of the mitigation techniques on the MSS UT usability for satellite transmission has not been studied,  </w:t>
      </w:r>
    </w:p>
    <w:p w:rsidR="00D73324" w:rsidRDefault="00D73324" w:rsidP="00B05EB1">
      <w:pPr>
        <w:pStyle w:val="ECCParagraph"/>
        <w:keepNext/>
        <w:spacing w:before="120" w:after="0"/>
      </w:pPr>
      <w:r>
        <w:t>All</w:t>
      </w:r>
      <w:r w:rsidRPr="00CA3256">
        <w:t xml:space="preserve"> results</w:t>
      </w:r>
      <w:r>
        <w:t xml:space="preserve"> (</w:t>
      </w:r>
      <w:r w:rsidR="00213E06">
        <w:fldChar w:fldCharType="begin"/>
      </w:r>
      <w:r w:rsidR="00213E06">
        <w:instrText xml:space="preserve"> REF _Ref355114206 \h </w:instrText>
      </w:r>
      <w:r w:rsidR="00213E06">
        <w:fldChar w:fldCharType="separate"/>
      </w:r>
      <w:r w:rsidR="00FD09CE">
        <w:t xml:space="preserve">Table </w:t>
      </w:r>
      <w:r w:rsidR="00FD09CE">
        <w:rPr>
          <w:noProof/>
        </w:rPr>
        <w:t>25</w:t>
      </w:r>
      <w:r w:rsidR="00213E06">
        <w:fldChar w:fldCharType="end"/>
      </w:r>
      <w:r>
        <w:t>)</w:t>
      </w:r>
      <w:r w:rsidRPr="00CA3256">
        <w:t xml:space="preserve"> for scenario B (interference from MSS UTs to ECN MSs) are all acceptable, and hence no further action is necessary </w:t>
      </w:r>
      <w:r w:rsidR="00684BE9" w:rsidRPr="00684BE9">
        <w:t>for MSS UT interference to ECN MS</w:t>
      </w:r>
      <w:r w:rsidRPr="00CA3256">
        <w:t>.</w:t>
      </w:r>
    </w:p>
    <w:p w:rsidR="00D73324" w:rsidRDefault="00D73324">
      <w:pPr>
        <w:pStyle w:val="ECCParagraph"/>
      </w:pPr>
    </w:p>
    <w:p w:rsidR="00D73324" w:rsidRDefault="00D73324" w:rsidP="00CA3413">
      <w:pPr>
        <w:pStyle w:val="ECCAnnexheading1"/>
      </w:pPr>
      <w:bookmarkStart w:id="83" w:name="_Toc356394361"/>
      <w:r w:rsidRPr="00CA3413">
        <w:lastRenderedPageBreak/>
        <w:t>FIGURES RELATED TO THE DETERMINISTIC ANALYSIS</w:t>
      </w:r>
      <w:bookmarkEnd w:id="83"/>
    </w:p>
    <w:p w:rsidR="0074049F" w:rsidRPr="0074049F" w:rsidRDefault="0074049F" w:rsidP="0074049F">
      <w:pPr>
        <w:pStyle w:val="ECCParagrap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7009"/>
      </w:tblGrid>
      <w:tr w:rsidR="00D73324" w:rsidRPr="006F302E" w:rsidTr="00430E61">
        <w:tc>
          <w:tcPr>
            <w:tcW w:w="1809" w:type="dxa"/>
          </w:tcPr>
          <w:p w:rsidR="00D73324" w:rsidRPr="006328A6" w:rsidRDefault="00D73324" w:rsidP="006328A6">
            <w:pPr>
              <w:jc w:val="center"/>
              <w:rPr>
                <w:rFonts w:eastAsia="MS Mincho" w:cs="Arial"/>
                <w:b/>
                <w:color w:val="D2232A"/>
              </w:rPr>
            </w:pPr>
            <w:r w:rsidRPr="003713DA">
              <w:rPr>
                <w:rFonts w:eastAsia="MS Mincho" w:cs="Arial"/>
                <w:b/>
                <w:color w:val="D2232A"/>
                <w:szCs w:val="22"/>
              </w:rPr>
              <w:t>Scenario</w:t>
            </w:r>
          </w:p>
        </w:tc>
        <w:tc>
          <w:tcPr>
            <w:tcW w:w="7009" w:type="dxa"/>
          </w:tcPr>
          <w:p w:rsidR="00D73324" w:rsidRPr="006328A6" w:rsidRDefault="00D73324" w:rsidP="00CA3413">
            <w:pPr>
              <w:rPr>
                <w:rFonts w:eastAsia="MS Mincho" w:cs="Arial"/>
                <w:b/>
                <w:color w:val="D2232A"/>
              </w:rPr>
            </w:pPr>
            <w:r w:rsidRPr="006328A6">
              <w:rPr>
                <w:rFonts w:eastAsia="MS Mincho" w:cs="Arial"/>
                <w:b/>
                <w:color w:val="D2232A"/>
                <w:szCs w:val="22"/>
              </w:rPr>
              <w:t>Graph of the excess interference generated by the MSS UT into the ECN system</w:t>
            </w:r>
          </w:p>
        </w:tc>
      </w:tr>
      <w:tr w:rsidR="00D73324" w:rsidRPr="00CA3413" w:rsidTr="00430E61">
        <w:tc>
          <w:tcPr>
            <w:tcW w:w="1809" w:type="dxa"/>
          </w:tcPr>
          <w:p w:rsidR="00D73324" w:rsidRDefault="00D73324" w:rsidP="00430E61">
            <w:pPr>
              <w:pStyle w:val="ECCFiguretitle"/>
              <w:numPr>
                <w:ilvl w:val="0"/>
                <w:numId w:val="0"/>
              </w:numPr>
              <w:ind w:left="360" w:hanging="360"/>
              <w:jc w:val="left"/>
              <w:rPr>
                <w:rFonts w:eastAsia="MS Mincho"/>
              </w:rPr>
            </w:pPr>
            <w:bookmarkStart w:id="84" w:name="_Ref341968883"/>
            <w:r>
              <w:rPr>
                <w:rFonts w:eastAsia="MS Mincho"/>
              </w:rPr>
              <w:t>Scenario A.1.1.a</w:t>
            </w:r>
          </w:p>
          <w:p w:rsidR="00D73324" w:rsidRPr="00430E61" w:rsidRDefault="00D73324" w:rsidP="00430E61">
            <w:pPr>
              <w:pStyle w:val="ECCParagraph"/>
              <w:rPr>
                <w:rFonts w:eastAsia="MS Mincho"/>
              </w:rPr>
            </w:pPr>
          </w:p>
        </w:tc>
        <w:bookmarkEnd w:id="84"/>
        <w:tc>
          <w:tcPr>
            <w:tcW w:w="7009" w:type="dxa"/>
          </w:tcPr>
          <w:p w:rsidR="00D73324" w:rsidRPr="006C1215" w:rsidRDefault="000C35EF" w:rsidP="00CA3413">
            <w:pPr>
              <w:rPr>
                <w:rFonts w:eastAsia="MS Mincho"/>
              </w:rPr>
            </w:pPr>
            <w:r>
              <w:rPr>
                <w:noProof/>
                <w:lang w:val="da-DK" w:eastAsia="da-DK"/>
              </w:rPr>
              <mc:AlternateContent>
                <mc:Choice Requires="wps">
                  <w:drawing>
                    <wp:anchor distT="0" distB="0" distL="114300" distR="114300" simplePos="0" relativeHeight="251639296" behindDoc="0" locked="0" layoutInCell="1" allowOverlap="1" wp14:anchorId="406D65F3" wp14:editId="3FECFE68">
                      <wp:simplePos x="0" y="0"/>
                      <wp:positionH relativeFrom="column">
                        <wp:posOffset>649605</wp:posOffset>
                      </wp:positionH>
                      <wp:positionV relativeFrom="paragraph">
                        <wp:posOffset>2147570</wp:posOffset>
                      </wp:positionV>
                      <wp:extent cx="930275" cy="226695"/>
                      <wp:effectExtent l="0" t="0" r="3175" b="1905"/>
                      <wp:wrapNone/>
                      <wp:docPr id="1043" name="Text Box 27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275"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699" w:rsidRPr="00B60F00" w:rsidRDefault="00411699" w:rsidP="00CA3413">
                                  <w:pPr>
                                    <w:rPr>
                                      <w:sz w:val="16"/>
                                      <w:szCs w:val="16"/>
                                    </w:rPr>
                                  </w:pPr>
                                  <w:r w:rsidRPr="00B60F00">
                                    <w:rPr>
                                      <w:sz w:val="16"/>
                                      <w:szCs w:val="16"/>
                                    </w:rPr>
                                    <w:t>Offse</w:t>
                                  </w:r>
                                  <w:r>
                                    <w:rPr>
                                      <w:sz w:val="16"/>
                                      <w:szCs w:val="16"/>
                                    </w:rPr>
                                    <w:t xml:space="preserve">t </w:t>
                                  </w:r>
                                  <w:r w:rsidRPr="00B60F00">
                                    <w:rPr>
                                      <w:sz w:val="16"/>
                                      <w:szCs w:val="16"/>
                                    </w:rPr>
                                    <w:t xml:space="preserve">= </w:t>
                                  </w:r>
                                  <w:r>
                                    <w:rPr>
                                      <w:sz w:val="16"/>
                                      <w:szCs w:val="16"/>
                                    </w:rPr>
                                    <w:t xml:space="preserve">90 </w:t>
                                  </w:r>
                                  <w:proofErr w:type="spellStart"/>
                                  <w:r w:rsidRPr="00B60F00">
                                    <w:rPr>
                                      <w:sz w:val="16"/>
                                      <w:szCs w:val="16"/>
                                    </w:rPr>
                                    <w:t>deg</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76" o:spid="_x0000_s1466" type="#_x0000_t202" style="position:absolute;margin-left:51.15pt;margin-top:169.1pt;width:73.25pt;height:17.8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" stroked="f">
                      <v:textbox>
                        <w:txbxContent>
                          <w:p w:rsidR="00411699" w:rsidRPr="00B60F00" w:rsidRDefault="00411699" w:rsidP="00CA3413">
                            <w:pPr>
                              <w:rPr>
                                <w:sz w:val="16"/>
                                <w:szCs w:val="16"/>
                              </w:rPr>
                            </w:pPr>
                            <w:r w:rsidRPr="00B60F00">
                              <w:rPr>
                                <w:sz w:val="16"/>
                                <w:szCs w:val="16"/>
                              </w:rPr>
                              <w:t>Offse</w:t>
                            </w:r>
                            <w:r>
                              <w:rPr>
                                <w:sz w:val="16"/>
                                <w:szCs w:val="16"/>
                              </w:rPr>
                              <w:t xml:space="preserve">t </w:t>
                            </w:r>
                            <w:r w:rsidRPr="00B60F00">
                              <w:rPr>
                                <w:sz w:val="16"/>
                                <w:szCs w:val="16"/>
                              </w:rPr>
                              <w:t xml:space="preserve">= </w:t>
                            </w:r>
                            <w:r>
                              <w:rPr>
                                <w:sz w:val="16"/>
                                <w:szCs w:val="16"/>
                              </w:rPr>
                              <w:t xml:space="preserve">90 </w:t>
                            </w:r>
                            <w:proofErr w:type="spellStart"/>
                            <w:r w:rsidRPr="00B60F00">
                              <w:rPr>
                                <w:sz w:val="16"/>
                                <w:szCs w:val="16"/>
                              </w:rPr>
                              <w:t>deg</w:t>
                            </w:r>
                            <w:proofErr w:type="spellEnd"/>
                          </w:p>
                        </w:txbxContent>
                      </v:textbox>
                    </v:shape>
                  </w:pict>
                </mc:Fallback>
              </mc:AlternateContent>
            </w:r>
            <w:r>
              <w:rPr>
                <w:noProof/>
                <w:lang w:val="da-DK" w:eastAsia="da-DK"/>
              </w:rPr>
              <mc:AlternateContent>
                <mc:Choice Requires="wps">
                  <w:drawing>
                    <wp:anchor distT="0" distB="0" distL="114300" distR="114300" simplePos="0" relativeHeight="251638272" behindDoc="0" locked="0" layoutInCell="1" allowOverlap="1" wp14:anchorId="01E8C18A" wp14:editId="595571DF">
                      <wp:simplePos x="0" y="0"/>
                      <wp:positionH relativeFrom="column">
                        <wp:posOffset>1693545</wp:posOffset>
                      </wp:positionH>
                      <wp:positionV relativeFrom="paragraph">
                        <wp:posOffset>2147570</wp:posOffset>
                      </wp:positionV>
                      <wp:extent cx="332105" cy="177800"/>
                      <wp:effectExtent l="0" t="38100" r="48895" b="31750"/>
                      <wp:wrapNone/>
                      <wp:docPr id="1042" name="AutoShape 27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2105" cy="177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775" o:spid="_x0000_s1026" type="#_x0000_t32" style="position:absolute;margin-left:133.35pt;margin-top:169.1pt;width:26.15pt;height:14pt;flip:y;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">
                      <v:stroke endarrow="block"/>
                    </v:shape>
                  </w:pict>
                </mc:Fallback>
              </mc:AlternateContent>
            </w:r>
            <w:r>
              <w:rPr>
                <w:noProof/>
                <w:lang w:val="da-DK" w:eastAsia="da-DK"/>
              </w:rPr>
              <mc:AlternateContent>
                <mc:Choice Requires="wps">
                  <w:drawing>
                    <wp:anchor distT="0" distB="0" distL="114300" distR="114300" simplePos="0" relativeHeight="251636224" behindDoc="0" locked="0" layoutInCell="1" allowOverlap="1" wp14:anchorId="3DFE4E55" wp14:editId="600FE6F2">
                      <wp:simplePos x="0" y="0"/>
                      <wp:positionH relativeFrom="column">
                        <wp:posOffset>2025650</wp:posOffset>
                      </wp:positionH>
                      <wp:positionV relativeFrom="paragraph">
                        <wp:posOffset>1282700</wp:posOffset>
                      </wp:positionV>
                      <wp:extent cx="445135" cy="121920"/>
                      <wp:effectExtent l="38100" t="0" r="12065" b="68580"/>
                      <wp:wrapNone/>
                      <wp:docPr id="1041" name="AutoShape 27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5135" cy="121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773" o:spid="_x0000_s1026" type="#_x0000_t32" style="position:absolute;margin-left:159.5pt;margin-top:101pt;width:35.05pt;height:9.6pt;flip:x;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">
                      <v:stroke endarrow="block"/>
                    </v:shape>
                  </w:pict>
                </mc:Fallback>
              </mc:AlternateContent>
            </w:r>
            <w:r>
              <w:rPr>
                <w:noProof/>
                <w:lang w:val="da-DK" w:eastAsia="da-DK"/>
              </w:rPr>
              <mc:AlternateContent>
                <mc:Choice Requires="wps">
                  <w:drawing>
                    <wp:anchor distT="0" distB="0" distL="114300" distR="114300" simplePos="0" relativeHeight="251637248" behindDoc="0" locked="0" layoutInCell="1" allowOverlap="1" wp14:anchorId="5D1BCA79" wp14:editId="0E3367C4">
                      <wp:simplePos x="0" y="0"/>
                      <wp:positionH relativeFrom="column">
                        <wp:posOffset>2470785</wp:posOffset>
                      </wp:positionH>
                      <wp:positionV relativeFrom="paragraph">
                        <wp:posOffset>1056005</wp:posOffset>
                      </wp:positionV>
                      <wp:extent cx="768350" cy="226695"/>
                      <wp:effectExtent l="0" t="0" r="0" b="1905"/>
                      <wp:wrapNone/>
                      <wp:docPr id="1040" name="Text Box 27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0"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699" w:rsidRPr="00B60F00" w:rsidRDefault="00411699" w:rsidP="00CA3413">
                                  <w:pPr>
                                    <w:rPr>
                                      <w:sz w:val="16"/>
                                      <w:szCs w:val="16"/>
                                    </w:rPr>
                                  </w:pPr>
                                  <w:r w:rsidRPr="00B60F00">
                                    <w:rPr>
                                      <w:sz w:val="16"/>
                                      <w:szCs w:val="16"/>
                                    </w:rPr>
                                    <w:t>Offset =0deg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74" o:spid="_x0000_s1467" type="#_x0000_t202" style="position:absolute;margin-left:194.55pt;margin-top:83.15pt;width:60.5pt;height:17.8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" stroked="f">
                      <v:textbox>
                        <w:txbxContent>
                          <w:p w:rsidR="00411699" w:rsidRPr="00B60F00" w:rsidRDefault="00411699" w:rsidP="00CA3413">
                            <w:pPr>
                              <w:rPr>
                                <w:sz w:val="16"/>
                                <w:szCs w:val="16"/>
                              </w:rPr>
                            </w:pPr>
                            <w:r w:rsidRPr="00B60F00">
                              <w:rPr>
                                <w:sz w:val="16"/>
                                <w:szCs w:val="16"/>
                              </w:rPr>
                              <w:t>Offset =0deg</w:t>
                            </w:r>
                          </w:p>
                        </w:txbxContent>
                      </v:textbox>
                    </v:shape>
                  </w:pict>
                </mc:Fallback>
              </mc:AlternateContent>
            </w:r>
            <w:r>
              <w:rPr>
                <w:rFonts w:eastAsia="MS Mincho"/>
                <w:noProof/>
                <w:lang w:val="da-DK" w:eastAsia="da-DK"/>
              </w:rPr>
              <w:drawing>
                <wp:inline distT="0" distB="0" distL="0" distR="0" wp14:anchorId="65207B94" wp14:editId="2A31D181">
                  <wp:extent cx="3835400" cy="2908300"/>
                  <wp:effectExtent l="0" t="0" r="0" b="0"/>
                  <wp:docPr id="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35400" cy="2908300"/>
                          </a:xfrm>
                          <a:prstGeom prst="rect">
                            <a:avLst/>
                          </a:prstGeom>
                          <a:noFill/>
                          <a:ln>
                            <a:noFill/>
                          </a:ln>
                        </pic:spPr>
                      </pic:pic>
                    </a:graphicData>
                  </a:graphic>
                </wp:inline>
              </w:drawing>
            </w:r>
          </w:p>
        </w:tc>
      </w:tr>
      <w:tr w:rsidR="00D73324" w:rsidRPr="00CA3413" w:rsidTr="00430E61">
        <w:tc>
          <w:tcPr>
            <w:tcW w:w="1809" w:type="dxa"/>
          </w:tcPr>
          <w:p w:rsidR="00D73324" w:rsidRDefault="00D73324" w:rsidP="00430E61">
            <w:pPr>
              <w:pStyle w:val="ECCFiguretitle"/>
              <w:numPr>
                <w:ilvl w:val="0"/>
                <w:numId w:val="0"/>
              </w:numPr>
              <w:ind w:left="360" w:hanging="360"/>
              <w:jc w:val="left"/>
              <w:rPr>
                <w:rFonts w:eastAsia="MS Mincho"/>
              </w:rPr>
            </w:pPr>
            <w:r>
              <w:rPr>
                <w:rFonts w:eastAsia="MS Mincho"/>
              </w:rPr>
              <w:t>Scenario A.1.1.c</w:t>
            </w:r>
          </w:p>
          <w:p w:rsidR="00D73324" w:rsidRPr="006C1215" w:rsidRDefault="00D73324" w:rsidP="00430E61">
            <w:pPr>
              <w:pStyle w:val="ECCFiguretitle"/>
              <w:numPr>
                <w:ilvl w:val="0"/>
                <w:numId w:val="0"/>
              </w:numPr>
              <w:ind w:left="360"/>
              <w:jc w:val="left"/>
              <w:rPr>
                <w:rFonts w:eastAsia="MS Mincho"/>
              </w:rPr>
            </w:pPr>
          </w:p>
          <w:p w:rsidR="00D73324" w:rsidRPr="006C1215" w:rsidRDefault="00D73324" w:rsidP="00CA3413">
            <w:pPr>
              <w:rPr>
                <w:rFonts w:eastAsia="MS Mincho"/>
                <w:b/>
              </w:rPr>
            </w:pPr>
          </w:p>
        </w:tc>
        <w:tc>
          <w:tcPr>
            <w:tcW w:w="7009" w:type="dxa"/>
          </w:tcPr>
          <w:p w:rsidR="00D73324" w:rsidRPr="006C1215" w:rsidRDefault="000C35EF" w:rsidP="00CA3413">
            <w:pPr>
              <w:rPr>
                <w:rFonts w:eastAsia="MS Mincho"/>
                <w:noProof/>
                <w:lang w:eastAsia="en-GB"/>
              </w:rPr>
            </w:pPr>
            <w:r>
              <w:rPr>
                <w:rFonts w:eastAsia="MS Mincho"/>
                <w:noProof/>
                <w:lang w:val="da-DK" w:eastAsia="da-DK"/>
              </w:rPr>
              <w:drawing>
                <wp:inline distT="0" distB="0" distL="0" distR="0" wp14:anchorId="543F1B8D" wp14:editId="1410DA53">
                  <wp:extent cx="3784600" cy="2844800"/>
                  <wp:effectExtent l="0" t="0" r="0" b="0"/>
                  <wp:docPr id="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84600" cy="2844800"/>
                          </a:xfrm>
                          <a:prstGeom prst="rect">
                            <a:avLst/>
                          </a:prstGeom>
                          <a:noFill/>
                          <a:ln>
                            <a:noFill/>
                          </a:ln>
                        </pic:spPr>
                      </pic:pic>
                    </a:graphicData>
                  </a:graphic>
                </wp:inline>
              </w:drawing>
            </w:r>
          </w:p>
        </w:tc>
      </w:tr>
      <w:tr w:rsidR="00D73324" w:rsidRPr="00CA3413" w:rsidTr="00430E61">
        <w:tc>
          <w:tcPr>
            <w:tcW w:w="1809" w:type="dxa"/>
          </w:tcPr>
          <w:p w:rsidR="00D73324" w:rsidRDefault="00D73324" w:rsidP="009B1092">
            <w:pPr>
              <w:pStyle w:val="ECCFiguretitle"/>
              <w:numPr>
                <w:ilvl w:val="0"/>
                <w:numId w:val="0"/>
              </w:numPr>
              <w:ind w:left="360" w:hanging="360"/>
              <w:jc w:val="left"/>
              <w:rPr>
                <w:rFonts w:eastAsia="MS Mincho"/>
              </w:rPr>
            </w:pPr>
            <w:r>
              <w:rPr>
                <w:rFonts w:eastAsia="MS Mincho"/>
              </w:rPr>
              <w:lastRenderedPageBreak/>
              <w:t>Scenario A.1.2.a</w:t>
            </w:r>
          </w:p>
          <w:p w:rsidR="00D73324" w:rsidRPr="006C1215" w:rsidRDefault="00D73324" w:rsidP="009B1092">
            <w:pPr>
              <w:pStyle w:val="ECCFiguretitle"/>
              <w:numPr>
                <w:ilvl w:val="0"/>
                <w:numId w:val="0"/>
              </w:numPr>
              <w:ind w:left="360"/>
              <w:jc w:val="left"/>
              <w:rPr>
                <w:rFonts w:eastAsia="MS Mincho"/>
              </w:rPr>
            </w:pPr>
          </w:p>
        </w:tc>
        <w:tc>
          <w:tcPr>
            <w:tcW w:w="7009" w:type="dxa"/>
          </w:tcPr>
          <w:p w:rsidR="00D73324" w:rsidRPr="006C1215" w:rsidRDefault="000C35EF" w:rsidP="00CA3413">
            <w:pPr>
              <w:rPr>
                <w:rFonts w:eastAsia="MS Mincho"/>
                <w:noProof/>
                <w:lang w:eastAsia="en-GB"/>
              </w:rPr>
            </w:pPr>
            <w:r>
              <w:rPr>
                <w:noProof/>
                <w:lang w:val="da-DK" w:eastAsia="da-DK"/>
              </w:rPr>
              <mc:AlternateContent>
                <mc:Choice Requires="wps">
                  <w:drawing>
                    <wp:anchor distT="0" distB="0" distL="114300" distR="114300" simplePos="0" relativeHeight="251640320" behindDoc="0" locked="0" layoutInCell="1" allowOverlap="1" wp14:anchorId="65945D6B" wp14:editId="07D0C5B7">
                      <wp:simplePos x="0" y="0"/>
                      <wp:positionH relativeFrom="column">
                        <wp:posOffset>1953895</wp:posOffset>
                      </wp:positionH>
                      <wp:positionV relativeFrom="paragraph">
                        <wp:posOffset>1474470</wp:posOffset>
                      </wp:positionV>
                      <wp:extent cx="445135" cy="121920"/>
                      <wp:effectExtent l="38100" t="0" r="12065" b="68580"/>
                      <wp:wrapNone/>
                      <wp:docPr id="1039" name="AutoShape 5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5135" cy="121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68" o:spid="_x0000_s1026" type="#_x0000_t32" style="position:absolute;margin-left:153.85pt;margin-top:116.1pt;width:35.05pt;height:9.6pt;flip:x;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">
                      <v:stroke endarrow="block"/>
                    </v:shape>
                  </w:pict>
                </mc:Fallback>
              </mc:AlternateContent>
            </w:r>
            <w:r>
              <w:rPr>
                <w:noProof/>
                <w:lang w:val="da-DK" w:eastAsia="da-DK"/>
              </w:rPr>
              <mc:AlternateContent>
                <mc:Choice Requires="wps">
                  <w:drawing>
                    <wp:anchor distT="0" distB="0" distL="114300" distR="114300" simplePos="0" relativeHeight="251641344" behindDoc="0" locked="0" layoutInCell="1" allowOverlap="1" wp14:anchorId="6F3DA9E9" wp14:editId="2BAC44D5">
                      <wp:simplePos x="0" y="0"/>
                      <wp:positionH relativeFrom="column">
                        <wp:posOffset>2399030</wp:posOffset>
                      </wp:positionH>
                      <wp:positionV relativeFrom="paragraph">
                        <wp:posOffset>1247775</wp:posOffset>
                      </wp:positionV>
                      <wp:extent cx="768350" cy="226695"/>
                      <wp:effectExtent l="0" t="0" r="0" b="1905"/>
                      <wp:wrapNone/>
                      <wp:docPr id="1038" name="Text Box 5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0"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699" w:rsidRPr="00B60F00" w:rsidRDefault="00411699" w:rsidP="00CA3413">
                                  <w:pPr>
                                    <w:rPr>
                                      <w:sz w:val="16"/>
                                      <w:szCs w:val="16"/>
                                    </w:rPr>
                                  </w:pPr>
                                  <w:r w:rsidRPr="00B60F00">
                                    <w:rPr>
                                      <w:sz w:val="16"/>
                                      <w:szCs w:val="16"/>
                                    </w:rPr>
                                    <w:t>Offset =0deg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9" o:spid="_x0000_s1468" type="#_x0000_t202" style="position:absolute;margin-left:188.9pt;margin-top:98.25pt;width:60.5pt;height:17.8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" stroked="f">
                      <v:textbox>
                        <w:txbxContent>
                          <w:p w:rsidR="00411699" w:rsidRPr="00B60F00" w:rsidRDefault="00411699" w:rsidP="00CA3413">
                            <w:pPr>
                              <w:rPr>
                                <w:sz w:val="16"/>
                                <w:szCs w:val="16"/>
                              </w:rPr>
                            </w:pPr>
                            <w:r w:rsidRPr="00B60F00">
                              <w:rPr>
                                <w:sz w:val="16"/>
                                <w:szCs w:val="16"/>
                              </w:rPr>
                              <w:t>Offset =0deg</w:t>
                            </w:r>
                          </w:p>
                        </w:txbxContent>
                      </v:textbox>
                    </v:shape>
                  </w:pict>
                </mc:Fallback>
              </mc:AlternateContent>
            </w:r>
            <w:r>
              <w:rPr>
                <w:noProof/>
                <w:lang w:val="da-DK" w:eastAsia="da-DK"/>
              </w:rPr>
              <mc:AlternateContent>
                <mc:Choice Requires="wps">
                  <w:drawing>
                    <wp:anchor distT="0" distB="0" distL="114300" distR="114300" simplePos="0" relativeHeight="251642368" behindDoc="0" locked="0" layoutInCell="1" allowOverlap="1" wp14:anchorId="0AD97C85" wp14:editId="548AA553">
                      <wp:simplePos x="0" y="0"/>
                      <wp:positionH relativeFrom="column">
                        <wp:posOffset>1584325</wp:posOffset>
                      </wp:positionH>
                      <wp:positionV relativeFrom="paragraph">
                        <wp:posOffset>2395220</wp:posOffset>
                      </wp:positionV>
                      <wp:extent cx="332105" cy="177800"/>
                      <wp:effectExtent l="0" t="38100" r="48895" b="31750"/>
                      <wp:wrapNone/>
                      <wp:docPr id="1037" name="AutoShape 5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2105" cy="177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70" o:spid="_x0000_s1026" type="#_x0000_t32" style="position:absolute;margin-left:124.75pt;margin-top:188.6pt;width:26.15pt;height:14pt;flip:y;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">
                      <v:stroke endarrow="block"/>
                    </v:shape>
                  </w:pict>
                </mc:Fallback>
              </mc:AlternateContent>
            </w:r>
            <w:r>
              <w:rPr>
                <w:noProof/>
                <w:lang w:val="da-DK" w:eastAsia="da-DK"/>
              </w:rPr>
              <mc:AlternateContent>
                <mc:Choice Requires="wps">
                  <w:drawing>
                    <wp:anchor distT="0" distB="0" distL="114300" distR="114300" simplePos="0" relativeHeight="251643392" behindDoc="0" locked="0" layoutInCell="1" allowOverlap="1" wp14:anchorId="65F54508" wp14:editId="0D66229E">
                      <wp:simplePos x="0" y="0"/>
                      <wp:positionH relativeFrom="column">
                        <wp:posOffset>616585</wp:posOffset>
                      </wp:positionH>
                      <wp:positionV relativeFrom="paragraph">
                        <wp:posOffset>2573020</wp:posOffset>
                      </wp:positionV>
                      <wp:extent cx="930275" cy="226695"/>
                      <wp:effectExtent l="0" t="0" r="3175" b="1905"/>
                      <wp:wrapNone/>
                      <wp:docPr id="1036" name="Text Box 5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275"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699" w:rsidRPr="00B60F00" w:rsidRDefault="00411699" w:rsidP="00CA3413">
                                  <w:pPr>
                                    <w:rPr>
                                      <w:sz w:val="16"/>
                                      <w:szCs w:val="16"/>
                                    </w:rPr>
                                  </w:pPr>
                                  <w:r w:rsidRPr="00B60F00">
                                    <w:rPr>
                                      <w:sz w:val="16"/>
                                      <w:szCs w:val="16"/>
                                    </w:rPr>
                                    <w:t>Offse</w:t>
                                  </w:r>
                                  <w:r>
                                    <w:rPr>
                                      <w:sz w:val="16"/>
                                      <w:szCs w:val="16"/>
                                    </w:rPr>
                                    <w:t xml:space="preserve">t </w:t>
                                  </w:r>
                                  <w:r w:rsidRPr="00B60F00">
                                    <w:rPr>
                                      <w:sz w:val="16"/>
                                      <w:szCs w:val="16"/>
                                    </w:rPr>
                                    <w:t xml:space="preserve">= </w:t>
                                  </w:r>
                                  <w:r>
                                    <w:rPr>
                                      <w:sz w:val="16"/>
                                      <w:szCs w:val="16"/>
                                    </w:rPr>
                                    <w:t xml:space="preserve">90 </w:t>
                                  </w:r>
                                  <w:proofErr w:type="spellStart"/>
                                  <w:r w:rsidRPr="00B60F00">
                                    <w:rPr>
                                      <w:sz w:val="16"/>
                                      <w:szCs w:val="16"/>
                                    </w:rPr>
                                    <w:t>deg</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1" o:spid="_x0000_s1469" type="#_x0000_t202" style="position:absolute;margin-left:48.55pt;margin-top:202.6pt;width:73.25pt;height:17.8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" stroked="f">
                      <v:textbox>
                        <w:txbxContent>
                          <w:p w:rsidR="00411699" w:rsidRPr="00B60F00" w:rsidRDefault="00411699" w:rsidP="00CA3413">
                            <w:pPr>
                              <w:rPr>
                                <w:sz w:val="16"/>
                                <w:szCs w:val="16"/>
                              </w:rPr>
                            </w:pPr>
                            <w:r w:rsidRPr="00B60F00">
                              <w:rPr>
                                <w:sz w:val="16"/>
                                <w:szCs w:val="16"/>
                              </w:rPr>
                              <w:t>Offse</w:t>
                            </w:r>
                            <w:r>
                              <w:rPr>
                                <w:sz w:val="16"/>
                                <w:szCs w:val="16"/>
                              </w:rPr>
                              <w:t xml:space="preserve">t </w:t>
                            </w:r>
                            <w:r w:rsidRPr="00B60F00">
                              <w:rPr>
                                <w:sz w:val="16"/>
                                <w:szCs w:val="16"/>
                              </w:rPr>
                              <w:t xml:space="preserve">= </w:t>
                            </w:r>
                            <w:r>
                              <w:rPr>
                                <w:sz w:val="16"/>
                                <w:szCs w:val="16"/>
                              </w:rPr>
                              <w:t xml:space="preserve">90 </w:t>
                            </w:r>
                            <w:proofErr w:type="spellStart"/>
                            <w:r w:rsidRPr="00B60F00">
                              <w:rPr>
                                <w:sz w:val="16"/>
                                <w:szCs w:val="16"/>
                              </w:rPr>
                              <w:t>deg</w:t>
                            </w:r>
                            <w:proofErr w:type="spellEnd"/>
                          </w:p>
                        </w:txbxContent>
                      </v:textbox>
                    </v:shape>
                  </w:pict>
                </mc:Fallback>
              </mc:AlternateContent>
            </w:r>
            <w:r>
              <w:rPr>
                <w:rFonts w:eastAsia="MS Mincho"/>
                <w:noProof/>
                <w:lang w:val="da-DK" w:eastAsia="da-DK"/>
              </w:rPr>
              <w:drawing>
                <wp:inline distT="0" distB="0" distL="0" distR="0" wp14:anchorId="224AD1A8" wp14:editId="2B59CDBC">
                  <wp:extent cx="4089400" cy="2908300"/>
                  <wp:effectExtent l="0" t="0" r="0" b="0"/>
                  <wp:docPr id="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89400" cy="2908300"/>
                          </a:xfrm>
                          <a:prstGeom prst="rect">
                            <a:avLst/>
                          </a:prstGeom>
                          <a:noFill/>
                          <a:ln>
                            <a:noFill/>
                          </a:ln>
                        </pic:spPr>
                      </pic:pic>
                    </a:graphicData>
                  </a:graphic>
                </wp:inline>
              </w:drawing>
            </w:r>
          </w:p>
        </w:tc>
      </w:tr>
      <w:tr w:rsidR="00D73324" w:rsidRPr="00CA3413" w:rsidTr="00430E61">
        <w:tc>
          <w:tcPr>
            <w:tcW w:w="1809" w:type="dxa"/>
          </w:tcPr>
          <w:p w:rsidR="00D73324" w:rsidRDefault="00D73324" w:rsidP="00AF0984">
            <w:pPr>
              <w:pStyle w:val="ECCFiguretitle"/>
              <w:numPr>
                <w:ilvl w:val="0"/>
                <w:numId w:val="0"/>
              </w:numPr>
              <w:ind w:left="360" w:hanging="360"/>
              <w:jc w:val="left"/>
              <w:rPr>
                <w:rFonts w:eastAsia="MS Mincho"/>
              </w:rPr>
            </w:pPr>
            <w:r>
              <w:rPr>
                <w:rFonts w:eastAsia="MS Mincho"/>
              </w:rPr>
              <w:t>Scenario A.1.2.b</w:t>
            </w:r>
          </w:p>
          <w:p w:rsidR="00D73324" w:rsidRPr="006C1215" w:rsidRDefault="00D73324" w:rsidP="00AF0984">
            <w:pPr>
              <w:pStyle w:val="ECCFiguretitle"/>
              <w:numPr>
                <w:ilvl w:val="0"/>
                <w:numId w:val="0"/>
              </w:numPr>
              <w:ind w:left="360"/>
              <w:jc w:val="left"/>
              <w:rPr>
                <w:rFonts w:eastAsia="MS Mincho"/>
              </w:rPr>
            </w:pPr>
          </w:p>
        </w:tc>
        <w:tc>
          <w:tcPr>
            <w:tcW w:w="7009" w:type="dxa"/>
          </w:tcPr>
          <w:p w:rsidR="00D73324" w:rsidRPr="006C1215" w:rsidRDefault="000C35EF" w:rsidP="00CA3413">
            <w:pPr>
              <w:rPr>
                <w:rFonts w:eastAsia="MS Mincho"/>
                <w:noProof/>
                <w:lang w:eastAsia="en-GB"/>
              </w:rPr>
            </w:pPr>
            <w:r>
              <w:rPr>
                <w:rFonts w:eastAsia="MS Mincho"/>
                <w:noProof/>
                <w:lang w:val="da-DK" w:eastAsia="da-DK"/>
              </w:rPr>
              <w:drawing>
                <wp:inline distT="0" distB="0" distL="0" distR="0" wp14:anchorId="2F366583" wp14:editId="54E11F9D">
                  <wp:extent cx="4089400" cy="2908300"/>
                  <wp:effectExtent l="0" t="0" r="0" b="0"/>
                  <wp:docPr id="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89400" cy="2908300"/>
                          </a:xfrm>
                          <a:prstGeom prst="rect">
                            <a:avLst/>
                          </a:prstGeom>
                          <a:noFill/>
                          <a:ln>
                            <a:noFill/>
                          </a:ln>
                        </pic:spPr>
                      </pic:pic>
                    </a:graphicData>
                  </a:graphic>
                </wp:inline>
              </w:drawing>
            </w:r>
          </w:p>
        </w:tc>
      </w:tr>
      <w:tr w:rsidR="00D73324" w:rsidRPr="00CA3413" w:rsidTr="00430E61">
        <w:tc>
          <w:tcPr>
            <w:tcW w:w="1809" w:type="dxa"/>
          </w:tcPr>
          <w:p w:rsidR="00D73324" w:rsidRDefault="00D73324" w:rsidP="009B1092">
            <w:pPr>
              <w:pStyle w:val="ECCFiguretitle"/>
              <w:numPr>
                <w:ilvl w:val="0"/>
                <w:numId w:val="0"/>
              </w:numPr>
              <w:ind w:left="360" w:hanging="360"/>
              <w:jc w:val="left"/>
              <w:rPr>
                <w:rFonts w:eastAsia="MS Mincho"/>
              </w:rPr>
            </w:pPr>
            <w:r>
              <w:rPr>
                <w:rFonts w:eastAsia="MS Mincho"/>
              </w:rPr>
              <w:t>Scenario A.1.3.a</w:t>
            </w:r>
          </w:p>
          <w:p w:rsidR="00D73324" w:rsidRPr="006C1215" w:rsidRDefault="00D73324" w:rsidP="009B1092">
            <w:pPr>
              <w:pStyle w:val="ECCFiguretitle"/>
              <w:numPr>
                <w:ilvl w:val="0"/>
                <w:numId w:val="0"/>
              </w:numPr>
              <w:ind w:left="360"/>
              <w:jc w:val="left"/>
              <w:rPr>
                <w:rFonts w:eastAsia="MS Mincho"/>
              </w:rPr>
            </w:pPr>
          </w:p>
        </w:tc>
        <w:tc>
          <w:tcPr>
            <w:tcW w:w="7009" w:type="dxa"/>
          </w:tcPr>
          <w:p w:rsidR="00D73324" w:rsidRPr="006C1215" w:rsidRDefault="000C35EF" w:rsidP="00CA3413">
            <w:pPr>
              <w:rPr>
                <w:rFonts w:eastAsia="MS Mincho"/>
                <w:noProof/>
                <w:lang w:eastAsia="en-GB"/>
              </w:rPr>
            </w:pPr>
            <w:r>
              <w:rPr>
                <w:noProof/>
                <w:lang w:val="da-DK" w:eastAsia="da-DK"/>
              </w:rPr>
              <mc:AlternateContent>
                <mc:Choice Requires="wps">
                  <w:drawing>
                    <wp:anchor distT="0" distB="0" distL="114300" distR="114300" simplePos="0" relativeHeight="251648512" behindDoc="0" locked="0" layoutInCell="1" allowOverlap="1" wp14:anchorId="5B86BFBF" wp14:editId="5B76E9F0">
                      <wp:simplePos x="0" y="0"/>
                      <wp:positionH relativeFrom="column">
                        <wp:posOffset>654050</wp:posOffset>
                      </wp:positionH>
                      <wp:positionV relativeFrom="paragraph">
                        <wp:posOffset>2547620</wp:posOffset>
                      </wp:positionV>
                      <wp:extent cx="930275" cy="226695"/>
                      <wp:effectExtent l="0" t="0" r="3175" b="1905"/>
                      <wp:wrapNone/>
                      <wp:docPr id="1035" name="Text Box 5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275"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699" w:rsidRPr="00B60F00" w:rsidRDefault="00411699" w:rsidP="00CA3413">
                                  <w:pPr>
                                    <w:rPr>
                                      <w:sz w:val="16"/>
                                      <w:szCs w:val="16"/>
                                    </w:rPr>
                                  </w:pPr>
                                  <w:r w:rsidRPr="00B60F00">
                                    <w:rPr>
                                      <w:sz w:val="16"/>
                                      <w:szCs w:val="16"/>
                                    </w:rPr>
                                    <w:t>Offse</w:t>
                                  </w:r>
                                  <w:r>
                                    <w:rPr>
                                      <w:sz w:val="16"/>
                                      <w:szCs w:val="16"/>
                                    </w:rPr>
                                    <w:t xml:space="preserve">t </w:t>
                                  </w:r>
                                  <w:r w:rsidRPr="00B60F00">
                                    <w:rPr>
                                      <w:sz w:val="16"/>
                                      <w:szCs w:val="16"/>
                                    </w:rPr>
                                    <w:t xml:space="preserve">= </w:t>
                                  </w:r>
                                  <w:r>
                                    <w:rPr>
                                      <w:sz w:val="16"/>
                                      <w:szCs w:val="16"/>
                                    </w:rPr>
                                    <w:t xml:space="preserve">90 </w:t>
                                  </w:r>
                                  <w:proofErr w:type="spellStart"/>
                                  <w:r w:rsidRPr="00B60F00">
                                    <w:rPr>
                                      <w:sz w:val="16"/>
                                      <w:szCs w:val="16"/>
                                    </w:rPr>
                                    <w:t>deg</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2" o:spid="_x0000_s1470" type="#_x0000_t202" style="position:absolute;margin-left:51.5pt;margin-top:200.6pt;width:73.25pt;height:17.8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" stroked="f">
                      <v:textbox>
                        <w:txbxContent>
                          <w:p w:rsidR="00411699" w:rsidRPr="00B60F00" w:rsidRDefault="00411699" w:rsidP="00CA3413">
                            <w:pPr>
                              <w:rPr>
                                <w:sz w:val="16"/>
                                <w:szCs w:val="16"/>
                              </w:rPr>
                            </w:pPr>
                            <w:r w:rsidRPr="00B60F00">
                              <w:rPr>
                                <w:sz w:val="16"/>
                                <w:szCs w:val="16"/>
                              </w:rPr>
                              <w:t>Offse</w:t>
                            </w:r>
                            <w:r>
                              <w:rPr>
                                <w:sz w:val="16"/>
                                <w:szCs w:val="16"/>
                              </w:rPr>
                              <w:t xml:space="preserve">t </w:t>
                            </w:r>
                            <w:r w:rsidRPr="00B60F00">
                              <w:rPr>
                                <w:sz w:val="16"/>
                                <w:szCs w:val="16"/>
                              </w:rPr>
                              <w:t xml:space="preserve">= </w:t>
                            </w:r>
                            <w:r>
                              <w:rPr>
                                <w:sz w:val="16"/>
                                <w:szCs w:val="16"/>
                              </w:rPr>
                              <w:t xml:space="preserve">90 </w:t>
                            </w:r>
                            <w:proofErr w:type="spellStart"/>
                            <w:r w:rsidRPr="00B60F00">
                              <w:rPr>
                                <w:sz w:val="16"/>
                                <w:szCs w:val="16"/>
                              </w:rPr>
                              <w:t>deg</w:t>
                            </w:r>
                            <w:proofErr w:type="spellEnd"/>
                          </w:p>
                        </w:txbxContent>
                      </v:textbox>
                    </v:shape>
                  </w:pict>
                </mc:Fallback>
              </mc:AlternateContent>
            </w:r>
            <w:r>
              <w:rPr>
                <w:noProof/>
                <w:lang w:val="da-DK" w:eastAsia="da-DK"/>
              </w:rPr>
              <mc:AlternateContent>
                <mc:Choice Requires="wps">
                  <w:drawing>
                    <wp:anchor distT="0" distB="0" distL="114300" distR="114300" simplePos="0" relativeHeight="251647488" behindDoc="0" locked="0" layoutInCell="1" allowOverlap="1" wp14:anchorId="7BF97712" wp14:editId="2C59FA68">
                      <wp:simplePos x="0" y="0"/>
                      <wp:positionH relativeFrom="column">
                        <wp:posOffset>1621790</wp:posOffset>
                      </wp:positionH>
                      <wp:positionV relativeFrom="paragraph">
                        <wp:posOffset>2369820</wp:posOffset>
                      </wp:positionV>
                      <wp:extent cx="332105" cy="177800"/>
                      <wp:effectExtent l="0" t="38100" r="48895" b="31750"/>
                      <wp:wrapNone/>
                      <wp:docPr id="1034" name="AutoShape 5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2105" cy="177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73" o:spid="_x0000_s1026" type="#_x0000_t32" style="position:absolute;margin-left:127.7pt;margin-top:186.6pt;width:26.15pt;height:14pt;flip:y;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">
                      <v:stroke endarrow="block"/>
                    </v:shape>
                  </w:pict>
                </mc:Fallback>
              </mc:AlternateContent>
            </w:r>
            <w:r>
              <w:rPr>
                <w:noProof/>
                <w:lang w:val="da-DK" w:eastAsia="da-DK"/>
              </w:rPr>
              <mc:AlternateContent>
                <mc:Choice Requires="wps">
                  <w:drawing>
                    <wp:anchor distT="0" distB="0" distL="114300" distR="114300" simplePos="0" relativeHeight="251646464" behindDoc="0" locked="0" layoutInCell="1" allowOverlap="1" wp14:anchorId="12E82DD8" wp14:editId="70336493">
                      <wp:simplePos x="0" y="0"/>
                      <wp:positionH relativeFrom="column">
                        <wp:posOffset>2235835</wp:posOffset>
                      </wp:positionH>
                      <wp:positionV relativeFrom="paragraph">
                        <wp:posOffset>1214755</wp:posOffset>
                      </wp:positionV>
                      <wp:extent cx="768350" cy="226695"/>
                      <wp:effectExtent l="0" t="0" r="0" b="1905"/>
                      <wp:wrapNone/>
                      <wp:docPr id="1033" name="Text Box 5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0"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699" w:rsidRPr="00B60F00" w:rsidRDefault="00411699" w:rsidP="00CA3413">
                                  <w:pPr>
                                    <w:rPr>
                                      <w:sz w:val="16"/>
                                      <w:szCs w:val="16"/>
                                    </w:rPr>
                                  </w:pPr>
                                  <w:r w:rsidRPr="00B60F00">
                                    <w:rPr>
                                      <w:sz w:val="16"/>
                                      <w:szCs w:val="16"/>
                                    </w:rPr>
                                    <w:t>Offset =0deg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4" o:spid="_x0000_s1471" type="#_x0000_t202" style="position:absolute;margin-left:176.05pt;margin-top:95.65pt;width:60.5pt;height:17.8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" stroked="f">
                      <v:textbox>
                        <w:txbxContent>
                          <w:p w:rsidR="00411699" w:rsidRPr="00B60F00" w:rsidRDefault="00411699" w:rsidP="00CA3413">
                            <w:pPr>
                              <w:rPr>
                                <w:sz w:val="16"/>
                                <w:szCs w:val="16"/>
                              </w:rPr>
                            </w:pPr>
                            <w:r w:rsidRPr="00B60F00">
                              <w:rPr>
                                <w:sz w:val="16"/>
                                <w:szCs w:val="16"/>
                              </w:rPr>
                              <w:t>Offset =0deg</w:t>
                            </w:r>
                          </w:p>
                        </w:txbxContent>
                      </v:textbox>
                    </v:shape>
                  </w:pict>
                </mc:Fallback>
              </mc:AlternateContent>
            </w:r>
            <w:r>
              <w:rPr>
                <w:noProof/>
                <w:lang w:val="da-DK" w:eastAsia="da-DK"/>
              </w:rPr>
              <mc:AlternateContent>
                <mc:Choice Requires="wps">
                  <w:drawing>
                    <wp:anchor distT="0" distB="0" distL="114300" distR="114300" simplePos="0" relativeHeight="251645440" behindDoc="0" locked="0" layoutInCell="1" allowOverlap="1" wp14:anchorId="7EA64293" wp14:editId="4B550640">
                      <wp:simplePos x="0" y="0"/>
                      <wp:positionH relativeFrom="column">
                        <wp:posOffset>1790700</wp:posOffset>
                      </wp:positionH>
                      <wp:positionV relativeFrom="paragraph">
                        <wp:posOffset>1441450</wp:posOffset>
                      </wp:positionV>
                      <wp:extent cx="445135" cy="121920"/>
                      <wp:effectExtent l="38100" t="0" r="12065" b="68580"/>
                      <wp:wrapNone/>
                      <wp:docPr id="1032" name="AutoShape 5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5135" cy="121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75" o:spid="_x0000_s1026" type="#_x0000_t32" style="position:absolute;margin-left:141pt;margin-top:113.5pt;width:35.05pt;height:9.6pt;flip:x;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">
                      <v:stroke endarrow="block"/>
                    </v:shape>
                  </w:pict>
                </mc:Fallback>
              </mc:AlternateContent>
            </w:r>
            <w:r>
              <w:rPr>
                <w:rFonts w:eastAsia="MS Mincho"/>
                <w:noProof/>
                <w:lang w:val="da-DK" w:eastAsia="da-DK"/>
              </w:rPr>
              <w:drawing>
                <wp:inline distT="0" distB="0" distL="0" distR="0" wp14:anchorId="17DDA10A" wp14:editId="2C77C3AB">
                  <wp:extent cx="4089400" cy="2908300"/>
                  <wp:effectExtent l="0" t="0" r="0" b="0"/>
                  <wp:docPr id="1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89400" cy="2908300"/>
                          </a:xfrm>
                          <a:prstGeom prst="rect">
                            <a:avLst/>
                          </a:prstGeom>
                          <a:noFill/>
                          <a:ln>
                            <a:noFill/>
                          </a:ln>
                        </pic:spPr>
                      </pic:pic>
                    </a:graphicData>
                  </a:graphic>
                </wp:inline>
              </w:drawing>
            </w:r>
          </w:p>
        </w:tc>
      </w:tr>
      <w:tr w:rsidR="00D73324" w:rsidRPr="00CA3413" w:rsidTr="00430E61">
        <w:tc>
          <w:tcPr>
            <w:tcW w:w="1809" w:type="dxa"/>
          </w:tcPr>
          <w:p w:rsidR="00D73324" w:rsidRDefault="00D73324" w:rsidP="009B1092">
            <w:pPr>
              <w:pStyle w:val="ECCFiguretitle"/>
              <w:numPr>
                <w:ilvl w:val="0"/>
                <w:numId w:val="0"/>
              </w:numPr>
              <w:ind w:left="360" w:hanging="360"/>
              <w:jc w:val="left"/>
              <w:rPr>
                <w:rFonts w:eastAsia="MS Mincho"/>
              </w:rPr>
            </w:pPr>
            <w:r>
              <w:rPr>
                <w:rFonts w:eastAsia="MS Mincho"/>
              </w:rPr>
              <w:lastRenderedPageBreak/>
              <w:t>Scenario A.1.3.b</w:t>
            </w:r>
          </w:p>
          <w:p w:rsidR="00D73324" w:rsidRPr="006C1215" w:rsidRDefault="00D73324" w:rsidP="009B1092">
            <w:pPr>
              <w:pStyle w:val="ECCFiguretitle"/>
              <w:numPr>
                <w:ilvl w:val="0"/>
                <w:numId w:val="0"/>
              </w:numPr>
              <w:ind w:left="360"/>
              <w:jc w:val="left"/>
              <w:rPr>
                <w:rFonts w:eastAsia="MS Mincho"/>
              </w:rPr>
            </w:pPr>
          </w:p>
        </w:tc>
        <w:tc>
          <w:tcPr>
            <w:tcW w:w="7009" w:type="dxa"/>
          </w:tcPr>
          <w:p w:rsidR="00D73324" w:rsidRPr="006C1215" w:rsidRDefault="000C35EF" w:rsidP="00CA3413">
            <w:pPr>
              <w:rPr>
                <w:rFonts w:eastAsia="MS Mincho"/>
                <w:noProof/>
                <w:lang w:eastAsia="en-GB"/>
              </w:rPr>
            </w:pPr>
            <w:r>
              <w:rPr>
                <w:rFonts w:eastAsia="MS Mincho"/>
                <w:noProof/>
                <w:lang w:val="da-DK" w:eastAsia="da-DK"/>
              </w:rPr>
              <w:drawing>
                <wp:inline distT="0" distB="0" distL="0" distR="0" wp14:anchorId="099A3218" wp14:editId="7B807451">
                  <wp:extent cx="4089400" cy="2908300"/>
                  <wp:effectExtent l="0" t="0" r="0" b="0"/>
                  <wp:docPr id="1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89400" cy="2908300"/>
                          </a:xfrm>
                          <a:prstGeom prst="rect">
                            <a:avLst/>
                          </a:prstGeom>
                          <a:noFill/>
                          <a:ln>
                            <a:noFill/>
                          </a:ln>
                        </pic:spPr>
                      </pic:pic>
                    </a:graphicData>
                  </a:graphic>
                </wp:inline>
              </w:drawing>
            </w:r>
          </w:p>
        </w:tc>
      </w:tr>
      <w:tr w:rsidR="00D73324" w:rsidRPr="00CA3413" w:rsidTr="00430E61">
        <w:tc>
          <w:tcPr>
            <w:tcW w:w="1809" w:type="dxa"/>
          </w:tcPr>
          <w:p w:rsidR="00D73324" w:rsidRPr="006C1215" w:rsidRDefault="00D73324" w:rsidP="009B1092">
            <w:pPr>
              <w:pStyle w:val="ECCFiguretitle"/>
              <w:numPr>
                <w:ilvl w:val="0"/>
                <w:numId w:val="0"/>
              </w:numPr>
              <w:ind w:left="360" w:hanging="360"/>
              <w:jc w:val="left"/>
              <w:rPr>
                <w:rFonts w:eastAsia="MS Mincho"/>
              </w:rPr>
            </w:pPr>
            <w:r>
              <w:rPr>
                <w:rFonts w:eastAsia="MS Mincho"/>
              </w:rPr>
              <w:t>Scenario A.1.4.a</w:t>
            </w:r>
          </w:p>
        </w:tc>
        <w:tc>
          <w:tcPr>
            <w:tcW w:w="7009" w:type="dxa"/>
          </w:tcPr>
          <w:p w:rsidR="00D73324" w:rsidRPr="006C1215" w:rsidRDefault="000C35EF" w:rsidP="00CA3413">
            <w:pPr>
              <w:rPr>
                <w:rFonts w:eastAsia="MS Mincho"/>
                <w:noProof/>
                <w:lang w:eastAsia="en-GB"/>
              </w:rPr>
            </w:pPr>
            <w:r>
              <w:rPr>
                <w:noProof/>
                <w:lang w:val="da-DK" w:eastAsia="da-DK"/>
              </w:rPr>
              <mc:AlternateContent>
                <mc:Choice Requires="wps">
                  <w:drawing>
                    <wp:anchor distT="0" distB="0" distL="114300" distR="114300" simplePos="0" relativeHeight="251652608" behindDoc="0" locked="0" layoutInCell="1" allowOverlap="1" wp14:anchorId="09FB5113" wp14:editId="0961ECF2">
                      <wp:simplePos x="0" y="0"/>
                      <wp:positionH relativeFrom="column">
                        <wp:posOffset>760095</wp:posOffset>
                      </wp:positionH>
                      <wp:positionV relativeFrom="paragraph">
                        <wp:posOffset>2522220</wp:posOffset>
                      </wp:positionV>
                      <wp:extent cx="930275" cy="226695"/>
                      <wp:effectExtent l="0" t="0" r="3175" b="1905"/>
                      <wp:wrapNone/>
                      <wp:docPr id="1031" name="Text Box 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275"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699" w:rsidRPr="00B60F00" w:rsidRDefault="00411699" w:rsidP="00CA3413">
                                  <w:pPr>
                                    <w:rPr>
                                      <w:sz w:val="16"/>
                                      <w:szCs w:val="16"/>
                                    </w:rPr>
                                  </w:pPr>
                                  <w:r w:rsidRPr="00B60F00">
                                    <w:rPr>
                                      <w:sz w:val="16"/>
                                      <w:szCs w:val="16"/>
                                    </w:rPr>
                                    <w:t>Offse</w:t>
                                  </w:r>
                                  <w:r>
                                    <w:rPr>
                                      <w:sz w:val="16"/>
                                      <w:szCs w:val="16"/>
                                    </w:rPr>
                                    <w:t xml:space="preserve">t </w:t>
                                  </w:r>
                                  <w:r w:rsidRPr="00B60F00">
                                    <w:rPr>
                                      <w:sz w:val="16"/>
                                      <w:szCs w:val="16"/>
                                    </w:rPr>
                                    <w:t xml:space="preserve">= </w:t>
                                  </w:r>
                                  <w:r>
                                    <w:rPr>
                                      <w:sz w:val="16"/>
                                      <w:szCs w:val="16"/>
                                    </w:rPr>
                                    <w:t xml:space="preserve">90 </w:t>
                                  </w:r>
                                  <w:proofErr w:type="spellStart"/>
                                  <w:r w:rsidRPr="00B60F00">
                                    <w:rPr>
                                      <w:sz w:val="16"/>
                                      <w:szCs w:val="16"/>
                                    </w:rPr>
                                    <w:t>deg</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6" o:spid="_x0000_s1472" type="#_x0000_t202" style="position:absolute;margin-left:59.85pt;margin-top:198.6pt;width:73.25pt;height:17.8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" stroked="f">
                      <v:textbox>
                        <w:txbxContent>
                          <w:p w:rsidR="00411699" w:rsidRPr="00B60F00" w:rsidRDefault="00411699" w:rsidP="00CA3413">
                            <w:pPr>
                              <w:rPr>
                                <w:sz w:val="16"/>
                                <w:szCs w:val="16"/>
                              </w:rPr>
                            </w:pPr>
                            <w:r w:rsidRPr="00B60F00">
                              <w:rPr>
                                <w:sz w:val="16"/>
                                <w:szCs w:val="16"/>
                              </w:rPr>
                              <w:t>Offse</w:t>
                            </w:r>
                            <w:r>
                              <w:rPr>
                                <w:sz w:val="16"/>
                                <w:szCs w:val="16"/>
                              </w:rPr>
                              <w:t xml:space="preserve">t </w:t>
                            </w:r>
                            <w:r w:rsidRPr="00B60F00">
                              <w:rPr>
                                <w:sz w:val="16"/>
                                <w:szCs w:val="16"/>
                              </w:rPr>
                              <w:t xml:space="preserve">= </w:t>
                            </w:r>
                            <w:r>
                              <w:rPr>
                                <w:sz w:val="16"/>
                                <w:szCs w:val="16"/>
                              </w:rPr>
                              <w:t xml:space="preserve">90 </w:t>
                            </w:r>
                            <w:proofErr w:type="spellStart"/>
                            <w:r w:rsidRPr="00B60F00">
                              <w:rPr>
                                <w:sz w:val="16"/>
                                <w:szCs w:val="16"/>
                              </w:rPr>
                              <w:t>deg</w:t>
                            </w:r>
                            <w:proofErr w:type="spellEnd"/>
                          </w:p>
                        </w:txbxContent>
                      </v:textbox>
                    </v:shape>
                  </w:pict>
                </mc:Fallback>
              </mc:AlternateContent>
            </w:r>
            <w:r>
              <w:rPr>
                <w:noProof/>
                <w:lang w:val="da-DK" w:eastAsia="da-DK"/>
              </w:rPr>
              <mc:AlternateContent>
                <mc:Choice Requires="wps">
                  <w:drawing>
                    <wp:anchor distT="0" distB="0" distL="114300" distR="114300" simplePos="0" relativeHeight="251651584" behindDoc="0" locked="0" layoutInCell="1" allowOverlap="1" wp14:anchorId="0CCBA562" wp14:editId="7B944D2E">
                      <wp:simplePos x="0" y="0"/>
                      <wp:positionH relativeFrom="column">
                        <wp:posOffset>1727835</wp:posOffset>
                      </wp:positionH>
                      <wp:positionV relativeFrom="paragraph">
                        <wp:posOffset>2344420</wp:posOffset>
                      </wp:positionV>
                      <wp:extent cx="332105" cy="177800"/>
                      <wp:effectExtent l="0" t="38100" r="48895" b="31750"/>
                      <wp:wrapNone/>
                      <wp:docPr id="1030" name="AutoShape 5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2105" cy="177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77" o:spid="_x0000_s1026" type="#_x0000_t32" style="position:absolute;margin-left:136.05pt;margin-top:184.6pt;width:26.15pt;height:14pt;flip:y;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">
                      <v:stroke endarrow="block"/>
                    </v:shape>
                  </w:pict>
                </mc:Fallback>
              </mc:AlternateContent>
            </w:r>
            <w:r>
              <w:rPr>
                <w:noProof/>
                <w:lang w:val="da-DK" w:eastAsia="da-DK"/>
              </w:rPr>
              <mc:AlternateContent>
                <mc:Choice Requires="wps">
                  <w:drawing>
                    <wp:anchor distT="0" distB="0" distL="114300" distR="114300" simplePos="0" relativeHeight="251650560" behindDoc="0" locked="0" layoutInCell="1" allowOverlap="1" wp14:anchorId="0361E0D7" wp14:editId="5CFB46A2">
                      <wp:simplePos x="0" y="0"/>
                      <wp:positionH relativeFrom="column">
                        <wp:posOffset>1727835</wp:posOffset>
                      </wp:positionH>
                      <wp:positionV relativeFrom="paragraph">
                        <wp:posOffset>1303655</wp:posOffset>
                      </wp:positionV>
                      <wp:extent cx="768350" cy="226695"/>
                      <wp:effectExtent l="0" t="0" r="0" b="1905"/>
                      <wp:wrapNone/>
                      <wp:docPr id="1029" name="Text Box 5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0"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699" w:rsidRPr="00B60F00" w:rsidRDefault="00411699" w:rsidP="00CA3413">
                                  <w:pPr>
                                    <w:rPr>
                                      <w:sz w:val="16"/>
                                      <w:szCs w:val="16"/>
                                    </w:rPr>
                                  </w:pPr>
                                  <w:r w:rsidRPr="00B60F00">
                                    <w:rPr>
                                      <w:sz w:val="16"/>
                                      <w:szCs w:val="16"/>
                                    </w:rPr>
                                    <w:t>Offset =0deg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8" o:spid="_x0000_s1473" type="#_x0000_t202" style="position:absolute;margin-left:136.05pt;margin-top:102.65pt;width:60.5pt;height:17.8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" stroked="f">
                      <v:textbox>
                        <w:txbxContent>
                          <w:p w:rsidR="00411699" w:rsidRPr="00B60F00" w:rsidRDefault="00411699" w:rsidP="00CA3413">
                            <w:pPr>
                              <w:rPr>
                                <w:sz w:val="16"/>
                                <w:szCs w:val="16"/>
                              </w:rPr>
                            </w:pPr>
                            <w:r w:rsidRPr="00B60F00">
                              <w:rPr>
                                <w:sz w:val="16"/>
                                <w:szCs w:val="16"/>
                              </w:rPr>
                              <w:t>Offset =0deg</w:t>
                            </w:r>
                          </w:p>
                        </w:txbxContent>
                      </v:textbox>
                    </v:shape>
                  </w:pict>
                </mc:Fallback>
              </mc:AlternateContent>
            </w:r>
            <w:r>
              <w:rPr>
                <w:noProof/>
                <w:lang w:val="da-DK" w:eastAsia="da-DK"/>
              </w:rPr>
              <mc:AlternateContent>
                <mc:Choice Requires="wps">
                  <w:drawing>
                    <wp:anchor distT="0" distB="0" distL="114300" distR="114300" simplePos="0" relativeHeight="251649536" behindDoc="0" locked="0" layoutInCell="1" allowOverlap="1" wp14:anchorId="2ED1AD56" wp14:editId="3CF39914">
                      <wp:simplePos x="0" y="0"/>
                      <wp:positionH relativeFrom="column">
                        <wp:posOffset>1282700</wp:posOffset>
                      </wp:positionH>
                      <wp:positionV relativeFrom="paragraph">
                        <wp:posOffset>1530350</wp:posOffset>
                      </wp:positionV>
                      <wp:extent cx="445135" cy="121920"/>
                      <wp:effectExtent l="38100" t="0" r="12065" b="68580"/>
                      <wp:wrapNone/>
                      <wp:docPr id="1028" name="AutoShape 5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5135" cy="121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79" o:spid="_x0000_s1026" type="#_x0000_t32" style="position:absolute;margin-left:101pt;margin-top:120.5pt;width:35.05pt;height:9.6pt;flip:x;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">
                      <v:stroke endarrow="block"/>
                    </v:shape>
                  </w:pict>
                </mc:Fallback>
              </mc:AlternateContent>
            </w:r>
            <w:r>
              <w:rPr>
                <w:rFonts w:eastAsia="MS Mincho"/>
                <w:noProof/>
                <w:lang w:val="da-DK" w:eastAsia="da-DK"/>
              </w:rPr>
              <w:drawing>
                <wp:inline distT="0" distB="0" distL="0" distR="0" wp14:anchorId="68447020" wp14:editId="248E6FFE">
                  <wp:extent cx="4127500" cy="2946400"/>
                  <wp:effectExtent l="0" t="0" r="0" b="0"/>
                  <wp:docPr id="1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27500" cy="2946400"/>
                          </a:xfrm>
                          <a:prstGeom prst="rect">
                            <a:avLst/>
                          </a:prstGeom>
                          <a:noFill/>
                          <a:ln>
                            <a:noFill/>
                          </a:ln>
                        </pic:spPr>
                      </pic:pic>
                    </a:graphicData>
                  </a:graphic>
                </wp:inline>
              </w:drawing>
            </w:r>
          </w:p>
        </w:tc>
      </w:tr>
      <w:tr w:rsidR="00D73324" w:rsidRPr="00CA3413" w:rsidTr="00430E61">
        <w:tc>
          <w:tcPr>
            <w:tcW w:w="1809" w:type="dxa"/>
          </w:tcPr>
          <w:p w:rsidR="00D73324" w:rsidRPr="006C1215" w:rsidRDefault="00D73324" w:rsidP="009B1092">
            <w:pPr>
              <w:pStyle w:val="ECCFiguretitle"/>
              <w:numPr>
                <w:ilvl w:val="0"/>
                <w:numId w:val="0"/>
              </w:numPr>
              <w:ind w:left="360" w:hanging="360"/>
              <w:jc w:val="left"/>
              <w:rPr>
                <w:rFonts w:eastAsia="MS Mincho"/>
              </w:rPr>
            </w:pPr>
            <w:r>
              <w:rPr>
                <w:rFonts w:eastAsia="MS Mincho"/>
              </w:rPr>
              <w:t>Scenario A.1.4.b</w:t>
            </w:r>
          </w:p>
        </w:tc>
        <w:tc>
          <w:tcPr>
            <w:tcW w:w="7009" w:type="dxa"/>
          </w:tcPr>
          <w:p w:rsidR="00D73324" w:rsidRPr="006C1215" w:rsidRDefault="000C35EF" w:rsidP="00CA3413">
            <w:pPr>
              <w:rPr>
                <w:rFonts w:eastAsia="MS Mincho"/>
                <w:noProof/>
                <w:lang w:eastAsia="en-GB"/>
              </w:rPr>
            </w:pPr>
            <w:r>
              <w:rPr>
                <w:rFonts w:eastAsia="MS Mincho"/>
                <w:noProof/>
                <w:lang w:val="da-DK" w:eastAsia="da-DK"/>
              </w:rPr>
              <w:drawing>
                <wp:inline distT="0" distB="0" distL="0" distR="0" wp14:anchorId="076B1A20" wp14:editId="32D5EF9A">
                  <wp:extent cx="4127500" cy="2946400"/>
                  <wp:effectExtent l="0" t="0" r="0" b="0"/>
                  <wp:docPr id="1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27500" cy="2946400"/>
                          </a:xfrm>
                          <a:prstGeom prst="rect">
                            <a:avLst/>
                          </a:prstGeom>
                          <a:noFill/>
                          <a:ln>
                            <a:noFill/>
                          </a:ln>
                        </pic:spPr>
                      </pic:pic>
                    </a:graphicData>
                  </a:graphic>
                </wp:inline>
              </w:drawing>
            </w:r>
          </w:p>
        </w:tc>
      </w:tr>
      <w:tr w:rsidR="00D73324" w:rsidRPr="00CA3413" w:rsidTr="00430E61">
        <w:tc>
          <w:tcPr>
            <w:tcW w:w="1809" w:type="dxa"/>
          </w:tcPr>
          <w:p w:rsidR="00D73324" w:rsidRPr="006C1215" w:rsidRDefault="00D73324" w:rsidP="00BA51C3">
            <w:pPr>
              <w:pStyle w:val="ECCFiguretitle"/>
              <w:numPr>
                <w:ilvl w:val="0"/>
                <w:numId w:val="0"/>
              </w:numPr>
              <w:jc w:val="left"/>
              <w:rPr>
                <w:rFonts w:eastAsia="MS Mincho"/>
              </w:rPr>
            </w:pPr>
            <w:r>
              <w:rPr>
                <w:rFonts w:eastAsia="MS Mincho"/>
              </w:rPr>
              <w:lastRenderedPageBreak/>
              <w:t>Scenario A.2.1.a</w:t>
            </w:r>
            <w:r w:rsidRPr="006C1215">
              <w:rPr>
                <w:rFonts w:eastAsia="MS Mincho"/>
                <w:szCs w:val="22"/>
              </w:rPr>
              <w:t xml:space="preserve"> (no guard-band)</w:t>
            </w:r>
          </w:p>
        </w:tc>
        <w:tc>
          <w:tcPr>
            <w:tcW w:w="7009" w:type="dxa"/>
          </w:tcPr>
          <w:p w:rsidR="00D73324" w:rsidRPr="006C1215" w:rsidRDefault="000C35EF" w:rsidP="00CA3413">
            <w:pPr>
              <w:rPr>
                <w:rFonts w:eastAsia="MS Mincho"/>
                <w:noProof/>
                <w:lang w:eastAsia="en-GB"/>
              </w:rPr>
            </w:pPr>
            <w:r>
              <w:rPr>
                <w:noProof/>
                <w:lang w:val="da-DK" w:eastAsia="da-DK"/>
              </w:rPr>
              <mc:AlternateContent>
                <mc:Choice Requires="wps">
                  <w:drawing>
                    <wp:anchor distT="0" distB="0" distL="114300" distR="114300" simplePos="0" relativeHeight="251656704" behindDoc="0" locked="0" layoutInCell="1" allowOverlap="1" wp14:anchorId="5455C6B4" wp14:editId="79B4C679">
                      <wp:simplePos x="0" y="0"/>
                      <wp:positionH relativeFrom="column">
                        <wp:posOffset>835660</wp:posOffset>
                      </wp:positionH>
                      <wp:positionV relativeFrom="paragraph">
                        <wp:posOffset>2710815</wp:posOffset>
                      </wp:positionV>
                      <wp:extent cx="930275" cy="226695"/>
                      <wp:effectExtent l="0" t="0" r="3175" b="1905"/>
                      <wp:wrapNone/>
                      <wp:docPr id="1025" name="Text Box 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275"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699" w:rsidRPr="00B60F00" w:rsidRDefault="00411699" w:rsidP="00CA3413">
                                  <w:pPr>
                                    <w:rPr>
                                      <w:sz w:val="16"/>
                                      <w:szCs w:val="16"/>
                                    </w:rPr>
                                  </w:pPr>
                                  <w:r w:rsidRPr="00B60F00">
                                    <w:rPr>
                                      <w:sz w:val="16"/>
                                      <w:szCs w:val="16"/>
                                    </w:rPr>
                                    <w:t>Offse</w:t>
                                  </w:r>
                                  <w:r>
                                    <w:rPr>
                                      <w:sz w:val="16"/>
                                      <w:szCs w:val="16"/>
                                    </w:rPr>
                                    <w:t xml:space="preserve">t </w:t>
                                  </w:r>
                                  <w:r w:rsidRPr="00B60F00">
                                    <w:rPr>
                                      <w:sz w:val="16"/>
                                      <w:szCs w:val="16"/>
                                    </w:rPr>
                                    <w:t xml:space="preserve">= </w:t>
                                  </w:r>
                                  <w:r>
                                    <w:rPr>
                                      <w:sz w:val="16"/>
                                      <w:szCs w:val="16"/>
                                    </w:rPr>
                                    <w:t xml:space="preserve">90 </w:t>
                                  </w:r>
                                  <w:proofErr w:type="spellStart"/>
                                  <w:r w:rsidRPr="00B60F00">
                                    <w:rPr>
                                      <w:sz w:val="16"/>
                                      <w:szCs w:val="16"/>
                                    </w:rPr>
                                    <w:t>deg</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0" o:spid="_x0000_s1474" type="#_x0000_t202" style="position:absolute;margin-left:65.8pt;margin-top:213.45pt;width:73.25pt;height:17.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" stroked="f">
                      <v:textbox>
                        <w:txbxContent>
                          <w:p w:rsidR="00411699" w:rsidRPr="00B60F00" w:rsidRDefault="00411699" w:rsidP="00CA3413">
                            <w:pPr>
                              <w:rPr>
                                <w:sz w:val="16"/>
                                <w:szCs w:val="16"/>
                              </w:rPr>
                            </w:pPr>
                            <w:r w:rsidRPr="00B60F00">
                              <w:rPr>
                                <w:sz w:val="16"/>
                                <w:szCs w:val="16"/>
                              </w:rPr>
                              <w:t>Offse</w:t>
                            </w:r>
                            <w:r>
                              <w:rPr>
                                <w:sz w:val="16"/>
                                <w:szCs w:val="16"/>
                              </w:rPr>
                              <w:t xml:space="preserve">t </w:t>
                            </w:r>
                            <w:r w:rsidRPr="00B60F00">
                              <w:rPr>
                                <w:sz w:val="16"/>
                                <w:szCs w:val="16"/>
                              </w:rPr>
                              <w:t xml:space="preserve">= </w:t>
                            </w:r>
                            <w:r>
                              <w:rPr>
                                <w:sz w:val="16"/>
                                <w:szCs w:val="16"/>
                              </w:rPr>
                              <w:t xml:space="preserve">90 </w:t>
                            </w:r>
                            <w:proofErr w:type="spellStart"/>
                            <w:r w:rsidRPr="00B60F00">
                              <w:rPr>
                                <w:sz w:val="16"/>
                                <w:szCs w:val="16"/>
                              </w:rPr>
                              <w:t>deg</w:t>
                            </w:r>
                            <w:proofErr w:type="spellEnd"/>
                          </w:p>
                        </w:txbxContent>
                      </v:textbox>
                    </v:shape>
                  </w:pict>
                </mc:Fallback>
              </mc:AlternateContent>
            </w:r>
            <w:r>
              <w:rPr>
                <w:noProof/>
                <w:lang w:val="da-DK" w:eastAsia="da-DK"/>
              </w:rPr>
              <mc:AlternateContent>
                <mc:Choice Requires="wps">
                  <w:drawing>
                    <wp:anchor distT="0" distB="0" distL="114300" distR="114300" simplePos="0" relativeHeight="251655680" behindDoc="0" locked="0" layoutInCell="1" allowOverlap="1" wp14:anchorId="272EFD0E" wp14:editId="50AEC78B">
                      <wp:simplePos x="0" y="0"/>
                      <wp:positionH relativeFrom="column">
                        <wp:posOffset>1803400</wp:posOffset>
                      </wp:positionH>
                      <wp:positionV relativeFrom="paragraph">
                        <wp:posOffset>2533015</wp:posOffset>
                      </wp:positionV>
                      <wp:extent cx="332105" cy="177800"/>
                      <wp:effectExtent l="0" t="38100" r="48895" b="31750"/>
                      <wp:wrapNone/>
                      <wp:docPr id="1024" name="AutoShape 5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2105" cy="177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81" o:spid="_x0000_s1026" type="#_x0000_t32" style="position:absolute;margin-left:142pt;margin-top:199.45pt;width:26.15pt;height:14pt;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">
                      <v:stroke endarrow="block"/>
                    </v:shape>
                  </w:pict>
                </mc:Fallback>
              </mc:AlternateContent>
            </w:r>
            <w:r>
              <w:rPr>
                <w:noProof/>
                <w:lang w:val="da-DK" w:eastAsia="da-DK"/>
              </w:rPr>
              <mc:AlternateContent>
                <mc:Choice Requires="wps">
                  <w:drawing>
                    <wp:anchor distT="0" distB="0" distL="114300" distR="114300" simplePos="0" relativeHeight="251654656" behindDoc="0" locked="0" layoutInCell="1" allowOverlap="1" wp14:anchorId="5C2A07F2" wp14:editId="537FB0B2">
                      <wp:simplePos x="0" y="0"/>
                      <wp:positionH relativeFrom="column">
                        <wp:posOffset>2435225</wp:posOffset>
                      </wp:positionH>
                      <wp:positionV relativeFrom="paragraph">
                        <wp:posOffset>1443355</wp:posOffset>
                      </wp:positionV>
                      <wp:extent cx="768350" cy="226695"/>
                      <wp:effectExtent l="0" t="0" r="0" b="1905"/>
                      <wp:wrapNone/>
                      <wp:docPr id="95" name="Text Box 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0"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699" w:rsidRPr="00B60F00" w:rsidRDefault="00411699" w:rsidP="00CA3413">
                                  <w:pPr>
                                    <w:rPr>
                                      <w:sz w:val="16"/>
                                      <w:szCs w:val="16"/>
                                    </w:rPr>
                                  </w:pPr>
                                  <w:r w:rsidRPr="00B60F00">
                                    <w:rPr>
                                      <w:sz w:val="16"/>
                                      <w:szCs w:val="16"/>
                                    </w:rPr>
                                    <w:t>Offset =0deg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2" o:spid="_x0000_s1475" type="#_x0000_t202" style="position:absolute;margin-left:191.75pt;margin-top:113.65pt;width:60.5pt;height:17.8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" stroked="f">
                      <v:textbox>
                        <w:txbxContent>
                          <w:p w:rsidR="00411699" w:rsidRPr="00B60F00" w:rsidRDefault="00411699" w:rsidP="00CA3413">
                            <w:pPr>
                              <w:rPr>
                                <w:sz w:val="16"/>
                                <w:szCs w:val="16"/>
                              </w:rPr>
                            </w:pPr>
                            <w:r w:rsidRPr="00B60F00">
                              <w:rPr>
                                <w:sz w:val="16"/>
                                <w:szCs w:val="16"/>
                              </w:rPr>
                              <w:t>Offset =0deg</w:t>
                            </w:r>
                          </w:p>
                        </w:txbxContent>
                      </v:textbox>
                    </v:shape>
                  </w:pict>
                </mc:Fallback>
              </mc:AlternateContent>
            </w:r>
            <w:r>
              <w:rPr>
                <w:noProof/>
                <w:lang w:val="da-DK" w:eastAsia="da-DK"/>
              </w:rPr>
              <mc:AlternateContent>
                <mc:Choice Requires="wps">
                  <w:drawing>
                    <wp:anchor distT="0" distB="0" distL="114300" distR="114300" simplePos="0" relativeHeight="251653632" behindDoc="0" locked="0" layoutInCell="1" allowOverlap="1" wp14:anchorId="64AA7813" wp14:editId="7ACD61D1">
                      <wp:simplePos x="0" y="0"/>
                      <wp:positionH relativeFrom="column">
                        <wp:posOffset>1990090</wp:posOffset>
                      </wp:positionH>
                      <wp:positionV relativeFrom="paragraph">
                        <wp:posOffset>1670050</wp:posOffset>
                      </wp:positionV>
                      <wp:extent cx="445135" cy="121920"/>
                      <wp:effectExtent l="38100" t="0" r="12065" b="68580"/>
                      <wp:wrapNone/>
                      <wp:docPr id="1061" name="AutoShape 5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5135" cy="121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83" o:spid="_x0000_s1026" type="#_x0000_t32" style="position:absolute;margin-left:156.7pt;margin-top:131.5pt;width:35.05pt;height:9.6pt;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">
                      <v:stroke endarrow="block"/>
                    </v:shape>
                  </w:pict>
                </mc:Fallback>
              </mc:AlternateContent>
            </w:r>
            <w:r>
              <w:rPr>
                <w:rFonts w:eastAsia="MS Mincho"/>
                <w:noProof/>
                <w:lang w:val="da-DK" w:eastAsia="da-DK"/>
              </w:rPr>
              <w:drawing>
                <wp:inline distT="0" distB="0" distL="0" distR="0" wp14:anchorId="342E84DD" wp14:editId="77ABE860">
                  <wp:extent cx="4127500" cy="2984500"/>
                  <wp:effectExtent l="0" t="0" r="0" b="0"/>
                  <wp:docPr id="1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27500" cy="2984500"/>
                          </a:xfrm>
                          <a:prstGeom prst="rect">
                            <a:avLst/>
                          </a:prstGeom>
                          <a:noFill/>
                          <a:ln>
                            <a:noFill/>
                          </a:ln>
                        </pic:spPr>
                      </pic:pic>
                    </a:graphicData>
                  </a:graphic>
                </wp:inline>
              </w:drawing>
            </w:r>
          </w:p>
        </w:tc>
      </w:tr>
      <w:tr w:rsidR="00D73324" w:rsidRPr="00CA3413" w:rsidTr="00430E61">
        <w:tc>
          <w:tcPr>
            <w:tcW w:w="1809" w:type="dxa"/>
          </w:tcPr>
          <w:p w:rsidR="00D73324" w:rsidRPr="006C1215" w:rsidRDefault="00D73324" w:rsidP="00BA51C3">
            <w:pPr>
              <w:pStyle w:val="ECCFiguretitle"/>
              <w:numPr>
                <w:ilvl w:val="0"/>
                <w:numId w:val="0"/>
              </w:numPr>
              <w:jc w:val="left"/>
              <w:rPr>
                <w:rFonts w:eastAsia="MS Mincho"/>
              </w:rPr>
            </w:pPr>
            <w:r>
              <w:rPr>
                <w:rFonts w:eastAsia="MS Mincho"/>
              </w:rPr>
              <w:t>Scenario A.2.1.a</w:t>
            </w:r>
            <w:r w:rsidRPr="006C1215">
              <w:rPr>
                <w:rFonts w:eastAsia="MS Mincho"/>
                <w:szCs w:val="22"/>
              </w:rPr>
              <w:t xml:space="preserve"> (300 kHz guard-band)</w:t>
            </w:r>
          </w:p>
        </w:tc>
        <w:tc>
          <w:tcPr>
            <w:tcW w:w="7009" w:type="dxa"/>
          </w:tcPr>
          <w:p w:rsidR="00D73324" w:rsidRPr="006C1215" w:rsidRDefault="000C35EF" w:rsidP="00CA3413">
            <w:pPr>
              <w:rPr>
                <w:rFonts w:eastAsia="MS Mincho"/>
                <w:noProof/>
                <w:lang w:eastAsia="en-GB"/>
              </w:rPr>
            </w:pPr>
            <w:r>
              <w:rPr>
                <w:noProof/>
                <w:lang w:val="da-DK" w:eastAsia="da-DK"/>
              </w:rPr>
              <mc:AlternateContent>
                <mc:Choice Requires="wps">
                  <w:drawing>
                    <wp:anchor distT="0" distB="0" distL="114300" distR="114300" simplePos="0" relativeHeight="251657728" behindDoc="0" locked="0" layoutInCell="1" allowOverlap="1" wp14:anchorId="18FE9FC4" wp14:editId="7B43E376">
                      <wp:simplePos x="0" y="0"/>
                      <wp:positionH relativeFrom="column">
                        <wp:posOffset>1892300</wp:posOffset>
                      </wp:positionH>
                      <wp:positionV relativeFrom="paragraph">
                        <wp:posOffset>1301750</wp:posOffset>
                      </wp:positionV>
                      <wp:extent cx="445135" cy="121920"/>
                      <wp:effectExtent l="38100" t="0" r="12065" b="68580"/>
                      <wp:wrapNone/>
                      <wp:docPr id="1060" name="AutoShape 5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5135" cy="121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84" o:spid="_x0000_s1026" type="#_x0000_t32" style="position:absolute;margin-left:149pt;margin-top:102.5pt;width:35.05pt;height:9.6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">
                      <v:stroke endarrow="block"/>
                    </v:shape>
                  </w:pict>
                </mc:Fallback>
              </mc:AlternateContent>
            </w:r>
            <w:r>
              <w:rPr>
                <w:noProof/>
                <w:lang w:val="da-DK" w:eastAsia="da-DK"/>
              </w:rPr>
              <mc:AlternateContent>
                <mc:Choice Requires="wps">
                  <w:drawing>
                    <wp:anchor distT="0" distB="0" distL="114300" distR="114300" simplePos="0" relativeHeight="251658752" behindDoc="0" locked="0" layoutInCell="1" allowOverlap="1" wp14:anchorId="767A2E15" wp14:editId="4846E45F">
                      <wp:simplePos x="0" y="0"/>
                      <wp:positionH relativeFrom="column">
                        <wp:posOffset>2337435</wp:posOffset>
                      </wp:positionH>
                      <wp:positionV relativeFrom="paragraph">
                        <wp:posOffset>1075055</wp:posOffset>
                      </wp:positionV>
                      <wp:extent cx="768350" cy="226695"/>
                      <wp:effectExtent l="0" t="0" r="0" b="1905"/>
                      <wp:wrapNone/>
                      <wp:docPr id="1059" name="Text Box 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0"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699" w:rsidRPr="00B60F00" w:rsidRDefault="00411699" w:rsidP="00CA3413">
                                  <w:pPr>
                                    <w:rPr>
                                      <w:sz w:val="16"/>
                                      <w:szCs w:val="16"/>
                                    </w:rPr>
                                  </w:pPr>
                                  <w:r w:rsidRPr="00B60F00">
                                    <w:rPr>
                                      <w:sz w:val="16"/>
                                      <w:szCs w:val="16"/>
                                    </w:rPr>
                                    <w:t>Offset =0deg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5" o:spid="_x0000_s1476" type="#_x0000_t202" style="position:absolute;margin-left:184.05pt;margin-top:84.65pt;width:60.5pt;height:17.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" stroked="f">
                      <v:textbox>
                        <w:txbxContent>
                          <w:p w:rsidR="00411699" w:rsidRPr="00B60F00" w:rsidRDefault="00411699" w:rsidP="00CA3413">
                            <w:pPr>
                              <w:rPr>
                                <w:sz w:val="16"/>
                                <w:szCs w:val="16"/>
                              </w:rPr>
                            </w:pPr>
                            <w:r w:rsidRPr="00B60F00">
                              <w:rPr>
                                <w:sz w:val="16"/>
                                <w:szCs w:val="16"/>
                              </w:rPr>
                              <w:t>Offset =0deg</w:t>
                            </w:r>
                          </w:p>
                        </w:txbxContent>
                      </v:textbox>
                    </v:shape>
                  </w:pict>
                </mc:Fallback>
              </mc:AlternateContent>
            </w:r>
            <w:r>
              <w:rPr>
                <w:rFonts w:eastAsia="MS Mincho"/>
                <w:noProof/>
                <w:lang w:val="da-DK" w:eastAsia="da-DK"/>
              </w:rPr>
              <w:drawing>
                <wp:inline distT="0" distB="0" distL="0" distR="0" wp14:anchorId="62B3FD61" wp14:editId="2E0C6F85">
                  <wp:extent cx="4127500" cy="2984500"/>
                  <wp:effectExtent l="0" t="0" r="0" b="0"/>
                  <wp:docPr id="1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27500" cy="2984500"/>
                          </a:xfrm>
                          <a:prstGeom prst="rect">
                            <a:avLst/>
                          </a:prstGeom>
                          <a:noFill/>
                          <a:ln>
                            <a:noFill/>
                          </a:ln>
                        </pic:spPr>
                      </pic:pic>
                    </a:graphicData>
                  </a:graphic>
                </wp:inline>
              </w:drawing>
            </w:r>
            <w:r>
              <w:rPr>
                <w:noProof/>
                <w:lang w:val="da-DK" w:eastAsia="da-DK"/>
              </w:rPr>
              <mc:AlternateContent>
                <mc:Choice Requires="wps">
                  <w:drawing>
                    <wp:anchor distT="0" distB="0" distL="114300" distR="114300" simplePos="0" relativeHeight="251660800" behindDoc="0" locked="0" layoutInCell="1" allowOverlap="1" wp14:anchorId="2E1F0FC5" wp14:editId="78ACB2DC">
                      <wp:simplePos x="0" y="0"/>
                      <wp:positionH relativeFrom="column">
                        <wp:posOffset>778510</wp:posOffset>
                      </wp:positionH>
                      <wp:positionV relativeFrom="paragraph">
                        <wp:posOffset>2471420</wp:posOffset>
                      </wp:positionV>
                      <wp:extent cx="930275" cy="226695"/>
                      <wp:effectExtent l="0" t="0" r="3175" b="1905"/>
                      <wp:wrapNone/>
                      <wp:docPr id="1057" name="Text Box 5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275"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699" w:rsidRPr="00B60F00" w:rsidRDefault="00411699" w:rsidP="00CA3413">
                                  <w:pPr>
                                    <w:rPr>
                                      <w:sz w:val="16"/>
                                      <w:szCs w:val="16"/>
                                    </w:rPr>
                                  </w:pPr>
                                  <w:r w:rsidRPr="00B60F00">
                                    <w:rPr>
                                      <w:sz w:val="16"/>
                                      <w:szCs w:val="16"/>
                                    </w:rPr>
                                    <w:t>Offse</w:t>
                                  </w:r>
                                  <w:r>
                                    <w:rPr>
                                      <w:sz w:val="16"/>
                                      <w:szCs w:val="16"/>
                                    </w:rPr>
                                    <w:t xml:space="preserve">t </w:t>
                                  </w:r>
                                  <w:r w:rsidRPr="00B60F00">
                                    <w:rPr>
                                      <w:sz w:val="16"/>
                                      <w:szCs w:val="16"/>
                                    </w:rPr>
                                    <w:t xml:space="preserve">= </w:t>
                                  </w:r>
                                  <w:r>
                                    <w:rPr>
                                      <w:sz w:val="16"/>
                                      <w:szCs w:val="16"/>
                                    </w:rPr>
                                    <w:t xml:space="preserve">90 </w:t>
                                  </w:r>
                                  <w:proofErr w:type="spellStart"/>
                                  <w:r w:rsidRPr="00B60F00">
                                    <w:rPr>
                                      <w:sz w:val="16"/>
                                      <w:szCs w:val="16"/>
                                    </w:rPr>
                                    <w:t>deg</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6" o:spid="_x0000_s1477" type="#_x0000_t202" style="position:absolute;margin-left:61.3pt;margin-top:194.6pt;width:73.25pt;height:17.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" stroked="f">
                      <v:textbox>
                        <w:txbxContent>
                          <w:p w:rsidR="00411699" w:rsidRPr="00B60F00" w:rsidRDefault="00411699" w:rsidP="00CA3413">
                            <w:pPr>
                              <w:rPr>
                                <w:sz w:val="16"/>
                                <w:szCs w:val="16"/>
                              </w:rPr>
                            </w:pPr>
                            <w:r w:rsidRPr="00B60F00">
                              <w:rPr>
                                <w:sz w:val="16"/>
                                <w:szCs w:val="16"/>
                              </w:rPr>
                              <w:t>Offse</w:t>
                            </w:r>
                            <w:r>
                              <w:rPr>
                                <w:sz w:val="16"/>
                                <w:szCs w:val="16"/>
                              </w:rPr>
                              <w:t xml:space="preserve">t </w:t>
                            </w:r>
                            <w:r w:rsidRPr="00B60F00">
                              <w:rPr>
                                <w:sz w:val="16"/>
                                <w:szCs w:val="16"/>
                              </w:rPr>
                              <w:t xml:space="preserve">= </w:t>
                            </w:r>
                            <w:r>
                              <w:rPr>
                                <w:sz w:val="16"/>
                                <w:szCs w:val="16"/>
                              </w:rPr>
                              <w:t xml:space="preserve">90 </w:t>
                            </w:r>
                            <w:proofErr w:type="spellStart"/>
                            <w:r w:rsidRPr="00B60F00">
                              <w:rPr>
                                <w:sz w:val="16"/>
                                <w:szCs w:val="16"/>
                              </w:rPr>
                              <w:t>deg</w:t>
                            </w:r>
                            <w:proofErr w:type="spellEnd"/>
                          </w:p>
                        </w:txbxContent>
                      </v:textbox>
                    </v:shape>
                  </w:pict>
                </mc:Fallback>
              </mc:AlternateContent>
            </w:r>
            <w:r>
              <w:rPr>
                <w:noProof/>
                <w:lang w:val="da-DK" w:eastAsia="da-DK"/>
              </w:rPr>
              <mc:AlternateContent>
                <mc:Choice Requires="wps">
                  <w:drawing>
                    <wp:anchor distT="0" distB="0" distL="114300" distR="114300" simplePos="0" relativeHeight="251659776" behindDoc="0" locked="0" layoutInCell="1" allowOverlap="1" wp14:anchorId="145687E7" wp14:editId="56A864A2">
                      <wp:simplePos x="0" y="0"/>
                      <wp:positionH relativeFrom="column">
                        <wp:posOffset>1746250</wp:posOffset>
                      </wp:positionH>
                      <wp:positionV relativeFrom="paragraph">
                        <wp:posOffset>2293620</wp:posOffset>
                      </wp:positionV>
                      <wp:extent cx="332105" cy="177800"/>
                      <wp:effectExtent l="0" t="38100" r="48895" b="31750"/>
                      <wp:wrapNone/>
                      <wp:docPr id="1056" name="AutoShape 5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2105" cy="177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87" o:spid="_x0000_s1026" type="#_x0000_t32" style="position:absolute;margin-left:137.5pt;margin-top:180.6pt;width:26.15pt;height:14pt;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">
                      <v:stroke endarrow="block"/>
                    </v:shape>
                  </w:pict>
                </mc:Fallback>
              </mc:AlternateContent>
            </w:r>
          </w:p>
        </w:tc>
      </w:tr>
      <w:tr w:rsidR="00D73324" w:rsidRPr="00CA3413" w:rsidTr="00430E61">
        <w:tc>
          <w:tcPr>
            <w:tcW w:w="1809" w:type="dxa"/>
          </w:tcPr>
          <w:p w:rsidR="00D73324" w:rsidRPr="006C1215" w:rsidRDefault="00D73324" w:rsidP="00AF0984">
            <w:pPr>
              <w:pStyle w:val="ECCFiguretitle"/>
              <w:numPr>
                <w:ilvl w:val="0"/>
                <w:numId w:val="0"/>
              </w:numPr>
              <w:jc w:val="left"/>
              <w:rPr>
                <w:rFonts w:eastAsia="MS Mincho"/>
              </w:rPr>
            </w:pPr>
            <w:r>
              <w:rPr>
                <w:rFonts w:eastAsia="MS Mincho"/>
              </w:rPr>
              <w:lastRenderedPageBreak/>
              <w:t>Scenario A.2.1.b</w:t>
            </w:r>
            <w:r w:rsidRPr="006C1215">
              <w:rPr>
                <w:rFonts w:eastAsia="MS Mincho"/>
                <w:szCs w:val="22"/>
              </w:rPr>
              <w:t xml:space="preserve"> (300 kHz guard-band)</w:t>
            </w:r>
          </w:p>
        </w:tc>
        <w:tc>
          <w:tcPr>
            <w:tcW w:w="7009" w:type="dxa"/>
          </w:tcPr>
          <w:p w:rsidR="00D73324" w:rsidRPr="006C1215" w:rsidRDefault="000C35EF" w:rsidP="00CA3413">
            <w:pPr>
              <w:rPr>
                <w:rFonts w:eastAsia="MS Mincho"/>
                <w:noProof/>
                <w:lang w:eastAsia="en-GB"/>
              </w:rPr>
            </w:pPr>
            <w:r>
              <w:rPr>
                <w:rFonts w:eastAsia="MS Mincho"/>
                <w:noProof/>
                <w:lang w:val="da-DK" w:eastAsia="da-DK"/>
              </w:rPr>
              <w:drawing>
                <wp:inline distT="0" distB="0" distL="0" distR="0" wp14:anchorId="15299224" wp14:editId="76D82925">
                  <wp:extent cx="3987800" cy="2908300"/>
                  <wp:effectExtent l="0" t="0" r="0" b="0"/>
                  <wp:docPr id="1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87800" cy="2908300"/>
                          </a:xfrm>
                          <a:prstGeom prst="rect">
                            <a:avLst/>
                          </a:prstGeom>
                          <a:noFill/>
                          <a:ln>
                            <a:noFill/>
                          </a:ln>
                        </pic:spPr>
                      </pic:pic>
                    </a:graphicData>
                  </a:graphic>
                </wp:inline>
              </w:drawing>
            </w:r>
          </w:p>
        </w:tc>
      </w:tr>
      <w:tr w:rsidR="00D73324" w:rsidRPr="00CA3413" w:rsidTr="00430E61">
        <w:tc>
          <w:tcPr>
            <w:tcW w:w="1809" w:type="dxa"/>
          </w:tcPr>
          <w:p w:rsidR="00D73324" w:rsidRPr="006C1215" w:rsidRDefault="00D73324" w:rsidP="00AF0984">
            <w:pPr>
              <w:pStyle w:val="ECCFiguretitle"/>
              <w:numPr>
                <w:ilvl w:val="0"/>
                <w:numId w:val="0"/>
              </w:numPr>
              <w:jc w:val="left"/>
              <w:rPr>
                <w:rFonts w:eastAsia="MS Mincho"/>
              </w:rPr>
            </w:pPr>
            <w:r>
              <w:rPr>
                <w:rFonts w:eastAsia="MS Mincho"/>
              </w:rPr>
              <w:t>Scenario A.2.2.a</w:t>
            </w:r>
            <w:r w:rsidRPr="006C1215">
              <w:rPr>
                <w:rFonts w:eastAsia="MS Mincho"/>
                <w:szCs w:val="22"/>
              </w:rPr>
              <w:t xml:space="preserve"> (300 kHz guard-band)</w:t>
            </w:r>
          </w:p>
        </w:tc>
        <w:tc>
          <w:tcPr>
            <w:tcW w:w="7009" w:type="dxa"/>
          </w:tcPr>
          <w:p w:rsidR="00D73324" w:rsidRPr="006C1215" w:rsidRDefault="000C35EF" w:rsidP="00CA3413">
            <w:pPr>
              <w:rPr>
                <w:rFonts w:eastAsia="MS Mincho"/>
                <w:noProof/>
                <w:lang w:eastAsia="en-GB"/>
              </w:rPr>
            </w:pPr>
            <w:r>
              <w:rPr>
                <w:rFonts w:eastAsia="MS Mincho"/>
                <w:noProof/>
                <w:lang w:val="da-DK" w:eastAsia="da-DK"/>
              </w:rPr>
              <w:drawing>
                <wp:inline distT="0" distB="0" distL="0" distR="0" wp14:anchorId="5DAF67E0" wp14:editId="2D30EABF">
                  <wp:extent cx="3835400" cy="2908300"/>
                  <wp:effectExtent l="0" t="0" r="0" b="0"/>
                  <wp:docPr id="1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35400" cy="2908300"/>
                          </a:xfrm>
                          <a:prstGeom prst="rect">
                            <a:avLst/>
                          </a:prstGeom>
                          <a:noFill/>
                          <a:ln>
                            <a:noFill/>
                          </a:ln>
                        </pic:spPr>
                      </pic:pic>
                    </a:graphicData>
                  </a:graphic>
                </wp:inline>
              </w:drawing>
            </w:r>
            <w:r>
              <w:rPr>
                <w:noProof/>
                <w:lang w:val="da-DK" w:eastAsia="da-DK"/>
              </w:rPr>
              <mc:AlternateContent>
                <mc:Choice Requires="wps">
                  <w:drawing>
                    <wp:anchor distT="0" distB="0" distL="114300" distR="114300" simplePos="0" relativeHeight="251664896" behindDoc="0" locked="0" layoutInCell="1" allowOverlap="1" wp14:anchorId="48AA6A38" wp14:editId="4CB9AF19">
                      <wp:simplePos x="0" y="0"/>
                      <wp:positionH relativeFrom="column">
                        <wp:posOffset>647065</wp:posOffset>
                      </wp:positionH>
                      <wp:positionV relativeFrom="paragraph">
                        <wp:posOffset>2430780</wp:posOffset>
                      </wp:positionV>
                      <wp:extent cx="930275" cy="226695"/>
                      <wp:effectExtent l="0" t="0" r="3175" b="1905"/>
                      <wp:wrapNone/>
                      <wp:docPr id="1051" name="Text Box 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275"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699" w:rsidRPr="00B60F00" w:rsidRDefault="00411699" w:rsidP="00CA3413">
                                  <w:pPr>
                                    <w:rPr>
                                      <w:sz w:val="16"/>
                                      <w:szCs w:val="16"/>
                                    </w:rPr>
                                  </w:pPr>
                                  <w:r w:rsidRPr="00B60F00">
                                    <w:rPr>
                                      <w:sz w:val="16"/>
                                      <w:szCs w:val="16"/>
                                    </w:rPr>
                                    <w:t>Offse</w:t>
                                  </w:r>
                                  <w:r>
                                    <w:rPr>
                                      <w:sz w:val="16"/>
                                      <w:szCs w:val="16"/>
                                    </w:rPr>
                                    <w:t xml:space="preserve">t </w:t>
                                  </w:r>
                                  <w:r w:rsidRPr="00B60F00">
                                    <w:rPr>
                                      <w:sz w:val="16"/>
                                      <w:szCs w:val="16"/>
                                    </w:rPr>
                                    <w:t xml:space="preserve">= </w:t>
                                  </w:r>
                                  <w:r>
                                    <w:rPr>
                                      <w:sz w:val="16"/>
                                      <w:szCs w:val="16"/>
                                    </w:rPr>
                                    <w:t xml:space="preserve">90 </w:t>
                                  </w:r>
                                  <w:proofErr w:type="spellStart"/>
                                  <w:r w:rsidRPr="00B60F00">
                                    <w:rPr>
                                      <w:sz w:val="16"/>
                                      <w:szCs w:val="16"/>
                                    </w:rPr>
                                    <w:t>deg</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8" o:spid="_x0000_s1478" type="#_x0000_t202" style="position:absolute;margin-left:50.95pt;margin-top:191.4pt;width:73.25pt;height:17.8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" stroked="f">
                      <v:textbox>
                        <w:txbxContent>
                          <w:p w:rsidR="00411699" w:rsidRPr="00B60F00" w:rsidRDefault="00411699" w:rsidP="00CA3413">
                            <w:pPr>
                              <w:rPr>
                                <w:sz w:val="16"/>
                                <w:szCs w:val="16"/>
                              </w:rPr>
                            </w:pPr>
                            <w:r w:rsidRPr="00B60F00">
                              <w:rPr>
                                <w:sz w:val="16"/>
                                <w:szCs w:val="16"/>
                              </w:rPr>
                              <w:t>Offse</w:t>
                            </w:r>
                            <w:r>
                              <w:rPr>
                                <w:sz w:val="16"/>
                                <w:szCs w:val="16"/>
                              </w:rPr>
                              <w:t xml:space="preserve">t </w:t>
                            </w:r>
                            <w:r w:rsidRPr="00B60F00">
                              <w:rPr>
                                <w:sz w:val="16"/>
                                <w:szCs w:val="16"/>
                              </w:rPr>
                              <w:t xml:space="preserve">= </w:t>
                            </w:r>
                            <w:r>
                              <w:rPr>
                                <w:sz w:val="16"/>
                                <w:szCs w:val="16"/>
                              </w:rPr>
                              <w:t xml:space="preserve">90 </w:t>
                            </w:r>
                            <w:proofErr w:type="spellStart"/>
                            <w:r w:rsidRPr="00B60F00">
                              <w:rPr>
                                <w:sz w:val="16"/>
                                <w:szCs w:val="16"/>
                              </w:rPr>
                              <w:t>deg</w:t>
                            </w:r>
                            <w:proofErr w:type="spellEnd"/>
                          </w:p>
                        </w:txbxContent>
                      </v:textbox>
                    </v:shape>
                  </w:pict>
                </mc:Fallback>
              </mc:AlternateContent>
            </w:r>
            <w:r>
              <w:rPr>
                <w:noProof/>
                <w:lang w:val="da-DK" w:eastAsia="da-DK"/>
              </w:rPr>
              <mc:AlternateContent>
                <mc:Choice Requires="wps">
                  <w:drawing>
                    <wp:anchor distT="0" distB="0" distL="114300" distR="114300" simplePos="0" relativeHeight="251663872" behindDoc="0" locked="0" layoutInCell="1" allowOverlap="1" wp14:anchorId="0A7F3A3C" wp14:editId="4DE9D5B4">
                      <wp:simplePos x="0" y="0"/>
                      <wp:positionH relativeFrom="column">
                        <wp:posOffset>1614805</wp:posOffset>
                      </wp:positionH>
                      <wp:positionV relativeFrom="paragraph">
                        <wp:posOffset>2252980</wp:posOffset>
                      </wp:positionV>
                      <wp:extent cx="332105" cy="177800"/>
                      <wp:effectExtent l="0" t="38100" r="48895" b="31750"/>
                      <wp:wrapNone/>
                      <wp:docPr id="1027" name="AutoShape 5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2105" cy="177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89" o:spid="_x0000_s1026" type="#_x0000_t32" style="position:absolute;margin-left:127.15pt;margin-top:177.4pt;width:26.15pt;height:14pt;flip: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">
                      <v:stroke endarrow="block"/>
                    </v:shape>
                  </w:pict>
                </mc:Fallback>
              </mc:AlternateContent>
            </w:r>
            <w:r>
              <w:rPr>
                <w:noProof/>
                <w:lang w:val="da-DK" w:eastAsia="da-DK"/>
              </w:rPr>
              <mc:AlternateContent>
                <mc:Choice Requires="wps">
                  <w:drawing>
                    <wp:anchor distT="0" distB="0" distL="114300" distR="114300" simplePos="0" relativeHeight="251662848" behindDoc="0" locked="0" layoutInCell="1" allowOverlap="1" wp14:anchorId="1EB8464A" wp14:editId="1E6D4DF1">
                      <wp:simplePos x="0" y="0"/>
                      <wp:positionH relativeFrom="column">
                        <wp:posOffset>2165985</wp:posOffset>
                      </wp:positionH>
                      <wp:positionV relativeFrom="paragraph">
                        <wp:posOffset>1178560</wp:posOffset>
                      </wp:positionV>
                      <wp:extent cx="768350" cy="226695"/>
                      <wp:effectExtent l="0" t="0" r="0" b="1905"/>
                      <wp:wrapNone/>
                      <wp:docPr id="1026" name="Text Box 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0"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699" w:rsidRPr="00B60F00" w:rsidRDefault="00411699" w:rsidP="00CA3413">
                                  <w:pPr>
                                    <w:rPr>
                                      <w:sz w:val="16"/>
                                      <w:szCs w:val="16"/>
                                    </w:rPr>
                                  </w:pPr>
                                  <w:r w:rsidRPr="00B60F00">
                                    <w:rPr>
                                      <w:sz w:val="16"/>
                                      <w:szCs w:val="16"/>
                                    </w:rPr>
                                    <w:t>Offset =0deg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0" o:spid="_x0000_s1479" type="#_x0000_t202" style="position:absolute;margin-left:170.55pt;margin-top:92.8pt;width:60.5pt;height:17.8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" stroked="f">
                      <v:textbox>
                        <w:txbxContent>
                          <w:p w:rsidR="00411699" w:rsidRPr="00B60F00" w:rsidRDefault="00411699" w:rsidP="00CA3413">
                            <w:pPr>
                              <w:rPr>
                                <w:sz w:val="16"/>
                                <w:szCs w:val="16"/>
                              </w:rPr>
                            </w:pPr>
                            <w:r w:rsidRPr="00B60F00">
                              <w:rPr>
                                <w:sz w:val="16"/>
                                <w:szCs w:val="16"/>
                              </w:rPr>
                              <w:t>Offset =0deg</w:t>
                            </w:r>
                          </w:p>
                        </w:txbxContent>
                      </v:textbox>
                    </v:shape>
                  </w:pict>
                </mc:Fallback>
              </mc:AlternateContent>
            </w:r>
            <w:r>
              <w:rPr>
                <w:noProof/>
                <w:lang w:val="da-DK" w:eastAsia="da-DK"/>
              </w:rPr>
              <mc:AlternateContent>
                <mc:Choice Requires="wps">
                  <w:drawing>
                    <wp:anchor distT="0" distB="0" distL="114300" distR="114300" simplePos="0" relativeHeight="251661824" behindDoc="0" locked="0" layoutInCell="1" allowOverlap="1" wp14:anchorId="6253CDD9" wp14:editId="440CD99F">
                      <wp:simplePos x="0" y="0"/>
                      <wp:positionH relativeFrom="column">
                        <wp:posOffset>1720850</wp:posOffset>
                      </wp:positionH>
                      <wp:positionV relativeFrom="paragraph">
                        <wp:posOffset>1405255</wp:posOffset>
                      </wp:positionV>
                      <wp:extent cx="445135" cy="121920"/>
                      <wp:effectExtent l="38100" t="0" r="12065" b="68580"/>
                      <wp:wrapNone/>
                      <wp:docPr id="94" name="AutoShape 5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5135" cy="121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91" o:spid="_x0000_s1026" type="#_x0000_t32" style="position:absolute;margin-left:135.5pt;margin-top:110.65pt;width:35.05pt;height:9.6pt;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">
                      <v:stroke endarrow="block"/>
                    </v:shape>
                  </w:pict>
                </mc:Fallback>
              </mc:AlternateContent>
            </w:r>
          </w:p>
        </w:tc>
      </w:tr>
      <w:tr w:rsidR="00D73324" w:rsidRPr="00CA3413" w:rsidTr="00430E61">
        <w:tc>
          <w:tcPr>
            <w:tcW w:w="1809" w:type="dxa"/>
          </w:tcPr>
          <w:p w:rsidR="00D73324" w:rsidRPr="006C1215" w:rsidRDefault="00D73324" w:rsidP="00AF0984">
            <w:pPr>
              <w:pStyle w:val="ECCFiguretitle"/>
              <w:numPr>
                <w:ilvl w:val="0"/>
                <w:numId w:val="0"/>
              </w:numPr>
              <w:jc w:val="left"/>
              <w:rPr>
                <w:rFonts w:eastAsia="MS Mincho"/>
              </w:rPr>
            </w:pPr>
            <w:r>
              <w:rPr>
                <w:rFonts w:eastAsia="MS Mincho"/>
              </w:rPr>
              <w:t>Scenario A.2.2.b</w:t>
            </w:r>
            <w:r w:rsidRPr="006C1215">
              <w:rPr>
                <w:rFonts w:eastAsia="MS Mincho"/>
                <w:szCs w:val="22"/>
              </w:rPr>
              <w:t xml:space="preserve"> (300 kHz guard-band)</w:t>
            </w:r>
          </w:p>
        </w:tc>
        <w:tc>
          <w:tcPr>
            <w:tcW w:w="7009" w:type="dxa"/>
          </w:tcPr>
          <w:p w:rsidR="00D73324" w:rsidRPr="006C1215" w:rsidRDefault="000C35EF" w:rsidP="00CA3413">
            <w:pPr>
              <w:rPr>
                <w:rFonts w:eastAsia="MS Mincho"/>
                <w:noProof/>
                <w:lang w:eastAsia="en-GB"/>
              </w:rPr>
            </w:pPr>
            <w:r>
              <w:rPr>
                <w:rFonts w:eastAsia="MS Mincho"/>
                <w:noProof/>
                <w:lang w:val="da-DK" w:eastAsia="da-DK"/>
              </w:rPr>
              <w:drawing>
                <wp:inline distT="0" distB="0" distL="0" distR="0" wp14:anchorId="3C056FCB" wp14:editId="379EA014">
                  <wp:extent cx="3987800" cy="2908300"/>
                  <wp:effectExtent l="0" t="0" r="0" b="0"/>
                  <wp:docPr id="1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87800" cy="2908300"/>
                          </a:xfrm>
                          <a:prstGeom prst="rect">
                            <a:avLst/>
                          </a:prstGeom>
                          <a:noFill/>
                          <a:ln>
                            <a:noFill/>
                          </a:ln>
                        </pic:spPr>
                      </pic:pic>
                    </a:graphicData>
                  </a:graphic>
                </wp:inline>
              </w:drawing>
            </w:r>
          </w:p>
        </w:tc>
      </w:tr>
      <w:tr w:rsidR="00D73324" w:rsidRPr="00CA3413" w:rsidTr="00430E61">
        <w:tc>
          <w:tcPr>
            <w:tcW w:w="1809" w:type="dxa"/>
          </w:tcPr>
          <w:p w:rsidR="00D73324" w:rsidRPr="006C1215" w:rsidRDefault="00D73324" w:rsidP="00AF0984">
            <w:pPr>
              <w:pStyle w:val="ECCFiguretitle"/>
              <w:numPr>
                <w:ilvl w:val="0"/>
                <w:numId w:val="0"/>
              </w:numPr>
              <w:jc w:val="left"/>
              <w:rPr>
                <w:rFonts w:eastAsia="MS Mincho"/>
              </w:rPr>
            </w:pPr>
            <w:r>
              <w:rPr>
                <w:rFonts w:eastAsia="MS Mincho"/>
              </w:rPr>
              <w:lastRenderedPageBreak/>
              <w:t>Scenario A.2.3.a</w:t>
            </w:r>
            <w:r w:rsidRPr="006C1215">
              <w:rPr>
                <w:rFonts w:eastAsia="MS Mincho"/>
                <w:szCs w:val="22"/>
              </w:rPr>
              <w:t xml:space="preserve"> (300 kHz guard-band)</w:t>
            </w:r>
          </w:p>
        </w:tc>
        <w:tc>
          <w:tcPr>
            <w:tcW w:w="7009" w:type="dxa"/>
          </w:tcPr>
          <w:p w:rsidR="00D73324" w:rsidRPr="006C1215" w:rsidRDefault="000C35EF" w:rsidP="00CA3413">
            <w:pPr>
              <w:rPr>
                <w:rFonts w:eastAsia="MS Mincho"/>
                <w:noProof/>
                <w:lang w:eastAsia="en-GB"/>
              </w:rPr>
            </w:pPr>
            <w:r>
              <w:rPr>
                <w:noProof/>
                <w:lang w:val="da-DK" w:eastAsia="da-DK"/>
              </w:rPr>
              <mc:AlternateContent>
                <mc:Choice Requires="wps">
                  <w:drawing>
                    <wp:anchor distT="0" distB="0" distL="114300" distR="114300" simplePos="0" relativeHeight="251668992" behindDoc="0" locked="0" layoutInCell="1" allowOverlap="1" wp14:anchorId="5B6FF73B" wp14:editId="716C75B6">
                      <wp:simplePos x="0" y="0"/>
                      <wp:positionH relativeFrom="column">
                        <wp:posOffset>632460</wp:posOffset>
                      </wp:positionH>
                      <wp:positionV relativeFrom="paragraph">
                        <wp:posOffset>2449830</wp:posOffset>
                      </wp:positionV>
                      <wp:extent cx="930275" cy="226695"/>
                      <wp:effectExtent l="0" t="0" r="3175" b="1905"/>
                      <wp:wrapNone/>
                      <wp:docPr id="93" name="Text Box 5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275"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699" w:rsidRPr="00B60F00" w:rsidRDefault="00411699" w:rsidP="00CA3413">
                                  <w:pPr>
                                    <w:rPr>
                                      <w:sz w:val="16"/>
                                      <w:szCs w:val="16"/>
                                    </w:rPr>
                                  </w:pPr>
                                  <w:r w:rsidRPr="00B60F00">
                                    <w:rPr>
                                      <w:sz w:val="16"/>
                                      <w:szCs w:val="16"/>
                                    </w:rPr>
                                    <w:t>Offse</w:t>
                                  </w:r>
                                  <w:r>
                                    <w:rPr>
                                      <w:sz w:val="16"/>
                                      <w:szCs w:val="16"/>
                                    </w:rPr>
                                    <w:t xml:space="preserve">t </w:t>
                                  </w:r>
                                  <w:r w:rsidRPr="00B60F00">
                                    <w:rPr>
                                      <w:sz w:val="16"/>
                                      <w:szCs w:val="16"/>
                                    </w:rPr>
                                    <w:t xml:space="preserve">= </w:t>
                                  </w:r>
                                  <w:r>
                                    <w:rPr>
                                      <w:sz w:val="16"/>
                                      <w:szCs w:val="16"/>
                                    </w:rPr>
                                    <w:t xml:space="preserve">90 </w:t>
                                  </w:r>
                                  <w:proofErr w:type="spellStart"/>
                                  <w:r w:rsidRPr="00B60F00">
                                    <w:rPr>
                                      <w:sz w:val="16"/>
                                      <w:szCs w:val="16"/>
                                    </w:rPr>
                                    <w:t>deg</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2" o:spid="_x0000_s1480" type="#_x0000_t202" style="position:absolute;margin-left:49.8pt;margin-top:192.9pt;width:73.25pt;height:17.8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" stroked="f">
                      <v:textbox>
                        <w:txbxContent>
                          <w:p w:rsidR="00411699" w:rsidRPr="00B60F00" w:rsidRDefault="00411699" w:rsidP="00CA3413">
                            <w:pPr>
                              <w:rPr>
                                <w:sz w:val="16"/>
                                <w:szCs w:val="16"/>
                              </w:rPr>
                            </w:pPr>
                            <w:r w:rsidRPr="00B60F00">
                              <w:rPr>
                                <w:sz w:val="16"/>
                                <w:szCs w:val="16"/>
                              </w:rPr>
                              <w:t>Offse</w:t>
                            </w:r>
                            <w:r>
                              <w:rPr>
                                <w:sz w:val="16"/>
                                <w:szCs w:val="16"/>
                              </w:rPr>
                              <w:t xml:space="preserve">t </w:t>
                            </w:r>
                            <w:r w:rsidRPr="00B60F00">
                              <w:rPr>
                                <w:sz w:val="16"/>
                                <w:szCs w:val="16"/>
                              </w:rPr>
                              <w:t xml:space="preserve">= </w:t>
                            </w:r>
                            <w:r>
                              <w:rPr>
                                <w:sz w:val="16"/>
                                <w:szCs w:val="16"/>
                              </w:rPr>
                              <w:t xml:space="preserve">90 </w:t>
                            </w:r>
                            <w:proofErr w:type="spellStart"/>
                            <w:r w:rsidRPr="00B60F00">
                              <w:rPr>
                                <w:sz w:val="16"/>
                                <w:szCs w:val="16"/>
                              </w:rPr>
                              <w:t>deg</w:t>
                            </w:r>
                            <w:proofErr w:type="spellEnd"/>
                          </w:p>
                        </w:txbxContent>
                      </v:textbox>
                    </v:shape>
                  </w:pict>
                </mc:Fallback>
              </mc:AlternateContent>
            </w:r>
            <w:r>
              <w:rPr>
                <w:noProof/>
                <w:lang w:val="da-DK" w:eastAsia="da-DK"/>
              </w:rPr>
              <mc:AlternateContent>
                <mc:Choice Requires="wps">
                  <w:drawing>
                    <wp:anchor distT="0" distB="0" distL="114300" distR="114300" simplePos="0" relativeHeight="251667968" behindDoc="0" locked="0" layoutInCell="1" allowOverlap="1" wp14:anchorId="68ECBACE" wp14:editId="5CC75C0F">
                      <wp:simplePos x="0" y="0"/>
                      <wp:positionH relativeFrom="column">
                        <wp:posOffset>1600200</wp:posOffset>
                      </wp:positionH>
                      <wp:positionV relativeFrom="paragraph">
                        <wp:posOffset>2272030</wp:posOffset>
                      </wp:positionV>
                      <wp:extent cx="332105" cy="177800"/>
                      <wp:effectExtent l="0" t="38100" r="48895" b="31750"/>
                      <wp:wrapNone/>
                      <wp:docPr id="92" name="AutoShape 5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2105" cy="177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93" o:spid="_x0000_s1026" type="#_x0000_t32" style="position:absolute;margin-left:126pt;margin-top:178.9pt;width:26.15pt;height:14pt;flip:y;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">
                      <v:stroke endarrow="block"/>
                    </v:shape>
                  </w:pict>
                </mc:Fallback>
              </mc:AlternateContent>
            </w:r>
            <w:r>
              <w:rPr>
                <w:noProof/>
                <w:lang w:val="da-DK" w:eastAsia="da-DK"/>
              </w:rPr>
              <mc:AlternateContent>
                <mc:Choice Requires="wps">
                  <w:drawing>
                    <wp:anchor distT="0" distB="0" distL="114300" distR="114300" simplePos="0" relativeHeight="251666944" behindDoc="0" locked="0" layoutInCell="1" allowOverlap="1" wp14:anchorId="67238284" wp14:editId="5852DE57">
                      <wp:simplePos x="0" y="0"/>
                      <wp:positionH relativeFrom="column">
                        <wp:posOffset>2045335</wp:posOffset>
                      </wp:positionH>
                      <wp:positionV relativeFrom="paragraph">
                        <wp:posOffset>1299210</wp:posOffset>
                      </wp:positionV>
                      <wp:extent cx="768350" cy="226695"/>
                      <wp:effectExtent l="0" t="0" r="0" b="1905"/>
                      <wp:wrapNone/>
                      <wp:docPr id="91" name="Text Box 5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0"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699" w:rsidRPr="00B60F00" w:rsidRDefault="00411699" w:rsidP="00CA3413">
                                  <w:pPr>
                                    <w:rPr>
                                      <w:sz w:val="16"/>
                                      <w:szCs w:val="16"/>
                                    </w:rPr>
                                  </w:pPr>
                                  <w:r w:rsidRPr="00B60F00">
                                    <w:rPr>
                                      <w:sz w:val="16"/>
                                      <w:szCs w:val="16"/>
                                    </w:rPr>
                                    <w:t>Offset =0deg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4" o:spid="_x0000_s1481" type="#_x0000_t202" style="position:absolute;margin-left:161.05pt;margin-top:102.3pt;width:60.5pt;height:17.8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" stroked="f">
                      <v:textbox>
                        <w:txbxContent>
                          <w:p w:rsidR="00411699" w:rsidRPr="00B60F00" w:rsidRDefault="00411699" w:rsidP="00CA3413">
                            <w:pPr>
                              <w:rPr>
                                <w:sz w:val="16"/>
                                <w:szCs w:val="16"/>
                              </w:rPr>
                            </w:pPr>
                            <w:r w:rsidRPr="00B60F00">
                              <w:rPr>
                                <w:sz w:val="16"/>
                                <w:szCs w:val="16"/>
                              </w:rPr>
                              <w:t>Offset =0deg</w:t>
                            </w:r>
                          </w:p>
                        </w:txbxContent>
                      </v:textbox>
                    </v:shape>
                  </w:pict>
                </mc:Fallback>
              </mc:AlternateContent>
            </w:r>
            <w:r>
              <w:rPr>
                <w:noProof/>
                <w:lang w:val="da-DK" w:eastAsia="da-DK"/>
              </w:rPr>
              <mc:AlternateContent>
                <mc:Choice Requires="wps">
                  <w:drawing>
                    <wp:anchor distT="0" distB="0" distL="114300" distR="114300" simplePos="0" relativeHeight="251665920" behindDoc="0" locked="0" layoutInCell="1" allowOverlap="1" wp14:anchorId="7E288804" wp14:editId="73F70E8A">
                      <wp:simplePos x="0" y="0"/>
                      <wp:positionH relativeFrom="column">
                        <wp:posOffset>1600200</wp:posOffset>
                      </wp:positionH>
                      <wp:positionV relativeFrom="paragraph">
                        <wp:posOffset>1525905</wp:posOffset>
                      </wp:positionV>
                      <wp:extent cx="445135" cy="121920"/>
                      <wp:effectExtent l="38100" t="0" r="12065" b="68580"/>
                      <wp:wrapNone/>
                      <wp:docPr id="90" name="AutoShape 5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5135" cy="121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95" o:spid="_x0000_s1026" type="#_x0000_t32" style="position:absolute;margin-left:126pt;margin-top:120.15pt;width:35.05pt;height:9.6pt;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">
                      <v:stroke endarrow="block"/>
                    </v:shape>
                  </w:pict>
                </mc:Fallback>
              </mc:AlternateContent>
            </w:r>
            <w:r>
              <w:rPr>
                <w:rFonts w:eastAsia="MS Mincho"/>
                <w:noProof/>
                <w:lang w:val="da-DK" w:eastAsia="da-DK"/>
              </w:rPr>
              <w:drawing>
                <wp:inline distT="0" distB="0" distL="0" distR="0" wp14:anchorId="67F5C588" wp14:editId="5AA7E6EB">
                  <wp:extent cx="3835400" cy="2908300"/>
                  <wp:effectExtent l="0" t="0" r="0" b="0"/>
                  <wp:docPr id="1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35400" cy="2908300"/>
                          </a:xfrm>
                          <a:prstGeom prst="rect">
                            <a:avLst/>
                          </a:prstGeom>
                          <a:noFill/>
                          <a:ln>
                            <a:noFill/>
                          </a:ln>
                        </pic:spPr>
                      </pic:pic>
                    </a:graphicData>
                  </a:graphic>
                </wp:inline>
              </w:drawing>
            </w:r>
          </w:p>
        </w:tc>
      </w:tr>
      <w:tr w:rsidR="00D73324" w:rsidRPr="00CA3413" w:rsidTr="00430E61">
        <w:tc>
          <w:tcPr>
            <w:tcW w:w="1809" w:type="dxa"/>
          </w:tcPr>
          <w:p w:rsidR="00D73324" w:rsidRPr="006C1215" w:rsidRDefault="00D73324" w:rsidP="00AF0984">
            <w:pPr>
              <w:pStyle w:val="ECCFiguretitle"/>
              <w:numPr>
                <w:ilvl w:val="0"/>
                <w:numId w:val="0"/>
              </w:numPr>
              <w:jc w:val="left"/>
              <w:rPr>
                <w:rFonts w:eastAsia="MS Mincho"/>
              </w:rPr>
            </w:pPr>
            <w:r>
              <w:rPr>
                <w:rFonts w:eastAsia="MS Mincho"/>
              </w:rPr>
              <w:t>Scenario A.2.3.b</w:t>
            </w:r>
            <w:r w:rsidRPr="006C1215">
              <w:rPr>
                <w:rFonts w:eastAsia="MS Mincho"/>
                <w:szCs w:val="22"/>
              </w:rPr>
              <w:t xml:space="preserve"> (300 kHz guard-band)</w:t>
            </w:r>
          </w:p>
        </w:tc>
        <w:tc>
          <w:tcPr>
            <w:tcW w:w="7009" w:type="dxa"/>
          </w:tcPr>
          <w:p w:rsidR="00D73324" w:rsidRPr="006C1215" w:rsidRDefault="000C35EF" w:rsidP="00CA3413">
            <w:pPr>
              <w:rPr>
                <w:rFonts w:eastAsia="MS Mincho"/>
                <w:noProof/>
                <w:lang w:eastAsia="en-GB"/>
              </w:rPr>
            </w:pPr>
            <w:r>
              <w:rPr>
                <w:rFonts w:eastAsia="MS Mincho"/>
                <w:noProof/>
                <w:lang w:val="da-DK" w:eastAsia="da-DK"/>
              </w:rPr>
              <w:drawing>
                <wp:inline distT="0" distB="0" distL="0" distR="0" wp14:anchorId="7652B084" wp14:editId="5D4AAE6A">
                  <wp:extent cx="3987800" cy="2908300"/>
                  <wp:effectExtent l="0" t="0" r="0" b="0"/>
                  <wp:docPr id="2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987800" cy="2908300"/>
                          </a:xfrm>
                          <a:prstGeom prst="rect">
                            <a:avLst/>
                          </a:prstGeom>
                          <a:noFill/>
                          <a:ln>
                            <a:noFill/>
                          </a:ln>
                        </pic:spPr>
                      </pic:pic>
                    </a:graphicData>
                  </a:graphic>
                </wp:inline>
              </w:drawing>
            </w:r>
          </w:p>
        </w:tc>
      </w:tr>
      <w:tr w:rsidR="00D73324" w:rsidRPr="00CA3413" w:rsidTr="00430E61">
        <w:tc>
          <w:tcPr>
            <w:tcW w:w="1809" w:type="dxa"/>
          </w:tcPr>
          <w:p w:rsidR="00D73324" w:rsidRPr="006C1215" w:rsidRDefault="00D73324" w:rsidP="00AF0984">
            <w:pPr>
              <w:pStyle w:val="ECCFiguretitle"/>
              <w:numPr>
                <w:ilvl w:val="0"/>
                <w:numId w:val="0"/>
              </w:numPr>
              <w:jc w:val="left"/>
              <w:rPr>
                <w:rFonts w:eastAsia="MS Mincho"/>
              </w:rPr>
            </w:pPr>
            <w:r>
              <w:rPr>
                <w:rFonts w:eastAsia="MS Mincho"/>
              </w:rPr>
              <w:t>Scenario A.2.4.a</w:t>
            </w:r>
            <w:r w:rsidRPr="006C1215">
              <w:rPr>
                <w:rFonts w:eastAsia="MS Mincho"/>
                <w:szCs w:val="22"/>
              </w:rPr>
              <w:t xml:space="preserve"> (300 kHz guard-band)</w:t>
            </w:r>
          </w:p>
        </w:tc>
        <w:tc>
          <w:tcPr>
            <w:tcW w:w="7009" w:type="dxa"/>
          </w:tcPr>
          <w:p w:rsidR="00D73324" w:rsidRPr="006C1215" w:rsidRDefault="000C35EF" w:rsidP="00CA3413">
            <w:pPr>
              <w:rPr>
                <w:rFonts w:eastAsia="MS Mincho"/>
                <w:noProof/>
                <w:lang w:eastAsia="en-GB"/>
              </w:rPr>
            </w:pPr>
            <w:r>
              <w:rPr>
                <w:noProof/>
                <w:lang w:val="da-DK" w:eastAsia="da-DK"/>
              </w:rPr>
              <mc:AlternateContent>
                <mc:Choice Requires="wps">
                  <w:drawing>
                    <wp:anchor distT="0" distB="0" distL="114300" distR="114300" simplePos="0" relativeHeight="251673088" behindDoc="0" locked="0" layoutInCell="1" allowOverlap="1" wp14:anchorId="1511F918" wp14:editId="6D8DC65D">
                      <wp:simplePos x="0" y="0"/>
                      <wp:positionH relativeFrom="column">
                        <wp:posOffset>607060</wp:posOffset>
                      </wp:positionH>
                      <wp:positionV relativeFrom="paragraph">
                        <wp:posOffset>2473325</wp:posOffset>
                      </wp:positionV>
                      <wp:extent cx="930275" cy="226695"/>
                      <wp:effectExtent l="0" t="0" r="3175" b="1905"/>
                      <wp:wrapNone/>
                      <wp:docPr id="89" name="Text Box 5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275"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699" w:rsidRPr="00B60F00" w:rsidRDefault="00411699" w:rsidP="00CA3413">
                                  <w:pPr>
                                    <w:rPr>
                                      <w:sz w:val="16"/>
                                      <w:szCs w:val="16"/>
                                    </w:rPr>
                                  </w:pPr>
                                  <w:r w:rsidRPr="00B60F00">
                                    <w:rPr>
                                      <w:sz w:val="16"/>
                                      <w:szCs w:val="16"/>
                                    </w:rPr>
                                    <w:t>Offse</w:t>
                                  </w:r>
                                  <w:r>
                                    <w:rPr>
                                      <w:sz w:val="16"/>
                                      <w:szCs w:val="16"/>
                                    </w:rPr>
                                    <w:t xml:space="preserve">t </w:t>
                                  </w:r>
                                  <w:r w:rsidRPr="00B60F00">
                                    <w:rPr>
                                      <w:sz w:val="16"/>
                                      <w:szCs w:val="16"/>
                                    </w:rPr>
                                    <w:t xml:space="preserve">= </w:t>
                                  </w:r>
                                  <w:r>
                                    <w:rPr>
                                      <w:sz w:val="16"/>
                                      <w:szCs w:val="16"/>
                                    </w:rPr>
                                    <w:t xml:space="preserve">90 </w:t>
                                  </w:r>
                                  <w:proofErr w:type="spellStart"/>
                                  <w:r w:rsidRPr="00B60F00">
                                    <w:rPr>
                                      <w:sz w:val="16"/>
                                      <w:szCs w:val="16"/>
                                    </w:rPr>
                                    <w:t>deg</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6" o:spid="_x0000_s1482" type="#_x0000_t202" style="position:absolute;margin-left:47.8pt;margin-top:194.75pt;width:73.25pt;height:17.8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" stroked="f">
                      <v:textbox>
                        <w:txbxContent>
                          <w:p w:rsidR="00411699" w:rsidRPr="00B60F00" w:rsidRDefault="00411699" w:rsidP="00CA3413">
                            <w:pPr>
                              <w:rPr>
                                <w:sz w:val="16"/>
                                <w:szCs w:val="16"/>
                              </w:rPr>
                            </w:pPr>
                            <w:r w:rsidRPr="00B60F00">
                              <w:rPr>
                                <w:sz w:val="16"/>
                                <w:szCs w:val="16"/>
                              </w:rPr>
                              <w:t>Offse</w:t>
                            </w:r>
                            <w:r>
                              <w:rPr>
                                <w:sz w:val="16"/>
                                <w:szCs w:val="16"/>
                              </w:rPr>
                              <w:t xml:space="preserve">t </w:t>
                            </w:r>
                            <w:r w:rsidRPr="00B60F00">
                              <w:rPr>
                                <w:sz w:val="16"/>
                                <w:szCs w:val="16"/>
                              </w:rPr>
                              <w:t xml:space="preserve">= </w:t>
                            </w:r>
                            <w:r>
                              <w:rPr>
                                <w:sz w:val="16"/>
                                <w:szCs w:val="16"/>
                              </w:rPr>
                              <w:t xml:space="preserve">90 </w:t>
                            </w:r>
                            <w:proofErr w:type="spellStart"/>
                            <w:r w:rsidRPr="00B60F00">
                              <w:rPr>
                                <w:sz w:val="16"/>
                                <w:szCs w:val="16"/>
                              </w:rPr>
                              <w:t>deg</w:t>
                            </w:r>
                            <w:proofErr w:type="spellEnd"/>
                          </w:p>
                        </w:txbxContent>
                      </v:textbox>
                    </v:shape>
                  </w:pict>
                </mc:Fallback>
              </mc:AlternateContent>
            </w:r>
            <w:r>
              <w:rPr>
                <w:noProof/>
                <w:lang w:val="da-DK" w:eastAsia="da-DK"/>
              </w:rPr>
              <mc:AlternateContent>
                <mc:Choice Requires="wps">
                  <w:drawing>
                    <wp:anchor distT="0" distB="0" distL="114300" distR="114300" simplePos="0" relativeHeight="251672064" behindDoc="0" locked="0" layoutInCell="1" allowOverlap="1" wp14:anchorId="72FFC3E9" wp14:editId="590BB1A9">
                      <wp:simplePos x="0" y="0"/>
                      <wp:positionH relativeFrom="column">
                        <wp:posOffset>1574800</wp:posOffset>
                      </wp:positionH>
                      <wp:positionV relativeFrom="paragraph">
                        <wp:posOffset>2295525</wp:posOffset>
                      </wp:positionV>
                      <wp:extent cx="332105" cy="177800"/>
                      <wp:effectExtent l="0" t="38100" r="48895" b="31750"/>
                      <wp:wrapNone/>
                      <wp:docPr id="88" name="AutoShape 5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2105" cy="177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97" o:spid="_x0000_s1026" type="#_x0000_t32" style="position:absolute;margin-left:124pt;margin-top:180.75pt;width:26.15pt;height:14pt;flip: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">
                      <v:stroke endarrow="block"/>
                    </v:shape>
                  </w:pict>
                </mc:Fallback>
              </mc:AlternateContent>
            </w:r>
            <w:r>
              <w:rPr>
                <w:noProof/>
                <w:lang w:val="da-DK" w:eastAsia="da-DK"/>
              </w:rPr>
              <mc:AlternateContent>
                <mc:Choice Requires="wps">
                  <w:drawing>
                    <wp:anchor distT="0" distB="0" distL="114300" distR="114300" simplePos="0" relativeHeight="251670016" behindDoc="0" locked="0" layoutInCell="1" allowOverlap="1" wp14:anchorId="30AB8F84" wp14:editId="40AD7CBE">
                      <wp:simplePos x="0" y="0"/>
                      <wp:positionH relativeFrom="column">
                        <wp:posOffset>1752600</wp:posOffset>
                      </wp:positionH>
                      <wp:positionV relativeFrom="paragraph">
                        <wp:posOffset>1676400</wp:posOffset>
                      </wp:positionV>
                      <wp:extent cx="445135" cy="121920"/>
                      <wp:effectExtent l="38100" t="0" r="12065" b="68580"/>
                      <wp:wrapNone/>
                      <wp:docPr id="87" name="AutoShape 5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5135" cy="121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98" o:spid="_x0000_s1026" type="#_x0000_t32" style="position:absolute;margin-left:138pt;margin-top:132pt;width:35.05pt;height:9.6pt;flip:x;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">
                      <v:stroke endarrow="block"/>
                    </v:shape>
                  </w:pict>
                </mc:Fallback>
              </mc:AlternateContent>
            </w:r>
            <w:r>
              <w:rPr>
                <w:noProof/>
                <w:lang w:val="da-DK" w:eastAsia="da-DK"/>
              </w:rPr>
              <mc:AlternateContent>
                <mc:Choice Requires="wps">
                  <w:drawing>
                    <wp:anchor distT="0" distB="0" distL="114300" distR="114300" simplePos="0" relativeHeight="251671040" behindDoc="0" locked="0" layoutInCell="1" allowOverlap="1" wp14:anchorId="5A974AEE" wp14:editId="7922785B">
                      <wp:simplePos x="0" y="0"/>
                      <wp:positionH relativeFrom="column">
                        <wp:posOffset>2197735</wp:posOffset>
                      </wp:positionH>
                      <wp:positionV relativeFrom="paragraph">
                        <wp:posOffset>1449705</wp:posOffset>
                      </wp:positionV>
                      <wp:extent cx="768350" cy="226695"/>
                      <wp:effectExtent l="0" t="0" r="0" b="1905"/>
                      <wp:wrapNone/>
                      <wp:docPr id="86" name="Text Box 5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0"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699" w:rsidRPr="00B60F00" w:rsidRDefault="00411699" w:rsidP="00CA3413">
                                  <w:pPr>
                                    <w:rPr>
                                      <w:sz w:val="16"/>
                                      <w:szCs w:val="16"/>
                                    </w:rPr>
                                  </w:pPr>
                                  <w:r w:rsidRPr="00B60F00">
                                    <w:rPr>
                                      <w:sz w:val="16"/>
                                      <w:szCs w:val="16"/>
                                    </w:rPr>
                                    <w:t>Offset =0deg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9" o:spid="_x0000_s1483" type="#_x0000_t202" style="position:absolute;margin-left:173.05pt;margin-top:114.15pt;width:60.5pt;height:17.8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" stroked="f">
                      <v:textbox>
                        <w:txbxContent>
                          <w:p w:rsidR="00411699" w:rsidRPr="00B60F00" w:rsidRDefault="00411699" w:rsidP="00CA3413">
                            <w:pPr>
                              <w:rPr>
                                <w:sz w:val="16"/>
                                <w:szCs w:val="16"/>
                              </w:rPr>
                            </w:pPr>
                            <w:r w:rsidRPr="00B60F00">
                              <w:rPr>
                                <w:sz w:val="16"/>
                                <w:szCs w:val="16"/>
                              </w:rPr>
                              <w:t>Offset =0deg</w:t>
                            </w:r>
                          </w:p>
                        </w:txbxContent>
                      </v:textbox>
                    </v:shape>
                  </w:pict>
                </mc:Fallback>
              </mc:AlternateContent>
            </w:r>
            <w:r>
              <w:rPr>
                <w:rFonts w:eastAsia="MS Mincho"/>
                <w:noProof/>
                <w:lang w:val="da-DK" w:eastAsia="da-DK"/>
              </w:rPr>
              <w:drawing>
                <wp:inline distT="0" distB="0" distL="0" distR="0" wp14:anchorId="3A702A7A" wp14:editId="7C1A680D">
                  <wp:extent cx="3987800" cy="2908300"/>
                  <wp:effectExtent l="0" t="0" r="0" b="0"/>
                  <wp:docPr id="2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987800" cy="2908300"/>
                          </a:xfrm>
                          <a:prstGeom prst="rect">
                            <a:avLst/>
                          </a:prstGeom>
                          <a:noFill/>
                          <a:ln>
                            <a:noFill/>
                          </a:ln>
                        </pic:spPr>
                      </pic:pic>
                    </a:graphicData>
                  </a:graphic>
                </wp:inline>
              </w:drawing>
            </w:r>
          </w:p>
        </w:tc>
      </w:tr>
      <w:tr w:rsidR="00D73324" w:rsidRPr="00CA3413" w:rsidTr="00430E61">
        <w:tc>
          <w:tcPr>
            <w:tcW w:w="1809" w:type="dxa"/>
          </w:tcPr>
          <w:p w:rsidR="00D73324" w:rsidRPr="006C1215" w:rsidRDefault="00D73324" w:rsidP="00AF0984">
            <w:pPr>
              <w:pStyle w:val="ECCFiguretitle"/>
              <w:numPr>
                <w:ilvl w:val="0"/>
                <w:numId w:val="0"/>
              </w:numPr>
              <w:jc w:val="left"/>
              <w:rPr>
                <w:rFonts w:eastAsia="MS Mincho"/>
              </w:rPr>
            </w:pPr>
            <w:r>
              <w:rPr>
                <w:rFonts w:eastAsia="MS Mincho"/>
              </w:rPr>
              <w:lastRenderedPageBreak/>
              <w:t>Scenario A.2.4.b</w:t>
            </w:r>
            <w:r w:rsidRPr="006C1215">
              <w:rPr>
                <w:rFonts w:eastAsia="MS Mincho"/>
                <w:szCs w:val="22"/>
              </w:rPr>
              <w:t xml:space="preserve"> (300 kHz guard-band)</w:t>
            </w:r>
          </w:p>
        </w:tc>
        <w:tc>
          <w:tcPr>
            <w:tcW w:w="7009" w:type="dxa"/>
          </w:tcPr>
          <w:p w:rsidR="00D73324" w:rsidRPr="006C1215" w:rsidRDefault="000C35EF" w:rsidP="00CA3413">
            <w:pPr>
              <w:rPr>
                <w:rFonts w:eastAsia="MS Mincho"/>
                <w:noProof/>
                <w:lang w:eastAsia="en-GB"/>
              </w:rPr>
            </w:pPr>
            <w:r>
              <w:rPr>
                <w:rFonts w:eastAsia="MS Mincho"/>
                <w:noProof/>
                <w:lang w:val="da-DK" w:eastAsia="da-DK"/>
              </w:rPr>
              <w:drawing>
                <wp:inline distT="0" distB="0" distL="0" distR="0" wp14:anchorId="1C16C3D8" wp14:editId="3063F862">
                  <wp:extent cx="4089400" cy="2908300"/>
                  <wp:effectExtent l="0" t="0" r="0" b="0"/>
                  <wp:docPr id="2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89400" cy="2908300"/>
                          </a:xfrm>
                          <a:prstGeom prst="rect">
                            <a:avLst/>
                          </a:prstGeom>
                          <a:noFill/>
                          <a:ln>
                            <a:noFill/>
                          </a:ln>
                        </pic:spPr>
                      </pic:pic>
                    </a:graphicData>
                  </a:graphic>
                </wp:inline>
              </w:drawing>
            </w:r>
          </w:p>
        </w:tc>
      </w:tr>
      <w:tr w:rsidR="00D73324" w:rsidRPr="00CA3413" w:rsidTr="00430E61">
        <w:tc>
          <w:tcPr>
            <w:tcW w:w="1809" w:type="dxa"/>
          </w:tcPr>
          <w:p w:rsidR="00D73324" w:rsidRPr="006C1215" w:rsidRDefault="00D73324" w:rsidP="00A74222">
            <w:pPr>
              <w:pStyle w:val="ECCFiguretitle"/>
              <w:numPr>
                <w:ilvl w:val="0"/>
                <w:numId w:val="0"/>
              </w:numPr>
              <w:jc w:val="left"/>
              <w:rPr>
                <w:rFonts w:eastAsia="MS Mincho"/>
              </w:rPr>
            </w:pPr>
            <w:r>
              <w:rPr>
                <w:rFonts w:eastAsia="MS Mincho"/>
              </w:rPr>
              <w:t>Scenarios  B.1.1.a and B.1.2.a</w:t>
            </w:r>
          </w:p>
        </w:tc>
        <w:tc>
          <w:tcPr>
            <w:tcW w:w="7009" w:type="dxa"/>
          </w:tcPr>
          <w:p w:rsidR="00D73324" w:rsidRPr="006C1215" w:rsidRDefault="000C35EF" w:rsidP="00CA3413">
            <w:pPr>
              <w:rPr>
                <w:rFonts w:eastAsia="MS Mincho"/>
                <w:noProof/>
                <w:lang w:eastAsia="en-GB"/>
              </w:rPr>
            </w:pPr>
            <w:r>
              <w:rPr>
                <w:noProof/>
                <w:lang w:val="da-DK" w:eastAsia="da-DK"/>
              </w:rPr>
              <mc:AlternateContent>
                <mc:Choice Requires="wps">
                  <w:drawing>
                    <wp:anchor distT="0" distB="0" distL="114300" distR="114300" simplePos="0" relativeHeight="251674112" behindDoc="0" locked="0" layoutInCell="1" allowOverlap="1" wp14:anchorId="063C82F3" wp14:editId="5A78525B">
                      <wp:simplePos x="0" y="0"/>
                      <wp:positionH relativeFrom="column">
                        <wp:posOffset>1301750</wp:posOffset>
                      </wp:positionH>
                      <wp:positionV relativeFrom="paragraph">
                        <wp:posOffset>1691005</wp:posOffset>
                      </wp:positionV>
                      <wp:extent cx="445135" cy="121920"/>
                      <wp:effectExtent l="38100" t="0" r="12065" b="68580"/>
                      <wp:wrapNone/>
                      <wp:docPr id="85" name="AutoShape 6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5135" cy="121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00" o:spid="_x0000_s1026" type="#_x0000_t32" style="position:absolute;margin-left:102.5pt;margin-top:133.15pt;width:35.05pt;height:9.6pt;flip:x;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">
                      <v:stroke endarrow="block"/>
                    </v:shape>
                  </w:pict>
                </mc:Fallback>
              </mc:AlternateContent>
            </w:r>
            <w:r>
              <w:rPr>
                <w:noProof/>
                <w:lang w:val="da-DK" w:eastAsia="da-DK"/>
              </w:rPr>
              <mc:AlternateContent>
                <mc:Choice Requires="wps">
                  <w:drawing>
                    <wp:anchor distT="0" distB="0" distL="114300" distR="114300" simplePos="0" relativeHeight="251677184" behindDoc="0" locked="0" layoutInCell="1" allowOverlap="1" wp14:anchorId="54FC6218" wp14:editId="714C2847">
                      <wp:simplePos x="0" y="0"/>
                      <wp:positionH relativeFrom="column">
                        <wp:posOffset>1568450</wp:posOffset>
                      </wp:positionH>
                      <wp:positionV relativeFrom="paragraph">
                        <wp:posOffset>2456180</wp:posOffset>
                      </wp:positionV>
                      <wp:extent cx="332105" cy="177800"/>
                      <wp:effectExtent l="0" t="38100" r="48895" b="31750"/>
                      <wp:wrapNone/>
                      <wp:docPr id="84" name="AutoShape 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2105" cy="177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01" o:spid="_x0000_s1026" type="#_x0000_t32" style="position:absolute;margin-left:123.5pt;margin-top:193.4pt;width:26.15pt;height:14pt;flip:y;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">
                      <v:stroke endarrow="block"/>
                    </v:shape>
                  </w:pict>
                </mc:Fallback>
              </mc:AlternateContent>
            </w:r>
            <w:r>
              <w:rPr>
                <w:noProof/>
                <w:lang w:val="da-DK" w:eastAsia="da-DK"/>
              </w:rPr>
              <mc:AlternateContent>
                <mc:Choice Requires="wps">
                  <w:drawing>
                    <wp:anchor distT="0" distB="0" distL="114300" distR="114300" simplePos="0" relativeHeight="251676160" behindDoc="0" locked="0" layoutInCell="1" allowOverlap="1" wp14:anchorId="11B22BC6" wp14:editId="7B4607B1">
                      <wp:simplePos x="0" y="0"/>
                      <wp:positionH relativeFrom="column">
                        <wp:posOffset>600710</wp:posOffset>
                      </wp:positionH>
                      <wp:positionV relativeFrom="paragraph">
                        <wp:posOffset>2570480</wp:posOffset>
                      </wp:positionV>
                      <wp:extent cx="930275" cy="226695"/>
                      <wp:effectExtent l="0" t="0" r="3175" b="1905"/>
                      <wp:wrapNone/>
                      <wp:docPr id="83" name="Text Box 6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275"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699" w:rsidRPr="00B60F00" w:rsidRDefault="00411699" w:rsidP="00CA3413">
                                  <w:pPr>
                                    <w:rPr>
                                      <w:sz w:val="16"/>
                                      <w:szCs w:val="16"/>
                                    </w:rPr>
                                  </w:pPr>
                                  <w:r w:rsidRPr="00B60F00">
                                    <w:rPr>
                                      <w:sz w:val="16"/>
                                      <w:szCs w:val="16"/>
                                    </w:rPr>
                                    <w:t>Offse</w:t>
                                  </w:r>
                                  <w:r>
                                    <w:rPr>
                                      <w:sz w:val="16"/>
                                      <w:szCs w:val="16"/>
                                    </w:rPr>
                                    <w:t xml:space="preserve">t </w:t>
                                  </w:r>
                                  <w:r w:rsidRPr="00B60F00">
                                    <w:rPr>
                                      <w:sz w:val="16"/>
                                      <w:szCs w:val="16"/>
                                    </w:rPr>
                                    <w:t xml:space="preserve">= </w:t>
                                  </w:r>
                                  <w:r>
                                    <w:rPr>
                                      <w:sz w:val="16"/>
                                      <w:szCs w:val="16"/>
                                    </w:rPr>
                                    <w:t xml:space="preserve">90 </w:t>
                                  </w:r>
                                  <w:proofErr w:type="spellStart"/>
                                  <w:r w:rsidRPr="00B60F00">
                                    <w:rPr>
                                      <w:sz w:val="16"/>
                                      <w:szCs w:val="16"/>
                                    </w:rPr>
                                    <w:t>deg</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2" o:spid="_x0000_s1484" type="#_x0000_t202" style="position:absolute;margin-left:47.3pt;margin-top:202.4pt;width:73.25pt;height:17.8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hhjhwIAABk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" stroked="f">
                      <v:textbox>
                        <w:txbxContent>
                          <w:p w:rsidR="00411699" w:rsidRPr="00B60F00" w:rsidRDefault="00411699" w:rsidP="00CA3413">
                            <w:pPr>
                              <w:rPr>
                                <w:sz w:val="16"/>
                                <w:szCs w:val="16"/>
                              </w:rPr>
                            </w:pPr>
                            <w:r w:rsidRPr="00B60F00">
                              <w:rPr>
                                <w:sz w:val="16"/>
                                <w:szCs w:val="16"/>
                              </w:rPr>
                              <w:t>Offse</w:t>
                            </w:r>
                            <w:r>
                              <w:rPr>
                                <w:sz w:val="16"/>
                                <w:szCs w:val="16"/>
                              </w:rPr>
                              <w:t xml:space="preserve">t </w:t>
                            </w:r>
                            <w:r w:rsidRPr="00B60F00">
                              <w:rPr>
                                <w:sz w:val="16"/>
                                <w:szCs w:val="16"/>
                              </w:rPr>
                              <w:t xml:space="preserve">= </w:t>
                            </w:r>
                            <w:r>
                              <w:rPr>
                                <w:sz w:val="16"/>
                                <w:szCs w:val="16"/>
                              </w:rPr>
                              <w:t xml:space="preserve">90 </w:t>
                            </w:r>
                            <w:proofErr w:type="spellStart"/>
                            <w:r w:rsidRPr="00B60F00">
                              <w:rPr>
                                <w:sz w:val="16"/>
                                <w:szCs w:val="16"/>
                              </w:rPr>
                              <w:t>deg</w:t>
                            </w:r>
                            <w:proofErr w:type="spellEnd"/>
                          </w:p>
                        </w:txbxContent>
                      </v:textbox>
                    </v:shape>
                  </w:pict>
                </mc:Fallback>
              </mc:AlternateContent>
            </w:r>
            <w:r>
              <w:rPr>
                <w:noProof/>
                <w:lang w:val="da-DK" w:eastAsia="da-DK"/>
              </w:rPr>
              <mc:AlternateContent>
                <mc:Choice Requires="wps">
                  <w:drawing>
                    <wp:anchor distT="0" distB="0" distL="114300" distR="114300" simplePos="0" relativeHeight="251675136" behindDoc="0" locked="0" layoutInCell="1" allowOverlap="1" wp14:anchorId="48A21D6B" wp14:editId="0E4F5EFA">
                      <wp:simplePos x="0" y="0"/>
                      <wp:positionH relativeFrom="column">
                        <wp:posOffset>1778635</wp:posOffset>
                      </wp:positionH>
                      <wp:positionV relativeFrom="paragraph">
                        <wp:posOffset>1546860</wp:posOffset>
                      </wp:positionV>
                      <wp:extent cx="768350" cy="226695"/>
                      <wp:effectExtent l="0" t="0" r="0" b="1905"/>
                      <wp:wrapNone/>
                      <wp:docPr id="82" name="Text Box 6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0"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699" w:rsidRPr="00B60F00" w:rsidRDefault="00411699" w:rsidP="00CA3413">
                                  <w:pPr>
                                    <w:rPr>
                                      <w:sz w:val="16"/>
                                      <w:szCs w:val="16"/>
                                    </w:rPr>
                                  </w:pPr>
                                  <w:r w:rsidRPr="00B60F00">
                                    <w:rPr>
                                      <w:sz w:val="16"/>
                                      <w:szCs w:val="16"/>
                                    </w:rPr>
                                    <w:t>Offset =0deg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3" o:spid="_x0000_s1485" type="#_x0000_t202" style="position:absolute;margin-left:140.05pt;margin-top:121.8pt;width:60.5pt;height:17.8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" stroked="f">
                      <v:textbox>
                        <w:txbxContent>
                          <w:p w:rsidR="00411699" w:rsidRPr="00B60F00" w:rsidRDefault="00411699" w:rsidP="00CA3413">
                            <w:pPr>
                              <w:rPr>
                                <w:sz w:val="16"/>
                                <w:szCs w:val="16"/>
                              </w:rPr>
                            </w:pPr>
                            <w:r w:rsidRPr="00B60F00">
                              <w:rPr>
                                <w:sz w:val="16"/>
                                <w:szCs w:val="16"/>
                              </w:rPr>
                              <w:t>Offset =0deg</w:t>
                            </w:r>
                          </w:p>
                        </w:txbxContent>
                      </v:textbox>
                    </v:shape>
                  </w:pict>
                </mc:Fallback>
              </mc:AlternateContent>
            </w:r>
            <w:r>
              <w:rPr>
                <w:rFonts w:eastAsia="MS Mincho"/>
                <w:noProof/>
                <w:lang w:val="da-DK" w:eastAsia="da-DK"/>
              </w:rPr>
              <w:drawing>
                <wp:inline distT="0" distB="0" distL="0" distR="0" wp14:anchorId="15FB4CC7" wp14:editId="64BD2B5C">
                  <wp:extent cx="4089400" cy="2908300"/>
                  <wp:effectExtent l="0" t="0" r="0" b="0"/>
                  <wp:docPr id="2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089400" cy="2908300"/>
                          </a:xfrm>
                          <a:prstGeom prst="rect">
                            <a:avLst/>
                          </a:prstGeom>
                          <a:noFill/>
                          <a:ln>
                            <a:noFill/>
                          </a:ln>
                        </pic:spPr>
                      </pic:pic>
                    </a:graphicData>
                  </a:graphic>
                </wp:inline>
              </w:drawing>
            </w:r>
          </w:p>
        </w:tc>
      </w:tr>
      <w:tr w:rsidR="00D73324" w:rsidRPr="00CA3413" w:rsidTr="00430E61">
        <w:tc>
          <w:tcPr>
            <w:tcW w:w="1809" w:type="dxa"/>
          </w:tcPr>
          <w:p w:rsidR="00D73324" w:rsidRDefault="00D73324" w:rsidP="00A74222">
            <w:pPr>
              <w:pStyle w:val="ECCFiguretitle"/>
              <w:numPr>
                <w:ilvl w:val="0"/>
                <w:numId w:val="0"/>
              </w:numPr>
              <w:jc w:val="left"/>
              <w:rPr>
                <w:rFonts w:eastAsia="MS Mincho"/>
              </w:rPr>
            </w:pPr>
            <w:r>
              <w:rPr>
                <w:rFonts w:eastAsia="MS Mincho"/>
              </w:rPr>
              <w:t xml:space="preserve">Scenario B.1.1.c and B.1.2.b </w:t>
            </w:r>
          </w:p>
          <w:p w:rsidR="00D73324" w:rsidRPr="00A74222" w:rsidRDefault="00D73324" w:rsidP="00A74222">
            <w:pPr>
              <w:pStyle w:val="ECCParagraph"/>
              <w:rPr>
                <w:rFonts w:eastAsia="MS Mincho"/>
              </w:rPr>
            </w:pPr>
          </w:p>
        </w:tc>
        <w:tc>
          <w:tcPr>
            <w:tcW w:w="7009" w:type="dxa"/>
          </w:tcPr>
          <w:p w:rsidR="00D73324" w:rsidRPr="006C1215" w:rsidRDefault="000C35EF" w:rsidP="00CA3413">
            <w:pPr>
              <w:rPr>
                <w:rFonts w:eastAsia="MS Mincho"/>
                <w:noProof/>
                <w:lang w:eastAsia="en-GB"/>
              </w:rPr>
            </w:pPr>
            <w:r>
              <w:rPr>
                <w:rFonts w:eastAsia="MS Mincho"/>
                <w:noProof/>
                <w:lang w:val="da-DK" w:eastAsia="da-DK"/>
              </w:rPr>
              <w:drawing>
                <wp:inline distT="0" distB="0" distL="0" distR="0" wp14:anchorId="483543AF" wp14:editId="3E72738E">
                  <wp:extent cx="3835400" cy="2908300"/>
                  <wp:effectExtent l="0" t="0" r="0" b="0"/>
                  <wp:docPr id="24"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835400" cy="2908300"/>
                          </a:xfrm>
                          <a:prstGeom prst="rect">
                            <a:avLst/>
                          </a:prstGeom>
                          <a:noFill/>
                          <a:ln>
                            <a:noFill/>
                          </a:ln>
                        </pic:spPr>
                      </pic:pic>
                    </a:graphicData>
                  </a:graphic>
                </wp:inline>
              </w:drawing>
            </w:r>
          </w:p>
        </w:tc>
      </w:tr>
      <w:tr w:rsidR="00D73324" w:rsidRPr="00CA3413" w:rsidTr="00430E61">
        <w:tc>
          <w:tcPr>
            <w:tcW w:w="1809" w:type="dxa"/>
          </w:tcPr>
          <w:p w:rsidR="00D73324" w:rsidRPr="00A74222" w:rsidRDefault="00D73324" w:rsidP="00A74222">
            <w:pPr>
              <w:pStyle w:val="ECCFiguretitle"/>
              <w:numPr>
                <w:ilvl w:val="0"/>
                <w:numId w:val="0"/>
              </w:numPr>
              <w:jc w:val="left"/>
              <w:rPr>
                <w:rFonts w:eastAsia="MS Mincho"/>
              </w:rPr>
            </w:pPr>
            <w:r>
              <w:rPr>
                <w:rFonts w:eastAsia="MS Mincho"/>
              </w:rPr>
              <w:lastRenderedPageBreak/>
              <w:t>Scenario B.1.2.a</w:t>
            </w:r>
            <w:r w:rsidRPr="006C1215">
              <w:rPr>
                <w:rFonts w:eastAsia="MS Mincho"/>
                <w:szCs w:val="22"/>
              </w:rPr>
              <w:t xml:space="preserve"> </w:t>
            </w:r>
            <w:r>
              <w:rPr>
                <w:rFonts w:eastAsia="MS Mincho"/>
                <w:szCs w:val="22"/>
              </w:rPr>
              <w:t xml:space="preserve">and B.2.2.a </w:t>
            </w:r>
            <w:r w:rsidRPr="006C1215">
              <w:rPr>
                <w:rFonts w:eastAsia="MS Mincho"/>
                <w:szCs w:val="22"/>
              </w:rPr>
              <w:t>(500 kHz guard-band)</w:t>
            </w:r>
          </w:p>
        </w:tc>
        <w:tc>
          <w:tcPr>
            <w:tcW w:w="7009" w:type="dxa"/>
          </w:tcPr>
          <w:p w:rsidR="00D73324" w:rsidRPr="006C1215" w:rsidRDefault="000C35EF" w:rsidP="00CA3413">
            <w:pPr>
              <w:rPr>
                <w:rFonts w:eastAsia="MS Mincho"/>
                <w:noProof/>
                <w:lang w:eastAsia="en-GB"/>
              </w:rPr>
            </w:pPr>
            <w:r>
              <w:rPr>
                <w:noProof/>
                <w:lang w:val="da-DK" w:eastAsia="da-DK"/>
              </w:rPr>
              <mc:AlternateContent>
                <mc:Choice Requires="wps">
                  <w:drawing>
                    <wp:anchor distT="0" distB="0" distL="114300" distR="114300" simplePos="0" relativeHeight="251681280" behindDoc="0" locked="0" layoutInCell="1" allowOverlap="1" wp14:anchorId="47C7E667" wp14:editId="5ADED2C3">
                      <wp:simplePos x="0" y="0"/>
                      <wp:positionH relativeFrom="column">
                        <wp:posOffset>1562100</wp:posOffset>
                      </wp:positionH>
                      <wp:positionV relativeFrom="paragraph">
                        <wp:posOffset>2372995</wp:posOffset>
                      </wp:positionV>
                      <wp:extent cx="332105" cy="177800"/>
                      <wp:effectExtent l="0" t="38100" r="48895" b="31750"/>
                      <wp:wrapNone/>
                      <wp:docPr id="81" name="AutoShape 6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2105" cy="177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04" o:spid="_x0000_s1026" type="#_x0000_t32" style="position:absolute;margin-left:123pt;margin-top:186.85pt;width:26.15pt;height:14pt;flip:y;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">
                      <v:stroke endarrow="block"/>
                    </v:shape>
                  </w:pict>
                </mc:Fallback>
              </mc:AlternateContent>
            </w:r>
            <w:r>
              <w:rPr>
                <w:noProof/>
                <w:lang w:val="da-DK" w:eastAsia="da-DK"/>
              </w:rPr>
              <mc:AlternateContent>
                <mc:Choice Requires="wps">
                  <w:drawing>
                    <wp:anchor distT="0" distB="0" distL="114300" distR="114300" simplePos="0" relativeHeight="251680256" behindDoc="0" locked="0" layoutInCell="1" allowOverlap="1" wp14:anchorId="31485869" wp14:editId="3F747841">
                      <wp:simplePos x="0" y="0"/>
                      <wp:positionH relativeFrom="column">
                        <wp:posOffset>594360</wp:posOffset>
                      </wp:positionH>
                      <wp:positionV relativeFrom="paragraph">
                        <wp:posOffset>2487295</wp:posOffset>
                      </wp:positionV>
                      <wp:extent cx="930275" cy="226695"/>
                      <wp:effectExtent l="0" t="0" r="3175" b="1905"/>
                      <wp:wrapNone/>
                      <wp:docPr id="80" name="Text Box 6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275"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699" w:rsidRPr="00B60F00" w:rsidRDefault="00411699" w:rsidP="00CA3413">
                                  <w:pPr>
                                    <w:rPr>
                                      <w:sz w:val="16"/>
                                      <w:szCs w:val="16"/>
                                    </w:rPr>
                                  </w:pPr>
                                  <w:r w:rsidRPr="00B60F00">
                                    <w:rPr>
                                      <w:sz w:val="16"/>
                                      <w:szCs w:val="16"/>
                                    </w:rPr>
                                    <w:t>Offse</w:t>
                                  </w:r>
                                  <w:r>
                                    <w:rPr>
                                      <w:sz w:val="16"/>
                                      <w:szCs w:val="16"/>
                                    </w:rPr>
                                    <w:t xml:space="preserve">t </w:t>
                                  </w:r>
                                  <w:r w:rsidRPr="00B60F00">
                                    <w:rPr>
                                      <w:sz w:val="16"/>
                                      <w:szCs w:val="16"/>
                                    </w:rPr>
                                    <w:t xml:space="preserve">= </w:t>
                                  </w:r>
                                  <w:r>
                                    <w:rPr>
                                      <w:sz w:val="16"/>
                                      <w:szCs w:val="16"/>
                                    </w:rPr>
                                    <w:t xml:space="preserve">90 </w:t>
                                  </w:r>
                                  <w:proofErr w:type="spellStart"/>
                                  <w:r w:rsidRPr="00B60F00">
                                    <w:rPr>
                                      <w:sz w:val="16"/>
                                      <w:szCs w:val="16"/>
                                    </w:rPr>
                                    <w:t>deg</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5" o:spid="_x0000_s1486" type="#_x0000_t202" style="position:absolute;margin-left:46.8pt;margin-top:195.85pt;width:73.25pt;height:17.8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" stroked="f">
                      <v:textbox>
                        <w:txbxContent>
                          <w:p w:rsidR="00411699" w:rsidRPr="00B60F00" w:rsidRDefault="00411699" w:rsidP="00CA3413">
                            <w:pPr>
                              <w:rPr>
                                <w:sz w:val="16"/>
                                <w:szCs w:val="16"/>
                              </w:rPr>
                            </w:pPr>
                            <w:r w:rsidRPr="00B60F00">
                              <w:rPr>
                                <w:sz w:val="16"/>
                                <w:szCs w:val="16"/>
                              </w:rPr>
                              <w:t>Offse</w:t>
                            </w:r>
                            <w:r>
                              <w:rPr>
                                <w:sz w:val="16"/>
                                <w:szCs w:val="16"/>
                              </w:rPr>
                              <w:t xml:space="preserve">t </w:t>
                            </w:r>
                            <w:r w:rsidRPr="00B60F00">
                              <w:rPr>
                                <w:sz w:val="16"/>
                                <w:szCs w:val="16"/>
                              </w:rPr>
                              <w:t xml:space="preserve">= </w:t>
                            </w:r>
                            <w:r>
                              <w:rPr>
                                <w:sz w:val="16"/>
                                <w:szCs w:val="16"/>
                              </w:rPr>
                              <w:t xml:space="preserve">90 </w:t>
                            </w:r>
                            <w:proofErr w:type="spellStart"/>
                            <w:r w:rsidRPr="00B60F00">
                              <w:rPr>
                                <w:sz w:val="16"/>
                                <w:szCs w:val="16"/>
                              </w:rPr>
                              <w:t>deg</w:t>
                            </w:r>
                            <w:proofErr w:type="spellEnd"/>
                          </w:p>
                        </w:txbxContent>
                      </v:textbox>
                    </v:shape>
                  </w:pict>
                </mc:Fallback>
              </mc:AlternateContent>
            </w:r>
            <w:r>
              <w:rPr>
                <w:noProof/>
                <w:lang w:val="da-DK" w:eastAsia="da-DK"/>
              </w:rPr>
              <mc:AlternateContent>
                <mc:Choice Requires="wps">
                  <w:drawing>
                    <wp:anchor distT="0" distB="0" distL="114300" distR="114300" simplePos="0" relativeHeight="251679232" behindDoc="0" locked="0" layoutInCell="1" allowOverlap="1" wp14:anchorId="723633B8" wp14:editId="246B1F71">
                      <wp:simplePos x="0" y="0"/>
                      <wp:positionH relativeFrom="column">
                        <wp:posOffset>1962785</wp:posOffset>
                      </wp:positionH>
                      <wp:positionV relativeFrom="paragraph">
                        <wp:posOffset>1573530</wp:posOffset>
                      </wp:positionV>
                      <wp:extent cx="768350" cy="226695"/>
                      <wp:effectExtent l="0" t="0" r="0" b="1905"/>
                      <wp:wrapNone/>
                      <wp:docPr id="79" name="Text Box 6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0"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699" w:rsidRPr="00B60F00" w:rsidRDefault="00411699" w:rsidP="00CA3413">
                                  <w:pPr>
                                    <w:rPr>
                                      <w:sz w:val="16"/>
                                      <w:szCs w:val="16"/>
                                    </w:rPr>
                                  </w:pPr>
                                  <w:r w:rsidRPr="00B60F00">
                                    <w:rPr>
                                      <w:sz w:val="16"/>
                                      <w:szCs w:val="16"/>
                                    </w:rPr>
                                    <w:t>Offset =0deg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6" o:spid="_x0000_s1487" type="#_x0000_t202" style="position:absolute;margin-left:154.55pt;margin-top:123.9pt;width:60.5pt;height:17.8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" stroked="f">
                      <v:textbox>
                        <w:txbxContent>
                          <w:p w:rsidR="00411699" w:rsidRPr="00B60F00" w:rsidRDefault="00411699" w:rsidP="00CA3413">
                            <w:pPr>
                              <w:rPr>
                                <w:sz w:val="16"/>
                                <w:szCs w:val="16"/>
                              </w:rPr>
                            </w:pPr>
                            <w:r w:rsidRPr="00B60F00">
                              <w:rPr>
                                <w:sz w:val="16"/>
                                <w:szCs w:val="16"/>
                              </w:rPr>
                              <w:t>Offset =0deg</w:t>
                            </w:r>
                          </w:p>
                        </w:txbxContent>
                      </v:textbox>
                    </v:shape>
                  </w:pict>
                </mc:Fallback>
              </mc:AlternateContent>
            </w:r>
            <w:r>
              <w:rPr>
                <w:noProof/>
                <w:lang w:val="da-DK" w:eastAsia="da-DK"/>
              </w:rPr>
              <mc:AlternateContent>
                <mc:Choice Requires="wps">
                  <w:drawing>
                    <wp:anchor distT="0" distB="0" distL="114300" distR="114300" simplePos="0" relativeHeight="251678208" behindDoc="0" locked="0" layoutInCell="1" allowOverlap="1" wp14:anchorId="3CA206CC" wp14:editId="2EEB844C">
                      <wp:simplePos x="0" y="0"/>
                      <wp:positionH relativeFrom="column">
                        <wp:posOffset>1485900</wp:posOffset>
                      </wp:positionH>
                      <wp:positionV relativeFrom="paragraph">
                        <wp:posOffset>1717675</wp:posOffset>
                      </wp:positionV>
                      <wp:extent cx="445135" cy="121920"/>
                      <wp:effectExtent l="38100" t="0" r="12065" b="68580"/>
                      <wp:wrapNone/>
                      <wp:docPr id="78" name="AutoShape 6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5135" cy="121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07" o:spid="_x0000_s1026" type="#_x0000_t32" style="position:absolute;margin-left:117pt;margin-top:135.25pt;width:35.05pt;height:9.6pt;flip:x;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">
                      <v:stroke endarrow="block"/>
                    </v:shape>
                  </w:pict>
                </mc:Fallback>
              </mc:AlternateContent>
            </w:r>
            <w:r>
              <w:rPr>
                <w:rFonts w:eastAsia="MS Mincho"/>
                <w:noProof/>
                <w:lang w:val="da-DK" w:eastAsia="da-DK"/>
              </w:rPr>
              <w:drawing>
                <wp:inline distT="0" distB="0" distL="0" distR="0" wp14:anchorId="1C3F1654" wp14:editId="3B484944">
                  <wp:extent cx="3987800" cy="2908300"/>
                  <wp:effectExtent l="0" t="0" r="0" b="0"/>
                  <wp:docPr id="2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87800" cy="2908300"/>
                          </a:xfrm>
                          <a:prstGeom prst="rect">
                            <a:avLst/>
                          </a:prstGeom>
                          <a:noFill/>
                          <a:ln>
                            <a:noFill/>
                          </a:ln>
                        </pic:spPr>
                      </pic:pic>
                    </a:graphicData>
                  </a:graphic>
                </wp:inline>
              </w:drawing>
            </w:r>
          </w:p>
        </w:tc>
      </w:tr>
      <w:tr w:rsidR="00D73324" w:rsidRPr="00B14B34" w:rsidTr="00430E61">
        <w:tc>
          <w:tcPr>
            <w:tcW w:w="1809" w:type="dxa"/>
          </w:tcPr>
          <w:p w:rsidR="00D73324" w:rsidRDefault="00D73324" w:rsidP="00463A4E">
            <w:pPr>
              <w:pStyle w:val="ECCFiguretitle"/>
              <w:numPr>
                <w:ilvl w:val="0"/>
                <w:numId w:val="0"/>
              </w:numPr>
              <w:jc w:val="left"/>
              <w:rPr>
                <w:rFonts w:eastAsia="MS Mincho"/>
              </w:rPr>
            </w:pPr>
            <w:r>
              <w:rPr>
                <w:rFonts w:eastAsia="MS Mincho"/>
              </w:rPr>
              <w:t>Scenario B.2.1.b and B.2.2.b</w:t>
            </w:r>
            <w:r w:rsidRPr="006C1215">
              <w:rPr>
                <w:rFonts w:eastAsia="MS Mincho"/>
                <w:szCs w:val="22"/>
              </w:rPr>
              <w:t xml:space="preserve"> (500 kHz guard-band)</w:t>
            </w:r>
          </w:p>
          <w:p w:rsidR="00D73324" w:rsidRPr="00A74222" w:rsidRDefault="00D73324" w:rsidP="00A74222">
            <w:pPr>
              <w:pStyle w:val="ECCParagraph"/>
              <w:rPr>
                <w:rFonts w:eastAsia="MS Mincho"/>
              </w:rPr>
            </w:pPr>
          </w:p>
        </w:tc>
        <w:tc>
          <w:tcPr>
            <w:tcW w:w="7009" w:type="dxa"/>
          </w:tcPr>
          <w:p w:rsidR="00D73324" w:rsidRPr="006C1215" w:rsidRDefault="000C35EF" w:rsidP="00D11695">
            <w:pPr>
              <w:keepNext/>
              <w:rPr>
                <w:rFonts w:eastAsia="MS Mincho"/>
                <w:noProof/>
                <w:lang w:eastAsia="en-GB"/>
              </w:rPr>
            </w:pPr>
            <w:r>
              <w:rPr>
                <w:rFonts w:eastAsia="MS Mincho"/>
                <w:noProof/>
                <w:lang w:val="da-DK" w:eastAsia="da-DK"/>
              </w:rPr>
              <w:drawing>
                <wp:inline distT="0" distB="0" distL="0" distR="0" wp14:anchorId="5F2F8ABF" wp14:editId="3DEAA172">
                  <wp:extent cx="4089400" cy="2908300"/>
                  <wp:effectExtent l="0" t="0" r="0" b="0"/>
                  <wp:docPr id="2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089400" cy="2908300"/>
                          </a:xfrm>
                          <a:prstGeom prst="rect">
                            <a:avLst/>
                          </a:prstGeom>
                          <a:noFill/>
                          <a:ln>
                            <a:noFill/>
                          </a:ln>
                        </pic:spPr>
                      </pic:pic>
                    </a:graphicData>
                  </a:graphic>
                </wp:inline>
              </w:drawing>
            </w:r>
          </w:p>
        </w:tc>
      </w:tr>
    </w:tbl>
    <w:p w:rsidR="0074049F" w:rsidRPr="003713DA" w:rsidRDefault="0074049F" w:rsidP="0074049F">
      <w:pPr>
        <w:pStyle w:val="Caption"/>
      </w:pPr>
      <w:r>
        <w:t xml:space="preserve">Figure </w:t>
      </w:r>
      <w:r>
        <w:fldChar w:fldCharType="begin"/>
      </w:r>
      <w:r>
        <w:instrText xml:space="preserve"> SEQ Figure \* ARABIC </w:instrText>
      </w:r>
      <w:r>
        <w:fldChar w:fldCharType="separate"/>
      </w:r>
      <w:r w:rsidR="00FD09CE">
        <w:rPr>
          <w:noProof/>
        </w:rPr>
        <w:t>7</w:t>
      </w:r>
      <w:r>
        <w:rPr>
          <w:noProof/>
        </w:rPr>
        <w:fldChar w:fldCharType="end"/>
      </w:r>
      <w:r w:rsidRPr="004E34D4">
        <w:t>: Excess interference generated by the MSS UT into the ECN system</w:t>
      </w:r>
    </w:p>
    <w:p w:rsidR="00D73324" w:rsidRDefault="00D73324">
      <w:pPr>
        <w:pStyle w:val="Caption"/>
      </w:pPr>
    </w:p>
    <w:p w:rsidR="00D73324" w:rsidRDefault="00D73324" w:rsidP="00CA3413">
      <w:pPr>
        <w:pStyle w:val="ECCAnnexheading1"/>
      </w:pPr>
      <w:bookmarkStart w:id="85" w:name="_Toc356394362"/>
      <w:r>
        <w:lastRenderedPageBreak/>
        <w:t>Calculated ACIR value variation with frequency offset</w:t>
      </w:r>
      <w:bookmarkEnd w:id="85"/>
    </w:p>
    <w:p w:rsidR="00D73324" w:rsidRDefault="000C35EF" w:rsidP="007505A0">
      <w:pPr>
        <w:pStyle w:val="ECCParagraph"/>
      </w:pPr>
      <w:r>
        <w:rPr>
          <w:noProof/>
          <w:lang w:val="da-DK" w:eastAsia="da-DK"/>
        </w:rPr>
        <w:drawing>
          <wp:inline distT="0" distB="0" distL="0" distR="0" wp14:anchorId="6D406701" wp14:editId="5ABC9456">
            <wp:extent cx="2768600" cy="2082800"/>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768600" cy="2082800"/>
                    </a:xfrm>
                    <a:prstGeom prst="rect">
                      <a:avLst/>
                    </a:prstGeom>
                    <a:noFill/>
                    <a:ln>
                      <a:noFill/>
                    </a:ln>
                  </pic:spPr>
                </pic:pic>
              </a:graphicData>
            </a:graphic>
          </wp:inline>
        </w:drawing>
      </w:r>
      <w:r>
        <w:rPr>
          <w:noProof/>
          <w:lang w:val="da-DK" w:eastAsia="da-DK"/>
        </w:rPr>
        <w:drawing>
          <wp:inline distT="0" distB="0" distL="0" distR="0" wp14:anchorId="0F939491" wp14:editId="2BB732AD">
            <wp:extent cx="2768600" cy="2082800"/>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768600" cy="2082800"/>
                    </a:xfrm>
                    <a:prstGeom prst="rect">
                      <a:avLst/>
                    </a:prstGeom>
                    <a:noFill/>
                    <a:ln>
                      <a:noFill/>
                    </a:ln>
                  </pic:spPr>
                </pic:pic>
              </a:graphicData>
            </a:graphic>
          </wp:inline>
        </w:drawing>
      </w:r>
      <w:r>
        <w:rPr>
          <w:noProof/>
          <w:lang w:val="da-DK" w:eastAsia="da-DK"/>
        </w:rPr>
        <w:drawing>
          <wp:inline distT="0" distB="0" distL="0" distR="0" wp14:anchorId="2E1FF2F0" wp14:editId="1AB79DBB">
            <wp:extent cx="2705100" cy="1968500"/>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705100" cy="1968500"/>
                    </a:xfrm>
                    <a:prstGeom prst="rect">
                      <a:avLst/>
                    </a:prstGeom>
                    <a:noFill/>
                    <a:ln>
                      <a:noFill/>
                    </a:ln>
                  </pic:spPr>
                </pic:pic>
              </a:graphicData>
            </a:graphic>
          </wp:inline>
        </w:drawing>
      </w:r>
      <w:r>
        <w:rPr>
          <w:noProof/>
          <w:lang w:val="da-DK" w:eastAsia="da-DK"/>
        </w:rPr>
        <w:drawing>
          <wp:inline distT="0" distB="0" distL="0" distR="0" wp14:anchorId="112ADFC9" wp14:editId="34D7D51F">
            <wp:extent cx="2705100" cy="196850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705100" cy="1968500"/>
                    </a:xfrm>
                    <a:prstGeom prst="rect">
                      <a:avLst/>
                    </a:prstGeom>
                    <a:noFill/>
                    <a:ln>
                      <a:noFill/>
                    </a:ln>
                  </pic:spPr>
                </pic:pic>
              </a:graphicData>
            </a:graphic>
          </wp:inline>
        </w:drawing>
      </w:r>
      <w:r>
        <w:rPr>
          <w:noProof/>
          <w:lang w:val="da-DK" w:eastAsia="da-DK"/>
        </w:rPr>
        <w:drawing>
          <wp:inline distT="0" distB="0" distL="0" distR="0" wp14:anchorId="5717DB74" wp14:editId="494ADF23">
            <wp:extent cx="2844800" cy="207010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844800" cy="2070100"/>
                    </a:xfrm>
                    <a:prstGeom prst="rect">
                      <a:avLst/>
                    </a:prstGeom>
                    <a:noFill/>
                    <a:ln>
                      <a:noFill/>
                    </a:ln>
                  </pic:spPr>
                </pic:pic>
              </a:graphicData>
            </a:graphic>
          </wp:inline>
        </w:drawing>
      </w:r>
      <w:r>
        <w:rPr>
          <w:noProof/>
          <w:lang w:val="da-DK" w:eastAsia="da-DK"/>
        </w:rPr>
        <w:drawing>
          <wp:inline distT="0" distB="0" distL="0" distR="0" wp14:anchorId="585F0E11" wp14:editId="51AB7F89">
            <wp:extent cx="2844800" cy="2070100"/>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844800" cy="2070100"/>
                    </a:xfrm>
                    <a:prstGeom prst="rect">
                      <a:avLst/>
                    </a:prstGeom>
                    <a:noFill/>
                    <a:ln>
                      <a:noFill/>
                    </a:ln>
                  </pic:spPr>
                </pic:pic>
              </a:graphicData>
            </a:graphic>
          </wp:inline>
        </w:drawing>
      </w:r>
    </w:p>
    <w:p w:rsidR="00D73324" w:rsidRDefault="00D73324" w:rsidP="00411003">
      <w:pPr>
        <w:pStyle w:val="Caption"/>
      </w:pPr>
      <w:r>
        <w:t xml:space="preserve">Figure </w:t>
      </w:r>
      <w:r w:rsidR="0074049F">
        <w:fldChar w:fldCharType="begin"/>
      </w:r>
      <w:r w:rsidR="0074049F">
        <w:instrText xml:space="preserve"> SEQ Figure \* ARABIC </w:instrText>
      </w:r>
      <w:r w:rsidR="0074049F">
        <w:fldChar w:fldCharType="separate"/>
      </w:r>
      <w:r w:rsidR="00FD09CE">
        <w:rPr>
          <w:noProof/>
        </w:rPr>
        <w:t>8</w:t>
      </w:r>
      <w:r w:rsidR="0074049F">
        <w:rPr>
          <w:noProof/>
        </w:rPr>
        <w:fldChar w:fldCharType="end"/>
      </w:r>
      <w:r>
        <w:t>: ACIR variation due to frequency separation (guard band) for Macro BS and wideband/narrowband MES</w:t>
      </w:r>
    </w:p>
    <w:p w:rsidR="00D73324" w:rsidRDefault="00D73324" w:rsidP="007505A0">
      <w:pPr>
        <w:pStyle w:val="ECCParagraph"/>
      </w:pPr>
      <w:r>
        <w:br w:type="page"/>
      </w:r>
    </w:p>
    <w:p w:rsidR="00D73324" w:rsidRDefault="000C35EF" w:rsidP="007505A0">
      <w:pPr>
        <w:pStyle w:val="ECCParagraph"/>
      </w:pPr>
      <w:r>
        <w:rPr>
          <w:noProof/>
          <w:lang w:val="da-DK" w:eastAsia="da-DK"/>
        </w:rPr>
        <w:lastRenderedPageBreak/>
        <w:drawing>
          <wp:inline distT="0" distB="0" distL="0" distR="0" wp14:anchorId="3B48910C" wp14:editId="69F150E0">
            <wp:extent cx="2768600" cy="2082800"/>
            <wp:effectExtent l="0" t="0" r="0" b="0"/>
            <wp:docPr id="33"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768600" cy="2082800"/>
                    </a:xfrm>
                    <a:prstGeom prst="rect">
                      <a:avLst/>
                    </a:prstGeom>
                    <a:noFill/>
                    <a:ln>
                      <a:noFill/>
                    </a:ln>
                  </pic:spPr>
                </pic:pic>
              </a:graphicData>
            </a:graphic>
          </wp:inline>
        </w:drawing>
      </w:r>
      <w:r>
        <w:rPr>
          <w:noProof/>
          <w:lang w:val="da-DK" w:eastAsia="da-DK"/>
        </w:rPr>
        <w:drawing>
          <wp:inline distT="0" distB="0" distL="0" distR="0" wp14:anchorId="69B88135" wp14:editId="6641B44E">
            <wp:extent cx="2768600" cy="2082800"/>
            <wp:effectExtent l="0" t="0" r="0" b="0"/>
            <wp:docPr id="3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768600" cy="2082800"/>
                    </a:xfrm>
                    <a:prstGeom prst="rect">
                      <a:avLst/>
                    </a:prstGeom>
                    <a:noFill/>
                    <a:ln>
                      <a:noFill/>
                    </a:ln>
                  </pic:spPr>
                </pic:pic>
              </a:graphicData>
            </a:graphic>
          </wp:inline>
        </w:drawing>
      </w:r>
      <w:r>
        <w:rPr>
          <w:noProof/>
          <w:lang w:val="da-DK" w:eastAsia="da-DK"/>
        </w:rPr>
        <w:drawing>
          <wp:inline distT="0" distB="0" distL="0" distR="0" wp14:anchorId="01AEFD51" wp14:editId="3138ABE6">
            <wp:extent cx="2908300" cy="207010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08300" cy="2070100"/>
                    </a:xfrm>
                    <a:prstGeom prst="rect">
                      <a:avLst/>
                    </a:prstGeom>
                    <a:noFill/>
                    <a:ln>
                      <a:noFill/>
                    </a:ln>
                  </pic:spPr>
                </pic:pic>
              </a:graphicData>
            </a:graphic>
          </wp:inline>
        </w:drawing>
      </w:r>
      <w:r>
        <w:rPr>
          <w:noProof/>
          <w:lang w:val="da-DK" w:eastAsia="da-DK"/>
        </w:rPr>
        <w:drawing>
          <wp:inline distT="0" distB="0" distL="0" distR="0" wp14:anchorId="6627551F" wp14:editId="0DF96A72">
            <wp:extent cx="2908300" cy="2070100"/>
            <wp:effectExtent l="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908300" cy="2070100"/>
                    </a:xfrm>
                    <a:prstGeom prst="rect">
                      <a:avLst/>
                    </a:prstGeom>
                    <a:noFill/>
                    <a:ln>
                      <a:noFill/>
                    </a:ln>
                  </pic:spPr>
                </pic:pic>
              </a:graphicData>
            </a:graphic>
          </wp:inline>
        </w:drawing>
      </w:r>
      <w:r>
        <w:rPr>
          <w:noProof/>
          <w:lang w:val="da-DK" w:eastAsia="da-DK"/>
        </w:rPr>
        <w:drawing>
          <wp:inline distT="0" distB="0" distL="0" distR="0" wp14:anchorId="34754545" wp14:editId="11EF4834">
            <wp:extent cx="2908300" cy="2070100"/>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908300" cy="2070100"/>
                    </a:xfrm>
                    <a:prstGeom prst="rect">
                      <a:avLst/>
                    </a:prstGeom>
                    <a:noFill/>
                    <a:ln>
                      <a:noFill/>
                    </a:ln>
                  </pic:spPr>
                </pic:pic>
              </a:graphicData>
            </a:graphic>
          </wp:inline>
        </w:drawing>
      </w:r>
      <w:r>
        <w:rPr>
          <w:noProof/>
          <w:lang w:val="da-DK" w:eastAsia="da-DK"/>
        </w:rPr>
        <w:drawing>
          <wp:inline distT="0" distB="0" distL="0" distR="0" wp14:anchorId="23B1A817" wp14:editId="718A52D8">
            <wp:extent cx="2908300" cy="2070100"/>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08300" cy="2070100"/>
                    </a:xfrm>
                    <a:prstGeom prst="rect">
                      <a:avLst/>
                    </a:prstGeom>
                    <a:noFill/>
                    <a:ln>
                      <a:noFill/>
                    </a:ln>
                  </pic:spPr>
                </pic:pic>
              </a:graphicData>
            </a:graphic>
          </wp:inline>
        </w:drawing>
      </w:r>
    </w:p>
    <w:p w:rsidR="00D73324" w:rsidRDefault="00D73324" w:rsidP="0022402E">
      <w:pPr>
        <w:pStyle w:val="Caption"/>
      </w:pPr>
      <w:r>
        <w:t xml:space="preserve">Figure </w:t>
      </w:r>
      <w:r w:rsidR="0074049F">
        <w:fldChar w:fldCharType="begin"/>
      </w:r>
      <w:r w:rsidR="0074049F">
        <w:instrText xml:space="preserve"> SEQ Figure \* ARABIC </w:instrText>
      </w:r>
      <w:r w:rsidR="0074049F">
        <w:fldChar w:fldCharType="separate"/>
      </w:r>
      <w:r w:rsidR="00FD09CE">
        <w:rPr>
          <w:noProof/>
        </w:rPr>
        <w:t>9</w:t>
      </w:r>
      <w:r w:rsidR="0074049F">
        <w:rPr>
          <w:noProof/>
        </w:rPr>
        <w:fldChar w:fldCharType="end"/>
      </w:r>
      <w:r>
        <w:t>: ACIR variation due to frequency separation (guard band) for Micro BS and wideband/narrowband MES</w:t>
      </w:r>
    </w:p>
    <w:p w:rsidR="00D73324" w:rsidRDefault="00D73324">
      <w:r>
        <w:br w:type="page"/>
      </w:r>
    </w:p>
    <w:p w:rsidR="00D73324" w:rsidRDefault="00D73324" w:rsidP="0022402E">
      <w:pPr>
        <w:pStyle w:val="ECCAnnexheading1"/>
      </w:pPr>
      <w:bookmarkStart w:id="86" w:name="_Ref356393639"/>
      <w:bookmarkStart w:id="87" w:name="_Toc356394363"/>
      <w:r w:rsidRPr="00CA3413">
        <w:lastRenderedPageBreak/>
        <w:t xml:space="preserve">FIGURES RELATED TO THE </w:t>
      </w:r>
      <w:r>
        <w:t>STATISTICAL</w:t>
      </w:r>
      <w:r w:rsidRPr="00CA3413">
        <w:t xml:space="preserve"> ANALYSIS</w:t>
      </w:r>
      <w:r w:rsidR="004B4BD1">
        <w:t xml:space="preserve"> </w:t>
      </w:r>
      <w:r w:rsidR="00FB4E05">
        <w:t>(Scenario A when target network cell rise equal to 0.01 dB)</w:t>
      </w:r>
      <w:bookmarkEnd w:id="86"/>
      <w:bookmarkEnd w:id="87"/>
    </w:p>
    <w:p w:rsidR="00D73324" w:rsidRDefault="00D73324" w:rsidP="002F1A3A">
      <w:pPr>
        <w:pStyle w:val="ECCParagraph"/>
      </w:pPr>
      <w:r>
        <w:t>The following results are obtained with SEAMCAT v.4.0.1 Beta 11, taking into account the scenarios and assumptions described in Sections 4 and 5.</w:t>
      </w:r>
    </w:p>
    <w:p w:rsidR="00D73324" w:rsidRDefault="00D73324" w:rsidP="002F1A3A">
      <w:pPr>
        <w:pStyle w:val="ECCParagraph"/>
      </w:pPr>
      <w:r>
        <w:t xml:space="preserve">The negative capacity loss that sometimes is shown when dealing with Ref cells is the consequence of the handover mechanism of the CDMA algorithm implemented in SEAMCAT. </w:t>
      </w:r>
      <w:r w:rsidRPr="00FD0FBC">
        <w:t>Graphs of PDF’s for System, Reference Cell and Worst Cell</w:t>
      </w:r>
      <w:r w:rsidR="000969B9">
        <w:t xml:space="preserve"> are presented in all the tables in Annex 3</w:t>
      </w:r>
      <w:r>
        <w:t xml:space="preserve"> below: </w:t>
      </w:r>
    </w:p>
    <w:p w:rsidR="00100873" w:rsidRDefault="00100873" w:rsidP="00100873">
      <w:pPr>
        <w:pStyle w:val="Caption"/>
        <w:keepNext/>
      </w:pPr>
      <w:r>
        <w:t xml:space="preserve">Table </w:t>
      </w:r>
      <w:r>
        <w:fldChar w:fldCharType="begin"/>
      </w:r>
      <w:r>
        <w:instrText xml:space="preserve"> SEQ Table \* ARABIC </w:instrText>
      </w:r>
      <w:r>
        <w:fldChar w:fldCharType="separate"/>
      </w:r>
      <w:r w:rsidR="00FD09CE">
        <w:rPr>
          <w:noProof/>
        </w:rPr>
        <w:t>30</w:t>
      </w:r>
      <w:r>
        <w:fldChar w:fldCharType="end"/>
      </w:r>
      <w:r w:rsidRPr="00B31FD6">
        <w:t>: Scenario A.1.1.a (</w:t>
      </w:r>
      <w:r>
        <w:t>cell target noise rise = 0.01</w:t>
      </w:r>
      <w:r w:rsidRPr="00B31FD6">
        <w:t>)</w:t>
      </w:r>
    </w:p>
    <w:tbl>
      <w:tblPr>
        <w:tblW w:w="10207" w:type="dxa"/>
        <w:tblInd w:w="-176"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4962"/>
        <w:gridCol w:w="5245"/>
      </w:tblGrid>
      <w:tr w:rsidR="00100873" w:rsidTr="007D3B36">
        <w:trPr>
          <w:trHeight w:val="3590"/>
        </w:trPr>
        <w:tc>
          <w:tcPr>
            <w:tcW w:w="4962" w:type="dxa"/>
          </w:tcPr>
          <w:p w:rsidR="00100873" w:rsidRPr="0057133F" w:rsidRDefault="00100873" w:rsidP="00100873">
            <w:pPr>
              <w:jc w:val="center"/>
              <w:rPr>
                <w:lang w:val="en-GB"/>
              </w:rPr>
            </w:pPr>
            <w:r>
              <w:rPr>
                <w:noProof/>
                <w:lang w:val="da-DK" w:eastAsia="da-DK"/>
              </w:rPr>
              <w:drawing>
                <wp:inline distT="0" distB="0" distL="0" distR="0" wp14:anchorId="6E24863B" wp14:editId="0A3E7827">
                  <wp:extent cx="3190240" cy="2392680"/>
                  <wp:effectExtent l="0" t="0" r="0" b="0"/>
                  <wp:docPr id="1960" name="Picture 1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c>
          <w:tcPr>
            <w:tcW w:w="5245" w:type="dxa"/>
          </w:tcPr>
          <w:p w:rsidR="00100873" w:rsidRPr="0057133F" w:rsidRDefault="00100873" w:rsidP="00100873">
            <w:pPr>
              <w:jc w:val="center"/>
              <w:rPr>
                <w:lang w:val="en-GB"/>
              </w:rPr>
            </w:pPr>
            <w:r>
              <w:rPr>
                <w:noProof/>
                <w:lang w:val="da-DK" w:eastAsia="da-DK"/>
              </w:rPr>
              <w:drawing>
                <wp:inline distT="0" distB="0" distL="0" distR="0" wp14:anchorId="1994273E" wp14:editId="63B23C67">
                  <wp:extent cx="3279775" cy="2461260"/>
                  <wp:effectExtent l="0" t="0" r="0" b="0"/>
                  <wp:docPr id="1961" name="Picture 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279775" cy="2461260"/>
                          </a:xfrm>
                          <a:prstGeom prst="rect">
                            <a:avLst/>
                          </a:prstGeom>
                          <a:noFill/>
                          <a:ln>
                            <a:noFill/>
                          </a:ln>
                        </pic:spPr>
                      </pic:pic>
                    </a:graphicData>
                  </a:graphic>
                </wp:inline>
              </w:drawing>
            </w:r>
          </w:p>
        </w:tc>
      </w:tr>
      <w:tr w:rsidR="00100873" w:rsidTr="007D3B36">
        <w:trPr>
          <w:trHeight w:val="3076"/>
        </w:trPr>
        <w:tc>
          <w:tcPr>
            <w:tcW w:w="4962" w:type="dxa"/>
          </w:tcPr>
          <w:p w:rsidR="00100873" w:rsidRPr="0057133F" w:rsidRDefault="00100873" w:rsidP="00100873">
            <w:pPr>
              <w:rPr>
                <w:lang w:val="en-GB"/>
              </w:rPr>
            </w:pPr>
            <w:r>
              <w:rPr>
                <w:noProof/>
                <w:lang w:val="da-DK" w:eastAsia="da-DK"/>
              </w:rPr>
              <w:drawing>
                <wp:inline distT="0" distB="0" distL="0" distR="0" wp14:anchorId="47C4352D" wp14:editId="4D38DF8E">
                  <wp:extent cx="3190240" cy="2392680"/>
                  <wp:effectExtent l="0" t="0" r="0" b="0"/>
                  <wp:docPr id="2004" name="Picture 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c>
          <w:tcPr>
            <w:tcW w:w="5245" w:type="dxa"/>
          </w:tcPr>
          <w:p w:rsidR="00100873" w:rsidRPr="0057133F" w:rsidRDefault="00100873" w:rsidP="00100873">
            <w:pPr>
              <w:rPr>
                <w:lang w:val="en-GB"/>
              </w:rPr>
            </w:pPr>
          </w:p>
          <w:p w:rsidR="00100873" w:rsidRPr="0057133F" w:rsidRDefault="00100873" w:rsidP="00100873">
            <w:pPr>
              <w:rPr>
                <w:lang w:val="en-GB"/>
              </w:rPr>
            </w:pPr>
            <w:r w:rsidRPr="0057133F">
              <w:rPr>
                <w:lang w:val="en-GB"/>
              </w:rPr>
              <w:t xml:space="preserve"> </w:t>
            </w:r>
          </w:p>
        </w:tc>
      </w:tr>
    </w:tbl>
    <w:p w:rsidR="00100873" w:rsidRDefault="00100873" w:rsidP="00100873">
      <w:pPr>
        <w:rPr>
          <w:lang w:val="en-GB"/>
        </w:rPr>
      </w:pPr>
    </w:p>
    <w:p w:rsidR="00100873" w:rsidRDefault="00100873" w:rsidP="00100873">
      <w:pPr>
        <w:rPr>
          <w:b/>
          <w:lang w:val="en-GB"/>
        </w:rPr>
      </w:pPr>
    </w:p>
    <w:p w:rsidR="00100873" w:rsidRPr="00D916DD" w:rsidRDefault="00100873" w:rsidP="00100873">
      <w:pPr>
        <w:rPr>
          <w:b/>
          <w:lang w:val="en-GB"/>
        </w:rPr>
      </w:pPr>
    </w:p>
    <w:p w:rsidR="00100873" w:rsidRDefault="00100873" w:rsidP="00100873">
      <w:pPr>
        <w:pStyle w:val="Caption"/>
        <w:keepNext/>
      </w:pPr>
      <w:r>
        <w:lastRenderedPageBreak/>
        <w:t xml:space="preserve">Table </w:t>
      </w:r>
      <w:r>
        <w:fldChar w:fldCharType="begin"/>
      </w:r>
      <w:r>
        <w:instrText xml:space="preserve"> SEQ Table \* ARABIC </w:instrText>
      </w:r>
      <w:r>
        <w:fldChar w:fldCharType="separate"/>
      </w:r>
      <w:r w:rsidR="00FD09CE">
        <w:rPr>
          <w:noProof/>
        </w:rPr>
        <w:t>31</w:t>
      </w:r>
      <w:r>
        <w:fldChar w:fldCharType="end"/>
      </w:r>
      <w:r w:rsidRPr="00B31FD6">
        <w:t>: Scenario A.1.1.b (</w:t>
      </w:r>
      <w:r>
        <w:t>cell target noise rise = 0.01</w:t>
      </w:r>
      <w:r w:rsidRPr="00B31FD6">
        <w:t>)</w:t>
      </w:r>
    </w:p>
    <w:tbl>
      <w:tblPr>
        <w:tblW w:w="10207" w:type="dxa"/>
        <w:tblInd w:w="-176"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4962"/>
        <w:gridCol w:w="5245"/>
      </w:tblGrid>
      <w:tr w:rsidR="00100873" w:rsidTr="007D3B36">
        <w:trPr>
          <w:trHeight w:val="3590"/>
        </w:trPr>
        <w:tc>
          <w:tcPr>
            <w:tcW w:w="4962" w:type="dxa"/>
          </w:tcPr>
          <w:p w:rsidR="00100873" w:rsidRPr="0057133F" w:rsidRDefault="00100873" w:rsidP="00100873">
            <w:pPr>
              <w:jc w:val="center"/>
              <w:rPr>
                <w:lang w:val="en-GB"/>
              </w:rPr>
            </w:pPr>
            <w:r>
              <w:rPr>
                <w:noProof/>
                <w:lang w:val="da-DK" w:eastAsia="da-DK"/>
              </w:rPr>
              <w:drawing>
                <wp:inline distT="0" distB="0" distL="0" distR="0" wp14:anchorId="19E52D1F" wp14:editId="0800AC45">
                  <wp:extent cx="3190240" cy="2392680"/>
                  <wp:effectExtent l="0" t="0" r="0" b="0"/>
                  <wp:docPr id="2005" name="Picture 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c>
          <w:tcPr>
            <w:tcW w:w="5245" w:type="dxa"/>
          </w:tcPr>
          <w:p w:rsidR="00100873" w:rsidRPr="0057133F" w:rsidRDefault="00100873" w:rsidP="00100873">
            <w:pPr>
              <w:jc w:val="center"/>
              <w:rPr>
                <w:lang w:val="en-GB"/>
              </w:rPr>
            </w:pPr>
            <w:r>
              <w:rPr>
                <w:noProof/>
                <w:lang w:val="da-DK" w:eastAsia="da-DK"/>
              </w:rPr>
              <w:drawing>
                <wp:inline distT="0" distB="0" distL="0" distR="0" wp14:anchorId="1CDD9AC6" wp14:editId="7C87713F">
                  <wp:extent cx="3279775" cy="2461260"/>
                  <wp:effectExtent l="0" t="0" r="0" b="0"/>
                  <wp:docPr id="2006" name="Picture 2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279775" cy="2461260"/>
                          </a:xfrm>
                          <a:prstGeom prst="rect">
                            <a:avLst/>
                          </a:prstGeom>
                          <a:noFill/>
                          <a:ln>
                            <a:noFill/>
                          </a:ln>
                        </pic:spPr>
                      </pic:pic>
                    </a:graphicData>
                  </a:graphic>
                </wp:inline>
              </w:drawing>
            </w:r>
          </w:p>
        </w:tc>
      </w:tr>
      <w:tr w:rsidR="00100873" w:rsidTr="007D3B36">
        <w:trPr>
          <w:trHeight w:val="3076"/>
        </w:trPr>
        <w:tc>
          <w:tcPr>
            <w:tcW w:w="4962" w:type="dxa"/>
          </w:tcPr>
          <w:p w:rsidR="00100873" w:rsidRPr="0057133F" w:rsidRDefault="00100873" w:rsidP="00100873">
            <w:pPr>
              <w:rPr>
                <w:lang w:val="en-GB"/>
              </w:rPr>
            </w:pPr>
            <w:r>
              <w:rPr>
                <w:noProof/>
                <w:lang w:val="da-DK" w:eastAsia="da-DK"/>
              </w:rPr>
              <w:drawing>
                <wp:inline distT="0" distB="0" distL="0" distR="0" wp14:anchorId="73107D7D" wp14:editId="5AAB0B23">
                  <wp:extent cx="3190240" cy="2392680"/>
                  <wp:effectExtent l="0" t="0" r="0" b="0"/>
                  <wp:docPr id="2007" name="Picture 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c>
          <w:tcPr>
            <w:tcW w:w="5245" w:type="dxa"/>
          </w:tcPr>
          <w:p w:rsidR="00100873" w:rsidRPr="0057133F" w:rsidRDefault="00100873" w:rsidP="00100873">
            <w:pPr>
              <w:rPr>
                <w:lang w:val="en-GB"/>
              </w:rPr>
            </w:pPr>
          </w:p>
          <w:p w:rsidR="00100873" w:rsidRPr="0057133F" w:rsidRDefault="00100873" w:rsidP="00100873">
            <w:pPr>
              <w:rPr>
                <w:lang w:val="en-GB"/>
              </w:rPr>
            </w:pPr>
            <w:r w:rsidRPr="0057133F">
              <w:rPr>
                <w:lang w:val="en-GB"/>
              </w:rPr>
              <w:t xml:space="preserve"> </w:t>
            </w:r>
          </w:p>
        </w:tc>
      </w:tr>
    </w:tbl>
    <w:p w:rsidR="00100873" w:rsidRDefault="00100873" w:rsidP="00100873">
      <w:pPr>
        <w:rPr>
          <w:lang w:val="en-GB"/>
        </w:rPr>
      </w:pPr>
    </w:p>
    <w:p w:rsidR="00100873" w:rsidRPr="00D916DD" w:rsidRDefault="00100873" w:rsidP="00100873">
      <w:pPr>
        <w:rPr>
          <w:b/>
          <w:lang w:val="en-GB"/>
        </w:rPr>
      </w:pPr>
    </w:p>
    <w:p w:rsidR="00100873" w:rsidRPr="00734F2E" w:rsidRDefault="00100873" w:rsidP="00100873">
      <w:pPr>
        <w:rPr>
          <w:u w:val="single"/>
          <w:lang w:val="en-GB"/>
        </w:rPr>
      </w:pPr>
    </w:p>
    <w:p w:rsidR="000969B9" w:rsidRDefault="000969B9">
      <w:pPr>
        <w:rPr>
          <w:u w:val="single"/>
          <w:lang w:val="en-GB"/>
        </w:rPr>
      </w:pPr>
      <w:r>
        <w:rPr>
          <w:u w:val="single"/>
          <w:lang w:val="en-GB"/>
        </w:rPr>
        <w:br w:type="page"/>
      </w:r>
    </w:p>
    <w:p w:rsidR="00100873" w:rsidRPr="00734F2E" w:rsidRDefault="00100873" w:rsidP="00100873">
      <w:pPr>
        <w:rPr>
          <w:u w:val="single"/>
          <w:lang w:val="en-GB"/>
        </w:rPr>
      </w:pPr>
    </w:p>
    <w:p w:rsidR="00100873" w:rsidRDefault="00100873" w:rsidP="00100873">
      <w:pPr>
        <w:pStyle w:val="Caption"/>
        <w:keepNext/>
      </w:pPr>
      <w:r>
        <w:t xml:space="preserve">Table </w:t>
      </w:r>
      <w:r>
        <w:fldChar w:fldCharType="begin"/>
      </w:r>
      <w:r>
        <w:instrText xml:space="preserve"> SEQ Table \* ARABIC </w:instrText>
      </w:r>
      <w:r>
        <w:fldChar w:fldCharType="separate"/>
      </w:r>
      <w:r w:rsidR="00FD09CE">
        <w:rPr>
          <w:noProof/>
        </w:rPr>
        <w:t>32</w:t>
      </w:r>
      <w:r>
        <w:fldChar w:fldCharType="end"/>
      </w:r>
      <w:r w:rsidRPr="00B31FD6">
        <w:t>: Scenario A.1.1.c (</w:t>
      </w:r>
      <w:r>
        <w:t>cell target noise rise = 0.01</w:t>
      </w:r>
      <w:r w:rsidRPr="00B31FD6">
        <w:t>)</w:t>
      </w:r>
    </w:p>
    <w:tbl>
      <w:tblPr>
        <w:tblW w:w="10207" w:type="dxa"/>
        <w:tblInd w:w="-176"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4962"/>
        <w:gridCol w:w="5245"/>
      </w:tblGrid>
      <w:tr w:rsidR="00100873" w:rsidTr="007D3B36">
        <w:trPr>
          <w:trHeight w:val="3590"/>
        </w:trPr>
        <w:tc>
          <w:tcPr>
            <w:tcW w:w="4962" w:type="dxa"/>
          </w:tcPr>
          <w:p w:rsidR="00100873" w:rsidRPr="0057133F" w:rsidRDefault="00100873" w:rsidP="00100873">
            <w:pPr>
              <w:jc w:val="center"/>
              <w:rPr>
                <w:lang w:val="en-GB"/>
              </w:rPr>
            </w:pPr>
            <w:r>
              <w:rPr>
                <w:noProof/>
                <w:lang w:val="da-DK" w:eastAsia="da-DK"/>
              </w:rPr>
              <w:drawing>
                <wp:inline distT="0" distB="0" distL="0" distR="0" wp14:anchorId="6ED718C0" wp14:editId="4CDD7230">
                  <wp:extent cx="3190240" cy="2392680"/>
                  <wp:effectExtent l="0" t="0" r="0" b="0"/>
                  <wp:docPr id="2008" name="Picture 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c>
          <w:tcPr>
            <w:tcW w:w="5245" w:type="dxa"/>
          </w:tcPr>
          <w:p w:rsidR="00100873" w:rsidRPr="0057133F" w:rsidRDefault="00100873" w:rsidP="00100873">
            <w:pPr>
              <w:jc w:val="center"/>
              <w:rPr>
                <w:lang w:val="en-GB"/>
              </w:rPr>
            </w:pPr>
            <w:r>
              <w:rPr>
                <w:noProof/>
                <w:lang w:val="da-DK" w:eastAsia="da-DK"/>
              </w:rPr>
              <w:drawing>
                <wp:inline distT="0" distB="0" distL="0" distR="0" wp14:anchorId="66727F9D" wp14:editId="5196A49E">
                  <wp:extent cx="3279775" cy="2461260"/>
                  <wp:effectExtent l="0" t="0" r="0" b="0"/>
                  <wp:docPr id="2009" name="Picture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279775" cy="2461260"/>
                          </a:xfrm>
                          <a:prstGeom prst="rect">
                            <a:avLst/>
                          </a:prstGeom>
                          <a:noFill/>
                          <a:ln>
                            <a:noFill/>
                          </a:ln>
                        </pic:spPr>
                      </pic:pic>
                    </a:graphicData>
                  </a:graphic>
                </wp:inline>
              </w:drawing>
            </w:r>
          </w:p>
        </w:tc>
      </w:tr>
      <w:tr w:rsidR="00100873" w:rsidTr="007D3B36">
        <w:trPr>
          <w:trHeight w:val="3076"/>
        </w:trPr>
        <w:tc>
          <w:tcPr>
            <w:tcW w:w="4962" w:type="dxa"/>
          </w:tcPr>
          <w:p w:rsidR="00100873" w:rsidRPr="0057133F" w:rsidRDefault="00100873" w:rsidP="00100873">
            <w:pPr>
              <w:rPr>
                <w:lang w:val="en-GB"/>
              </w:rPr>
            </w:pPr>
            <w:r>
              <w:rPr>
                <w:noProof/>
                <w:lang w:val="da-DK" w:eastAsia="da-DK"/>
              </w:rPr>
              <w:drawing>
                <wp:inline distT="0" distB="0" distL="0" distR="0" wp14:anchorId="1B362189" wp14:editId="06B139F9">
                  <wp:extent cx="3190240" cy="2392680"/>
                  <wp:effectExtent l="0" t="0" r="0" b="0"/>
                  <wp:docPr id="2010" name="Picture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c>
          <w:tcPr>
            <w:tcW w:w="5245" w:type="dxa"/>
          </w:tcPr>
          <w:p w:rsidR="00100873" w:rsidRPr="0057133F" w:rsidRDefault="00100873" w:rsidP="00100873">
            <w:pPr>
              <w:rPr>
                <w:lang w:val="en-GB"/>
              </w:rPr>
            </w:pPr>
          </w:p>
          <w:p w:rsidR="00100873" w:rsidRPr="0057133F" w:rsidRDefault="00100873" w:rsidP="00100873">
            <w:pPr>
              <w:rPr>
                <w:lang w:val="en-GB"/>
              </w:rPr>
            </w:pPr>
            <w:r w:rsidRPr="0057133F">
              <w:rPr>
                <w:lang w:val="en-GB"/>
              </w:rPr>
              <w:t xml:space="preserve"> </w:t>
            </w:r>
          </w:p>
        </w:tc>
      </w:tr>
    </w:tbl>
    <w:p w:rsidR="00100873" w:rsidRDefault="00100873" w:rsidP="00100873">
      <w:pPr>
        <w:rPr>
          <w:lang w:val="en-GB"/>
        </w:rPr>
      </w:pPr>
    </w:p>
    <w:p w:rsidR="00100873" w:rsidRDefault="00100873" w:rsidP="00100873">
      <w:pPr>
        <w:rPr>
          <w:b/>
          <w:lang w:val="en-GB"/>
        </w:rPr>
      </w:pPr>
    </w:p>
    <w:p w:rsidR="000969B9" w:rsidRDefault="000969B9">
      <w:pPr>
        <w:rPr>
          <w:b/>
          <w:lang w:val="en-GB"/>
        </w:rPr>
      </w:pPr>
      <w:r>
        <w:rPr>
          <w:b/>
          <w:lang w:val="en-GB"/>
        </w:rPr>
        <w:br w:type="page"/>
      </w:r>
    </w:p>
    <w:p w:rsidR="00100873" w:rsidRPr="00D916DD" w:rsidRDefault="00100873" w:rsidP="00100873">
      <w:pPr>
        <w:rPr>
          <w:b/>
          <w:lang w:val="en-GB"/>
        </w:rPr>
      </w:pPr>
    </w:p>
    <w:p w:rsidR="00100873" w:rsidRDefault="00100873" w:rsidP="00100873">
      <w:pPr>
        <w:pStyle w:val="Caption"/>
        <w:keepNext/>
      </w:pPr>
      <w:r>
        <w:t xml:space="preserve">Table </w:t>
      </w:r>
      <w:r>
        <w:fldChar w:fldCharType="begin"/>
      </w:r>
      <w:r>
        <w:instrText xml:space="preserve"> SEQ Table \* ARABIC </w:instrText>
      </w:r>
      <w:r>
        <w:fldChar w:fldCharType="separate"/>
      </w:r>
      <w:r w:rsidR="00FD09CE">
        <w:rPr>
          <w:noProof/>
        </w:rPr>
        <w:t>33</w:t>
      </w:r>
      <w:r>
        <w:fldChar w:fldCharType="end"/>
      </w:r>
      <w:r w:rsidRPr="00710E5F">
        <w:t>: Scenario A.1.1.d (</w:t>
      </w:r>
      <w:r>
        <w:t>cell target noise rise = 0.01</w:t>
      </w:r>
      <w:r w:rsidRPr="00710E5F">
        <w:t>)</w:t>
      </w:r>
    </w:p>
    <w:tbl>
      <w:tblPr>
        <w:tblW w:w="10207" w:type="dxa"/>
        <w:tblInd w:w="-176"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4962"/>
        <w:gridCol w:w="5245"/>
      </w:tblGrid>
      <w:tr w:rsidR="00100873" w:rsidTr="007D3B36">
        <w:trPr>
          <w:trHeight w:val="3590"/>
        </w:trPr>
        <w:tc>
          <w:tcPr>
            <w:tcW w:w="4962" w:type="dxa"/>
          </w:tcPr>
          <w:p w:rsidR="00100873" w:rsidRPr="0057133F" w:rsidRDefault="00100873" w:rsidP="00100873">
            <w:pPr>
              <w:jc w:val="center"/>
              <w:rPr>
                <w:lang w:val="en-GB"/>
              </w:rPr>
            </w:pPr>
            <w:r>
              <w:rPr>
                <w:noProof/>
                <w:lang w:val="da-DK" w:eastAsia="da-DK"/>
              </w:rPr>
              <w:drawing>
                <wp:inline distT="0" distB="0" distL="0" distR="0" wp14:anchorId="5809B795" wp14:editId="07D4BCD4">
                  <wp:extent cx="3190240" cy="2392680"/>
                  <wp:effectExtent l="0" t="0" r="0" b="0"/>
                  <wp:docPr id="2011" name="Picture 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c>
          <w:tcPr>
            <w:tcW w:w="5245" w:type="dxa"/>
          </w:tcPr>
          <w:p w:rsidR="00100873" w:rsidRPr="0057133F" w:rsidRDefault="00100873" w:rsidP="00100873">
            <w:pPr>
              <w:jc w:val="center"/>
              <w:rPr>
                <w:lang w:val="en-GB"/>
              </w:rPr>
            </w:pPr>
            <w:r>
              <w:rPr>
                <w:noProof/>
                <w:lang w:val="da-DK" w:eastAsia="da-DK"/>
              </w:rPr>
              <w:drawing>
                <wp:inline distT="0" distB="0" distL="0" distR="0" wp14:anchorId="075CC17F" wp14:editId="0C77EC9F">
                  <wp:extent cx="3279775" cy="2461260"/>
                  <wp:effectExtent l="0" t="0" r="0" b="0"/>
                  <wp:docPr id="2012" name="Picture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279775" cy="2461260"/>
                          </a:xfrm>
                          <a:prstGeom prst="rect">
                            <a:avLst/>
                          </a:prstGeom>
                          <a:noFill/>
                          <a:ln>
                            <a:noFill/>
                          </a:ln>
                        </pic:spPr>
                      </pic:pic>
                    </a:graphicData>
                  </a:graphic>
                </wp:inline>
              </w:drawing>
            </w:r>
          </w:p>
        </w:tc>
      </w:tr>
      <w:tr w:rsidR="00100873" w:rsidTr="007D3B36">
        <w:trPr>
          <w:trHeight w:val="3076"/>
        </w:trPr>
        <w:tc>
          <w:tcPr>
            <w:tcW w:w="4962" w:type="dxa"/>
          </w:tcPr>
          <w:p w:rsidR="00100873" w:rsidRPr="0057133F" w:rsidRDefault="00100873" w:rsidP="00100873">
            <w:pPr>
              <w:rPr>
                <w:lang w:val="en-GB"/>
              </w:rPr>
            </w:pPr>
            <w:r>
              <w:rPr>
                <w:noProof/>
                <w:lang w:val="da-DK" w:eastAsia="da-DK"/>
              </w:rPr>
              <w:drawing>
                <wp:inline distT="0" distB="0" distL="0" distR="0" wp14:anchorId="6FBD4E2D" wp14:editId="4C6CF9F3">
                  <wp:extent cx="3190240" cy="2392680"/>
                  <wp:effectExtent l="0" t="0" r="0" b="0"/>
                  <wp:docPr id="2013" name="Picture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c>
          <w:tcPr>
            <w:tcW w:w="5245" w:type="dxa"/>
          </w:tcPr>
          <w:p w:rsidR="00100873" w:rsidRPr="0057133F" w:rsidRDefault="00100873" w:rsidP="00100873">
            <w:pPr>
              <w:rPr>
                <w:lang w:val="en-GB"/>
              </w:rPr>
            </w:pPr>
          </w:p>
          <w:p w:rsidR="00100873" w:rsidRPr="0057133F" w:rsidRDefault="00100873" w:rsidP="00100873">
            <w:pPr>
              <w:rPr>
                <w:lang w:val="en-GB"/>
              </w:rPr>
            </w:pPr>
            <w:r w:rsidRPr="0057133F">
              <w:rPr>
                <w:lang w:val="en-GB"/>
              </w:rPr>
              <w:t xml:space="preserve"> </w:t>
            </w:r>
          </w:p>
        </w:tc>
      </w:tr>
    </w:tbl>
    <w:p w:rsidR="00100873" w:rsidRDefault="00100873" w:rsidP="00100873">
      <w:pPr>
        <w:pStyle w:val="ECCParBulleted"/>
        <w:numPr>
          <w:ilvl w:val="0"/>
          <w:numId w:val="0"/>
        </w:numPr>
        <w:rPr>
          <w:b/>
        </w:rPr>
      </w:pPr>
    </w:p>
    <w:p w:rsidR="00100873" w:rsidRDefault="00100873" w:rsidP="00100873">
      <w:pPr>
        <w:pStyle w:val="ECCParBulleted"/>
        <w:numPr>
          <w:ilvl w:val="0"/>
          <w:numId w:val="0"/>
        </w:numPr>
        <w:rPr>
          <w:b/>
        </w:rPr>
      </w:pPr>
    </w:p>
    <w:p w:rsidR="000969B9" w:rsidRDefault="000969B9">
      <w:pPr>
        <w:rPr>
          <w:b/>
          <w:lang w:val="en-GB"/>
        </w:rPr>
      </w:pPr>
      <w:r>
        <w:rPr>
          <w:b/>
        </w:rPr>
        <w:br w:type="page"/>
      </w:r>
    </w:p>
    <w:p w:rsidR="00100873" w:rsidRDefault="00100873" w:rsidP="00100873">
      <w:pPr>
        <w:pStyle w:val="ECCParBulleted"/>
        <w:numPr>
          <w:ilvl w:val="0"/>
          <w:numId w:val="0"/>
        </w:numPr>
        <w:rPr>
          <w:b/>
        </w:rPr>
      </w:pPr>
    </w:p>
    <w:p w:rsidR="00100873" w:rsidRDefault="00100873" w:rsidP="00100873">
      <w:pPr>
        <w:pStyle w:val="Caption"/>
        <w:keepNext/>
      </w:pPr>
      <w:r>
        <w:t xml:space="preserve">Table </w:t>
      </w:r>
      <w:r>
        <w:fldChar w:fldCharType="begin"/>
      </w:r>
      <w:r>
        <w:instrText xml:space="preserve"> SEQ Table \* ARABIC </w:instrText>
      </w:r>
      <w:r>
        <w:fldChar w:fldCharType="separate"/>
      </w:r>
      <w:r w:rsidR="00FD09CE">
        <w:rPr>
          <w:noProof/>
        </w:rPr>
        <w:t>34</w:t>
      </w:r>
      <w:r>
        <w:fldChar w:fldCharType="end"/>
      </w:r>
      <w:r w:rsidRPr="00710E5F">
        <w:t>: Scenario A.1.2.a (</w:t>
      </w:r>
      <w:r>
        <w:t>cell target noise rise = 0.01</w:t>
      </w:r>
      <w:r w:rsidRPr="00710E5F">
        <w:t>)</w:t>
      </w:r>
    </w:p>
    <w:tbl>
      <w:tblPr>
        <w:tblW w:w="10207" w:type="dxa"/>
        <w:tblInd w:w="-176"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4962"/>
        <w:gridCol w:w="5245"/>
      </w:tblGrid>
      <w:tr w:rsidR="00100873" w:rsidTr="007D3B36">
        <w:trPr>
          <w:trHeight w:val="3590"/>
        </w:trPr>
        <w:tc>
          <w:tcPr>
            <w:tcW w:w="4962" w:type="dxa"/>
          </w:tcPr>
          <w:p w:rsidR="00100873" w:rsidRPr="0057133F" w:rsidRDefault="00100873" w:rsidP="00100873">
            <w:pPr>
              <w:jc w:val="center"/>
              <w:rPr>
                <w:lang w:val="en-GB"/>
              </w:rPr>
            </w:pPr>
            <w:r>
              <w:rPr>
                <w:noProof/>
                <w:lang w:val="da-DK" w:eastAsia="da-DK"/>
              </w:rPr>
              <w:drawing>
                <wp:inline distT="0" distB="0" distL="0" distR="0" wp14:anchorId="0BBDC4CF" wp14:editId="0A33F166">
                  <wp:extent cx="3190240" cy="2392680"/>
                  <wp:effectExtent l="0" t="0" r="0" b="0"/>
                  <wp:docPr id="2014" name="Picture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c>
          <w:tcPr>
            <w:tcW w:w="5245" w:type="dxa"/>
          </w:tcPr>
          <w:p w:rsidR="00100873" w:rsidRPr="0057133F" w:rsidRDefault="00100873" w:rsidP="00100873">
            <w:pPr>
              <w:jc w:val="center"/>
              <w:rPr>
                <w:lang w:val="en-GB"/>
              </w:rPr>
            </w:pPr>
            <w:r>
              <w:rPr>
                <w:noProof/>
                <w:lang w:val="da-DK" w:eastAsia="da-DK"/>
              </w:rPr>
              <w:drawing>
                <wp:inline distT="0" distB="0" distL="0" distR="0" wp14:anchorId="05C09260" wp14:editId="47BC28D1">
                  <wp:extent cx="3279775" cy="2461260"/>
                  <wp:effectExtent l="0" t="0" r="0" b="0"/>
                  <wp:docPr id="2015" name="Picture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279775" cy="2461260"/>
                          </a:xfrm>
                          <a:prstGeom prst="rect">
                            <a:avLst/>
                          </a:prstGeom>
                          <a:noFill/>
                          <a:ln>
                            <a:noFill/>
                          </a:ln>
                        </pic:spPr>
                      </pic:pic>
                    </a:graphicData>
                  </a:graphic>
                </wp:inline>
              </w:drawing>
            </w:r>
          </w:p>
        </w:tc>
      </w:tr>
      <w:tr w:rsidR="00100873" w:rsidTr="007D3B36">
        <w:trPr>
          <w:trHeight w:val="3076"/>
        </w:trPr>
        <w:tc>
          <w:tcPr>
            <w:tcW w:w="4962" w:type="dxa"/>
          </w:tcPr>
          <w:p w:rsidR="00100873" w:rsidRPr="0057133F" w:rsidRDefault="00100873" w:rsidP="00100873">
            <w:pPr>
              <w:jc w:val="center"/>
              <w:rPr>
                <w:lang w:val="en-GB"/>
              </w:rPr>
            </w:pPr>
            <w:r>
              <w:rPr>
                <w:noProof/>
                <w:lang w:val="da-DK" w:eastAsia="da-DK"/>
              </w:rPr>
              <w:drawing>
                <wp:inline distT="0" distB="0" distL="0" distR="0" wp14:anchorId="1876BFC2" wp14:editId="1EA7232F">
                  <wp:extent cx="3190240" cy="2392680"/>
                  <wp:effectExtent l="0" t="0" r="0" b="0"/>
                  <wp:docPr id="1492" name="Picture 1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c>
          <w:tcPr>
            <w:tcW w:w="5245" w:type="dxa"/>
          </w:tcPr>
          <w:p w:rsidR="00100873" w:rsidRPr="0057133F" w:rsidRDefault="00100873" w:rsidP="00100873">
            <w:pPr>
              <w:rPr>
                <w:lang w:val="en-GB"/>
              </w:rPr>
            </w:pPr>
          </w:p>
          <w:p w:rsidR="00100873" w:rsidRPr="0057133F" w:rsidRDefault="00100873" w:rsidP="00100873">
            <w:pPr>
              <w:rPr>
                <w:lang w:val="en-GB"/>
              </w:rPr>
            </w:pPr>
            <w:r w:rsidRPr="0057133F">
              <w:rPr>
                <w:lang w:val="en-GB"/>
              </w:rPr>
              <w:t xml:space="preserve"> </w:t>
            </w:r>
          </w:p>
        </w:tc>
      </w:tr>
    </w:tbl>
    <w:p w:rsidR="00100873" w:rsidRDefault="00100873" w:rsidP="00100873">
      <w:pPr>
        <w:pStyle w:val="ECCParBulleted"/>
        <w:numPr>
          <w:ilvl w:val="0"/>
          <w:numId w:val="0"/>
        </w:numPr>
        <w:rPr>
          <w:b/>
        </w:rPr>
      </w:pPr>
    </w:p>
    <w:p w:rsidR="00100873" w:rsidRDefault="00100873" w:rsidP="00100873">
      <w:pPr>
        <w:pStyle w:val="ECCParBulleted"/>
        <w:numPr>
          <w:ilvl w:val="0"/>
          <w:numId w:val="0"/>
        </w:numPr>
        <w:rPr>
          <w:b/>
        </w:rPr>
      </w:pPr>
    </w:p>
    <w:p w:rsidR="000969B9" w:rsidRDefault="000969B9">
      <w:pPr>
        <w:rPr>
          <w:b/>
          <w:lang w:val="en-GB"/>
        </w:rPr>
      </w:pPr>
      <w:r>
        <w:rPr>
          <w:b/>
        </w:rPr>
        <w:br w:type="page"/>
      </w:r>
    </w:p>
    <w:p w:rsidR="00100873" w:rsidRDefault="00100873" w:rsidP="00100873">
      <w:pPr>
        <w:pStyle w:val="ECCParBulleted"/>
        <w:numPr>
          <w:ilvl w:val="0"/>
          <w:numId w:val="0"/>
        </w:numPr>
        <w:rPr>
          <w:b/>
        </w:rPr>
      </w:pPr>
    </w:p>
    <w:p w:rsidR="00100873" w:rsidRDefault="00100873" w:rsidP="00100873">
      <w:pPr>
        <w:pStyle w:val="Caption"/>
        <w:keepNext/>
      </w:pPr>
      <w:r>
        <w:t xml:space="preserve">Table </w:t>
      </w:r>
      <w:r>
        <w:fldChar w:fldCharType="begin"/>
      </w:r>
      <w:r>
        <w:instrText xml:space="preserve"> SEQ Table \* ARABIC </w:instrText>
      </w:r>
      <w:r>
        <w:fldChar w:fldCharType="separate"/>
      </w:r>
      <w:r w:rsidR="00FD09CE">
        <w:rPr>
          <w:noProof/>
        </w:rPr>
        <w:t>35</w:t>
      </w:r>
      <w:r>
        <w:fldChar w:fldCharType="end"/>
      </w:r>
      <w:r w:rsidRPr="00B31FD6">
        <w:t>: Scenario A.1.2.b (</w:t>
      </w:r>
      <w:r>
        <w:t>cell target noise rise = 0.01</w:t>
      </w:r>
      <w:r w:rsidRPr="00B31FD6">
        <w:t>)</w:t>
      </w:r>
    </w:p>
    <w:tbl>
      <w:tblPr>
        <w:tblW w:w="10207" w:type="dxa"/>
        <w:tblInd w:w="-176"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4962"/>
        <w:gridCol w:w="5245"/>
      </w:tblGrid>
      <w:tr w:rsidR="00100873" w:rsidTr="007D3B36">
        <w:trPr>
          <w:trHeight w:val="3590"/>
        </w:trPr>
        <w:tc>
          <w:tcPr>
            <w:tcW w:w="4962" w:type="dxa"/>
            <w:vAlign w:val="bottom"/>
          </w:tcPr>
          <w:p w:rsidR="00100873" w:rsidRPr="0057133F" w:rsidRDefault="00100873" w:rsidP="00100873">
            <w:pPr>
              <w:jc w:val="center"/>
              <w:rPr>
                <w:lang w:val="en-GB"/>
              </w:rPr>
            </w:pPr>
            <w:r>
              <w:rPr>
                <w:noProof/>
                <w:lang w:val="da-DK" w:eastAsia="da-DK"/>
              </w:rPr>
              <w:drawing>
                <wp:inline distT="0" distB="0" distL="0" distR="0" wp14:anchorId="0CFD9446" wp14:editId="772DFEDE">
                  <wp:extent cx="3190240" cy="2392680"/>
                  <wp:effectExtent l="0" t="0" r="0" b="0"/>
                  <wp:docPr id="1493" name="Picture 1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c>
          <w:tcPr>
            <w:tcW w:w="5245" w:type="dxa"/>
            <w:vAlign w:val="center"/>
          </w:tcPr>
          <w:p w:rsidR="00100873" w:rsidRPr="0057133F" w:rsidRDefault="00100873" w:rsidP="00100873">
            <w:pPr>
              <w:jc w:val="center"/>
              <w:rPr>
                <w:lang w:val="en-GB"/>
              </w:rPr>
            </w:pPr>
            <w:r>
              <w:rPr>
                <w:noProof/>
                <w:lang w:val="da-DK" w:eastAsia="da-DK"/>
              </w:rPr>
              <w:drawing>
                <wp:inline distT="0" distB="0" distL="0" distR="0" wp14:anchorId="3A9788C1" wp14:editId="62662290">
                  <wp:extent cx="3279775" cy="2461260"/>
                  <wp:effectExtent l="0" t="0" r="0" b="0"/>
                  <wp:docPr id="1494" name="Picture 1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279775" cy="2461260"/>
                          </a:xfrm>
                          <a:prstGeom prst="rect">
                            <a:avLst/>
                          </a:prstGeom>
                          <a:noFill/>
                          <a:ln>
                            <a:noFill/>
                          </a:ln>
                        </pic:spPr>
                      </pic:pic>
                    </a:graphicData>
                  </a:graphic>
                </wp:inline>
              </w:drawing>
            </w:r>
          </w:p>
        </w:tc>
      </w:tr>
      <w:tr w:rsidR="00100873" w:rsidTr="007D3B36">
        <w:trPr>
          <w:trHeight w:val="3076"/>
        </w:trPr>
        <w:tc>
          <w:tcPr>
            <w:tcW w:w="4962" w:type="dxa"/>
          </w:tcPr>
          <w:p w:rsidR="00100873" w:rsidRPr="0057133F" w:rsidRDefault="00100873" w:rsidP="00100873">
            <w:pPr>
              <w:rPr>
                <w:lang w:val="en-GB"/>
              </w:rPr>
            </w:pPr>
            <w:r>
              <w:rPr>
                <w:noProof/>
                <w:lang w:val="da-DK" w:eastAsia="da-DK"/>
              </w:rPr>
              <w:drawing>
                <wp:inline distT="0" distB="0" distL="0" distR="0" wp14:anchorId="0348CEF9" wp14:editId="1B38E613">
                  <wp:extent cx="3190240" cy="2392680"/>
                  <wp:effectExtent l="0" t="0" r="0" b="0"/>
                  <wp:docPr id="1495" name="Picture 1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c>
          <w:tcPr>
            <w:tcW w:w="5245" w:type="dxa"/>
          </w:tcPr>
          <w:p w:rsidR="00100873" w:rsidRPr="0057133F" w:rsidRDefault="00100873" w:rsidP="00100873">
            <w:pPr>
              <w:rPr>
                <w:lang w:val="en-GB"/>
              </w:rPr>
            </w:pPr>
          </w:p>
          <w:p w:rsidR="00100873" w:rsidRPr="0057133F" w:rsidRDefault="00100873" w:rsidP="00100873">
            <w:pPr>
              <w:rPr>
                <w:lang w:val="en-GB"/>
              </w:rPr>
            </w:pPr>
            <w:r w:rsidRPr="0057133F">
              <w:rPr>
                <w:lang w:val="en-GB"/>
              </w:rPr>
              <w:t xml:space="preserve"> </w:t>
            </w:r>
          </w:p>
        </w:tc>
      </w:tr>
    </w:tbl>
    <w:p w:rsidR="00100873" w:rsidRDefault="00100873" w:rsidP="00100873">
      <w:pPr>
        <w:pStyle w:val="ECCParBulleted"/>
        <w:numPr>
          <w:ilvl w:val="0"/>
          <w:numId w:val="0"/>
        </w:numPr>
        <w:rPr>
          <w:b/>
        </w:rPr>
      </w:pPr>
    </w:p>
    <w:p w:rsidR="00100873" w:rsidRDefault="00100873" w:rsidP="00100873">
      <w:pPr>
        <w:pStyle w:val="ECCParBulleted"/>
        <w:numPr>
          <w:ilvl w:val="0"/>
          <w:numId w:val="0"/>
        </w:numPr>
        <w:rPr>
          <w:b/>
        </w:rPr>
      </w:pPr>
    </w:p>
    <w:p w:rsidR="000969B9" w:rsidRDefault="000969B9">
      <w:pPr>
        <w:rPr>
          <w:b/>
          <w:lang w:val="en-GB"/>
        </w:rPr>
      </w:pPr>
      <w:r>
        <w:rPr>
          <w:b/>
        </w:rPr>
        <w:br w:type="page"/>
      </w:r>
    </w:p>
    <w:p w:rsidR="00100873" w:rsidRDefault="00100873" w:rsidP="00100873">
      <w:pPr>
        <w:pStyle w:val="ECCParBulleted"/>
        <w:numPr>
          <w:ilvl w:val="0"/>
          <w:numId w:val="0"/>
        </w:numPr>
        <w:rPr>
          <w:b/>
        </w:rPr>
      </w:pPr>
    </w:p>
    <w:p w:rsidR="00100873" w:rsidRDefault="00100873" w:rsidP="000969B9">
      <w:pPr>
        <w:pStyle w:val="Caption"/>
        <w:keepNext/>
      </w:pPr>
      <w:r>
        <w:t xml:space="preserve">Table </w:t>
      </w:r>
      <w:r>
        <w:fldChar w:fldCharType="begin"/>
      </w:r>
      <w:r>
        <w:instrText xml:space="preserve"> SEQ Table \* ARABIC </w:instrText>
      </w:r>
      <w:r>
        <w:fldChar w:fldCharType="separate"/>
      </w:r>
      <w:r w:rsidR="00FD09CE">
        <w:rPr>
          <w:noProof/>
        </w:rPr>
        <w:t>36</w:t>
      </w:r>
      <w:r>
        <w:fldChar w:fldCharType="end"/>
      </w:r>
      <w:r w:rsidRPr="00B31FD6">
        <w:t>: Scenario A.2.1.a (</w:t>
      </w:r>
      <w:r>
        <w:t>cell target noise rise = 0.01</w:t>
      </w:r>
      <w:r w:rsidRPr="00B31FD6">
        <w:t>)</w:t>
      </w:r>
    </w:p>
    <w:tbl>
      <w:tblPr>
        <w:tblW w:w="10207" w:type="dxa"/>
        <w:tblInd w:w="-176"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4962"/>
        <w:gridCol w:w="5245"/>
      </w:tblGrid>
      <w:tr w:rsidR="00100873" w:rsidTr="007D3B36">
        <w:trPr>
          <w:trHeight w:val="3590"/>
        </w:trPr>
        <w:tc>
          <w:tcPr>
            <w:tcW w:w="4962" w:type="dxa"/>
          </w:tcPr>
          <w:p w:rsidR="00100873" w:rsidRPr="0057133F" w:rsidRDefault="00100873" w:rsidP="000969B9">
            <w:pPr>
              <w:keepNext/>
              <w:jc w:val="center"/>
              <w:rPr>
                <w:lang w:val="en-GB"/>
              </w:rPr>
            </w:pPr>
            <w:r>
              <w:rPr>
                <w:noProof/>
                <w:lang w:val="da-DK" w:eastAsia="da-DK"/>
              </w:rPr>
              <w:drawing>
                <wp:inline distT="0" distB="0" distL="0" distR="0" wp14:anchorId="74ADF0C7" wp14:editId="4FFAF887">
                  <wp:extent cx="3190240" cy="2392680"/>
                  <wp:effectExtent l="0" t="0" r="0" b="0"/>
                  <wp:docPr id="1496" name="Picture 1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c>
          <w:tcPr>
            <w:tcW w:w="5245" w:type="dxa"/>
          </w:tcPr>
          <w:p w:rsidR="00100873" w:rsidRPr="0057133F" w:rsidRDefault="00100873" w:rsidP="000969B9">
            <w:pPr>
              <w:keepNext/>
              <w:jc w:val="center"/>
              <w:rPr>
                <w:lang w:val="en-GB"/>
              </w:rPr>
            </w:pPr>
            <w:r>
              <w:rPr>
                <w:noProof/>
                <w:lang w:val="da-DK" w:eastAsia="da-DK"/>
              </w:rPr>
              <w:drawing>
                <wp:inline distT="0" distB="0" distL="0" distR="0" wp14:anchorId="6A1D4502" wp14:editId="7FED4220">
                  <wp:extent cx="3279775" cy="2461260"/>
                  <wp:effectExtent l="0" t="0" r="0" b="0"/>
                  <wp:docPr id="1497" name="Picture 1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279775" cy="2461260"/>
                          </a:xfrm>
                          <a:prstGeom prst="rect">
                            <a:avLst/>
                          </a:prstGeom>
                          <a:noFill/>
                          <a:ln>
                            <a:noFill/>
                          </a:ln>
                        </pic:spPr>
                      </pic:pic>
                    </a:graphicData>
                  </a:graphic>
                </wp:inline>
              </w:drawing>
            </w:r>
          </w:p>
        </w:tc>
      </w:tr>
      <w:tr w:rsidR="00100873" w:rsidTr="007D3B36">
        <w:trPr>
          <w:trHeight w:val="3076"/>
        </w:trPr>
        <w:tc>
          <w:tcPr>
            <w:tcW w:w="4962" w:type="dxa"/>
          </w:tcPr>
          <w:p w:rsidR="00100873" w:rsidRPr="0057133F" w:rsidRDefault="00100873" w:rsidP="00100873">
            <w:pPr>
              <w:rPr>
                <w:lang w:val="en-GB"/>
              </w:rPr>
            </w:pPr>
            <w:r>
              <w:rPr>
                <w:noProof/>
                <w:lang w:val="da-DK" w:eastAsia="da-DK"/>
              </w:rPr>
              <w:drawing>
                <wp:inline distT="0" distB="0" distL="0" distR="0" wp14:anchorId="65B5C05B" wp14:editId="08A15FE5">
                  <wp:extent cx="3190240" cy="2392680"/>
                  <wp:effectExtent l="0" t="0" r="0" b="0"/>
                  <wp:docPr id="1498" name="Picture 1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c>
          <w:tcPr>
            <w:tcW w:w="5245" w:type="dxa"/>
          </w:tcPr>
          <w:p w:rsidR="00100873" w:rsidRPr="0057133F" w:rsidRDefault="00100873" w:rsidP="00100873">
            <w:pPr>
              <w:rPr>
                <w:lang w:val="en-GB"/>
              </w:rPr>
            </w:pPr>
          </w:p>
          <w:p w:rsidR="00100873" w:rsidRPr="0057133F" w:rsidRDefault="00100873" w:rsidP="00100873">
            <w:pPr>
              <w:rPr>
                <w:lang w:val="en-GB"/>
              </w:rPr>
            </w:pPr>
            <w:r w:rsidRPr="0057133F">
              <w:rPr>
                <w:lang w:val="en-GB"/>
              </w:rPr>
              <w:t xml:space="preserve"> </w:t>
            </w:r>
          </w:p>
        </w:tc>
      </w:tr>
    </w:tbl>
    <w:p w:rsidR="00100873" w:rsidRDefault="00100873" w:rsidP="00100873">
      <w:pPr>
        <w:pStyle w:val="ECCParagraph"/>
        <w:spacing w:after="0"/>
        <w:ind w:left="578"/>
      </w:pPr>
    </w:p>
    <w:p w:rsidR="00100873" w:rsidRDefault="00100873" w:rsidP="00100873">
      <w:pPr>
        <w:pStyle w:val="ECCParagraph"/>
        <w:spacing w:after="0"/>
        <w:ind w:left="578"/>
      </w:pPr>
    </w:p>
    <w:p w:rsidR="000969B9" w:rsidRDefault="000969B9">
      <w:pPr>
        <w:rPr>
          <w:lang w:val="en-GB"/>
        </w:rPr>
      </w:pPr>
      <w:r>
        <w:br w:type="page"/>
      </w:r>
    </w:p>
    <w:p w:rsidR="000969B9" w:rsidRDefault="000969B9" w:rsidP="00100873">
      <w:pPr>
        <w:pStyle w:val="ECCParagraph"/>
        <w:spacing w:after="0"/>
        <w:ind w:left="578"/>
      </w:pPr>
    </w:p>
    <w:p w:rsidR="00100873" w:rsidRDefault="00100873" w:rsidP="000969B9">
      <w:pPr>
        <w:pStyle w:val="Caption"/>
        <w:keepNext/>
      </w:pPr>
      <w:r>
        <w:t xml:space="preserve">Table </w:t>
      </w:r>
      <w:r>
        <w:fldChar w:fldCharType="begin"/>
      </w:r>
      <w:r>
        <w:instrText xml:space="preserve"> SEQ Table \* ARABIC </w:instrText>
      </w:r>
      <w:r>
        <w:fldChar w:fldCharType="separate"/>
      </w:r>
      <w:r w:rsidR="00FD09CE">
        <w:rPr>
          <w:noProof/>
        </w:rPr>
        <w:t>37</w:t>
      </w:r>
      <w:r>
        <w:fldChar w:fldCharType="end"/>
      </w:r>
      <w:r w:rsidRPr="00710E5F">
        <w:t>: Scenario A.2.1.b (</w:t>
      </w:r>
      <w:r>
        <w:t>cell target noise rise = 0.01</w:t>
      </w:r>
      <w:r w:rsidRPr="00710E5F">
        <w:t>)</w:t>
      </w:r>
    </w:p>
    <w:tbl>
      <w:tblPr>
        <w:tblW w:w="10207" w:type="dxa"/>
        <w:tblInd w:w="-176"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4962"/>
        <w:gridCol w:w="5245"/>
      </w:tblGrid>
      <w:tr w:rsidR="00100873" w:rsidTr="007D3B36">
        <w:trPr>
          <w:trHeight w:val="3590"/>
        </w:trPr>
        <w:tc>
          <w:tcPr>
            <w:tcW w:w="4962" w:type="dxa"/>
          </w:tcPr>
          <w:p w:rsidR="00100873" w:rsidRPr="0057133F" w:rsidRDefault="00100873" w:rsidP="000969B9">
            <w:pPr>
              <w:keepNext/>
              <w:jc w:val="center"/>
              <w:rPr>
                <w:lang w:val="en-GB"/>
              </w:rPr>
            </w:pPr>
            <w:r>
              <w:rPr>
                <w:noProof/>
                <w:lang w:val="da-DK" w:eastAsia="da-DK"/>
              </w:rPr>
              <w:drawing>
                <wp:inline distT="0" distB="0" distL="0" distR="0" wp14:anchorId="50514453" wp14:editId="58B6F42D">
                  <wp:extent cx="3190240" cy="2392680"/>
                  <wp:effectExtent l="0" t="0" r="0" b="0"/>
                  <wp:docPr id="1499" name="Picture 1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c>
          <w:tcPr>
            <w:tcW w:w="5245" w:type="dxa"/>
          </w:tcPr>
          <w:p w:rsidR="00100873" w:rsidRPr="0057133F" w:rsidRDefault="00100873" w:rsidP="000969B9">
            <w:pPr>
              <w:keepNext/>
              <w:jc w:val="center"/>
              <w:rPr>
                <w:lang w:val="en-GB"/>
              </w:rPr>
            </w:pPr>
            <w:r>
              <w:rPr>
                <w:noProof/>
                <w:lang w:val="da-DK" w:eastAsia="da-DK"/>
              </w:rPr>
              <w:drawing>
                <wp:inline distT="0" distB="0" distL="0" distR="0" wp14:anchorId="7DC23BE2" wp14:editId="1F804FA1">
                  <wp:extent cx="3279775" cy="2461260"/>
                  <wp:effectExtent l="0" t="0" r="0" b="0"/>
                  <wp:docPr id="1500" name="Picture 1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279775" cy="2461260"/>
                          </a:xfrm>
                          <a:prstGeom prst="rect">
                            <a:avLst/>
                          </a:prstGeom>
                          <a:noFill/>
                          <a:ln>
                            <a:noFill/>
                          </a:ln>
                        </pic:spPr>
                      </pic:pic>
                    </a:graphicData>
                  </a:graphic>
                </wp:inline>
              </w:drawing>
            </w:r>
          </w:p>
        </w:tc>
      </w:tr>
      <w:tr w:rsidR="00100873" w:rsidTr="007D3B36">
        <w:trPr>
          <w:trHeight w:val="3076"/>
        </w:trPr>
        <w:tc>
          <w:tcPr>
            <w:tcW w:w="4962" w:type="dxa"/>
          </w:tcPr>
          <w:p w:rsidR="00100873" w:rsidRPr="0057133F" w:rsidRDefault="00100873" w:rsidP="00100873">
            <w:pPr>
              <w:rPr>
                <w:lang w:val="en-GB"/>
              </w:rPr>
            </w:pPr>
            <w:r>
              <w:rPr>
                <w:noProof/>
                <w:lang w:val="da-DK" w:eastAsia="da-DK"/>
              </w:rPr>
              <w:drawing>
                <wp:inline distT="0" distB="0" distL="0" distR="0" wp14:anchorId="203A4B3F" wp14:editId="776562D6">
                  <wp:extent cx="3190240" cy="2392680"/>
                  <wp:effectExtent l="0" t="0" r="0" b="0"/>
                  <wp:docPr id="1501" name="Picture 1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c>
          <w:tcPr>
            <w:tcW w:w="5245" w:type="dxa"/>
          </w:tcPr>
          <w:p w:rsidR="00100873" w:rsidRPr="0057133F" w:rsidRDefault="00100873" w:rsidP="00100873">
            <w:pPr>
              <w:rPr>
                <w:lang w:val="en-GB"/>
              </w:rPr>
            </w:pPr>
          </w:p>
          <w:p w:rsidR="00100873" w:rsidRPr="0057133F" w:rsidRDefault="00100873" w:rsidP="00100873">
            <w:pPr>
              <w:rPr>
                <w:lang w:val="en-GB"/>
              </w:rPr>
            </w:pPr>
            <w:r w:rsidRPr="0057133F">
              <w:rPr>
                <w:lang w:val="en-GB"/>
              </w:rPr>
              <w:t xml:space="preserve"> </w:t>
            </w:r>
          </w:p>
        </w:tc>
      </w:tr>
    </w:tbl>
    <w:p w:rsidR="00100873" w:rsidRDefault="00100873" w:rsidP="00100873">
      <w:pPr>
        <w:pStyle w:val="ECCParagraph"/>
        <w:spacing w:after="0"/>
        <w:ind w:left="578"/>
      </w:pPr>
    </w:p>
    <w:p w:rsidR="00100873" w:rsidRDefault="00100873" w:rsidP="00100873">
      <w:pPr>
        <w:pStyle w:val="ECCParagraph"/>
        <w:spacing w:after="0"/>
        <w:ind w:left="578"/>
      </w:pPr>
    </w:p>
    <w:p w:rsidR="000969B9" w:rsidRDefault="000969B9">
      <w:pPr>
        <w:rPr>
          <w:lang w:val="en-GB"/>
        </w:rPr>
      </w:pPr>
      <w:r>
        <w:br w:type="page"/>
      </w:r>
    </w:p>
    <w:p w:rsidR="00100873" w:rsidRDefault="00100873" w:rsidP="00100873">
      <w:pPr>
        <w:pStyle w:val="ECCParagraph"/>
        <w:spacing w:after="0"/>
        <w:ind w:left="578"/>
      </w:pPr>
    </w:p>
    <w:p w:rsidR="00100873" w:rsidRDefault="00100873" w:rsidP="000969B9">
      <w:pPr>
        <w:pStyle w:val="Caption"/>
        <w:keepNext/>
      </w:pPr>
      <w:r>
        <w:t xml:space="preserve">Table </w:t>
      </w:r>
      <w:r>
        <w:fldChar w:fldCharType="begin"/>
      </w:r>
      <w:r>
        <w:instrText xml:space="preserve"> SEQ Table \* ARABIC </w:instrText>
      </w:r>
      <w:r>
        <w:fldChar w:fldCharType="separate"/>
      </w:r>
      <w:r w:rsidR="00FD09CE">
        <w:rPr>
          <w:noProof/>
        </w:rPr>
        <w:t>38</w:t>
      </w:r>
      <w:r>
        <w:fldChar w:fldCharType="end"/>
      </w:r>
      <w:r w:rsidRPr="00710E5F">
        <w:t>: Scenario A.2.2.a (</w:t>
      </w:r>
      <w:r>
        <w:t>cell target noise rise = 0.01</w:t>
      </w:r>
      <w:r w:rsidRPr="00710E5F">
        <w:t>)</w:t>
      </w:r>
    </w:p>
    <w:tbl>
      <w:tblPr>
        <w:tblW w:w="10207" w:type="dxa"/>
        <w:tblInd w:w="-176"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4962"/>
        <w:gridCol w:w="5245"/>
      </w:tblGrid>
      <w:tr w:rsidR="00100873" w:rsidTr="007D3B36">
        <w:trPr>
          <w:trHeight w:val="3590"/>
        </w:trPr>
        <w:tc>
          <w:tcPr>
            <w:tcW w:w="4962" w:type="dxa"/>
          </w:tcPr>
          <w:p w:rsidR="00100873" w:rsidRPr="0057133F" w:rsidRDefault="00100873" w:rsidP="000969B9">
            <w:pPr>
              <w:keepNext/>
              <w:jc w:val="center"/>
              <w:rPr>
                <w:lang w:val="en-GB"/>
              </w:rPr>
            </w:pPr>
            <w:r>
              <w:rPr>
                <w:noProof/>
                <w:lang w:val="da-DK" w:eastAsia="da-DK"/>
              </w:rPr>
              <w:drawing>
                <wp:inline distT="0" distB="0" distL="0" distR="0" wp14:anchorId="40222680" wp14:editId="792BD104">
                  <wp:extent cx="3190240" cy="2392680"/>
                  <wp:effectExtent l="0" t="0" r="0" b="0"/>
                  <wp:docPr id="1502" name="Picture 1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c>
          <w:tcPr>
            <w:tcW w:w="5245" w:type="dxa"/>
          </w:tcPr>
          <w:p w:rsidR="00100873" w:rsidRPr="0057133F" w:rsidRDefault="00100873" w:rsidP="000969B9">
            <w:pPr>
              <w:keepNext/>
              <w:jc w:val="center"/>
              <w:rPr>
                <w:lang w:val="en-GB"/>
              </w:rPr>
            </w:pPr>
            <w:r>
              <w:rPr>
                <w:noProof/>
                <w:lang w:val="da-DK" w:eastAsia="da-DK"/>
              </w:rPr>
              <w:drawing>
                <wp:inline distT="0" distB="0" distL="0" distR="0" wp14:anchorId="20FE8276" wp14:editId="5EDFB405">
                  <wp:extent cx="3279775" cy="2461260"/>
                  <wp:effectExtent l="0" t="0" r="0" b="0"/>
                  <wp:docPr id="1503" name="Picture 1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279775" cy="2461260"/>
                          </a:xfrm>
                          <a:prstGeom prst="rect">
                            <a:avLst/>
                          </a:prstGeom>
                          <a:noFill/>
                          <a:ln>
                            <a:noFill/>
                          </a:ln>
                        </pic:spPr>
                      </pic:pic>
                    </a:graphicData>
                  </a:graphic>
                </wp:inline>
              </w:drawing>
            </w:r>
          </w:p>
        </w:tc>
      </w:tr>
      <w:tr w:rsidR="00100873" w:rsidTr="007D3B36">
        <w:trPr>
          <w:trHeight w:val="3076"/>
        </w:trPr>
        <w:tc>
          <w:tcPr>
            <w:tcW w:w="4962" w:type="dxa"/>
          </w:tcPr>
          <w:p w:rsidR="00100873" w:rsidRPr="0057133F" w:rsidRDefault="00100873" w:rsidP="00100873">
            <w:pPr>
              <w:rPr>
                <w:lang w:val="en-GB"/>
              </w:rPr>
            </w:pPr>
            <w:r>
              <w:rPr>
                <w:noProof/>
                <w:lang w:val="da-DK" w:eastAsia="da-DK"/>
              </w:rPr>
              <w:drawing>
                <wp:inline distT="0" distB="0" distL="0" distR="0" wp14:anchorId="09E7B9F7" wp14:editId="19D5E29E">
                  <wp:extent cx="3190240" cy="2392680"/>
                  <wp:effectExtent l="0" t="0" r="0" b="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c>
          <w:tcPr>
            <w:tcW w:w="5245" w:type="dxa"/>
          </w:tcPr>
          <w:p w:rsidR="00100873" w:rsidRPr="0057133F" w:rsidRDefault="00100873" w:rsidP="00100873">
            <w:pPr>
              <w:rPr>
                <w:lang w:val="en-GB"/>
              </w:rPr>
            </w:pPr>
          </w:p>
          <w:p w:rsidR="00100873" w:rsidRPr="0057133F" w:rsidRDefault="00100873" w:rsidP="00100873">
            <w:pPr>
              <w:rPr>
                <w:lang w:val="en-GB"/>
              </w:rPr>
            </w:pPr>
            <w:r w:rsidRPr="0057133F">
              <w:rPr>
                <w:lang w:val="en-GB"/>
              </w:rPr>
              <w:t xml:space="preserve"> </w:t>
            </w:r>
          </w:p>
        </w:tc>
      </w:tr>
    </w:tbl>
    <w:p w:rsidR="00100873" w:rsidRDefault="00100873" w:rsidP="00100873">
      <w:pPr>
        <w:pStyle w:val="ECCParagraph"/>
        <w:spacing w:after="0"/>
        <w:ind w:left="578"/>
      </w:pPr>
    </w:p>
    <w:p w:rsidR="00100873" w:rsidRDefault="00100873" w:rsidP="00100873">
      <w:pPr>
        <w:pStyle w:val="ECCParagraph"/>
        <w:spacing w:after="0"/>
        <w:ind w:left="578"/>
      </w:pPr>
    </w:p>
    <w:p w:rsidR="000969B9" w:rsidRDefault="000969B9">
      <w:pPr>
        <w:rPr>
          <w:lang w:val="en-GB"/>
        </w:rPr>
      </w:pPr>
      <w:r>
        <w:br w:type="page"/>
      </w:r>
    </w:p>
    <w:p w:rsidR="00100873" w:rsidRDefault="00100873" w:rsidP="000969B9">
      <w:pPr>
        <w:pStyle w:val="Caption"/>
        <w:keepNext/>
      </w:pPr>
      <w:r>
        <w:lastRenderedPageBreak/>
        <w:t xml:space="preserve">Table </w:t>
      </w:r>
      <w:r>
        <w:fldChar w:fldCharType="begin"/>
      </w:r>
      <w:r>
        <w:instrText xml:space="preserve"> SEQ Table \* ARABIC </w:instrText>
      </w:r>
      <w:r>
        <w:fldChar w:fldCharType="separate"/>
      </w:r>
      <w:r w:rsidR="00FD09CE">
        <w:rPr>
          <w:noProof/>
        </w:rPr>
        <w:t>39</w:t>
      </w:r>
      <w:r>
        <w:fldChar w:fldCharType="end"/>
      </w:r>
      <w:r w:rsidRPr="0050238B">
        <w:t>: Scenario A.2.2.b (</w:t>
      </w:r>
      <w:r>
        <w:t>cell target noise rise = 0.01</w:t>
      </w:r>
      <w:r w:rsidRPr="0050238B">
        <w:t>)</w:t>
      </w:r>
    </w:p>
    <w:tbl>
      <w:tblPr>
        <w:tblW w:w="10207" w:type="dxa"/>
        <w:tblInd w:w="-176"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4962"/>
        <w:gridCol w:w="5245"/>
      </w:tblGrid>
      <w:tr w:rsidR="00100873" w:rsidTr="007D3B36">
        <w:trPr>
          <w:trHeight w:val="3590"/>
        </w:trPr>
        <w:tc>
          <w:tcPr>
            <w:tcW w:w="4962" w:type="dxa"/>
          </w:tcPr>
          <w:p w:rsidR="00100873" w:rsidRPr="0057133F" w:rsidRDefault="00100873" w:rsidP="000969B9">
            <w:pPr>
              <w:keepNext/>
              <w:jc w:val="center"/>
              <w:rPr>
                <w:lang w:val="en-GB"/>
              </w:rPr>
            </w:pPr>
            <w:r>
              <w:rPr>
                <w:noProof/>
                <w:lang w:val="da-DK" w:eastAsia="da-DK"/>
              </w:rPr>
              <w:drawing>
                <wp:inline distT="0" distB="0" distL="0" distR="0" wp14:anchorId="21DB293F" wp14:editId="6FCA13C6">
                  <wp:extent cx="3190240" cy="2392680"/>
                  <wp:effectExtent l="0" t="0" r="0" b="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c>
          <w:tcPr>
            <w:tcW w:w="5245" w:type="dxa"/>
          </w:tcPr>
          <w:p w:rsidR="00100873" w:rsidRPr="0057133F" w:rsidRDefault="00100873" w:rsidP="000969B9">
            <w:pPr>
              <w:keepNext/>
              <w:rPr>
                <w:lang w:val="en-GB"/>
              </w:rPr>
            </w:pPr>
            <w:r>
              <w:rPr>
                <w:noProof/>
                <w:lang w:val="da-DK" w:eastAsia="da-DK"/>
              </w:rPr>
              <w:drawing>
                <wp:inline distT="0" distB="0" distL="0" distR="0" wp14:anchorId="3665947B" wp14:editId="71FE0EC5">
                  <wp:extent cx="3279775" cy="2461260"/>
                  <wp:effectExtent l="0" t="0" r="0" b="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279775" cy="2461260"/>
                          </a:xfrm>
                          <a:prstGeom prst="rect">
                            <a:avLst/>
                          </a:prstGeom>
                          <a:noFill/>
                          <a:ln>
                            <a:noFill/>
                          </a:ln>
                        </pic:spPr>
                      </pic:pic>
                    </a:graphicData>
                  </a:graphic>
                </wp:inline>
              </w:drawing>
            </w:r>
          </w:p>
        </w:tc>
      </w:tr>
      <w:tr w:rsidR="00100873" w:rsidTr="007D3B36">
        <w:trPr>
          <w:trHeight w:val="3076"/>
        </w:trPr>
        <w:tc>
          <w:tcPr>
            <w:tcW w:w="4962" w:type="dxa"/>
          </w:tcPr>
          <w:p w:rsidR="00100873" w:rsidRPr="0057133F" w:rsidRDefault="00100873" w:rsidP="00100873">
            <w:pPr>
              <w:rPr>
                <w:lang w:val="en-GB"/>
              </w:rPr>
            </w:pPr>
            <w:r>
              <w:rPr>
                <w:noProof/>
                <w:lang w:val="da-DK" w:eastAsia="da-DK"/>
              </w:rPr>
              <w:drawing>
                <wp:inline distT="0" distB="0" distL="0" distR="0" wp14:anchorId="2FC31A1F" wp14:editId="6ACDF585">
                  <wp:extent cx="3190240" cy="2392680"/>
                  <wp:effectExtent l="0" t="0" r="0" b="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c>
          <w:tcPr>
            <w:tcW w:w="5245" w:type="dxa"/>
          </w:tcPr>
          <w:p w:rsidR="00100873" w:rsidRPr="0057133F" w:rsidRDefault="00100873" w:rsidP="00100873">
            <w:pPr>
              <w:rPr>
                <w:lang w:val="en-GB"/>
              </w:rPr>
            </w:pPr>
          </w:p>
          <w:p w:rsidR="00100873" w:rsidRPr="0057133F" w:rsidRDefault="00100873" w:rsidP="00100873">
            <w:pPr>
              <w:rPr>
                <w:lang w:val="en-GB"/>
              </w:rPr>
            </w:pPr>
            <w:r w:rsidRPr="0057133F">
              <w:rPr>
                <w:lang w:val="en-GB"/>
              </w:rPr>
              <w:t xml:space="preserve"> </w:t>
            </w:r>
          </w:p>
        </w:tc>
      </w:tr>
    </w:tbl>
    <w:p w:rsidR="00100873" w:rsidRDefault="00100873" w:rsidP="00100873">
      <w:pPr>
        <w:pStyle w:val="ECCParagraph"/>
        <w:spacing w:after="0"/>
        <w:ind w:left="578"/>
      </w:pPr>
    </w:p>
    <w:p w:rsidR="00100873" w:rsidRDefault="00100873" w:rsidP="00100873">
      <w:pPr>
        <w:pStyle w:val="ECCParagraph"/>
        <w:spacing w:after="0"/>
        <w:ind w:left="578"/>
      </w:pPr>
    </w:p>
    <w:p w:rsidR="00100873" w:rsidRDefault="00100873" w:rsidP="00100873">
      <w:pPr>
        <w:pStyle w:val="ECCParagraph"/>
        <w:spacing w:after="0"/>
        <w:ind w:left="578"/>
      </w:pPr>
      <w:r w:rsidRPr="0050238B">
        <w:t>CDFs when reduced power mitigate</w:t>
      </w:r>
      <w:r>
        <w:t>d interferer</w:t>
      </w:r>
      <w:r w:rsidRPr="0050238B">
        <w:t xml:space="preserve"> </w:t>
      </w:r>
    </w:p>
    <w:p w:rsidR="00100873" w:rsidRDefault="00100873" w:rsidP="00100873">
      <w:pPr>
        <w:pStyle w:val="Caption"/>
        <w:keepNext/>
      </w:pPr>
      <w:r>
        <w:t xml:space="preserve">Table </w:t>
      </w:r>
      <w:r>
        <w:fldChar w:fldCharType="begin"/>
      </w:r>
      <w:r>
        <w:instrText xml:space="preserve"> SEQ Table \* ARABIC </w:instrText>
      </w:r>
      <w:r>
        <w:fldChar w:fldCharType="separate"/>
      </w:r>
      <w:r w:rsidR="00FD09CE">
        <w:rPr>
          <w:noProof/>
        </w:rPr>
        <w:t>40</w:t>
      </w:r>
      <w:r>
        <w:fldChar w:fldCharType="end"/>
      </w:r>
      <w:r w:rsidRPr="0050238B">
        <w:t>: Scenario A.1.1.a (7dB reduced power</w:t>
      </w:r>
      <w:r>
        <w:t>; cell target noise rise = 0.01</w:t>
      </w:r>
      <w:r w:rsidRPr="0050238B">
        <w:t>)</w:t>
      </w:r>
    </w:p>
    <w:tbl>
      <w:tblPr>
        <w:tblW w:w="10207" w:type="dxa"/>
        <w:tblInd w:w="-176"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4962"/>
        <w:gridCol w:w="5245"/>
      </w:tblGrid>
      <w:tr w:rsidR="00100873" w:rsidTr="007D3B36">
        <w:trPr>
          <w:trHeight w:val="3590"/>
        </w:trPr>
        <w:tc>
          <w:tcPr>
            <w:tcW w:w="4962" w:type="dxa"/>
          </w:tcPr>
          <w:p w:rsidR="00100873" w:rsidRPr="0057133F" w:rsidRDefault="00100873" w:rsidP="00100873">
            <w:pPr>
              <w:jc w:val="center"/>
              <w:rPr>
                <w:lang w:val="en-GB"/>
              </w:rPr>
            </w:pPr>
            <w:r>
              <w:rPr>
                <w:noProof/>
                <w:lang w:val="da-DK" w:eastAsia="da-DK"/>
              </w:rPr>
              <w:drawing>
                <wp:inline distT="0" distB="0" distL="0" distR="0" wp14:anchorId="7A50DC7C" wp14:editId="0B2773EA">
                  <wp:extent cx="3190240" cy="2392680"/>
                  <wp:effectExtent l="0" t="0" r="0" b="0"/>
                  <wp:docPr id="612" name="Pictur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c>
          <w:tcPr>
            <w:tcW w:w="5245" w:type="dxa"/>
          </w:tcPr>
          <w:p w:rsidR="00100873" w:rsidRPr="0057133F" w:rsidRDefault="00100873" w:rsidP="00100873">
            <w:pPr>
              <w:rPr>
                <w:lang w:val="en-GB"/>
              </w:rPr>
            </w:pPr>
            <w:r>
              <w:rPr>
                <w:noProof/>
                <w:lang w:val="da-DK" w:eastAsia="da-DK"/>
              </w:rPr>
              <w:drawing>
                <wp:inline distT="0" distB="0" distL="0" distR="0" wp14:anchorId="03969D05" wp14:editId="44128775">
                  <wp:extent cx="3190240" cy="2392680"/>
                  <wp:effectExtent l="0" t="0" r="0" b="0"/>
                  <wp:docPr id="61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r>
    </w:tbl>
    <w:p w:rsidR="000969B9" w:rsidRDefault="000969B9" w:rsidP="00100873">
      <w:pPr>
        <w:pStyle w:val="ECCParagraph"/>
        <w:spacing w:after="0"/>
        <w:ind w:left="578"/>
      </w:pPr>
    </w:p>
    <w:p w:rsidR="000969B9" w:rsidRDefault="000969B9">
      <w:pPr>
        <w:rPr>
          <w:lang w:val="en-GB"/>
        </w:rPr>
      </w:pPr>
      <w:r>
        <w:br w:type="page"/>
      </w:r>
    </w:p>
    <w:p w:rsidR="00100873" w:rsidRDefault="00100873" w:rsidP="00100873">
      <w:pPr>
        <w:pStyle w:val="ECCParagraph"/>
        <w:spacing w:after="0"/>
        <w:ind w:left="578"/>
      </w:pPr>
    </w:p>
    <w:p w:rsidR="00100873" w:rsidRDefault="00100873" w:rsidP="00100873">
      <w:pPr>
        <w:pStyle w:val="Caption"/>
        <w:keepNext/>
      </w:pPr>
      <w:r>
        <w:t xml:space="preserve">Table </w:t>
      </w:r>
      <w:r>
        <w:fldChar w:fldCharType="begin"/>
      </w:r>
      <w:r>
        <w:instrText xml:space="preserve"> SEQ Table \* ARABIC </w:instrText>
      </w:r>
      <w:r>
        <w:fldChar w:fldCharType="separate"/>
      </w:r>
      <w:r w:rsidR="00FD09CE">
        <w:rPr>
          <w:noProof/>
        </w:rPr>
        <w:t>41</w:t>
      </w:r>
      <w:r>
        <w:fldChar w:fldCharType="end"/>
      </w:r>
      <w:r w:rsidRPr="0050238B">
        <w:t>: A.1.1.c (15dB reduced power</w:t>
      </w:r>
      <w:r>
        <w:t>; cell target noise rise = 0.01</w:t>
      </w:r>
      <w:r w:rsidRPr="0050238B">
        <w:t>)</w:t>
      </w:r>
    </w:p>
    <w:tbl>
      <w:tblPr>
        <w:tblW w:w="10207" w:type="dxa"/>
        <w:tblInd w:w="-176"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4962"/>
        <w:gridCol w:w="5245"/>
      </w:tblGrid>
      <w:tr w:rsidR="00100873" w:rsidTr="007D3B36">
        <w:trPr>
          <w:trHeight w:val="3590"/>
        </w:trPr>
        <w:tc>
          <w:tcPr>
            <w:tcW w:w="4962" w:type="dxa"/>
          </w:tcPr>
          <w:p w:rsidR="00100873" w:rsidRPr="0057133F" w:rsidRDefault="00100873" w:rsidP="00100873">
            <w:pPr>
              <w:jc w:val="center"/>
              <w:rPr>
                <w:lang w:val="en-GB"/>
              </w:rPr>
            </w:pPr>
            <w:r>
              <w:rPr>
                <w:noProof/>
                <w:lang w:val="da-DK" w:eastAsia="da-DK"/>
              </w:rPr>
              <w:drawing>
                <wp:inline distT="0" distB="0" distL="0" distR="0" wp14:anchorId="15E367A7" wp14:editId="500C2478">
                  <wp:extent cx="3190240" cy="2392680"/>
                  <wp:effectExtent l="0" t="0" r="0" b="0"/>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c>
          <w:tcPr>
            <w:tcW w:w="5245" w:type="dxa"/>
          </w:tcPr>
          <w:p w:rsidR="00100873" w:rsidRPr="0057133F" w:rsidRDefault="00100873" w:rsidP="00100873">
            <w:pPr>
              <w:rPr>
                <w:lang w:val="en-GB"/>
              </w:rPr>
            </w:pPr>
            <w:r>
              <w:rPr>
                <w:noProof/>
                <w:lang w:val="da-DK" w:eastAsia="da-DK"/>
              </w:rPr>
              <w:drawing>
                <wp:inline distT="0" distB="0" distL="0" distR="0" wp14:anchorId="7CDFEF46" wp14:editId="35EB4EE9">
                  <wp:extent cx="3190240" cy="2392680"/>
                  <wp:effectExtent l="0" t="0" r="0" b="0"/>
                  <wp:docPr id="615"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r>
    </w:tbl>
    <w:p w:rsidR="00100873" w:rsidRDefault="00100873" w:rsidP="00100873">
      <w:pPr>
        <w:pStyle w:val="ECCParagraph"/>
        <w:spacing w:after="0"/>
        <w:ind w:left="578"/>
      </w:pPr>
    </w:p>
    <w:p w:rsidR="000969B9" w:rsidRDefault="000969B9" w:rsidP="00100873">
      <w:pPr>
        <w:pStyle w:val="ECCParagraph"/>
        <w:spacing w:after="0"/>
        <w:ind w:left="578"/>
      </w:pPr>
    </w:p>
    <w:p w:rsidR="00100873" w:rsidRDefault="00100873" w:rsidP="00100873">
      <w:pPr>
        <w:pStyle w:val="Caption"/>
        <w:keepNext/>
      </w:pPr>
      <w:r>
        <w:t xml:space="preserve">Table </w:t>
      </w:r>
      <w:r>
        <w:fldChar w:fldCharType="begin"/>
      </w:r>
      <w:r>
        <w:instrText xml:space="preserve"> SEQ Table \* ARABIC </w:instrText>
      </w:r>
      <w:r>
        <w:fldChar w:fldCharType="separate"/>
      </w:r>
      <w:r w:rsidR="00FD09CE">
        <w:rPr>
          <w:noProof/>
        </w:rPr>
        <w:t>42</w:t>
      </w:r>
      <w:r>
        <w:fldChar w:fldCharType="end"/>
      </w:r>
      <w:r w:rsidRPr="0050238B">
        <w:t>: A.2.1.a (13dB reduced power</w:t>
      </w:r>
      <w:r>
        <w:t>; cell target noise rise = 0.01</w:t>
      </w:r>
      <w:r w:rsidRPr="0050238B">
        <w:t>)</w:t>
      </w:r>
    </w:p>
    <w:tbl>
      <w:tblPr>
        <w:tblW w:w="10207" w:type="dxa"/>
        <w:tblInd w:w="-176"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4962"/>
        <w:gridCol w:w="5245"/>
      </w:tblGrid>
      <w:tr w:rsidR="00100873" w:rsidTr="007D3B36">
        <w:trPr>
          <w:trHeight w:val="3590"/>
        </w:trPr>
        <w:tc>
          <w:tcPr>
            <w:tcW w:w="4962" w:type="dxa"/>
          </w:tcPr>
          <w:p w:rsidR="00100873" w:rsidRPr="0057133F" w:rsidRDefault="00100873" w:rsidP="00100873">
            <w:pPr>
              <w:jc w:val="center"/>
              <w:rPr>
                <w:lang w:val="en-GB"/>
              </w:rPr>
            </w:pPr>
            <w:r>
              <w:rPr>
                <w:noProof/>
                <w:lang w:val="da-DK" w:eastAsia="da-DK"/>
              </w:rPr>
              <w:drawing>
                <wp:inline distT="0" distB="0" distL="0" distR="0" wp14:anchorId="1F3F0B80" wp14:editId="50A8F295">
                  <wp:extent cx="3190240" cy="2392680"/>
                  <wp:effectExtent l="0" t="0" r="0" b="0"/>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c>
          <w:tcPr>
            <w:tcW w:w="5245" w:type="dxa"/>
          </w:tcPr>
          <w:p w:rsidR="00100873" w:rsidRPr="0057133F" w:rsidRDefault="00100873" w:rsidP="00100873">
            <w:pPr>
              <w:rPr>
                <w:lang w:val="en-GB"/>
              </w:rPr>
            </w:pPr>
            <w:r>
              <w:rPr>
                <w:noProof/>
                <w:lang w:val="da-DK" w:eastAsia="da-DK"/>
              </w:rPr>
              <w:drawing>
                <wp:inline distT="0" distB="0" distL="0" distR="0" wp14:anchorId="7C6F2A19" wp14:editId="4FAEF778">
                  <wp:extent cx="3190240" cy="2392680"/>
                  <wp:effectExtent l="0" t="0" r="0" b="0"/>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r>
    </w:tbl>
    <w:p w:rsidR="000969B9" w:rsidRDefault="000969B9" w:rsidP="00100873">
      <w:pPr>
        <w:pStyle w:val="ECCParagraph"/>
        <w:spacing w:after="0"/>
        <w:ind w:left="578"/>
      </w:pPr>
    </w:p>
    <w:p w:rsidR="000969B9" w:rsidRDefault="000969B9">
      <w:pPr>
        <w:rPr>
          <w:lang w:val="en-GB"/>
        </w:rPr>
      </w:pPr>
      <w:r>
        <w:br w:type="page"/>
      </w:r>
    </w:p>
    <w:p w:rsidR="00100873" w:rsidRDefault="00100873" w:rsidP="00100873">
      <w:pPr>
        <w:pStyle w:val="ECCParagraph"/>
        <w:spacing w:after="0"/>
        <w:ind w:left="578"/>
      </w:pPr>
    </w:p>
    <w:p w:rsidR="00100873" w:rsidRDefault="00100873" w:rsidP="00100873">
      <w:pPr>
        <w:pStyle w:val="Caption"/>
        <w:keepNext/>
      </w:pPr>
      <w:r>
        <w:t xml:space="preserve">Table </w:t>
      </w:r>
      <w:r>
        <w:fldChar w:fldCharType="begin"/>
      </w:r>
      <w:r>
        <w:instrText xml:space="preserve"> SEQ Table \* ARABIC </w:instrText>
      </w:r>
      <w:r>
        <w:fldChar w:fldCharType="separate"/>
      </w:r>
      <w:r w:rsidR="00FD09CE">
        <w:rPr>
          <w:noProof/>
        </w:rPr>
        <w:t>43</w:t>
      </w:r>
      <w:r>
        <w:fldChar w:fldCharType="end"/>
      </w:r>
      <w:r w:rsidRPr="0050238B">
        <w:t>: A.2.1.b (31dB reduced power</w:t>
      </w:r>
      <w:r>
        <w:t>; cell target noise rise = 0.01</w:t>
      </w:r>
      <w:r w:rsidRPr="0050238B">
        <w:t>)</w:t>
      </w:r>
    </w:p>
    <w:tbl>
      <w:tblPr>
        <w:tblW w:w="10207" w:type="dxa"/>
        <w:tblInd w:w="-176"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4962"/>
        <w:gridCol w:w="5245"/>
      </w:tblGrid>
      <w:tr w:rsidR="00100873" w:rsidTr="007D3B36">
        <w:trPr>
          <w:trHeight w:val="3590"/>
        </w:trPr>
        <w:tc>
          <w:tcPr>
            <w:tcW w:w="4962" w:type="dxa"/>
          </w:tcPr>
          <w:p w:rsidR="00100873" w:rsidRPr="0057133F" w:rsidRDefault="00100873" w:rsidP="00100873">
            <w:pPr>
              <w:jc w:val="center"/>
              <w:rPr>
                <w:lang w:val="en-GB"/>
              </w:rPr>
            </w:pPr>
            <w:r>
              <w:rPr>
                <w:noProof/>
                <w:lang w:val="da-DK" w:eastAsia="da-DK"/>
              </w:rPr>
              <w:drawing>
                <wp:inline distT="0" distB="0" distL="0" distR="0" wp14:anchorId="06589023" wp14:editId="0E9E4484">
                  <wp:extent cx="3190240" cy="2392680"/>
                  <wp:effectExtent l="0" t="0" r="0" b="0"/>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c>
          <w:tcPr>
            <w:tcW w:w="5245" w:type="dxa"/>
          </w:tcPr>
          <w:p w:rsidR="00100873" w:rsidRPr="0057133F" w:rsidRDefault="00100873" w:rsidP="00100873">
            <w:pPr>
              <w:rPr>
                <w:lang w:val="en-GB"/>
              </w:rPr>
            </w:pPr>
            <w:r>
              <w:rPr>
                <w:noProof/>
                <w:lang w:val="da-DK" w:eastAsia="da-DK"/>
              </w:rPr>
              <w:drawing>
                <wp:inline distT="0" distB="0" distL="0" distR="0" wp14:anchorId="68B73F76" wp14:editId="590A84F5">
                  <wp:extent cx="3190240" cy="2392680"/>
                  <wp:effectExtent l="0" t="0" r="0" b="0"/>
                  <wp:docPr id="621"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r>
    </w:tbl>
    <w:p w:rsidR="00100873" w:rsidRDefault="00100873" w:rsidP="00100873">
      <w:pPr>
        <w:pStyle w:val="ECCParagraph"/>
        <w:spacing w:after="0"/>
        <w:ind w:left="578"/>
      </w:pPr>
    </w:p>
    <w:p w:rsidR="00100873" w:rsidRDefault="00100873" w:rsidP="00100873">
      <w:pPr>
        <w:pStyle w:val="ECCParagraph"/>
        <w:spacing w:after="0"/>
        <w:ind w:left="578"/>
      </w:pPr>
    </w:p>
    <w:p w:rsidR="00100873" w:rsidRDefault="00100873" w:rsidP="00100873">
      <w:pPr>
        <w:pStyle w:val="ECCParagraph"/>
        <w:spacing w:after="0"/>
        <w:ind w:left="578"/>
      </w:pPr>
    </w:p>
    <w:p w:rsidR="00100873" w:rsidRDefault="00100873" w:rsidP="00100873">
      <w:pPr>
        <w:rPr>
          <w:lang w:val="en-GB"/>
        </w:rPr>
      </w:pPr>
    </w:p>
    <w:p w:rsidR="00100873" w:rsidRDefault="00100873" w:rsidP="00100873">
      <w:pPr>
        <w:pStyle w:val="ECCParagraph"/>
        <w:spacing w:after="0"/>
        <w:ind w:left="578"/>
      </w:pPr>
      <w:r w:rsidRPr="0050238B">
        <w:t xml:space="preserve">CDFs when guard band mitigated interferer </w:t>
      </w:r>
    </w:p>
    <w:p w:rsidR="00100873" w:rsidRDefault="00100873" w:rsidP="00100873">
      <w:pPr>
        <w:pStyle w:val="Caption"/>
        <w:keepNext/>
      </w:pPr>
      <w:r>
        <w:t xml:space="preserve">Table </w:t>
      </w:r>
      <w:r>
        <w:fldChar w:fldCharType="begin"/>
      </w:r>
      <w:r>
        <w:instrText xml:space="preserve"> SEQ Table \* ARABIC </w:instrText>
      </w:r>
      <w:r>
        <w:fldChar w:fldCharType="separate"/>
      </w:r>
      <w:r w:rsidR="00FD09CE">
        <w:rPr>
          <w:noProof/>
        </w:rPr>
        <w:t>44</w:t>
      </w:r>
      <w:r>
        <w:fldChar w:fldCharType="end"/>
      </w:r>
      <w:r w:rsidRPr="0050238B">
        <w:t xml:space="preserve">: A.1.1.a (4MHz </w:t>
      </w:r>
      <w:proofErr w:type="spellStart"/>
      <w:r w:rsidRPr="0050238B">
        <w:t>guardband</w:t>
      </w:r>
      <w:proofErr w:type="spellEnd"/>
      <w:r>
        <w:t>; cell target noise rise = 0.01</w:t>
      </w:r>
      <w:r w:rsidRPr="0050238B">
        <w:t>)</w:t>
      </w:r>
    </w:p>
    <w:tbl>
      <w:tblPr>
        <w:tblW w:w="10207" w:type="dxa"/>
        <w:tblInd w:w="-176"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4962"/>
        <w:gridCol w:w="5245"/>
      </w:tblGrid>
      <w:tr w:rsidR="00100873" w:rsidTr="007D3B36">
        <w:trPr>
          <w:trHeight w:val="3590"/>
        </w:trPr>
        <w:tc>
          <w:tcPr>
            <w:tcW w:w="4962" w:type="dxa"/>
          </w:tcPr>
          <w:p w:rsidR="00100873" w:rsidRPr="0057133F" w:rsidRDefault="00100873" w:rsidP="00100873">
            <w:pPr>
              <w:jc w:val="center"/>
              <w:rPr>
                <w:lang w:val="en-GB"/>
              </w:rPr>
            </w:pPr>
            <w:r>
              <w:rPr>
                <w:noProof/>
                <w:lang w:val="da-DK" w:eastAsia="da-DK"/>
              </w:rPr>
              <w:drawing>
                <wp:inline distT="0" distB="0" distL="0" distR="0" wp14:anchorId="039B84D9" wp14:editId="00442425">
                  <wp:extent cx="3190240" cy="2392680"/>
                  <wp:effectExtent l="0" t="0" r="0" b="0"/>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c>
          <w:tcPr>
            <w:tcW w:w="5245" w:type="dxa"/>
          </w:tcPr>
          <w:p w:rsidR="00100873" w:rsidRPr="0057133F" w:rsidRDefault="00100873" w:rsidP="00100873">
            <w:pPr>
              <w:rPr>
                <w:lang w:val="en-GB"/>
              </w:rPr>
            </w:pPr>
            <w:r>
              <w:rPr>
                <w:noProof/>
                <w:lang w:val="da-DK" w:eastAsia="da-DK"/>
              </w:rPr>
              <w:drawing>
                <wp:inline distT="0" distB="0" distL="0" distR="0" wp14:anchorId="512B5278" wp14:editId="060793D3">
                  <wp:extent cx="3190240" cy="2392680"/>
                  <wp:effectExtent l="0" t="0" r="0" b="0"/>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r>
    </w:tbl>
    <w:p w:rsidR="00100873" w:rsidRDefault="00100873" w:rsidP="00100873">
      <w:pPr>
        <w:pStyle w:val="ECCParagraph"/>
        <w:spacing w:after="0"/>
        <w:ind w:left="578"/>
      </w:pPr>
    </w:p>
    <w:p w:rsidR="00100873" w:rsidRDefault="00100873" w:rsidP="00100873">
      <w:pPr>
        <w:pStyle w:val="ECCParagraph"/>
        <w:spacing w:after="0"/>
        <w:ind w:left="578"/>
      </w:pPr>
    </w:p>
    <w:p w:rsidR="000969B9" w:rsidRDefault="000969B9">
      <w:pPr>
        <w:rPr>
          <w:lang w:val="en-GB"/>
        </w:rPr>
      </w:pPr>
      <w:r>
        <w:br w:type="page"/>
      </w:r>
    </w:p>
    <w:p w:rsidR="00100873" w:rsidRDefault="00100873" w:rsidP="00100873">
      <w:pPr>
        <w:pStyle w:val="ECCParagraph"/>
        <w:spacing w:after="0"/>
        <w:ind w:left="578"/>
      </w:pPr>
    </w:p>
    <w:p w:rsidR="00100873" w:rsidRDefault="00100873" w:rsidP="00100873">
      <w:pPr>
        <w:pStyle w:val="Caption"/>
        <w:keepNext/>
      </w:pPr>
      <w:r>
        <w:t xml:space="preserve">Table </w:t>
      </w:r>
      <w:r>
        <w:fldChar w:fldCharType="begin"/>
      </w:r>
      <w:r>
        <w:instrText xml:space="preserve"> SEQ Table \* ARABIC </w:instrText>
      </w:r>
      <w:r>
        <w:fldChar w:fldCharType="separate"/>
      </w:r>
      <w:r w:rsidR="00FD09CE">
        <w:rPr>
          <w:noProof/>
        </w:rPr>
        <w:t>45</w:t>
      </w:r>
      <w:r>
        <w:fldChar w:fldCharType="end"/>
      </w:r>
      <w:r w:rsidRPr="0050238B">
        <w:t xml:space="preserve">: A.1.1.c (5MHz </w:t>
      </w:r>
      <w:proofErr w:type="spellStart"/>
      <w:r w:rsidRPr="0050238B">
        <w:t>guardband</w:t>
      </w:r>
      <w:proofErr w:type="spellEnd"/>
      <w:r>
        <w:t>; cell target noise rise = 0.01</w:t>
      </w:r>
      <w:r w:rsidRPr="0050238B">
        <w:t>)</w:t>
      </w:r>
    </w:p>
    <w:tbl>
      <w:tblPr>
        <w:tblW w:w="10207" w:type="dxa"/>
        <w:tblInd w:w="-176"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4962"/>
        <w:gridCol w:w="5245"/>
      </w:tblGrid>
      <w:tr w:rsidR="00100873" w:rsidTr="007D3B36">
        <w:trPr>
          <w:trHeight w:val="3590"/>
        </w:trPr>
        <w:tc>
          <w:tcPr>
            <w:tcW w:w="4962" w:type="dxa"/>
          </w:tcPr>
          <w:p w:rsidR="00100873" w:rsidRPr="0057133F" w:rsidRDefault="00100873" w:rsidP="00100873">
            <w:pPr>
              <w:jc w:val="center"/>
              <w:rPr>
                <w:lang w:val="en-GB"/>
              </w:rPr>
            </w:pPr>
            <w:r>
              <w:rPr>
                <w:noProof/>
                <w:lang w:val="da-DK" w:eastAsia="da-DK"/>
              </w:rPr>
              <w:drawing>
                <wp:inline distT="0" distB="0" distL="0" distR="0" wp14:anchorId="6BBEB96D" wp14:editId="0EDC7825">
                  <wp:extent cx="3190240" cy="2392680"/>
                  <wp:effectExtent l="0" t="0" r="0" b="0"/>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c>
          <w:tcPr>
            <w:tcW w:w="5245" w:type="dxa"/>
          </w:tcPr>
          <w:p w:rsidR="00100873" w:rsidRPr="0057133F" w:rsidRDefault="00100873" w:rsidP="00100873">
            <w:pPr>
              <w:rPr>
                <w:lang w:val="en-GB"/>
              </w:rPr>
            </w:pPr>
            <w:r>
              <w:rPr>
                <w:noProof/>
                <w:lang w:val="da-DK" w:eastAsia="da-DK"/>
              </w:rPr>
              <w:drawing>
                <wp:inline distT="0" distB="0" distL="0" distR="0" wp14:anchorId="3AF9EC59" wp14:editId="20ECE20F">
                  <wp:extent cx="3190240" cy="2392680"/>
                  <wp:effectExtent l="0" t="0" r="0" b="0"/>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r>
    </w:tbl>
    <w:p w:rsidR="00100873" w:rsidRDefault="00100873" w:rsidP="00100873">
      <w:pPr>
        <w:pStyle w:val="ECCParagraph"/>
        <w:spacing w:after="0"/>
        <w:ind w:left="578"/>
      </w:pPr>
    </w:p>
    <w:p w:rsidR="00100873" w:rsidRDefault="00100873" w:rsidP="00100873">
      <w:pPr>
        <w:pStyle w:val="ECCParagraph"/>
        <w:spacing w:after="0"/>
        <w:ind w:left="578"/>
      </w:pPr>
    </w:p>
    <w:p w:rsidR="00100873" w:rsidRDefault="00100873" w:rsidP="00100873">
      <w:pPr>
        <w:pStyle w:val="ECCParagraph"/>
        <w:spacing w:after="0"/>
        <w:ind w:left="578"/>
      </w:pPr>
    </w:p>
    <w:p w:rsidR="000969B9" w:rsidRDefault="000969B9" w:rsidP="00100873">
      <w:pPr>
        <w:pStyle w:val="ECCParagraph"/>
        <w:spacing w:after="0"/>
        <w:ind w:left="578"/>
      </w:pPr>
    </w:p>
    <w:p w:rsidR="00100873" w:rsidRDefault="00100873" w:rsidP="00100873">
      <w:pPr>
        <w:pStyle w:val="Caption"/>
        <w:keepNext/>
      </w:pPr>
      <w:r>
        <w:t xml:space="preserve">Table </w:t>
      </w:r>
      <w:r>
        <w:fldChar w:fldCharType="begin"/>
      </w:r>
      <w:r>
        <w:instrText xml:space="preserve"> SEQ Table \* ARABIC </w:instrText>
      </w:r>
      <w:r>
        <w:fldChar w:fldCharType="separate"/>
      </w:r>
      <w:r w:rsidR="00FD09CE">
        <w:rPr>
          <w:noProof/>
        </w:rPr>
        <w:t>46</w:t>
      </w:r>
      <w:r>
        <w:fldChar w:fldCharType="end"/>
      </w:r>
      <w:r w:rsidRPr="0050238B">
        <w:t xml:space="preserve">: A.2.1.a (5MHz </w:t>
      </w:r>
      <w:proofErr w:type="spellStart"/>
      <w:r w:rsidRPr="0050238B">
        <w:t>guardband</w:t>
      </w:r>
      <w:proofErr w:type="spellEnd"/>
      <w:r>
        <w:t>; cell target noise rise = 0.01</w:t>
      </w:r>
      <w:r w:rsidRPr="0050238B">
        <w:t>)</w:t>
      </w:r>
    </w:p>
    <w:tbl>
      <w:tblPr>
        <w:tblW w:w="10207" w:type="dxa"/>
        <w:tblInd w:w="-176"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4962"/>
        <w:gridCol w:w="5245"/>
      </w:tblGrid>
      <w:tr w:rsidR="00100873" w:rsidTr="007D3B36">
        <w:trPr>
          <w:trHeight w:val="3590"/>
        </w:trPr>
        <w:tc>
          <w:tcPr>
            <w:tcW w:w="4962" w:type="dxa"/>
          </w:tcPr>
          <w:p w:rsidR="00100873" w:rsidRPr="0057133F" w:rsidRDefault="00100873" w:rsidP="00100873">
            <w:pPr>
              <w:jc w:val="center"/>
              <w:rPr>
                <w:lang w:val="en-GB"/>
              </w:rPr>
            </w:pPr>
            <w:r>
              <w:rPr>
                <w:noProof/>
                <w:lang w:val="da-DK" w:eastAsia="da-DK"/>
              </w:rPr>
              <w:drawing>
                <wp:inline distT="0" distB="0" distL="0" distR="0" wp14:anchorId="3AA9171E" wp14:editId="03E8A02F">
                  <wp:extent cx="3190240" cy="2392680"/>
                  <wp:effectExtent l="0" t="0" r="0" b="0"/>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c>
          <w:tcPr>
            <w:tcW w:w="5245" w:type="dxa"/>
          </w:tcPr>
          <w:p w:rsidR="00100873" w:rsidRPr="0057133F" w:rsidRDefault="00100873" w:rsidP="00100873">
            <w:pPr>
              <w:rPr>
                <w:lang w:val="en-GB"/>
              </w:rPr>
            </w:pPr>
            <w:r>
              <w:rPr>
                <w:noProof/>
                <w:lang w:val="da-DK" w:eastAsia="da-DK"/>
              </w:rPr>
              <w:drawing>
                <wp:inline distT="0" distB="0" distL="0" distR="0" wp14:anchorId="0E55ED17" wp14:editId="11753FCF">
                  <wp:extent cx="3190240" cy="2392680"/>
                  <wp:effectExtent l="0" t="0" r="0" b="0"/>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r>
    </w:tbl>
    <w:p w:rsidR="00100873" w:rsidRDefault="00100873" w:rsidP="00100873">
      <w:pPr>
        <w:pStyle w:val="ECCParagraph"/>
        <w:spacing w:after="0"/>
        <w:ind w:left="578"/>
      </w:pPr>
    </w:p>
    <w:p w:rsidR="00100873" w:rsidRDefault="00100873" w:rsidP="00100873">
      <w:pPr>
        <w:pStyle w:val="ECCParagraph"/>
        <w:spacing w:after="0"/>
        <w:ind w:left="578"/>
      </w:pPr>
    </w:p>
    <w:p w:rsidR="000969B9" w:rsidRDefault="000969B9">
      <w:pPr>
        <w:rPr>
          <w:lang w:val="en-GB"/>
        </w:rPr>
      </w:pPr>
      <w:r>
        <w:br w:type="page"/>
      </w:r>
    </w:p>
    <w:p w:rsidR="00100873" w:rsidRDefault="00100873" w:rsidP="00100873">
      <w:pPr>
        <w:pStyle w:val="ECCParagraph"/>
        <w:spacing w:after="0"/>
        <w:ind w:left="578"/>
      </w:pPr>
    </w:p>
    <w:p w:rsidR="00100873" w:rsidRDefault="00100873" w:rsidP="00100873">
      <w:pPr>
        <w:pStyle w:val="Caption"/>
        <w:keepNext/>
      </w:pPr>
      <w:r>
        <w:t xml:space="preserve">Table </w:t>
      </w:r>
      <w:r>
        <w:fldChar w:fldCharType="begin"/>
      </w:r>
      <w:r>
        <w:instrText xml:space="preserve"> SEQ Table \* ARABIC </w:instrText>
      </w:r>
      <w:r>
        <w:fldChar w:fldCharType="separate"/>
      </w:r>
      <w:r w:rsidR="00FD09CE">
        <w:rPr>
          <w:noProof/>
        </w:rPr>
        <w:t>47</w:t>
      </w:r>
      <w:r>
        <w:fldChar w:fldCharType="end"/>
      </w:r>
      <w:r w:rsidRPr="0050238B">
        <w:t xml:space="preserve">: A.2.1.b (5MHz </w:t>
      </w:r>
      <w:proofErr w:type="spellStart"/>
      <w:r w:rsidRPr="0050238B">
        <w:t>guardband</w:t>
      </w:r>
      <w:proofErr w:type="spellEnd"/>
      <w:r>
        <w:t>; cell target noise rise = 0.01</w:t>
      </w:r>
      <w:r w:rsidRPr="0050238B">
        <w:t>)</w:t>
      </w:r>
    </w:p>
    <w:tbl>
      <w:tblPr>
        <w:tblW w:w="10207" w:type="dxa"/>
        <w:tblInd w:w="-176"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4962"/>
        <w:gridCol w:w="5245"/>
      </w:tblGrid>
      <w:tr w:rsidR="00100873" w:rsidTr="007D3B36">
        <w:trPr>
          <w:trHeight w:val="3590"/>
        </w:trPr>
        <w:tc>
          <w:tcPr>
            <w:tcW w:w="4962" w:type="dxa"/>
          </w:tcPr>
          <w:p w:rsidR="00100873" w:rsidRPr="0057133F" w:rsidRDefault="00100873" w:rsidP="00100873">
            <w:pPr>
              <w:jc w:val="center"/>
              <w:rPr>
                <w:lang w:val="en-GB"/>
              </w:rPr>
            </w:pPr>
            <w:r>
              <w:rPr>
                <w:noProof/>
                <w:lang w:val="da-DK" w:eastAsia="da-DK"/>
              </w:rPr>
              <w:drawing>
                <wp:inline distT="0" distB="0" distL="0" distR="0" wp14:anchorId="5A1DA15E" wp14:editId="3DC483B1">
                  <wp:extent cx="3190240" cy="2392680"/>
                  <wp:effectExtent l="0" t="0" r="0" b="0"/>
                  <wp:docPr id="628"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c>
          <w:tcPr>
            <w:tcW w:w="5245" w:type="dxa"/>
          </w:tcPr>
          <w:p w:rsidR="00100873" w:rsidRPr="0057133F" w:rsidRDefault="00100873" w:rsidP="00100873">
            <w:pPr>
              <w:rPr>
                <w:lang w:val="en-GB"/>
              </w:rPr>
            </w:pPr>
            <w:r>
              <w:rPr>
                <w:noProof/>
                <w:lang w:val="da-DK" w:eastAsia="da-DK"/>
              </w:rPr>
              <w:drawing>
                <wp:inline distT="0" distB="0" distL="0" distR="0" wp14:anchorId="36FCF066" wp14:editId="209F3D64">
                  <wp:extent cx="3190240" cy="2392680"/>
                  <wp:effectExtent l="0" t="0" r="0" b="0"/>
                  <wp:docPr id="629" name="Pictur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190240" cy="2392680"/>
                          </a:xfrm>
                          <a:prstGeom prst="rect">
                            <a:avLst/>
                          </a:prstGeom>
                          <a:noFill/>
                          <a:ln>
                            <a:noFill/>
                          </a:ln>
                        </pic:spPr>
                      </pic:pic>
                    </a:graphicData>
                  </a:graphic>
                </wp:inline>
              </w:drawing>
            </w:r>
          </w:p>
        </w:tc>
      </w:tr>
    </w:tbl>
    <w:p w:rsidR="00100873" w:rsidRDefault="00100873" w:rsidP="00100873">
      <w:pPr>
        <w:pStyle w:val="ECCParagraph"/>
        <w:spacing w:after="0"/>
        <w:ind w:left="578"/>
      </w:pPr>
    </w:p>
    <w:p w:rsidR="00100873" w:rsidRDefault="00100873" w:rsidP="00100873">
      <w:pPr>
        <w:pStyle w:val="ECCParagraph"/>
        <w:spacing w:after="0"/>
        <w:ind w:left="578"/>
      </w:pPr>
    </w:p>
    <w:p w:rsidR="00FB4E05" w:rsidRDefault="00CE4212" w:rsidP="00FB4E05">
      <w:pPr>
        <w:pStyle w:val="ECCAnnexheading1"/>
      </w:pPr>
      <w:bookmarkStart w:id="88" w:name="_Toc356394364"/>
      <w:r>
        <w:lastRenderedPageBreak/>
        <w:t>Sta</w:t>
      </w:r>
      <w:r w:rsidR="00FB4E05">
        <w:t>TI</w:t>
      </w:r>
      <w:r>
        <w:t>sti</w:t>
      </w:r>
      <w:r w:rsidR="00FB4E05">
        <w:t>CAL</w:t>
      </w:r>
      <w:r w:rsidR="00FB4E05" w:rsidRPr="00CA3413">
        <w:t xml:space="preserve"> ANALYSIS</w:t>
      </w:r>
      <w:r w:rsidR="00FB4E05">
        <w:t xml:space="preserve"> (Scenario A when target network cell rise equal to 0.8 dB and scenario b)</w:t>
      </w:r>
      <w:bookmarkEnd w:id="88"/>
    </w:p>
    <w:p w:rsidR="00FB4E05" w:rsidRDefault="00FB4E05" w:rsidP="00A0532C">
      <w:pPr>
        <w:pStyle w:val="ECCParagraph"/>
      </w:pPr>
      <w:r>
        <w:t>The following results are obtained with SEAMCAT v.4.0.1 Beta 11, taking into account the scenarios and assumptions described in Sections 4 and 5.</w:t>
      </w:r>
    </w:p>
    <w:p w:rsidR="00FB4E05" w:rsidRDefault="00FB4E05" w:rsidP="00A0532C">
      <w:pPr>
        <w:pStyle w:val="ECCParagraph"/>
      </w:pPr>
      <w:r>
        <w:t xml:space="preserve">The negative capacity loss that sometimes is shown when dealing with Ref cells is the consequence of the handover mechanism of the CDMA algorithm implemented in SEAMCAT. </w:t>
      </w:r>
      <w:r w:rsidRPr="00FD0FBC">
        <w:t>Graphs of PDF’s for System, Reference Cell and Worst Cell</w:t>
      </w:r>
      <w:r>
        <w:t xml:space="preserve"> are presented in </w:t>
      </w:r>
      <w:r w:rsidR="00FD09CE">
        <w:t xml:space="preserve">in all the tables in Annex </w:t>
      </w:r>
      <w:r w:rsidR="000969B9">
        <w:t xml:space="preserve">4 </w:t>
      </w:r>
      <w:r>
        <w:t xml:space="preserve">below: </w:t>
      </w:r>
    </w:p>
    <w:p w:rsidR="004B4BD1" w:rsidRDefault="004B4BD1" w:rsidP="004B4BD1">
      <w:pPr>
        <w:pStyle w:val="Caption"/>
        <w:rPr>
          <w:lang w:eastAsia="fr-CH"/>
        </w:rPr>
      </w:pPr>
      <w:bookmarkStart w:id="89" w:name="_Ref342057646"/>
      <w:r>
        <w:t xml:space="preserve">Table </w:t>
      </w:r>
      <w:r>
        <w:fldChar w:fldCharType="begin"/>
      </w:r>
      <w:r>
        <w:instrText xml:space="preserve"> SEQ Table \* ARABIC </w:instrText>
      </w:r>
      <w:r>
        <w:fldChar w:fldCharType="separate"/>
      </w:r>
      <w:r w:rsidR="00FD09CE">
        <w:rPr>
          <w:noProof/>
        </w:rPr>
        <w:t>48</w:t>
      </w:r>
      <w:r>
        <w:rPr>
          <w:noProof/>
        </w:rPr>
        <w:fldChar w:fldCharType="end"/>
      </w:r>
      <w:bookmarkEnd w:id="89"/>
      <w:r>
        <w:t>: Scenario A.1.1.a</w:t>
      </w:r>
    </w:p>
    <w:tbl>
      <w:tblPr>
        <w:tblW w:w="10632" w:type="dxa"/>
        <w:tblInd w:w="-45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5245"/>
        <w:gridCol w:w="5387"/>
      </w:tblGrid>
      <w:tr w:rsidR="004B4BD1" w:rsidTr="00B4303A">
        <w:trPr>
          <w:trHeight w:val="3590"/>
        </w:trPr>
        <w:tc>
          <w:tcPr>
            <w:tcW w:w="5245" w:type="dxa"/>
          </w:tcPr>
          <w:p w:rsidR="004B4BD1" w:rsidRPr="0057133F" w:rsidRDefault="004B4BD1" w:rsidP="00B4303A">
            <w:pPr>
              <w:rPr>
                <w:lang w:val="en-GB"/>
              </w:rPr>
            </w:pPr>
          </w:p>
          <w:p w:rsidR="004B4BD1" w:rsidRPr="0057133F" w:rsidRDefault="004B4BD1" w:rsidP="00B4303A">
            <w:pPr>
              <w:jc w:val="center"/>
              <w:rPr>
                <w:lang w:val="en-GB"/>
              </w:rPr>
            </w:pPr>
            <w:r>
              <w:rPr>
                <w:noProof/>
                <w:lang w:val="da-DK" w:eastAsia="da-DK"/>
              </w:rPr>
              <w:drawing>
                <wp:inline distT="0" distB="0" distL="0" distR="0" wp14:anchorId="1802F1FC" wp14:editId="4409FD0E">
                  <wp:extent cx="3187700" cy="2006600"/>
                  <wp:effectExtent l="0" t="0" r="0" b="0"/>
                  <wp:docPr id="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187700" cy="2006600"/>
                          </a:xfrm>
                          <a:prstGeom prst="rect">
                            <a:avLst/>
                          </a:prstGeom>
                          <a:noFill/>
                          <a:ln>
                            <a:noFill/>
                          </a:ln>
                        </pic:spPr>
                      </pic:pic>
                    </a:graphicData>
                  </a:graphic>
                </wp:inline>
              </w:drawing>
            </w:r>
          </w:p>
          <w:p w:rsidR="004B4BD1" w:rsidRPr="0057133F" w:rsidRDefault="004B4BD1" w:rsidP="00B4303A">
            <w:pPr>
              <w:jc w:val="center"/>
              <w:rPr>
                <w:lang w:val="en-GB"/>
              </w:rPr>
            </w:pPr>
          </w:p>
        </w:tc>
        <w:tc>
          <w:tcPr>
            <w:tcW w:w="5387" w:type="dxa"/>
          </w:tcPr>
          <w:p w:rsidR="004B4BD1" w:rsidRPr="0057133F" w:rsidRDefault="004B4BD1" w:rsidP="00B4303A">
            <w:pPr>
              <w:jc w:val="center"/>
              <w:rPr>
                <w:lang w:val="en-GB"/>
              </w:rPr>
            </w:pPr>
          </w:p>
          <w:p w:rsidR="004B4BD1" w:rsidRPr="0057133F" w:rsidRDefault="004B4BD1" w:rsidP="00B4303A">
            <w:pPr>
              <w:jc w:val="center"/>
              <w:rPr>
                <w:lang w:val="en-GB"/>
              </w:rPr>
            </w:pPr>
            <w:r>
              <w:rPr>
                <w:noProof/>
                <w:lang w:val="da-DK" w:eastAsia="da-DK"/>
              </w:rPr>
              <w:drawing>
                <wp:inline distT="0" distB="0" distL="0" distR="0" wp14:anchorId="4E3DD7E1" wp14:editId="358FABC1">
                  <wp:extent cx="3263900" cy="20828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263900" cy="2082800"/>
                          </a:xfrm>
                          <a:prstGeom prst="rect">
                            <a:avLst/>
                          </a:prstGeom>
                          <a:noFill/>
                          <a:ln>
                            <a:noFill/>
                          </a:ln>
                        </pic:spPr>
                      </pic:pic>
                    </a:graphicData>
                  </a:graphic>
                </wp:inline>
              </w:drawing>
            </w:r>
          </w:p>
        </w:tc>
      </w:tr>
      <w:tr w:rsidR="004B4BD1" w:rsidTr="00B4303A">
        <w:trPr>
          <w:trHeight w:val="3076"/>
        </w:trPr>
        <w:tc>
          <w:tcPr>
            <w:tcW w:w="5245" w:type="dxa"/>
          </w:tcPr>
          <w:p w:rsidR="004B4BD1" w:rsidRPr="0057133F" w:rsidRDefault="004B4BD1" w:rsidP="00B4303A">
            <w:pPr>
              <w:rPr>
                <w:lang w:val="en-GB"/>
              </w:rPr>
            </w:pPr>
            <w:r>
              <w:rPr>
                <w:noProof/>
                <w:lang w:val="da-DK" w:eastAsia="da-DK"/>
              </w:rPr>
              <w:drawing>
                <wp:inline distT="0" distB="0" distL="0" distR="0" wp14:anchorId="63BCDCDC" wp14:editId="5F71C447">
                  <wp:extent cx="3187700" cy="2032000"/>
                  <wp:effectExtent l="0" t="0" r="0" b="6350"/>
                  <wp:docPr id="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187700" cy="2032000"/>
                          </a:xfrm>
                          <a:prstGeom prst="rect">
                            <a:avLst/>
                          </a:prstGeom>
                          <a:noFill/>
                          <a:ln>
                            <a:noFill/>
                          </a:ln>
                        </pic:spPr>
                      </pic:pic>
                    </a:graphicData>
                  </a:graphic>
                </wp:inline>
              </w:drawing>
            </w:r>
          </w:p>
        </w:tc>
        <w:tc>
          <w:tcPr>
            <w:tcW w:w="5387" w:type="dxa"/>
          </w:tcPr>
          <w:p w:rsidR="004B4BD1" w:rsidRPr="0057133F" w:rsidRDefault="004B4BD1" w:rsidP="00B4303A">
            <w:pPr>
              <w:rPr>
                <w:lang w:val="en-GB"/>
              </w:rPr>
            </w:pPr>
          </w:p>
          <w:p w:rsidR="004B4BD1" w:rsidRPr="0057133F" w:rsidRDefault="004B4BD1" w:rsidP="00B4303A">
            <w:pPr>
              <w:rPr>
                <w:lang w:val="en-GB"/>
              </w:rPr>
            </w:pPr>
            <w:r w:rsidRPr="0057133F">
              <w:rPr>
                <w:lang w:val="en-GB"/>
              </w:rPr>
              <w:t xml:space="preserve"> </w:t>
            </w:r>
          </w:p>
        </w:tc>
      </w:tr>
    </w:tbl>
    <w:p w:rsidR="004B4BD1" w:rsidRDefault="004B4BD1" w:rsidP="004B4BD1">
      <w:pPr>
        <w:rPr>
          <w:lang w:val="en-GB"/>
        </w:rPr>
      </w:pPr>
    </w:p>
    <w:p w:rsidR="000969B9" w:rsidRDefault="000969B9">
      <w:pPr>
        <w:rPr>
          <w:b/>
          <w:lang w:val="en-GB"/>
        </w:rPr>
      </w:pPr>
      <w:r>
        <w:rPr>
          <w:b/>
          <w:lang w:val="en-GB"/>
        </w:rPr>
        <w:br w:type="page"/>
      </w:r>
    </w:p>
    <w:p w:rsidR="004B4BD1" w:rsidRPr="00D916DD" w:rsidRDefault="004B4BD1" w:rsidP="004B4BD1">
      <w:pPr>
        <w:rPr>
          <w:b/>
          <w:lang w:val="en-GB"/>
        </w:rPr>
      </w:pPr>
    </w:p>
    <w:p w:rsidR="004B4BD1" w:rsidRDefault="004B4BD1" w:rsidP="004B4BD1">
      <w:pPr>
        <w:pStyle w:val="Caption"/>
        <w:keepNext/>
        <w:rPr>
          <w:lang w:eastAsia="fr-CH"/>
        </w:rPr>
      </w:pPr>
      <w:r>
        <w:t xml:space="preserve">Table </w:t>
      </w:r>
      <w:r>
        <w:fldChar w:fldCharType="begin"/>
      </w:r>
      <w:r>
        <w:instrText xml:space="preserve"> SEQ Table \* ARABIC </w:instrText>
      </w:r>
      <w:r>
        <w:fldChar w:fldCharType="separate"/>
      </w:r>
      <w:r w:rsidR="00FD09CE">
        <w:rPr>
          <w:noProof/>
        </w:rPr>
        <w:t>49</w:t>
      </w:r>
      <w:r>
        <w:rPr>
          <w:noProof/>
        </w:rPr>
        <w:fldChar w:fldCharType="end"/>
      </w:r>
      <w:r>
        <w:t>: Scenario A.1.1.b</w:t>
      </w:r>
    </w:p>
    <w:tbl>
      <w:tblPr>
        <w:tblW w:w="10632" w:type="dxa"/>
        <w:tblInd w:w="-45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5245"/>
        <w:gridCol w:w="5387"/>
      </w:tblGrid>
      <w:tr w:rsidR="004B4BD1" w:rsidTr="00B4303A">
        <w:trPr>
          <w:trHeight w:val="3590"/>
        </w:trPr>
        <w:tc>
          <w:tcPr>
            <w:tcW w:w="5245" w:type="dxa"/>
          </w:tcPr>
          <w:p w:rsidR="004B4BD1" w:rsidRPr="0057133F" w:rsidRDefault="004B4BD1" w:rsidP="00B4303A">
            <w:pPr>
              <w:rPr>
                <w:lang w:val="en-GB"/>
              </w:rPr>
            </w:pPr>
          </w:p>
          <w:p w:rsidR="004B4BD1" w:rsidRPr="0057133F" w:rsidRDefault="004B4BD1" w:rsidP="00B4303A">
            <w:pPr>
              <w:jc w:val="center"/>
              <w:rPr>
                <w:lang w:val="en-GB"/>
              </w:rPr>
            </w:pPr>
            <w:r>
              <w:rPr>
                <w:noProof/>
                <w:lang w:val="da-DK" w:eastAsia="da-DK"/>
              </w:rPr>
              <w:drawing>
                <wp:inline distT="0" distB="0" distL="0" distR="0" wp14:anchorId="2A83C843" wp14:editId="1CA67E78">
                  <wp:extent cx="3187700" cy="2006600"/>
                  <wp:effectExtent l="0" t="0" r="0" b="0"/>
                  <wp:docPr id="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187700" cy="2006600"/>
                          </a:xfrm>
                          <a:prstGeom prst="rect">
                            <a:avLst/>
                          </a:prstGeom>
                          <a:noFill/>
                          <a:ln>
                            <a:noFill/>
                          </a:ln>
                        </pic:spPr>
                      </pic:pic>
                    </a:graphicData>
                  </a:graphic>
                </wp:inline>
              </w:drawing>
            </w:r>
          </w:p>
          <w:p w:rsidR="004B4BD1" w:rsidRPr="0057133F" w:rsidRDefault="004B4BD1" w:rsidP="00B4303A">
            <w:pPr>
              <w:jc w:val="center"/>
              <w:rPr>
                <w:lang w:val="en-GB"/>
              </w:rPr>
            </w:pPr>
          </w:p>
        </w:tc>
        <w:tc>
          <w:tcPr>
            <w:tcW w:w="5387" w:type="dxa"/>
          </w:tcPr>
          <w:p w:rsidR="004B4BD1" w:rsidRPr="0057133F" w:rsidRDefault="004B4BD1" w:rsidP="00B4303A">
            <w:pPr>
              <w:jc w:val="center"/>
              <w:rPr>
                <w:lang w:val="en-GB"/>
              </w:rPr>
            </w:pPr>
          </w:p>
          <w:p w:rsidR="004B4BD1" w:rsidRPr="0057133F" w:rsidRDefault="004B4BD1" w:rsidP="00B4303A">
            <w:pPr>
              <w:jc w:val="center"/>
              <w:rPr>
                <w:lang w:val="en-GB"/>
              </w:rPr>
            </w:pPr>
            <w:r>
              <w:rPr>
                <w:noProof/>
                <w:lang w:val="da-DK" w:eastAsia="da-DK"/>
              </w:rPr>
              <w:drawing>
                <wp:inline distT="0" distB="0" distL="0" distR="0" wp14:anchorId="3A4E8A0D" wp14:editId="7212E0FF">
                  <wp:extent cx="3263900" cy="2082800"/>
                  <wp:effectExtent l="0" t="0" r="0" b="0"/>
                  <wp:docPr id="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263900" cy="2082800"/>
                          </a:xfrm>
                          <a:prstGeom prst="rect">
                            <a:avLst/>
                          </a:prstGeom>
                          <a:noFill/>
                          <a:ln>
                            <a:noFill/>
                          </a:ln>
                        </pic:spPr>
                      </pic:pic>
                    </a:graphicData>
                  </a:graphic>
                </wp:inline>
              </w:drawing>
            </w:r>
          </w:p>
        </w:tc>
      </w:tr>
      <w:tr w:rsidR="004B4BD1" w:rsidTr="00B4303A">
        <w:trPr>
          <w:trHeight w:val="3076"/>
        </w:trPr>
        <w:tc>
          <w:tcPr>
            <w:tcW w:w="5245" w:type="dxa"/>
          </w:tcPr>
          <w:p w:rsidR="004B4BD1" w:rsidRPr="0057133F" w:rsidRDefault="004B4BD1" w:rsidP="00B4303A">
            <w:pPr>
              <w:rPr>
                <w:lang w:val="en-GB"/>
              </w:rPr>
            </w:pPr>
            <w:r>
              <w:rPr>
                <w:noProof/>
                <w:lang w:val="da-DK" w:eastAsia="da-DK"/>
              </w:rPr>
              <w:drawing>
                <wp:inline distT="0" distB="0" distL="0" distR="0" wp14:anchorId="594E9364" wp14:editId="36794DCD">
                  <wp:extent cx="3187700" cy="2006600"/>
                  <wp:effectExtent l="0" t="0" r="0" b="0"/>
                  <wp:docPr id="6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187700" cy="2006600"/>
                          </a:xfrm>
                          <a:prstGeom prst="rect">
                            <a:avLst/>
                          </a:prstGeom>
                          <a:noFill/>
                          <a:ln>
                            <a:noFill/>
                          </a:ln>
                        </pic:spPr>
                      </pic:pic>
                    </a:graphicData>
                  </a:graphic>
                </wp:inline>
              </w:drawing>
            </w:r>
          </w:p>
        </w:tc>
        <w:tc>
          <w:tcPr>
            <w:tcW w:w="5387" w:type="dxa"/>
          </w:tcPr>
          <w:p w:rsidR="004B4BD1" w:rsidRPr="0057133F" w:rsidRDefault="004B4BD1" w:rsidP="00B4303A">
            <w:pPr>
              <w:rPr>
                <w:lang w:val="en-GB"/>
              </w:rPr>
            </w:pPr>
          </w:p>
          <w:p w:rsidR="004B4BD1" w:rsidRPr="0057133F" w:rsidRDefault="004B4BD1" w:rsidP="00B4303A">
            <w:pPr>
              <w:rPr>
                <w:lang w:val="en-GB"/>
              </w:rPr>
            </w:pPr>
            <w:r w:rsidRPr="0057133F">
              <w:rPr>
                <w:lang w:val="en-GB"/>
              </w:rPr>
              <w:t xml:space="preserve"> </w:t>
            </w:r>
          </w:p>
        </w:tc>
      </w:tr>
    </w:tbl>
    <w:p w:rsidR="004B4BD1" w:rsidRDefault="004B4BD1" w:rsidP="004B4BD1">
      <w:pPr>
        <w:rPr>
          <w:lang w:val="en-GB"/>
        </w:rPr>
      </w:pPr>
    </w:p>
    <w:p w:rsidR="004B4BD1" w:rsidRPr="00D916DD" w:rsidRDefault="004B4BD1" w:rsidP="004B4BD1">
      <w:pPr>
        <w:rPr>
          <w:b/>
          <w:lang w:val="en-GB"/>
        </w:rPr>
      </w:pPr>
    </w:p>
    <w:p w:rsidR="004B4BD1" w:rsidRPr="00734F2E" w:rsidRDefault="004B4BD1" w:rsidP="004B4BD1">
      <w:pPr>
        <w:rPr>
          <w:u w:val="single"/>
          <w:lang w:val="en-GB"/>
        </w:rPr>
      </w:pPr>
    </w:p>
    <w:p w:rsidR="000969B9" w:rsidRDefault="000969B9">
      <w:pPr>
        <w:rPr>
          <w:u w:val="single"/>
          <w:lang w:val="en-GB"/>
        </w:rPr>
      </w:pPr>
      <w:r>
        <w:rPr>
          <w:u w:val="single"/>
          <w:lang w:val="en-GB"/>
        </w:rPr>
        <w:br w:type="page"/>
      </w:r>
    </w:p>
    <w:p w:rsidR="004B4BD1" w:rsidRPr="00734F2E" w:rsidRDefault="004B4BD1" w:rsidP="004B4BD1">
      <w:pPr>
        <w:rPr>
          <w:u w:val="single"/>
          <w:lang w:val="en-GB"/>
        </w:rPr>
      </w:pPr>
    </w:p>
    <w:p w:rsidR="004B4BD1" w:rsidRDefault="004B4BD1" w:rsidP="004B4BD1">
      <w:pPr>
        <w:pStyle w:val="Caption"/>
        <w:rPr>
          <w:lang w:eastAsia="fr-CH"/>
        </w:rPr>
      </w:pPr>
      <w:r>
        <w:t xml:space="preserve">Table </w:t>
      </w:r>
      <w:r>
        <w:fldChar w:fldCharType="begin"/>
      </w:r>
      <w:r>
        <w:instrText xml:space="preserve"> SEQ Table \* ARABIC </w:instrText>
      </w:r>
      <w:r>
        <w:fldChar w:fldCharType="separate"/>
      </w:r>
      <w:r w:rsidR="00FD09CE">
        <w:rPr>
          <w:noProof/>
        </w:rPr>
        <w:t>50</w:t>
      </w:r>
      <w:r>
        <w:rPr>
          <w:noProof/>
        </w:rPr>
        <w:fldChar w:fldCharType="end"/>
      </w:r>
      <w:r>
        <w:t>: Scenario A.1.1.c</w:t>
      </w:r>
    </w:p>
    <w:tbl>
      <w:tblPr>
        <w:tblW w:w="10632" w:type="dxa"/>
        <w:tblInd w:w="-45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5245"/>
        <w:gridCol w:w="5387"/>
      </w:tblGrid>
      <w:tr w:rsidR="004B4BD1" w:rsidTr="00B4303A">
        <w:trPr>
          <w:trHeight w:val="3590"/>
        </w:trPr>
        <w:tc>
          <w:tcPr>
            <w:tcW w:w="5245" w:type="dxa"/>
          </w:tcPr>
          <w:p w:rsidR="004B4BD1" w:rsidRPr="0057133F" w:rsidRDefault="004B4BD1" w:rsidP="00B4303A">
            <w:pPr>
              <w:rPr>
                <w:lang w:val="en-GB"/>
              </w:rPr>
            </w:pPr>
          </w:p>
          <w:p w:rsidR="004B4BD1" w:rsidRPr="0057133F" w:rsidRDefault="004B4BD1" w:rsidP="00B4303A">
            <w:pPr>
              <w:jc w:val="center"/>
              <w:rPr>
                <w:lang w:val="en-GB"/>
              </w:rPr>
            </w:pPr>
            <w:r>
              <w:rPr>
                <w:noProof/>
                <w:lang w:val="da-DK" w:eastAsia="da-DK"/>
              </w:rPr>
              <w:drawing>
                <wp:inline distT="0" distB="0" distL="0" distR="0" wp14:anchorId="66AA8F95" wp14:editId="3853265D">
                  <wp:extent cx="3187700" cy="2006600"/>
                  <wp:effectExtent l="0" t="0" r="0" b="0"/>
                  <wp:docPr id="6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187700" cy="2006600"/>
                          </a:xfrm>
                          <a:prstGeom prst="rect">
                            <a:avLst/>
                          </a:prstGeom>
                          <a:noFill/>
                          <a:ln>
                            <a:noFill/>
                          </a:ln>
                        </pic:spPr>
                      </pic:pic>
                    </a:graphicData>
                  </a:graphic>
                </wp:inline>
              </w:drawing>
            </w:r>
          </w:p>
          <w:p w:rsidR="004B4BD1" w:rsidRPr="0057133F" w:rsidRDefault="004B4BD1" w:rsidP="00B4303A">
            <w:pPr>
              <w:jc w:val="center"/>
              <w:rPr>
                <w:lang w:val="en-GB"/>
              </w:rPr>
            </w:pPr>
          </w:p>
        </w:tc>
        <w:tc>
          <w:tcPr>
            <w:tcW w:w="5387" w:type="dxa"/>
          </w:tcPr>
          <w:p w:rsidR="004B4BD1" w:rsidRPr="0057133F" w:rsidRDefault="004B4BD1" w:rsidP="00B4303A">
            <w:pPr>
              <w:jc w:val="center"/>
              <w:rPr>
                <w:lang w:val="en-GB"/>
              </w:rPr>
            </w:pPr>
          </w:p>
          <w:p w:rsidR="004B4BD1" w:rsidRPr="0057133F" w:rsidRDefault="004B4BD1" w:rsidP="00B4303A">
            <w:pPr>
              <w:jc w:val="center"/>
              <w:rPr>
                <w:lang w:val="en-GB"/>
              </w:rPr>
            </w:pPr>
            <w:r>
              <w:rPr>
                <w:noProof/>
                <w:lang w:val="da-DK" w:eastAsia="da-DK"/>
              </w:rPr>
              <w:drawing>
                <wp:inline distT="0" distB="0" distL="0" distR="0" wp14:anchorId="68F39274" wp14:editId="63464FB8">
                  <wp:extent cx="3263900" cy="2082800"/>
                  <wp:effectExtent l="0" t="0" r="0" b="0"/>
                  <wp:docPr id="6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263900" cy="2082800"/>
                          </a:xfrm>
                          <a:prstGeom prst="rect">
                            <a:avLst/>
                          </a:prstGeom>
                          <a:noFill/>
                          <a:ln>
                            <a:noFill/>
                          </a:ln>
                        </pic:spPr>
                      </pic:pic>
                    </a:graphicData>
                  </a:graphic>
                </wp:inline>
              </w:drawing>
            </w:r>
          </w:p>
        </w:tc>
      </w:tr>
      <w:tr w:rsidR="004B4BD1" w:rsidTr="00B4303A">
        <w:trPr>
          <w:trHeight w:val="3076"/>
        </w:trPr>
        <w:tc>
          <w:tcPr>
            <w:tcW w:w="5245" w:type="dxa"/>
          </w:tcPr>
          <w:p w:rsidR="004B4BD1" w:rsidRPr="0057133F" w:rsidRDefault="004B4BD1" w:rsidP="00B4303A">
            <w:pPr>
              <w:rPr>
                <w:lang w:val="en-GB"/>
              </w:rPr>
            </w:pPr>
            <w:r>
              <w:rPr>
                <w:noProof/>
                <w:lang w:val="da-DK" w:eastAsia="da-DK"/>
              </w:rPr>
              <w:drawing>
                <wp:inline distT="0" distB="0" distL="0" distR="0" wp14:anchorId="1B6D2F0C" wp14:editId="46B293BC">
                  <wp:extent cx="3187700" cy="2006600"/>
                  <wp:effectExtent l="0" t="0" r="0" b="0"/>
                  <wp:docPr id="192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187700" cy="2006600"/>
                          </a:xfrm>
                          <a:prstGeom prst="rect">
                            <a:avLst/>
                          </a:prstGeom>
                          <a:noFill/>
                          <a:ln>
                            <a:noFill/>
                          </a:ln>
                        </pic:spPr>
                      </pic:pic>
                    </a:graphicData>
                  </a:graphic>
                </wp:inline>
              </w:drawing>
            </w:r>
          </w:p>
        </w:tc>
        <w:tc>
          <w:tcPr>
            <w:tcW w:w="5387" w:type="dxa"/>
          </w:tcPr>
          <w:p w:rsidR="004B4BD1" w:rsidRPr="0057133F" w:rsidRDefault="004B4BD1" w:rsidP="00B4303A">
            <w:pPr>
              <w:rPr>
                <w:lang w:val="en-GB"/>
              </w:rPr>
            </w:pPr>
          </w:p>
          <w:p w:rsidR="004B4BD1" w:rsidRPr="0057133F" w:rsidRDefault="004B4BD1" w:rsidP="00B4303A">
            <w:pPr>
              <w:rPr>
                <w:lang w:val="en-GB"/>
              </w:rPr>
            </w:pPr>
            <w:r w:rsidRPr="0057133F">
              <w:rPr>
                <w:lang w:val="en-GB"/>
              </w:rPr>
              <w:t xml:space="preserve"> </w:t>
            </w:r>
          </w:p>
        </w:tc>
      </w:tr>
    </w:tbl>
    <w:p w:rsidR="004B4BD1" w:rsidRDefault="004B4BD1" w:rsidP="004B4BD1">
      <w:pPr>
        <w:rPr>
          <w:lang w:val="en-GB"/>
        </w:rPr>
      </w:pPr>
    </w:p>
    <w:p w:rsidR="004B4BD1" w:rsidRDefault="004B4BD1" w:rsidP="004B4BD1">
      <w:pPr>
        <w:rPr>
          <w:b/>
          <w:lang w:val="en-GB"/>
        </w:rPr>
      </w:pPr>
    </w:p>
    <w:p w:rsidR="000969B9" w:rsidRDefault="000969B9">
      <w:pPr>
        <w:rPr>
          <w:b/>
          <w:lang w:val="en-GB"/>
        </w:rPr>
      </w:pPr>
      <w:r>
        <w:rPr>
          <w:b/>
          <w:lang w:val="en-GB"/>
        </w:rPr>
        <w:br w:type="page"/>
      </w:r>
    </w:p>
    <w:p w:rsidR="004B4BD1" w:rsidRDefault="004B4BD1" w:rsidP="004B4BD1">
      <w:pPr>
        <w:rPr>
          <w:b/>
          <w:lang w:val="en-GB"/>
        </w:rPr>
      </w:pPr>
    </w:p>
    <w:p w:rsidR="004B4BD1" w:rsidRDefault="004B4BD1" w:rsidP="004B4BD1">
      <w:pPr>
        <w:pStyle w:val="Caption"/>
        <w:rPr>
          <w:lang w:eastAsia="fr-CH"/>
        </w:rPr>
      </w:pPr>
      <w:r>
        <w:t xml:space="preserve">Table </w:t>
      </w:r>
      <w:r>
        <w:fldChar w:fldCharType="begin"/>
      </w:r>
      <w:r>
        <w:instrText xml:space="preserve"> SEQ Table \* ARABIC </w:instrText>
      </w:r>
      <w:r>
        <w:fldChar w:fldCharType="separate"/>
      </w:r>
      <w:r w:rsidR="00FD09CE">
        <w:rPr>
          <w:noProof/>
        </w:rPr>
        <w:t>51</w:t>
      </w:r>
      <w:r>
        <w:rPr>
          <w:noProof/>
        </w:rPr>
        <w:fldChar w:fldCharType="end"/>
      </w:r>
      <w:r>
        <w:t>: Scenario A.1.1.d</w:t>
      </w:r>
    </w:p>
    <w:tbl>
      <w:tblPr>
        <w:tblW w:w="10632" w:type="dxa"/>
        <w:tblInd w:w="-45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5245"/>
        <w:gridCol w:w="5387"/>
      </w:tblGrid>
      <w:tr w:rsidR="004B4BD1" w:rsidTr="00B4303A">
        <w:trPr>
          <w:trHeight w:val="3590"/>
        </w:trPr>
        <w:tc>
          <w:tcPr>
            <w:tcW w:w="5245" w:type="dxa"/>
          </w:tcPr>
          <w:p w:rsidR="004B4BD1" w:rsidRPr="0057133F" w:rsidRDefault="004B4BD1" w:rsidP="00B4303A">
            <w:pPr>
              <w:rPr>
                <w:lang w:val="en-GB"/>
              </w:rPr>
            </w:pPr>
          </w:p>
          <w:p w:rsidR="004B4BD1" w:rsidRPr="0057133F" w:rsidRDefault="004B4BD1" w:rsidP="00B4303A">
            <w:pPr>
              <w:jc w:val="center"/>
              <w:rPr>
                <w:lang w:val="en-GB"/>
              </w:rPr>
            </w:pPr>
            <w:r>
              <w:rPr>
                <w:noProof/>
                <w:lang w:val="da-DK" w:eastAsia="da-DK"/>
              </w:rPr>
              <w:drawing>
                <wp:inline distT="0" distB="0" distL="0" distR="0" wp14:anchorId="4BDA6BDD" wp14:editId="1568CB97">
                  <wp:extent cx="3187700" cy="2006600"/>
                  <wp:effectExtent l="0" t="0" r="0" b="0"/>
                  <wp:docPr id="192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187700" cy="2006600"/>
                          </a:xfrm>
                          <a:prstGeom prst="rect">
                            <a:avLst/>
                          </a:prstGeom>
                          <a:noFill/>
                          <a:ln>
                            <a:noFill/>
                          </a:ln>
                        </pic:spPr>
                      </pic:pic>
                    </a:graphicData>
                  </a:graphic>
                </wp:inline>
              </w:drawing>
            </w:r>
          </w:p>
          <w:p w:rsidR="004B4BD1" w:rsidRPr="0057133F" w:rsidRDefault="004B4BD1" w:rsidP="00B4303A">
            <w:pPr>
              <w:jc w:val="center"/>
              <w:rPr>
                <w:lang w:val="en-GB"/>
              </w:rPr>
            </w:pPr>
          </w:p>
        </w:tc>
        <w:tc>
          <w:tcPr>
            <w:tcW w:w="5387" w:type="dxa"/>
          </w:tcPr>
          <w:p w:rsidR="004B4BD1" w:rsidRPr="0057133F" w:rsidRDefault="004B4BD1" w:rsidP="00B4303A">
            <w:pPr>
              <w:jc w:val="center"/>
              <w:rPr>
                <w:lang w:val="en-GB"/>
              </w:rPr>
            </w:pPr>
          </w:p>
          <w:p w:rsidR="004B4BD1" w:rsidRPr="0057133F" w:rsidRDefault="004B4BD1" w:rsidP="00B4303A">
            <w:pPr>
              <w:jc w:val="center"/>
              <w:rPr>
                <w:lang w:val="en-GB"/>
              </w:rPr>
            </w:pPr>
            <w:r>
              <w:rPr>
                <w:noProof/>
                <w:lang w:val="da-DK" w:eastAsia="da-DK"/>
              </w:rPr>
              <w:drawing>
                <wp:inline distT="0" distB="0" distL="0" distR="0" wp14:anchorId="70570C36" wp14:editId="567C61D6">
                  <wp:extent cx="3263900" cy="2082800"/>
                  <wp:effectExtent l="0" t="0" r="0" b="0"/>
                  <wp:docPr id="192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263900" cy="2082800"/>
                          </a:xfrm>
                          <a:prstGeom prst="rect">
                            <a:avLst/>
                          </a:prstGeom>
                          <a:noFill/>
                          <a:ln>
                            <a:noFill/>
                          </a:ln>
                        </pic:spPr>
                      </pic:pic>
                    </a:graphicData>
                  </a:graphic>
                </wp:inline>
              </w:drawing>
            </w:r>
          </w:p>
        </w:tc>
      </w:tr>
      <w:tr w:rsidR="004B4BD1" w:rsidTr="00B4303A">
        <w:trPr>
          <w:trHeight w:val="3076"/>
        </w:trPr>
        <w:tc>
          <w:tcPr>
            <w:tcW w:w="5245" w:type="dxa"/>
          </w:tcPr>
          <w:p w:rsidR="004B4BD1" w:rsidRPr="0057133F" w:rsidRDefault="004B4BD1" w:rsidP="00B4303A">
            <w:pPr>
              <w:rPr>
                <w:lang w:val="en-GB"/>
              </w:rPr>
            </w:pPr>
            <w:r>
              <w:rPr>
                <w:noProof/>
                <w:lang w:val="da-DK" w:eastAsia="da-DK"/>
              </w:rPr>
              <w:drawing>
                <wp:inline distT="0" distB="0" distL="0" distR="0" wp14:anchorId="7CC23012" wp14:editId="40BB20DE">
                  <wp:extent cx="3187700" cy="2006600"/>
                  <wp:effectExtent l="0" t="0" r="0" b="0"/>
                  <wp:docPr id="192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187700" cy="2006600"/>
                          </a:xfrm>
                          <a:prstGeom prst="rect">
                            <a:avLst/>
                          </a:prstGeom>
                          <a:noFill/>
                          <a:ln>
                            <a:noFill/>
                          </a:ln>
                        </pic:spPr>
                      </pic:pic>
                    </a:graphicData>
                  </a:graphic>
                </wp:inline>
              </w:drawing>
            </w:r>
          </w:p>
        </w:tc>
        <w:tc>
          <w:tcPr>
            <w:tcW w:w="5387" w:type="dxa"/>
          </w:tcPr>
          <w:p w:rsidR="004B4BD1" w:rsidRPr="0057133F" w:rsidRDefault="004B4BD1" w:rsidP="00B4303A">
            <w:pPr>
              <w:rPr>
                <w:lang w:val="en-GB"/>
              </w:rPr>
            </w:pPr>
          </w:p>
          <w:p w:rsidR="004B4BD1" w:rsidRPr="0057133F" w:rsidRDefault="004B4BD1" w:rsidP="00B4303A">
            <w:pPr>
              <w:rPr>
                <w:lang w:val="en-GB"/>
              </w:rPr>
            </w:pPr>
            <w:r w:rsidRPr="0057133F">
              <w:rPr>
                <w:lang w:val="en-GB"/>
              </w:rPr>
              <w:t xml:space="preserve"> </w:t>
            </w:r>
          </w:p>
        </w:tc>
      </w:tr>
    </w:tbl>
    <w:p w:rsidR="004B4BD1" w:rsidRDefault="004B4BD1" w:rsidP="004B4BD1">
      <w:pPr>
        <w:pStyle w:val="ECCParBulleted"/>
        <w:numPr>
          <w:ilvl w:val="0"/>
          <w:numId w:val="0"/>
        </w:numPr>
        <w:rPr>
          <w:b/>
        </w:rPr>
      </w:pPr>
    </w:p>
    <w:p w:rsidR="004B4BD1" w:rsidRDefault="004B4BD1" w:rsidP="004B4BD1">
      <w:pPr>
        <w:pStyle w:val="ECCParBulleted"/>
        <w:numPr>
          <w:ilvl w:val="0"/>
          <w:numId w:val="0"/>
        </w:numPr>
        <w:rPr>
          <w:b/>
        </w:rPr>
      </w:pPr>
    </w:p>
    <w:p w:rsidR="000969B9" w:rsidRDefault="000969B9">
      <w:pPr>
        <w:rPr>
          <w:b/>
          <w:lang w:val="en-GB"/>
        </w:rPr>
      </w:pPr>
      <w:r>
        <w:rPr>
          <w:b/>
        </w:rPr>
        <w:br w:type="page"/>
      </w:r>
    </w:p>
    <w:p w:rsidR="004B4BD1" w:rsidRDefault="004B4BD1" w:rsidP="004B4BD1">
      <w:pPr>
        <w:pStyle w:val="ECCParBulleted"/>
        <w:numPr>
          <w:ilvl w:val="0"/>
          <w:numId w:val="0"/>
        </w:numPr>
        <w:rPr>
          <w:b/>
        </w:rPr>
      </w:pPr>
    </w:p>
    <w:p w:rsidR="004B4BD1" w:rsidRDefault="004B4BD1" w:rsidP="004B4BD1">
      <w:pPr>
        <w:pStyle w:val="Caption"/>
        <w:keepNext/>
        <w:rPr>
          <w:lang w:eastAsia="fr-CH"/>
        </w:rPr>
      </w:pPr>
      <w:r>
        <w:t xml:space="preserve">Table </w:t>
      </w:r>
      <w:r>
        <w:fldChar w:fldCharType="begin"/>
      </w:r>
      <w:r>
        <w:instrText xml:space="preserve"> SEQ Table \* ARABIC </w:instrText>
      </w:r>
      <w:r>
        <w:fldChar w:fldCharType="separate"/>
      </w:r>
      <w:r w:rsidR="00FD09CE">
        <w:rPr>
          <w:noProof/>
        </w:rPr>
        <w:t>52</w:t>
      </w:r>
      <w:r>
        <w:rPr>
          <w:noProof/>
        </w:rPr>
        <w:fldChar w:fldCharType="end"/>
      </w:r>
      <w:r>
        <w:t>: Scenario A.1.2.a</w:t>
      </w:r>
    </w:p>
    <w:tbl>
      <w:tblPr>
        <w:tblW w:w="10632" w:type="dxa"/>
        <w:tblInd w:w="-45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5245"/>
        <w:gridCol w:w="5387"/>
      </w:tblGrid>
      <w:tr w:rsidR="004B4BD1" w:rsidTr="00B4303A">
        <w:trPr>
          <w:trHeight w:val="3590"/>
        </w:trPr>
        <w:tc>
          <w:tcPr>
            <w:tcW w:w="5245" w:type="dxa"/>
          </w:tcPr>
          <w:p w:rsidR="004B4BD1" w:rsidRPr="0057133F" w:rsidRDefault="004B4BD1" w:rsidP="00B4303A">
            <w:pPr>
              <w:jc w:val="center"/>
              <w:rPr>
                <w:lang w:val="en-GB"/>
              </w:rPr>
            </w:pPr>
          </w:p>
          <w:p w:rsidR="004B4BD1" w:rsidRPr="0057133F" w:rsidRDefault="004B4BD1" w:rsidP="00B4303A">
            <w:pPr>
              <w:jc w:val="center"/>
              <w:rPr>
                <w:lang w:val="en-GB"/>
              </w:rPr>
            </w:pPr>
            <w:r>
              <w:rPr>
                <w:noProof/>
                <w:lang w:val="da-DK" w:eastAsia="da-DK"/>
              </w:rPr>
              <w:drawing>
                <wp:inline distT="0" distB="0" distL="0" distR="0" wp14:anchorId="65E8C7ED" wp14:editId="2E4AC2CA">
                  <wp:extent cx="3187700" cy="2006600"/>
                  <wp:effectExtent l="0" t="0" r="0" b="0"/>
                  <wp:docPr id="192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187700" cy="2006600"/>
                          </a:xfrm>
                          <a:prstGeom prst="rect">
                            <a:avLst/>
                          </a:prstGeom>
                          <a:noFill/>
                          <a:ln>
                            <a:noFill/>
                          </a:ln>
                        </pic:spPr>
                      </pic:pic>
                    </a:graphicData>
                  </a:graphic>
                </wp:inline>
              </w:drawing>
            </w:r>
          </w:p>
        </w:tc>
        <w:tc>
          <w:tcPr>
            <w:tcW w:w="5387" w:type="dxa"/>
          </w:tcPr>
          <w:p w:rsidR="004B4BD1" w:rsidRPr="0057133F" w:rsidRDefault="004B4BD1" w:rsidP="00B4303A">
            <w:pPr>
              <w:jc w:val="center"/>
              <w:rPr>
                <w:lang w:val="en-GB"/>
              </w:rPr>
            </w:pPr>
          </w:p>
          <w:p w:rsidR="004B4BD1" w:rsidRPr="0057133F" w:rsidRDefault="004B4BD1" w:rsidP="00B4303A">
            <w:pPr>
              <w:jc w:val="center"/>
              <w:rPr>
                <w:lang w:val="en-GB"/>
              </w:rPr>
            </w:pPr>
            <w:r>
              <w:rPr>
                <w:noProof/>
                <w:lang w:val="da-DK" w:eastAsia="da-DK"/>
              </w:rPr>
              <w:drawing>
                <wp:inline distT="0" distB="0" distL="0" distR="0" wp14:anchorId="051F843F" wp14:editId="25211598">
                  <wp:extent cx="3263900" cy="2082800"/>
                  <wp:effectExtent l="0" t="0" r="0" b="0"/>
                  <wp:docPr id="1926" name="Picture 1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263900" cy="2082800"/>
                          </a:xfrm>
                          <a:prstGeom prst="rect">
                            <a:avLst/>
                          </a:prstGeom>
                          <a:noFill/>
                          <a:ln>
                            <a:noFill/>
                          </a:ln>
                        </pic:spPr>
                      </pic:pic>
                    </a:graphicData>
                  </a:graphic>
                </wp:inline>
              </w:drawing>
            </w:r>
          </w:p>
        </w:tc>
      </w:tr>
      <w:tr w:rsidR="004B4BD1" w:rsidTr="00B4303A">
        <w:trPr>
          <w:trHeight w:val="3076"/>
        </w:trPr>
        <w:tc>
          <w:tcPr>
            <w:tcW w:w="5245" w:type="dxa"/>
          </w:tcPr>
          <w:p w:rsidR="004B4BD1" w:rsidRPr="0057133F" w:rsidRDefault="004B4BD1" w:rsidP="00B4303A">
            <w:pPr>
              <w:jc w:val="center"/>
              <w:rPr>
                <w:lang w:val="en-GB"/>
              </w:rPr>
            </w:pPr>
            <w:r>
              <w:rPr>
                <w:noProof/>
                <w:lang w:val="da-DK" w:eastAsia="da-DK"/>
              </w:rPr>
              <w:drawing>
                <wp:inline distT="0" distB="0" distL="0" distR="0" wp14:anchorId="01461E3F" wp14:editId="7A0308F0">
                  <wp:extent cx="3187700" cy="2006600"/>
                  <wp:effectExtent l="0" t="0" r="0" b="0"/>
                  <wp:docPr id="1927" name="Picture 1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187700" cy="2006600"/>
                          </a:xfrm>
                          <a:prstGeom prst="rect">
                            <a:avLst/>
                          </a:prstGeom>
                          <a:noFill/>
                          <a:ln>
                            <a:noFill/>
                          </a:ln>
                        </pic:spPr>
                      </pic:pic>
                    </a:graphicData>
                  </a:graphic>
                </wp:inline>
              </w:drawing>
            </w:r>
          </w:p>
        </w:tc>
        <w:tc>
          <w:tcPr>
            <w:tcW w:w="5387" w:type="dxa"/>
          </w:tcPr>
          <w:p w:rsidR="004B4BD1" w:rsidRPr="0057133F" w:rsidRDefault="004B4BD1" w:rsidP="00B4303A">
            <w:pPr>
              <w:rPr>
                <w:lang w:val="en-GB"/>
              </w:rPr>
            </w:pPr>
          </w:p>
          <w:p w:rsidR="004B4BD1" w:rsidRPr="0057133F" w:rsidRDefault="004B4BD1" w:rsidP="00B4303A">
            <w:pPr>
              <w:rPr>
                <w:lang w:val="en-GB"/>
              </w:rPr>
            </w:pPr>
            <w:r w:rsidRPr="0057133F">
              <w:rPr>
                <w:lang w:val="en-GB"/>
              </w:rPr>
              <w:t xml:space="preserve"> </w:t>
            </w:r>
          </w:p>
        </w:tc>
      </w:tr>
    </w:tbl>
    <w:p w:rsidR="004B4BD1" w:rsidRDefault="004B4BD1" w:rsidP="004B4BD1">
      <w:pPr>
        <w:pStyle w:val="ECCParBulleted"/>
        <w:numPr>
          <w:ilvl w:val="0"/>
          <w:numId w:val="0"/>
        </w:numPr>
        <w:rPr>
          <w:b/>
        </w:rPr>
      </w:pPr>
    </w:p>
    <w:p w:rsidR="004B4BD1" w:rsidRDefault="004B4BD1" w:rsidP="004B4BD1">
      <w:pPr>
        <w:pStyle w:val="ECCParBulleted"/>
        <w:numPr>
          <w:ilvl w:val="0"/>
          <w:numId w:val="0"/>
        </w:numPr>
        <w:rPr>
          <w:b/>
        </w:rPr>
      </w:pPr>
    </w:p>
    <w:p w:rsidR="000969B9" w:rsidRDefault="000969B9">
      <w:pPr>
        <w:rPr>
          <w:b/>
          <w:lang w:val="en-GB"/>
        </w:rPr>
      </w:pPr>
      <w:r>
        <w:rPr>
          <w:b/>
        </w:rPr>
        <w:br w:type="page"/>
      </w:r>
    </w:p>
    <w:p w:rsidR="004B4BD1" w:rsidRDefault="004B4BD1" w:rsidP="004B4BD1">
      <w:pPr>
        <w:pStyle w:val="ECCParBulleted"/>
        <w:numPr>
          <w:ilvl w:val="0"/>
          <w:numId w:val="0"/>
        </w:numPr>
        <w:rPr>
          <w:b/>
        </w:rPr>
      </w:pPr>
    </w:p>
    <w:p w:rsidR="004B4BD1" w:rsidRDefault="004B4BD1" w:rsidP="004B4BD1">
      <w:pPr>
        <w:pStyle w:val="Caption"/>
        <w:rPr>
          <w:lang w:eastAsia="fr-CH"/>
        </w:rPr>
      </w:pPr>
      <w:r>
        <w:t xml:space="preserve">Table </w:t>
      </w:r>
      <w:r>
        <w:fldChar w:fldCharType="begin"/>
      </w:r>
      <w:r>
        <w:instrText xml:space="preserve"> SEQ Table \* ARABIC </w:instrText>
      </w:r>
      <w:r>
        <w:fldChar w:fldCharType="separate"/>
      </w:r>
      <w:r w:rsidR="00FD09CE">
        <w:rPr>
          <w:noProof/>
        </w:rPr>
        <w:t>53</w:t>
      </w:r>
      <w:r>
        <w:rPr>
          <w:noProof/>
        </w:rPr>
        <w:fldChar w:fldCharType="end"/>
      </w:r>
      <w:r>
        <w:t>: Scenario A.1.2.b</w:t>
      </w:r>
    </w:p>
    <w:tbl>
      <w:tblPr>
        <w:tblW w:w="10632" w:type="dxa"/>
        <w:tblInd w:w="-45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5245"/>
        <w:gridCol w:w="5387"/>
      </w:tblGrid>
      <w:tr w:rsidR="004B4BD1" w:rsidTr="00B4303A">
        <w:trPr>
          <w:trHeight w:val="3590"/>
        </w:trPr>
        <w:tc>
          <w:tcPr>
            <w:tcW w:w="5245" w:type="dxa"/>
            <w:vAlign w:val="bottom"/>
          </w:tcPr>
          <w:p w:rsidR="004B4BD1" w:rsidRPr="0057133F" w:rsidRDefault="004B4BD1" w:rsidP="00B4303A">
            <w:pPr>
              <w:jc w:val="center"/>
              <w:rPr>
                <w:lang w:val="en-GB"/>
              </w:rPr>
            </w:pPr>
            <w:r>
              <w:rPr>
                <w:noProof/>
                <w:lang w:val="da-DK" w:eastAsia="da-DK"/>
              </w:rPr>
              <w:drawing>
                <wp:inline distT="0" distB="0" distL="0" distR="0" wp14:anchorId="617AC5EA" wp14:editId="3E07886F">
                  <wp:extent cx="3187700" cy="2006600"/>
                  <wp:effectExtent l="0" t="0" r="0" b="0"/>
                  <wp:docPr id="192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187700" cy="2006600"/>
                          </a:xfrm>
                          <a:prstGeom prst="rect">
                            <a:avLst/>
                          </a:prstGeom>
                          <a:noFill/>
                          <a:ln>
                            <a:noFill/>
                          </a:ln>
                        </pic:spPr>
                      </pic:pic>
                    </a:graphicData>
                  </a:graphic>
                </wp:inline>
              </w:drawing>
            </w:r>
          </w:p>
          <w:p w:rsidR="004B4BD1" w:rsidRPr="0057133F" w:rsidRDefault="004B4BD1" w:rsidP="00B4303A">
            <w:pPr>
              <w:jc w:val="center"/>
              <w:rPr>
                <w:lang w:val="en-GB"/>
              </w:rPr>
            </w:pPr>
          </w:p>
        </w:tc>
        <w:tc>
          <w:tcPr>
            <w:tcW w:w="5387" w:type="dxa"/>
            <w:vAlign w:val="center"/>
          </w:tcPr>
          <w:p w:rsidR="004B4BD1" w:rsidRPr="0057133F" w:rsidRDefault="004B4BD1" w:rsidP="00B4303A">
            <w:pPr>
              <w:jc w:val="center"/>
              <w:rPr>
                <w:lang w:val="en-GB"/>
              </w:rPr>
            </w:pPr>
            <w:r>
              <w:rPr>
                <w:noProof/>
                <w:lang w:val="da-DK" w:eastAsia="da-DK"/>
              </w:rPr>
              <w:drawing>
                <wp:inline distT="0" distB="0" distL="0" distR="0" wp14:anchorId="4209EFC7" wp14:editId="12407CE3">
                  <wp:extent cx="3263900" cy="2082800"/>
                  <wp:effectExtent l="0" t="0" r="0" b="0"/>
                  <wp:docPr id="192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263900" cy="2082800"/>
                          </a:xfrm>
                          <a:prstGeom prst="rect">
                            <a:avLst/>
                          </a:prstGeom>
                          <a:noFill/>
                          <a:ln>
                            <a:noFill/>
                          </a:ln>
                        </pic:spPr>
                      </pic:pic>
                    </a:graphicData>
                  </a:graphic>
                </wp:inline>
              </w:drawing>
            </w:r>
          </w:p>
        </w:tc>
      </w:tr>
      <w:tr w:rsidR="004B4BD1" w:rsidTr="00B4303A">
        <w:trPr>
          <w:trHeight w:val="3076"/>
        </w:trPr>
        <w:tc>
          <w:tcPr>
            <w:tcW w:w="5245" w:type="dxa"/>
          </w:tcPr>
          <w:p w:rsidR="004B4BD1" w:rsidRPr="0057133F" w:rsidRDefault="004B4BD1" w:rsidP="00B4303A">
            <w:pPr>
              <w:rPr>
                <w:lang w:val="en-GB"/>
              </w:rPr>
            </w:pPr>
            <w:r>
              <w:rPr>
                <w:noProof/>
                <w:lang w:val="da-DK" w:eastAsia="da-DK"/>
              </w:rPr>
              <w:drawing>
                <wp:inline distT="0" distB="0" distL="0" distR="0" wp14:anchorId="4F03D0E7" wp14:editId="60720FD9">
                  <wp:extent cx="3187700" cy="2006600"/>
                  <wp:effectExtent l="0" t="0" r="0" b="0"/>
                  <wp:docPr id="1930" name="Picture 1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187700" cy="2006600"/>
                          </a:xfrm>
                          <a:prstGeom prst="rect">
                            <a:avLst/>
                          </a:prstGeom>
                          <a:noFill/>
                          <a:ln>
                            <a:noFill/>
                          </a:ln>
                        </pic:spPr>
                      </pic:pic>
                    </a:graphicData>
                  </a:graphic>
                </wp:inline>
              </w:drawing>
            </w:r>
          </w:p>
        </w:tc>
        <w:tc>
          <w:tcPr>
            <w:tcW w:w="5387" w:type="dxa"/>
          </w:tcPr>
          <w:p w:rsidR="004B4BD1" w:rsidRPr="0057133F" w:rsidRDefault="004B4BD1" w:rsidP="00B4303A">
            <w:pPr>
              <w:rPr>
                <w:lang w:val="en-GB"/>
              </w:rPr>
            </w:pPr>
          </w:p>
          <w:p w:rsidR="004B4BD1" w:rsidRPr="0057133F" w:rsidRDefault="004B4BD1" w:rsidP="00B4303A">
            <w:pPr>
              <w:rPr>
                <w:lang w:val="en-GB"/>
              </w:rPr>
            </w:pPr>
            <w:r w:rsidRPr="0057133F">
              <w:rPr>
                <w:lang w:val="en-GB"/>
              </w:rPr>
              <w:t xml:space="preserve"> </w:t>
            </w:r>
          </w:p>
        </w:tc>
      </w:tr>
    </w:tbl>
    <w:p w:rsidR="004B4BD1" w:rsidRDefault="004B4BD1" w:rsidP="004B4BD1">
      <w:pPr>
        <w:pStyle w:val="ECCParBulleted"/>
        <w:numPr>
          <w:ilvl w:val="0"/>
          <w:numId w:val="0"/>
        </w:numPr>
        <w:rPr>
          <w:b/>
        </w:rPr>
      </w:pPr>
    </w:p>
    <w:p w:rsidR="004B4BD1" w:rsidRDefault="004B4BD1" w:rsidP="004B4BD1">
      <w:pPr>
        <w:pStyle w:val="ECCParBulleted"/>
        <w:numPr>
          <w:ilvl w:val="0"/>
          <w:numId w:val="0"/>
        </w:numPr>
        <w:rPr>
          <w:b/>
        </w:rPr>
      </w:pPr>
    </w:p>
    <w:p w:rsidR="000969B9" w:rsidRDefault="000969B9">
      <w:pPr>
        <w:rPr>
          <w:b/>
          <w:lang w:val="en-GB"/>
        </w:rPr>
      </w:pPr>
      <w:r>
        <w:rPr>
          <w:b/>
        </w:rPr>
        <w:br w:type="page"/>
      </w:r>
    </w:p>
    <w:p w:rsidR="004B4BD1" w:rsidRDefault="004B4BD1" w:rsidP="004B4BD1">
      <w:pPr>
        <w:pStyle w:val="ECCParBulleted"/>
        <w:numPr>
          <w:ilvl w:val="0"/>
          <w:numId w:val="0"/>
        </w:numPr>
        <w:rPr>
          <w:b/>
        </w:rPr>
      </w:pPr>
    </w:p>
    <w:p w:rsidR="004B4BD1" w:rsidRDefault="004B4BD1" w:rsidP="004B4BD1">
      <w:pPr>
        <w:pStyle w:val="Caption"/>
        <w:keepNext/>
        <w:rPr>
          <w:lang w:eastAsia="fr-CH"/>
        </w:rPr>
      </w:pPr>
      <w:r>
        <w:t xml:space="preserve">Table </w:t>
      </w:r>
      <w:r>
        <w:fldChar w:fldCharType="begin"/>
      </w:r>
      <w:r>
        <w:instrText xml:space="preserve"> SEQ Table \* ARABIC </w:instrText>
      </w:r>
      <w:r>
        <w:fldChar w:fldCharType="separate"/>
      </w:r>
      <w:r w:rsidR="00FD09CE">
        <w:rPr>
          <w:noProof/>
        </w:rPr>
        <w:t>54</w:t>
      </w:r>
      <w:r>
        <w:rPr>
          <w:noProof/>
        </w:rPr>
        <w:fldChar w:fldCharType="end"/>
      </w:r>
      <w:r>
        <w:t>:  Scenario A.2.1.a</w:t>
      </w:r>
    </w:p>
    <w:tbl>
      <w:tblPr>
        <w:tblW w:w="10632" w:type="dxa"/>
        <w:tblInd w:w="-45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5245"/>
        <w:gridCol w:w="5387"/>
      </w:tblGrid>
      <w:tr w:rsidR="004B4BD1" w:rsidTr="00B4303A">
        <w:trPr>
          <w:trHeight w:val="3590"/>
        </w:trPr>
        <w:tc>
          <w:tcPr>
            <w:tcW w:w="5245" w:type="dxa"/>
          </w:tcPr>
          <w:p w:rsidR="004B4BD1" w:rsidRPr="0057133F" w:rsidRDefault="004B4BD1" w:rsidP="00B4303A">
            <w:pPr>
              <w:jc w:val="center"/>
              <w:rPr>
                <w:lang w:val="en-GB"/>
              </w:rPr>
            </w:pPr>
          </w:p>
          <w:p w:rsidR="004B4BD1" w:rsidRPr="0057133F" w:rsidRDefault="004B4BD1" w:rsidP="00B4303A">
            <w:pPr>
              <w:jc w:val="center"/>
              <w:rPr>
                <w:lang w:val="en-GB"/>
              </w:rPr>
            </w:pPr>
            <w:r>
              <w:rPr>
                <w:noProof/>
                <w:lang w:val="da-DK" w:eastAsia="da-DK"/>
              </w:rPr>
              <w:drawing>
                <wp:inline distT="0" distB="0" distL="0" distR="0" wp14:anchorId="12D6E12F" wp14:editId="58898A62">
                  <wp:extent cx="3187700" cy="2032000"/>
                  <wp:effectExtent l="0" t="0" r="0" b="6350"/>
                  <wp:docPr id="1931" name="Picture 1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187700" cy="2032000"/>
                          </a:xfrm>
                          <a:prstGeom prst="rect">
                            <a:avLst/>
                          </a:prstGeom>
                          <a:noFill/>
                          <a:ln>
                            <a:noFill/>
                          </a:ln>
                        </pic:spPr>
                      </pic:pic>
                    </a:graphicData>
                  </a:graphic>
                </wp:inline>
              </w:drawing>
            </w:r>
          </w:p>
        </w:tc>
        <w:tc>
          <w:tcPr>
            <w:tcW w:w="5387" w:type="dxa"/>
          </w:tcPr>
          <w:p w:rsidR="004B4BD1" w:rsidRPr="0057133F" w:rsidRDefault="004B4BD1" w:rsidP="00B4303A">
            <w:pPr>
              <w:jc w:val="center"/>
              <w:rPr>
                <w:lang w:val="en-GB"/>
              </w:rPr>
            </w:pPr>
          </w:p>
          <w:p w:rsidR="004B4BD1" w:rsidRPr="0057133F" w:rsidRDefault="004B4BD1" w:rsidP="00B4303A">
            <w:pPr>
              <w:jc w:val="center"/>
              <w:rPr>
                <w:lang w:val="en-GB"/>
              </w:rPr>
            </w:pPr>
            <w:r>
              <w:rPr>
                <w:noProof/>
                <w:lang w:val="da-DK" w:eastAsia="da-DK"/>
              </w:rPr>
              <w:drawing>
                <wp:inline distT="0" distB="0" distL="0" distR="0" wp14:anchorId="2F8EC84A" wp14:editId="13A68DEF">
                  <wp:extent cx="3263900" cy="2082800"/>
                  <wp:effectExtent l="0" t="0" r="0" b="0"/>
                  <wp:docPr id="1932" name="Picture 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263900" cy="2082800"/>
                          </a:xfrm>
                          <a:prstGeom prst="rect">
                            <a:avLst/>
                          </a:prstGeom>
                          <a:noFill/>
                          <a:ln>
                            <a:noFill/>
                          </a:ln>
                        </pic:spPr>
                      </pic:pic>
                    </a:graphicData>
                  </a:graphic>
                </wp:inline>
              </w:drawing>
            </w:r>
          </w:p>
        </w:tc>
      </w:tr>
      <w:tr w:rsidR="004B4BD1" w:rsidTr="00B4303A">
        <w:trPr>
          <w:trHeight w:val="3076"/>
        </w:trPr>
        <w:tc>
          <w:tcPr>
            <w:tcW w:w="5245" w:type="dxa"/>
          </w:tcPr>
          <w:p w:rsidR="004B4BD1" w:rsidRPr="0057133F" w:rsidRDefault="004B4BD1" w:rsidP="00B4303A">
            <w:pPr>
              <w:rPr>
                <w:lang w:val="en-GB"/>
              </w:rPr>
            </w:pPr>
            <w:r>
              <w:rPr>
                <w:noProof/>
                <w:lang w:val="da-DK" w:eastAsia="da-DK"/>
              </w:rPr>
              <w:drawing>
                <wp:inline distT="0" distB="0" distL="0" distR="0" wp14:anchorId="779FD580" wp14:editId="49CE7ADF">
                  <wp:extent cx="3187700" cy="2006600"/>
                  <wp:effectExtent l="0" t="0" r="0" b="0"/>
                  <wp:docPr id="1933" name="Picture 1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187700" cy="2006600"/>
                          </a:xfrm>
                          <a:prstGeom prst="rect">
                            <a:avLst/>
                          </a:prstGeom>
                          <a:noFill/>
                          <a:ln>
                            <a:noFill/>
                          </a:ln>
                        </pic:spPr>
                      </pic:pic>
                    </a:graphicData>
                  </a:graphic>
                </wp:inline>
              </w:drawing>
            </w:r>
          </w:p>
        </w:tc>
        <w:tc>
          <w:tcPr>
            <w:tcW w:w="5387" w:type="dxa"/>
          </w:tcPr>
          <w:p w:rsidR="004B4BD1" w:rsidRPr="0057133F" w:rsidRDefault="004B4BD1" w:rsidP="00B4303A">
            <w:pPr>
              <w:rPr>
                <w:lang w:val="en-GB"/>
              </w:rPr>
            </w:pPr>
          </w:p>
          <w:p w:rsidR="004B4BD1" w:rsidRPr="0057133F" w:rsidRDefault="004B4BD1" w:rsidP="00B4303A">
            <w:pPr>
              <w:rPr>
                <w:lang w:val="en-GB"/>
              </w:rPr>
            </w:pPr>
            <w:r w:rsidRPr="0057133F">
              <w:rPr>
                <w:lang w:val="en-GB"/>
              </w:rPr>
              <w:t xml:space="preserve"> </w:t>
            </w:r>
          </w:p>
        </w:tc>
      </w:tr>
    </w:tbl>
    <w:p w:rsidR="004B4BD1" w:rsidRDefault="004B4BD1" w:rsidP="004B4BD1">
      <w:pPr>
        <w:pStyle w:val="ECCParagraph"/>
        <w:spacing w:after="0"/>
        <w:ind w:left="578"/>
      </w:pPr>
    </w:p>
    <w:p w:rsidR="004B4BD1" w:rsidRDefault="004B4BD1" w:rsidP="004B4BD1">
      <w:pPr>
        <w:pStyle w:val="ECCParagraph"/>
        <w:spacing w:after="0"/>
        <w:ind w:left="578"/>
      </w:pPr>
    </w:p>
    <w:p w:rsidR="000969B9" w:rsidRDefault="000969B9">
      <w:pPr>
        <w:rPr>
          <w:lang w:val="en-GB"/>
        </w:rPr>
      </w:pPr>
      <w:r>
        <w:br w:type="page"/>
      </w:r>
    </w:p>
    <w:p w:rsidR="004B4BD1" w:rsidRDefault="004B4BD1" w:rsidP="004B4BD1">
      <w:pPr>
        <w:pStyle w:val="ECCParagraph"/>
        <w:spacing w:after="0"/>
        <w:ind w:left="578"/>
      </w:pPr>
    </w:p>
    <w:p w:rsidR="004B4BD1" w:rsidRDefault="004B4BD1" w:rsidP="004B4BD1">
      <w:pPr>
        <w:pStyle w:val="Caption"/>
        <w:keepNext/>
        <w:rPr>
          <w:lang w:eastAsia="fr-CH"/>
        </w:rPr>
      </w:pPr>
      <w:r>
        <w:t xml:space="preserve">Table </w:t>
      </w:r>
      <w:r>
        <w:fldChar w:fldCharType="begin"/>
      </w:r>
      <w:r>
        <w:instrText xml:space="preserve"> SEQ Table \* ARABIC </w:instrText>
      </w:r>
      <w:r>
        <w:fldChar w:fldCharType="separate"/>
      </w:r>
      <w:r w:rsidR="00FD09CE">
        <w:rPr>
          <w:noProof/>
        </w:rPr>
        <w:t>55</w:t>
      </w:r>
      <w:r>
        <w:rPr>
          <w:noProof/>
        </w:rPr>
        <w:fldChar w:fldCharType="end"/>
      </w:r>
      <w:r>
        <w:t>: Scenario A.2.1.b</w:t>
      </w:r>
    </w:p>
    <w:tbl>
      <w:tblPr>
        <w:tblW w:w="10632" w:type="dxa"/>
        <w:tblInd w:w="-45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5245"/>
        <w:gridCol w:w="5387"/>
      </w:tblGrid>
      <w:tr w:rsidR="004B4BD1" w:rsidTr="00B4303A">
        <w:trPr>
          <w:trHeight w:val="3590"/>
        </w:trPr>
        <w:tc>
          <w:tcPr>
            <w:tcW w:w="5245" w:type="dxa"/>
          </w:tcPr>
          <w:p w:rsidR="004B4BD1" w:rsidRPr="0057133F" w:rsidRDefault="004B4BD1" w:rsidP="00B4303A">
            <w:pPr>
              <w:jc w:val="center"/>
              <w:rPr>
                <w:lang w:val="en-GB"/>
              </w:rPr>
            </w:pPr>
            <w:r>
              <w:rPr>
                <w:noProof/>
                <w:lang w:val="da-DK" w:eastAsia="da-DK"/>
              </w:rPr>
              <w:drawing>
                <wp:inline distT="0" distB="0" distL="0" distR="0" wp14:anchorId="114CA218" wp14:editId="43F32778">
                  <wp:extent cx="3187700" cy="2032000"/>
                  <wp:effectExtent l="0" t="0" r="0" b="6350"/>
                  <wp:docPr id="1934" name="Picture 1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187700" cy="2032000"/>
                          </a:xfrm>
                          <a:prstGeom prst="rect">
                            <a:avLst/>
                          </a:prstGeom>
                          <a:noFill/>
                          <a:ln>
                            <a:noFill/>
                          </a:ln>
                        </pic:spPr>
                      </pic:pic>
                    </a:graphicData>
                  </a:graphic>
                </wp:inline>
              </w:drawing>
            </w:r>
          </w:p>
        </w:tc>
        <w:tc>
          <w:tcPr>
            <w:tcW w:w="5387" w:type="dxa"/>
          </w:tcPr>
          <w:p w:rsidR="004B4BD1" w:rsidRPr="0057133F" w:rsidRDefault="004B4BD1" w:rsidP="00B4303A">
            <w:pPr>
              <w:jc w:val="center"/>
              <w:rPr>
                <w:lang w:val="en-GB"/>
              </w:rPr>
            </w:pPr>
          </w:p>
          <w:p w:rsidR="004B4BD1" w:rsidRPr="0057133F" w:rsidRDefault="004B4BD1" w:rsidP="00B4303A">
            <w:pPr>
              <w:jc w:val="center"/>
              <w:rPr>
                <w:lang w:val="en-GB"/>
              </w:rPr>
            </w:pPr>
            <w:r>
              <w:rPr>
                <w:noProof/>
                <w:lang w:val="da-DK" w:eastAsia="da-DK"/>
              </w:rPr>
              <w:drawing>
                <wp:inline distT="0" distB="0" distL="0" distR="0" wp14:anchorId="623DFBA3" wp14:editId="7EEB7C45">
                  <wp:extent cx="3263900" cy="2082800"/>
                  <wp:effectExtent l="0" t="0" r="0" b="0"/>
                  <wp:docPr id="1952" name="Picture 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263900" cy="2082800"/>
                          </a:xfrm>
                          <a:prstGeom prst="rect">
                            <a:avLst/>
                          </a:prstGeom>
                          <a:noFill/>
                          <a:ln>
                            <a:noFill/>
                          </a:ln>
                        </pic:spPr>
                      </pic:pic>
                    </a:graphicData>
                  </a:graphic>
                </wp:inline>
              </w:drawing>
            </w:r>
          </w:p>
        </w:tc>
      </w:tr>
      <w:tr w:rsidR="004B4BD1" w:rsidTr="00B4303A">
        <w:trPr>
          <w:trHeight w:val="3076"/>
        </w:trPr>
        <w:tc>
          <w:tcPr>
            <w:tcW w:w="5245" w:type="dxa"/>
          </w:tcPr>
          <w:p w:rsidR="004B4BD1" w:rsidRPr="0057133F" w:rsidRDefault="004B4BD1" w:rsidP="00B4303A">
            <w:pPr>
              <w:rPr>
                <w:lang w:val="en-GB"/>
              </w:rPr>
            </w:pPr>
            <w:r>
              <w:rPr>
                <w:noProof/>
                <w:lang w:val="da-DK" w:eastAsia="da-DK"/>
              </w:rPr>
              <w:drawing>
                <wp:inline distT="0" distB="0" distL="0" distR="0" wp14:anchorId="2B0B5E06" wp14:editId="6E22E8DD">
                  <wp:extent cx="3187700" cy="2006600"/>
                  <wp:effectExtent l="0" t="0" r="0" b="0"/>
                  <wp:docPr id="195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187700" cy="2006600"/>
                          </a:xfrm>
                          <a:prstGeom prst="rect">
                            <a:avLst/>
                          </a:prstGeom>
                          <a:noFill/>
                          <a:ln>
                            <a:noFill/>
                          </a:ln>
                        </pic:spPr>
                      </pic:pic>
                    </a:graphicData>
                  </a:graphic>
                </wp:inline>
              </w:drawing>
            </w:r>
          </w:p>
        </w:tc>
        <w:tc>
          <w:tcPr>
            <w:tcW w:w="5387" w:type="dxa"/>
          </w:tcPr>
          <w:p w:rsidR="004B4BD1" w:rsidRPr="0057133F" w:rsidRDefault="004B4BD1" w:rsidP="00B4303A">
            <w:pPr>
              <w:rPr>
                <w:lang w:val="en-GB"/>
              </w:rPr>
            </w:pPr>
          </w:p>
          <w:p w:rsidR="004B4BD1" w:rsidRPr="0057133F" w:rsidRDefault="004B4BD1" w:rsidP="00B4303A">
            <w:pPr>
              <w:rPr>
                <w:lang w:val="en-GB"/>
              </w:rPr>
            </w:pPr>
            <w:r w:rsidRPr="0057133F">
              <w:rPr>
                <w:lang w:val="en-GB"/>
              </w:rPr>
              <w:t xml:space="preserve"> </w:t>
            </w:r>
          </w:p>
        </w:tc>
      </w:tr>
    </w:tbl>
    <w:p w:rsidR="004B4BD1" w:rsidRDefault="004B4BD1" w:rsidP="004B4BD1">
      <w:pPr>
        <w:pStyle w:val="ECCParagraph"/>
        <w:spacing w:after="0"/>
        <w:ind w:left="578"/>
      </w:pPr>
    </w:p>
    <w:p w:rsidR="004B4BD1" w:rsidRDefault="004B4BD1" w:rsidP="004B4BD1">
      <w:pPr>
        <w:pStyle w:val="ECCParagraph"/>
        <w:spacing w:after="0"/>
        <w:ind w:left="578"/>
      </w:pPr>
    </w:p>
    <w:p w:rsidR="000969B9" w:rsidRDefault="000969B9">
      <w:pPr>
        <w:rPr>
          <w:lang w:val="en-GB"/>
        </w:rPr>
      </w:pPr>
      <w:r>
        <w:br w:type="page"/>
      </w:r>
    </w:p>
    <w:p w:rsidR="004B4BD1" w:rsidRDefault="004B4BD1" w:rsidP="004B4BD1">
      <w:pPr>
        <w:pStyle w:val="ECCParagraph"/>
        <w:spacing w:after="0"/>
        <w:ind w:left="578"/>
      </w:pPr>
    </w:p>
    <w:p w:rsidR="004B4BD1" w:rsidRDefault="004B4BD1" w:rsidP="004B4BD1">
      <w:pPr>
        <w:pStyle w:val="Caption"/>
        <w:keepNext/>
        <w:rPr>
          <w:lang w:eastAsia="fr-CH"/>
        </w:rPr>
      </w:pPr>
      <w:r>
        <w:t xml:space="preserve">Table </w:t>
      </w:r>
      <w:r>
        <w:fldChar w:fldCharType="begin"/>
      </w:r>
      <w:r>
        <w:instrText xml:space="preserve"> SEQ Table \* ARABIC </w:instrText>
      </w:r>
      <w:r>
        <w:fldChar w:fldCharType="separate"/>
      </w:r>
      <w:r w:rsidR="00FD09CE">
        <w:rPr>
          <w:noProof/>
        </w:rPr>
        <w:t>56</w:t>
      </w:r>
      <w:r>
        <w:rPr>
          <w:noProof/>
        </w:rPr>
        <w:fldChar w:fldCharType="end"/>
      </w:r>
      <w:r>
        <w:t>: Scenario A.2.2.a</w:t>
      </w:r>
    </w:p>
    <w:tbl>
      <w:tblPr>
        <w:tblW w:w="10632" w:type="dxa"/>
        <w:tblInd w:w="-45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5245"/>
        <w:gridCol w:w="5387"/>
      </w:tblGrid>
      <w:tr w:rsidR="004B4BD1" w:rsidTr="00B4303A">
        <w:trPr>
          <w:trHeight w:val="3590"/>
        </w:trPr>
        <w:tc>
          <w:tcPr>
            <w:tcW w:w="5245" w:type="dxa"/>
          </w:tcPr>
          <w:p w:rsidR="004B4BD1" w:rsidRPr="0057133F" w:rsidRDefault="004B4BD1" w:rsidP="00B4303A">
            <w:pPr>
              <w:jc w:val="center"/>
              <w:rPr>
                <w:lang w:val="en-GB"/>
              </w:rPr>
            </w:pPr>
            <w:r>
              <w:rPr>
                <w:noProof/>
                <w:lang w:val="da-DK" w:eastAsia="da-DK"/>
              </w:rPr>
              <w:drawing>
                <wp:inline distT="0" distB="0" distL="0" distR="0" wp14:anchorId="4C4C5A93" wp14:editId="283B8FA6">
                  <wp:extent cx="3187700" cy="2032000"/>
                  <wp:effectExtent l="0" t="0" r="0" b="6350"/>
                  <wp:docPr id="1954" name="Picture 1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187700" cy="2032000"/>
                          </a:xfrm>
                          <a:prstGeom prst="rect">
                            <a:avLst/>
                          </a:prstGeom>
                          <a:noFill/>
                          <a:ln>
                            <a:noFill/>
                          </a:ln>
                        </pic:spPr>
                      </pic:pic>
                    </a:graphicData>
                  </a:graphic>
                </wp:inline>
              </w:drawing>
            </w:r>
          </w:p>
        </w:tc>
        <w:tc>
          <w:tcPr>
            <w:tcW w:w="5387" w:type="dxa"/>
          </w:tcPr>
          <w:p w:rsidR="004B4BD1" w:rsidRPr="0057133F" w:rsidRDefault="004B4BD1" w:rsidP="00B4303A">
            <w:pPr>
              <w:jc w:val="center"/>
              <w:rPr>
                <w:lang w:val="en-GB"/>
              </w:rPr>
            </w:pPr>
          </w:p>
          <w:p w:rsidR="004B4BD1" w:rsidRPr="0057133F" w:rsidRDefault="004B4BD1" w:rsidP="00B4303A">
            <w:pPr>
              <w:jc w:val="center"/>
              <w:rPr>
                <w:lang w:val="en-GB"/>
              </w:rPr>
            </w:pPr>
            <w:r>
              <w:rPr>
                <w:noProof/>
                <w:lang w:val="da-DK" w:eastAsia="da-DK"/>
              </w:rPr>
              <w:drawing>
                <wp:inline distT="0" distB="0" distL="0" distR="0" wp14:anchorId="10028968" wp14:editId="4C5E13CD">
                  <wp:extent cx="3263900" cy="2082800"/>
                  <wp:effectExtent l="0" t="0" r="0" b="0"/>
                  <wp:docPr id="1955" name="Picture 1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263900" cy="2082800"/>
                          </a:xfrm>
                          <a:prstGeom prst="rect">
                            <a:avLst/>
                          </a:prstGeom>
                          <a:noFill/>
                          <a:ln>
                            <a:noFill/>
                          </a:ln>
                        </pic:spPr>
                      </pic:pic>
                    </a:graphicData>
                  </a:graphic>
                </wp:inline>
              </w:drawing>
            </w:r>
          </w:p>
        </w:tc>
      </w:tr>
      <w:tr w:rsidR="004B4BD1" w:rsidTr="00B4303A">
        <w:trPr>
          <w:trHeight w:val="3076"/>
        </w:trPr>
        <w:tc>
          <w:tcPr>
            <w:tcW w:w="5245" w:type="dxa"/>
          </w:tcPr>
          <w:p w:rsidR="004B4BD1" w:rsidRPr="0057133F" w:rsidRDefault="004B4BD1" w:rsidP="00B4303A">
            <w:pPr>
              <w:rPr>
                <w:lang w:val="en-GB"/>
              </w:rPr>
            </w:pPr>
            <w:r>
              <w:rPr>
                <w:noProof/>
                <w:lang w:val="da-DK" w:eastAsia="da-DK"/>
              </w:rPr>
              <w:drawing>
                <wp:inline distT="0" distB="0" distL="0" distR="0" wp14:anchorId="502A8214" wp14:editId="09CD149B">
                  <wp:extent cx="3187700" cy="2032000"/>
                  <wp:effectExtent l="0" t="0" r="0" b="6350"/>
                  <wp:docPr id="1956" name="Picture 1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187700" cy="2032000"/>
                          </a:xfrm>
                          <a:prstGeom prst="rect">
                            <a:avLst/>
                          </a:prstGeom>
                          <a:noFill/>
                          <a:ln>
                            <a:noFill/>
                          </a:ln>
                        </pic:spPr>
                      </pic:pic>
                    </a:graphicData>
                  </a:graphic>
                </wp:inline>
              </w:drawing>
            </w:r>
          </w:p>
        </w:tc>
        <w:tc>
          <w:tcPr>
            <w:tcW w:w="5387" w:type="dxa"/>
          </w:tcPr>
          <w:p w:rsidR="004B4BD1" w:rsidRPr="0057133F" w:rsidRDefault="004B4BD1" w:rsidP="00B4303A">
            <w:pPr>
              <w:rPr>
                <w:lang w:val="en-GB"/>
              </w:rPr>
            </w:pPr>
          </w:p>
          <w:p w:rsidR="004B4BD1" w:rsidRPr="0057133F" w:rsidRDefault="004B4BD1" w:rsidP="00B4303A">
            <w:pPr>
              <w:rPr>
                <w:lang w:val="en-GB"/>
              </w:rPr>
            </w:pPr>
            <w:r w:rsidRPr="0057133F">
              <w:rPr>
                <w:lang w:val="en-GB"/>
              </w:rPr>
              <w:t xml:space="preserve"> </w:t>
            </w:r>
          </w:p>
        </w:tc>
      </w:tr>
    </w:tbl>
    <w:p w:rsidR="004B4BD1" w:rsidRDefault="004B4BD1" w:rsidP="004B4BD1">
      <w:pPr>
        <w:pStyle w:val="ECCParagraph"/>
        <w:spacing w:after="0"/>
        <w:ind w:left="578"/>
      </w:pPr>
    </w:p>
    <w:p w:rsidR="004B4BD1" w:rsidRDefault="004B4BD1" w:rsidP="004B4BD1">
      <w:pPr>
        <w:pStyle w:val="ECCParagraph"/>
        <w:spacing w:after="0"/>
        <w:ind w:left="578"/>
      </w:pPr>
    </w:p>
    <w:p w:rsidR="000969B9" w:rsidRDefault="000969B9">
      <w:pPr>
        <w:rPr>
          <w:lang w:val="en-GB"/>
        </w:rPr>
      </w:pPr>
      <w:r>
        <w:br w:type="page"/>
      </w:r>
    </w:p>
    <w:p w:rsidR="004B4BD1" w:rsidRDefault="004B4BD1" w:rsidP="004B4BD1">
      <w:pPr>
        <w:pStyle w:val="ECCParagraph"/>
        <w:spacing w:after="0"/>
        <w:ind w:left="578"/>
      </w:pPr>
    </w:p>
    <w:p w:rsidR="004B4BD1" w:rsidRDefault="004B4BD1" w:rsidP="004B4BD1">
      <w:pPr>
        <w:pStyle w:val="Caption"/>
        <w:keepNext/>
        <w:rPr>
          <w:lang w:eastAsia="fr-CH"/>
        </w:rPr>
      </w:pPr>
      <w:r>
        <w:t xml:space="preserve">Table </w:t>
      </w:r>
      <w:r>
        <w:fldChar w:fldCharType="begin"/>
      </w:r>
      <w:r>
        <w:instrText xml:space="preserve"> SEQ Table \* ARABIC </w:instrText>
      </w:r>
      <w:r>
        <w:fldChar w:fldCharType="separate"/>
      </w:r>
      <w:r w:rsidR="00FD09CE">
        <w:rPr>
          <w:noProof/>
        </w:rPr>
        <w:t>57</w:t>
      </w:r>
      <w:r>
        <w:rPr>
          <w:noProof/>
        </w:rPr>
        <w:fldChar w:fldCharType="end"/>
      </w:r>
      <w:r>
        <w:t>: Scenario A.2.2.b</w:t>
      </w:r>
    </w:p>
    <w:tbl>
      <w:tblPr>
        <w:tblW w:w="10632" w:type="dxa"/>
        <w:tblInd w:w="-45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5245"/>
        <w:gridCol w:w="5387"/>
      </w:tblGrid>
      <w:tr w:rsidR="004B4BD1" w:rsidTr="00B4303A">
        <w:trPr>
          <w:trHeight w:val="3590"/>
        </w:trPr>
        <w:tc>
          <w:tcPr>
            <w:tcW w:w="5245" w:type="dxa"/>
          </w:tcPr>
          <w:p w:rsidR="004B4BD1" w:rsidRPr="0057133F" w:rsidRDefault="004B4BD1" w:rsidP="00B4303A">
            <w:pPr>
              <w:jc w:val="center"/>
              <w:rPr>
                <w:lang w:val="en-GB"/>
              </w:rPr>
            </w:pPr>
            <w:r>
              <w:rPr>
                <w:noProof/>
                <w:lang w:val="da-DK" w:eastAsia="da-DK"/>
              </w:rPr>
              <w:drawing>
                <wp:inline distT="0" distB="0" distL="0" distR="0" wp14:anchorId="1B9C41E5" wp14:editId="5498C1E3">
                  <wp:extent cx="3187700" cy="2032000"/>
                  <wp:effectExtent l="0" t="0" r="0" b="6350"/>
                  <wp:docPr id="1957" name="Picture 1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187700" cy="2032000"/>
                          </a:xfrm>
                          <a:prstGeom prst="rect">
                            <a:avLst/>
                          </a:prstGeom>
                          <a:noFill/>
                          <a:ln>
                            <a:noFill/>
                          </a:ln>
                        </pic:spPr>
                      </pic:pic>
                    </a:graphicData>
                  </a:graphic>
                </wp:inline>
              </w:drawing>
            </w:r>
          </w:p>
        </w:tc>
        <w:tc>
          <w:tcPr>
            <w:tcW w:w="5387" w:type="dxa"/>
          </w:tcPr>
          <w:p w:rsidR="004B4BD1" w:rsidRPr="0057133F" w:rsidRDefault="004B4BD1" w:rsidP="00B4303A">
            <w:pPr>
              <w:rPr>
                <w:lang w:val="en-GB"/>
              </w:rPr>
            </w:pPr>
            <w:r>
              <w:rPr>
                <w:noProof/>
                <w:lang w:val="da-DK" w:eastAsia="da-DK"/>
              </w:rPr>
              <w:drawing>
                <wp:inline distT="0" distB="0" distL="0" distR="0" wp14:anchorId="0352F730" wp14:editId="20E1981F">
                  <wp:extent cx="3263900" cy="2082800"/>
                  <wp:effectExtent l="0" t="0" r="0" b="0"/>
                  <wp:docPr id="1958" name="Picture 1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263900" cy="2082800"/>
                          </a:xfrm>
                          <a:prstGeom prst="rect">
                            <a:avLst/>
                          </a:prstGeom>
                          <a:noFill/>
                          <a:ln>
                            <a:noFill/>
                          </a:ln>
                        </pic:spPr>
                      </pic:pic>
                    </a:graphicData>
                  </a:graphic>
                </wp:inline>
              </w:drawing>
            </w:r>
          </w:p>
        </w:tc>
      </w:tr>
      <w:tr w:rsidR="004B4BD1" w:rsidTr="00B4303A">
        <w:trPr>
          <w:trHeight w:val="3076"/>
        </w:trPr>
        <w:tc>
          <w:tcPr>
            <w:tcW w:w="5245" w:type="dxa"/>
          </w:tcPr>
          <w:p w:rsidR="004B4BD1" w:rsidRPr="0057133F" w:rsidRDefault="004B4BD1" w:rsidP="00B4303A">
            <w:pPr>
              <w:rPr>
                <w:lang w:val="en-GB"/>
              </w:rPr>
            </w:pPr>
            <w:r>
              <w:rPr>
                <w:noProof/>
                <w:lang w:val="da-DK" w:eastAsia="da-DK"/>
              </w:rPr>
              <w:drawing>
                <wp:inline distT="0" distB="0" distL="0" distR="0" wp14:anchorId="0995B323" wp14:editId="4F05EFF9">
                  <wp:extent cx="3187700" cy="2032000"/>
                  <wp:effectExtent l="0" t="0" r="0" b="6350"/>
                  <wp:docPr id="1959" name="Picture 1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187700" cy="2032000"/>
                          </a:xfrm>
                          <a:prstGeom prst="rect">
                            <a:avLst/>
                          </a:prstGeom>
                          <a:noFill/>
                          <a:ln>
                            <a:noFill/>
                          </a:ln>
                        </pic:spPr>
                      </pic:pic>
                    </a:graphicData>
                  </a:graphic>
                </wp:inline>
              </w:drawing>
            </w:r>
          </w:p>
        </w:tc>
        <w:tc>
          <w:tcPr>
            <w:tcW w:w="5387" w:type="dxa"/>
          </w:tcPr>
          <w:p w:rsidR="004B4BD1" w:rsidRPr="0057133F" w:rsidRDefault="004B4BD1" w:rsidP="00B4303A">
            <w:pPr>
              <w:rPr>
                <w:lang w:val="en-GB"/>
              </w:rPr>
            </w:pPr>
          </w:p>
          <w:p w:rsidR="004B4BD1" w:rsidRPr="0057133F" w:rsidRDefault="004B4BD1" w:rsidP="00B4303A">
            <w:pPr>
              <w:rPr>
                <w:lang w:val="en-GB"/>
              </w:rPr>
            </w:pPr>
            <w:r w:rsidRPr="0057133F">
              <w:rPr>
                <w:lang w:val="en-GB"/>
              </w:rPr>
              <w:t xml:space="preserve"> </w:t>
            </w:r>
          </w:p>
        </w:tc>
      </w:tr>
    </w:tbl>
    <w:p w:rsidR="004B4BD1" w:rsidRDefault="004B4BD1" w:rsidP="004B4BD1">
      <w:pPr>
        <w:pStyle w:val="ECCParagraph"/>
        <w:spacing w:after="0"/>
        <w:ind w:left="578"/>
      </w:pPr>
    </w:p>
    <w:p w:rsidR="000969B9" w:rsidRDefault="000969B9" w:rsidP="004B4BD1">
      <w:pPr>
        <w:pStyle w:val="ECCParagraph"/>
        <w:spacing w:after="0"/>
        <w:ind w:left="578"/>
      </w:pPr>
    </w:p>
    <w:p w:rsidR="000969B9" w:rsidRDefault="000969B9">
      <w:pPr>
        <w:rPr>
          <w:lang w:val="en-GB"/>
        </w:rPr>
      </w:pPr>
      <w:r>
        <w:br w:type="page"/>
      </w:r>
    </w:p>
    <w:p w:rsidR="000969B9" w:rsidRDefault="000969B9" w:rsidP="004B4BD1">
      <w:pPr>
        <w:pStyle w:val="ECCParagraph"/>
        <w:spacing w:after="0"/>
        <w:ind w:left="578"/>
      </w:pPr>
    </w:p>
    <w:p w:rsidR="00D73324" w:rsidRDefault="00D73324" w:rsidP="002A4501">
      <w:pPr>
        <w:pStyle w:val="Caption"/>
        <w:keepNext/>
        <w:rPr>
          <w:lang w:eastAsia="fr-CH"/>
        </w:rPr>
      </w:pPr>
      <w:r>
        <w:t xml:space="preserve">Table </w:t>
      </w:r>
      <w:r w:rsidR="0074049F">
        <w:rPr>
          <w:b w:val="0"/>
          <w:bCs w:val="0"/>
        </w:rPr>
        <w:fldChar w:fldCharType="begin"/>
      </w:r>
      <w:r w:rsidR="0074049F">
        <w:instrText xml:space="preserve"> SEQ Table \* ARABIC </w:instrText>
      </w:r>
      <w:r w:rsidR="0074049F">
        <w:rPr>
          <w:b w:val="0"/>
          <w:bCs w:val="0"/>
        </w:rPr>
        <w:fldChar w:fldCharType="separate"/>
      </w:r>
      <w:r w:rsidR="00FD09CE">
        <w:rPr>
          <w:noProof/>
        </w:rPr>
        <w:t>58</w:t>
      </w:r>
      <w:r w:rsidR="0074049F">
        <w:rPr>
          <w:b w:val="0"/>
          <w:bCs w:val="0"/>
          <w:noProof/>
        </w:rPr>
        <w:fldChar w:fldCharType="end"/>
      </w:r>
      <w:r>
        <w:t>: Scenario B.1.2.a</w:t>
      </w:r>
    </w:p>
    <w:tbl>
      <w:tblPr>
        <w:tblW w:w="10632" w:type="dxa"/>
        <w:tblInd w:w="-45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5245"/>
        <w:gridCol w:w="5387"/>
      </w:tblGrid>
      <w:tr w:rsidR="00D73324" w:rsidTr="0057133F">
        <w:trPr>
          <w:trHeight w:val="3590"/>
        </w:trPr>
        <w:tc>
          <w:tcPr>
            <w:tcW w:w="5245" w:type="dxa"/>
          </w:tcPr>
          <w:p w:rsidR="00D73324" w:rsidRPr="0057133F" w:rsidRDefault="000C35EF" w:rsidP="002A4501">
            <w:pPr>
              <w:keepNext/>
              <w:jc w:val="center"/>
              <w:rPr>
                <w:lang w:val="en-GB"/>
              </w:rPr>
            </w:pPr>
            <w:r>
              <w:rPr>
                <w:noProof/>
                <w:lang w:val="da-DK" w:eastAsia="da-DK"/>
              </w:rPr>
              <w:drawing>
                <wp:inline distT="0" distB="0" distL="0" distR="0" wp14:anchorId="31D40E62" wp14:editId="2F3880CC">
                  <wp:extent cx="3098800" cy="1968500"/>
                  <wp:effectExtent l="0" t="0" r="635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098800" cy="1968500"/>
                          </a:xfrm>
                          <a:prstGeom prst="rect">
                            <a:avLst/>
                          </a:prstGeom>
                          <a:noFill/>
                          <a:ln>
                            <a:noFill/>
                          </a:ln>
                        </pic:spPr>
                      </pic:pic>
                    </a:graphicData>
                  </a:graphic>
                </wp:inline>
              </w:drawing>
            </w:r>
          </w:p>
        </w:tc>
        <w:tc>
          <w:tcPr>
            <w:tcW w:w="5387" w:type="dxa"/>
          </w:tcPr>
          <w:p w:rsidR="00D73324" w:rsidRPr="0057133F" w:rsidRDefault="00D73324" w:rsidP="002A4501">
            <w:pPr>
              <w:keepNext/>
              <w:rPr>
                <w:lang w:val="en-GB"/>
              </w:rPr>
            </w:pPr>
            <w:r w:rsidRPr="0057133F">
              <w:rPr>
                <w:szCs w:val="22"/>
                <w:lang w:val="en-GB"/>
              </w:rPr>
              <w:t>Ref. Cell never Interfered</w:t>
            </w:r>
          </w:p>
        </w:tc>
      </w:tr>
    </w:tbl>
    <w:p w:rsidR="002A4501" w:rsidRDefault="002A4501" w:rsidP="002A4501"/>
    <w:p w:rsidR="002A4501" w:rsidRDefault="002A4501" w:rsidP="002A4501"/>
    <w:p w:rsidR="002A4501" w:rsidRDefault="002A4501" w:rsidP="002A4501"/>
    <w:p w:rsidR="00D73324" w:rsidRDefault="004B4BD1" w:rsidP="004B4BD1">
      <w:pPr>
        <w:pStyle w:val="Caption"/>
        <w:rPr>
          <w:lang w:eastAsia="fr-CH"/>
        </w:rPr>
      </w:pPr>
      <w:r>
        <w:t xml:space="preserve">Table </w:t>
      </w:r>
      <w:r>
        <w:fldChar w:fldCharType="begin"/>
      </w:r>
      <w:r>
        <w:instrText xml:space="preserve"> SEQ Table \* ARABIC </w:instrText>
      </w:r>
      <w:r>
        <w:fldChar w:fldCharType="separate"/>
      </w:r>
      <w:r w:rsidR="00FD09CE">
        <w:rPr>
          <w:noProof/>
        </w:rPr>
        <w:t>59</w:t>
      </w:r>
      <w:r>
        <w:fldChar w:fldCharType="end"/>
      </w:r>
      <w:r>
        <w:t xml:space="preserve">: </w:t>
      </w:r>
      <w:r w:rsidR="00D73324">
        <w:t>Scenario B.1.2.b</w:t>
      </w:r>
    </w:p>
    <w:tbl>
      <w:tblPr>
        <w:tblW w:w="10632" w:type="dxa"/>
        <w:tblInd w:w="-45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5245"/>
        <w:gridCol w:w="5387"/>
      </w:tblGrid>
      <w:tr w:rsidR="00D73324" w:rsidTr="0057133F">
        <w:trPr>
          <w:trHeight w:val="3590"/>
        </w:trPr>
        <w:tc>
          <w:tcPr>
            <w:tcW w:w="5245" w:type="dxa"/>
          </w:tcPr>
          <w:p w:rsidR="00D73324" w:rsidRPr="0057133F" w:rsidRDefault="000C35EF" w:rsidP="0057133F">
            <w:pPr>
              <w:jc w:val="center"/>
              <w:rPr>
                <w:lang w:val="en-GB"/>
              </w:rPr>
            </w:pPr>
            <w:r>
              <w:rPr>
                <w:noProof/>
                <w:lang w:val="da-DK" w:eastAsia="da-DK"/>
              </w:rPr>
              <w:drawing>
                <wp:inline distT="0" distB="0" distL="0" distR="0" wp14:anchorId="25B1D89E" wp14:editId="32CFFC51">
                  <wp:extent cx="3187700" cy="20066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187700" cy="2006600"/>
                          </a:xfrm>
                          <a:prstGeom prst="rect">
                            <a:avLst/>
                          </a:prstGeom>
                          <a:noFill/>
                          <a:ln>
                            <a:noFill/>
                          </a:ln>
                        </pic:spPr>
                      </pic:pic>
                    </a:graphicData>
                  </a:graphic>
                </wp:inline>
              </w:drawing>
            </w:r>
          </w:p>
        </w:tc>
        <w:tc>
          <w:tcPr>
            <w:tcW w:w="5387" w:type="dxa"/>
          </w:tcPr>
          <w:p w:rsidR="00D73324" w:rsidRPr="0057133F" w:rsidRDefault="000C35EF" w:rsidP="00AF0984">
            <w:pPr>
              <w:rPr>
                <w:lang w:val="en-GB"/>
              </w:rPr>
            </w:pPr>
            <w:r>
              <w:rPr>
                <w:noProof/>
                <w:lang w:val="da-DK" w:eastAsia="da-DK"/>
              </w:rPr>
              <w:drawing>
                <wp:inline distT="0" distB="0" distL="0" distR="0" wp14:anchorId="700F7DE0" wp14:editId="1D5CDB09">
                  <wp:extent cx="3263900" cy="20828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263900" cy="2082800"/>
                          </a:xfrm>
                          <a:prstGeom prst="rect">
                            <a:avLst/>
                          </a:prstGeom>
                          <a:noFill/>
                          <a:ln>
                            <a:noFill/>
                          </a:ln>
                        </pic:spPr>
                      </pic:pic>
                    </a:graphicData>
                  </a:graphic>
                </wp:inline>
              </w:drawing>
            </w:r>
          </w:p>
        </w:tc>
      </w:tr>
    </w:tbl>
    <w:p w:rsidR="002A4501" w:rsidRDefault="002A4501" w:rsidP="002A4501">
      <w:pPr>
        <w:pStyle w:val="Caption"/>
        <w:keepNext/>
        <w:spacing w:before="0" w:after="0"/>
        <w:jc w:val="left"/>
        <w:rPr>
          <w:color w:val="auto"/>
        </w:rPr>
      </w:pPr>
    </w:p>
    <w:p w:rsidR="002A4501" w:rsidRDefault="002A4501" w:rsidP="002A4501"/>
    <w:p w:rsidR="000969B9" w:rsidRDefault="000969B9">
      <w:r>
        <w:br w:type="page"/>
      </w:r>
    </w:p>
    <w:p w:rsidR="002A4501" w:rsidRPr="002A4501" w:rsidRDefault="002A4501" w:rsidP="002A4501"/>
    <w:p w:rsidR="00D73324" w:rsidRDefault="004B4BD1" w:rsidP="000969B9">
      <w:pPr>
        <w:pStyle w:val="Caption"/>
        <w:keepNext/>
        <w:rPr>
          <w:lang w:eastAsia="fr-CH"/>
        </w:rPr>
      </w:pPr>
      <w:r>
        <w:t xml:space="preserve">Table </w:t>
      </w:r>
      <w:r>
        <w:fldChar w:fldCharType="begin"/>
      </w:r>
      <w:r>
        <w:instrText xml:space="preserve"> SEQ Table \* ARABIC </w:instrText>
      </w:r>
      <w:r>
        <w:fldChar w:fldCharType="separate"/>
      </w:r>
      <w:r w:rsidR="00FD09CE">
        <w:rPr>
          <w:noProof/>
        </w:rPr>
        <w:t>60</w:t>
      </w:r>
      <w:r>
        <w:fldChar w:fldCharType="end"/>
      </w:r>
      <w:r>
        <w:t xml:space="preserve">: </w:t>
      </w:r>
      <w:r w:rsidR="00D73324">
        <w:t>Scenario B.2.1.a</w:t>
      </w:r>
    </w:p>
    <w:tbl>
      <w:tblPr>
        <w:tblW w:w="10632" w:type="dxa"/>
        <w:tblInd w:w="-45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5245"/>
        <w:gridCol w:w="5387"/>
      </w:tblGrid>
      <w:tr w:rsidR="00D73324" w:rsidTr="0057133F">
        <w:trPr>
          <w:trHeight w:val="3590"/>
        </w:trPr>
        <w:tc>
          <w:tcPr>
            <w:tcW w:w="5245" w:type="dxa"/>
          </w:tcPr>
          <w:p w:rsidR="00D73324" w:rsidRPr="0057133F" w:rsidRDefault="000C35EF" w:rsidP="002A4501">
            <w:pPr>
              <w:keepNext/>
              <w:jc w:val="center"/>
              <w:rPr>
                <w:lang w:val="en-GB"/>
              </w:rPr>
            </w:pPr>
            <w:r>
              <w:rPr>
                <w:noProof/>
                <w:lang w:val="da-DK" w:eastAsia="da-DK"/>
              </w:rPr>
              <w:drawing>
                <wp:inline distT="0" distB="0" distL="0" distR="0" wp14:anchorId="0E4BA7E3" wp14:editId="07746B1D">
                  <wp:extent cx="3187700" cy="2032000"/>
                  <wp:effectExtent l="0" t="0" r="0" b="635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187700" cy="2032000"/>
                          </a:xfrm>
                          <a:prstGeom prst="rect">
                            <a:avLst/>
                          </a:prstGeom>
                          <a:noFill/>
                          <a:ln>
                            <a:noFill/>
                          </a:ln>
                        </pic:spPr>
                      </pic:pic>
                    </a:graphicData>
                  </a:graphic>
                </wp:inline>
              </w:drawing>
            </w:r>
          </w:p>
        </w:tc>
        <w:tc>
          <w:tcPr>
            <w:tcW w:w="5387" w:type="dxa"/>
          </w:tcPr>
          <w:p w:rsidR="00D73324" w:rsidRPr="0057133F" w:rsidRDefault="00D73324" w:rsidP="002A4501">
            <w:pPr>
              <w:keepNext/>
              <w:rPr>
                <w:lang w:val="en-GB"/>
              </w:rPr>
            </w:pPr>
            <w:r w:rsidRPr="0057133F">
              <w:rPr>
                <w:szCs w:val="22"/>
                <w:lang w:val="en-GB"/>
              </w:rPr>
              <w:t>No interference affecting Ref. Cell</w:t>
            </w:r>
          </w:p>
        </w:tc>
      </w:tr>
    </w:tbl>
    <w:p w:rsidR="002A4501" w:rsidRDefault="002A4501" w:rsidP="002A4501">
      <w:pPr>
        <w:pStyle w:val="Caption"/>
        <w:keepNext/>
        <w:spacing w:before="0" w:after="0"/>
        <w:jc w:val="left"/>
        <w:rPr>
          <w:color w:val="auto"/>
        </w:rPr>
      </w:pPr>
    </w:p>
    <w:p w:rsidR="002A4501" w:rsidRDefault="002A4501" w:rsidP="002A4501"/>
    <w:p w:rsidR="002A4501" w:rsidRPr="002A4501" w:rsidRDefault="002A4501" w:rsidP="002A4501"/>
    <w:p w:rsidR="00D73324" w:rsidRDefault="004B4BD1" w:rsidP="004B4BD1">
      <w:pPr>
        <w:pStyle w:val="Caption"/>
        <w:rPr>
          <w:lang w:eastAsia="fr-CH"/>
        </w:rPr>
      </w:pPr>
      <w:r>
        <w:t xml:space="preserve">Table </w:t>
      </w:r>
      <w:r>
        <w:fldChar w:fldCharType="begin"/>
      </w:r>
      <w:r>
        <w:instrText xml:space="preserve"> SEQ Table \* ARABIC </w:instrText>
      </w:r>
      <w:r>
        <w:fldChar w:fldCharType="separate"/>
      </w:r>
      <w:r w:rsidR="00FD09CE">
        <w:rPr>
          <w:noProof/>
        </w:rPr>
        <w:t>61</w:t>
      </w:r>
      <w:r>
        <w:fldChar w:fldCharType="end"/>
      </w:r>
      <w:r>
        <w:t xml:space="preserve">: </w:t>
      </w:r>
      <w:r w:rsidR="00D73324">
        <w:t>Scenario B.2.1.b</w:t>
      </w:r>
    </w:p>
    <w:tbl>
      <w:tblPr>
        <w:tblW w:w="10632" w:type="dxa"/>
        <w:tblInd w:w="-45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5245"/>
        <w:gridCol w:w="5387"/>
      </w:tblGrid>
      <w:tr w:rsidR="00D73324" w:rsidTr="0057133F">
        <w:trPr>
          <w:trHeight w:val="3590"/>
        </w:trPr>
        <w:tc>
          <w:tcPr>
            <w:tcW w:w="5245" w:type="dxa"/>
          </w:tcPr>
          <w:p w:rsidR="00D73324" w:rsidRPr="0057133F" w:rsidRDefault="000C35EF" w:rsidP="0057133F">
            <w:pPr>
              <w:jc w:val="center"/>
              <w:rPr>
                <w:lang w:val="en-GB"/>
              </w:rPr>
            </w:pPr>
            <w:r>
              <w:rPr>
                <w:noProof/>
                <w:lang w:val="da-DK" w:eastAsia="da-DK"/>
              </w:rPr>
              <w:drawing>
                <wp:inline distT="0" distB="0" distL="0" distR="0" wp14:anchorId="183DDB21" wp14:editId="180C3F2E">
                  <wp:extent cx="3187700" cy="20066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187700" cy="2006600"/>
                          </a:xfrm>
                          <a:prstGeom prst="rect">
                            <a:avLst/>
                          </a:prstGeom>
                          <a:noFill/>
                          <a:ln>
                            <a:noFill/>
                          </a:ln>
                        </pic:spPr>
                      </pic:pic>
                    </a:graphicData>
                  </a:graphic>
                </wp:inline>
              </w:drawing>
            </w:r>
          </w:p>
        </w:tc>
        <w:tc>
          <w:tcPr>
            <w:tcW w:w="5387" w:type="dxa"/>
          </w:tcPr>
          <w:p w:rsidR="00D73324" w:rsidRPr="0057133F" w:rsidRDefault="00D73324" w:rsidP="00AF0984">
            <w:pPr>
              <w:rPr>
                <w:lang w:val="en-GB"/>
              </w:rPr>
            </w:pPr>
            <w:r w:rsidRPr="0057133F">
              <w:rPr>
                <w:szCs w:val="22"/>
                <w:lang w:val="en-GB"/>
              </w:rPr>
              <w:t>No interference affecting Ref. Cell</w:t>
            </w:r>
          </w:p>
        </w:tc>
      </w:tr>
    </w:tbl>
    <w:p w:rsidR="00D73324" w:rsidRDefault="00D73324" w:rsidP="002A4501">
      <w:pPr>
        <w:pStyle w:val="ECCParagraph"/>
        <w:spacing w:after="0"/>
        <w:ind w:left="578"/>
      </w:pPr>
    </w:p>
    <w:p w:rsidR="002A4501" w:rsidRDefault="002A4501" w:rsidP="002A4501">
      <w:pPr>
        <w:pStyle w:val="ECCParagraph"/>
        <w:spacing w:after="0"/>
        <w:ind w:left="578"/>
      </w:pPr>
    </w:p>
    <w:p w:rsidR="000969B9" w:rsidRDefault="000969B9">
      <w:pPr>
        <w:rPr>
          <w:lang w:val="en-GB"/>
        </w:rPr>
      </w:pPr>
      <w:r>
        <w:br w:type="page"/>
      </w:r>
    </w:p>
    <w:p w:rsidR="002A4501" w:rsidRDefault="002A4501" w:rsidP="002A4501">
      <w:pPr>
        <w:pStyle w:val="ECCParagraph"/>
        <w:spacing w:after="0"/>
        <w:ind w:left="578"/>
      </w:pPr>
    </w:p>
    <w:p w:rsidR="00D73324" w:rsidRDefault="004B4BD1" w:rsidP="000969B9">
      <w:pPr>
        <w:pStyle w:val="Caption"/>
        <w:keepNext/>
        <w:rPr>
          <w:lang w:eastAsia="fr-CH"/>
        </w:rPr>
      </w:pPr>
      <w:r>
        <w:t xml:space="preserve">Table </w:t>
      </w:r>
      <w:r>
        <w:fldChar w:fldCharType="begin"/>
      </w:r>
      <w:r>
        <w:instrText xml:space="preserve"> SEQ Table \* ARABIC </w:instrText>
      </w:r>
      <w:r>
        <w:fldChar w:fldCharType="separate"/>
      </w:r>
      <w:r w:rsidR="00FD09CE">
        <w:rPr>
          <w:noProof/>
        </w:rPr>
        <w:t>62</w:t>
      </w:r>
      <w:r>
        <w:fldChar w:fldCharType="end"/>
      </w:r>
      <w:r>
        <w:t xml:space="preserve">: </w:t>
      </w:r>
      <w:r w:rsidR="00D73324">
        <w:t>Scenario B.2.2.a</w:t>
      </w:r>
    </w:p>
    <w:tbl>
      <w:tblPr>
        <w:tblW w:w="10632" w:type="dxa"/>
        <w:tblInd w:w="-45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5245"/>
        <w:gridCol w:w="5387"/>
      </w:tblGrid>
      <w:tr w:rsidR="00D73324" w:rsidTr="0057133F">
        <w:trPr>
          <w:trHeight w:val="3590"/>
        </w:trPr>
        <w:tc>
          <w:tcPr>
            <w:tcW w:w="5245" w:type="dxa"/>
          </w:tcPr>
          <w:p w:rsidR="00D73324" w:rsidRPr="0057133F" w:rsidRDefault="000C35EF" w:rsidP="002A4501">
            <w:pPr>
              <w:keepNext/>
              <w:jc w:val="center"/>
              <w:rPr>
                <w:lang w:val="en-GB"/>
              </w:rPr>
            </w:pPr>
            <w:r>
              <w:rPr>
                <w:noProof/>
                <w:lang w:val="da-DK" w:eastAsia="da-DK"/>
              </w:rPr>
              <w:drawing>
                <wp:inline distT="0" distB="0" distL="0" distR="0" wp14:anchorId="28E09869" wp14:editId="4B43BFAC">
                  <wp:extent cx="3187700" cy="20066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187700" cy="2006600"/>
                          </a:xfrm>
                          <a:prstGeom prst="rect">
                            <a:avLst/>
                          </a:prstGeom>
                          <a:noFill/>
                          <a:ln>
                            <a:noFill/>
                          </a:ln>
                        </pic:spPr>
                      </pic:pic>
                    </a:graphicData>
                  </a:graphic>
                </wp:inline>
              </w:drawing>
            </w:r>
          </w:p>
        </w:tc>
        <w:tc>
          <w:tcPr>
            <w:tcW w:w="5387" w:type="dxa"/>
          </w:tcPr>
          <w:p w:rsidR="00D73324" w:rsidRPr="0057133F" w:rsidRDefault="000C35EF" w:rsidP="002A4501">
            <w:pPr>
              <w:keepNext/>
              <w:rPr>
                <w:lang w:val="en-GB"/>
              </w:rPr>
            </w:pPr>
            <w:r>
              <w:rPr>
                <w:noProof/>
                <w:lang w:val="da-DK" w:eastAsia="da-DK"/>
              </w:rPr>
              <w:drawing>
                <wp:inline distT="0" distB="0" distL="0" distR="0" wp14:anchorId="011D06ED" wp14:editId="519F529E">
                  <wp:extent cx="3263900" cy="2082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263900" cy="2082800"/>
                          </a:xfrm>
                          <a:prstGeom prst="rect">
                            <a:avLst/>
                          </a:prstGeom>
                          <a:noFill/>
                          <a:ln>
                            <a:noFill/>
                          </a:ln>
                        </pic:spPr>
                      </pic:pic>
                    </a:graphicData>
                  </a:graphic>
                </wp:inline>
              </w:drawing>
            </w:r>
          </w:p>
        </w:tc>
      </w:tr>
    </w:tbl>
    <w:p w:rsidR="00D73324" w:rsidRDefault="00D73324" w:rsidP="002A4501">
      <w:pPr>
        <w:pStyle w:val="ECCParagraph"/>
        <w:spacing w:after="0"/>
        <w:ind w:left="578"/>
      </w:pPr>
    </w:p>
    <w:p w:rsidR="002A4501" w:rsidRDefault="002A4501" w:rsidP="002A4501">
      <w:pPr>
        <w:pStyle w:val="ECCParagraph"/>
        <w:spacing w:after="0"/>
        <w:ind w:left="578"/>
      </w:pPr>
    </w:p>
    <w:p w:rsidR="002A4501" w:rsidRDefault="002A4501" w:rsidP="002A4501">
      <w:pPr>
        <w:pStyle w:val="ECCParagraph"/>
        <w:spacing w:after="0"/>
        <w:ind w:left="578"/>
      </w:pPr>
    </w:p>
    <w:p w:rsidR="00D73324" w:rsidRDefault="004B4BD1" w:rsidP="004B4BD1">
      <w:pPr>
        <w:pStyle w:val="Caption"/>
        <w:rPr>
          <w:lang w:eastAsia="fr-CH"/>
        </w:rPr>
      </w:pPr>
      <w:bookmarkStart w:id="90" w:name="_Ref355114906"/>
      <w:r>
        <w:t xml:space="preserve">Table </w:t>
      </w:r>
      <w:r>
        <w:fldChar w:fldCharType="begin"/>
      </w:r>
      <w:r>
        <w:instrText xml:space="preserve"> SEQ Table \* ARABIC </w:instrText>
      </w:r>
      <w:r>
        <w:fldChar w:fldCharType="separate"/>
      </w:r>
      <w:r w:rsidR="00FD09CE">
        <w:rPr>
          <w:noProof/>
        </w:rPr>
        <w:t>63</w:t>
      </w:r>
      <w:r>
        <w:fldChar w:fldCharType="end"/>
      </w:r>
      <w:bookmarkEnd w:id="90"/>
      <w:r>
        <w:t xml:space="preserve">: </w:t>
      </w:r>
      <w:r w:rsidR="00D73324">
        <w:t>Scenario B.2.2.b</w:t>
      </w:r>
    </w:p>
    <w:tbl>
      <w:tblPr>
        <w:tblW w:w="10632" w:type="dxa"/>
        <w:tblInd w:w="-45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A0" w:firstRow="1" w:lastRow="0" w:firstColumn="1" w:lastColumn="0" w:noHBand="0" w:noVBand="0"/>
      </w:tblPr>
      <w:tblGrid>
        <w:gridCol w:w="5245"/>
        <w:gridCol w:w="5387"/>
      </w:tblGrid>
      <w:tr w:rsidR="00D73324" w:rsidTr="0057133F">
        <w:trPr>
          <w:trHeight w:val="3590"/>
        </w:trPr>
        <w:tc>
          <w:tcPr>
            <w:tcW w:w="5245" w:type="dxa"/>
          </w:tcPr>
          <w:p w:rsidR="00D73324" w:rsidRPr="0057133F" w:rsidRDefault="000C35EF" w:rsidP="0057133F">
            <w:pPr>
              <w:jc w:val="center"/>
              <w:rPr>
                <w:lang w:val="en-GB"/>
              </w:rPr>
            </w:pPr>
            <w:r>
              <w:rPr>
                <w:noProof/>
                <w:lang w:val="da-DK" w:eastAsia="da-DK"/>
              </w:rPr>
              <w:drawing>
                <wp:inline distT="0" distB="0" distL="0" distR="0" wp14:anchorId="68314ACB" wp14:editId="460F396B">
                  <wp:extent cx="3187700" cy="20066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187700" cy="2006600"/>
                          </a:xfrm>
                          <a:prstGeom prst="rect">
                            <a:avLst/>
                          </a:prstGeom>
                          <a:noFill/>
                          <a:ln>
                            <a:noFill/>
                          </a:ln>
                        </pic:spPr>
                      </pic:pic>
                    </a:graphicData>
                  </a:graphic>
                </wp:inline>
              </w:drawing>
            </w:r>
          </w:p>
        </w:tc>
        <w:tc>
          <w:tcPr>
            <w:tcW w:w="5387" w:type="dxa"/>
          </w:tcPr>
          <w:p w:rsidR="00D73324" w:rsidRPr="0057133F" w:rsidRDefault="000C35EF" w:rsidP="00AF0984">
            <w:pPr>
              <w:rPr>
                <w:lang w:val="en-GB"/>
              </w:rPr>
            </w:pPr>
            <w:r>
              <w:rPr>
                <w:noProof/>
                <w:lang w:val="da-DK" w:eastAsia="da-DK"/>
              </w:rPr>
              <w:drawing>
                <wp:inline distT="0" distB="0" distL="0" distR="0" wp14:anchorId="511A9862" wp14:editId="0454D1A1">
                  <wp:extent cx="3263900" cy="20828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263900" cy="2082800"/>
                          </a:xfrm>
                          <a:prstGeom prst="rect">
                            <a:avLst/>
                          </a:prstGeom>
                          <a:noFill/>
                          <a:ln>
                            <a:noFill/>
                          </a:ln>
                        </pic:spPr>
                      </pic:pic>
                    </a:graphicData>
                  </a:graphic>
                </wp:inline>
              </w:drawing>
            </w:r>
          </w:p>
        </w:tc>
      </w:tr>
    </w:tbl>
    <w:p w:rsidR="00D73324" w:rsidRDefault="00D73324" w:rsidP="002A4501">
      <w:pPr>
        <w:pStyle w:val="ECCParagraph"/>
        <w:spacing w:after="0"/>
      </w:pPr>
    </w:p>
    <w:p w:rsidR="00CE4212" w:rsidRDefault="00CE4212">
      <w:r>
        <w:br w:type="page"/>
      </w:r>
    </w:p>
    <w:p w:rsidR="00630AC5" w:rsidRDefault="00630AC5" w:rsidP="00A0532C">
      <w:pPr>
        <w:pStyle w:val="ECCAnnexheading1"/>
      </w:pPr>
      <w:bookmarkStart w:id="91" w:name="_Ref355284632"/>
      <w:bookmarkStart w:id="92" w:name="_Toc356394365"/>
      <w:r>
        <w:lastRenderedPageBreak/>
        <w:t>MSS MES emission spectrum mask</w:t>
      </w:r>
      <w:bookmarkEnd w:id="91"/>
      <w:bookmarkEnd w:id="92"/>
    </w:p>
    <w:p w:rsidR="00630AC5" w:rsidRDefault="00630AC5" w:rsidP="00630AC5">
      <w:pPr>
        <w:pStyle w:val="ECCParagraph"/>
      </w:pPr>
      <w:r w:rsidRPr="00630AC5">
        <w:t>Previous report (ERC Report 65</w:t>
      </w:r>
      <w:r w:rsidR="00411699">
        <w:t xml:space="preserve"> </w:t>
      </w:r>
      <w:r w:rsidR="00411699">
        <w:fldChar w:fldCharType="begin"/>
      </w:r>
      <w:r w:rsidR="00411699">
        <w:instrText xml:space="preserve"> REF _Ref341968489 \r \h </w:instrText>
      </w:r>
      <w:r w:rsidR="00411699">
        <w:fldChar w:fldCharType="separate"/>
      </w:r>
      <w:r w:rsidR="00411699">
        <w:t>[3]</w:t>
      </w:r>
      <w:r w:rsidR="00411699">
        <w:fldChar w:fldCharType="end"/>
      </w:r>
      <w:r w:rsidRPr="00630AC5">
        <w:t>) covering coexistence between MSS and UMTS in the 2GHz band was the MSS MES out of band emission based on ETSI standard TBR 42. The MSS MES standard used in this new Report 197 is instead based on ETSI standard EN 302 574-3</w:t>
      </w:r>
      <w:r w:rsidR="00411699">
        <w:t xml:space="preserve"> </w:t>
      </w:r>
      <w:r w:rsidR="00411699">
        <w:fldChar w:fldCharType="begin"/>
      </w:r>
      <w:r w:rsidR="00411699">
        <w:instrText xml:space="preserve"> REF _Ref341968507 \r \h </w:instrText>
      </w:r>
      <w:r w:rsidR="00411699">
        <w:fldChar w:fldCharType="separate"/>
      </w:r>
      <w:r w:rsidR="00411699">
        <w:t>[5]</w:t>
      </w:r>
      <w:r w:rsidR="00411699">
        <w:fldChar w:fldCharType="end"/>
      </w:r>
      <w:r w:rsidRPr="00630AC5">
        <w:t xml:space="preserve"> (-3 is the part covering the narrowband MSS MES and this one is comparable to the TBR 042).</w:t>
      </w:r>
    </w:p>
    <w:p w:rsidR="00630AC5" w:rsidRDefault="007E590E" w:rsidP="00630AC5">
      <w:pPr>
        <w:pStyle w:val="ECCParagraph"/>
      </w:pPr>
      <w:r>
        <w:fldChar w:fldCharType="begin"/>
      </w:r>
      <w:r>
        <w:instrText xml:space="preserve"> REF _Ref356304240 \h </w:instrText>
      </w:r>
      <w:r>
        <w:fldChar w:fldCharType="separate"/>
      </w:r>
      <w:r w:rsidR="00FD09CE">
        <w:t xml:space="preserve">Figure </w:t>
      </w:r>
      <w:r w:rsidR="00FD09CE">
        <w:rPr>
          <w:noProof/>
        </w:rPr>
        <w:t>10</w:t>
      </w:r>
      <w:r>
        <w:fldChar w:fldCharType="end"/>
      </w:r>
      <w:r w:rsidR="00630AC5" w:rsidRPr="00630AC5">
        <w:t xml:space="preserve"> show</w:t>
      </w:r>
      <w:r>
        <w:t>s</w:t>
      </w:r>
      <w:r w:rsidR="00630AC5" w:rsidRPr="00630AC5">
        <w:t xml:space="preserve"> the spectrum emission mask for a 200</w:t>
      </w:r>
      <w:r w:rsidR="00FD09CE">
        <w:t xml:space="preserve"> </w:t>
      </w:r>
      <w:r w:rsidR="00630AC5" w:rsidRPr="00630AC5">
        <w:t>kHz wide MSS channel (</w:t>
      </w:r>
      <w:proofErr w:type="spellStart"/>
      <w:r w:rsidR="00630AC5" w:rsidRPr="00630AC5">
        <w:t>center</w:t>
      </w:r>
      <w:proofErr w:type="spellEnd"/>
      <w:r w:rsidR="00630AC5" w:rsidRPr="00630AC5">
        <w:t xml:space="preserve"> frequency 1980.1MHz) for the two standards.</w:t>
      </w:r>
    </w:p>
    <w:p w:rsidR="00630AC5" w:rsidRDefault="00630AC5" w:rsidP="00630AC5">
      <w:pPr>
        <w:pStyle w:val="ECCParagraph"/>
        <w:jc w:val="center"/>
        <w:rPr>
          <w:b/>
        </w:rPr>
      </w:pPr>
      <w:r>
        <w:rPr>
          <w:b/>
          <w:noProof/>
          <w:lang w:val="da-DK" w:eastAsia="da-DK"/>
        </w:rPr>
        <w:drawing>
          <wp:inline distT="0" distB="0" distL="0" distR="0" wp14:anchorId="44FAC1CA" wp14:editId="62E933FA">
            <wp:extent cx="3190875" cy="2362200"/>
            <wp:effectExtent l="0" t="0" r="0" b="0"/>
            <wp:docPr id="632" name="Pictur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3190875" cy="2362200"/>
                    </a:xfrm>
                    <a:prstGeom prst="rect">
                      <a:avLst/>
                    </a:prstGeom>
                    <a:noFill/>
                    <a:ln>
                      <a:noFill/>
                    </a:ln>
                  </pic:spPr>
                </pic:pic>
              </a:graphicData>
            </a:graphic>
          </wp:inline>
        </w:drawing>
      </w:r>
    </w:p>
    <w:p w:rsidR="00297768" w:rsidRDefault="00297768" w:rsidP="00297768">
      <w:pPr>
        <w:pStyle w:val="Caption"/>
      </w:pPr>
      <w:bookmarkStart w:id="93" w:name="_Ref356304240"/>
      <w:r>
        <w:t xml:space="preserve">Figure </w:t>
      </w:r>
      <w:r>
        <w:fldChar w:fldCharType="begin"/>
      </w:r>
      <w:r>
        <w:instrText xml:space="preserve"> SEQ Figure \* ARABIC </w:instrText>
      </w:r>
      <w:r>
        <w:fldChar w:fldCharType="separate"/>
      </w:r>
      <w:r w:rsidR="00FD09CE">
        <w:rPr>
          <w:noProof/>
        </w:rPr>
        <w:t>10</w:t>
      </w:r>
      <w:r>
        <w:fldChar w:fldCharType="end"/>
      </w:r>
      <w:bookmarkEnd w:id="93"/>
      <w:r>
        <w:t xml:space="preserve">: </w:t>
      </w:r>
      <w:r w:rsidR="003A496E">
        <w:t>SEM</w:t>
      </w:r>
      <w:r w:rsidR="003A496E" w:rsidRPr="003A496E">
        <w:t xml:space="preserve"> for a 200</w:t>
      </w:r>
      <w:r w:rsidR="00FD09CE">
        <w:t xml:space="preserve"> </w:t>
      </w:r>
      <w:r w:rsidR="003A496E" w:rsidRPr="003A496E">
        <w:t xml:space="preserve">kHz wide MSS channel (center frequency 1980.1MHz) </w:t>
      </w:r>
      <w:r w:rsidR="000969B9">
        <w:br/>
      </w:r>
      <w:r w:rsidR="003A496E" w:rsidRPr="003A496E">
        <w:t xml:space="preserve">for </w:t>
      </w:r>
      <w:r w:rsidR="003A496E">
        <w:t xml:space="preserve">ETSI </w:t>
      </w:r>
      <w:r w:rsidR="003A496E" w:rsidRPr="003A496E">
        <w:t>TBR 42</w:t>
      </w:r>
      <w:r w:rsidR="003A496E">
        <w:t xml:space="preserve"> and EN 302</w:t>
      </w:r>
      <w:r w:rsidR="000969B9">
        <w:t> </w:t>
      </w:r>
      <w:r w:rsidR="003A496E">
        <w:t>574</w:t>
      </w:r>
    </w:p>
    <w:p w:rsidR="000969B9" w:rsidRPr="000969B9" w:rsidRDefault="000969B9" w:rsidP="000969B9"/>
    <w:p w:rsidR="00297768" w:rsidRDefault="00297768" w:rsidP="00297768">
      <w:pPr>
        <w:pStyle w:val="Caption"/>
        <w:rPr>
          <w:lang w:val="en-GB"/>
        </w:rPr>
      </w:pPr>
      <w:r w:rsidRPr="003A496E">
        <w:rPr>
          <w:lang w:val="en-GB"/>
        </w:rPr>
        <w:t xml:space="preserve">Table </w:t>
      </w:r>
      <w:r>
        <w:fldChar w:fldCharType="begin"/>
      </w:r>
      <w:r w:rsidRPr="003A496E">
        <w:rPr>
          <w:lang w:val="en-GB"/>
        </w:rPr>
        <w:instrText xml:space="preserve"> SEQ Table \* ARABIC </w:instrText>
      </w:r>
      <w:r>
        <w:fldChar w:fldCharType="separate"/>
      </w:r>
      <w:r w:rsidR="00FD09CE">
        <w:rPr>
          <w:noProof/>
          <w:lang w:val="en-GB"/>
        </w:rPr>
        <w:t>64</w:t>
      </w:r>
      <w:r>
        <w:fldChar w:fldCharType="end"/>
      </w:r>
      <w:r w:rsidRPr="003A496E">
        <w:rPr>
          <w:lang w:val="en-GB"/>
        </w:rPr>
        <w:t xml:space="preserve">: </w:t>
      </w:r>
      <w:r w:rsidR="003A496E" w:rsidRPr="003A496E">
        <w:rPr>
          <w:lang w:val="en-GB"/>
        </w:rPr>
        <w:t>SEM OOB emission for TBR</w:t>
      </w:r>
      <w:r w:rsidR="003A496E">
        <w:rPr>
          <w:lang w:val="en-GB"/>
        </w:rPr>
        <w:t xml:space="preserve"> </w:t>
      </w:r>
      <w:r w:rsidR="003A496E" w:rsidRPr="003A496E">
        <w:rPr>
          <w:lang w:val="en-GB"/>
        </w:rPr>
        <w:t>42</w:t>
      </w:r>
      <w:r w:rsidR="003A496E">
        <w:rPr>
          <w:lang w:val="en-GB"/>
        </w:rPr>
        <w:t xml:space="preserve"> and EN 302</w:t>
      </w:r>
      <w:r w:rsidR="000969B9">
        <w:rPr>
          <w:lang w:val="en-GB"/>
        </w:rPr>
        <w:t> </w:t>
      </w:r>
      <w:r w:rsidR="003A496E">
        <w:rPr>
          <w:lang w:val="en-GB"/>
        </w:rPr>
        <w:t>574</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227"/>
        <w:gridCol w:w="3118"/>
        <w:gridCol w:w="3510"/>
      </w:tblGrid>
      <w:tr w:rsidR="00FD09CE" w:rsidRPr="003A39C8" w:rsidTr="00411699">
        <w:trPr>
          <w:tblHeader/>
        </w:trPr>
        <w:tc>
          <w:tcPr>
            <w:tcW w:w="3227" w:type="dxa"/>
            <w:tcBorders>
              <w:right w:val="single" w:sz="8" w:space="0" w:color="FFFFFF"/>
            </w:tcBorders>
            <w:shd w:val="clear" w:color="auto" w:fill="D2232A"/>
          </w:tcPr>
          <w:p w:rsidR="00FD09CE" w:rsidRPr="00FD09CE" w:rsidRDefault="00FD09CE" w:rsidP="00411699">
            <w:pPr>
              <w:jc w:val="center"/>
              <w:rPr>
                <w:color w:val="FFFFFF" w:themeColor="background1"/>
              </w:rPr>
            </w:pPr>
            <w:r w:rsidRPr="00FD09CE">
              <w:rPr>
                <w:color w:val="FFFFFF" w:themeColor="background1"/>
              </w:rPr>
              <w:t>MES carrier frequency</w:t>
            </w:r>
            <w:r w:rsidRPr="00FD09CE">
              <w:rPr>
                <w:color w:val="FFFFFF" w:themeColor="background1"/>
              </w:rPr>
              <w:br/>
              <w:t>[MHz]</w:t>
            </w:r>
          </w:p>
        </w:tc>
        <w:tc>
          <w:tcPr>
            <w:tcW w:w="3118" w:type="dxa"/>
            <w:tcBorders>
              <w:left w:val="single" w:sz="8" w:space="0" w:color="FFFFFF"/>
              <w:right w:val="single" w:sz="8" w:space="0" w:color="FFFFFF"/>
            </w:tcBorders>
            <w:shd w:val="clear" w:color="auto" w:fill="D2232A"/>
          </w:tcPr>
          <w:p w:rsidR="00FD09CE" w:rsidRPr="00FD09CE" w:rsidRDefault="00FD09CE" w:rsidP="00411699">
            <w:pPr>
              <w:jc w:val="center"/>
              <w:rPr>
                <w:color w:val="FFFFFF" w:themeColor="background1"/>
                <w:lang w:val="de-DE"/>
              </w:rPr>
            </w:pPr>
            <w:r w:rsidRPr="00FD09CE">
              <w:rPr>
                <w:color w:val="FFFFFF" w:themeColor="background1"/>
                <w:lang w:val="de-DE"/>
              </w:rPr>
              <w:t>TBR 42 SEM OOB emission</w:t>
            </w:r>
            <w:r w:rsidRPr="00FD09CE">
              <w:rPr>
                <w:color w:val="FFFFFF" w:themeColor="background1"/>
                <w:lang w:val="de-DE"/>
              </w:rPr>
              <w:br/>
              <w:t>[dBm/5MHz]</w:t>
            </w:r>
          </w:p>
        </w:tc>
        <w:tc>
          <w:tcPr>
            <w:tcW w:w="3510" w:type="dxa"/>
            <w:tcBorders>
              <w:left w:val="single" w:sz="8" w:space="0" w:color="FFFFFF"/>
            </w:tcBorders>
            <w:shd w:val="clear" w:color="auto" w:fill="D2232A"/>
          </w:tcPr>
          <w:p w:rsidR="00FD09CE" w:rsidRPr="00FD09CE" w:rsidRDefault="00FD09CE" w:rsidP="00411699">
            <w:pPr>
              <w:jc w:val="center"/>
              <w:rPr>
                <w:color w:val="FFFFFF" w:themeColor="background1"/>
                <w:lang w:val="sv-SE"/>
              </w:rPr>
            </w:pPr>
            <w:r w:rsidRPr="00FD09CE">
              <w:rPr>
                <w:color w:val="FFFFFF" w:themeColor="background1"/>
                <w:lang w:val="sv-SE"/>
              </w:rPr>
              <w:t>EN 302 574 SEM OOB emission</w:t>
            </w:r>
            <w:r w:rsidRPr="00FD09CE">
              <w:rPr>
                <w:color w:val="FFFFFF" w:themeColor="background1"/>
                <w:lang w:val="sv-SE"/>
              </w:rPr>
              <w:br/>
              <w:t>[dBm/5MHz]</w:t>
            </w:r>
          </w:p>
        </w:tc>
      </w:tr>
      <w:tr w:rsidR="00FD09CE" w:rsidTr="00411699">
        <w:tc>
          <w:tcPr>
            <w:tcW w:w="3227" w:type="dxa"/>
          </w:tcPr>
          <w:p w:rsidR="00FD09CE" w:rsidRPr="00AB6E28" w:rsidRDefault="00FD09CE" w:rsidP="00FD09CE">
            <w:r w:rsidRPr="00AB6E28">
              <w:t>1980</w:t>
            </w:r>
            <w:r>
              <w:t>.</w:t>
            </w:r>
            <w:r w:rsidRPr="00AB6E28">
              <w:t>1</w:t>
            </w:r>
          </w:p>
        </w:tc>
        <w:tc>
          <w:tcPr>
            <w:tcW w:w="3118" w:type="dxa"/>
          </w:tcPr>
          <w:p w:rsidR="00FD09CE" w:rsidRPr="0030760E" w:rsidRDefault="00FD09CE" w:rsidP="00FD09CE">
            <w:r w:rsidRPr="0030760E">
              <w:t>36.4049</w:t>
            </w:r>
            <w:r>
              <w:t>**</w:t>
            </w:r>
          </w:p>
        </w:tc>
        <w:tc>
          <w:tcPr>
            <w:tcW w:w="3510" w:type="dxa"/>
          </w:tcPr>
          <w:p w:rsidR="00FD09CE" w:rsidRPr="0030760E" w:rsidRDefault="00FD09CE" w:rsidP="00FD09CE">
            <w:r w:rsidRPr="0030760E">
              <w:t>34.0087</w:t>
            </w:r>
          </w:p>
        </w:tc>
      </w:tr>
      <w:tr w:rsidR="00FD09CE" w:rsidTr="00411699">
        <w:tc>
          <w:tcPr>
            <w:tcW w:w="3227" w:type="dxa"/>
          </w:tcPr>
          <w:p w:rsidR="00FD09CE" w:rsidRPr="00AB6E28" w:rsidRDefault="00FD09CE" w:rsidP="00FD09CE">
            <w:r w:rsidRPr="00AB6E28">
              <w:t>1980</w:t>
            </w:r>
            <w:r>
              <w:t>.</w:t>
            </w:r>
            <w:r w:rsidRPr="00AB6E28">
              <w:t>2</w:t>
            </w:r>
          </w:p>
        </w:tc>
        <w:tc>
          <w:tcPr>
            <w:tcW w:w="3118" w:type="dxa"/>
          </w:tcPr>
          <w:p w:rsidR="00FD09CE" w:rsidRPr="0030760E" w:rsidRDefault="00FD09CE" w:rsidP="00FD09CE">
            <w:r w:rsidRPr="0030760E">
              <w:t>4.7188</w:t>
            </w:r>
          </w:p>
        </w:tc>
        <w:tc>
          <w:tcPr>
            <w:tcW w:w="3510" w:type="dxa"/>
          </w:tcPr>
          <w:p w:rsidR="00FD09CE" w:rsidRPr="0030760E" w:rsidRDefault="00FD09CE" w:rsidP="00FD09CE">
            <w:r w:rsidRPr="0030760E">
              <w:t>14.7362</w:t>
            </w:r>
          </w:p>
        </w:tc>
      </w:tr>
      <w:tr w:rsidR="00FD09CE" w:rsidTr="00411699">
        <w:tc>
          <w:tcPr>
            <w:tcW w:w="3227" w:type="dxa"/>
          </w:tcPr>
          <w:p w:rsidR="00FD09CE" w:rsidRPr="00AB6E28" w:rsidRDefault="00FD09CE" w:rsidP="00FD09CE">
            <w:r w:rsidRPr="00AB6E28">
              <w:t>1981</w:t>
            </w:r>
            <w:r>
              <w:t>.</w:t>
            </w:r>
            <w:r w:rsidRPr="00AB6E28">
              <w:t>0</w:t>
            </w:r>
          </w:p>
        </w:tc>
        <w:tc>
          <w:tcPr>
            <w:tcW w:w="3118" w:type="dxa"/>
          </w:tcPr>
          <w:p w:rsidR="00FD09CE" w:rsidRPr="0030760E" w:rsidRDefault="00FD09CE" w:rsidP="00FD09CE">
            <w:r w:rsidRPr="0030760E">
              <w:t>-3.9937</w:t>
            </w:r>
          </w:p>
        </w:tc>
        <w:tc>
          <w:tcPr>
            <w:tcW w:w="3510" w:type="dxa"/>
          </w:tcPr>
          <w:p w:rsidR="00FD09CE" w:rsidRPr="0030760E" w:rsidRDefault="00FD09CE" w:rsidP="00FD09CE">
            <w:r w:rsidRPr="0030760E">
              <w:t>14.3708</w:t>
            </w:r>
          </w:p>
        </w:tc>
      </w:tr>
      <w:tr w:rsidR="00FD09CE" w:rsidTr="00411699">
        <w:tc>
          <w:tcPr>
            <w:tcW w:w="3227" w:type="dxa"/>
          </w:tcPr>
          <w:p w:rsidR="00FD09CE" w:rsidRPr="00AB6E28" w:rsidRDefault="00FD09CE" w:rsidP="00FD09CE">
            <w:r w:rsidRPr="00AB6E28">
              <w:t>1982</w:t>
            </w:r>
            <w:r>
              <w:t>.</w:t>
            </w:r>
            <w:r w:rsidRPr="00AB6E28">
              <w:t>0</w:t>
            </w:r>
          </w:p>
        </w:tc>
        <w:tc>
          <w:tcPr>
            <w:tcW w:w="3118" w:type="dxa"/>
          </w:tcPr>
          <w:p w:rsidR="00FD09CE" w:rsidRPr="0030760E" w:rsidRDefault="00FD09CE" w:rsidP="00FD09CE">
            <w:r w:rsidRPr="0030760E">
              <w:t>-5.1768</w:t>
            </w:r>
          </w:p>
        </w:tc>
        <w:tc>
          <w:tcPr>
            <w:tcW w:w="3510" w:type="dxa"/>
          </w:tcPr>
          <w:p w:rsidR="00FD09CE" w:rsidRPr="0030760E" w:rsidRDefault="00FD09CE" w:rsidP="00FD09CE">
            <w:r w:rsidRPr="0030760E">
              <w:t>13.8853</w:t>
            </w:r>
          </w:p>
        </w:tc>
      </w:tr>
      <w:tr w:rsidR="00FD09CE" w:rsidTr="00411699">
        <w:tc>
          <w:tcPr>
            <w:tcW w:w="3227" w:type="dxa"/>
          </w:tcPr>
          <w:p w:rsidR="00FD09CE" w:rsidRPr="00AB6E28" w:rsidRDefault="00FD09CE" w:rsidP="00FD09CE">
            <w:r w:rsidRPr="00AB6E28">
              <w:t>1983</w:t>
            </w:r>
            <w:r>
              <w:t>.</w:t>
            </w:r>
            <w:r w:rsidRPr="00AB6E28">
              <w:t>0</w:t>
            </w:r>
          </w:p>
        </w:tc>
        <w:tc>
          <w:tcPr>
            <w:tcW w:w="3118" w:type="dxa"/>
          </w:tcPr>
          <w:p w:rsidR="00FD09CE" w:rsidRPr="0030760E" w:rsidRDefault="00FD09CE" w:rsidP="00FD09CE">
            <w:r w:rsidRPr="0030760E">
              <w:t>-5.1768</w:t>
            </w:r>
          </w:p>
        </w:tc>
        <w:tc>
          <w:tcPr>
            <w:tcW w:w="3510" w:type="dxa"/>
          </w:tcPr>
          <w:p w:rsidR="00FD09CE" w:rsidRPr="0030760E" w:rsidRDefault="00FD09CE" w:rsidP="00FD09CE">
            <w:r w:rsidRPr="0030760E">
              <w:t>-7.7815</w:t>
            </w:r>
          </w:p>
        </w:tc>
      </w:tr>
      <w:tr w:rsidR="00FD09CE" w:rsidTr="00411699">
        <w:tc>
          <w:tcPr>
            <w:tcW w:w="3227" w:type="dxa"/>
          </w:tcPr>
          <w:p w:rsidR="00FD09CE" w:rsidRDefault="00FD09CE" w:rsidP="00FD09CE">
            <w:r w:rsidRPr="00AB6E28">
              <w:t>1985</w:t>
            </w:r>
            <w:r>
              <w:t>.</w:t>
            </w:r>
            <w:r w:rsidRPr="00AB6E28">
              <w:t>0</w:t>
            </w:r>
          </w:p>
        </w:tc>
        <w:tc>
          <w:tcPr>
            <w:tcW w:w="3118" w:type="dxa"/>
          </w:tcPr>
          <w:p w:rsidR="00FD09CE" w:rsidRDefault="00FD09CE" w:rsidP="00FD09CE">
            <w:r w:rsidRPr="0030760E">
              <w:t>-5.1768</w:t>
            </w:r>
          </w:p>
        </w:tc>
        <w:tc>
          <w:tcPr>
            <w:tcW w:w="3510" w:type="dxa"/>
          </w:tcPr>
          <w:p w:rsidR="00FD09CE" w:rsidRDefault="00FD09CE" w:rsidP="00FD09CE">
            <w:r w:rsidRPr="0030760E">
              <w:t>-7.7815</w:t>
            </w:r>
          </w:p>
        </w:tc>
      </w:tr>
    </w:tbl>
    <w:p w:rsidR="00630AC5" w:rsidRDefault="00630AC5" w:rsidP="00630AC5">
      <w:pPr>
        <w:pStyle w:val="ECCTablenote"/>
      </w:pPr>
    </w:p>
    <w:p w:rsidR="00630AC5" w:rsidRDefault="00630AC5" w:rsidP="00630AC5">
      <w:pPr>
        <w:pStyle w:val="ECCTablenote"/>
      </w:pPr>
      <w:r w:rsidRPr="00DD0A45">
        <w:t>**</w:t>
      </w:r>
      <w:r w:rsidR="009C0D8F" w:rsidRPr="009C0D8F">
        <w:t xml:space="preserve"> </w:t>
      </w:r>
      <w:r w:rsidR="003A496E">
        <w:fldChar w:fldCharType="begin"/>
      </w:r>
      <w:r w:rsidR="003A496E">
        <w:instrText xml:space="preserve"> REF _Ref356304240 \h </w:instrText>
      </w:r>
      <w:r w:rsidR="003A496E">
        <w:fldChar w:fldCharType="separate"/>
      </w:r>
      <w:r w:rsidR="00FD09CE">
        <w:t xml:space="preserve">Figure </w:t>
      </w:r>
      <w:r w:rsidR="00FD09CE">
        <w:rPr>
          <w:noProof/>
        </w:rPr>
        <w:t>10</w:t>
      </w:r>
      <w:r w:rsidR="003A496E">
        <w:fldChar w:fldCharType="end"/>
      </w:r>
      <w:r w:rsidR="00411699">
        <w:t xml:space="preserve"> above</w:t>
      </w:r>
      <w:r w:rsidR="009C0D8F">
        <w:t xml:space="preserve"> show</w:t>
      </w:r>
      <w:r w:rsidR="003A496E">
        <w:t>s</w:t>
      </w:r>
      <w:r w:rsidR="009C0D8F">
        <w:t xml:space="preserve"> the spectrum emission mask for a 200</w:t>
      </w:r>
      <w:r w:rsidR="00411699">
        <w:t xml:space="preserve"> </w:t>
      </w:r>
      <w:r w:rsidR="009C0D8F">
        <w:t>kHz wide MSS channel (</w:t>
      </w:r>
      <w:proofErr w:type="spellStart"/>
      <w:r w:rsidR="009C0D8F">
        <w:t>center</w:t>
      </w:r>
      <w:proofErr w:type="spellEnd"/>
      <w:r w:rsidR="009C0D8F">
        <w:t xml:space="preserve"> frequency 1980.1MHz) for the two standards.</w:t>
      </w:r>
    </w:p>
    <w:p w:rsidR="00630AC5" w:rsidRDefault="00630AC5" w:rsidP="00630AC5"/>
    <w:p w:rsidR="00D73324" w:rsidRDefault="00D73324" w:rsidP="00AC103A">
      <w:pPr>
        <w:pStyle w:val="ECCAnnexheading1"/>
      </w:pPr>
      <w:bookmarkStart w:id="94" w:name="_Toc356394366"/>
      <w:r>
        <w:lastRenderedPageBreak/>
        <w:t>List of reference</w:t>
      </w:r>
      <w:bookmarkEnd w:id="94"/>
    </w:p>
    <w:p w:rsidR="00D73324" w:rsidRPr="00F4356A" w:rsidRDefault="00D73324" w:rsidP="00CE6323">
      <w:pPr>
        <w:pStyle w:val="reference"/>
        <w:numPr>
          <w:ilvl w:val="0"/>
          <w:numId w:val="23"/>
        </w:numPr>
        <w:rPr>
          <w:rFonts w:cs="Arial"/>
        </w:rPr>
      </w:pPr>
      <w:bookmarkStart w:id="95" w:name="_Ref341968575"/>
      <w:r w:rsidRPr="00E477DC">
        <w:t>ECC Decision (06</w:t>
      </w:r>
      <w:r w:rsidRPr="00F4356A">
        <w:rPr>
          <w:rFonts w:cs="Arial"/>
        </w:rPr>
        <w:t>)09</w:t>
      </w:r>
      <w:r>
        <w:rPr>
          <w:rFonts w:cs="Arial"/>
        </w:rPr>
        <w:t xml:space="preserve"> </w:t>
      </w:r>
      <w:r w:rsidRPr="00F4356A">
        <w:rPr>
          <w:rFonts w:cs="Arial"/>
          <w:szCs w:val="20"/>
        </w:rPr>
        <w:t>on the designation of the bands 1980-2010 MHz and 2170-2200 MHz for use by systems in the Mobile-Satellite Service including those supplemented by a Complementary Ground Component (CGC)</w:t>
      </w:r>
      <w:r>
        <w:rPr>
          <w:rFonts w:cs="Arial"/>
          <w:szCs w:val="20"/>
        </w:rPr>
        <w:t>;</w:t>
      </w:r>
      <w:bookmarkEnd w:id="95"/>
    </w:p>
    <w:p w:rsidR="00D73324" w:rsidRDefault="00D73324" w:rsidP="00AC103A">
      <w:pPr>
        <w:pStyle w:val="reference"/>
      </w:pPr>
      <w:bookmarkStart w:id="96" w:name="_Ref341968588"/>
      <w:r w:rsidRPr="00E477DC">
        <w:t>ECC Decision (06</w:t>
      </w:r>
      <w:r>
        <w:t xml:space="preserve">)01 </w:t>
      </w:r>
      <w:r w:rsidRPr="00961A1D">
        <w:rPr>
          <w:rFonts w:cs="Arial"/>
          <w:szCs w:val="20"/>
        </w:rPr>
        <w:t>on the</w:t>
      </w:r>
      <w:r w:rsidRPr="00F4356A">
        <w:rPr>
          <w:rFonts w:cs="Arial"/>
          <w:szCs w:val="20"/>
          <w:lang w:val="en-GB"/>
        </w:rPr>
        <w:t xml:space="preserve"> harmonised utilisation</w:t>
      </w:r>
      <w:r w:rsidRPr="00961A1D">
        <w:rPr>
          <w:rFonts w:cs="Arial"/>
          <w:szCs w:val="20"/>
        </w:rPr>
        <w:t xml:space="preserve"> of spectrum for terrestrial IMT-2000/UMTS systems operating within the bands 1900-1980 MHz, 2010-2025 MHz and 2110-2170 MHz</w:t>
      </w:r>
      <w:r>
        <w:rPr>
          <w:rFonts w:cs="Arial"/>
          <w:szCs w:val="20"/>
        </w:rPr>
        <w:t>;</w:t>
      </w:r>
      <w:bookmarkEnd w:id="96"/>
    </w:p>
    <w:p w:rsidR="00D73324" w:rsidRPr="00AC774E" w:rsidRDefault="00D73324" w:rsidP="00AC103A">
      <w:pPr>
        <w:pStyle w:val="reference"/>
      </w:pPr>
      <w:bookmarkStart w:id="97" w:name="_Ref341968489"/>
      <w:r>
        <w:t xml:space="preserve">ERC Report 65 on </w:t>
      </w:r>
      <w:r w:rsidRPr="00F4356A">
        <w:rPr>
          <w:rFonts w:cs="Arial"/>
          <w:szCs w:val="20"/>
        </w:rPr>
        <w:t>adjacent band compatibility between UMTS and other services in the 2 GHz band</w:t>
      </w:r>
      <w:r>
        <w:rPr>
          <w:rFonts w:cs="Arial"/>
          <w:szCs w:val="20"/>
        </w:rPr>
        <w:t>;</w:t>
      </w:r>
      <w:bookmarkEnd w:id="97"/>
    </w:p>
    <w:p w:rsidR="00D73324" w:rsidRDefault="00D73324" w:rsidP="00AC103A">
      <w:pPr>
        <w:pStyle w:val="reference"/>
      </w:pPr>
      <w:bookmarkStart w:id="98" w:name="_Ref341968241"/>
      <w:r>
        <w:t>ITU-R Report 2039 on c</w:t>
      </w:r>
      <w:r>
        <w:rPr>
          <w:color w:val="000000"/>
        </w:rPr>
        <w:t>haracteristics of terrestrial IMT-2000 systems for frequency sharing/interference analyses;</w:t>
      </w:r>
      <w:bookmarkEnd w:id="98"/>
      <w:r>
        <w:rPr>
          <w:color w:val="000000"/>
        </w:rPr>
        <w:t xml:space="preserve"> </w:t>
      </w:r>
    </w:p>
    <w:p w:rsidR="00D73324" w:rsidRPr="00F4356A" w:rsidRDefault="00D73324" w:rsidP="00AC103A">
      <w:pPr>
        <w:pStyle w:val="reference"/>
      </w:pPr>
      <w:bookmarkStart w:id="99" w:name="_Ref341968507"/>
      <w:r w:rsidRPr="00F4356A">
        <w:t>ETSI EN 302 574 for satellite earth stations for MSS operati</w:t>
      </w:r>
      <w:r>
        <w:t>ng in the 1980-2010 MHz E/s and 2170-2200 MHz s/</w:t>
      </w:r>
      <w:r w:rsidRPr="00F4356A">
        <w:t>E</w:t>
      </w:r>
      <w:r>
        <w:t xml:space="preserve"> frequency bands;</w:t>
      </w:r>
      <w:bookmarkEnd w:id="99"/>
    </w:p>
    <w:p w:rsidR="00D73324" w:rsidRDefault="00D73324" w:rsidP="00AC103A">
      <w:pPr>
        <w:pStyle w:val="reference"/>
        <w:rPr>
          <w:lang w:val="da-DK"/>
        </w:rPr>
      </w:pPr>
      <w:bookmarkStart w:id="100" w:name="_Ref341968651"/>
      <w:r w:rsidRPr="00F96C51">
        <w:rPr>
          <w:lang w:val="da-DK"/>
        </w:rPr>
        <w:t>ETSI EN 301 908-3</w:t>
      </w:r>
      <w:r>
        <w:rPr>
          <w:lang w:val="da-DK"/>
        </w:rPr>
        <w:t xml:space="preserve"> for IMT-2000 third-generation cellular networks;</w:t>
      </w:r>
      <w:bookmarkEnd w:id="100"/>
    </w:p>
    <w:p w:rsidR="00D73324" w:rsidRDefault="00D73324" w:rsidP="00AC103A">
      <w:pPr>
        <w:pStyle w:val="reference"/>
      </w:pPr>
      <w:r w:rsidRPr="00F4356A">
        <w:t xml:space="preserve">ETSI </w:t>
      </w:r>
      <w:r>
        <w:t>EN 301 442 for Mobile Earth Stations (MESs), including handheld earth stations, for Satellite Personal Communications Networks (S-PCN) in the 2 GHz bands under the Mobile Satellite Service (MSS);</w:t>
      </w:r>
    </w:p>
    <w:p w:rsidR="00D73324" w:rsidRDefault="00D73324" w:rsidP="00AC103A">
      <w:pPr>
        <w:pStyle w:val="reference"/>
      </w:pPr>
      <w:bookmarkStart w:id="101" w:name="_Ref341968392"/>
      <w:r>
        <w:t>CEPT Report 19 on l</w:t>
      </w:r>
      <w:r w:rsidRPr="00CD1559">
        <w:t>east restrictive technical conditions for WAPECS frequency bands</w:t>
      </w:r>
      <w:r>
        <w:t>;</w:t>
      </w:r>
      <w:bookmarkEnd w:id="101"/>
    </w:p>
    <w:p w:rsidR="00D73324" w:rsidRPr="00CD1559" w:rsidRDefault="00D73324" w:rsidP="00AC103A">
      <w:pPr>
        <w:pStyle w:val="reference"/>
      </w:pPr>
      <w:bookmarkStart w:id="102" w:name="_Ref341968406"/>
      <w:r>
        <w:t xml:space="preserve">CEPT Report 39 on </w:t>
      </w:r>
      <w:r w:rsidRPr="00B95A36">
        <w:t>develop</w:t>
      </w:r>
      <w:r>
        <w:t xml:space="preserve">ing </w:t>
      </w:r>
      <w:r w:rsidRPr="00B95A36">
        <w:t xml:space="preserve"> least restrictive technical conditions for 2 GHz bands</w:t>
      </w:r>
      <w:r>
        <w:t>;</w:t>
      </w:r>
      <w:bookmarkEnd w:id="102"/>
    </w:p>
    <w:p w:rsidR="00D73324" w:rsidRPr="00B4569F" w:rsidRDefault="00D73324" w:rsidP="00AC774E">
      <w:pPr>
        <w:pStyle w:val="reference"/>
      </w:pPr>
      <w:bookmarkStart w:id="103" w:name="_Ref341969050"/>
      <w:r>
        <w:rPr>
          <w:rFonts w:eastAsia="MS Mincho"/>
        </w:rPr>
        <w:t>Recommendation ITU-R F.1336-2 on r</w:t>
      </w:r>
      <w:r w:rsidRPr="00AC774E">
        <w:rPr>
          <w:rFonts w:eastAsia="MS Mincho"/>
        </w:rPr>
        <w:t xml:space="preserve">eference radiation patterns of omnidirectional, </w:t>
      </w:r>
      <w:proofErr w:type="spellStart"/>
      <w:r w:rsidRPr="00AC774E">
        <w:rPr>
          <w:rFonts w:eastAsia="MS Mincho"/>
        </w:rPr>
        <w:t>sectoral</w:t>
      </w:r>
      <w:proofErr w:type="spellEnd"/>
      <w:r w:rsidRPr="00AC774E">
        <w:rPr>
          <w:rFonts w:eastAsia="MS Mincho"/>
        </w:rPr>
        <w:t xml:space="preserve"> and other antennas in point-to multipoint systems for use in sharing studies in the frequency ran</w:t>
      </w:r>
      <w:r>
        <w:rPr>
          <w:rFonts w:eastAsia="MS Mincho"/>
        </w:rPr>
        <w:t>ge from 1 GHz to about 70 GHz</w:t>
      </w:r>
      <w:r w:rsidRPr="00582DE8">
        <w:rPr>
          <w:rFonts w:eastAsia="MS Mincho"/>
        </w:rPr>
        <w:t xml:space="preserve"> </w:t>
      </w:r>
      <w:r>
        <w:rPr>
          <w:rFonts w:eastAsia="MS Mincho"/>
        </w:rPr>
        <w:t>(see r</w:t>
      </w:r>
      <w:r w:rsidRPr="00582DE8">
        <w:rPr>
          <w:rFonts w:eastAsia="MS Mincho"/>
        </w:rPr>
        <w:t>ecommends 3.1</w:t>
      </w:r>
      <w:r>
        <w:rPr>
          <w:rFonts w:eastAsia="MS Mincho"/>
        </w:rPr>
        <w:t xml:space="preserve"> and 3.2);</w:t>
      </w:r>
      <w:bookmarkEnd w:id="103"/>
      <w:r>
        <w:rPr>
          <w:rFonts w:eastAsia="MS Mincho"/>
        </w:rPr>
        <w:t xml:space="preserve"> </w:t>
      </w:r>
    </w:p>
    <w:p w:rsidR="00D73324" w:rsidRPr="00B4569F" w:rsidRDefault="00D73324" w:rsidP="00AC103A">
      <w:pPr>
        <w:pStyle w:val="reference"/>
      </w:pPr>
      <w:r>
        <w:t xml:space="preserve">ECC Report 131 on </w:t>
      </w:r>
      <w:r>
        <w:rPr>
          <w:rFonts w:cs="Arial"/>
          <w:szCs w:val="20"/>
        </w:rPr>
        <w:t>d</w:t>
      </w:r>
      <w:r w:rsidRPr="00961A1D">
        <w:rPr>
          <w:rFonts w:cs="Arial"/>
          <w:szCs w:val="20"/>
        </w:rPr>
        <w:t>erivation of a Block Edge Mask (BEM) for terminal stations in the 2.6 GHz frequency band (2500-2690 MHz)</w:t>
      </w:r>
    </w:p>
    <w:sectPr w:rsidR="00D73324" w:rsidRPr="00B4569F" w:rsidSect="000969B9">
      <w:headerReference w:type="even" r:id="rId141"/>
      <w:headerReference w:type="default" r:id="rId142"/>
      <w:headerReference w:type="first" r:id="rId143"/>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1699" w:rsidRDefault="00411699" w:rsidP="008A54FC">
      <w:r>
        <w:separator/>
      </w:r>
    </w:p>
  </w:endnote>
  <w:endnote w:type="continuationSeparator" w:id="0">
    <w:p w:rsidR="00411699" w:rsidRDefault="00411699" w:rsidP="008A5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Grande">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699" w:rsidRDefault="004116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699" w:rsidRDefault="0041169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699" w:rsidRDefault="004116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1699" w:rsidRDefault="00411699" w:rsidP="008A54FC">
      <w:r>
        <w:separator/>
      </w:r>
    </w:p>
  </w:footnote>
  <w:footnote w:type="continuationSeparator" w:id="0">
    <w:p w:rsidR="00411699" w:rsidRDefault="00411699" w:rsidP="008A54FC">
      <w:r>
        <w:continuationSeparator/>
      </w:r>
    </w:p>
  </w:footnote>
  <w:footnote w:id="1">
    <w:p w:rsidR="00411699" w:rsidRDefault="00411699" w:rsidP="00F537F7">
      <w:pPr>
        <w:pStyle w:val="ECCFootnote"/>
      </w:pPr>
      <w:r>
        <w:rPr>
          <w:rStyle w:val="FootnoteReference"/>
        </w:rPr>
        <w:footnoteRef/>
      </w:r>
      <w:r>
        <w:t xml:space="preserve"> The value is used in the SEAMCAT simulation for scenario B1 and B2.</w:t>
      </w:r>
    </w:p>
  </w:footnote>
  <w:footnote w:id="2">
    <w:p w:rsidR="00411699" w:rsidRDefault="00411699" w:rsidP="00F537F7">
      <w:pPr>
        <w:pStyle w:val="ECCFootnote"/>
      </w:pPr>
      <w:r>
        <w:rPr>
          <w:rStyle w:val="FootnoteReference"/>
        </w:rPr>
        <w:footnoteRef/>
      </w:r>
      <w:r>
        <w:t xml:space="preserve"> Maximum power interfering signal is calculated with a required I/N of -6 dB</w:t>
      </w:r>
    </w:p>
  </w:footnote>
  <w:footnote w:id="3">
    <w:p w:rsidR="00411699" w:rsidRDefault="00411699" w:rsidP="006258B7">
      <w:pPr>
        <w:pStyle w:val="ECCFootnote"/>
      </w:pPr>
      <w:r>
        <w:rPr>
          <w:rStyle w:val="FootnoteReference"/>
        </w:rPr>
        <w:footnoteRef/>
      </w:r>
      <w:r>
        <w:t>I</w:t>
      </w:r>
      <w:r w:rsidRPr="00B0305E">
        <w:t>f necessary a guard band may be introduced</w:t>
      </w:r>
      <w:r>
        <w:t>. Any necessary guard band here should be added to guard band requirements in Chapter 5</w:t>
      </w:r>
    </w:p>
  </w:footnote>
  <w:footnote w:id="4">
    <w:p w:rsidR="00411699" w:rsidRDefault="00411699" w:rsidP="00F96C51">
      <w:pPr>
        <w:pStyle w:val="ECCFootnote"/>
      </w:pPr>
      <w:r>
        <w:rPr>
          <w:rStyle w:val="FootnoteReference"/>
        </w:rPr>
        <w:footnoteRef/>
      </w:r>
      <w:r w:rsidRPr="00B75784">
        <w:t xml:space="preserve"> It should be noted that there is no information available as far as the ACS of ECN UT on the 2</w:t>
      </w:r>
      <w:r w:rsidRPr="00B75784">
        <w:rPr>
          <w:vertAlign w:val="superscript"/>
        </w:rPr>
        <w:t>nd</w:t>
      </w:r>
      <w:r w:rsidRPr="00B75784">
        <w:t xml:space="preserve"> adjacent channel; therefore, as a conservative approach, the same ACS as the 1</w:t>
      </w:r>
      <w:r w:rsidRPr="00B75784">
        <w:rPr>
          <w:vertAlign w:val="superscript"/>
        </w:rPr>
        <w:t>st</w:t>
      </w:r>
      <w:r w:rsidRPr="00B75784">
        <w:t xml:space="preserve"> adjacent </w:t>
      </w:r>
      <w:r w:rsidRPr="00D41AA3">
        <w:rPr>
          <w:lang w:val="en-GB"/>
        </w:rPr>
        <w:t>is</w:t>
      </w:r>
      <w:r>
        <w:rPr>
          <w:lang w:val="en-GB"/>
        </w:rPr>
        <w:t xml:space="preserve"> </w:t>
      </w:r>
      <w:r w:rsidRPr="00D41AA3">
        <w:rPr>
          <w:lang w:val="en-GB"/>
        </w:rPr>
        <w:t>here</w:t>
      </w:r>
      <w:r w:rsidRPr="00B75784">
        <w:t xml:space="preserve"> used.</w:t>
      </w:r>
    </w:p>
  </w:footnote>
  <w:footnote w:id="5">
    <w:p w:rsidR="00411699" w:rsidRDefault="00411699" w:rsidP="00F96C51">
      <w:pPr>
        <w:pStyle w:val="ECCFootnote"/>
      </w:pPr>
      <w:r>
        <w:rPr>
          <w:rStyle w:val="FootnoteReference"/>
        </w:rPr>
        <w:footnoteRef/>
      </w:r>
      <w:r>
        <w:rPr>
          <w:lang w:val="en-GB"/>
        </w:rPr>
        <w:t>Results are obtained applying a 300 kHz guard band</w:t>
      </w:r>
    </w:p>
  </w:footnote>
  <w:footnote w:id="6">
    <w:p w:rsidR="00411699" w:rsidRDefault="00411699" w:rsidP="00A0532C">
      <w:pPr>
        <w:pStyle w:val="ECCFootnote"/>
      </w:pPr>
      <w:r>
        <w:rPr>
          <w:rStyle w:val="FootnoteReference"/>
        </w:rPr>
        <w:footnoteRef/>
      </w:r>
      <w:r>
        <w:t xml:space="preserve"> </w:t>
      </w:r>
      <w:r>
        <w:rPr>
          <w:lang w:val="en-GB"/>
        </w:rPr>
        <w:t>The Worst cell capacity loss is not applicable when the interfered system is an ECN User Terminal</w:t>
      </w:r>
    </w:p>
  </w:footnote>
  <w:footnote w:id="7">
    <w:p w:rsidR="00411699" w:rsidRDefault="00411699" w:rsidP="00A0532C">
      <w:pPr>
        <w:pStyle w:val="ECCFootnote"/>
      </w:pPr>
      <w:r>
        <w:rPr>
          <w:rStyle w:val="FootnoteReference"/>
        </w:rPr>
        <w:footnoteRef/>
      </w:r>
      <w:r>
        <w:t>Static usage means the position of the terminal is limited to the worst affected cell</w:t>
      </w:r>
    </w:p>
  </w:footnote>
  <w:footnote w:id="8">
    <w:p w:rsidR="00411699" w:rsidRDefault="00411699" w:rsidP="00A0532C">
      <w:pPr>
        <w:pStyle w:val="ECCFootnote"/>
      </w:pPr>
      <w:r>
        <w:rPr>
          <w:rStyle w:val="FootnoteReference"/>
        </w:rPr>
        <w:footnoteRef/>
      </w:r>
      <w:r>
        <w:t xml:space="preserve"> The mitigating factor assumed the MSS terminal is moving. In reality the duty cycle may be less than 100%</w:t>
      </w:r>
    </w:p>
  </w:footnote>
  <w:footnote w:id="9">
    <w:p w:rsidR="00411699" w:rsidRDefault="00411699" w:rsidP="00A0532C">
      <w:pPr>
        <w:pStyle w:val="ECCFootnote"/>
      </w:pPr>
      <w:r>
        <w:rPr>
          <w:rStyle w:val="FootnoteReference"/>
        </w:rPr>
        <w:footnoteRef/>
      </w:r>
      <w:r>
        <w:t xml:space="preserve"> </w:t>
      </w:r>
      <w:r w:rsidRPr="00D22AD2">
        <w:t>The criteria used in this study was 5%</w:t>
      </w:r>
      <w:r>
        <w:t xml:space="preserve"> for the whole network and reference cell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699" w:rsidRPr="007C5F95" w:rsidRDefault="00411699">
    <w:pPr>
      <w:pStyle w:val="Header"/>
      <w:rPr>
        <w:b w:val="0"/>
        <w:lang w:val="da-DK"/>
      </w:rPr>
    </w:pPr>
    <w:r w:rsidRPr="007C5F95">
      <w:rPr>
        <w:b w:val="0"/>
        <w:lang w:val="da-DK"/>
      </w:rPr>
      <w:t>Draft ECC REPORT XXX</w:t>
    </w:r>
  </w:p>
  <w:p w:rsidR="00411699" w:rsidRPr="007C5F95" w:rsidRDefault="00411699">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2</w:t>
    </w:r>
    <w:r>
      <w:rPr>
        <w:noProof/>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699" w:rsidRPr="007C5F95" w:rsidRDefault="00411699" w:rsidP="008A54FC">
    <w:pPr>
      <w:pStyle w:val="Header"/>
      <w:jc w:val="right"/>
      <w:rPr>
        <w:b w:val="0"/>
        <w:lang w:val="da-DK"/>
      </w:rPr>
    </w:pPr>
    <w:r w:rsidRPr="007C5F95">
      <w:rPr>
        <w:b w:val="0"/>
        <w:lang w:val="da-DK"/>
      </w:rPr>
      <w:t>Draft ECC REPORT XXX</w:t>
    </w:r>
  </w:p>
  <w:p w:rsidR="00411699" w:rsidRPr="007C5F95" w:rsidRDefault="00411699" w:rsidP="008A54FC">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3</w:t>
    </w:r>
    <w:r>
      <w:rPr>
        <w:noProof/>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699" w:rsidRDefault="00411699">
    <w:pPr>
      <w:pStyle w:val="Header"/>
    </w:pPr>
    <w:r>
      <w:rPr>
        <w:noProof/>
        <w:lang w:val="da-DK" w:eastAsia="da-DK"/>
      </w:rPr>
      <w:drawing>
        <wp:anchor distT="0" distB="0" distL="114300" distR="114300" simplePos="0" relativeHeight="251658240" behindDoc="0" locked="0" layoutInCell="1" allowOverlap="1" wp14:anchorId="0EBD2AB3" wp14:editId="0A1BDFE2">
          <wp:simplePos x="0" y="0"/>
          <wp:positionH relativeFrom="page">
            <wp:posOffset>5717540</wp:posOffset>
          </wp:positionH>
          <wp:positionV relativeFrom="page">
            <wp:posOffset>648335</wp:posOffset>
          </wp:positionV>
          <wp:extent cx="1461770" cy="546100"/>
          <wp:effectExtent l="0" t="0" r="5080" b="6350"/>
          <wp:wrapNone/>
          <wp:docPr id="1"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1770" cy="546100"/>
                  </a:xfrm>
                  <a:prstGeom prst="rect">
                    <a:avLst/>
                  </a:prstGeom>
                  <a:noFill/>
                </pic:spPr>
              </pic:pic>
            </a:graphicData>
          </a:graphic>
          <wp14:sizeRelH relativeFrom="page">
            <wp14:pctWidth>0</wp14:pctWidth>
          </wp14:sizeRelH>
          <wp14:sizeRelV relativeFrom="page">
            <wp14:pctHeight>0</wp14:pctHeight>
          </wp14:sizeRelV>
        </wp:anchor>
      </w:drawing>
    </w:r>
    <w:r>
      <w:rPr>
        <w:noProof/>
        <w:lang w:val="da-DK" w:eastAsia="da-DK"/>
      </w:rPr>
      <w:drawing>
        <wp:anchor distT="0" distB="0" distL="114300" distR="114300" simplePos="0" relativeHeight="251657216" behindDoc="0" locked="0" layoutInCell="1" allowOverlap="1" wp14:anchorId="6A68A62F" wp14:editId="4BBC450C">
          <wp:simplePos x="0" y="0"/>
          <wp:positionH relativeFrom="page">
            <wp:posOffset>572770</wp:posOffset>
          </wp:positionH>
          <wp:positionV relativeFrom="page">
            <wp:posOffset>457200</wp:posOffset>
          </wp:positionV>
          <wp:extent cx="889000" cy="889000"/>
          <wp:effectExtent l="0" t="0" r="6350" b="6350"/>
          <wp:wrapNone/>
          <wp:docPr id="2"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699" w:rsidRPr="007C5F95" w:rsidRDefault="00411699">
    <w:pPr>
      <w:pStyle w:val="Header"/>
      <w:rPr>
        <w:szCs w:val="16"/>
        <w:lang w:val="da-DK"/>
      </w:rPr>
    </w:pPr>
    <w:r>
      <w:rPr>
        <w:lang w:val="da-DK"/>
      </w:rPr>
      <w:t xml:space="preserve">ECC REPORT 197- </w:t>
    </w:r>
    <w:r>
      <w:rPr>
        <w:szCs w:val="16"/>
        <w:lang w:val="da-DK"/>
      </w:rPr>
      <w:t xml:space="preserve">Page </w:t>
    </w:r>
    <w:r>
      <w:fldChar w:fldCharType="begin"/>
    </w:r>
    <w:r>
      <w:instrText xml:space="preserve"> PAGE  \* Arabic  \* MERGEFORMAT </w:instrText>
    </w:r>
    <w:r>
      <w:fldChar w:fldCharType="separate"/>
    </w:r>
    <w:r w:rsidR="003A39C8" w:rsidRPr="003A39C8">
      <w:rPr>
        <w:noProof/>
        <w:szCs w:val="16"/>
        <w:lang w:val="da-DK"/>
      </w:rPr>
      <w:t>2</w:t>
    </w:r>
    <w:r>
      <w:rPr>
        <w:noProof/>
        <w:szCs w:val="16"/>
        <w:lang w:val="da-DK"/>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699" w:rsidRPr="007C5F95" w:rsidRDefault="00411699" w:rsidP="008A54FC">
    <w:pPr>
      <w:pStyle w:val="Header"/>
      <w:jc w:val="right"/>
      <w:rPr>
        <w:szCs w:val="16"/>
        <w:lang w:val="da-DK"/>
      </w:rPr>
    </w:pPr>
    <w:r>
      <w:rPr>
        <w:lang w:val="da-DK"/>
      </w:rPr>
      <w:t xml:space="preserve">ECC REPORT 197- </w:t>
    </w:r>
    <w:r>
      <w:rPr>
        <w:szCs w:val="16"/>
        <w:lang w:val="da-DK"/>
      </w:rPr>
      <w:t xml:space="preserve">Page </w:t>
    </w:r>
    <w:r>
      <w:fldChar w:fldCharType="begin"/>
    </w:r>
    <w:r>
      <w:instrText xml:space="preserve"> PAGE  \* Arabic  \* MERGEFORMAT </w:instrText>
    </w:r>
    <w:r>
      <w:fldChar w:fldCharType="separate"/>
    </w:r>
    <w:r w:rsidR="003A39C8" w:rsidRPr="003A39C8">
      <w:rPr>
        <w:noProof/>
        <w:szCs w:val="16"/>
        <w:lang w:val="da-DK"/>
      </w:rPr>
      <w:t>3</w:t>
    </w:r>
    <w:r>
      <w:rPr>
        <w:noProof/>
        <w:szCs w:val="16"/>
        <w:lang w:val="da-DK"/>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699" w:rsidRPr="001223D0" w:rsidRDefault="00411699" w:rsidP="008A54FC">
    <w:pPr>
      <w:pStyle w:val="Header"/>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932B0"/>
    <w:multiLevelType w:val="hybridMultilevel"/>
    <w:tmpl w:val="AF56E2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FD04B74"/>
    <w:multiLevelType w:val="hybridMultilevel"/>
    <w:tmpl w:val="87E03D3A"/>
    <w:lvl w:ilvl="0" w:tplc="040C000F">
      <w:start w:val="1"/>
      <w:numFmt w:val="decimal"/>
      <w:lvlText w:val="%1."/>
      <w:lvlJc w:val="left"/>
      <w:pPr>
        <w:ind w:left="720" w:hanging="360"/>
      </w:pPr>
      <w:rPr>
        <w:rFonts w:cs="Times New Roman"/>
      </w:rPr>
    </w:lvl>
    <w:lvl w:ilvl="1" w:tplc="040C0019">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
    <w:nsid w:val="114F482C"/>
    <w:multiLevelType w:val="hybridMultilevel"/>
    <w:tmpl w:val="25D853C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nsid w:val="11C13BA3"/>
    <w:multiLevelType w:val="hybridMultilevel"/>
    <w:tmpl w:val="5BEAB206"/>
    <w:lvl w:ilvl="0" w:tplc="73C4B67C">
      <w:start w:val="1"/>
      <w:numFmt w:val="bullet"/>
      <w:lvlText w:val=""/>
      <w:lvlJc w:val="left"/>
      <w:pPr>
        <w:tabs>
          <w:tab w:val="num" w:pos="340"/>
        </w:tabs>
        <w:ind w:left="340" w:hanging="340"/>
      </w:pPr>
      <w:rPr>
        <w:rFonts w:ascii="Symbol" w:hAnsi="Symbol" w:hint="default"/>
        <w:color w:val="C00000"/>
      </w:rPr>
    </w:lvl>
    <w:lvl w:ilvl="1" w:tplc="04090003">
      <w:start w:val="1"/>
      <w:numFmt w:val="bullet"/>
      <w:lvlText w:val="o"/>
      <w:lvlJc w:val="left"/>
      <w:pPr>
        <w:tabs>
          <w:tab w:val="num" w:pos="419"/>
        </w:tabs>
        <w:ind w:left="419" w:hanging="360"/>
      </w:pPr>
      <w:rPr>
        <w:rFonts w:ascii="Courier New" w:hAnsi="Courier New"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4">
    <w:nsid w:val="12B4415C"/>
    <w:multiLevelType w:val="hybridMultilevel"/>
    <w:tmpl w:val="41B64B5E"/>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6">
    <w:nsid w:val="1ECA71B1"/>
    <w:multiLevelType w:val="hybridMultilevel"/>
    <w:tmpl w:val="C304111E"/>
    <w:lvl w:ilvl="0" w:tplc="56CC27A0">
      <w:start w:val="1"/>
      <w:numFmt w:val="lowerLetter"/>
      <w:lvlText w:val="%1."/>
      <w:lvlJc w:val="left"/>
      <w:pPr>
        <w:tabs>
          <w:tab w:val="num" w:pos="1070"/>
        </w:tabs>
        <w:ind w:left="1070" w:hanging="360"/>
      </w:pPr>
      <w:rPr>
        <w:rFonts w:ascii="Arial" w:hAnsi="Arial" w:cs="Times New Roman" w:hint="default"/>
        <w:color w:val="C0000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nsid w:val="1FA528C7"/>
    <w:multiLevelType w:val="hybridMultilevel"/>
    <w:tmpl w:val="24FA135E"/>
    <w:lvl w:ilvl="0" w:tplc="56CC27A0">
      <w:start w:val="1"/>
      <w:numFmt w:val="lowerLetter"/>
      <w:lvlText w:val="%1."/>
      <w:lvlJc w:val="left"/>
      <w:pPr>
        <w:tabs>
          <w:tab w:val="num" w:pos="1070"/>
        </w:tabs>
        <w:ind w:left="1070" w:hanging="360"/>
      </w:pPr>
      <w:rPr>
        <w:rFonts w:ascii="Arial" w:hAnsi="Arial" w:cs="Times New Roman" w:hint="default"/>
        <w:color w:val="C0000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nsid w:val="20A87A02"/>
    <w:multiLevelType w:val="hybridMultilevel"/>
    <w:tmpl w:val="162042D8"/>
    <w:lvl w:ilvl="0" w:tplc="6E3A243C">
      <w:start w:val="1"/>
      <w:numFmt w:val="bullet"/>
      <w:pStyle w:val="ECCParBulleted"/>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hint="default"/>
      </w:rPr>
    </w:lvl>
    <w:lvl w:ilvl="2" w:tplc="73C4B67C">
      <w:start w:val="1"/>
      <w:numFmt w:val="bullet"/>
      <w:lvlText w:val=""/>
      <w:lvlJc w:val="left"/>
      <w:pPr>
        <w:tabs>
          <w:tab w:val="num" w:pos="1139"/>
        </w:tabs>
        <w:ind w:left="1139" w:hanging="360"/>
      </w:pPr>
      <w:rPr>
        <w:rFonts w:ascii="Symbol" w:hAnsi="Symbol" w:hint="default"/>
        <w:color w:val="C00000"/>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9">
    <w:nsid w:val="212F4188"/>
    <w:multiLevelType w:val="multilevel"/>
    <w:tmpl w:val="169232EE"/>
    <w:lvl w:ilvl="0">
      <w:start w:val="1"/>
      <w:numFmt w:val="decimal"/>
      <w:pStyle w:val="ECCAnnexheading1"/>
      <w:suff w:val="space"/>
      <w:lvlText w:val="ANNEX %1:"/>
      <w:lvlJc w:val="left"/>
      <w:rPr>
        <w:rFonts w:ascii="Arial" w:hAnsi="Arial" w:cs="Times New Roman" w:hint="default"/>
        <w:b/>
        <w:bCs w:val="0"/>
        <w:i w:val="0"/>
        <w:iCs w:val="0"/>
        <w:smallCaps w:val="0"/>
        <w:strike w:val="0"/>
        <w:dstrike w:val="0"/>
        <w:vanish w:val="0"/>
        <w:color w:val="D2232A"/>
        <w:spacing w:val="0"/>
        <w:position w:val="0"/>
        <w:sz w:val="20"/>
        <w:u w:val="none"/>
        <w:vertAlign w:val="baseline"/>
      </w:rPr>
    </w:lvl>
    <w:lvl w:ilvl="1">
      <w:start w:val="1"/>
      <w:numFmt w:val="decimal"/>
      <w:pStyle w:val="ECCAnnexheading2"/>
      <w:suff w:val="space"/>
      <w:lvlText w:val="A%1.%2"/>
      <w:lvlJc w:val="left"/>
      <w:pPr>
        <w:ind w:left="576" w:hanging="576"/>
      </w:pPr>
      <w:rPr>
        <w:rFonts w:cs="Times New Roman" w:hint="default"/>
      </w:rPr>
    </w:lvl>
    <w:lvl w:ilvl="2">
      <w:start w:val="1"/>
      <w:numFmt w:val="decimal"/>
      <w:pStyle w:val="ECCAnnexheading3"/>
      <w:lvlText w:val="A%1.%2.%3"/>
      <w:lvlJc w:val="left"/>
      <w:pPr>
        <w:tabs>
          <w:tab w:val="num" w:pos="720"/>
        </w:tabs>
        <w:ind w:left="720" w:hanging="720"/>
      </w:pPr>
      <w:rPr>
        <w:rFonts w:cs="Times New Roman" w:hint="default"/>
      </w:rPr>
    </w:lvl>
    <w:lvl w:ilvl="3">
      <w:start w:val="1"/>
      <w:numFmt w:val="decimal"/>
      <w:pStyle w:val="ECCAnnexheading4"/>
      <w:lvlText w:val="A%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
    <w:nsid w:val="231D4117"/>
    <w:multiLevelType w:val="hybridMultilevel"/>
    <w:tmpl w:val="1D4442D0"/>
    <w:lvl w:ilvl="0" w:tplc="C928A84A">
      <w:start w:val="1"/>
      <w:numFmt w:val="decimal"/>
      <w:lvlText w:val="%1."/>
      <w:lvlJc w:val="left"/>
      <w:pPr>
        <w:ind w:left="720" w:hanging="360"/>
      </w:pPr>
      <w:rPr>
        <w:rFonts w:hint="default"/>
        <w:color w:val="C0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nsid w:val="280F1067"/>
    <w:multiLevelType w:val="hybridMultilevel"/>
    <w:tmpl w:val="001A2A44"/>
    <w:lvl w:ilvl="0" w:tplc="C928A84A">
      <w:start w:val="1"/>
      <w:numFmt w:val="decimal"/>
      <w:lvlText w:val="%1."/>
      <w:lvlJc w:val="left"/>
      <w:pPr>
        <w:ind w:left="720" w:hanging="360"/>
      </w:pPr>
      <w:rPr>
        <w:rFonts w:hint="default"/>
        <w:color w:val="C0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nsid w:val="2AFF2394"/>
    <w:multiLevelType w:val="hybridMultilevel"/>
    <w:tmpl w:val="458690D6"/>
    <w:lvl w:ilvl="0" w:tplc="56CC27A0">
      <w:start w:val="1"/>
      <w:numFmt w:val="lowerLetter"/>
      <w:lvlText w:val="%1."/>
      <w:lvlJc w:val="left"/>
      <w:pPr>
        <w:tabs>
          <w:tab w:val="num" w:pos="1070"/>
        </w:tabs>
        <w:ind w:left="1070" w:hanging="360"/>
      </w:pPr>
      <w:rPr>
        <w:rFonts w:ascii="Arial" w:hAnsi="Arial" w:cs="Times New Roman" w:hint="default"/>
        <w:color w:val="C0000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nsid w:val="2C5914D8"/>
    <w:multiLevelType w:val="hybridMultilevel"/>
    <w:tmpl w:val="CF269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657AAF"/>
    <w:multiLevelType w:val="hybridMultilevel"/>
    <w:tmpl w:val="D4F40C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2BB606C"/>
    <w:multiLevelType w:val="hybridMultilevel"/>
    <w:tmpl w:val="931AE7B8"/>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nsid w:val="3651733B"/>
    <w:multiLevelType w:val="hybridMultilevel"/>
    <w:tmpl w:val="BA8C02A0"/>
    <w:lvl w:ilvl="0" w:tplc="56CC27A0">
      <w:start w:val="1"/>
      <w:numFmt w:val="lowerLetter"/>
      <w:lvlText w:val="%1."/>
      <w:lvlJc w:val="left"/>
      <w:pPr>
        <w:tabs>
          <w:tab w:val="num" w:pos="1070"/>
        </w:tabs>
        <w:ind w:left="1070" w:hanging="360"/>
      </w:pPr>
      <w:rPr>
        <w:rFonts w:ascii="Arial" w:hAnsi="Arial" w:cs="Times New Roman" w:hint="default"/>
        <w:color w:val="C0000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nsid w:val="3CBC34BF"/>
    <w:multiLevelType w:val="hybridMultilevel"/>
    <w:tmpl w:val="6B26E86C"/>
    <w:lvl w:ilvl="0" w:tplc="56CC27A0">
      <w:start w:val="1"/>
      <w:numFmt w:val="lowerLetter"/>
      <w:lvlText w:val="%1."/>
      <w:lvlJc w:val="left"/>
      <w:pPr>
        <w:tabs>
          <w:tab w:val="num" w:pos="1070"/>
        </w:tabs>
        <w:ind w:left="1070" w:hanging="360"/>
      </w:pPr>
      <w:rPr>
        <w:rFonts w:ascii="Arial" w:hAnsi="Arial" w:cs="Times New Roman" w:hint="default"/>
        <w:color w:val="C0000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nsid w:val="3D163F7A"/>
    <w:multiLevelType w:val="multilevel"/>
    <w:tmpl w:val="E8CC9DB0"/>
    <w:lvl w:ilvl="0">
      <w:numFmt w:val="decimal"/>
      <w:pStyle w:val="Heading1"/>
      <w:lvlText w:val="%1"/>
      <w:lvlJc w:val="left"/>
      <w:pPr>
        <w:tabs>
          <w:tab w:val="num" w:pos="432"/>
        </w:tabs>
        <w:ind w:left="432" w:hanging="432"/>
      </w:pPr>
      <w:rPr>
        <w:rFonts w:ascii="Arial" w:hAnsi="Arial" w:cs="Times New Roman" w:hint="default"/>
        <w:b/>
        <w:i w:val="0"/>
        <w:color w:val="D2232A"/>
        <w:sz w:val="20"/>
        <w:szCs w:val="20"/>
      </w:rPr>
    </w:lvl>
    <w:lvl w:ilvl="1">
      <w:start w:val="1"/>
      <w:numFmt w:val="decimal"/>
      <w:pStyle w:val="Heading2"/>
      <w:lvlText w:val="%1.%2"/>
      <w:lvlJc w:val="left"/>
      <w:pPr>
        <w:tabs>
          <w:tab w:val="num" w:pos="860"/>
        </w:tabs>
        <w:ind w:left="860" w:hanging="576"/>
      </w:pPr>
      <w:rPr>
        <w:rFonts w:ascii="Arial" w:hAnsi="Arial" w:cs="Times New Roman" w:hint="default"/>
        <w:b/>
        <w:i w:val="0"/>
        <w:sz w:val="20"/>
        <w:lang w:val="en-GB"/>
      </w:rPr>
    </w:lvl>
    <w:lvl w:ilvl="2">
      <w:start w:val="1"/>
      <w:numFmt w:val="decimal"/>
      <w:pStyle w:val="Heading3"/>
      <w:lvlText w:val="%1.%2.%3"/>
      <w:lvlJc w:val="left"/>
      <w:pPr>
        <w:tabs>
          <w:tab w:val="num" w:pos="720"/>
        </w:tabs>
        <w:ind w:left="720" w:hanging="720"/>
      </w:pPr>
      <w:rPr>
        <w:rFonts w:ascii="Arial" w:hAnsi="Arial" w:cs="Times New Roman" w:hint="default"/>
        <w:b/>
        <w:i w:val="0"/>
        <w:caps w:val="0"/>
        <w:sz w:val="20"/>
        <w:szCs w:val="20"/>
      </w:rPr>
    </w:lvl>
    <w:lvl w:ilvl="3">
      <w:start w:val="1"/>
      <w:numFmt w:val="decimal"/>
      <w:pStyle w:val="Heading4"/>
      <w:lvlText w:val="%1.%2.%3.%4"/>
      <w:lvlJc w:val="left"/>
      <w:pPr>
        <w:tabs>
          <w:tab w:val="num" w:pos="864"/>
        </w:tabs>
        <w:ind w:left="864" w:hanging="864"/>
      </w:pPr>
      <w:rPr>
        <w:rFonts w:ascii="Arial" w:hAnsi="Arial" w:cs="Times New Roman" w:hint="default"/>
        <w:b w:val="0"/>
        <w:i/>
        <w:sz w:val="20"/>
      </w:rPr>
    </w:lvl>
    <w:lvl w:ilvl="4">
      <w:start w:val="1"/>
      <w:numFmt w:val="decimal"/>
      <w:pStyle w:val="Heading5"/>
      <w:lvlText w:val="%1.%2.%3.%4.%5"/>
      <w:lvlJc w:val="left"/>
      <w:pPr>
        <w:tabs>
          <w:tab w:val="num" w:pos="1008"/>
        </w:tabs>
        <w:ind w:left="1008" w:hanging="1008"/>
      </w:pPr>
      <w:rPr>
        <w:rFonts w:cs="Times New Roman" w:hint="default"/>
        <w:sz w:val="24"/>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19">
    <w:nsid w:val="3D70209A"/>
    <w:multiLevelType w:val="hybridMultilevel"/>
    <w:tmpl w:val="E10AB92E"/>
    <w:lvl w:ilvl="0" w:tplc="56CC27A0">
      <w:start w:val="1"/>
      <w:numFmt w:val="lowerLetter"/>
      <w:lvlText w:val="%1."/>
      <w:lvlJc w:val="left"/>
      <w:pPr>
        <w:tabs>
          <w:tab w:val="num" w:pos="1070"/>
        </w:tabs>
        <w:ind w:left="1070" w:hanging="360"/>
      </w:pPr>
      <w:rPr>
        <w:rFonts w:ascii="Arial" w:hAnsi="Arial" w:cs="Times New Roman" w:hint="default"/>
        <w:color w:val="C0000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
    <w:nsid w:val="3EA8656F"/>
    <w:multiLevelType w:val="hybridMultilevel"/>
    <w:tmpl w:val="1A241EF6"/>
    <w:lvl w:ilvl="0" w:tplc="0409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1">
    <w:nsid w:val="3F805058"/>
    <w:multiLevelType w:val="hybridMultilevel"/>
    <w:tmpl w:val="6A34CE06"/>
    <w:lvl w:ilvl="0" w:tplc="C928A84A">
      <w:start w:val="1"/>
      <w:numFmt w:val="decimal"/>
      <w:lvlText w:val="%1."/>
      <w:lvlJc w:val="left"/>
      <w:pPr>
        <w:ind w:left="720" w:hanging="360"/>
      </w:pPr>
      <w:rPr>
        <w:rFonts w:hint="default"/>
        <w:color w:val="C00000"/>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2">
    <w:nsid w:val="4287757D"/>
    <w:multiLevelType w:val="hybridMultilevel"/>
    <w:tmpl w:val="163088F4"/>
    <w:lvl w:ilvl="0" w:tplc="56CC27A0">
      <w:start w:val="1"/>
      <w:numFmt w:val="lowerLetter"/>
      <w:lvlText w:val="%1."/>
      <w:lvlJc w:val="left"/>
      <w:pPr>
        <w:tabs>
          <w:tab w:val="num" w:pos="1070"/>
        </w:tabs>
        <w:ind w:left="1070" w:hanging="360"/>
      </w:pPr>
      <w:rPr>
        <w:rFonts w:ascii="Arial" w:hAnsi="Arial" w:cs="Times New Roman" w:hint="default"/>
        <w:color w:val="C0000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nsid w:val="433A5311"/>
    <w:multiLevelType w:val="hybridMultilevel"/>
    <w:tmpl w:val="188C0BDA"/>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nsid w:val="45CE2EE8"/>
    <w:multiLevelType w:val="hybridMultilevel"/>
    <w:tmpl w:val="074EA898"/>
    <w:lvl w:ilvl="0" w:tplc="D2A241A6">
      <w:numFmt w:val="bullet"/>
      <w:lvlText w:val="•"/>
      <w:lvlJc w:val="left"/>
      <w:pPr>
        <w:ind w:left="1080" w:hanging="72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63352F2"/>
    <w:multiLevelType w:val="multilevel"/>
    <w:tmpl w:val="928C8A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nsid w:val="4693288E"/>
    <w:multiLevelType w:val="hybridMultilevel"/>
    <w:tmpl w:val="D4F40C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6C955E9"/>
    <w:multiLevelType w:val="hybridMultilevel"/>
    <w:tmpl w:val="1F6498F6"/>
    <w:lvl w:ilvl="0" w:tplc="C928A84A">
      <w:start w:val="1"/>
      <w:numFmt w:val="decimal"/>
      <w:lvlText w:val="%1."/>
      <w:lvlJc w:val="left"/>
      <w:pPr>
        <w:ind w:left="720" w:hanging="360"/>
      </w:pPr>
      <w:rPr>
        <w:rFonts w:hint="default"/>
        <w:color w:val="C0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8">
    <w:nsid w:val="46E6242A"/>
    <w:multiLevelType w:val="hybridMultilevel"/>
    <w:tmpl w:val="516648F6"/>
    <w:lvl w:ilvl="0" w:tplc="5D1C976A">
      <w:start w:val="1"/>
      <w:numFmt w:val="decimal"/>
      <w:pStyle w:val="reference"/>
      <w:lvlText w:val="[%1]"/>
      <w:lvlJc w:val="left"/>
      <w:pPr>
        <w:tabs>
          <w:tab w:val="num" w:pos="397"/>
        </w:tabs>
        <w:ind w:left="397" w:hanging="397"/>
      </w:pPr>
      <w:rPr>
        <w:rFonts w:ascii="Arial" w:hAnsi="Arial" w:cs="Times New Roman" w:hint="default"/>
        <w:b w:val="0"/>
        <w:i w:val="0"/>
        <w:color w:val="D2232A"/>
        <w:sz w:val="1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nsid w:val="499B11C1"/>
    <w:multiLevelType w:val="multilevel"/>
    <w:tmpl w:val="CF28CB36"/>
    <w:lvl w:ilvl="0">
      <w:start w:val="1"/>
      <w:numFmt w:val="decimal"/>
      <w:pStyle w:val="ECCFiguretitle"/>
      <w:suff w:val="space"/>
      <w:lvlText w:val="Figure %1:"/>
      <w:lvlJc w:val="left"/>
      <w:pPr>
        <w:ind w:left="360" w:hanging="360"/>
      </w:pPr>
      <w:rPr>
        <w:rFonts w:ascii="Arial" w:hAnsi="Arial" w:cs="Times New Roman" w:hint="default"/>
        <w:b/>
        <w:i w:val="0"/>
        <w:color w:val="D2232A"/>
        <w:sz w:val="2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0">
    <w:nsid w:val="4BA700F1"/>
    <w:multiLevelType w:val="hybridMultilevel"/>
    <w:tmpl w:val="A46E8746"/>
    <w:lvl w:ilvl="0" w:tplc="56CC27A0">
      <w:start w:val="1"/>
      <w:numFmt w:val="lowerLetter"/>
      <w:lvlText w:val="%1."/>
      <w:lvlJc w:val="left"/>
      <w:pPr>
        <w:tabs>
          <w:tab w:val="num" w:pos="1070"/>
        </w:tabs>
        <w:ind w:left="1070" w:hanging="360"/>
      </w:pPr>
      <w:rPr>
        <w:rFonts w:ascii="Arial" w:hAnsi="Arial" w:cs="Times New Roman" w:hint="default"/>
        <w:color w:val="C0000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
    <w:nsid w:val="4E264B24"/>
    <w:multiLevelType w:val="multilevel"/>
    <w:tmpl w:val="8DB4B360"/>
    <w:styleLink w:val="ECCNumbers-Letters"/>
    <w:lvl w:ilvl="0">
      <w:start w:val="1"/>
      <w:numFmt w:val="decimal"/>
      <w:pStyle w:val="ECCNumbered-LetteredList"/>
      <w:lvlText w:val="%1."/>
      <w:lvlJc w:val="left"/>
      <w:pPr>
        <w:tabs>
          <w:tab w:val="num" w:pos="340"/>
        </w:tabs>
        <w:ind w:left="340" w:hanging="340"/>
      </w:pPr>
      <w:rPr>
        <w:rFonts w:ascii="Arial" w:hAnsi="Arial" w:cs="Times New Roman" w:hint="default"/>
        <w:b w:val="0"/>
        <w:i w:val="0"/>
        <w:color w:val="D2232A"/>
        <w:sz w:val="20"/>
      </w:rPr>
    </w:lvl>
    <w:lvl w:ilvl="1">
      <w:start w:val="1"/>
      <w:numFmt w:val="lowerLetter"/>
      <w:lvlText w:val="%2)"/>
      <w:lvlJc w:val="left"/>
      <w:pPr>
        <w:tabs>
          <w:tab w:val="num" w:pos="680"/>
        </w:tabs>
        <w:ind w:left="680" w:hanging="340"/>
      </w:pPr>
      <w:rPr>
        <w:rFonts w:ascii="Arial" w:hAnsi="Arial" w:cs="Times New Roman"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cs="Times New Roman" w:hint="default"/>
      </w:rPr>
    </w:lvl>
    <w:lvl w:ilvl="4">
      <w:start w:val="1"/>
      <w:numFmt w:val="none"/>
      <w:lvlText w:val=""/>
      <w:lvlJc w:val="left"/>
      <w:pPr>
        <w:ind w:left="2232" w:hanging="792"/>
      </w:pPr>
      <w:rPr>
        <w:rFonts w:cs="Times New Roman" w:hint="default"/>
      </w:rPr>
    </w:lvl>
    <w:lvl w:ilvl="5">
      <w:start w:val="1"/>
      <w:numFmt w:val="none"/>
      <w:lvlText w:val=""/>
      <w:lvlJc w:val="left"/>
      <w:pPr>
        <w:ind w:left="2736" w:hanging="936"/>
      </w:pPr>
      <w:rPr>
        <w:rFonts w:cs="Times New Roman" w:hint="default"/>
      </w:rPr>
    </w:lvl>
    <w:lvl w:ilvl="6">
      <w:start w:val="1"/>
      <w:numFmt w:val="none"/>
      <w:lvlText w:val=""/>
      <w:lvlJc w:val="left"/>
      <w:pPr>
        <w:ind w:left="3240" w:hanging="1080"/>
      </w:pPr>
      <w:rPr>
        <w:rFonts w:cs="Times New Roman" w:hint="default"/>
      </w:rPr>
    </w:lvl>
    <w:lvl w:ilvl="7">
      <w:start w:val="1"/>
      <w:numFmt w:val="none"/>
      <w:lvlText w:val=""/>
      <w:lvlJc w:val="left"/>
      <w:pPr>
        <w:ind w:left="3744" w:hanging="1224"/>
      </w:pPr>
      <w:rPr>
        <w:rFonts w:cs="Times New Roman" w:hint="default"/>
      </w:rPr>
    </w:lvl>
    <w:lvl w:ilvl="8">
      <w:start w:val="1"/>
      <w:numFmt w:val="none"/>
      <w:lvlText w:val=""/>
      <w:lvlJc w:val="left"/>
      <w:pPr>
        <w:ind w:left="4320" w:hanging="1440"/>
      </w:pPr>
      <w:rPr>
        <w:rFonts w:cs="Times New Roman" w:hint="default"/>
      </w:rPr>
    </w:lvl>
  </w:abstractNum>
  <w:abstractNum w:abstractNumId="32">
    <w:nsid w:val="549469BB"/>
    <w:multiLevelType w:val="hybridMultilevel"/>
    <w:tmpl w:val="10D28C58"/>
    <w:lvl w:ilvl="0" w:tplc="56CC27A0">
      <w:start w:val="1"/>
      <w:numFmt w:val="lowerLetter"/>
      <w:lvlText w:val="%1."/>
      <w:lvlJc w:val="left"/>
      <w:pPr>
        <w:tabs>
          <w:tab w:val="num" w:pos="1070"/>
        </w:tabs>
        <w:ind w:left="1070" w:hanging="360"/>
      </w:pPr>
      <w:rPr>
        <w:rFonts w:ascii="Arial" w:hAnsi="Arial" w:cs="Times New Roman" w:hint="default"/>
        <w:color w:val="C0000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
    <w:nsid w:val="550C7742"/>
    <w:multiLevelType w:val="hybridMultilevel"/>
    <w:tmpl w:val="DC2C12FC"/>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cs="Times New Roman"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cs="Times New Roman" w:hint="default"/>
      </w:rPr>
    </w:lvl>
    <w:lvl w:ilvl="4">
      <w:start w:val="1"/>
      <w:numFmt w:val="lowerLetter"/>
      <w:lvlText w:val="(%5)"/>
      <w:lvlJc w:val="left"/>
      <w:pPr>
        <w:ind w:left="1403" w:hanging="360"/>
      </w:pPr>
      <w:rPr>
        <w:rFonts w:cs="Times New Roman" w:hint="default"/>
      </w:rPr>
    </w:lvl>
    <w:lvl w:ilvl="5">
      <w:start w:val="1"/>
      <w:numFmt w:val="lowerRoman"/>
      <w:lvlText w:val="(%6)"/>
      <w:lvlJc w:val="left"/>
      <w:pPr>
        <w:ind w:left="1763" w:hanging="360"/>
      </w:pPr>
      <w:rPr>
        <w:rFonts w:cs="Times New Roman" w:hint="default"/>
      </w:rPr>
    </w:lvl>
    <w:lvl w:ilvl="6">
      <w:start w:val="1"/>
      <w:numFmt w:val="decimal"/>
      <w:lvlText w:val="%7."/>
      <w:lvlJc w:val="left"/>
      <w:pPr>
        <w:ind w:left="2123" w:hanging="360"/>
      </w:pPr>
      <w:rPr>
        <w:rFonts w:cs="Times New Roman" w:hint="default"/>
      </w:rPr>
    </w:lvl>
    <w:lvl w:ilvl="7">
      <w:start w:val="1"/>
      <w:numFmt w:val="lowerLetter"/>
      <w:lvlText w:val="%8."/>
      <w:lvlJc w:val="left"/>
      <w:pPr>
        <w:ind w:left="2483" w:hanging="360"/>
      </w:pPr>
      <w:rPr>
        <w:rFonts w:cs="Times New Roman" w:hint="default"/>
      </w:rPr>
    </w:lvl>
    <w:lvl w:ilvl="8">
      <w:start w:val="1"/>
      <w:numFmt w:val="lowerRoman"/>
      <w:lvlText w:val="%9."/>
      <w:lvlJc w:val="left"/>
      <w:pPr>
        <w:ind w:left="2843" w:hanging="360"/>
      </w:pPr>
      <w:rPr>
        <w:rFonts w:cs="Times New Roman" w:hint="default"/>
      </w:rPr>
    </w:lvl>
  </w:abstractNum>
  <w:abstractNum w:abstractNumId="35">
    <w:nsid w:val="5C62543A"/>
    <w:multiLevelType w:val="hybridMultilevel"/>
    <w:tmpl w:val="E666654E"/>
    <w:lvl w:ilvl="0" w:tplc="56CC27A0">
      <w:start w:val="1"/>
      <w:numFmt w:val="lowerLetter"/>
      <w:lvlText w:val="%1."/>
      <w:lvlJc w:val="left"/>
      <w:pPr>
        <w:tabs>
          <w:tab w:val="num" w:pos="1070"/>
        </w:tabs>
        <w:ind w:left="1070" w:hanging="360"/>
      </w:pPr>
      <w:rPr>
        <w:rFonts w:ascii="Arial" w:hAnsi="Arial" w:cs="Times New Roman" w:hint="default"/>
        <w:color w:val="C00000"/>
        <w:sz w:val="20"/>
      </w:rPr>
    </w:lvl>
    <w:lvl w:ilvl="1" w:tplc="040C0003" w:tentative="1">
      <w:start w:val="1"/>
      <w:numFmt w:val="bullet"/>
      <w:lvlText w:val="o"/>
      <w:lvlJc w:val="left"/>
      <w:pPr>
        <w:tabs>
          <w:tab w:val="num" w:pos="1790"/>
        </w:tabs>
        <w:ind w:left="1790" w:hanging="360"/>
      </w:pPr>
      <w:rPr>
        <w:rFonts w:ascii="Courier New" w:hAnsi="Courier New" w:hint="default"/>
      </w:rPr>
    </w:lvl>
    <w:lvl w:ilvl="2" w:tplc="040C0005" w:tentative="1">
      <w:start w:val="1"/>
      <w:numFmt w:val="bullet"/>
      <w:lvlText w:val=""/>
      <w:lvlJc w:val="left"/>
      <w:pPr>
        <w:tabs>
          <w:tab w:val="num" w:pos="2510"/>
        </w:tabs>
        <w:ind w:left="2510" w:hanging="360"/>
      </w:pPr>
      <w:rPr>
        <w:rFonts w:ascii="Wingdings" w:hAnsi="Wingdings" w:hint="default"/>
      </w:rPr>
    </w:lvl>
    <w:lvl w:ilvl="3" w:tplc="040C0001" w:tentative="1">
      <w:start w:val="1"/>
      <w:numFmt w:val="bullet"/>
      <w:lvlText w:val=""/>
      <w:lvlJc w:val="left"/>
      <w:pPr>
        <w:tabs>
          <w:tab w:val="num" w:pos="3230"/>
        </w:tabs>
        <w:ind w:left="3230" w:hanging="360"/>
      </w:pPr>
      <w:rPr>
        <w:rFonts w:ascii="Symbol" w:hAnsi="Symbol" w:hint="default"/>
      </w:rPr>
    </w:lvl>
    <w:lvl w:ilvl="4" w:tplc="040C0003" w:tentative="1">
      <w:start w:val="1"/>
      <w:numFmt w:val="bullet"/>
      <w:lvlText w:val="o"/>
      <w:lvlJc w:val="left"/>
      <w:pPr>
        <w:tabs>
          <w:tab w:val="num" w:pos="3950"/>
        </w:tabs>
        <w:ind w:left="3950" w:hanging="360"/>
      </w:pPr>
      <w:rPr>
        <w:rFonts w:ascii="Courier New" w:hAnsi="Courier New" w:hint="default"/>
      </w:rPr>
    </w:lvl>
    <w:lvl w:ilvl="5" w:tplc="040C0005" w:tentative="1">
      <w:start w:val="1"/>
      <w:numFmt w:val="bullet"/>
      <w:lvlText w:val=""/>
      <w:lvlJc w:val="left"/>
      <w:pPr>
        <w:tabs>
          <w:tab w:val="num" w:pos="4670"/>
        </w:tabs>
        <w:ind w:left="4670" w:hanging="360"/>
      </w:pPr>
      <w:rPr>
        <w:rFonts w:ascii="Wingdings" w:hAnsi="Wingdings" w:hint="default"/>
      </w:rPr>
    </w:lvl>
    <w:lvl w:ilvl="6" w:tplc="040C0001" w:tentative="1">
      <w:start w:val="1"/>
      <w:numFmt w:val="bullet"/>
      <w:lvlText w:val=""/>
      <w:lvlJc w:val="left"/>
      <w:pPr>
        <w:tabs>
          <w:tab w:val="num" w:pos="5390"/>
        </w:tabs>
        <w:ind w:left="5390" w:hanging="360"/>
      </w:pPr>
      <w:rPr>
        <w:rFonts w:ascii="Symbol" w:hAnsi="Symbol" w:hint="default"/>
      </w:rPr>
    </w:lvl>
    <w:lvl w:ilvl="7" w:tplc="040C0003" w:tentative="1">
      <w:start w:val="1"/>
      <w:numFmt w:val="bullet"/>
      <w:lvlText w:val="o"/>
      <w:lvlJc w:val="left"/>
      <w:pPr>
        <w:tabs>
          <w:tab w:val="num" w:pos="6110"/>
        </w:tabs>
        <w:ind w:left="6110" w:hanging="360"/>
      </w:pPr>
      <w:rPr>
        <w:rFonts w:ascii="Courier New" w:hAnsi="Courier New" w:hint="default"/>
      </w:rPr>
    </w:lvl>
    <w:lvl w:ilvl="8" w:tplc="040C0005" w:tentative="1">
      <w:start w:val="1"/>
      <w:numFmt w:val="bullet"/>
      <w:lvlText w:val=""/>
      <w:lvlJc w:val="left"/>
      <w:pPr>
        <w:tabs>
          <w:tab w:val="num" w:pos="6830"/>
        </w:tabs>
        <w:ind w:left="6830" w:hanging="360"/>
      </w:pPr>
      <w:rPr>
        <w:rFonts w:ascii="Wingdings" w:hAnsi="Wingdings" w:hint="default"/>
      </w:rPr>
    </w:lvl>
  </w:abstractNum>
  <w:abstractNum w:abstractNumId="36">
    <w:nsid w:val="5E4B3DF4"/>
    <w:multiLevelType w:val="hybridMultilevel"/>
    <w:tmpl w:val="1D4442D0"/>
    <w:lvl w:ilvl="0" w:tplc="C928A84A">
      <w:start w:val="1"/>
      <w:numFmt w:val="decimal"/>
      <w:lvlText w:val="%1."/>
      <w:lvlJc w:val="left"/>
      <w:pPr>
        <w:ind w:left="720" w:hanging="360"/>
      </w:pPr>
      <w:rPr>
        <w:rFonts w:hint="default"/>
        <w:color w:val="C0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7">
    <w:nsid w:val="6382516E"/>
    <w:multiLevelType w:val="multilevel"/>
    <w:tmpl w:val="643A73C8"/>
    <w:lvl w:ilvl="0">
      <w:start w:val="1"/>
      <w:numFmt w:val="none"/>
      <w:pStyle w:val="AnnexNumber"/>
      <w:lvlText w:val="%1"/>
      <w:lvlJc w:val="left"/>
      <w:pPr>
        <w:tabs>
          <w:tab w:val="num" w:pos="0"/>
        </w:tabs>
      </w:pPr>
      <w:rPr>
        <w:rFonts w:cs="Times New Roman" w:hint="default"/>
      </w:rPr>
    </w:lvl>
    <w:lvl w:ilvl="1">
      <w:start w:val="1"/>
      <w:numFmt w:val="decimal"/>
      <w:lvlRestart w:val="0"/>
      <w:pStyle w:val="AnnexLevel1"/>
      <w:lvlText w:val="%1%2"/>
      <w:lvlJc w:val="left"/>
      <w:pPr>
        <w:tabs>
          <w:tab w:val="num" w:pos="720"/>
        </w:tabs>
        <w:ind w:left="720" w:hanging="7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4"/>
        <w:szCs w:val="24"/>
        <w:u w:val="none"/>
        <w:vertAlign w:val="baseline"/>
      </w:rPr>
    </w:lvl>
    <w:lvl w:ilvl="2">
      <w:start w:val="1"/>
      <w:numFmt w:val="none"/>
      <w:lvlRestart w:val="0"/>
      <w:pStyle w:val="AnnexLevel2"/>
      <w:lvlText w:val="%1"/>
      <w:lvlJc w:val="left"/>
      <w:pPr>
        <w:tabs>
          <w:tab w:val="num" w:pos="0"/>
        </w:tabs>
      </w:pPr>
      <w:rPr>
        <w:rFonts w:cs="Times New Roman" w:hint="default"/>
      </w:rPr>
    </w:lvl>
    <w:lvl w:ilvl="3">
      <w:start w:val="1"/>
      <w:numFmt w:val="decimal"/>
      <w:lvlRestart w:val="0"/>
      <w:pStyle w:val="AnnexLevel3"/>
      <w:lvlText w:val="%1A%2.%3%4"/>
      <w:lvlJc w:val="left"/>
      <w:pPr>
        <w:tabs>
          <w:tab w:val="num" w:pos="0"/>
        </w:tabs>
        <w:ind w:left="851" w:hanging="851"/>
      </w:pPr>
      <w:rPr>
        <w:rFonts w:cs="Times New Roman" w:hint="default"/>
      </w:rPr>
    </w:lvl>
    <w:lvl w:ilvl="4">
      <w:start w:val="1"/>
      <w:numFmt w:val="decimal"/>
      <w:pStyle w:val="AnnexLevel4"/>
      <w:lvlText w:val="%1%2.%3%4.%5"/>
      <w:lvlJc w:val="left"/>
      <w:pPr>
        <w:tabs>
          <w:tab w:val="num" w:pos="1656"/>
        </w:tabs>
        <w:ind w:left="1656" w:hanging="805"/>
      </w:pPr>
      <w:rPr>
        <w:rFonts w:cs="Times New Roman" w:hint="default"/>
      </w:rPr>
    </w:lvl>
    <w:lvl w:ilvl="5">
      <w:start w:val="1"/>
      <w:numFmt w:val="lowerLetter"/>
      <w:lvlRestart w:val="0"/>
      <w:pStyle w:val="Annexabullets"/>
      <w:lvlText w:val="%1%6)"/>
      <w:lvlJc w:val="left"/>
      <w:pPr>
        <w:tabs>
          <w:tab w:val="num" w:pos="1080"/>
        </w:tabs>
        <w:ind w:left="1080" w:hanging="360"/>
      </w:pPr>
      <w:rPr>
        <w:rFonts w:cs="Times New Roman" w:hint="default"/>
      </w:rPr>
    </w:lvl>
    <w:lvl w:ilvl="6">
      <w:start w:val="1"/>
      <w:numFmt w:val="lowerRoman"/>
      <w:lvlRestart w:val="0"/>
      <w:pStyle w:val="Annexibullets"/>
      <w:lvlText w:val="%1%7)"/>
      <w:lvlJc w:val="left"/>
      <w:pPr>
        <w:tabs>
          <w:tab w:val="num" w:pos="1080"/>
        </w:tabs>
        <w:ind w:left="1080" w:hanging="360"/>
      </w:pPr>
      <w:rPr>
        <w:rFonts w:cs="Times New Roman" w:hint="default"/>
      </w:rPr>
    </w:lvl>
    <w:lvl w:ilvl="7">
      <w:start w:val="1"/>
      <w:numFmt w:val="none"/>
      <w:lvlRestart w:val="0"/>
      <w:pStyle w:val="AnnexBodyText"/>
      <w:lvlText w:val="%1"/>
      <w:lvlJc w:val="left"/>
      <w:pPr>
        <w:tabs>
          <w:tab w:val="num" w:pos="0"/>
        </w:tabs>
      </w:pPr>
      <w:rPr>
        <w:rFonts w:cs="Times New Roman" w:hint="default"/>
      </w:rPr>
    </w:lvl>
    <w:lvl w:ilvl="8">
      <w:start w:val="1"/>
      <w:numFmt w:val="none"/>
      <w:lvlRestart w:val="0"/>
      <w:lvlText w:val="%1"/>
      <w:lvlJc w:val="left"/>
      <w:pPr>
        <w:tabs>
          <w:tab w:val="num" w:pos="0"/>
        </w:tabs>
      </w:pPr>
      <w:rPr>
        <w:rFonts w:cs="Times New Roman" w:hint="default"/>
      </w:rPr>
    </w:lvl>
  </w:abstractNum>
  <w:abstractNum w:abstractNumId="38">
    <w:nsid w:val="6CF2450D"/>
    <w:multiLevelType w:val="hybridMultilevel"/>
    <w:tmpl w:val="8D1850B6"/>
    <w:lvl w:ilvl="0" w:tplc="56CC27A0">
      <w:start w:val="1"/>
      <w:numFmt w:val="lowerLetter"/>
      <w:lvlText w:val="%1."/>
      <w:lvlJc w:val="left"/>
      <w:pPr>
        <w:tabs>
          <w:tab w:val="num" w:pos="1070"/>
        </w:tabs>
        <w:ind w:left="1070" w:hanging="360"/>
      </w:pPr>
      <w:rPr>
        <w:rFonts w:ascii="Arial" w:hAnsi="Arial" w:cs="Times New Roman" w:hint="default"/>
        <w:color w:val="C0000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
    <w:nsid w:val="71A353D8"/>
    <w:multiLevelType w:val="hybridMultilevel"/>
    <w:tmpl w:val="90660948"/>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
    <w:nsid w:val="73EA35D0"/>
    <w:multiLevelType w:val="hybridMultilevel"/>
    <w:tmpl w:val="73B21886"/>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1">
    <w:nsid w:val="7B2922A0"/>
    <w:multiLevelType w:val="hybridMultilevel"/>
    <w:tmpl w:val="F77E4FE2"/>
    <w:lvl w:ilvl="0" w:tplc="56CC27A0">
      <w:start w:val="1"/>
      <w:numFmt w:val="lowerLetter"/>
      <w:lvlText w:val="%1."/>
      <w:lvlJc w:val="left"/>
      <w:pPr>
        <w:tabs>
          <w:tab w:val="num" w:pos="1070"/>
        </w:tabs>
        <w:ind w:left="1070" w:hanging="360"/>
      </w:pPr>
      <w:rPr>
        <w:rFonts w:ascii="Arial" w:hAnsi="Arial" w:cs="Times New Roman" w:hint="default"/>
        <w:color w:val="C0000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
    <w:nsid w:val="7B3212E4"/>
    <w:multiLevelType w:val="multilevel"/>
    <w:tmpl w:val="40D4895C"/>
    <w:lvl w:ilvl="0">
      <w:start w:val="1"/>
      <w:numFmt w:val="decimal"/>
      <w:pStyle w:val="ECCTabletitle"/>
      <w:suff w:val="space"/>
      <w:lvlText w:val="Table %1:"/>
      <w:lvlJc w:val="left"/>
      <w:pPr>
        <w:ind w:left="3479" w:hanging="360"/>
      </w:pPr>
      <w:rPr>
        <w:rFonts w:ascii="Arial" w:hAnsi="Arial" w:cs="Times New Roman" w:hint="default"/>
        <w:b/>
        <w:i w:val="0"/>
        <w:color w:val="D2232A"/>
        <w:sz w:val="20"/>
      </w:rPr>
    </w:lvl>
    <w:lvl w:ilvl="1">
      <w:start w:val="1"/>
      <w:numFmt w:val="decimal"/>
      <w:lvlText w:val="%1.%2."/>
      <w:lvlJc w:val="left"/>
      <w:pPr>
        <w:tabs>
          <w:tab w:val="num" w:pos="-5728"/>
        </w:tabs>
        <w:ind w:left="-5728" w:hanging="432"/>
      </w:pPr>
      <w:rPr>
        <w:rFonts w:cs="Times New Roman" w:hint="default"/>
      </w:rPr>
    </w:lvl>
    <w:lvl w:ilvl="2">
      <w:start w:val="1"/>
      <w:numFmt w:val="decimal"/>
      <w:lvlText w:val="%1.%2.%3."/>
      <w:lvlJc w:val="left"/>
      <w:pPr>
        <w:tabs>
          <w:tab w:val="num" w:pos="-5080"/>
        </w:tabs>
        <w:ind w:left="-5296" w:hanging="504"/>
      </w:pPr>
      <w:rPr>
        <w:rFonts w:cs="Times New Roman" w:hint="default"/>
      </w:rPr>
    </w:lvl>
    <w:lvl w:ilvl="3">
      <w:start w:val="1"/>
      <w:numFmt w:val="decimal"/>
      <w:lvlText w:val="%1.%2.%3.%4."/>
      <w:lvlJc w:val="left"/>
      <w:pPr>
        <w:tabs>
          <w:tab w:val="num" w:pos="-4720"/>
        </w:tabs>
        <w:ind w:left="-4792" w:hanging="648"/>
      </w:pPr>
      <w:rPr>
        <w:rFonts w:cs="Times New Roman" w:hint="default"/>
      </w:rPr>
    </w:lvl>
    <w:lvl w:ilvl="4">
      <w:start w:val="1"/>
      <w:numFmt w:val="decimal"/>
      <w:lvlText w:val="%1.%2.%3.%4.%5."/>
      <w:lvlJc w:val="left"/>
      <w:pPr>
        <w:tabs>
          <w:tab w:val="num" w:pos="-4000"/>
        </w:tabs>
        <w:ind w:left="-4288" w:hanging="792"/>
      </w:pPr>
      <w:rPr>
        <w:rFonts w:cs="Times New Roman" w:hint="default"/>
      </w:rPr>
    </w:lvl>
    <w:lvl w:ilvl="5">
      <w:start w:val="1"/>
      <w:numFmt w:val="decimal"/>
      <w:lvlText w:val="%1.%2.%3.%4.%5.%6."/>
      <w:lvlJc w:val="left"/>
      <w:pPr>
        <w:tabs>
          <w:tab w:val="num" w:pos="-3640"/>
        </w:tabs>
        <w:ind w:left="-3784" w:hanging="936"/>
      </w:pPr>
      <w:rPr>
        <w:rFonts w:cs="Times New Roman" w:hint="default"/>
      </w:rPr>
    </w:lvl>
    <w:lvl w:ilvl="6">
      <w:start w:val="1"/>
      <w:numFmt w:val="decimal"/>
      <w:lvlText w:val="%1.%2.%3.%4.%5.%6.%7."/>
      <w:lvlJc w:val="left"/>
      <w:pPr>
        <w:tabs>
          <w:tab w:val="num" w:pos="-2920"/>
        </w:tabs>
        <w:ind w:left="-3280" w:hanging="1080"/>
      </w:pPr>
      <w:rPr>
        <w:rFonts w:cs="Times New Roman" w:hint="default"/>
      </w:rPr>
    </w:lvl>
    <w:lvl w:ilvl="7">
      <w:start w:val="1"/>
      <w:numFmt w:val="decimal"/>
      <w:lvlText w:val="%1.%2.%3.%4.%5.%6.%7.%8."/>
      <w:lvlJc w:val="left"/>
      <w:pPr>
        <w:tabs>
          <w:tab w:val="num" w:pos="-2560"/>
        </w:tabs>
        <w:ind w:left="-2776" w:hanging="1224"/>
      </w:pPr>
      <w:rPr>
        <w:rFonts w:cs="Times New Roman" w:hint="default"/>
      </w:rPr>
    </w:lvl>
    <w:lvl w:ilvl="8">
      <w:start w:val="1"/>
      <w:numFmt w:val="decimal"/>
      <w:lvlText w:val="%1.%2.%3.%4.%5.%6.%7.%8.%9."/>
      <w:lvlJc w:val="left"/>
      <w:pPr>
        <w:tabs>
          <w:tab w:val="num" w:pos="-1840"/>
        </w:tabs>
        <w:ind w:left="-2200" w:hanging="1440"/>
      </w:pPr>
      <w:rPr>
        <w:rFonts w:cs="Times New Roman" w:hint="default"/>
      </w:rPr>
    </w:lvl>
  </w:abstractNum>
  <w:abstractNum w:abstractNumId="43">
    <w:nsid w:val="7E293F91"/>
    <w:multiLevelType w:val="hybridMultilevel"/>
    <w:tmpl w:val="9AA67DBC"/>
    <w:lvl w:ilvl="0" w:tplc="040C0001">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num w:numId="1">
    <w:abstractNumId w:val="8"/>
  </w:num>
  <w:num w:numId="2">
    <w:abstractNumId w:val="18"/>
  </w:num>
  <w:num w:numId="3">
    <w:abstractNumId w:val="42"/>
  </w:num>
  <w:num w:numId="4">
    <w:abstractNumId w:val="29"/>
  </w:num>
  <w:num w:numId="5">
    <w:abstractNumId w:val="9"/>
  </w:num>
  <w:num w:numId="6">
    <w:abstractNumId w:val="28"/>
  </w:num>
  <w:num w:numId="7">
    <w:abstractNumId w:val="5"/>
  </w:num>
  <w:num w:numId="8">
    <w:abstractNumId w:val="34"/>
  </w:num>
  <w:num w:numId="9">
    <w:abstractNumId w:val="31"/>
  </w:num>
  <w:num w:numId="10">
    <w:abstractNumId w:val="37"/>
  </w:num>
  <w:num w:numId="11">
    <w:abstractNumId w:val="35"/>
  </w:num>
  <w:num w:numId="12">
    <w:abstractNumId w:val="30"/>
  </w:num>
  <w:num w:numId="13">
    <w:abstractNumId w:val="41"/>
  </w:num>
  <w:num w:numId="14">
    <w:abstractNumId w:val="6"/>
  </w:num>
  <w:num w:numId="15">
    <w:abstractNumId w:val="32"/>
  </w:num>
  <w:num w:numId="16">
    <w:abstractNumId w:val="12"/>
  </w:num>
  <w:num w:numId="17">
    <w:abstractNumId w:val="16"/>
  </w:num>
  <w:num w:numId="18">
    <w:abstractNumId w:val="7"/>
  </w:num>
  <w:num w:numId="19">
    <w:abstractNumId w:val="38"/>
  </w:num>
  <w:num w:numId="20">
    <w:abstractNumId w:val="22"/>
  </w:num>
  <w:num w:numId="21">
    <w:abstractNumId w:val="17"/>
  </w:num>
  <w:num w:numId="22">
    <w:abstractNumId w:val="19"/>
  </w:num>
  <w:num w:numId="23">
    <w:abstractNumId w:val="28"/>
    <w:lvlOverride w:ilvl="0">
      <w:startOverride w:val="1"/>
    </w:lvlOverride>
  </w:num>
  <w:num w:numId="24">
    <w:abstractNumId w:val="3"/>
  </w:num>
  <w:num w:numId="25">
    <w:abstractNumId w:val="1"/>
  </w:num>
  <w:num w:numId="26">
    <w:abstractNumId w:val="21"/>
  </w:num>
  <w:num w:numId="27">
    <w:abstractNumId w:val="10"/>
  </w:num>
  <w:num w:numId="28">
    <w:abstractNumId w:val="13"/>
  </w:num>
  <w:num w:numId="29">
    <w:abstractNumId w:val="14"/>
  </w:num>
  <w:num w:numId="30">
    <w:abstractNumId w:val="24"/>
  </w:num>
  <w:num w:numId="31">
    <w:abstractNumId w:val="25"/>
  </w:num>
  <w:num w:numId="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num>
  <w:num w:numId="38">
    <w:abstractNumId w:val="36"/>
  </w:num>
  <w:num w:numId="39">
    <w:abstractNumId w:val="26"/>
  </w:num>
  <w:num w:numId="40">
    <w:abstractNumId w:val="20"/>
  </w:num>
  <w:num w:numId="41">
    <w:abstractNumId w:val="43"/>
  </w:num>
  <w:num w:numId="42">
    <w:abstractNumId w:val="0"/>
  </w:num>
  <w:num w:numId="43">
    <w:abstractNumId w:val="15"/>
  </w:num>
  <w:num w:numId="44">
    <w:abstractNumId w:val="4"/>
  </w:num>
  <w:num w:numId="45">
    <w:abstractNumId w:val="33"/>
  </w:num>
  <w:num w:numId="46">
    <w:abstractNumId w:val="23"/>
  </w:num>
  <w:num w:numId="47">
    <w:abstractNumId w:val="2"/>
  </w:num>
  <w:num w:numId="48">
    <w:abstractNumId w:val="39"/>
  </w:num>
  <w:num w:numId="49">
    <w:abstractNumId w:val="40"/>
  </w:num>
  <w:num w:numId="50">
    <w:abstractNumId w:val="2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2D4"/>
    <w:rsid w:val="0000655A"/>
    <w:rsid w:val="00007312"/>
    <w:rsid w:val="0001142B"/>
    <w:rsid w:val="0001149F"/>
    <w:rsid w:val="00012FF4"/>
    <w:rsid w:val="00013991"/>
    <w:rsid w:val="000224F0"/>
    <w:rsid w:val="000230BD"/>
    <w:rsid w:val="000245A5"/>
    <w:rsid w:val="00024FAA"/>
    <w:rsid w:val="00025D14"/>
    <w:rsid w:val="00030809"/>
    <w:rsid w:val="00030F05"/>
    <w:rsid w:val="000359DF"/>
    <w:rsid w:val="00036F4E"/>
    <w:rsid w:val="000406D7"/>
    <w:rsid w:val="0004175B"/>
    <w:rsid w:val="00045B87"/>
    <w:rsid w:val="0004730C"/>
    <w:rsid w:val="00055825"/>
    <w:rsid w:val="00055AA7"/>
    <w:rsid w:val="0005684F"/>
    <w:rsid w:val="0006753E"/>
    <w:rsid w:val="00067578"/>
    <w:rsid w:val="00067793"/>
    <w:rsid w:val="000765A4"/>
    <w:rsid w:val="00076BCA"/>
    <w:rsid w:val="00080D86"/>
    <w:rsid w:val="0008108F"/>
    <w:rsid w:val="00083A12"/>
    <w:rsid w:val="000847F9"/>
    <w:rsid w:val="00084AB8"/>
    <w:rsid w:val="00092CBF"/>
    <w:rsid w:val="00092D07"/>
    <w:rsid w:val="00093410"/>
    <w:rsid w:val="00093DA0"/>
    <w:rsid w:val="000944ED"/>
    <w:rsid w:val="00094512"/>
    <w:rsid w:val="00095463"/>
    <w:rsid w:val="000957DB"/>
    <w:rsid w:val="00096057"/>
    <w:rsid w:val="000969B9"/>
    <w:rsid w:val="000A2632"/>
    <w:rsid w:val="000A4CE1"/>
    <w:rsid w:val="000B745E"/>
    <w:rsid w:val="000B7F04"/>
    <w:rsid w:val="000C028F"/>
    <w:rsid w:val="000C35EF"/>
    <w:rsid w:val="000C5AD8"/>
    <w:rsid w:val="000D267B"/>
    <w:rsid w:val="000D4EE9"/>
    <w:rsid w:val="000D6385"/>
    <w:rsid w:val="000D6482"/>
    <w:rsid w:val="000D66DE"/>
    <w:rsid w:val="000E42F5"/>
    <w:rsid w:val="000E51A1"/>
    <w:rsid w:val="000F1CED"/>
    <w:rsid w:val="000F4CDD"/>
    <w:rsid w:val="000F504B"/>
    <w:rsid w:val="00100873"/>
    <w:rsid w:val="00103271"/>
    <w:rsid w:val="00106547"/>
    <w:rsid w:val="0010769E"/>
    <w:rsid w:val="00113383"/>
    <w:rsid w:val="0011441F"/>
    <w:rsid w:val="0011638B"/>
    <w:rsid w:val="00116EDE"/>
    <w:rsid w:val="001223D0"/>
    <w:rsid w:val="001252AE"/>
    <w:rsid w:val="0012549E"/>
    <w:rsid w:val="001257FB"/>
    <w:rsid w:val="001308F9"/>
    <w:rsid w:val="00134034"/>
    <w:rsid w:val="00144A31"/>
    <w:rsid w:val="00150987"/>
    <w:rsid w:val="00152244"/>
    <w:rsid w:val="00152A92"/>
    <w:rsid w:val="001567EE"/>
    <w:rsid w:val="00160254"/>
    <w:rsid w:val="001643DC"/>
    <w:rsid w:val="0016645C"/>
    <w:rsid w:val="00173B4F"/>
    <w:rsid w:val="001767F2"/>
    <w:rsid w:val="00177951"/>
    <w:rsid w:val="00177E30"/>
    <w:rsid w:val="00181EBD"/>
    <w:rsid w:val="00184636"/>
    <w:rsid w:val="00184FAB"/>
    <w:rsid w:val="00192204"/>
    <w:rsid w:val="001951B2"/>
    <w:rsid w:val="00195C06"/>
    <w:rsid w:val="00195C69"/>
    <w:rsid w:val="001A375B"/>
    <w:rsid w:val="001B025E"/>
    <w:rsid w:val="001B1DFB"/>
    <w:rsid w:val="001B332A"/>
    <w:rsid w:val="001B3451"/>
    <w:rsid w:val="001B55DD"/>
    <w:rsid w:val="001C0833"/>
    <w:rsid w:val="001C2F12"/>
    <w:rsid w:val="001D10A5"/>
    <w:rsid w:val="001D3D60"/>
    <w:rsid w:val="001D3FBF"/>
    <w:rsid w:val="001D4BB9"/>
    <w:rsid w:val="001D7DDB"/>
    <w:rsid w:val="001E0CD5"/>
    <w:rsid w:val="001E47ED"/>
    <w:rsid w:val="001E5D3A"/>
    <w:rsid w:val="001E6674"/>
    <w:rsid w:val="001F06B2"/>
    <w:rsid w:val="001F46BF"/>
    <w:rsid w:val="001F6557"/>
    <w:rsid w:val="0020006B"/>
    <w:rsid w:val="0020659C"/>
    <w:rsid w:val="00212288"/>
    <w:rsid w:val="00213E06"/>
    <w:rsid w:val="00216ECE"/>
    <w:rsid w:val="0022402E"/>
    <w:rsid w:val="002252B4"/>
    <w:rsid w:val="0022575F"/>
    <w:rsid w:val="002263DB"/>
    <w:rsid w:val="00235B0B"/>
    <w:rsid w:val="00243539"/>
    <w:rsid w:val="002463DB"/>
    <w:rsid w:val="002478A4"/>
    <w:rsid w:val="0025163A"/>
    <w:rsid w:val="00251DA0"/>
    <w:rsid w:val="00251EF7"/>
    <w:rsid w:val="00270809"/>
    <w:rsid w:val="00274F84"/>
    <w:rsid w:val="00275DF8"/>
    <w:rsid w:val="00283558"/>
    <w:rsid w:val="0028508A"/>
    <w:rsid w:val="0029162D"/>
    <w:rsid w:val="002919D8"/>
    <w:rsid w:val="00292CD6"/>
    <w:rsid w:val="00297768"/>
    <w:rsid w:val="002A1838"/>
    <w:rsid w:val="002A2209"/>
    <w:rsid w:val="002A3B66"/>
    <w:rsid w:val="002A4501"/>
    <w:rsid w:val="002A4BED"/>
    <w:rsid w:val="002A571A"/>
    <w:rsid w:val="002A7F8F"/>
    <w:rsid w:val="002B0877"/>
    <w:rsid w:val="002B283C"/>
    <w:rsid w:val="002B2F6B"/>
    <w:rsid w:val="002C1B4E"/>
    <w:rsid w:val="002C2131"/>
    <w:rsid w:val="002C26E6"/>
    <w:rsid w:val="002C4BC2"/>
    <w:rsid w:val="002D0C66"/>
    <w:rsid w:val="002D6508"/>
    <w:rsid w:val="002E659A"/>
    <w:rsid w:val="002E6BBF"/>
    <w:rsid w:val="002E6EB6"/>
    <w:rsid w:val="002F0B8F"/>
    <w:rsid w:val="002F1A3A"/>
    <w:rsid w:val="002F2BA4"/>
    <w:rsid w:val="002F3B52"/>
    <w:rsid w:val="002F5D4F"/>
    <w:rsid w:val="00301536"/>
    <w:rsid w:val="00305B40"/>
    <w:rsid w:val="00306586"/>
    <w:rsid w:val="00310CD6"/>
    <w:rsid w:val="00310F62"/>
    <w:rsid w:val="003119D9"/>
    <w:rsid w:val="0031369B"/>
    <w:rsid w:val="00321EE1"/>
    <w:rsid w:val="00322344"/>
    <w:rsid w:val="0032451F"/>
    <w:rsid w:val="00324575"/>
    <w:rsid w:val="00327650"/>
    <w:rsid w:val="00327FF6"/>
    <w:rsid w:val="0033057A"/>
    <w:rsid w:val="00333221"/>
    <w:rsid w:val="00336DE2"/>
    <w:rsid w:val="00342CB5"/>
    <w:rsid w:val="00352B25"/>
    <w:rsid w:val="00356412"/>
    <w:rsid w:val="00367908"/>
    <w:rsid w:val="00370D60"/>
    <w:rsid w:val="0037116C"/>
    <w:rsid w:val="003713DA"/>
    <w:rsid w:val="00372185"/>
    <w:rsid w:val="003755B9"/>
    <w:rsid w:val="00376728"/>
    <w:rsid w:val="003854A8"/>
    <w:rsid w:val="00386678"/>
    <w:rsid w:val="0039132E"/>
    <w:rsid w:val="0039472A"/>
    <w:rsid w:val="00396441"/>
    <w:rsid w:val="0039713C"/>
    <w:rsid w:val="0039733B"/>
    <w:rsid w:val="003A0258"/>
    <w:rsid w:val="003A2F0C"/>
    <w:rsid w:val="003A39C8"/>
    <w:rsid w:val="003A496E"/>
    <w:rsid w:val="003B5043"/>
    <w:rsid w:val="003B5506"/>
    <w:rsid w:val="003B7978"/>
    <w:rsid w:val="003C1B3D"/>
    <w:rsid w:val="003C38AC"/>
    <w:rsid w:val="003C517A"/>
    <w:rsid w:val="003C6903"/>
    <w:rsid w:val="003D1428"/>
    <w:rsid w:val="003D4C47"/>
    <w:rsid w:val="003D661F"/>
    <w:rsid w:val="003D7F3F"/>
    <w:rsid w:val="003E2E59"/>
    <w:rsid w:val="003E302F"/>
    <w:rsid w:val="003E3F0E"/>
    <w:rsid w:val="003E41B9"/>
    <w:rsid w:val="003E5D4A"/>
    <w:rsid w:val="003E7631"/>
    <w:rsid w:val="003F183E"/>
    <w:rsid w:val="003F1C2F"/>
    <w:rsid w:val="003F2064"/>
    <w:rsid w:val="003F42B9"/>
    <w:rsid w:val="003F4DC2"/>
    <w:rsid w:val="0040053F"/>
    <w:rsid w:val="0040234D"/>
    <w:rsid w:val="00402E06"/>
    <w:rsid w:val="0040637C"/>
    <w:rsid w:val="00411003"/>
    <w:rsid w:val="00411699"/>
    <w:rsid w:val="00412F17"/>
    <w:rsid w:val="004140BA"/>
    <w:rsid w:val="00415B64"/>
    <w:rsid w:val="00420B76"/>
    <w:rsid w:val="00421F6F"/>
    <w:rsid w:val="00422266"/>
    <w:rsid w:val="004237EB"/>
    <w:rsid w:val="0042464D"/>
    <w:rsid w:val="004250B0"/>
    <w:rsid w:val="00430E61"/>
    <w:rsid w:val="004337BA"/>
    <w:rsid w:val="00434F0E"/>
    <w:rsid w:val="00435298"/>
    <w:rsid w:val="004374E0"/>
    <w:rsid w:val="00442F4F"/>
    <w:rsid w:val="0044691D"/>
    <w:rsid w:val="00450475"/>
    <w:rsid w:val="00453F6D"/>
    <w:rsid w:val="004546EC"/>
    <w:rsid w:val="00463A4E"/>
    <w:rsid w:val="0046634E"/>
    <w:rsid w:val="004703E1"/>
    <w:rsid w:val="0047158E"/>
    <w:rsid w:val="00472444"/>
    <w:rsid w:val="00476161"/>
    <w:rsid w:val="004769A9"/>
    <w:rsid w:val="004834DF"/>
    <w:rsid w:val="00484E80"/>
    <w:rsid w:val="00484E99"/>
    <w:rsid w:val="004856A1"/>
    <w:rsid w:val="00487049"/>
    <w:rsid w:val="00487529"/>
    <w:rsid w:val="00490408"/>
    <w:rsid w:val="00490E3B"/>
    <w:rsid w:val="00491F7A"/>
    <w:rsid w:val="00494D5D"/>
    <w:rsid w:val="00496681"/>
    <w:rsid w:val="004A74E7"/>
    <w:rsid w:val="004B02EF"/>
    <w:rsid w:val="004B25FF"/>
    <w:rsid w:val="004B416C"/>
    <w:rsid w:val="004B4BD1"/>
    <w:rsid w:val="004B6C66"/>
    <w:rsid w:val="004C1424"/>
    <w:rsid w:val="004C40BD"/>
    <w:rsid w:val="004C5B99"/>
    <w:rsid w:val="004C6BA1"/>
    <w:rsid w:val="004D1BA9"/>
    <w:rsid w:val="004D2A55"/>
    <w:rsid w:val="004D539A"/>
    <w:rsid w:val="004D5C44"/>
    <w:rsid w:val="004E00FE"/>
    <w:rsid w:val="004E028C"/>
    <w:rsid w:val="004E0F4A"/>
    <w:rsid w:val="004E34D4"/>
    <w:rsid w:val="004E3954"/>
    <w:rsid w:val="004E5CC4"/>
    <w:rsid w:val="004E6FF5"/>
    <w:rsid w:val="004E79D2"/>
    <w:rsid w:val="004F16DF"/>
    <w:rsid w:val="004F189F"/>
    <w:rsid w:val="004F7C22"/>
    <w:rsid w:val="00501A52"/>
    <w:rsid w:val="0050238B"/>
    <w:rsid w:val="0050525C"/>
    <w:rsid w:val="005055C2"/>
    <w:rsid w:val="005113CF"/>
    <w:rsid w:val="00511797"/>
    <w:rsid w:val="00514873"/>
    <w:rsid w:val="00516C14"/>
    <w:rsid w:val="00521BD3"/>
    <w:rsid w:val="00522FD6"/>
    <w:rsid w:val="00524CAC"/>
    <w:rsid w:val="00524FBA"/>
    <w:rsid w:val="0052523F"/>
    <w:rsid w:val="00526A14"/>
    <w:rsid w:val="00526FC6"/>
    <w:rsid w:val="0052738E"/>
    <w:rsid w:val="00527C81"/>
    <w:rsid w:val="00527CA7"/>
    <w:rsid w:val="0053495C"/>
    <w:rsid w:val="00542DB8"/>
    <w:rsid w:val="0054386F"/>
    <w:rsid w:val="00544136"/>
    <w:rsid w:val="00544680"/>
    <w:rsid w:val="00545868"/>
    <w:rsid w:val="005465F3"/>
    <w:rsid w:val="00550D79"/>
    <w:rsid w:val="00551EED"/>
    <w:rsid w:val="0055320F"/>
    <w:rsid w:val="00557B5A"/>
    <w:rsid w:val="00560B37"/>
    <w:rsid w:val="00563040"/>
    <w:rsid w:val="005631DC"/>
    <w:rsid w:val="00563F4A"/>
    <w:rsid w:val="0057133F"/>
    <w:rsid w:val="00571517"/>
    <w:rsid w:val="00571D21"/>
    <w:rsid w:val="005730B6"/>
    <w:rsid w:val="00576B0E"/>
    <w:rsid w:val="00576D45"/>
    <w:rsid w:val="005771A7"/>
    <w:rsid w:val="00582DE8"/>
    <w:rsid w:val="00582FD9"/>
    <w:rsid w:val="005832CF"/>
    <w:rsid w:val="005844C5"/>
    <w:rsid w:val="005845CC"/>
    <w:rsid w:val="00584B02"/>
    <w:rsid w:val="00586A02"/>
    <w:rsid w:val="00586EEC"/>
    <w:rsid w:val="005874B3"/>
    <w:rsid w:val="00591C91"/>
    <w:rsid w:val="00592E21"/>
    <w:rsid w:val="00593E54"/>
    <w:rsid w:val="00594052"/>
    <w:rsid w:val="00594186"/>
    <w:rsid w:val="00594256"/>
    <w:rsid w:val="005A00E5"/>
    <w:rsid w:val="005A31C2"/>
    <w:rsid w:val="005A57BD"/>
    <w:rsid w:val="005B171E"/>
    <w:rsid w:val="005C10EB"/>
    <w:rsid w:val="005C209B"/>
    <w:rsid w:val="005C3106"/>
    <w:rsid w:val="005C3C4E"/>
    <w:rsid w:val="005C44A0"/>
    <w:rsid w:val="005C61F7"/>
    <w:rsid w:val="005D2265"/>
    <w:rsid w:val="005D59D7"/>
    <w:rsid w:val="005E6DB8"/>
    <w:rsid w:val="005E72D5"/>
    <w:rsid w:val="005F3636"/>
    <w:rsid w:val="005F4924"/>
    <w:rsid w:val="00601C1C"/>
    <w:rsid w:val="00604E19"/>
    <w:rsid w:val="00611253"/>
    <w:rsid w:val="00612A48"/>
    <w:rsid w:val="006162DC"/>
    <w:rsid w:val="00617EC1"/>
    <w:rsid w:val="006205A8"/>
    <w:rsid w:val="0062082A"/>
    <w:rsid w:val="006223EA"/>
    <w:rsid w:val="006258B7"/>
    <w:rsid w:val="00626142"/>
    <w:rsid w:val="006306CD"/>
    <w:rsid w:val="00630AC5"/>
    <w:rsid w:val="006311B1"/>
    <w:rsid w:val="006328A6"/>
    <w:rsid w:val="00634010"/>
    <w:rsid w:val="00634663"/>
    <w:rsid w:val="006346E1"/>
    <w:rsid w:val="0063702E"/>
    <w:rsid w:val="00637730"/>
    <w:rsid w:val="00641D3F"/>
    <w:rsid w:val="006423C5"/>
    <w:rsid w:val="00647801"/>
    <w:rsid w:val="00652F15"/>
    <w:rsid w:val="006536B1"/>
    <w:rsid w:val="00653C15"/>
    <w:rsid w:val="00653D2D"/>
    <w:rsid w:val="00666C19"/>
    <w:rsid w:val="00671CA3"/>
    <w:rsid w:val="00672080"/>
    <w:rsid w:val="006732AB"/>
    <w:rsid w:val="0067414A"/>
    <w:rsid w:val="0068095B"/>
    <w:rsid w:val="0068392D"/>
    <w:rsid w:val="00683943"/>
    <w:rsid w:val="00683F9B"/>
    <w:rsid w:val="00684BE9"/>
    <w:rsid w:val="0068705B"/>
    <w:rsid w:val="006908D2"/>
    <w:rsid w:val="00690F7B"/>
    <w:rsid w:val="006944D3"/>
    <w:rsid w:val="00694604"/>
    <w:rsid w:val="00696504"/>
    <w:rsid w:val="006A0B86"/>
    <w:rsid w:val="006A23FD"/>
    <w:rsid w:val="006A3D61"/>
    <w:rsid w:val="006A5153"/>
    <w:rsid w:val="006A5F35"/>
    <w:rsid w:val="006A6580"/>
    <w:rsid w:val="006A7010"/>
    <w:rsid w:val="006A7711"/>
    <w:rsid w:val="006B0C1F"/>
    <w:rsid w:val="006B42CC"/>
    <w:rsid w:val="006B5B1B"/>
    <w:rsid w:val="006B6D21"/>
    <w:rsid w:val="006B7C70"/>
    <w:rsid w:val="006C1215"/>
    <w:rsid w:val="006C1FD8"/>
    <w:rsid w:val="006C57F1"/>
    <w:rsid w:val="006C61F2"/>
    <w:rsid w:val="006D01CF"/>
    <w:rsid w:val="006D093B"/>
    <w:rsid w:val="006D1217"/>
    <w:rsid w:val="006D72F1"/>
    <w:rsid w:val="006E0DE9"/>
    <w:rsid w:val="006E2B91"/>
    <w:rsid w:val="006E5259"/>
    <w:rsid w:val="006E6583"/>
    <w:rsid w:val="006E68C5"/>
    <w:rsid w:val="006F1462"/>
    <w:rsid w:val="006F302E"/>
    <w:rsid w:val="006F36E2"/>
    <w:rsid w:val="006F40CE"/>
    <w:rsid w:val="00701541"/>
    <w:rsid w:val="0070316F"/>
    <w:rsid w:val="00703301"/>
    <w:rsid w:val="007049C1"/>
    <w:rsid w:val="0070566B"/>
    <w:rsid w:val="00710C44"/>
    <w:rsid w:val="00710E5F"/>
    <w:rsid w:val="00711E9F"/>
    <w:rsid w:val="00712158"/>
    <w:rsid w:val="00714FCF"/>
    <w:rsid w:val="00715B8C"/>
    <w:rsid w:val="007162DE"/>
    <w:rsid w:val="00716E52"/>
    <w:rsid w:val="00720B2B"/>
    <w:rsid w:val="00726091"/>
    <w:rsid w:val="00734A4F"/>
    <w:rsid w:val="00734F2E"/>
    <w:rsid w:val="007372E4"/>
    <w:rsid w:val="0074049F"/>
    <w:rsid w:val="00740A0F"/>
    <w:rsid w:val="0074588B"/>
    <w:rsid w:val="007468B8"/>
    <w:rsid w:val="007505A0"/>
    <w:rsid w:val="00754506"/>
    <w:rsid w:val="00754C09"/>
    <w:rsid w:val="0075520A"/>
    <w:rsid w:val="00760D46"/>
    <w:rsid w:val="0076103F"/>
    <w:rsid w:val="00763BA3"/>
    <w:rsid w:val="00767BB2"/>
    <w:rsid w:val="0077200D"/>
    <w:rsid w:val="00774FA7"/>
    <w:rsid w:val="0077511D"/>
    <w:rsid w:val="00775EC9"/>
    <w:rsid w:val="0077782B"/>
    <w:rsid w:val="007830FC"/>
    <w:rsid w:val="0078632E"/>
    <w:rsid w:val="00786F6E"/>
    <w:rsid w:val="007938BB"/>
    <w:rsid w:val="00797D4C"/>
    <w:rsid w:val="007A12C9"/>
    <w:rsid w:val="007A2703"/>
    <w:rsid w:val="007B0A71"/>
    <w:rsid w:val="007B1B34"/>
    <w:rsid w:val="007B3BAF"/>
    <w:rsid w:val="007B6216"/>
    <w:rsid w:val="007B62EE"/>
    <w:rsid w:val="007B6F57"/>
    <w:rsid w:val="007C130E"/>
    <w:rsid w:val="007C1E5F"/>
    <w:rsid w:val="007C2E51"/>
    <w:rsid w:val="007C36C7"/>
    <w:rsid w:val="007C5F95"/>
    <w:rsid w:val="007C674F"/>
    <w:rsid w:val="007D1A1B"/>
    <w:rsid w:val="007D2003"/>
    <w:rsid w:val="007D25BE"/>
    <w:rsid w:val="007D3B36"/>
    <w:rsid w:val="007D5B97"/>
    <w:rsid w:val="007D61D7"/>
    <w:rsid w:val="007D69CE"/>
    <w:rsid w:val="007E2108"/>
    <w:rsid w:val="007E2FF6"/>
    <w:rsid w:val="007E3ADF"/>
    <w:rsid w:val="007E590E"/>
    <w:rsid w:val="007F15C6"/>
    <w:rsid w:val="007F27BC"/>
    <w:rsid w:val="007F602A"/>
    <w:rsid w:val="007F737F"/>
    <w:rsid w:val="00801A5F"/>
    <w:rsid w:val="0080295F"/>
    <w:rsid w:val="00803735"/>
    <w:rsid w:val="008055AF"/>
    <w:rsid w:val="00805EC0"/>
    <w:rsid w:val="00807563"/>
    <w:rsid w:val="008101BC"/>
    <w:rsid w:val="00810EFE"/>
    <w:rsid w:val="00812955"/>
    <w:rsid w:val="00815C3E"/>
    <w:rsid w:val="00816D0C"/>
    <w:rsid w:val="00817531"/>
    <w:rsid w:val="00820A0B"/>
    <w:rsid w:val="00827F5D"/>
    <w:rsid w:val="00834A11"/>
    <w:rsid w:val="00840158"/>
    <w:rsid w:val="008402D3"/>
    <w:rsid w:val="00841D62"/>
    <w:rsid w:val="00843367"/>
    <w:rsid w:val="00843918"/>
    <w:rsid w:val="00844A02"/>
    <w:rsid w:val="008501CE"/>
    <w:rsid w:val="00850BE5"/>
    <w:rsid w:val="00851D85"/>
    <w:rsid w:val="008541E3"/>
    <w:rsid w:val="00854E8C"/>
    <w:rsid w:val="00873C59"/>
    <w:rsid w:val="00875695"/>
    <w:rsid w:val="0087773D"/>
    <w:rsid w:val="00882BDC"/>
    <w:rsid w:val="00882F4F"/>
    <w:rsid w:val="00890C4F"/>
    <w:rsid w:val="00891B87"/>
    <w:rsid w:val="0089479F"/>
    <w:rsid w:val="00894AEA"/>
    <w:rsid w:val="008A1B66"/>
    <w:rsid w:val="008A51B0"/>
    <w:rsid w:val="008A54FC"/>
    <w:rsid w:val="008A5B0C"/>
    <w:rsid w:val="008A61DF"/>
    <w:rsid w:val="008B01E3"/>
    <w:rsid w:val="008B355C"/>
    <w:rsid w:val="008B3AA4"/>
    <w:rsid w:val="008B4774"/>
    <w:rsid w:val="008B70CD"/>
    <w:rsid w:val="008C08B7"/>
    <w:rsid w:val="008C1566"/>
    <w:rsid w:val="008C1E35"/>
    <w:rsid w:val="008C2E2B"/>
    <w:rsid w:val="008C40F8"/>
    <w:rsid w:val="008C56D6"/>
    <w:rsid w:val="008C7569"/>
    <w:rsid w:val="008D07E6"/>
    <w:rsid w:val="008D1396"/>
    <w:rsid w:val="008D3C9F"/>
    <w:rsid w:val="008D5A12"/>
    <w:rsid w:val="008E00B5"/>
    <w:rsid w:val="008E5727"/>
    <w:rsid w:val="008E737E"/>
    <w:rsid w:val="008F3118"/>
    <w:rsid w:val="008F6172"/>
    <w:rsid w:val="008F7FA9"/>
    <w:rsid w:val="009009DB"/>
    <w:rsid w:val="00901A36"/>
    <w:rsid w:val="009141B3"/>
    <w:rsid w:val="00915217"/>
    <w:rsid w:val="00915FCE"/>
    <w:rsid w:val="00917599"/>
    <w:rsid w:val="00922C4A"/>
    <w:rsid w:val="00922EAE"/>
    <w:rsid w:val="00924200"/>
    <w:rsid w:val="0092671A"/>
    <w:rsid w:val="00927A2F"/>
    <w:rsid w:val="009342FA"/>
    <w:rsid w:val="00935174"/>
    <w:rsid w:val="00941623"/>
    <w:rsid w:val="00944247"/>
    <w:rsid w:val="00951B6F"/>
    <w:rsid w:val="009536A4"/>
    <w:rsid w:val="0095648A"/>
    <w:rsid w:val="009566E5"/>
    <w:rsid w:val="00961A1D"/>
    <w:rsid w:val="009661DD"/>
    <w:rsid w:val="009669AE"/>
    <w:rsid w:val="00970B78"/>
    <w:rsid w:val="00972936"/>
    <w:rsid w:val="00972AC9"/>
    <w:rsid w:val="00972BF9"/>
    <w:rsid w:val="009730A5"/>
    <w:rsid w:val="00974921"/>
    <w:rsid w:val="00976078"/>
    <w:rsid w:val="00976751"/>
    <w:rsid w:val="00981D0A"/>
    <w:rsid w:val="00981EB7"/>
    <w:rsid w:val="009864F1"/>
    <w:rsid w:val="009914CD"/>
    <w:rsid w:val="00993E47"/>
    <w:rsid w:val="00994050"/>
    <w:rsid w:val="0099694E"/>
    <w:rsid w:val="00997404"/>
    <w:rsid w:val="009A0B27"/>
    <w:rsid w:val="009A377F"/>
    <w:rsid w:val="009A496F"/>
    <w:rsid w:val="009B02DB"/>
    <w:rsid w:val="009B1092"/>
    <w:rsid w:val="009B38D7"/>
    <w:rsid w:val="009B4646"/>
    <w:rsid w:val="009B47BD"/>
    <w:rsid w:val="009C0D8F"/>
    <w:rsid w:val="009C0DD7"/>
    <w:rsid w:val="009C23D3"/>
    <w:rsid w:val="009C279C"/>
    <w:rsid w:val="009C35C5"/>
    <w:rsid w:val="009C3838"/>
    <w:rsid w:val="009C701D"/>
    <w:rsid w:val="009C70FB"/>
    <w:rsid w:val="009D1D83"/>
    <w:rsid w:val="009D2875"/>
    <w:rsid w:val="009D3562"/>
    <w:rsid w:val="009D4FB9"/>
    <w:rsid w:val="009D5492"/>
    <w:rsid w:val="009D5FF9"/>
    <w:rsid w:val="009D6D7B"/>
    <w:rsid w:val="009D7F27"/>
    <w:rsid w:val="009E2825"/>
    <w:rsid w:val="009E47EB"/>
    <w:rsid w:val="009E6470"/>
    <w:rsid w:val="009E7CC9"/>
    <w:rsid w:val="009F2DB5"/>
    <w:rsid w:val="009F356C"/>
    <w:rsid w:val="009F5E13"/>
    <w:rsid w:val="009F78B6"/>
    <w:rsid w:val="00A0001D"/>
    <w:rsid w:val="00A001F3"/>
    <w:rsid w:val="00A00CD7"/>
    <w:rsid w:val="00A02745"/>
    <w:rsid w:val="00A034C5"/>
    <w:rsid w:val="00A0532C"/>
    <w:rsid w:val="00A05DF8"/>
    <w:rsid w:val="00A0627C"/>
    <w:rsid w:val="00A076B5"/>
    <w:rsid w:val="00A15B4C"/>
    <w:rsid w:val="00A17C73"/>
    <w:rsid w:val="00A20140"/>
    <w:rsid w:val="00A20C41"/>
    <w:rsid w:val="00A263B7"/>
    <w:rsid w:val="00A31F86"/>
    <w:rsid w:val="00A32E6B"/>
    <w:rsid w:val="00A374F8"/>
    <w:rsid w:val="00A416F6"/>
    <w:rsid w:val="00A42A81"/>
    <w:rsid w:val="00A4601B"/>
    <w:rsid w:val="00A4706C"/>
    <w:rsid w:val="00A53058"/>
    <w:rsid w:val="00A53C86"/>
    <w:rsid w:val="00A55FC7"/>
    <w:rsid w:val="00A5690D"/>
    <w:rsid w:val="00A579EE"/>
    <w:rsid w:val="00A60179"/>
    <w:rsid w:val="00A61245"/>
    <w:rsid w:val="00A615BE"/>
    <w:rsid w:val="00A63566"/>
    <w:rsid w:val="00A70B85"/>
    <w:rsid w:val="00A74222"/>
    <w:rsid w:val="00A75ED5"/>
    <w:rsid w:val="00A81487"/>
    <w:rsid w:val="00A8214C"/>
    <w:rsid w:val="00A84C01"/>
    <w:rsid w:val="00A8790B"/>
    <w:rsid w:val="00A94739"/>
    <w:rsid w:val="00A95ACB"/>
    <w:rsid w:val="00AA086A"/>
    <w:rsid w:val="00AA44AF"/>
    <w:rsid w:val="00AA6726"/>
    <w:rsid w:val="00AA7911"/>
    <w:rsid w:val="00AB1966"/>
    <w:rsid w:val="00AB5E47"/>
    <w:rsid w:val="00AB625F"/>
    <w:rsid w:val="00AB7B4B"/>
    <w:rsid w:val="00AC0D3D"/>
    <w:rsid w:val="00AC103A"/>
    <w:rsid w:val="00AC1293"/>
    <w:rsid w:val="00AC755B"/>
    <w:rsid w:val="00AC774E"/>
    <w:rsid w:val="00AD153D"/>
    <w:rsid w:val="00AD1E8E"/>
    <w:rsid w:val="00AD6839"/>
    <w:rsid w:val="00AD6A81"/>
    <w:rsid w:val="00AE1A57"/>
    <w:rsid w:val="00AE1B71"/>
    <w:rsid w:val="00AE3401"/>
    <w:rsid w:val="00AF0984"/>
    <w:rsid w:val="00AF2D3C"/>
    <w:rsid w:val="00B0050D"/>
    <w:rsid w:val="00B0305E"/>
    <w:rsid w:val="00B033CB"/>
    <w:rsid w:val="00B04943"/>
    <w:rsid w:val="00B04C63"/>
    <w:rsid w:val="00B04ED1"/>
    <w:rsid w:val="00B05EB1"/>
    <w:rsid w:val="00B06E25"/>
    <w:rsid w:val="00B071DE"/>
    <w:rsid w:val="00B11BD1"/>
    <w:rsid w:val="00B1231D"/>
    <w:rsid w:val="00B12FE0"/>
    <w:rsid w:val="00B13A46"/>
    <w:rsid w:val="00B13C36"/>
    <w:rsid w:val="00B141D0"/>
    <w:rsid w:val="00B14A95"/>
    <w:rsid w:val="00B14ABA"/>
    <w:rsid w:val="00B14B34"/>
    <w:rsid w:val="00B159B7"/>
    <w:rsid w:val="00B21A4E"/>
    <w:rsid w:val="00B2714A"/>
    <w:rsid w:val="00B27BBD"/>
    <w:rsid w:val="00B30D3B"/>
    <w:rsid w:val="00B31FD6"/>
    <w:rsid w:val="00B34236"/>
    <w:rsid w:val="00B343C7"/>
    <w:rsid w:val="00B345B1"/>
    <w:rsid w:val="00B34FE6"/>
    <w:rsid w:val="00B351FD"/>
    <w:rsid w:val="00B35BC4"/>
    <w:rsid w:val="00B410B0"/>
    <w:rsid w:val="00B41E6D"/>
    <w:rsid w:val="00B4303A"/>
    <w:rsid w:val="00B432D4"/>
    <w:rsid w:val="00B439FA"/>
    <w:rsid w:val="00B4569F"/>
    <w:rsid w:val="00B45EE6"/>
    <w:rsid w:val="00B55837"/>
    <w:rsid w:val="00B60F00"/>
    <w:rsid w:val="00B60FC7"/>
    <w:rsid w:val="00B6526D"/>
    <w:rsid w:val="00B7013F"/>
    <w:rsid w:val="00B71BA4"/>
    <w:rsid w:val="00B73171"/>
    <w:rsid w:val="00B75784"/>
    <w:rsid w:val="00B7681C"/>
    <w:rsid w:val="00B8016D"/>
    <w:rsid w:val="00B83C8D"/>
    <w:rsid w:val="00B84762"/>
    <w:rsid w:val="00B920DD"/>
    <w:rsid w:val="00B9467D"/>
    <w:rsid w:val="00B95530"/>
    <w:rsid w:val="00B95A36"/>
    <w:rsid w:val="00B975DC"/>
    <w:rsid w:val="00BA51C3"/>
    <w:rsid w:val="00BA6132"/>
    <w:rsid w:val="00BB60B7"/>
    <w:rsid w:val="00BD166F"/>
    <w:rsid w:val="00BD3058"/>
    <w:rsid w:val="00BD3FC5"/>
    <w:rsid w:val="00BD6552"/>
    <w:rsid w:val="00BD74A5"/>
    <w:rsid w:val="00BE6519"/>
    <w:rsid w:val="00BF1E09"/>
    <w:rsid w:val="00BF307B"/>
    <w:rsid w:val="00BF6129"/>
    <w:rsid w:val="00C000F4"/>
    <w:rsid w:val="00C01733"/>
    <w:rsid w:val="00C01CAE"/>
    <w:rsid w:val="00C01F84"/>
    <w:rsid w:val="00C07463"/>
    <w:rsid w:val="00C12633"/>
    <w:rsid w:val="00C12A50"/>
    <w:rsid w:val="00C16274"/>
    <w:rsid w:val="00C20F6E"/>
    <w:rsid w:val="00C24D61"/>
    <w:rsid w:val="00C27836"/>
    <w:rsid w:val="00C3557A"/>
    <w:rsid w:val="00C36F74"/>
    <w:rsid w:val="00C37233"/>
    <w:rsid w:val="00C413FF"/>
    <w:rsid w:val="00C4367A"/>
    <w:rsid w:val="00C43E3E"/>
    <w:rsid w:val="00C45B14"/>
    <w:rsid w:val="00C4794F"/>
    <w:rsid w:val="00C47C15"/>
    <w:rsid w:val="00C47C7C"/>
    <w:rsid w:val="00C47D90"/>
    <w:rsid w:val="00C53617"/>
    <w:rsid w:val="00C56F37"/>
    <w:rsid w:val="00C61E03"/>
    <w:rsid w:val="00C66F23"/>
    <w:rsid w:val="00C67739"/>
    <w:rsid w:val="00C834A1"/>
    <w:rsid w:val="00C83FD1"/>
    <w:rsid w:val="00C870BA"/>
    <w:rsid w:val="00C9039B"/>
    <w:rsid w:val="00C91114"/>
    <w:rsid w:val="00C95C7C"/>
    <w:rsid w:val="00C97CF7"/>
    <w:rsid w:val="00CA0242"/>
    <w:rsid w:val="00CA049E"/>
    <w:rsid w:val="00CA0BC6"/>
    <w:rsid w:val="00CA3256"/>
    <w:rsid w:val="00CA3413"/>
    <w:rsid w:val="00CA4C84"/>
    <w:rsid w:val="00CA6C2E"/>
    <w:rsid w:val="00CA736B"/>
    <w:rsid w:val="00CA78E4"/>
    <w:rsid w:val="00CB0AD7"/>
    <w:rsid w:val="00CB0FD5"/>
    <w:rsid w:val="00CB10EC"/>
    <w:rsid w:val="00CB1748"/>
    <w:rsid w:val="00CC06BA"/>
    <w:rsid w:val="00CC383A"/>
    <w:rsid w:val="00CC5FB7"/>
    <w:rsid w:val="00CC676C"/>
    <w:rsid w:val="00CD0804"/>
    <w:rsid w:val="00CD1559"/>
    <w:rsid w:val="00CD27ED"/>
    <w:rsid w:val="00CD514C"/>
    <w:rsid w:val="00CD6AFD"/>
    <w:rsid w:val="00CE143C"/>
    <w:rsid w:val="00CE2CBC"/>
    <w:rsid w:val="00CE4212"/>
    <w:rsid w:val="00CE6323"/>
    <w:rsid w:val="00CE6718"/>
    <w:rsid w:val="00CE753E"/>
    <w:rsid w:val="00CF1850"/>
    <w:rsid w:val="00D022E6"/>
    <w:rsid w:val="00D02D5A"/>
    <w:rsid w:val="00D065DD"/>
    <w:rsid w:val="00D07D4D"/>
    <w:rsid w:val="00D1149E"/>
    <w:rsid w:val="00D1160A"/>
    <w:rsid w:val="00D11695"/>
    <w:rsid w:val="00D134E0"/>
    <w:rsid w:val="00D2081A"/>
    <w:rsid w:val="00D21C7D"/>
    <w:rsid w:val="00D222C5"/>
    <w:rsid w:val="00D22A92"/>
    <w:rsid w:val="00D22AD2"/>
    <w:rsid w:val="00D250CF"/>
    <w:rsid w:val="00D27017"/>
    <w:rsid w:val="00D30867"/>
    <w:rsid w:val="00D3488D"/>
    <w:rsid w:val="00D40635"/>
    <w:rsid w:val="00D40F72"/>
    <w:rsid w:val="00D41AA3"/>
    <w:rsid w:val="00D41C17"/>
    <w:rsid w:val="00D507BC"/>
    <w:rsid w:val="00D53D89"/>
    <w:rsid w:val="00D5567C"/>
    <w:rsid w:val="00D60522"/>
    <w:rsid w:val="00D6195D"/>
    <w:rsid w:val="00D6293B"/>
    <w:rsid w:val="00D6555C"/>
    <w:rsid w:val="00D73324"/>
    <w:rsid w:val="00D75264"/>
    <w:rsid w:val="00D77E1A"/>
    <w:rsid w:val="00D80365"/>
    <w:rsid w:val="00D818CA"/>
    <w:rsid w:val="00D916DD"/>
    <w:rsid w:val="00D9377A"/>
    <w:rsid w:val="00D9405C"/>
    <w:rsid w:val="00D94AB1"/>
    <w:rsid w:val="00D94E8F"/>
    <w:rsid w:val="00D96C06"/>
    <w:rsid w:val="00DA2C95"/>
    <w:rsid w:val="00DA3DEC"/>
    <w:rsid w:val="00DA53AA"/>
    <w:rsid w:val="00DA5A19"/>
    <w:rsid w:val="00DA6245"/>
    <w:rsid w:val="00DA7E5A"/>
    <w:rsid w:val="00DB1896"/>
    <w:rsid w:val="00DB730F"/>
    <w:rsid w:val="00DC3FED"/>
    <w:rsid w:val="00DC46BA"/>
    <w:rsid w:val="00DD21DE"/>
    <w:rsid w:val="00DD46B4"/>
    <w:rsid w:val="00DD5184"/>
    <w:rsid w:val="00DD55C7"/>
    <w:rsid w:val="00DE0F62"/>
    <w:rsid w:val="00DE150C"/>
    <w:rsid w:val="00DE2413"/>
    <w:rsid w:val="00DE3EC5"/>
    <w:rsid w:val="00DE4ED1"/>
    <w:rsid w:val="00DE6337"/>
    <w:rsid w:val="00DE788A"/>
    <w:rsid w:val="00DF213B"/>
    <w:rsid w:val="00DF2C67"/>
    <w:rsid w:val="00DF364B"/>
    <w:rsid w:val="00DF39F9"/>
    <w:rsid w:val="00DF6E3E"/>
    <w:rsid w:val="00E00804"/>
    <w:rsid w:val="00E05D3D"/>
    <w:rsid w:val="00E0784F"/>
    <w:rsid w:val="00E07EC3"/>
    <w:rsid w:val="00E14C69"/>
    <w:rsid w:val="00E17DE0"/>
    <w:rsid w:val="00E20B4F"/>
    <w:rsid w:val="00E229B2"/>
    <w:rsid w:val="00E249D9"/>
    <w:rsid w:val="00E30A2C"/>
    <w:rsid w:val="00E31CD0"/>
    <w:rsid w:val="00E32E8C"/>
    <w:rsid w:val="00E3505C"/>
    <w:rsid w:val="00E35C11"/>
    <w:rsid w:val="00E40694"/>
    <w:rsid w:val="00E424C2"/>
    <w:rsid w:val="00E43E6D"/>
    <w:rsid w:val="00E4556C"/>
    <w:rsid w:val="00E46723"/>
    <w:rsid w:val="00E477DC"/>
    <w:rsid w:val="00E47D9B"/>
    <w:rsid w:val="00E47F1F"/>
    <w:rsid w:val="00E50BEA"/>
    <w:rsid w:val="00E51FE9"/>
    <w:rsid w:val="00E5301A"/>
    <w:rsid w:val="00E55DB5"/>
    <w:rsid w:val="00E55F64"/>
    <w:rsid w:val="00E62886"/>
    <w:rsid w:val="00E6771F"/>
    <w:rsid w:val="00E70996"/>
    <w:rsid w:val="00E71AE7"/>
    <w:rsid w:val="00E75076"/>
    <w:rsid w:val="00E77457"/>
    <w:rsid w:val="00E77702"/>
    <w:rsid w:val="00E8005B"/>
    <w:rsid w:val="00E80D01"/>
    <w:rsid w:val="00E8234A"/>
    <w:rsid w:val="00E86950"/>
    <w:rsid w:val="00E9288A"/>
    <w:rsid w:val="00E93C46"/>
    <w:rsid w:val="00E97A3E"/>
    <w:rsid w:val="00EA15D8"/>
    <w:rsid w:val="00EA29E0"/>
    <w:rsid w:val="00EA5268"/>
    <w:rsid w:val="00EA541E"/>
    <w:rsid w:val="00EA6088"/>
    <w:rsid w:val="00EA6921"/>
    <w:rsid w:val="00EB0DE1"/>
    <w:rsid w:val="00EB1A05"/>
    <w:rsid w:val="00EB2FF4"/>
    <w:rsid w:val="00EB4A71"/>
    <w:rsid w:val="00EB51F5"/>
    <w:rsid w:val="00EB5AB4"/>
    <w:rsid w:val="00EB6223"/>
    <w:rsid w:val="00EC050A"/>
    <w:rsid w:val="00EC66C0"/>
    <w:rsid w:val="00ED21A4"/>
    <w:rsid w:val="00ED37F6"/>
    <w:rsid w:val="00ED72D4"/>
    <w:rsid w:val="00EE0CE7"/>
    <w:rsid w:val="00EE0DC4"/>
    <w:rsid w:val="00EE171A"/>
    <w:rsid w:val="00EE2791"/>
    <w:rsid w:val="00EE4986"/>
    <w:rsid w:val="00EF14EC"/>
    <w:rsid w:val="00EF1ED4"/>
    <w:rsid w:val="00F02295"/>
    <w:rsid w:val="00F02DF6"/>
    <w:rsid w:val="00F0467E"/>
    <w:rsid w:val="00F053FF"/>
    <w:rsid w:val="00F0684A"/>
    <w:rsid w:val="00F071E2"/>
    <w:rsid w:val="00F10FE9"/>
    <w:rsid w:val="00F1212E"/>
    <w:rsid w:val="00F12591"/>
    <w:rsid w:val="00F129A4"/>
    <w:rsid w:val="00F1445E"/>
    <w:rsid w:val="00F17040"/>
    <w:rsid w:val="00F2356A"/>
    <w:rsid w:val="00F27423"/>
    <w:rsid w:val="00F2789C"/>
    <w:rsid w:val="00F31C58"/>
    <w:rsid w:val="00F3602A"/>
    <w:rsid w:val="00F41732"/>
    <w:rsid w:val="00F4356A"/>
    <w:rsid w:val="00F438F9"/>
    <w:rsid w:val="00F45167"/>
    <w:rsid w:val="00F45883"/>
    <w:rsid w:val="00F45D74"/>
    <w:rsid w:val="00F47C83"/>
    <w:rsid w:val="00F53072"/>
    <w:rsid w:val="00F537F7"/>
    <w:rsid w:val="00F579F7"/>
    <w:rsid w:val="00F65761"/>
    <w:rsid w:val="00F72CF1"/>
    <w:rsid w:val="00F736AC"/>
    <w:rsid w:val="00F752F6"/>
    <w:rsid w:val="00F75FF7"/>
    <w:rsid w:val="00F82043"/>
    <w:rsid w:val="00F82240"/>
    <w:rsid w:val="00F840A9"/>
    <w:rsid w:val="00F84F58"/>
    <w:rsid w:val="00F87358"/>
    <w:rsid w:val="00F90315"/>
    <w:rsid w:val="00F9298C"/>
    <w:rsid w:val="00F94049"/>
    <w:rsid w:val="00F95C38"/>
    <w:rsid w:val="00F96C51"/>
    <w:rsid w:val="00FA055F"/>
    <w:rsid w:val="00FA075B"/>
    <w:rsid w:val="00FA0D6A"/>
    <w:rsid w:val="00FA40E8"/>
    <w:rsid w:val="00FA471C"/>
    <w:rsid w:val="00FA688E"/>
    <w:rsid w:val="00FA6A1C"/>
    <w:rsid w:val="00FB1095"/>
    <w:rsid w:val="00FB2D51"/>
    <w:rsid w:val="00FB430A"/>
    <w:rsid w:val="00FB4E05"/>
    <w:rsid w:val="00FB4F9E"/>
    <w:rsid w:val="00FC035E"/>
    <w:rsid w:val="00FC1176"/>
    <w:rsid w:val="00FC125B"/>
    <w:rsid w:val="00FC66E5"/>
    <w:rsid w:val="00FD09CE"/>
    <w:rsid w:val="00FD0F96"/>
    <w:rsid w:val="00FD0FBC"/>
    <w:rsid w:val="00FD11E3"/>
    <w:rsid w:val="00FD1270"/>
    <w:rsid w:val="00FD65B5"/>
    <w:rsid w:val="00FE1795"/>
    <w:rsid w:val="00FE54D0"/>
    <w:rsid w:val="00FE5F7D"/>
    <w:rsid w:val="00FE758B"/>
    <w:rsid w:val="00FF58C6"/>
    <w:rsid w:val="00FF68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de-DE" w:eastAsia="de-DE"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40637C"/>
    <w:rPr>
      <w:rFonts w:ascii="Arial" w:hAnsi="Arial"/>
      <w:sz w:val="20"/>
      <w:szCs w:val="24"/>
      <w:lang w:val="en-US" w:eastAsia="en-US"/>
    </w:rPr>
  </w:style>
  <w:style w:type="paragraph" w:styleId="Heading1">
    <w:name w:val="heading 1"/>
    <w:aliases w:val="ECC Heading 1"/>
    <w:basedOn w:val="Normal"/>
    <w:next w:val="ECCParagraph"/>
    <w:link w:val="Heading1Char"/>
    <w:autoRedefine/>
    <w:uiPriority w:val="99"/>
    <w:qFormat/>
    <w:rsid w:val="00797D4C"/>
    <w:pPr>
      <w:keepNext/>
      <w:pageBreakBefore/>
      <w:numPr>
        <w:numId w:val="2"/>
      </w:numPr>
      <w:spacing w:before="600" w:after="240"/>
      <w:outlineLvl w:val="0"/>
    </w:pPr>
    <w:rPr>
      <w:rFonts w:cs="Arial"/>
      <w:b/>
      <w:bCs/>
      <w:caps/>
      <w:color w:val="D2232A"/>
      <w:kern w:val="32"/>
      <w:szCs w:val="32"/>
      <w:lang w:val="en-GB"/>
    </w:rPr>
  </w:style>
  <w:style w:type="paragraph" w:styleId="Heading2">
    <w:name w:val="heading 2"/>
    <w:aliases w:val="ECC Heading 2"/>
    <w:basedOn w:val="Normal"/>
    <w:next w:val="ECCParagraph"/>
    <w:link w:val="Heading2Char"/>
    <w:autoRedefine/>
    <w:uiPriority w:val="99"/>
    <w:qFormat/>
    <w:rsid w:val="00DF2C67"/>
    <w:pPr>
      <w:keepNext/>
      <w:numPr>
        <w:ilvl w:val="1"/>
        <w:numId w:val="2"/>
      </w:numPr>
      <w:tabs>
        <w:tab w:val="clear" w:pos="860"/>
        <w:tab w:val="num" w:pos="576"/>
      </w:tabs>
      <w:spacing w:before="480" w:after="240"/>
      <w:ind w:left="576"/>
      <w:outlineLvl w:val="1"/>
    </w:pPr>
    <w:rPr>
      <w:rFonts w:cs="Arial"/>
      <w:b/>
      <w:bCs/>
      <w:iCs/>
      <w:caps/>
      <w:szCs w:val="28"/>
    </w:rPr>
  </w:style>
  <w:style w:type="paragraph" w:styleId="Heading3">
    <w:name w:val="heading 3"/>
    <w:aliases w:val="ECC Heading 3"/>
    <w:basedOn w:val="Normal"/>
    <w:next w:val="ECCParagraph"/>
    <w:link w:val="Heading3Char"/>
    <w:autoRedefine/>
    <w:uiPriority w:val="99"/>
    <w:qFormat/>
    <w:rsid w:val="00DA53AA"/>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link w:val="Heading4Char"/>
    <w:autoRedefine/>
    <w:uiPriority w:val="99"/>
    <w:qFormat/>
    <w:rsid w:val="00767BB2"/>
    <w:pPr>
      <w:numPr>
        <w:ilvl w:val="3"/>
        <w:numId w:val="2"/>
      </w:numPr>
      <w:spacing w:before="360" w:after="120"/>
      <w:outlineLvl w:val="3"/>
    </w:pPr>
    <w:rPr>
      <w:rFonts w:cs="Arial"/>
      <w:bCs/>
      <w:i/>
      <w:color w:val="D2232A"/>
      <w:szCs w:val="26"/>
    </w:rPr>
  </w:style>
  <w:style w:type="paragraph" w:styleId="Heading5">
    <w:name w:val="heading 5"/>
    <w:basedOn w:val="Normal"/>
    <w:next w:val="Normal"/>
    <w:link w:val="Heading5Char"/>
    <w:uiPriority w:val="99"/>
    <w:qFormat/>
    <w:rsid w:val="009E47EB"/>
    <w:pPr>
      <w:numPr>
        <w:ilvl w:val="4"/>
        <w:numId w:val="2"/>
      </w:numPr>
      <w:spacing w:before="240" w:after="60"/>
      <w:outlineLvl w:val="4"/>
    </w:pPr>
    <w:rPr>
      <w:b/>
      <w:bCs/>
      <w:i/>
      <w:iCs/>
      <w:sz w:val="26"/>
      <w:szCs w:val="26"/>
    </w:rPr>
  </w:style>
  <w:style w:type="paragraph" w:styleId="Heading6">
    <w:name w:val="heading 6"/>
    <w:basedOn w:val="Normal"/>
    <w:next w:val="Normal"/>
    <w:link w:val="Heading6Char"/>
    <w:uiPriority w:val="99"/>
    <w:qFormat/>
    <w:rsid w:val="009E47EB"/>
    <w:pPr>
      <w:numPr>
        <w:ilvl w:val="5"/>
        <w:numId w:val="2"/>
      </w:numPr>
      <w:spacing w:before="240" w:after="60"/>
      <w:outlineLvl w:val="5"/>
    </w:pPr>
    <w:rPr>
      <w:b/>
      <w:bCs/>
      <w:sz w:val="22"/>
      <w:szCs w:val="22"/>
    </w:rPr>
  </w:style>
  <w:style w:type="paragraph" w:styleId="Heading7">
    <w:name w:val="heading 7"/>
    <w:basedOn w:val="Normal"/>
    <w:next w:val="Normal"/>
    <w:link w:val="Heading7Char"/>
    <w:uiPriority w:val="99"/>
    <w:qFormat/>
    <w:rsid w:val="009E47EB"/>
    <w:pPr>
      <w:numPr>
        <w:ilvl w:val="6"/>
        <w:numId w:val="2"/>
      </w:numPr>
      <w:spacing w:before="240" w:after="60"/>
      <w:outlineLvl w:val="6"/>
    </w:pPr>
    <w:rPr>
      <w:sz w:val="24"/>
    </w:rPr>
  </w:style>
  <w:style w:type="paragraph" w:styleId="Heading8">
    <w:name w:val="heading 8"/>
    <w:basedOn w:val="Normal"/>
    <w:next w:val="Normal"/>
    <w:link w:val="Heading8Char"/>
    <w:uiPriority w:val="99"/>
    <w:qFormat/>
    <w:rsid w:val="009E47EB"/>
    <w:pPr>
      <w:numPr>
        <w:ilvl w:val="7"/>
        <w:numId w:val="2"/>
      </w:numPr>
      <w:spacing w:before="240" w:after="60"/>
      <w:outlineLvl w:val="7"/>
    </w:pPr>
    <w:rPr>
      <w:i/>
      <w:iCs/>
      <w:sz w:val="24"/>
    </w:rPr>
  </w:style>
  <w:style w:type="paragraph" w:styleId="Heading9">
    <w:name w:val="heading 9"/>
    <w:basedOn w:val="Normal"/>
    <w:next w:val="Normal"/>
    <w:link w:val="Heading9Char"/>
    <w:uiPriority w:val="99"/>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
    <w:basedOn w:val="DefaultParagraphFont"/>
    <w:link w:val="Heading1"/>
    <w:uiPriority w:val="99"/>
    <w:locked/>
    <w:rsid w:val="00AB1966"/>
    <w:rPr>
      <w:rFonts w:ascii="Arial" w:hAnsi="Arial" w:cs="Arial"/>
      <w:b/>
      <w:bCs/>
      <w:caps/>
      <w:color w:val="D2232A"/>
      <w:kern w:val="32"/>
      <w:sz w:val="20"/>
      <w:szCs w:val="32"/>
      <w:lang w:val="en-GB" w:eastAsia="en-US"/>
    </w:rPr>
  </w:style>
  <w:style w:type="character" w:customStyle="1" w:styleId="Heading2Char">
    <w:name w:val="Heading 2 Char"/>
    <w:aliases w:val="ECC Heading 2 Char"/>
    <w:basedOn w:val="DefaultParagraphFont"/>
    <w:link w:val="Heading2"/>
    <w:uiPriority w:val="99"/>
    <w:locked/>
    <w:rsid w:val="0099694E"/>
    <w:rPr>
      <w:rFonts w:ascii="Arial" w:hAnsi="Arial" w:cs="Arial"/>
      <w:b/>
      <w:bCs/>
      <w:iCs/>
      <w:caps/>
      <w:sz w:val="20"/>
      <w:szCs w:val="28"/>
      <w:lang w:val="en-US" w:eastAsia="en-US"/>
    </w:rPr>
  </w:style>
  <w:style w:type="character" w:customStyle="1" w:styleId="Heading3Char">
    <w:name w:val="Heading 3 Char"/>
    <w:aliases w:val="ECC Heading 3 Char"/>
    <w:basedOn w:val="DefaultParagraphFont"/>
    <w:link w:val="Heading3"/>
    <w:uiPriority w:val="99"/>
    <w:locked/>
    <w:rsid w:val="00DA53AA"/>
    <w:rPr>
      <w:rFonts w:ascii="Arial" w:hAnsi="Arial" w:cs="Arial"/>
      <w:b/>
      <w:bCs/>
      <w:sz w:val="20"/>
      <w:szCs w:val="26"/>
      <w:lang w:val="en-US" w:eastAsia="en-US"/>
    </w:rPr>
  </w:style>
  <w:style w:type="character" w:customStyle="1" w:styleId="Heading4Char">
    <w:name w:val="Heading 4 Char"/>
    <w:aliases w:val="ECC Heading 4 Char"/>
    <w:basedOn w:val="DefaultParagraphFont"/>
    <w:link w:val="Heading4"/>
    <w:uiPriority w:val="99"/>
    <w:locked/>
    <w:rsid w:val="0099694E"/>
    <w:rPr>
      <w:rFonts w:ascii="Arial" w:hAnsi="Arial" w:cs="Arial"/>
      <w:bCs/>
      <w:i/>
      <w:color w:val="D2232A"/>
      <w:sz w:val="20"/>
      <w:szCs w:val="26"/>
      <w:lang w:val="en-US" w:eastAsia="en-US"/>
    </w:rPr>
  </w:style>
  <w:style w:type="character" w:customStyle="1" w:styleId="Heading5Char">
    <w:name w:val="Heading 5 Char"/>
    <w:basedOn w:val="DefaultParagraphFont"/>
    <w:link w:val="Heading5"/>
    <w:uiPriority w:val="99"/>
    <w:locked/>
    <w:rsid w:val="0099694E"/>
    <w:rPr>
      <w:rFonts w:ascii="Arial" w:hAnsi="Arial"/>
      <w:b/>
      <w:bCs/>
      <w:i/>
      <w:iCs/>
      <w:sz w:val="26"/>
      <w:szCs w:val="26"/>
      <w:lang w:val="en-US" w:eastAsia="en-US"/>
    </w:rPr>
  </w:style>
  <w:style w:type="character" w:customStyle="1" w:styleId="Heading6Char">
    <w:name w:val="Heading 6 Char"/>
    <w:basedOn w:val="DefaultParagraphFont"/>
    <w:link w:val="Heading6"/>
    <w:uiPriority w:val="99"/>
    <w:locked/>
    <w:rsid w:val="0099694E"/>
    <w:rPr>
      <w:rFonts w:ascii="Arial" w:hAnsi="Arial"/>
      <w:b/>
      <w:bCs/>
      <w:lang w:val="en-US" w:eastAsia="en-US"/>
    </w:rPr>
  </w:style>
  <w:style w:type="character" w:customStyle="1" w:styleId="Heading7Char">
    <w:name w:val="Heading 7 Char"/>
    <w:basedOn w:val="DefaultParagraphFont"/>
    <w:link w:val="Heading7"/>
    <w:uiPriority w:val="99"/>
    <w:locked/>
    <w:rsid w:val="0099694E"/>
    <w:rPr>
      <w:rFonts w:ascii="Arial" w:hAnsi="Arial"/>
      <w:sz w:val="24"/>
      <w:szCs w:val="24"/>
      <w:lang w:val="en-US" w:eastAsia="en-US"/>
    </w:rPr>
  </w:style>
  <w:style w:type="character" w:customStyle="1" w:styleId="Heading8Char">
    <w:name w:val="Heading 8 Char"/>
    <w:basedOn w:val="DefaultParagraphFont"/>
    <w:link w:val="Heading8"/>
    <w:uiPriority w:val="99"/>
    <w:locked/>
    <w:rsid w:val="0099694E"/>
    <w:rPr>
      <w:rFonts w:ascii="Arial" w:hAnsi="Arial"/>
      <w:i/>
      <w:iCs/>
      <w:sz w:val="24"/>
      <w:szCs w:val="24"/>
      <w:lang w:val="en-US" w:eastAsia="en-US"/>
    </w:rPr>
  </w:style>
  <w:style w:type="character" w:customStyle="1" w:styleId="Heading9Char">
    <w:name w:val="Heading 9 Char"/>
    <w:basedOn w:val="DefaultParagraphFont"/>
    <w:link w:val="Heading9"/>
    <w:uiPriority w:val="99"/>
    <w:locked/>
    <w:rsid w:val="0099694E"/>
    <w:rPr>
      <w:rFonts w:ascii="Arial" w:hAnsi="Arial" w:cs="Arial"/>
      <w:lang w:val="en-US" w:eastAsia="en-US"/>
    </w:rPr>
  </w:style>
  <w:style w:type="paragraph" w:customStyle="1" w:styleId="ECCParagraph">
    <w:name w:val="ECC Paragraph"/>
    <w:basedOn w:val="Normal"/>
    <w:uiPriority w:val="99"/>
    <w:rsid w:val="0040637C"/>
    <w:pPr>
      <w:spacing w:after="240"/>
      <w:jc w:val="both"/>
    </w:pPr>
    <w:rPr>
      <w:lang w:val="en-GB"/>
    </w:rPr>
  </w:style>
  <w:style w:type="paragraph" w:customStyle="1" w:styleId="ECCParBulleted">
    <w:name w:val="ECC Par Bulleted"/>
    <w:basedOn w:val="ECCParagraph"/>
    <w:uiPriority w:val="99"/>
    <w:rsid w:val="0040637C"/>
    <w:pPr>
      <w:numPr>
        <w:numId w:val="1"/>
      </w:numPr>
      <w:spacing w:after="0"/>
    </w:pPr>
  </w:style>
  <w:style w:type="paragraph" w:styleId="Header">
    <w:name w:val="header"/>
    <w:basedOn w:val="Normal"/>
    <w:link w:val="HeaderChar"/>
    <w:uiPriority w:val="99"/>
    <w:semiHidden/>
    <w:rsid w:val="0040637C"/>
    <w:pPr>
      <w:tabs>
        <w:tab w:val="center" w:pos="4320"/>
        <w:tab w:val="right" w:pos="8640"/>
      </w:tabs>
    </w:pPr>
    <w:rPr>
      <w:b/>
      <w:sz w:val="16"/>
    </w:rPr>
  </w:style>
  <w:style w:type="character" w:customStyle="1" w:styleId="HeaderChar">
    <w:name w:val="Header Char"/>
    <w:basedOn w:val="DefaultParagraphFont"/>
    <w:link w:val="Header"/>
    <w:uiPriority w:val="99"/>
    <w:semiHidden/>
    <w:locked/>
    <w:rsid w:val="0099694E"/>
    <w:rPr>
      <w:rFonts w:ascii="Arial" w:hAnsi="Arial" w:cs="Times New Roman"/>
      <w:sz w:val="24"/>
      <w:szCs w:val="24"/>
      <w:lang w:val="en-US" w:eastAsia="en-US"/>
    </w:rPr>
  </w:style>
  <w:style w:type="paragraph" w:styleId="Footer">
    <w:name w:val="footer"/>
    <w:basedOn w:val="Normal"/>
    <w:link w:val="FooterChar"/>
    <w:uiPriority w:val="99"/>
    <w:semiHidden/>
    <w:rsid w:val="0040637C"/>
    <w:pPr>
      <w:tabs>
        <w:tab w:val="center" w:pos="4320"/>
        <w:tab w:val="right" w:pos="8640"/>
      </w:tabs>
    </w:pPr>
  </w:style>
  <w:style w:type="character" w:customStyle="1" w:styleId="FooterChar">
    <w:name w:val="Footer Char"/>
    <w:basedOn w:val="DefaultParagraphFont"/>
    <w:link w:val="Footer"/>
    <w:uiPriority w:val="99"/>
    <w:semiHidden/>
    <w:locked/>
    <w:rsid w:val="0099694E"/>
    <w:rPr>
      <w:rFonts w:ascii="Arial" w:hAnsi="Arial" w:cs="Times New Roman"/>
      <w:sz w:val="24"/>
      <w:szCs w:val="24"/>
      <w:lang w:val="en-US" w:eastAsia="en-US"/>
    </w:rPr>
  </w:style>
  <w:style w:type="paragraph" w:customStyle="1" w:styleId="ECCAnnexheading1">
    <w:name w:val="ECC Annex heading1"/>
    <w:basedOn w:val="Heading1"/>
    <w:next w:val="ECCParagraph"/>
    <w:uiPriority w:val="99"/>
    <w:rsid w:val="00550D79"/>
    <w:pPr>
      <w:numPr>
        <w:numId w:val="5"/>
      </w:numPr>
      <w:ind w:left="0" w:firstLine="0"/>
    </w:pPr>
  </w:style>
  <w:style w:type="paragraph" w:styleId="TOC1">
    <w:name w:val="toc 1"/>
    <w:basedOn w:val="Normal"/>
    <w:next w:val="Normal"/>
    <w:autoRedefine/>
    <w:uiPriority w:val="39"/>
    <w:rsid w:val="0040637C"/>
    <w:pPr>
      <w:tabs>
        <w:tab w:val="left" w:pos="360"/>
        <w:tab w:val="right" w:leader="dot" w:pos="9629"/>
      </w:tabs>
      <w:spacing w:before="240"/>
    </w:pPr>
    <w:rPr>
      <w:b/>
      <w:caps/>
    </w:rPr>
  </w:style>
  <w:style w:type="character" w:styleId="Hyperlink">
    <w:name w:val="Hyperlink"/>
    <w:basedOn w:val="DefaultParagraphFont"/>
    <w:uiPriority w:val="99"/>
    <w:rsid w:val="0040637C"/>
    <w:rPr>
      <w:rFonts w:cs="Times New Roman"/>
      <w:color w:val="0000FF"/>
      <w:u w:val="single"/>
    </w:rPr>
  </w:style>
  <w:style w:type="paragraph" w:styleId="TOC2">
    <w:name w:val="toc 2"/>
    <w:basedOn w:val="Normal"/>
    <w:next w:val="Normal"/>
    <w:autoRedefine/>
    <w:uiPriority w:val="39"/>
    <w:rsid w:val="0040637C"/>
    <w:pPr>
      <w:tabs>
        <w:tab w:val="left" w:pos="900"/>
        <w:tab w:val="right" w:leader="dot" w:pos="9629"/>
      </w:tabs>
      <w:ind w:left="360"/>
    </w:pPr>
  </w:style>
  <w:style w:type="paragraph" w:styleId="TOC3">
    <w:name w:val="toc 3"/>
    <w:basedOn w:val="Normal"/>
    <w:next w:val="Normal"/>
    <w:autoRedefine/>
    <w:uiPriority w:val="39"/>
    <w:rsid w:val="0040637C"/>
    <w:pPr>
      <w:tabs>
        <w:tab w:val="left" w:pos="1440"/>
        <w:tab w:val="right" w:leader="dot" w:pos="9629"/>
      </w:tabs>
      <w:ind w:left="900"/>
    </w:pPr>
  </w:style>
  <w:style w:type="paragraph" w:styleId="TOC4">
    <w:name w:val="toc 4"/>
    <w:basedOn w:val="Normal"/>
    <w:next w:val="Normal"/>
    <w:autoRedefine/>
    <w:uiPriority w:val="99"/>
    <w:rsid w:val="0040637C"/>
    <w:pPr>
      <w:tabs>
        <w:tab w:val="left" w:pos="2340"/>
        <w:tab w:val="right" w:leader="dot" w:pos="9629"/>
      </w:tabs>
      <w:ind w:left="1440"/>
    </w:pPr>
    <w:rPr>
      <w:i/>
    </w:rPr>
  </w:style>
  <w:style w:type="table" w:styleId="TableGrid">
    <w:name w:val="Table Grid"/>
    <w:basedOn w:val="TableNormal"/>
    <w:uiPriority w:val="99"/>
    <w:rsid w:val="0040637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uiPriority w:val="99"/>
    <w:rsid w:val="0040637C"/>
    <w:pPr>
      <w:numPr>
        <w:numId w:val="4"/>
      </w:numPr>
      <w:spacing w:before="240" w:after="480"/>
      <w:jc w:val="center"/>
    </w:pPr>
    <w:rPr>
      <w:b/>
      <w:color w:val="D2232A"/>
    </w:rPr>
  </w:style>
  <w:style w:type="paragraph" w:customStyle="1" w:styleId="ECCTabletitle">
    <w:name w:val="ECC Table title"/>
    <w:basedOn w:val="ECCFiguretitle"/>
    <w:next w:val="ECCParagraph"/>
    <w:autoRedefine/>
    <w:uiPriority w:val="99"/>
    <w:rsid w:val="0040053F"/>
    <w:pPr>
      <w:numPr>
        <w:numId w:val="3"/>
      </w:numPr>
      <w:spacing w:before="360" w:after="240"/>
      <w:ind w:left="0" w:firstLine="0"/>
    </w:pPr>
    <w:rPr>
      <w:bCs/>
      <w:szCs w:val="20"/>
      <w:lang w:eastAsia="fr-CH"/>
    </w:rPr>
  </w:style>
  <w:style w:type="paragraph" w:customStyle="1" w:styleId="ECCFootnote">
    <w:name w:val="ECC Footnote"/>
    <w:basedOn w:val="Normal"/>
    <w:autoRedefine/>
    <w:uiPriority w:val="99"/>
    <w:rsid w:val="0040637C"/>
    <w:pPr>
      <w:ind w:left="454" w:hanging="454"/>
    </w:pPr>
    <w:rPr>
      <w:sz w:val="16"/>
    </w:rPr>
  </w:style>
  <w:style w:type="paragraph" w:styleId="FootnoteText">
    <w:name w:val="footnote text"/>
    <w:aliases w:val="Footnote Text Char Char Char Char,Footnote Text Char Char Char,ALTS FOOTNOTE,Footnote Text Char3,Footnote Text Char2 Char,Footnote Text Char Char Char1 Char,Footnote Text Char1 Char1 Char,Footnote Text Char Char Char2"/>
    <w:basedOn w:val="Normal"/>
    <w:link w:val="FootnoteTextChar1"/>
    <w:uiPriority w:val="99"/>
    <w:semiHidden/>
    <w:rsid w:val="0040637C"/>
    <w:rPr>
      <w:szCs w:val="20"/>
      <w:lang w:eastAsia="de-DE"/>
    </w:rPr>
  </w:style>
  <w:style w:type="character" w:customStyle="1" w:styleId="FootnoteTextChar">
    <w:name w:val="Footnote Text Char"/>
    <w:aliases w:val="Footnote Text Char Char Char Char Char,Footnote Text Char Char Char Char1,ALTS FOOTNOTE Char,Footnote Text Char3 Char,Footnote Text Char2 Char Char,Footnote Text Char Char Char1 Char Char,Footnote Text Char1 Char1 Char Char"/>
    <w:basedOn w:val="DefaultParagraphFont"/>
    <w:uiPriority w:val="99"/>
    <w:semiHidden/>
    <w:locked/>
    <w:rsid w:val="0099694E"/>
    <w:rPr>
      <w:rFonts w:ascii="Arial" w:hAnsi="Arial" w:cs="Times New Roman"/>
      <w:sz w:val="20"/>
      <w:szCs w:val="20"/>
      <w:lang w:val="en-US" w:eastAsia="en-US"/>
    </w:rPr>
  </w:style>
  <w:style w:type="character" w:styleId="FootnoteReference">
    <w:name w:val="footnote reference"/>
    <w:aliases w:val="Footnote symbol,Appel note de bas de p,Footnote,BVI fnr,SUPERS,(Footnote Reference),Voetnootverwijzing,Times 10 Point,Exposant 3 Point,Footnote reference number,note TESI,Appel note de bas de p + (Asian) Batang,Black"/>
    <w:basedOn w:val="DefaultParagraphFont"/>
    <w:uiPriority w:val="99"/>
    <w:semiHidden/>
    <w:rsid w:val="0040637C"/>
    <w:rPr>
      <w:rFonts w:cs="Times New Roman"/>
      <w:vertAlign w:val="superscript"/>
    </w:rPr>
  </w:style>
  <w:style w:type="paragraph" w:customStyle="1" w:styleId="Text">
    <w:name w:val="Text"/>
    <w:basedOn w:val="Normal"/>
    <w:uiPriority w:val="99"/>
    <w:rsid w:val="0040637C"/>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rsid w:val="00F2789C"/>
    <w:pPr>
      <w:spacing w:after="0"/>
      <w:ind w:left="284" w:hanging="284"/>
    </w:pPr>
    <w:rPr>
      <w:sz w:val="16"/>
      <w:szCs w:val="16"/>
    </w:rPr>
  </w:style>
  <w:style w:type="paragraph" w:customStyle="1" w:styleId="reference">
    <w:name w:val="reference"/>
    <w:basedOn w:val="Normal"/>
    <w:uiPriority w:val="99"/>
    <w:rsid w:val="0040637C"/>
    <w:pPr>
      <w:numPr>
        <w:numId w:val="6"/>
      </w:numPr>
    </w:pPr>
    <w:rPr>
      <w:lang w:eastAsia="ja-JP"/>
    </w:rPr>
  </w:style>
  <w:style w:type="paragraph" w:customStyle="1" w:styleId="ECCAnnexheading2">
    <w:name w:val="ECC Annex heading2"/>
    <w:basedOn w:val="Normal"/>
    <w:next w:val="ECCParagraph"/>
    <w:uiPriority w:val="99"/>
    <w:rsid w:val="0040637C"/>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uiPriority w:val="99"/>
    <w:rsid w:val="0040637C"/>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rsid w:val="0040637C"/>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uiPriority w:val="99"/>
    <w:rsid w:val="0040637C"/>
    <w:pPr>
      <w:spacing w:before="120" w:after="120"/>
      <w:ind w:left="3402"/>
    </w:pPr>
    <w:rPr>
      <w:bCs/>
      <w:sz w:val="18"/>
    </w:rPr>
  </w:style>
  <w:style w:type="paragraph" w:customStyle="1" w:styleId="Reporttitledescription">
    <w:name w:val="Report title/description"/>
    <w:basedOn w:val="Normal"/>
    <w:uiPriority w:val="99"/>
    <w:rsid w:val="0040637C"/>
    <w:pPr>
      <w:spacing w:before="600" w:line="288" w:lineRule="auto"/>
      <w:ind w:left="3402"/>
    </w:pPr>
    <w:rPr>
      <w:sz w:val="24"/>
    </w:rPr>
  </w:style>
  <w:style w:type="paragraph" w:styleId="Caption">
    <w:name w:val="caption"/>
    <w:basedOn w:val="Normal"/>
    <w:next w:val="Normal"/>
    <w:uiPriority w:val="99"/>
    <w:qFormat/>
    <w:rsid w:val="0040637C"/>
    <w:pPr>
      <w:spacing w:before="240" w:after="240"/>
      <w:jc w:val="center"/>
    </w:pPr>
    <w:rPr>
      <w:b/>
      <w:bCs/>
      <w:color w:val="D2232A"/>
      <w:szCs w:val="20"/>
    </w:rPr>
  </w:style>
  <w:style w:type="paragraph" w:customStyle="1" w:styleId="ECCNumbered-LetteredList">
    <w:name w:val="ECC Numbered-Lettered List"/>
    <w:basedOn w:val="Normal"/>
    <w:uiPriority w:val="99"/>
    <w:rsid w:val="00DF2C67"/>
    <w:pPr>
      <w:numPr>
        <w:numId w:val="9"/>
      </w:numPr>
    </w:pPr>
  </w:style>
  <w:style w:type="paragraph" w:customStyle="1" w:styleId="ECCNumberedBullets">
    <w:name w:val="ECC Numbered Bullets"/>
    <w:basedOn w:val="Normal"/>
    <w:uiPriority w:val="99"/>
    <w:rsid w:val="00DF2C67"/>
    <w:pPr>
      <w:numPr>
        <w:numId w:val="8"/>
      </w:numPr>
    </w:pPr>
  </w:style>
  <w:style w:type="paragraph" w:styleId="BalloonText">
    <w:name w:val="Balloon Text"/>
    <w:basedOn w:val="Normal"/>
    <w:link w:val="BalloonTextChar"/>
    <w:uiPriority w:val="99"/>
    <w:semiHidden/>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9E47EB"/>
    <w:rPr>
      <w:rFonts w:ascii="Lucida Grande" w:hAnsi="Lucida Grande" w:cs="Lucida Grande"/>
      <w:sz w:val="18"/>
      <w:szCs w:val="18"/>
      <w:lang w:val="en-US"/>
    </w:rPr>
  </w:style>
  <w:style w:type="character" w:customStyle="1" w:styleId="Artref">
    <w:name w:val="Art_ref"/>
    <w:uiPriority w:val="99"/>
    <w:rsid w:val="006F1462"/>
    <w:rPr>
      <w:color w:val="3366FF"/>
    </w:rPr>
  </w:style>
  <w:style w:type="character" w:customStyle="1" w:styleId="Tablefreq">
    <w:name w:val="Table_freq"/>
    <w:uiPriority w:val="99"/>
    <w:rsid w:val="006F1462"/>
    <w:rPr>
      <w:b/>
      <w:color w:val="FFCC00"/>
    </w:rPr>
  </w:style>
  <w:style w:type="paragraph" w:customStyle="1" w:styleId="TableTextS5">
    <w:name w:val="Table_TextS5"/>
    <w:basedOn w:val="Normal"/>
    <w:uiPriority w:val="99"/>
    <w:rsid w:val="006F1462"/>
    <w:pPr>
      <w:tabs>
        <w:tab w:val="left" w:pos="170"/>
        <w:tab w:val="left" w:pos="567"/>
        <w:tab w:val="left" w:pos="737"/>
        <w:tab w:val="left" w:pos="2977"/>
        <w:tab w:val="left" w:pos="3266"/>
      </w:tabs>
      <w:overflowPunct w:val="0"/>
      <w:autoSpaceDE w:val="0"/>
      <w:autoSpaceDN w:val="0"/>
      <w:adjustRightInd w:val="0"/>
      <w:spacing w:before="40" w:after="40"/>
      <w:textAlignment w:val="baseline"/>
    </w:pPr>
    <w:rPr>
      <w:rFonts w:ascii="Times New Roman" w:hAnsi="Times New Roman"/>
      <w:szCs w:val="20"/>
      <w:lang w:val="fr-FR"/>
    </w:rPr>
  </w:style>
  <w:style w:type="paragraph" w:customStyle="1" w:styleId="Tablehead">
    <w:name w:val="Table_head"/>
    <w:basedOn w:val="Normal"/>
    <w:next w:val="Normal"/>
    <w:uiPriority w:val="99"/>
    <w:rsid w:val="006F1462"/>
    <w:pPr>
      <w:overflowPunct w:val="0"/>
      <w:autoSpaceDE w:val="0"/>
      <w:autoSpaceDN w:val="0"/>
      <w:adjustRightInd w:val="0"/>
      <w:spacing w:before="80" w:after="80"/>
      <w:jc w:val="center"/>
      <w:textAlignment w:val="baseline"/>
    </w:pPr>
    <w:rPr>
      <w:rFonts w:ascii="Times New Roman" w:hAnsi="Times New Roman"/>
      <w:b/>
      <w:szCs w:val="20"/>
      <w:lang w:val="fr-FR"/>
    </w:rPr>
  </w:style>
  <w:style w:type="paragraph" w:styleId="BodyText">
    <w:name w:val="Body Text"/>
    <w:basedOn w:val="Normal"/>
    <w:link w:val="BodyTextChar"/>
    <w:uiPriority w:val="99"/>
    <w:rsid w:val="00327650"/>
    <w:pPr>
      <w:jc w:val="center"/>
    </w:pPr>
    <w:rPr>
      <w:rFonts w:ascii="Times New Roman" w:hAnsi="Times New Roman"/>
      <w:b/>
      <w:sz w:val="28"/>
      <w:szCs w:val="20"/>
      <w:lang w:val="en-GB" w:eastAsia="en-IE"/>
    </w:rPr>
  </w:style>
  <w:style w:type="character" w:customStyle="1" w:styleId="BodyTextChar">
    <w:name w:val="Body Text Char"/>
    <w:basedOn w:val="DefaultParagraphFont"/>
    <w:link w:val="BodyText"/>
    <w:uiPriority w:val="99"/>
    <w:locked/>
    <w:rsid w:val="00327650"/>
    <w:rPr>
      <w:rFonts w:cs="Times New Roman"/>
      <w:b/>
      <w:sz w:val="28"/>
      <w:lang w:eastAsia="en-IE"/>
    </w:rPr>
  </w:style>
  <w:style w:type="character" w:customStyle="1" w:styleId="FootnoteTextChar1">
    <w:name w:val="Footnote Text Char1"/>
    <w:aliases w:val="Footnote Text Char Char Char Char Char1,Footnote Text Char Char Char Char2,ALTS FOOTNOTE Char1,Footnote Text Char3 Char1,Footnote Text Char2 Char Char1,Footnote Text Char Char Char1 Char Char1,Footnote Text Char1 Char1 Char Char1"/>
    <w:link w:val="FootnoteText"/>
    <w:uiPriority w:val="99"/>
    <w:semiHidden/>
    <w:locked/>
    <w:rsid w:val="00327650"/>
    <w:rPr>
      <w:rFonts w:ascii="Arial" w:hAnsi="Arial"/>
      <w:lang w:val="en-US"/>
    </w:rPr>
  </w:style>
  <w:style w:type="paragraph" w:customStyle="1" w:styleId="AnnexNumber">
    <w:name w:val="Annex Number"/>
    <w:next w:val="AnnexLevel1"/>
    <w:uiPriority w:val="99"/>
    <w:rsid w:val="00327650"/>
    <w:pPr>
      <w:pageBreakBefore/>
      <w:numPr>
        <w:numId w:val="10"/>
      </w:numPr>
      <w:spacing w:after="240"/>
    </w:pPr>
    <w:rPr>
      <w:rFonts w:ascii="Arial" w:hAnsi="Arial"/>
      <w:b/>
      <w:color w:val="CC0033"/>
      <w:sz w:val="24"/>
      <w:szCs w:val="24"/>
      <w:lang w:val="en-GB" w:eastAsia="en-US"/>
    </w:rPr>
  </w:style>
  <w:style w:type="paragraph" w:customStyle="1" w:styleId="AnnexLevel1">
    <w:name w:val="Annex Level 1"/>
    <w:next w:val="AnnexLevel2"/>
    <w:uiPriority w:val="99"/>
    <w:rsid w:val="00327650"/>
    <w:pPr>
      <w:keepNext/>
      <w:numPr>
        <w:ilvl w:val="1"/>
        <w:numId w:val="10"/>
      </w:numPr>
      <w:spacing w:before="240" w:after="240"/>
    </w:pPr>
    <w:rPr>
      <w:rFonts w:ascii="Arial" w:hAnsi="Arial"/>
      <w:color w:val="CC0033"/>
      <w:sz w:val="48"/>
      <w:szCs w:val="48"/>
      <w:lang w:val="en-GB" w:eastAsia="en-GB"/>
    </w:rPr>
  </w:style>
  <w:style w:type="paragraph" w:customStyle="1" w:styleId="AnnexLevel2">
    <w:name w:val="Annex Level 2"/>
    <w:next w:val="AnnexLevel3"/>
    <w:link w:val="AnnexLevel2Char"/>
    <w:uiPriority w:val="99"/>
    <w:rsid w:val="00327650"/>
    <w:pPr>
      <w:keepNext/>
      <w:keepLines/>
      <w:numPr>
        <w:ilvl w:val="2"/>
        <w:numId w:val="10"/>
      </w:numPr>
      <w:spacing w:after="240"/>
    </w:pPr>
    <w:rPr>
      <w:rFonts w:ascii="Arial" w:hAnsi="Arial"/>
      <w:b/>
      <w:color w:val="CC0033"/>
      <w:lang w:val="sv-SE" w:eastAsia="sv-SE"/>
    </w:rPr>
  </w:style>
  <w:style w:type="paragraph" w:customStyle="1" w:styleId="AnnexLevel3">
    <w:name w:val="Annex Level 3"/>
    <w:link w:val="AnnexLevel3Char"/>
    <w:uiPriority w:val="99"/>
    <w:rsid w:val="00327650"/>
    <w:pPr>
      <w:numPr>
        <w:ilvl w:val="3"/>
        <w:numId w:val="10"/>
      </w:numPr>
      <w:tabs>
        <w:tab w:val="left" w:pos="851"/>
      </w:tabs>
      <w:spacing w:after="240"/>
    </w:pPr>
    <w:rPr>
      <w:rFonts w:ascii="Arial" w:hAnsi="Arial"/>
      <w:color w:val="000000"/>
      <w:lang w:val="sv-SE" w:eastAsia="sv-SE"/>
    </w:rPr>
  </w:style>
  <w:style w:type="character" w:customStyle="1" w:styleId="AnnexLevel3Char">
    <w:name w:val="Annex Level 3 Char"/>
    <w:link w:val="AnnexLevel3"/>
    <w:uiPriority w:val="99"/>
    <w:locked/>
    <w:rsid w:val="00327650"/>
    <w:rPr>
      <w:rFonts w:ascii="Arial" w:hAnsi="Arial"/>
      <w:color w:val="000000"/>
      <w:lang w:val="sv-SE" w:eastAsia="sv-SE"/>
    </w:rPr>
  </w:style>
  <w:style w:type="paragraph" w:customStyle="1" w:styleId="AnnexLevel4">
    <w:name w:val="Annex Level 4"/>
    <w:uiPriority w:val="99"/>
    <w:rsid w:val="00327650"/>
    <w:pPr>
      <w:numPr>
        <w:ilvl w:val="4"/>
        <w:numId w:val="10"/>
      </w:numPr>
      <w:spacing w:after="240"/>
    </w:pPr>
    <w:rPr>
      <w:rFonts w:ascii="Arial" w:hAnsi="Arial"/>
      <w:color w:val="000000"/>
      <w:lang w:val="en-GB" w:eastAsia="en-US"/>
    </w:rPr>
  </w:style>
  <w:style w:type="paragraph" w:customStyle="1" w:styleId="Annexabullets">
    <w:name w:val="Annex a bullets"/>
    <w:uiPriority w:val="99"/>
    <w:rsid w:val="00327650"/>
    <w:pPr>
      <w:numPr>
        <w:ilvl w:val="5"/>
        <w:numId w:val="10"/>
      </w:numPr>
      <w:spacing w:after="240"/>
    </w:pPr>
    <w:rPr>
      <w:rFonts w:ascii="Arial" w:hAnsi="Arial"/>
      <w:color w:val="000000"/>
      <w:lang w:val="en-GB" w:eastAsia="en-US"/>
    </w:rPr>
  </w:style>
  <w:style w:type="paragraph" w:customStyle="1" w:styleId="Annexibullets">
    <w:name w:val="Annex i bullets"/>
    <w:uiPriority w:val="99"/>
    <w:rsid w:val="00327650"/>
    <w:pPr>
      <w:numPr>
        <w:ilvl w:val="6"/>
        <w:numId w:val="10"/>
      </w:numPr>
      <w:spacing w:after="240"/>
    </w:pPr>
    <w:rPr>
      <w:rFonts w:ascii="Arial" w:hAnsi="Arial"/>
      <w:color w:val="000000"/>
      <w:lang w:val="en-GB" w:eastAsia="en-US"/>
    </w:rPr>
  </w:style>
  <w:style w:type="paragraph" w:customStyle="1" w:styleId="AnnexBodyText">
    <w:name w:val="Annex Body Text"/>
    <w:uiPriority w:val="99"/>
    <w:rsid w:val="00327650"/>
    <w:pPr>
      <w:numPr>
        <w:ilvl w:val="7"/>
        <w:numId w:val="10"/>
      </w:numPr>
      <w:spacing w:after="240"/>
    </w:pPr>
    <w:rPr>
      <w:rFonts w:ascii="Arial" w:hAnsi="Arial"/>
      <w:color w:val="000000"/>
      <w:lang w:val="en-GB" w:eastAsia="en-US"/>
    </w:rPr>
  </w:style>
  <w:style w:type="character" w:customStyle="1" w:styleId="AnnexLevel2Char">
    <w:name w:val="Annex Level 2 Char"/>
    <w:link w:val="AnnexLevel2"/>
    <w:uiPriority w:val="99"/>
    <w:locked/>
    <w:rsid w:val="00F17040"/>
    <w:rPr>
      <w:rFonts w:ascii="Arial" w:hAnsi="Arial"/>
      <w:b/>
      <w:color w:val="CC0033"/>
      <w:lang w:val="sv-SE" w:eastAsia="sv-SE"/>
    </w:rPr>
  </w:style>
  <w:style w:type="paragraph" w:styleId="ListParagraph">
    <w:name w:val="List Paragraph"/>
    <w:basedOn w:val="Normal"/>
    <w:uiPriority w:val="99"/>
    <w:qFormat/>
    <w:rsid w:val="00A615BE"/>
    <w:pPr>
      <w:ind w:left="720"/>
      <w:contextualSpacing/>
    </w:pPr>
    <w:rPr>
      <w:rFonts w:ascii="Times New Roman" w:hAnsi="Times New Roman"/>
      <w:szCs w:val="20"/>
      <w:lang w:val="en-GB" w:eastAsia="fr-FR"/>
    </w:rPr>
  </w:style>
  <w:style w:type="character" w:styleId="Emphasis">
    <w:name w:val="Emphasis"/>
    <w:basedOn w:val="DefaultParagraphFont"/>
    <w:uiPriority w:val="99"/>
    <w:qFormat/>
    <w:rsid w:val="00F4356A"/>
    <w:rPr>
      <w:rFonts w:cs="Times New Roman"/>
      <w:b/>
      <w:bCs/>
    </w:rPr>
  </w:style>
  <w:style w:type="character" w:customStyle="1" w:styleId="st">
    <w:name w:val="st"/>
    <w:basedOn w:val="DefaultParagraphFont"/>
    <w:uiPriority w:val="99"/>
    <w:rsid w:val="00501A52"/>
    <w:rPr>
      <w:rFonts w:cs="Times New Roman"/>
    </w:rPr>
  </w:style>
  <w:style w:type="paragraph" w:customStyle="1" w:styleId="ListParagraph1">
    <w:name w:val="List Paragraph1"/>
    <w:basedOn w:val="Normal"/>
    <w:uiPriority w:val="99"/>
    <w:rsid w:val="00653C15"/>
    <w:pPr>
      <w:ind w:left="720"/>
    </w:pPr>
    <w:rPr>
      <w:rFonts w:cs="Arial"/>
      <w:sz w:val="24"/>
      <w:szCs w:val="20"/>
      <w:lang w:val="fi-FI"/>
    </w:rPr>
  </w:style>
  <w:style w:type="character" w:styleId="CommentReference">
    <w:name w:val="annotation reference"/>
    <w:basedOn w:val="DefaultParagraphFont"/>
    <w:uiPriority w:val="99"/>
    <w:semiHidden/>
    <w:locked/>
    <w:rsid w:val="00F9298C"/>
    <w:rPr>
      <w:rFonts w:cs="Times New Roman"/>
      <w:sz w:val="16"/>
      <w:szCs w:val="16"/>
    </w:rPr>
  </w:style>
  <w:style w:type="paragraph" w:styleId="CommentText">
    <w:name w:val="annotation text"/>
    <w:basedOn w:val="Normal"/>
    <w:link w:val="CommentTextChar"/>
    <w:uiPriority w:val="99"/>
    <w:semiHidden/>
    <w:locked/>
    <w:rsid w:val="00F9298C"/>
    <w:rPr>
      <w:szCs w:val="20"/>
    </w:rPr>
  </w:style>
  <w:style w:type="character" w:customStyle="1" w:styleId="CommentTextChar">
    <w:name w:val="Comment Text Char"/>
    <w:basedOn w:val="DefaultParagraphFont"/>
    <w:link w:val="CommentText"/>
    <w:uiPriority w:val="99"/>
    <w:semiHidden/>
    <w:locked/>
    <w:rsid w:val="002263DB"/>
    <w:rPr>
      <w:rFonts w:ascii="Arial" w:hAnsi="Arial" w:cs="Times New Roman"/>
      <w:sz w:val="20"/>
      <w:szCs w:val="20"/>
      <w:lang w:val="en-US" w:eastAsia="en-US"/>
    </w:rPr>
  </w:style>
  <w:style w:type="paragraph" w:styleId="CommentSubject">
    <w:name w:val="annotation subject"/>
    <w:basedOn w:val="CommentText"/>
    <w:next w:val="CommentText"/>
    <w:link w:val="CommentSubjectChar"/>
    <w:uiPriority w:val="99"/>
    <w:semiHidden/>
    <w:locked/>
    <w:rsid w:val="00F9298C"/>
    <w:rPr>
      <w:b/>
      <w:bCs/>
    </w:rPr>
  </w:style>
  <w:style w:type="character" w:customStyle="1" w:styleId="CommentSubjectChar">
    <w:name w:val="Comment Subject Char"/>
    <w:basedOn w:val="CommentTextChar"/>
    <w:link w:val="CommentSubject"/>
    <w:uiPriority w:val="99"/>
    <w:semiHidden/>
    <w:locked/>
    <w:rsid w:val="002263DB"/>
    <w:rPr>
      <w:rFonts w:ascii="Arial" w:hAnsi="Arial" w:cs="Times New Roman"/>
      <w:b/>
      <w:bCs/>
      <w:sz w:val="20"/>
      <w:szCs w:val="20"/>
      <w:lang w:val="en-US" w:eastAsia="en-US"/>
    </w:rPr>
  </w:style>
  <w:style w:type="paragraph" w:styleId="Revision">
    <w:name w:val="Revision"/>
    <w:hidden/>
    <w:uiPriority w:val="99"/>
    <w:semiHidden/>
    <w:rsid w:val="00927A2F"/>
    <w:rPr>
      <w:rFonts w:ascii="Arial" w:hAnsi="Arial"/>
      <w:sz w:val="20"/>
      <w:szCs w:val="24"/>
      <w:lang w:val="en-US" w:eastAsia="en-US"/>
    </w:rPr>
  </w:style>
  <w:style w:type="paragraph" w:styleId="EndnoteText">
    <w:name w:val="endnote text"/>
    <w:basedOn w:val="Normal"/>
    <w:link w:val="EndnoteTextChar"/>
    <w:uiPriority w:val="99"/>
    <w:semiHidden/>
    <w:locked/>
    <w:rsid w:val="00526A14"/>
    <w:rPr>
      <w:szCs w:val="20"/>
    </w:rPr>
  </w:style>
  <w:style w:type="character" w:customStyle="1" w:styleId="EndnoteTextChar">
    <w:name w:val="Endnote Text Char"/>
    <w:basedOn w:val="DefaultParagraphFont"/>
    <w:link w:val="EndnoteText"/>
    <w:uiPriority w:val="99"/>
    <w:semiHidden/>
    <w:locked/>
    <w:rsid w:val="00526A14"/>
    <w:rPr>
      <w:rFonts w:ascii="Arial" w:hAnsi="Arial" w:cs="Times New Roman"/>
      <w:sz w:val="20"/>
      <w:szCs w:val="20"/>
      <w:lang w:val="en-US" w:eastAsia="en-US"/>
    </w:rPr>
  </w:style>
  <w:style w:type="character" w:styleId="EndnoteReference">
    <w:name w:val="endnote reference"/>
    <w:basedOn w:val="DefaultParagraphFont"/>
    <w:uiPriority w:val="99"/>
    <w:semiHidden/>
    <w:locked/>
    <w:rsid w:val="00526A14"/>
    <w:rPr>
      <w:rFonts w:cs="Times New Roman"/>
      <w:vertAlign w:val="superscript"/>
    </w:rPr>
  </w:style>
  <w:style w:type="table" w:styleId="LightList-Accent2">
    <w:name w:val="Light List Accent 2"/>
    <w:basedOn w:val="TableNormal"/>
    <w:uiPriority w:val="99"/>
    <w:rsid w:val="004D2A55"/>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Times New Roman"/>
        <w:b/>
        <w:bCs/>
        <w:color w:val="FFFFFF"/>
      </w:rPr>
      <w:tblPr/>
      <w:tcPr>
        <w:shd w:val="clear" w:color="auto" w:fill="C0504D"/>
      </w:tcPr>
    </w:tblStylePr>
    <w:tblStylePr w:type="lastRow">
      <w:pPr>
        <w:spacing w:before="0" w:after="0"/>
      </w:pPr>
      <w:rPr>
        <w:rFonts w:cs="Times New Roman"/>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tcBorders>
      </w:tcPr>
    </w:tblStylePr>
  </w:style>
  <w:style w:type="paragraph" w:customStyle="1" w:styleId="TableLegendNote">
    <w:name w:val="Table_Legend_Note"/>
    <w:basedOn w:val="Normal"/>
    <w:next w:val="Normal"/>
    <w:uiPriority w:val="99"/>
    <w:rsid w:val="00EA15D8"/>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ind w:left="-85" w:right="-85"/>
      <w:jc w:val="both"/>
      <w:textAlignment w:val="baseline"/>
    </w:pPr>
    <w:rPr>
      <w:rFonts w:ascii="Times New Roman" w:hAnsi="Times New Roman"/>
      <w:sz w:val="22"/>
      <w:szCs w:val="20"/>
    </w:rPr>
  </w:style>
  <w:style w:type="paragraph" w:styleId="NormalWeb">
    <w:name w:val="Normal (Web)"/>
    <w:basedOn w:val="Normal"/>
    <w:uiPriority w:val="99"/>
    <w:semiHidden/>
    <w:locked/>
    <w:rsid w:val="00F053FF"/>
    <w:pPr>
      <w:spacing w:before="100" w:beforeAutospacing="1" w:after="100" w:afterAutospacing="1"/>
    </w:pPr>
    <w:rPr>
      <w:rFonts w:ascii="Times New Roman" w:hAnsi="Times New Roman"/>
      <w:sz w:val="24"/>
      <w:lang w:val="en-GB" w:eastAsia="en-GB"/>
    </w:rPr>
  </w:style>
  <w:style w:type="paragraph" w:styleId="PlainText">
    <w:name w:val="Plain Text"/>
    <w:basedOn w:val="Normal"/>
    <w:link w:val="PlainTextChar"/>
    <w:uiPriority w:val="99"/>
    <w:semiHidden/>
    <w:locked/>
    <w:rsid w:val="008C1E35"/>
    <w:rPr>
      <w:rFonts w:ascii="Calibri" w:hAnsi="Calibri"/>
      <w:sz w:val="22"/>
      <w:szCs w:val="21"/>
      <w:lang w:val="en-GB"/>
    </w:rPr>
  </w:style>
  <w:style w:type="character" w:customStyle="1" w:styleId="PlainTextChar">
    <w:name w:val="Plain Text Char"/>
    <w:basedOn w:val="DefaultParagraphFont"/>
    <w:link w:val="PlainText"/>
    <w:uiPriority w:val="99"/>
    <w:semiHidden/>
    <w:locked/>
    <w:rsid w:val="008C1E35"/>
    <w:rPr>
      <w:rFonts w:ascii="Calibri" w:hAnsi="Calibri" w:cs="Times New Roman"/>
      <w:sz w:val="21"/>
      <w:szCs w:val="21"/>
      <w:lang w:val="en-GB" w:eastAsia="en-US"/>
    </w:rPr>
  </w:style>
  <w:style w:type="paragraph" w:styleId="NoSpacing">
    <w:name w:val="No Spacing"/>
    <w:uiPriority w:val="99"/>
    <w:qFormat/>
    <w:rsid w:val="0046634E"/>
    <w:rPr>
      <w:rFonts w:ascii="Arial" w:hAnsi="Arial"/>
      <w:sz w:val="20"/>
      <w:szCs w:val="24"/>
      <w:lang w:val="en-US" w:eastAsia="en-US"/>
    </w:rPr>
  </w:style>
  <w:style w:type="numbering" w:customStyle="1" w:styleId="ECCBullets">
    <w:name w:val="ECC Bullets"/>
    <w:rsid w:val="006116DD"/>
    <w:pPr>
      <w:numPr>
        <w:numId w:val="7"/>
      </w:numPr>
    </w:pPr>
  </w:style>
  <w:style w:type="numbering" w:customStyle="1" w:styleId="ECCNumbers-Letters">
    <w:name w:val="ECC Numbers-Letters"/>
    <w:rsid w:val="006116DD"/>
    <w:pPr>
      <w:numPr>
        <w:numId w:val="9"/>
      </w:numPr>
    </w:pPr>
  </w:style>
  <w:style w:type="numbering" w:customStyle="1" w:styleId="ECCNumbers-Bullets">
    <w:name w:val="ECC Numbers-Bullets"/>
    <w:rsid w:val="006116DD"/>
    <w:pPr>
      <w:numPr>
        <w:numId w:val="8"/>
      </w:numPr>
    </w:pPr>
  </w:style>
  <w:style w:type="paragraph" w:customStyle="1" w:styleId="Default">
    <w:name w:val="Default"/>
    <w:basedOn w:val="Normal"/>
    <w:rsid w:val="00F41732"/>
    <w:pPr>
      <w:autoSpaceDE w:val="0"/>
      <w:autoSpaceDN w:val="0"/>
    </w:pPr>
    <w:rPr>
      <w:rFonts w:ascii="Tahoma" w:eastAsiaTheme="minorHAnsi" w:hAnsi="Tahoma" w:cs="Tahoma"/>
      <w:color w:val="000000"/>
      <w:sz w:val="24"/>
      <w:lang w:val="fr-FR"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de-DE" w:eastAsia="de-DE"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40637C"/>
    <w:rPr>
      <w:rFonts w:ascii="Arial" w:hAnsi="Arial"/>
      <w:sz w:val="20"/>
      <w:szCs w:val="24"/>
      <w:lang w:val="en-US" w:eastAsia="en-US"/>
    </w:rPr>
  </w:style>
  <w:style w:type="paragraph" w:styleId="Heading1">
    <w:name w:val="heading 1"/>
    <w:aliases w:val="ECC Heading 1"/>
    <w:basedOn w:val="Normal"/>
    <w:next w:val="ECCParagraph"/>
    <w:link w:val="Heading1Char"/>
    <w:autoRedefine/>
    <w:uiPriority w:val="99"/>
    <w:qFormat/>
    <w:rsid w:val="00797D4C"/>
    <w:pPr>
      <w:keepNext/>
      <w:pageBreakBefore/>
      <w:numPr>
        <w:numId w:val="2"/>
      </w:numPr>
      <w:spacing w:before="600" w:after="240"/>
      <w:outlineLvl w:val="0"/>
    </w:pPr>
    <w:rPr>
      <w:rFonts w:cs="Arial"/>
      <w:b/>
      <w:bCs/>
      <w:caps/>
      <w:color w:val="D2232A"/>
      <w:kern w:val="32"/>
      <w:szCs w:val="32"/>
      <w:lang w:val="en-GB"/>
    </w:rPr>
  </w:style>
  <w:style w:type="paragraph" w:styleId="Heading2">
    <w:name w:val="heading 2"/>
    <w:aliases w:val="ECC Heading 2"/>
    <w:basedOn w:val="Normal"/>
    <w:next w:val="ECCParagraph"/>
    <w:link w:val="Heading2Char"/>
    <w:autoRedefine/>
    <w:uiPriority w:val="99"/>
    <w:qFormat/>
    <w:rsid w:val="00DF2C67"/>
    <w:pPr>
      <w:keepNext/>
      <w:numPr>
        <w:ilvl w:val="1"/>
        <w:numId w:val="2"/>
      </w:numPr>
      <w:tabs>
        <w:tab w:val="clear" w:pos="860"/>
        <w:tab w:val="num" w:pos="576"/>
      </w:tabs>
      <w:spacing w:before="480" w:after="240"/>
      <w:ind w:left="576"/>
      <w:outlineLvl w:val="1"/>
    </w:pPr>
    <w:rPr>
      <w:rFonts w:cs="Arial"/>
      <w:b/>
      <w:bCs/>
      <w:iCs/>
      <w:caps/>
      <w:szCs w:val="28"/>
    </w:rPr>
  </w:style>
  <w:style w:type="paragraph" w:styleId="Heading3">
    <w:name w:val="heading 3"/>
    <w:aliases w:val="ECC Heading 3"/>
    <w:basedOn w:val="Normal"/>
    <w:next w:val="ECCParagraph"/>
    <w:link w:val="Heading3Char"/>
    <w:autoRedefine/>
    <w:uiPriority w:val="99"/>
    <w:qFormat/>
    <w:rsid w:val="00DA53AA"/>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link w:val="Heading4Char"/>
    <w:autoRedefine/>
    <w:uiPriority w:val="99"/>
    <w:qFormat/>
    <w:rsid w:val="00767BB2"/>
    <w:pPr>
      <w:numPr>
        <w:ilvl w:val="3"/>
        <w:numId w:val="2"/>
      </w:numPr>
      <w:spacing w:before="360" w:after="120"/>
      <w:outlineLvl w:val="3"/>
    </w:pPr>
    <w:rPr>
      <w:rFonts w:cs="Arial"/>
      <w:bCs/>
      <w:i/>
      <w:color w:val="D2232A"/>
      <w:szCs w:val="26"/>
    </w:rPr>
  </w:style>
  <w:style w:type="paragraph" w:styleId="Heading5">
    <w:name w:val="heading 5"/>
    <w:basedOn w:val="Normal"/>
    <w:next w:val="Normal"/>
    <w:link w:val="Heading5Char"/>
    <w:uiPriority w:val="99"/>
    <w:qFormat/>
    <w:rsid w:val="009E47EB"/>
    <w:pPr>
      <w:numPr>
        <w:ilvl w:val="4"/>
        <w:numId w:val="2"/>
      </w:numPr>
      <w:spacing w:before="240" w:after="60"/>
      <w:outlineLvl w:val="4"/>
    </w:pPr>
    <w:rPr>
      <w:b/>
      <w:bCs/>
      <w:i/>
      <w:iCs/>
      <w:sz w:val="26"/>
      <w:szCs w:val="26"/>
    </w:rPr>
  </w:style>
  <w:style w:type="paragraph" w:styleId="Heading6">
    <w:name w:val="heading 6"/>
    <w:basedOn w:val="Normal"/>
    <w:next w:val="Normal"/>
    <w:link w:val="Heading6Char"/>
    <w:uiPriority w:val="99"/>
    <w:qFormat/>
    <w:rsid w:val="009E47EB"/>
    <w:pPr>
      <w:numPr>
        <w:ilvl w:val="5"/>
        <w:numId w:val="2"/>
      </w:numPr>
      <w:spacing w:before="240" w:after="60"/>
      <w:outlineLvl w:val="5"/>
    </w:pPr>
    <w:rPr>
      <w:b/>
      <w:bCs/>
      <w:sz w:val="22"/>
      <w:szCs w:val="22"/>
    </w:rPr>
  </w:style>
  <w:style w:type="paragraph" w:styleId="Heading7">
    <w:name w:val="heading 7"/>
    <w:basedOn w:val="Normal"/>
    <w:next w:val="Normal"/>
    <w:link w:val="Heading7Char"/>
    <w:uiPriority w:val="99"/>
    <w:qFormat/>
    <w:rsid w:val="009E47EB"/>
    <w:pPr>
      <w:numPr>
        <w:ilvl w:val="6"/>
        <w:numId w:val="2"/>
      </w:numPr>
      <w:spacing w:before="240" w:after="60"/>
      <w:outlineLvl w:val="6"/>
    </w:pPr>
    <w:rPr>
      <w:sz w:val="24"/>
    </w:rPr>
  </w:style>
  <w:style w:type="paragraph" w:styleId="Heading8">
    <w:name w:val="heading 8"/>
    <w:basedOn w:val="Normal"/>
    <w:next w:val="Normal"/>
    <w:link w:val="Heading8Char"/>
    <w:uiPriority w:val="99"/>
    <w:qFormat/>
    <w:rsid w:val="009E47EB"/>
    <w:pPr>
      <w:numPr>
        <w:ilvl w:val="7"/>
        <w:numId w:val="2"/>
      </w:numPr>
      <w:spacing w:before="240" w:after="60"/>
      <w:outlineLvl w:val="7"/>
    </w:pPr>
    <w:rPr>
      <w:i/>
      <w:iCs/>
      <w:sz w:val="24"/>
    </w:rPr>
  </w:style>
  <w:style w:type="paragraph" w:styleId="Heading9">
    <w:name w:val="heading 9"/>
    <w:basedOn w:val="Normal"/>
    <w:next w:val="Normal"/>
    <w:link w:val="Heading9Char"/>
    <w:uiPriority w:val="99"/>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
    <w:basedOn w:val="DefaultParagraphFont"/>
    <w:link w:val="Heading1"/>
    <w:uiPriority w:val="99"/>
    <w:locked/>
    <w:rsid w:val="00AB1966"/>
    <w:rPr>
      <w:rFonts w:ascii="Arial" w:hAnsi="Arial" w:cs="Arial"/>
      <w:b/>
      <w:bCs/>
      <w:caps/>
      <w:color w:val="D2232A"/>
      <w:kern w:val="32"/>
      <w:sz w:val="20"/>
      <w:szCs w:val="32"/>
      <w:lang w:val="en-GB" w:eastAsia="en-US"/>
    </w:rPr>
  </w:style>
  <w:style w:type="character" w:customStyle="1" w:styleId="Heading2Char">
    <w:name w:val="Heading 2 Char"/>
    <w:aliases w:val="ECC Heading 2 Char"/>
    <w:basedOn w:val="DefaultParagraphFont"/>
    <w:link w:val="Heading2"/>
    <w:uiPriority w:val="99"/>
    <w:locked/>
    <w:rsid w:val="0099694E"/>
    <w:rPr>
      <w:rFonts w:ascii="Arial" w:hAnsi="Arial" w:cs="Arial"/>
      <w:b/>
      <w:bCs/>
      <w:iCs/>
      <w:caps/>
      <w:sz w:val="20"/>
      <w:szCs w:val="28"/>
      <w:lang w:val="en-US" w:eastAsia="en-US"/>
    </w:rPr>
  </w:style>
  <w:style w:type="character" w:customStyle="1" w:styleId="Heading3Char">
    <w:name w:val="Heading 3 Char"/>
    <w:aliases w:val="ECC Heading 3 Char"/>
    <w:basedOn w:val="DefaultParagraphFont"/>
    <w:link w:val="Heading3"/>
    <w:uiPriority w:val="99"/>
    <w:locked/>
    <w:rsid w:val="00DA53AA"/>
    <w:rPr>
      <w:rFonts w:ascii="Arial" w:hAnsi="Arial" w:cs="Arial"/>
      <w:b/>
      <w:bCs/>
      <w:sz w:val="20"/>
      <w:szCs w:val="26"/>
      <w:lang w:val="en-US" w:eastAsia="en-US"/>
    </w:rPr>
  </w:style>
  <w:style w:type="character" w:customStyle="1" w:styleId="Heading4Char">
    <w:name w:val="Heading 4 Char"/>
    <w:aliases w:val="ECC Heading 4 Char"/>
    <w:basedOn w:val="DefaultParagraphFont"/>
    <w:link w:val="Heading4"/>
    <w:uiPriority w:val="99"/>
    <w:locked/>
    <w:rsid w:val="0099694E"/>
    <w:rPr>
      <w:rFonts w:ascii="Arial" w:hAnsi="Arial" w:cs="Arial"/>
      <w:bCs/>
      <w:i/>
      <w:color w:val="D2232A"/>
      <w:sz w:val="20"/>
      <w:szCs w:val="26"/>
      <w:lang w:val="en-US" w:eastAsia="en-US"/>
    </w:rPr>
  </w:style>
  <w:style w:type="character" w:customStyle="1" w:styleId="Heading5Char">
    <w:name w:val="Heading 5 Char"/>
    <w:basedOn w:val="DefaultParagraphFont"/>
    <w:link w:val="Heading5"/>
    <w:uiPriority w:val="99"/>
    <w:locked/>
    <w:rsid w:val="0099694E"/>
    <w:rPr>
      <w:rFonts w:ascii="Arial" w:hAnsi="Arial"/>
      <w:b/>
      <w:bCs/>
      <w:i/>
      <w:iCs/>
      <w:sz w:val="26"/>
      <w:szCs w:val="26"/>
      <w:lang w:val="en-US" w:eastAsia="en-US"/>
    </w:rPr>
  </w:style>
  <w:style w:type="character" w:customStyle="1" w:styleId="Heading6Char">
    <w:name w:val="Heading 6 Char"/>
    <w:basedOn w:val="DefaultParagraphFont"/>
    <w:link w:val="Heading6"/>
    <w:uiPriority w:val="99"/>
    <w:locked/>
    <w:rsid w:val="0099694E"/>
    <w:rPr>
      <w:rFonts w:ascii="Arial" w:hAnsi="Arial"/>
      <w:b/>
      <w:bCs/>
      <w:lang w:val="en-US" w:eastAsia="en-US"/>
    </w:rPr>
  </w:style>
  <w:style w:type="character" w:customStyle="1" w:styleId="Heading7Char">
    <w:name w:val="Heading 7 Char"/>
    <w:basedOn w:val="DefaultParagraphFont"/>
    <w:link w:val="Heading7"/>
    <w:uiPriority w:val="99"/>
    <w:locked/>
    <w:rsid w:val="0099694E"/>
    <w:rPr>
      <w:rFonts w:ascii="Arial" w:hAnsi="Arial"/>
      <w:sz w:val="24"/>
      <w:szCs w:val="24"/>
      <w:lang w:val="en-US" w:eastAsia="en-US"/>
    </w:rPr>
  </w:style>
  <w:style w:type="character" w:customStyle="1" w:styleId="Heading8Char">
    <w:name w:val="Heading 8 Char"/>
    <w:basedOn w:val="DefaultParagraphFont"/>
    <w:link w:val="Heading8"/>
    <w:uiPriority w:val="99"/>
    <w:locked/>
    <w:rsid w:val="0099694E"/>
    <w:rPr>
      <w:rFonts w:ascii="Arial" w:hAnsi="Arial"/>
      <w:i/>
      <w:iCs/>
      <w:sz w:val="24"/>
      <w:szCs w:val="24"/>
      <w:lang w:val="en-US" w:eastAsia="en-US"/>
    </w:rPr>
  </w:style>
  <w:style w:type="character" w:customStyle="1" w:styleId="Heading9Char">
    <w:name w:val="Heading 9 Char"/>
    <w:basedOn w:val="DefaultParagraphFont"/>
    <w:link w:val="Heading9"/>
    <w:uiPriority w:val="99"/>
    <w:locked/>
    <w:rsid w:val="0099694E"/>
    <w:rPr>
      <w:rFonts w:ascii="Arial" w:hAnsi="Arial" w:cs="Arial"/>
      <w:lang w:val="en-US" w:eastAsia="en-US"/>
    </w:rPr>
  </w:style>
  <w:style w:type="paragraph" w:customStyle="1" w:styleId="ECCParagraph">
    <w:name w:val="ECC Paragraph"/>
    <w:basedOn w:val="Normal"/>
    <w:uiPriority w:val="99"/>
    <w:rsid w:val="0040637C"/>
    <w:pPr>
      <w:spacing w:after="240"/>
      <w:jc w:val="both"/>
    </w:pPr>
    <w:rPr>
      <w:lang w:val="en-GB"/>
    </w:rPr>
  </w:style>
  <w:style w:type="paragraph" w:customStyle="1" w:styleId="ECCParBulleted">
    <w:name w:val="ECC Par Bulleted"/>
    <w:basedOn w:val="ECCParagraph"/>
    <w:uiPriority w:val="99"/>
    <w:rsid w:val="0040637C"/>
    <w:pPr>
      <w:numPr>
        <w:numId w:val="1"/>
      </w:numPr>
      <w:spacing w:after="0"/>
    </w:pPr>
  </w:style>
  <w:style w:type="paragraph" w:styleId="Header">
    <w:name w:val="header"/>
    <w:basedOn w:val="Normal"/>
    <w:link w:val="HeaderChar"/>
    <w:uiPriority w:val="99"/>
    <w:semiHidden/>
    <w:rsid w:val="0040637C"/>
    <w:pPr>
      <w:tabs>
        <w:tab w:val="center" w:pos="4320"/>
        <w:tab w:val="right" w:pos="8640"/>
      </w:tabs>
    </w:pPr>
    <w:rPr>
      <w:b/>
      <w:sz w:val="16"/>
    </w:rPr>
  </w:style>
  <w:style w:type="character" w:customStyle="1" w:styleId="HeaderChar">
    <w:name w:val="Header Char"/>
    <w:basedOn w:val="DefaultParagraphFont"/>
    <w:link w:val="Header"/>
    <w:uiPriority w:val="99"/>
    <w:semiHidden/>
    <w:locked/>
    <w:rsid w:val="0099694E"/>
    <w:rPr>
      <w:rFonts w:ascii="Arial" w:hAnsi="Arial" w:cs="Times New Roman"/>
      <w:sz w:val="24"/>
      <w:szCs w:val="24"/>
      <w:lang w:val="en-US" w:eastAsia="en-US"/>
    </w:rPr>
  </w:style>
  <w:style w:type="paragraph" w:styleId="Footer">
    <w:name w:val="footer"/>
    <w:basedOn w:val="Normal"/>
    <w:link w:val="FooterChar"/>
    <w:uiPriority w:val="99"/>
    <w:semiHidden/>
    <w:rsid w:val="0040637C"/>
    <w:pPr>
      <w:tabs>
        <w:tab w:val="center" w:pos="4320"/>
        <w:tab w:val="right" w:pos="8640"/>
      </w:tabs>
    </w:pPr>
  </w:style>
  <w:style w:type="character" w:customStyle="1" w:styleId="FooterChar">
    <w:name w:val="Footer Char"/>
    <w:basedOn w:val="DefaultParagraphFont"/>
    <w:link w:val="Footer"/>
    <w:uiPriority w:val="99"/>
    <w:semiHidden/>
    <w:locked/>
    <w:rsid w:val="0099694E"/>
    <w:rPr>
      <w:rFonts w:ascii="Arial" w:hAnsi="Arial" w:cs="Times New Roman"/>
      <w:sz w:val="24"/>
      <w:szCs w:val="24"/>
      <w:lang w:val="en-US" w:eastAsia="en-US"/>
    </w:rPr>
  </w:style>
  <w:style w:type="paragraph" w:customStyle="1" w:styleId="ECCAnnexheading1">
    <w:name w:val="ECC Annex heading1"/>
    <w:basedOn w:val="Heading1"/>
    <w:next w:val="ECCParagraph"/>
    <w:uiPriority w:val="99"/>
    <w:rsid w:val="00550D79"/>
    <w:pPr>
      <w:numPr>
        <w:numId w:val="5"/>
      </w:numPr>
      <w:ind w:left="0" w:firstLine="0"/>
    </w:pPr>
  </w:style>
  <w:style w:type="paragraph" w:styleId="TOC1">
    <w:name w:val="toc 1"/>
    <w:basedOn w:val="Normal"/>
    <w:next w:val="Normal"/>
    <w:autoRedefine/>
    <w:uiPriority w:val="39"/>
    <w:rsid w:val="0040637C"/>
    <w:pPr>
      <w:tabs>
        <w:tab w:val="left" w:pos="360"/>
        <w:tab w:val="right" w:leader="dot" w:pos="9629"/>
      </w:tabs>
      <w:spacing w:before="240"/>
    </w:pPr>
    <w:rPr>
      <w:b/>
      <w:caps/>
    </w:rPr>
  </w:style>
  <w:style w:type="character" w:styleId="Hyperlink">
    <w:name w:val="Hyperlink"/>
    <w:basedOn w:val="DefaultParagraphFont"/>
    <w:uiPriority w:val="99"/>
    <w:rsid w:val="0040637C"/>
    <w:rPr>
      <w:rFonts w:cs="Times New Roman"/>
      <w:color w:val="0000FF"/>
      <w:u w:val="single"/>
    </w:rPr>
  </w:style>
  <w:style w:type="paragraph" w:styleId="TOC2">
    <w:name w:val="toc 2"/>
    <w:basedOn w:val="Normal"/>
    <w:next w:val="Normal"/>
    <w:autoRedefine/>
    <w:uiPriority w:val="39"/>
    <w:rsid w:val="0040637C"/>
    <w:pPr>
      <w:tabs>
        <w:tab w:val="left" w:pos="900"/>
        <w:tab w:val="right" w:leader="dot" w:pos="9629"/>
      </w:tabs>
      <w:ind w:left="360"/>
    </w:pPr>
  </w:style>
  <w:style w:type="paragraph" w:styleId="TOC3">
    <w:name w:val="toc 3"/>
    <w:basedOn w:val="Normal"/>
    <w:next w:val="Normal"/>
    <w:autoRedefine/>
    <w:uiPriority w:val="39"/>
    <w:rsid w:val="0040637C"/>
    <w:pPr>
      <w:tabs>
        <w:tab w:val="left" w:pos="1440"/>
        <w:tab w:val="right" w:leader="dot" w:pos="9629"/>
      </w:tabs>
      <w:ind w:left="900"/>
    </w:pPr>
  </w:style>
  <w:style w:type="paragraph" w:styleId="TOC4">
    <w:name w:val="toc 4"/>
    <w:basedOn w:val="Normal"/>
    <w:next w:val="Normal"/>
    <w:autoRedefine/>
    <w:uiPriority w:val="99"/>
    <w:rsid w:val="0040637C"/>
    <w:pPr>
      <w:tabs>
        <w:tab w:val="left" w:pos="2340"/>
        <w:tab w:val="right" w:leader="dot" w:pos="9629"/>
      </w:tabs>
      <w:ind w:left="1440"/>
    </w:pPr>
    <w:rPr>
      <w:i/>
    </w:rPr>
  </w:style>
  <w:style w:type="table" w:styleId="TableGrid">
    <w:name w:val="Table Grid"/>
    <w:basedOn w:val="TableNormal"/>
    <w:uiPriority w:val="99"/>
    <w:rsid w:val="0040637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uiPriority w:val="99"/>
    <w:rsid w:val="0040637C"/>
    <w:pPr>
      <w:numPr>
        <w:numId w:val="4"/>
      </w:numPr>
      <w:spacing w:before="240" w:after="480"/>
      <w:jc w:val="center"/>
    </w:pPr>
    <w:rPr>
      <w:b/>
      <w:color w:val="D2232A"/>
    </w:rPr>
  </w:style>
  <w:style w:type="paragraph" w:customStyle="1" w:styleId="ECCTabletitle">
    <w:name w:val="ECC Table title"/>
    <w:basedOn w:val="ECCFiguretitle"/>
    <w:next w:val="ECCParagraph"/>
    <w:autoRedefine/>
    <w:uiPriority w:val="99"/>
    <w:rsid w:val="0040053F"/>
    <w:pPr>
      <w:numPr>
        <w:numId w:val="3"/>
      </w:numPr>
      <w:spacing w:before="360" w:after="240"/>
      <w:ind w:left="0" w:firstLine="0"/>
    </w:pPr>
    <w:rPr>
      <w:bCs/>
      <w:szCs w:val="20"/>
      <w:lang w:eastAsia="fr-CH"/>
    </w:rPr>
  </w:style>
  <w:style w:type="paragraph" w:customStyle="1" w:styleId="ECCFootnote">
    <w:name w:val="ECC Footnote"/>
    <w:basedOn w:val="Normal"/>
    <w:autoRedefine/>
    <w:uiPriority w:val="99"/>
    <w:rsid w:val="0040637C"/>
    <w:pPr>
      <w:ind w:left="454" w:hanging="454"/>
    </w:pPr>
    <w:rPr>
      <w:sz w:val="16"/>
    </w:rPr>
  </w:style>
  <w:style w:type="paragraph" w:styleId="FootnoteText">
    <w:name w:val="footnote text"/>
    <w:aliases w:val="Footnote Text Char Char Char Char,Footnote Text Char Char Char,ALTS FOOTNOTE,Footnote Text Char3,Footnote Text Char2 Char,Footnote Text Char Char Char1 Char,Footnote Text Char1 Char1 Char,Footnote Text Char Char Char2"/>
    <w:basedOn w:val="Normal"/>
    <w:link w:val="FootnoteTextChar1"/>
    <w:uiPriority w:val="99"/>
    <w:semiHidden/>
    <w:rsid w:val="0040637C"/>
    <w:rPr>
      <w:szCs w:val="20"/>
      <w:lang w:eastAsia="de-DE"/>
    </w:rPr>
  </w:style>
  <w:style w:type="character" w:customStyle="1" w:styleId="FootnoteTextChar">
    <w:name w:val="Footnote Text Char"/>
    <w:aliases w:val="Footnote Text Char Char Char Char Char,Footnote Text Char Char Char Char1,ALTS FOOTNOTE Char,Footnote Text Char3 Char,Footnote Text Char2 Char Char,Footnote Text Char Char Char1 Char Char,Footnote Text Char1 Char1 Char Char"/>
    <w:basedOn w:val="DefaultParagraphFont"/>
    <w:uiPriority w:val="99"/>
    <w:semiHidden/>
    <w:locked/>
    <w:rsid w:val="0099694E"/>
    <w:rPr>
      <w:rFonts w:ascii="Arial" w:hAnsi="Arial" w:cs="Times New Roman"/>
      <w:sz w:val="20"/>
      <w:szCs w:val="20"/>
      <w:lang w:val="en-US" w:eastAsia="en-US"/>
    </w:rPr>
  </w:style>
  <w:style w:type="character" w:styleId="FootnoteReference">
    <w:name w:val="footnote reference"/>
    <w:aliases w:val="Footnote symbol,Appel note de bas de p,Footnote,BVI fnr,SUPERS,(Footnote Reference),Voetnootverwijzing,Times 10 Point,Exposant 3 Point,Footnote reference number,note TESI,Appel note de bas de p + (Asian) Batang,Black"/>
    <w:basedOn w:val="DefaultParagraphFont"/>
    <w:uiPriority w:val="99"/>
    <w:semiHidden/>
    <w:rsid w:val="0040637C"/>
    <w:rPr>
      <w:rFonts w:cs="Times New Roman"/>
      <w:vertAlign w:val="superscript"/>
    </w:rPr>
  </w:style>
  <w:style w:type="paragraph" w:customStyle="1" w:styleId="Text">
    <w:name w:val="Text"/>
    <w:basedOn w:val="Normal"/>
    <w:uiPriority w:val="99"/>
    <w:rsid w:val="0040637C"/>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rsid w:val="00F2789C"/>
    <w:pPr>
      <w:spacing w:after="0"/>
      <w:ind w:left="284" w:hanging="284"/>
    </w:pPr>
    <w:rPr>
      <w:sz w:val="16"/>
      <w:szCs w:val="16"/>
    </w:rPr>
  </w:style>
  <w:style w:type="paragraph" w:customStyle="1" w:styleId="reference">
    <w:name w:val="reference"/>
    <w:basedOn w:val="Normal"/>
    <w:uiPriority w:val="99"/>
    <w:rsid w:val="0040637C"/>
    <w:pPr>
      <w:numPr>
        <w:numId w:val="6"/>
      </w:numPr>
    </w:pPr>
    <w:rPr>
      <w:lang w:eastAsia="ja-JP"/>
    </w:rPr>
  </w:style>
  <w:style w:type="paragraph" w:customStyle="1" w:styleId="ECCAnnexheading2">
    <w:name w:val="ECC Annex heading2"/>
    <w:basedOn w:val="Normal"/>
    <w:next w:val="ECCParagraph"/>
    <w:uiPriority w:val="99"/>
    <w:rsid w:val="0040637C"/>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uiPriority w:val="99"/>
    <w:rsid w:val="0040637C"/>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rsid w:val="0040637C"/>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uiPriority w:val="99"/>
    <w:rsid w:val="0040637C"/>
    <w:pPr>
      <w:spacing w:before="120" w:after="120"/>
      <w:ind w:left="3402"/>
    </w:pPr>
    <w:rPr>
      <w:bCs/>
      <w:sz w:val="18"/>
    </w:rPr>
  </w:style>
  <w:style w:type="paragraph" w:customStyle="1" w:styleId="Reporttitledescription">
    <w:name w:val="Report title/description"/>
    <w:basedOn w:val="Normal"/>
    <w:uiPriority w:val="99"/>
    <w:rsid w:val="0040637C"/>
    <w:pPr>
      <w:spacing w:before="600" w:line="288" w:lineRule="auto"/>
      <w:ind w:left="3402"/>
    </w:pPr>
    <w:rPr>
      <w:sz w:val="24"/>
    </w:rPr>
  </w:style>
  <w:style w:type="paragraph" w:styleId="Caption">
    <w:name w:val="caption"/>
    <w:basedOn w:val="Normal"/>
    <w:next w:val="Normal"/>
    <w:uiPriority w:val="99"/>
    <w:qFormat/>
    <w:rsid w:val="0040637C"/>
    <w:pPr>
      <w:spacing w:before="240" w:after="240"/>
      <w:jc w:val="center"/>
    </w:pPr>
    <w:rPr>
      <w:b/>
      <w:bCs/>
      <w:color w:val="D2232A"/>
      <w:szCs w:val="20"/>
    </w:rPr>
  </w:style>
  <w:style w:type="paragraph" w:customStyle="1" w:styleId="ECCNumbered-LetteredList">
    <w:name w:val="ECC Numbered-Lettered List"/>
    <w:basedOn w:val="Normal"/>
    <w:uiPriority w:val="99"/>
    <w:rsid w:val="00DF2C67"/>
    <w:pPr>
      <w:numPr>
        <w:numId w:val="9"/>
      </w:numPr>
    </w:pPr>
  </w:style>
  <w:style w:type="paragraph" w:customStyle="1" w:styleId="ECCNumberedBullets">
    <w:name w:val="ECC Numbered Bullets"/>
    <w:basedOn w:val="Normal"/>
    <w:uiPriority w:val="99"/>
    <w:rsid w:val="00DF2C67"/>
    <w:pPr>
      <w:numPr>
        <w:numId w:val="8"/>
      </w:numPr>
    </w:pPr>
  </w:style>
  <w:style w:type="paragraph" w:styleId="BalloonText">
    <w:name w:val="Balloon Text"/>
    <w:basedOn w:val="Normal"/>
    <w:link w:val="BalloonTextChar"/>
    <w:uiPriority w:val="99"/>
    <w:semiHidden/>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9E47EB"/>
    <w:rPr>
      <w:rFonts w:ascii="Lucida Grande" w:hAnsi="Lucida Grande" w:cs="Lucida Grande"/>
      <w:sz w:val="18"/>
      <w:szCs w:val="18"/>
      <w:lang w:val="en-US"/>
    </w:rPr>
  </w:style>
  <w:style w:type="character" w:customStyle="1" w:styleId="Artref">
    <w:name w:val="Art_ref"/>
    <w:uiPriority w:val="99"/>
    <w:rsid w:val="006F1462"/>
    <w:rPr>
      <w:color w:val="3366FF"/>
    </w:rPr>
  </w:style>
  <w:style w:type="character" w:customStyle="1" w:styleId="Tablefreq">
    <w:name w:val="Table_freq"/>
    <w:uiPriority w:val="99"/>
    <w:rsid w:val="006F1462"/>
    <w:rPr>
      <w:b/>
      <w:color w:val="FFCC00"/>
    </w:rPr>
  </w:style>
  <w:style w:type="paragraph" w:customStyle="1" w:styleId="TableTextS5">
    <w:name w:val="Table_TextS5"/>
    <w:basedOn w:val="Normal"/>
    <w:uiPriority w:val="99"/>
    <w:rsid w:val="006F1462"/>
    <w:pPr>
      <w:tabs>
        <w:tab w:val="left" w:pos="170"/>
        <w:tab w:val="left" w:pos="567"/>
        <w:tab w:val="left" w:pos="737"/>
        <w:tab w:val="left" w:pos="2977"/>
        <w:tab w:val="left" w:pos="3266"/>
      </w:tabs>
      <w:overflowPunct w:val="0"/>
      <w:autoSpaceDE w:val="0"/>
      <w:autoSpaceDN w:val="0"/>
      <w:adjustRightInd w:val="0"/>
      <w:spacing w:before="40" w:after="40"/>
      <w:textAlignment w:val="baseline"/>
    </w:pPr>
    <w:rPr>
      <w:rFonts w:ascii="Times New Roman" w:hAnsi="Times New Roman"/>
      <w:szCs w:val="20"/>
      <w:lang w:val="fr-FR"/>
    </w:rPr>
  </w:style>
  <w:style w:type="paragraph" w:customStyle="1" w:styleId="Tablehead">
    <w:name w:val="Table_head"/>
    <w:basedOn w:val="Normal"/>
    <w:next w:val="Normal"/>
    <w:uiPriority w:val="99"/>
    <w:rsid w:val="006F1462"/>
    <w:pPr>
      <w:overflowPunct w:val="0"/>
      <w:autoSpaceDE w:val="0"/>
      <w:autoSpaceDN w:val="0"/>
      <w:adjustRightInd w:val="0"/>
      <w:spacing w:before="80" w:after="80"/>
      <w:jc w:val="center"/>
      <w:textAlignment w:val="baseline"/>
    </w:pPr>
    <w:rPr>
      <w:rFonts w:ascii="Times New Roman" w:hAnsi="Times New Roman"/>
      <w:b/>
      <w:szCs w:val="20"/>
      <w:lang w:val="fr-FR"/>
    </w:rPr>
  </w:style>
  <w:style w:type="paragraph" w:styleId="BodyText">
    <w:name w:val="Body Text"/>
    <w:basedOn w:val="Normal"/>
    <w:link w:val="BodyTextChar"/>
    <w:uiPriority w:val="99"/>
    <w:rsid w:val="00327650"/>
    <w:pPr>
      <w:jc w:val="center"/>
    </w:pPr>
    <w:rPr>
      <w:rFonts w:ascii="Times New Roman" w:hAnsi="Times New Roman"/>
      <w:b/>
      <w:sz w:val="28"/>
      <w:szCs w:val="20"/>
      <w:lang w:val="en-GB" w:eastAsia="en-IE"/>
    </w:rPr>
  </w:style>
  <w:style w:type="character" w:customStyle="1" w:styleId="BodyTextChar">
    <w:name w:val="Body Text Char"/>
    <w:basedOn w:val="DefaultParagraphFont"/>
    <w:link w:val="BodyText"/>
    <w:uiPriority w:val="99"/>
    <w:locked/>
    <w:rsid w:val="00327650"/>
    <w:rPr>
      <w:rFonts w:cs="Times New Roman"/>
      <w:b/>
      <w:sz w:val="28"/>
      <w:lang w:eastAsia="en-IE"/>
    </w:rPr>
  </w:style>
  <w:style w:type="character" w:customStyle="1" w:styleId="FootnoteTextChar1">
    <w:name w:val="Footnote Text Char1"/>
    <w:aliases w:val="Footnote Text Char Char Char Char Char1,Footnote Text Char Char Char Char2,ALTS FOOTNOTE Char1,Footnote Text Char3 Char1,Footnote Text Char2 Char Char1,Footnote Text Char Char Char1 Char Char1,Footnote Text Char1 Char1 Char Char1"/>
    <w:link w:val="FootnoteText"/>
    <w:uiPriority w:val="99"/>
    <w:semiHidden/>
    <w:locked/>
    <w:rsid w:val="00327650"/>
    <w:rPr>
      <w:rFonts w:ascii="Arial" w:hAnsi="Arial"/>
      <w:lang w:val="en-US"/>
    </w:rPr>
  </w:style>
  <w:style w:type="paragraph" w:customStyle="1" w:styleId="AnnexNumber">
    <w:name w:val="Annex Number"/>
    <w:next w:val="AnnexLevel1"/>
    <w:uiPriority w:val="99"/>
    <w:rsid w:val="00327650"/>
    <w:pPr>
      <w:pageBreakBefore/>
      <w:numPr>
        <w:numId w:val="10"/>
      </w:numPr>
      <w:spacing w:after="240"/>
    </w:pPr>
    <w:rPr>
      <w:rFonts w:ascii="Arial" w:hAnsi="Arial"/>
      <w:b/>
      <w:color w:val="CC0033"/>
      <w:sz w:val="24"/>
      <w:szCs w:val="24"/>
      <w:lang w:val="en-GB" w:eastAsia="en-US"/>
    </w:rPr>
  </w:style>
  <w:style w:type="paragraph" w:customStyle="1" w:styleId="AnnexLevel1">
    <w:name w:val="Annex Level 1"/>
    <w:next w:val="AnnexLevel2"/>
    <w:uiPriority w:val="99"/>
    <w:rsid w:val="00327650"/>
    <w:pPr>
      <w:keepNext/>
      <w:numPr>
        <w:ilvl w:val="1"/>
        <w:numId w:val="10"/>
      </w:numPr>
      <w:spacing w:before="240" w:after="240"/>
    </w:pPr>
    <w:rPr>
      <w:rFonts w:ascii="Arial" w:hAnsi="Arial"/>
      <w:color w:val="CC0033"/>
      <w:sz w:val="48"/>
      <w:szCs w:val="48"/>
      <w:lang w:val="en-GB" w:eastAsia="en-GB"/>
    </w:rPr>
  </w:style>
  <w:style w:type="paragraph" w:customStyle="1" w:styleId="AnnexLevel2">
    <w:name w:val="Annex Level 2"/>
    <w:next w:val="AnnexLevel3"/>
    <w:link w:val="AnnexLevel2Char"/>
    <w:uiPriority w:val="99"/>
    <w:rsid w:val="00327650"/>
    <w:pPr>
      <w:keepNext/>
      <w:keepLines/>
      <w:numPr>
        <w:ilvl w:val="2"/>
        <w:numId w:val="10"/>
      </w:numPr>
      <w:spacing w:after="240"/>
    </w:pPr>
    <w:rPr>
      <w:rFonts w:ascii="Arial" w:hAnsi="Arial"/>
      <w:b/>
      <w:color w:val="CC0033"/>
      <w:lang w:val="sv-SE" w:eastAsia="sv-SE"/>
    </w:rPr>
  </w:style>
  <w:style w:type="paragraph" w:customStyle="1" w:styleId="AnnexLevel3">
    <w:name w:val="Annex Level 3"/>
    <w:link w:val="AnnexLevel3Char"/>
    <w:uiPriority w:val="99"/>
    <w:rsid w:val="00327650"/>
    <w:pPr>
      <w:numPr>
        <w:ilvl w:val="3"/>
        <w:numId w:val="10"/>
      </w:numPr>
      <w:tabs>
        <w:tab w:val="left" w:pos="851"/>
      </w:tabs>
      <w:spacing w:after="240"/>
    </w:pPr>
    <w:rPr>
      <w:rFonts w:ascii="Arial" w:hAnsi="Arial"/>
      <w:color w:val="000000"/>
      <w:lang w:val="sv-SE" w:eastAsia="sv-SE"/>
    </w:rPr>
  </w:style>
  <w:style w:type="character" w:customStyle="1" w:styleId="AnnexLevel3Char">
    <w:name w:val="Annex Level 3 Char"/>
    <w:link w:val="AnnexLevel3"/>
    <w:uiPriority w:val="99"/>
    <w:locked/>
    <w:rsid w:val="00327650"/>
    <w:rPr>
      <w:rFonts w:ascii="Arial" w:hAnsi="Arial"/>
      <w:color w:val="000000"/>
      <w:lang w:val="sv-SE" w:eastAsia="sv-SE"/>
    </w:rPr>
  </w:style>
  <w:style w:type="paragraph" w:customStyle="1" w:styleId="AnnexLevel4">
    <w:name w:val="Annex Level 4"/>
    <w:uiPriority w:val="99"/>
    <w:rsid w:val="00327650"/>
    <w:pPr>
      <w:numPr>
        <w:ilvl w:val="4"/>
        <w:numId w:val="10"/>
      </w:numPr>
      <w:spacing w:after="240"/>
    </w:pPr>
    <w:rPr>
      <w:rFonts w:ascii="Arial" w:hAnsi="Arial"/>
      <w:color w:val="000000"/>
      <w:lang w:val="en-GB" w:eastAsia="en-US"/>
    </w:rPr>
  </w:style>
  <w:style w:type="paragraph" w:customStyle="1" w:styleId="Annexabullets">
    <w:name w:val="Annex a bullets"/>
    <w:uiPriority w:val="99"/>
    <w:rsid w:val="00327650"/>
    <w:pPr>
      <w:numPr>
        <w:ilvl w:val="5"/>
        <w:numId w:val="10"/>
      </w:numPr>
      <w:spacing w:after="240"/>
    </w:pPr>
    <w:rPr>
      <w:rFonts w:ascii="Arial" w:hAnsi="Arial"/>
      <w:color w:val="000000"/>
      <w:lang w:val="en-GB" w:eastAsia="en-US"/>
    </w:rPr>
  </w:style>
  <w:style w:type="paragraph" w:customStyle="1" w:styleId="Annexibullets">
    <w:name w:val="Annex i bullets"/>
    <w:uiPriority w:val="99"/>
    <w:rsid w:val="00327650"/>
    <w:pPr>
      <w:numPr>
        <w:ilvl w:val="6"/>
        <w:numId w:val="10"/>
      </w:numPr>
      <w:spacing w:after="240"/>
    </w:pPr>
    <w:rPr>
      <w:rFonts w:ascii="Arial" w:hAnsi="Arial"/>
      <w:color w:val="000000"/>
      <w:lang w:val="en-GB" w:eastAsia="en-US"/>
    </w:rPr>
  </w:style>
  <w:style w:type="paragraph" w:customStyle="1" w:styleId="AnnexBodyText">
    <w:name w:val="Annex Body Text"/>
    <w:uiPriority w:val="99"/>
    <w:rsid w:val="00327650"/>
    <w:pPr>
      <w:numPr>
        <w:ilvl w:val="7"/>
        <w:numId w:val="10"/>
      </w:numPr>
      <w:spacing w:after="240"/>
    </w:pPr>
    <w:rPr>
      <w:rFonts w:ascii="Arial" w:hAnsi="Arial"/>
      <w:color w:val="000000"/>
      <w:lang w:val="en-GB" w:eastAsia="en-US"/>
    </w:rPr>
  </w:style>
  <w:style w:type="character" w:customStyle="1" w:styleId="AnnexLevel2Char">
    <w:name w:val="Annex Level 2 Char"/>
    <w:link w:val="AnnexLevel2"/>
    <w:uiPriority w:val="99"/>
    <w:locked/>
    <w:rsid w:val="00F17040"/>
    <w:rPr>
      <w:rFonts w:ascii="Arial" w:hAnsi="Arial"/>
      <w:b/>
      <w:color w:val="CC0033"/>
      <w:lang w:val="sv-SE" w:eastAsia="sv-SE"/>
    </w:rPr>
  </w:style>
  <w:style w:type="paragraph" w:styleId="ListParagraph">
    <w:name w:val="List Paragraph"/>
    <w:basedOn w:val="Normal"/>
    <w:uiPriority w:val="99"/>
    <w:qFormat/>
    <w:rsid w:val="00A615BE"/>
    <w:pPr>
      <w:ind w:left="720"/>
      <w:contextualSpacing/>
    </w:pPr>
    <w:rPr>
      <w:rFonts w:ascii="Times New Roman" w:hAnsi="Times New Roman"/>
      <w:szCs w:val="20"/>
      <w:lang w:val="en-GB" w:eastAsia="fr-FR"/>
    </w:rPr>
  </w:style>
  <w:style w:type="character" w:styleId="Emphasis">
    <w:name w:val="Emphasis"/>
    <w:basedOn w:val="DefaultParagraphFont"/>
    <w:uiPriority w:val="99"/>
    <w:qFormat/>
    <w:rsid w:val="00F4356A"/>
    <w:rPr>
      <w:rFonts w:cs="Times New Roman"/>
      <w:b/>
      <w:bCs/>
    </w:rPr>
  </w:style>
  <w:style w:type="character" w:customStyle="1" w:styleId="st">
    <w:name w:val="st"/>
    <w:basedOn w:val="DefaultParagraphFont"/>
    <w:uiPriority w:val="99"/>
    <w:rsid w:val="00501A52"/>
    <w:rPr>
      <w:rFonts w:cs="Times New Roman"/>
    </w:rPr>
  </w:style>
  <w:style w:type="paragraph" w:customStyle="1" w:styleId="ListParagraph1">
    <w:name w:val="List Paragraph1"/>
    <w:basedOn w:val="Normal"/>
    <w:uiPriority w:val="99"/>
    <w:rsid w:val="00653C15"/>
    <w:pPr>
      <w:ind w:left="720"/>
    </w:pPr>
    <w:rPr>
      <w:rFonts w:cs="Arial"/>
      <w:sz w:val="24"/>
      <w:szCs w:val="20"/>
      <w:lang w:val="fi-FI"/>
    </w:rPr>
  </w:style>
  <w:style w:type="character" w:styleId="CommentReference">
    <w:name w:val="annotation reference"/>
    <w:basedOn w:val="DefaultParagraphFont"/>
    <w:uiPriority w:val="99"/>
    <w:semiHidden/>
    <w:locked/>
    <w:rsid w:val="00F9298C"/>
    <w:rPr>
      <w:rFonts w:cs="Times New Roman"/>
      <w:sz w:val="16"/>
      <w:szCs w:val="16"/>
    </w:rPr>
  </w:style>
  <w:style w:type="paragraph" w:styleId="CommentText">
    <w:name w:val="annotation text"/>
    <w:basedOn w:val="Normal"/>
    <w:link w:val="CommentTextChar"/>
    <w:uiPriority w:val="99"/>
    <w:semiHidden/>
    <w:locked/>
    <w:rsid w:val="00F9298C"/>
    <w:rPr>
      <w:szCs w:val="20"/>
    </w:rPr>
  </w:style>
  <w:style w:type="character" w:customStyle="1" w:styleId="CommentTextChar">
    <w:name w:val="Comment Text Char"/>
    <w:basedOn w:val="DefaultParagraphFont"/>
    <w:link w:val="CommentText"/>
    <w:uiPriority w:val="99"/>
    <w:semiHidden/>
    <w:locked/>
    <w:rsid w:val="002263DB"/>
    <w:rPr>
      <w:rFonts w:ascii="Arial" w:hAnsi="Arial" w:cs="Times New Roman"/>
      <w:sz w:val="20"/>
      <w:szCs w:val="20"/>
      <w:lang w:val="en-US" w:eastAsia="en-US"/>
    </w:rPr>
  </w:style>
  <w:style w:type="paragraph" w:styleId="CommentSubject">
    <w:name w:val="annotation subject"/>
    <w:basedOn w:val="CommentText"/>
    <w:next w:val="CommentText"/>
    <w:link w:val="CommentSubjectChar"/>
    <w:uiPriority w:val="99"/>
    <w:semiHidden/>
    <w:locked/>
    <w:rsid w:val="00F9298C"/>
    <w:rPr>
      <w:b/>
      <w:bCs/>
    </w:rPr>
  </w:style>
  <w:style w:type="character" w:customStyle="1" w:styleId="CommentSubjectChar">
    <w:name w:val="Comment Subject Char"/>
    <w:basedOn w:val="CommentTextChar"/>
    <w:link w:val="CommentSubject"/>
    <w:uiPriority w:val="99"/>
    <w:semiHidden/>
    <w:locked/>
    <w:rsid w:val="002263DB"/>
    <w:rPr>
      <w:rFonts w:ascii="Arial" w:hAnsi="Arial" w:cs="Times New Roman"/>
      <w:b/>
      <w:bCs/>
      <w:sz w:val="20"/>
      <w:szCs w:val="20"/>
      <w:lang w:val="en-US" w:eastAsia="en-US"/>
    </w:rPr>
  </w:style>
  <w:style w:type="paragraph" w:styleId="Revision">
    <w:name w:val="Revision"/>
    <w:hidden/>
    <w:uiPriority w:val="99"/>
    <w:semiHidden/>
    <w:rsid w:val="00927A2F"/>
    <w:rPr>
      <w:rFonts w:ascii="Arial" w:hAnsi="Arial"/>
      <w:sz w:val="20"/>
      <w:szCs w:val="24"/>
      <w:lang w:val="en-US" w:eastAsia="en-US"/>
    </w:rPr>
  </w:style>
  <w:style w:type="paragraph" w:styleId="EndnoteText">
    <w:name w:val="endnote text"/>
    <w:basedOn w:val="Normal"/>
    <w:link w:val="EndnoteTextChar"/>
    <w:uiPriority w:val="99"/>
    <w:semiHidden/>
    <w:locked/>
    <w:rsid w:val="00526A14"/>
    <w:rPr>
      <w:szCs w:val="20"/>
    </w:rPr>
  </w:style>
  <w:style w:type="character" w:customStyle="1" w:styleId="EndnoteTextChar">
    <w:name w:val="Endnote Text Char"/>
    <w:basedOn w:val="DefaultParagraphFont"/>
    <w:link w:val="EndnoteText"/>
    <w:uiPriority w:val="99"/>
    <w:semiHidden/>
    <w:locked/>
    <w:rsid w:val="00526A14"/>
    <w:rPr>
      <w:rFonts w:ascii="Arial" w:hAnsi="Arial" w:cs="Times New Roman"/>
      <w:sz w:val="20"/>
      <w:szCs w:val="20"/>
      <w:lang w:val="en-US" w:eastAsia="en-US"/>
    </w:rPr>
  </w:style>
  <w:style w:type="character" w:styleId="EndnoteReference">
    <w:name w:val="endnote reference"/>
    <w:basedOn w:val="DefaultParagraphFont"/>
    <w:uiPriority w:val="99"/>
    <w:semiHidden/>
    <w:locked/>
    <w:rsid w:val="00526A14"/>
    <w:rPr>
      <w:rFonts w:cs="Times New Roman"/>
      <w:vertAlign w:val="superscript"/>
    </w:rPr>
  </w:style>
  <w:style w:type="table" w:styleId="LightList-Accent2">
    <w:name w:val="Light List Accent 2"/>
    <w:basedOn w:val="TableNormal"/>
    <w:uiPriority w:val="99"/>
    <w:rsid w:val="004D2A55"/>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Times New Roman"/>
        <w:b/>
        <w:bCs/>
        <w:color w:val="FFFFFF"/>
      </w:rPr>
      <w:tblPr/>
      <w:tcPr>
        <w:shd w:val="clear" w:color="auto" w:fill="C0504D"/>
      </w:tcPr>
    </w:tblStylePr>
    <w:tblStylePr w:type="lastRow">
      <w:pPr>
        <w:spacing w:before="0" w:after="0"/>
      </w:pPr>
      <w:rPr>
        <w:rFonts w:cs="Times New Roman"/>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tcBorders>
      </w:tcPr>
    </w:tblStylePr>
  </w:style>
  <w:style w:type="paragraph" w:customStyle="1" w:styleId="TableLegendNote">
    <w:name w:val="Table_Legend_Note"/>
    <w:basedOn w:val="Normal"/>
    <w:next w:val="Normal"/>
    <w:uiPriority w:val="99"/>
    <w:rsid w:val="00EA15D8"/>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ind w:left="-85" w:right="-85"/>
      <w:jc w:val="both"/>
      <w:textAlignment w:val="baseline"/>
    </w:pPr>
    <w:rPr>
      <w:rFonts w:ascii="Times New Roman" w:hAnsi="Times New Roman"/>
      <w:sz w:val="22"/>
      <w:szCs w:val="20"/>
    </w:rPr>
  </w:style>
  <w:style w:type="paragraph" w:styleId="NormalWeb">
    <w:name w:val="Normal (Web)"/>
    <w:basedOn w:val="Normal"/>
    <w:uiPriority w:val="99"/>
    <w:semiHidden/>
    <w:locked/>
    <w:rsid w:val="00F053FF"/>
    <w:pPr>
      <w:spacing w:before="100" w:beforeAutospacing="1" w:after="100" w:afterAutospacing="1"/>
    </w:pPr>
    <w:rPr>
      <w:rFonts w:ascii="Times New Roman" w:hAnsi="Times New Roman"/>
      <w:sz w:val="24"/>
      <w:lang w:val="en-GB" w:eastAsia="en-GB"/>
    </w:rPr>
  </w:style>
  <w:style w:type="paragraph" w:styleId="PlainText">
    <w:name w:val="Plain Text"/>
    <w:basedOn w:val="Normal"/>
    <w:link w:val="PlainTextChar"/>
    <w:uiPriority w:val="99"/>
    <w:semiHidden/>
    <w:locked/>
    <w:rsid w:val="008C1E35"/>
    <w:rPr>
      <w:rFonts w:ascii="Calibri" w:hAnsi="Calibri"/>
      <w:sz w:val="22"/>
      <w:szCs w:val="21"/>
      <w:lang w:val="en-GB"/>
    </w:rPr>
  </w:style>
  <w:style w:type="character" w:customStyle="1" w:styleId="PlainTextChar">
    <w:name w:val="Plain Text Char"/>
    <w:basedOn w:val="DefaultParagraphFont"/>
    <w:link w:val="PlainText"/>
    <w:uiPriority w:val="99"/>
    <w:semiHidden/>
    <w:locked/>
    <w:rsid w:val="008C1E35"/>
    <w:rPr>
      <w:rFonts w:ascii="Calibri" w:hAnsi="Calibri" w:cs="Times New Roman"/>
      <w:sz w:val="21"/>
      <w:szCs w:val="21"/>
      <w:lang w:val="en-GB" w:eastAsia="en-US"/>
    </w:rPr>
  </w:style>
  <w:style w:type="paragraph" w:styleId="NoSpacing">
    <w:name w:val="No Spacing"/>
    <w:uiPriority w:val="99"/>
    <w:qFormat/>
    <w:rsid w:val="0046634E"/>
    <w:rPr>
      <w:rFonts w:ascii="Arial" w:hAnsi="Arial"/>
      <w:sz w:val="20"/>
      <w:szCs w:val="24"/>
      <w:lang w:val="en-US" w:eastAsia="en-US"/>
    </w:rPr>
  </w:style>
  <w:style w:type="numbering" w:customStyle="1" w:styleId="ECCBullets">
    <w:name w:val="ECC Bullets"/>
    <w:rsid w:val="006116DD"/>
    <w:pPr>
      <w:numPr>
        <w:numId w:val="7"/>
      </w:numPr>
    </w:pPr>
  </w:style>
  <w:style w:type="numbering" w:customStyle="1" w:styleId="ECCNumbers-Letters">
    <w:name w:val="ECC Numbers-Letters"/>
    <w:rsid w:val="006116DD"/>
    <w:pPr>
      <w:numPr>
        <w:numId w:val="9"/>
      </w:numPr>
    </w:pPr>
  </w:style>
  <w:style w:type="numbering" w:customStyle="1" w:styleId="ECCNumbers-Bullets">
    <w:name w:val="ECC Numbers-Bullets"/>
    <w:rsid w:val="006116DD"/>
    <w:pPr>
      <w:numPr>
        <w:numId w:val="8"/>
      </w:numPr>
    </w:pPr>
  </w:style>
  <w:style w:type="paragraph" w:customStyle="1" w:styleId="Default">
    <w:name w:val="Default"/>
    <w:basedOn w:val="Normal"/>
    <w:rsid w:val="00F41732"/>
    <w:pPr>
      <w:autoSpaceDE w:val="0"/>
      <w:autoSpaceDN w:val="0"/>
    </w:pPr>
    <w:rPr>
      <w:rFonts w:ascii="Tahoma" w:eastAsiaTheme="minorHAnsi" w:hAnsi="Tahoma" w:cs="Tahoma"/>
      <w:color w:val="000000"/>
      <w:sz w:val="24"/>
      <w:lang w:val="fr-FR"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3400541">
      <w:marLeft w:val="0"/>
      <w:marRight w:val="0"/>
      <w:marTop w:val="0"/>
      <w:marBottom w:val="0"/>
      <w:divBdr>
        <w:top w:val="none" w:sz="0" w:space="0" w:color="auto"/>
        <w:left w:val="none" w:sz="0" w:space="0" w:color="auto"/>
        <w:bottom w:val="none" w:sz="0" w:space="0" w:color="auto"/>
        <w:right w:val="none" w:sz="0" w:space="0" w:color="auto"/>
      </w:divBdr>
    </w:div>
    <w:div w:id="1473400542">
      <w:marLeft w:val="0"/>
      <w:marRight w:val="0"/>
      <w:marTop w:val="0"/>
      <w:marBottom w:val="0"/>
      <w:divBdr>
        <w:top w:val="none" w:sz="0" w:space="0" w:color="auto"/>
        <w:left w:val="none" w:sz="0" w:space="0" w:color="auto"/>
        <w:bottom w:val="none" w:sz="0" w:space="0" w:color="auto"/>
        <w:right w:val="none" w:sz="0" w:space="0" w:color="auto"/>
      </w:divBdr>
    </w:div>
    <w:div w:id="1473400543">
      <w:marLeft w:val="0"/>
      <w:marRight w:val="0"/>
      <w:marTop w:val="0"/>
      <w:marBottom w:val="0"/>
      <w:divBdr>
        <w:top w:val="none" w:sz="0" w:space="0" w:color="auto"/>
        <w:left w:val="none" w:sz="0" w:space="0" w:color="auto"/>
        <w:bottom w:val="none" w:sz="0" w:space="0" w:color="auto"/>
        <w:right w:val="none" w:sz="0" w:space="0" w:color="auto"/>
      </w:divBdr>
    </w:div>
    <w:div w:id="1473400545">
      <w:marLeft w:val="0"/>
      <w:marRight w:val="0"/>
      <w:marTop w:val="0"/>
      <w:marBottom w:val="0"/>
      <w:divBdr>
        <w:top w:val="none" w:sz="0" w:space="0" w:color="auto"/>
        <w:left w:val="none" w:sz="0" w:space="0" w:color="auto"/>
        <w:bottom w:val="none" w:sz="0" w:space="0" w:color="auto"/>
        <w:right w:val="none" w:sz="0" w:space="0" w:color="auto"/>
      </w:divBdr>
    </w:div>
    <w:div w:id="1473400546">
      <w:marLeft w:val="0"/>
      <w:marRight w:val="0"/>
      <w:marTop w:val="0"/>
      <w:marBottom w:val="0"/>
      <w:divBdr>
        <w:top w:val="none" w:sz="0" w:space="0" w:color="auto"/>
        <w:left w:val="none" w:sz="0" w:space="0" w:color="auto"/>
        <w:bottom w:val="none" w:sz="0" w:space="0" w:color="auto"/>
        <w:right w:val="none" w:sz="0" w:space="0" w:color="auto"/>
      </w:divBdr>
    </w:div>
    <w:div w:id="1473400547">
      <w:marLeft w:val="0"/>
      <w:marRight w:val="0"/>
      <w:marTop w:val="0"/>
      <w:marBottom w:val="0"/>
      <w:divBdr>
        <w:top w:val="none" w:sz="0" w:space="0" w:color="auto"/>
        <w:left w:val="none" w:sz="0" w:space="0" w:color="auto"/>
        <w:bottom w:val="none" w:sz="0" w:space="0" w:color="auto"/>
        <w:right w:val="none" w:sz="0" w:space="0" w:color="auto"/>
      </w:divBdr>
    </w:div>
    <w:div w:id="1473400548">
      <w:marLeft w:val="0"/>
      <w:marRight w:val="0"/>
      <w:marTop w:val="0"/>
      <w:marBottom w:val="0"/>
      <w:divBdr>
        <w:top w:val="none" w:sz="0" w:space="0" w:color="auto"/>
        <w:left w:val="none" w:sz="0" w:space="0" w:color="auto"/>
        <w:bottom w:val="none" w:sz="0" w:space="0" w:color="auto"/>
        <w:right w:val="none" w:sz="0" w:space="0" w:color="auto"/>
      </w:divBdr>
    </w:div>
    <w:div w:id="1473400549">
      <w:marLeft w:val="0"/>
      <w:marRight w:val="0"/>
      <w:marTop w:val="0"/>
      <w:marBottom w:val="0"/>
      <w:divBdr>
        <w:top w:val="none" w:sz="0" w:space="0" w:color="auto"/>
        <w:left w:val="none" w:sz="0" w:space="0" w:color="auto"/>
        <w:bottom w:val="none" w:sz="0" w:space="0" w:color="auto"/>
        <w:right w:val="none" w:sz="0" w:space="0" w:color="auto"/>
      </w:divBdr>
      <w:divsChild>
        <w:div w:id="1473400544">
          <w:marLeft w:val="0"/>
          <w:marRight w:val="0"/>
          <w:marTop w:val="0"/>
          <w:marBottom w:val="0"/>
          <w:divBdr>
            <w:top w:val="none" w:sz="0" w:space="0" w:color="auto"/>
            <w:left w:val="none" w:sz="0" w:space="0" w:color="auto"/>
            <w:bottom w:val="none" w:sz="0" w:space="0" w:color="auto"/>
            <w:right w:val="none" w:sz="0" w:space="0" w:color="auto"/>
          </w:divBdr>
        </w:div>
      </w:divsChild>
    </w:div>
    <w:div w:id="1518033880">
      <w:bodyDiv w:val="1"/>
      <w:marLeft w:val="0"/>
      <w:marRight w:val="0"/>
      <w:marTop w:val="0"/>
      <w:marBottom w:val="0"/>
      <w:divBdr>
        <w:top w:val="none" w:sz="0" w:space="0" w:color="auto"/>
        <w:left w:val="none" w:sz="0" w:space="0" w:color="auto"/>
        <w:bottom w:val="none" w:sz="0" w:space="0" w:color="auto"/>
        <w:right w:val="none" w:sz="0" w:space="0" w:color="auto"/>
      </w:divBdr>
    </w:div>
    <w:div w:id="1568149939">
      <w:bodyDiv w:val="1"/>
      <w:marLeft w:val="0"/>
      <w:marRight w:val="0"/>
      <w:marTop w:val="0"/>
      <w:marBottom w:val="0"/>
      <w:divBdr>
        <w:top w:val="none" w:sz="0" w:space="0" w:color="auto"/>
        <w:left w:val="none" w:sz="0" w:space="0" w:color="auto"/>
        <w:bottom w:val="none" w:sz="0" w:space="0" w:color="auto"/>
        <w:right w:val="none" w:sz="0" w:space="0" w:color="auto"/>
      </w:divBdr>
    </w:div>
    <w:div w:id="1933661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1.emf"/><Relationship Id="rId117" Type="http://schemas.openxmlformats.org/officeDocument/2006/relationships/image" Target="media/image102.wmf"/><Relationship Id="rId21" Type="http://schemas.openxmlformats.org/officeDocument/2006/relationships/image" Target="media/image6.wmf"/><Relationship Id="rId42" Type="http://schemas.openxmlformats.org/officeDocument/2006/relationships/image" Target="media/image27.emf"/><Relationship Id="rId47" Type="http://schemas.openxmlformats.org/officeDocument/2006/relationships/image" Target="media/image32.emf"/><Relationship Id="rId63" Type="http://schemas.openxmlformats.org/officeDocument/2006/relationships/image" Target="media/image48.emf"/><Relationship Id="rId68" Type="http://schemas.openxmlformats.org/officeDocument/2006/relationships/image" Target="media/image53.emf"/><Relationship Id="rId84" Type="http://schemas.openxmlformats.org/officeDocument/2006/relationships/image" Target="media/image69.emf"/><Relationship Id="rId89" Type="http://schemas.openxmlformats.org/officeDocument/2006/relationships/image" Target="media/image74.emf"/><Relationship Id="rId112" Type="http://schemas.openxmlformats.org/officeDocument/2006/relationships/image" Target="media/image97.wmf"/><Relationship Id="rId133" Type="http://schemas.openxmlformats.org/officeDocument/2006/relationships/image" Target="media/image118.wmf"/><Relationship Id="rId138" Type="http://schemas.openxmlformats.org/officeDocument/2006/relationships/image" Target="media/image123.wmf"/><Relationship Id="rId16" Type="http://schemas.openxmlformats.org/officeDocument/2006/relationships/hyperlink" Target="http://www.ecodocdb.dk" TargetMode="External"/><Relationship Id="rId107" Type="http://schemas.openxmlformats.org/officeDocument/2006/relationships/image" Target="media/image92.wmf"/><Relationship Id="rId11" Type="http://schemas.openxmlformats.org/officeDocument/2006/relationships/footer" Target="footer1.xml"/><Relationship Id="rId32" Type="http://schemas.openxmlformats.org/officeDocument/2006/relationships/image" Target="media/image17.emf"/><Relationship Id="rId37" Type="http://schemas.openxmlformats.org/officeDocument/2006/relationships/image" Target="media/image22.emf"/><Relationship Id="rId53" Type="http://schemas.openxmlformats.org/officeDocument/2006/relationships/image" Target="media/image38.emf"/><Relationship Id="rId58" Type="http://schemas.openxmlformats.org/officeDocument/2006/relationships/image" Target="media/image43.emf"/><Relationship Id="rId74" Type="http://schemas.openxmlformats.org/officeDocument/2006/relationships/image" Target="media/image59.emf"/><Relationship Id="rId79" Type="http://schemas.openxmlformats.org/officeDocument/2006/relationships/image" Target="media/image64.emf"/><Relationship Id="rId102" Type="http://schemas.openxmlformats.org/officeDocument/2006/relationships/image" Target="media/image87.wmf"/><Relationship Id="rId123" Type="http://schemas.openxmlformats.org/officeDocument/2006/relationships/image" Target="media/image108.wmf"/><Relationship Id="rId128" Type="http://schemas.openxmlformats.org/officeDocument/2006/relationships/image" Target="media/image113.wmf"/><Relationship Id="rId144" Type="http://schemas.openxmlformats.org/officeDocument/2006/relationships/fontTable" Target="fontTable.xml"/><Relationship Id="rId5" Type="http://schemas.openxmlformats.org/officeDocument/2006/relationships/settings" Target="settings.xml"/><Relationship Id="rId90" Type="http://schemas.openxmlformats.org/officeDocument/2006/relationships/image" Target="media/image75.emf"/><Relationship Id="rId95" Type="http://schemas.openxmlformats.org/officeDocument/2006/relationships/image" Target="media/image80.emf"/><Relationship Id="rId22" Type="http://schemas.openxmlformats.org/officeDocument/2006/relationships/image" Target="media/image7.emf"/><Relationship Id="rId27" Type="http://schemas.openxmlformats.org/officeDocument/2006/relationships/image" Target="media/image12.emf"/><Relationship Id="rId43" Type="http://schemas.openxmlformats.org/officeDocument/2006/relationships/image" Target="media/image28.emf"/><Relationship Id="rId48" Type="http://schemas.openxmlformats.org/officeDocument/2006/relationships/image" Target="media/image33.emf"/><Relationship Id="rId64" Type="http://schemas.openxmlformats.org/officeDocument/2006/relationships/image" Target="media/image49.emf"/><Relationship Id="rId69" Type="http://schemas.openxmlformats.org/officeDocument/2006/relationships/image" Target="media/image54.emf"/><Relationship Id="rId113" Type="http://schemas.openxmlformats.org/officeDocument/2006/relationships/image" Target="media/image98.wmf"/><Relationship Id="rId118" Type="http://schemas.openxmlformats.org/officeDocument/2006/relationships/image" Target="media/image103.wmf"/><Relationship Id="rId134" Type="http://schemas.openxmlformats.org/officeDocument/2006/relationships/image" Target="media/image119.wmf"/><Relationship Id="rId139" Type="http://schemas.openxmlformats.org/officeDocument/2006/relationships/image" Target="media/image124.wmf"/><Relationship Id="rId80" Type="http://schemas.openxmlformats.org/officeDocument/2006/relationships/image" Target="media/image65.emf"/><Relationship Id="rId85" Type="http://schemas.openxmlformats.org/officeDocument/2006/relationships/image" Target="media/image70.emf"/><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emf"/><Relationship Id="rId25" Type="http://schemas.openxmlformats.org/officeDocument/2006/relationships/image" Target="media/image10.emf"/><Relationship Id="rId33" Type="http://schemas.openxmlformats.org/officeDocument/2006/relationships/image" Target="media/image18.emf"/><Relationship Id="rId38" Type="http://schemas.openxmlformats.org/officeDocument/2006/relationships/image" Target="media/image23.emf"/><Relationship Id="rId46" Type="http://schemas.openxmlformats.org/officeDocument/2006/relationships/image" Target="media/image31.emf"/><Relationship Id="rId59" Type="http://schemas.openxmlformats.org/officeDocument/2006/relationships/image" Target="media/image44.emf"/><Relationship Id="rId67" Type="http://schemas.openxmlformats.org/officeDocument/2006/relationships/image" Target="media/image52.emf"/><Relationship Id="rId103" Type="http://schemas.openxmlformats.org/officeDocument/2006/relationships/image" Target="media/image88.wmf"/><Relationship Id="rId108" Type="http://schemas.openxmlformats.org/officeDocument/2006/relationships/image" Target="media/image93.wmf"/><Relationship Id="rId116" Type="http://schemas.openxmlformats.org/officeDocument/2006/relationships/image" Target="media/image101.wmf"/><Relationship Id="rId124" Type="http://schemas.openxmlformats.org/officeDocument/2006/relationships/image" Target="media/image109.wmf"/><Relationship Id="rId129" Type="http://schemas.openxmlformats.org/officeDocument/2006/relationships/image" Target="media/image114.wmf"/><Relationship Id="rId137" Type="http://schemas.openxmlformats.org/officeDocument/2006/relationships/image" Target="media/image122.wmf"/><Relationship Id="rId20" Type="http://schemas.openxmlformats.org/officeDocument/2006/relationships/image" Target="media/image5.png"/><Relationship Id="rId41" Type="http://schemas.openxmlformats.org/officeDocument/2006/relationships/image" Target="media/image26.emf"/><Relationship Id="rId54" Type="http://schemas.openxmlformats.org/officeDocument/2006/relationships/image" Target="media/image39.emf"/><Relationship Id="rId62" Type="http://schemas.openxmlformats.org/officeDocument/2006/relationships/image" Target="media/image47.emf"/><Relationship Id="rId70" Type="http://schemas.openxmlformats.org/officeDocument/2006/relationships/image" Target="media/image55.emf"/><Relationship Id="rId75" Type="http://schemas.openxmlformats.org/officeDocument/2006/relationships/image" Target="media/image60.emf"/><Relationship Id="rId83" Type="http://schemas.openxmlformats.org/officeDocument/2006/relationships/image" Target="media/image68.emf"/><Relationship Id="rId88" Type="http://schemas.openxmlformats.org/officeDocument/2006/relationships/image" Target="media/image73.emf"/><Relationship Id="rId91" Type="http://schemas.openxmlformats.org/officeDocument/2006/relationships/image" Target="media/image76.emf"/><Relationship Id="rId96" Type="http://schemas.openxmlformats.org/officeDocument/2006/relationships/image" Target="media/image81.emf"/><Relationship Id="rId111" Type="http://schemas.openxmlformats.org/officeDocument/2006/relationships/image" Target="media/image96.wmf"/><Relationship Id="rId132" Type="http://schemas.openxmlformats.org/officeDocument/2006/relationships/image" Target="media/image117.wmf"/><Relationship Id="rId140" Type="http://schemas.openxmlformats.org/officeDocument/2006/relationships/image" Target="media/image125.emf"/><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3gpp.org/ftp/Specs/html-info/GanttChart-Level-2.htm" TargetMode="External"/><Relationship Id="rId23" Type="http://schemas.openxmlformats.org/officeDocument/2006/relationships/image" Target="media/image8.emf"/><Relationship Id="rId28" Type="http://schemas.openxmlformats.org/officeDocument/2006/relationships/image" Target="media/image13.emf"/><Relationship Id="rId36" Type="http://schemas.openxmlformats.org/officeDocument/2006/relationships/image" Target="media/image21.emf"/><Relationship Id="rId49" Type="http://schemas.openxmlformats.org/officeDocument/2006/relationships/image" Target="media/image34.emf"/><Relationship Id="rId57" Type="http://schemas.openxmlformats.org/officeDocument/2006/relationships/image" Target="media/image42.emf"/><Relationship Id="rId106" Type="http://schemas.openxmlformats.org/officeDocument/2006/relationships/image" Target="media/image91.wmf"/><Relationship Id="rId114" Type="http://schemas.openxmlformats.org/officeDocument/2006/relationships/image" Target="media/image99.wmf"/><Relationship Id="rId119" Type="http://schemas.openxmlformats.org/officeDocument/2006/relationships/image" Target="media/image104.wmf"/><Relationship Id="rId127" Type="http://schemas.openxmlformats.org/officeDocument/2006/relationships/image" Target="media/image112.wmf"/><Relationship Id="rId10" Type="http://schemas.openxmlformats.org/officeDocument/2006/relationships/header" Target="header2.xml"/><Relationship Id="rId31" Type="http://schemas.openxmlformats.org/officeDocument/2006/relationships/image" Target="media/image16.emf"/><Relationship Id="rId44" Type="http://schemas.openxmlformats.org/officeDocument/2006/relationships/image" Target="media/image29.emf"/><Relationship Id="rId52" Type="http://schemas.openxmlformats.org/officeDocument/2006/relationships/image" Target="media/image37.emf"/><Relationship Id="rId60" Type="http://schemas.openxmlformats.org/officeDocument/2006/relationships/image" Target="media/image45.emf"/><Relationship Id="rId65" Type="http://schemas.openxmlformats.org/officeDocument/2006/relationships/image" Target="media/image50.emf"/><Relationship Id="rId73" Type="http://schemas.openxmlformats.org/officeDocument/2006/relationships/image" Target="media/image58.emf"/><Relationship Id="rId78" Type="http://schemas.openxmlformats.org/officeDocument/2006/relationships/image" Target="media/image63.emf"/><Relationship Id="rId81" Type="http://schemas.openxmlformats.org/officeDocument/2006/relationships/image" Target="media/image66.emf"/><Relationship Id="rId86" Type="http://schemas.openxmlformats.org/officeDocument/2006/relationships/image" Target="media/image71.emf"/><Relationship Id="rId94" Type="http://schemas.openxmlformats.org/officeDocument/2006/relationships/image" Target="media/image79.emf"/><Relationship Id="rId99" Type="http://schemas.openxmlformats.org/officeDocument/2006/relationships/image" Target="media/image84.emf"/><Relationship Id="rId101" Type="http://schemas.openxmlformats.org/officeDocument/2006/relationships/image" Target="media/image86.wmf"/><Relationship Id="rId122" Type="http://schemas.openxmlformats.org/officeDocument/2006/relationships/image" Target="media/image107.wmf"/><Relationship Id="rId130" Type="http://schemas.openxmlformats.org/officeDocument/2006/relationships/image" Target="media/image115.wmf"/><Relationship Id="rId135" Type="http://schemas.openxmlformats.org/officeDocument/2006/relationships/image" Target="media/image120.wmf"/><Relationship Id="rId143"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4.png"/><Relationship Id="rId39" Type="http://schemas.openxmlformats.org/officeDocument/2006/relationships/image" Target="media/image24.emf"/><Relationship Id="rId109" Type="http://schemas.openxmlformats.org/officeDocument/2006/relationships/image" Target="media/image94.wmf"/><Relationship Id="rId34" Type="http://schemas.openxmlformats.org/officeDocument/2006/relationships/image" Target="media/image19.emf"/><Relationship Id="rId50" Type="http://schemas.openxmlformats.org/officeDocument/2006/relationships/image" Target="media/image35.emf"/><Relationship Id="rId55" Type="http://schemas.openxmlformats.org/officeDocument/2006/relationships/image" Target="media/image40.emf"/><Relationship Id="rId76" Type="http://schemas.openxmlformats.org/officeDocument/2006/relationships/image" Target="media/image61.emf"/><Relationship Id="rId97" Type="http://schemas.openxmlformats.org/officeDocument/2006/relationships/image" Target="media/image82.emf"/><Relationship Id="rId104" Type="http://schemas.openxmlformats.org/officeDocument/2006/relationships/image" Target="media/image89.wmf"/><Relationship Id="rId120" Type="http://schemas.openxmlformats.org/officeDocument/2006/relationships/image" Target="media/image105.wmf"/><Relationship Id="rId125" Type="http://schemas.openxmlformats.org/officeDocument/2006/relationships/image" Target="media/image110.wmf"/><Relationship Id="rId141" Type="http://schemas.openxmlformats.org/officeDocument/2006/relationships/header" Target="header4.xml"/><Relationship Id="rId7" Type="http://schemas.openxmlformats.org/officeDocument/2006/relationships/footnotes" Target="footnotes.xml"/><Relationship Id="rId71" Type="http://schemas.openxmlformats.org/officeDocument/2006/relationships/image" Target="media/image56.emf"/><Relationship Id="rId92" Type="http://schemas.openxmlformats.org/officeDocument/2006/relationships/image" Target="media/image77.emf"/><Relationship Id="rId2" Type="http://schemas.openxmlformats.org/officeDocument/2006/relationships/numbering" Target="numbering.xml"/><Relationship Id="rId29" Type="http://schemas.openxmlformats.org/officeDocument/2006/relationships/image" Target="media/image14.emf"/><Relationship Id="rId24" Type="http://schemas.openxmlformats.org/officeDocument/2006/relationships/image" Target="media/image9.emf"/><Relationship Id="rId40" Type="http://schemas.openxmlformats.org/officeDocument/2006/relationships/image" Target="media/image25.emf"/><Relationship Id="rId45" Type="http://schemas.openxmlformats.org/officeDocument/2006/relationships/image" Target="media/image30.emf"/><Relationship Id="rId66" Type="http://schemas.openxmlformats.org/officeDocument/2006/relationships/image" Target="media/image51.emf"/><Relationship Id="rId87" Type="http://schemas.openxmlformats.org/officeDocument/2006/relationships/image" Target="media/image72.emf"/><Relationship Id="rId110" Type="http://schemas.openxmlformats.org/officeDocument/2006/relationships/image" Target="media/image95.wmf"/><Relationship Id="rId115" Type="http://schemas.openxmlformats.org/officeDocument/2006/relationships/image" Target="media/image100.wmf"/><Relationship Id="rId131" Type="http://schemas.openxmlformats.org/officeDocument/2006/relationships/image" Target="media/image116.wmf"/><Relationship Id="rId136" Type="http://schemas.openxmlformats.org/officeDocument/2006/relationships/image" Target="media/image121.wmf"/><Relationship Id="rId61" Type="http://schemas.openxmlformats.org/officeDocument/2006/relationships/image" Target="media/image46.emf"/><Relationship Id="rId82" Type="http://schemas.openxmlformats.org/officeDocument/2006/relationships/image" Target="media/image67.emf"/><Relationship Id="rId19" Type="http://schemas.openxmlformats.org/officeDocument/2006/relationships/hyperlink" Target="http://tractool.seamcat.org/wiki/Manual" TargetMode="External"/><Relationship Id="rId14" Type="http://schemas.openxmlformats.org/officeDocument/2006/relationships/footer" Target="footer3.xml"/><Relationship Id="rId30" Type="http://schemas.openxmlformats.org/officeDocument/2006/relationships/image" Target="media/image15.emf"/><Relationship Id="rId35" Type="http://schemas.openxmlformats.org/officeDocument/2006/relationships/image" Target="media/image20.emf"/><Relationship Id="rId56" Type="http://schemas.openxmlformats.org/officeDocument/2006/relationships/image" Target="media/image41.emf"/><Relationship Id="rId77" Type="http://schemas.openxmlformats.org/officeDocument/2006/relationships/image" Target="media/image62.emf"/><Relationship Id="rId100" Type="http://schemas.openxmlformats.org/officeDocument/2006/relationships/image" Target="media/image85.emf"/><Relationship Id="rId105" Type="http://schemas.openxmlformats.org/officeDocument/2006/relationships/image" Target="media/image90.wmf"/><Relationship Id="rId126" Type="http://schemas.openxmlformats.org/officeDocument/2006/relationships/image" Target="media/image111.wmf"/><Relationship Id="rId8" Type="http://schemas.openxmlformats.org/officeDocument/2006/relationships/endnotes" Target="endnotes.xml"/><Relationship Id="rId51" Type="http://schemas.openxmlformats.org/officeDocument/2006/relationships/image" Target="media/image36.emf"/><Relationship Id="rId72" Type="http://schemas.openxmlformats.org/officeDocument/2006/relationships/image" Target="media/image57.emf"/><Relationship Id="rId93" Type="http://schemas.openxmlformats.org/officeDocument/2006/relationships/image" Target="media/image78.emf"/><Relationship Id="rId98" Type="http://schemas.openxmlformats.org/officeDocument/2006/relationships/image" Target="media/image83.emf"/><Relationship Id="rId121" Type="http://schemas.openxmlformats.org/officeDocument/2006/relationships/image" Target="media/image106.wmf"/><Relationship Id="rId142" Type="http://schemas.openxmlformats.org/officeDocument/2006/relationships/header" Target="header5.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45204-E3ED-4C5F-9F79-0EF0F7FD3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72</Pages>
  <Words>12467</Words>
  <Characters>70212</Characters>
  <Application>Microsoft Office Word</Application>
  <DocSecurity>0</DocSecurity>
  <Lines>585</Lines>
  <Paragraphs>165</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New ECC Report Style</vt:lpstr>
      <vt:lpstr>New ECC Report Style</vt:lpstr>
      <vt:lpstr>New ECC Report Style</vt:lpstr>
    </vt:vector>
  </TitlesOfParts>
  <Company>ECO</Company>
  <LinksUpToDate>false</LinksUpToDate>
  <CharactersWithSpaces>82514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ECC Report Style</dc:title>
  <dc:creator>Bente Pedersen</dc:creator>
  <cp:lastModifiedBy>Bente Pedersen</cp:lastModifiedBy>
  <cp:revision>4</cp:revision>
  <cp:lastPrinted>2013-02-04T10:49:00Z</cp:lastPrinted>
  <dcterms:created xsi:type="dcterms:W3CDTF">2013-05-15T10:01:00Z</dcterms:created>
  <dcterms:modified xsi:type="dcterms:W3CDTF">2015-03-25T14:17:00Z</dcterms:modified>
</cp:coreProperties>
</file>