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A9030" w14:textId="51724619" w:rsidR="00C74BE6" w:rsidRPr="00C25464" w:rsidRDefault="008B4F0D" w:rsidP="00105FFC">
      <w:r w:rsidRPr="00C25464">
        <w:rPr>
          <w:noProof/>
          <w:szCs w:val="20"/>
          <w:lang w:eastAsia="fr-FR"/>
        </w:rPr>
        <w:drawing>
          <wp:anchor distT="0" distB="0" distL="114300" distR="114300" simplePos="0" relativeHeight="251658241" behindDoc="0" locked="0" layoutInCell="1" allowOverlap="1" wp14:anchorId="779920E6" wp14:editId="48900001">
            <wp:simplePos x="0" y="0"/>
            <wp:positionH relativeFrom="page">
              <wp:posOffset>5686946</wp:posOffset>
            </wp:positionH>
            <wp:positionV relativeFrom="page">
              <wp:posOffset>800735</wp:posOffset>
            </wp:positionV>
            <wp:extent cx="1461770" cy="546100"/>
            <wp:effectExtent l="0" t="0" r="5080" b="6350"/>
            <wp:wrapNone/>
            <wp:docPr id="3902" name="Picture 390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1"/>
                    <a:srcRect/>
                    <a:stretch>
                      <a:fillRect/>
                    </a:stretch>
                  </pic:blipFill>
                  <pic:spPr bwMode="auto">
                    <a:xfrm>
                      <a:off x="0" y="0"/>
                      <a:ext cx="1461770" cy="546100"/>
                    </a:xfrm>
                    <a:prstGeom prst="rect">
                      <a:avLst/>
                    </a:prstGeom>
                    <a:noFill/>
                  </pic:spPr>
                </pic:pic>
              </a:graphicData>
            </a:graphic>
          </wp:anchor>
        </w:drawing>
      </w:r>
    </w:p>
    <w:p w14:paraId="6D9A5C8C" w14:textId="77777777" w:rsidR="00C74BE6" w:rsidRPr="00C25464" w:rsidRDefault="00C74BE6" w:rsidP="00C74BE6">
      <w:pPr>
        <w:jc w:val="center"/>
      </w:pPr>
    </w:p>
    <w:p w14:paraId="55DD6244" w14:textId="77777777" w:rsidR="00C74BE6" w:rsidRPr="00C25464" w:rsidRDefault="00C74BE6" w:rsidP="00105FFC">
      <w:pPr>
        <w:jc w:val="center"/>
      </w:pPr>
    </w:p>
    <w:p w14:paraId="290FAAD6" w14:textId="77777777" w:rsidR="00633359" w:rsidRPr="00C25464" w:rsidRDefault="00633359" w:rsidP="00105FFC">
      <w:pPr>
        <w:jc w:val="center"/>
      </w:pPr>
    </w:p>
    <w:p w14:paraId="5919AF4E" w14:textId="77777777" w:rsidR="00633359" w:rsidRPr="00C25464" w:rsidRDefault="00633359" w:rsidP="00105FFC">
      <w:pPr>
        <w:jc w:val="center"/>
      </w:pPr>
    </w:p>
    <w:p w14:paraId="49671BD3" w14:textId="05A11663" w:rsidR="00C74BE6" w:rsidRPr="00C25464" w:rsidRDefault="00204952" w:rsidP="00C74BE6">
      <w:r w:rsidRPr="00C25464">
        <w:rPr>
          <w:noProof/>
          <w:lang w:eastAsia="fr-FR"/>
        </w:rPr>
        <mc:AlternateContent>
          <mc:Choice Requires="wpg">
            <w:drawing>
              <wp:anchor distT="0" distB="0" distL="114300" distR="114300" simplePos="0" relativeHeight="251658240" behindDoc="0" locked="0" layoutInCell="1" allowOverlap="1" wp14:anchorId="575D084B" wp14:editId="0FE47BAE">
                <wp:simplePos x="0" y="0"/>
                <wp:positionH relativeFrom="page">
                  <wp:align>left</wp:align>
                </wp:positionH>
                <wp:positionV relativeFrom="paragraph">
                  <wp:posOffset>156028</wp:posOffset>
                </wp:positionV>
                <wp:extent cx="7564120" cy="8268970"/>
                <wp:effectExtent l="0" t="0" r="0" b="0"/>
                <wp:wrapNone/>
                <wp:docPr id="33" name="Group 8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34" name="Rectangle 8083"/>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35" name="Text Box 8084"/>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1424E" w14:textId="77777777" w:rsidR="005010F3" w:rsidRPr="00C25464" w:rsidRDefault="005010F3" w:rsidP="00486586">
                              <w:pPr>
                                <w:rPr>
                                  <w:color w:val="FFFFFF"/>
                                  <w:sz w:val="68"/>
                                </w:rPr>
                              </w:pPr>
                              <w:r w:rsidRPr="00C25464">
                                <w:rPr>
                                  <w:color w:val="FFFFFF"/>
                                  <w:sz w:val="68"/>
                                </w:rPr>
                                <w:t xml:space="preserve">ECC Recommendation </w:t>
                              </w:r>
                              <w:r w:rsidRPr="00C25464">
                                <w:rPr>
                                  <w:color w:val="887E6E"/>
                                  <w:sz w:val="68"/>
                                </w:rPr>
                                <w:t>(08)02</w:t>
                              </w:r>
                            </w:p>
                          </w:txbxContent>
                        </wps:txbx>
                        <wps:bodyPr rot="0" vert="horz" wrap="square" lIns="2880000" tIns="360000" rIns="91440" bIns="45720" anchor="t" anchorCtr="0" upright="1">
                          <a:noAutofit/>
                        </wps:bodyPr>
                      </wps:wsp>
                      <wpg:grpSp>
                        <wpg:cNvPr id="36" name="Group 8085"/>
                        <wpg:cNvGrpSpPr>
                          <a:grpSpLocks/>
                        </wpg:cNvGrpSpPr>
                        <wpg:grpSpPr bwMode="auto">
                          <a:xfrm>
                            <a:off x="1674" y="3087"/>
                            <a:ext cx="1844" cy="1790"/>
                            <a:chOff x="1674" y="3087"/>
                            <a:chExt cx="1844" cy="1790"/>
                          </a:xfrm>
                        </wpg:grpSpPr>
                        <wps:wsp>
                          <wps:cNvPr id="37" name="Rectangle 8086"/>
                          <wps:cNvSpPr>
                            <a:spLocks noChangeAspect="1" noChangeArrowheads="1"/>
                          </wps:cNvSpPr>
                          <wps:spPr bwMode="auto">
                            <a:xfrm rot="2700000">
                              <a:off x="1674" y="3087"/>
                              <a:ext cx="1790" cy="1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38" name="AutoShape 8087"/>
                          <wps:cNvSpPr>
                            <a:spLocks noChangeArrowheads="1"/>
                          </wps:cNvSpPr>
                          <wps:spPr bwMode="auto">
                            <a:xfrm rot="5400000">
                              <a:off x="2188" y="3526"/>
                              <a:ext cx="1755" cy="905"/>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75D084B" id="Group 8082" o:spid="_x0000_s1026" style="position:absolute;margin-left:0;margin-top:12.3pt;width:595.6pt;height:651.1pt;z-index:251658240;mso-position-horizontal:left;mso-position-horizontal-relative:page"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">
                <v:rect id="Rectangle 8083"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" fillcolor="#57433e" stroked="f">
                  <v:textbox inset=",10mm"/>
                </v:rect>
                <v:shapetype id="_x0000_t202" coordsize="21600,21600" o:spt="202" path="m,l,21600r21600,l21600,xe">
                  <v:stroke joinstyle="miter"/>
                  <v:path gradientshapeok="t" o:connecttype="rect"/>
                </v:shapetype>
                <v:shape id="Text Box 8084"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" fillcolor="#57433e" stroked="f">
                  <v:textbox inset="80mm,10mm">
                    <w:txbxContent>
                      <w:p w14:paraId="1811424E" w14:textId="77777777" w:rsidR="005010F3" w:rsidRPr="00C25464" w:rsidRDefault="005010F3" w:rsidP="00486586">
                        <w:pPr>
                          <w:rPr>
                            <w:color w:val="FFFFFF"/>
                            <w:sz w:val="68"/>
                          </w:rPr>
                        </w:pPr>
                        <w:r w:rsidRPr="00C25464">
                          <w:rPr>
                            <w:color w:val="FFFFFF"/>
                            <w:sz w:val="68"/>
                          </w:rPr>
                          <w:t xml:space="preserve">ECC Recommendation </w:t>
                        </w:r>
                        <w:r w:rsidRPr="00C25464">
                          <w:rPr>
                            <w:color w:val="887E6E"/>
                            <w:sz w:val="68"/>
                          </w:rPr>
                          <w:t>(08)02</w:t>
                        </w:r>
                      </w:p>
                    </w:txbxContent>
                  </v:textbox>
                </v:shape>
                <v:group id="Group 8085" o:spid="_x0000_s1029" style="position:absolute;left:1674;top:3087;width:1844;height:1790" coordorigin="1674,3087" coordsize="1844,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angle 8086" o:spid="_x0000_s1030" style="position:absolute;left:1674;top:3087;width:1790;height:1790;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087" o:spid="_x0000_s1031" type="#_x0000_t5" style="position:absolute;left:2188;top:3526;width:1755;height:90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" fillcolor="#d2232a" stroked="f">
                    <v:textbox inset=",10mm"/>
                  </v:shape>
                </v:group>
                <w10:wrap anchorx="page"/>
              </v:group>
            </w:pict>
          </mc:Fallback>
        </mc:AlternateContent>
      </w:r>
    </w:p>
    <w:p w14:paraId="13A35B5A" w14:textId="276FC339" w:rsidR="00375181" w:rsidRPr="00C25464" w:rsidRDefault="00375181" w:rsidP="00486586">
      <w:pPr>
        <w:jc w:val="center"/>
        <w:rPr>
          <w:b/>
          <w:sz w:val="24"/>
        </w:rPr>
      </w:pPr>
    </w:p>
    <w:p w14:paraId="7CF43C2C" w14:textId="77777777" w:rsidR="00375181" w:rsidRPr="00C25464" w:rsidRDefault="00375181" w:rsidP="00486586">
      <w:pPr>
        <w:jc w:val="center"/>
        <w:rPr>
          <w:b/>
          <w:sz w:val="24"/>
        </w:rPr>
      </w:pPr>
    </w:p>
    <w:p w14:paraId="40B551D4" w14:textId="77777777" w:rsidR="00375181" w:rsidRPr="00C25464" w:rsidRDefault="00375181" w:rsidP="00486586">
      <w:pPr>
        <w:jc w:val="center"/>
        <w:rPr>
          <w:b/>
          <w:sz w:val="24"/>
        </w:rPr>
      </w:pPr>
    </w:p>
    <w:p w14:paraId="071116F3" w14:textId="77777777" w:rsidR="00375181" w:rsidRPr="00C25464" w:rsidRDefault="00375181" w:rsidP="00486586">
      <w:pPr>
        <w:jc w:val="center"/>
        <w:rPr>
          <w:b/>
          <w:sz w:val="24"/>
        </w:rPr>
      </w:pPr>
    </w:p>
    <w:p w14:paraId="35AA0F17" w14:textId="77777777" w:rsidR="00375181" w:rsidRPr="00C25464" w:rsidRDefault="00375181" w:rsidP="00486586">
      <w:pPr>
        <w:jc w:val="center"/>
        <w:rPr>
          <w:b/>
          <w:sz w:val="24"/>
        </w:rPr>
      </w:pPr>
    </w:p>
    <w:p w14:paraId="5811C2A4" w14:textId="77777777" w:rsidR="00C74BE6" w:rsidRPr="00C25464" w:rsidRDefault="00C74BE6" w:rsidP="00964257">
      <w:pPr>
        <w:jc w:val="center"/>
        <w:rPr>
          <w:b/>
          <w:sz w:val="24"/>
        </w:rPr>
      </w:pPr>
    </w:p>
    <w:p w14:paraId="3C64ECE3" w14:textId="77777777" w:rsidR="00C74BE6" w:rsidRPr="00C25464" w:rsidRDefault="00C74BE6" w:rsidP="00C74BE6">
      <w:pPr>
        <w:jc w:val="center"/>
        <w:rPr>
          <w:b/>
          <w:sz w:val="24"/>
        </w:rPr>
      </w:pPr>
    </w:p>
    <w:p w14:paraId="06E09C1B" w14:textId="77777777" w:rsidR="00C74BE6" w:rsidRPr="00C25464" w:rsidRDefault="00C74BE6" w:rsidP="00911999">
      <w:pPr>
        <w:jc w:val="center"/>
        <w:rPr>
          <w:b/>
          <w:sz w:val="24"/>
        </w:rPr>
      </w:pPr>
    </w:p>
    <w:p w14:paraId="71D170E7" w14:textId="77777777" w:rsidR="00C74BE6" w:rsidRPr="00C25464" w:rsidRDefault="00C74BE6" w:rsidP="00964257">
      <w:pPr>
        <w:jc w:val="center"/>
        <w:rPr>
          <w:b/>
          <w:sz w:val="24"/>
        </w:rPr>
      </w:pPr>
    </w:p>
    <w:p w14:paraId="0AE5377F" w14:textId="77777777" w:rsidR="00911999" w:rsidRPr="00C25464" w:rsidRDefault="00911999" w:rsidP="00964257">
      <w:pPr>
        <w:jc w:val="center"/>
        <w:rPr>
          <w:b/>
          <w:sz w:val="24"/>
        </w:rPr>
      </w:pPr>
    </w:p>
    <w:p w14:paraId="7B9EBB1A" w14:textId="5D838998" w:rsidR="00C74BE6" w:rsidRPr="00C25464" w:rsidRDefault="00C74BE6" w:rsidP="00C74BE6">
      <w:pPr>
        <w:jc w:val="center"/>
        <w:rPr>
          <w:b/>
          <w:sz w:val="24"/>
        </w:rPr>
      </w:pPr>
    </w:p>
    <w:p w14:paraId="137CC6DD" w14:textId="093BB2C0" w:rsidR="009F0528" w:rsidRPr="00C25464" w:rsidRDefault="009C142E" w:rsidP="009F0528">
      <w:pPr>
        <w:pStyle w:val="Reporttitledescription"/>
      </w:pPr>
      <w:r w:rsidRPr="00C25464">
        <w:fldChar w:fldCharType="begin">
          <w:ffData>
            <w:name w:val="Text7"/>
            <w:enabled/>
            <w:calcOnExit w:val="0"/>
            <w:textInput>
              <w:default w:val="Cross-border coordination for Mobile/Fixed Communications Networks (MFCN) in the frequency bands 900 MHz and 1800 MHz excluding GSM vs. GSM and for Railway Mobile Radio (RMR) in the 900 MHz frequency band excluding GSM-R vs. GSM-R"/>
            </w:textInput>
          </w:ffData>
        </w:fldChar>
      </w:r>
      <w:bookmarkStart w:id="0" w:name="Text7"/>
      <w:r w:rsidRPr="00C25464">
        <w:instrText xml:space="preserve"> FORMTEXT </w:instrText>
      </w:r>
      <w:r w:rsidRPr="00C25464">
        <w:fldChar w:fldCharType="separate"/>
      </w:r>
      <w:r w:rsidRPr="00C25464">
        <w:t xml:space="preserve">Cross-border coordination for Mobile/Fixed Communications Networks (MFCN) in the frequency bands 900 MHz and 1800 MHz </w:t>
      </w:r>
      <w:r w:rsidR="004B3B2B" w:rsidRPr="00C25464">
        <w:t>(</w:t>
      </w:r>
      <w:r w:rsidRPr="00C25464">
        <w:t>excluding GSM vs. GSM</w:t>
      </w:r>
      <w:r w:rsidR="004B3B2B" w:rsidRPr="00C25464">
        <w:t>)</w:t>
      </w:r>
      <w:r w:rsidRPr="00C25464">
        <w:fldChar w:fldCharType="end"/>
      </w:r>
      <w:bookmarkEnd w:id="0"/>
    </w:p>
    <w:p w14:paraId="34E5CDD9" w14:textId="071D56F6" w:rsidR="009F0528" w:rsidRPr="00C25464" w:rsidRDefault="009F0528" w:rsidP="009F0528">
      <w:pPr>
        <w:pStyle w:val="Reporttitledescription"/>
        <w:rPr>
          <w:b/>
          <w:sz w:val="18"/>
        </w:rPr>
      </w:pPr>
      <w:r w:rsidRPr="00C25464">
        <w:rPr>
          <w:b/>
          <w:sz w:val="18"/>
        </w:rPr>
        <w:fldChar w:fldCharType="begin">
          <w:ffData>
            <w:name w:val="Text8"/>
            <w:enabled/>
            <w:calcOnExit w:val="0"/>
            <w:textInput>
              <w:default w:val="Approved 21 February 2008"/>
            </w:textInput>
          </w:ffData>
        </w:fldChar>
      </w:r>
      <w:bookmarkStart w:id="1" w:name="Text8"/>
      <w:r w:rsidRPr="00C25464">
        <w:rPr>
          <w:b/>
          <w:sz w:val="18"/>
        </w:rPr>
        <w:instrText xml:space="preserve"> FORMTEXT </w:instrText>
      </w:r>
      <w:r w:rsidRPr="00C25464">
        <w:rPr>
          <w:b/>
          <w:sz w:val="18"/>
        </w:rPr>
      </w:r>
      <w:r w:rsidRPr="00C25464">
        <w:rPr>
          <w:b/>
          <w:sz w:val="18"/>
        </w:rPr>
        <w:fldChar w:fldCharType="separate"/>
      </w:r>
      <w:r w:rsidRPr="00C25464">
        <w:rPr>
          <w:b/>
          <w:sz w:val="18"/>
        </w:rPr>
        <w:t>Approved 21 February 2008</w:t>
      </w:r>
      <w:r w:rsidRPr="00C25464">
        <w:rPr>
          <w:b/>
          <w:sz w:val="18"/>
        </w:rPr>
        <w:fldChar w:fldCharType="end"/>
      </w:r>
      <w:bookmarkEnd w:id="1"/>
    </w:p>
    <w:p w14:paraId="6F16D532" w14:textId="4C1A855B" w:rsidR="009F0528" w:rsidRPr="00C25464" w:rsidRDefault="00204952" w:rsidP="009F0528">
      <w:pPr>
        <w:pStyle w:val="Lastupdated"/>
        <w:rPr>
          <w:b/>
        </w:rPr>
      </w:pPr>
      <w:r>
        <w:rPr>
          <w:b/>
        </w:rPr>
        <w:fldChar w:fldCharType="begin">
          <w:ffData>
            <w:name w:val="Text3"/>
            <w:enabled/>
            <w:calcOnExit w:val="0"/>
            <w:textInput>
              <w:default w:val="latest amended 7 November 2025"/>
            </w:textInput>
          </w:ffData>
        </w:fldChar>
      </w:r>
      <w:r>
        <w:rPr>
          <w:b/>
        </w:rPr>
        <w:instrText xml:space="preserve"> </w:instrText>
      </w:r>
      <w:bookmarkStart w:id="2" w:name="Text3"/>
      <w:r>
        <w:rPr>
          <w:b/>
        </w:rPr>
        <w:instrText xml:space="preserve">FORMTEXT </w:instrText>
      </w:r>
      <w:r>
        <w:rPr>
          <w:b/>
        </w:rPr>
      </w:r>
      <w:r>
        <w:rPr>
          <w:b/>
        </w:rPr>
        <w:fldChar w:fldCharType="separate"/>
      </w:r>
      <w:r>
        <w:rPr>
          <w:b/>
          <w:noProof/>
        </w:rPr>
        <w:t>latest amended 7 November 2025</w:t>
      </w:r>
      <w:r>
        <w:rPr>
          <w:b/>
        </w:rPr>
        <w:fldChar w:fldCharType="end"/>
      </w:r>
      <w:bookmarkEnd w:id="2"/>
    </w:p>
    <w:p w14:paraId="59FDD76C" w14:textId="77777777" w:rsidR="00442F16" w:rsidRPr="00C25464" w:rsidRDefault="00442F16"/>
    <w:p w14:paraId="7A3E389A" w14:textId="77777777" w:rsidR="00CD3B71" w:rsidRPr="00C25464" w:rsidRDefault="00CD3B71" w:rsidP="00943807">
      <w:pPr>
        <w:pStyle w:val="Lastupdated"/>
        <w:ind w:left="0"/>
        <w:rPr>
          <w:rFonts w:cs="Arial"/>
        </w:rPr>
      </w:pPr>
    </w:p>
    <w:p w14:paraId="400E5B24" w14:textId="77777777" w:rsidR="00CD3B71" w:rsidRPr="00C25464" w:rsidRDefault="00CD3B71" w:rsidP="00CD3B71">
      <w:pPr>
        <w:rPr>
          <w:rFonts w:cs="Arial"/>
        </w:rPr>
        <w:sectPr w:rsidR="00CD3B71" w:rsidRPr="00C25464">
          <w:headerReference w:type="even" r:id="rId12"/>
          <w:headerReference w:type="default" r:id="rId13"/>
          <w:footerReference w:type="even" r:id="rId14"/>
          <w:footerReference w:type="default" r:id="rId15"/>
          <w:headerReference w:type="first" r:id="rId16"/>
          <w:footerReference w:type="first" r:id="rId17"/>
          <w:pgSz w:w="11907" w:h="16840" w:code="9"/>
          <w:pgMar w:top="1440" w:right="1134" w:bottom="1440" w:left="1134" w:header="709" w:footer="709" w:gutter="0"/>
          <w:cols w:space="708"/>
          <w:titlePg/>
          <w:docGrid w:linePitch="360"/>
        </w:sectPr>
      </w:pPr>
    </w:p>
    <w:p w14:paraId="01CB3CD6" w14:textId="77777777" w:rsidR="007C468F" w:rsidRPr="00C25464" w:rsidRDefault="00636174" w:rsidP="00A6585B">
      <w:pPr>
        <w:pStyle w:val="Heading1"/>
      </w:pPr>
      <w:r w:rsidRPr="00C25464">
        <w:rPr>
          <w:lang w:eastAsia="hu-HU"/>
        </w:rPr>
        <w:lastRenderedPageBreak/>
        <w:t>Introduction</w:t>
      </w:r>
    </w:p>
    <w:p w14:paraId="3070978F" w14:textId="584E180B" w:rsidR="00E44245" w:rsidRPr="00C25464" w:rsidRDefault="00636174" w:rsidP="00636174">
      <w:pPr>
        <w:pStyle w:val="ECCParagraph"/>
      </w:pPr>
      <w:r w:rsidRPr="00C25464">
        <w:t>This Recommendation contains provisions for cross-border coordination between Mobile/Fixed Communications Networks (MFCN) in the frequency bands 900 MHz (880-915 MHz/925-960</w:t>
      </w:r>
      <w:r w:rsidR="005F1989" w:rsidRPr="00C25464">
        <w:t> </w:t>
      </w:r>
      <w:r w:rsidRPr="00C25464">
        <w:t>MHz) and 1800 MHz (1710-1785 MHz/1805-1880</w:t>
      </w:r>
      <w:r w:rsidR="00013074" w:rsidRPr="00C25464">
        <w:t xml:space="preserve"> </w:t>
      </w:r>
      <w:r w:rsidRPr="00C25464">
        <w:t>MHz)</w:t>
      </w:r>
      <w:r w:rsidR="00C53D5A" w:rsidRPr="00C25464">
        <w:t xml:space="preserve"> in border areas</w:t>
      </w:r>
      <w:r w:rsidRPr="00C25464">
        <w:t>.</w:t>
      </w:r>
    </w:p>
    <w:p w14:paraId="00BF01F7" w14:textId="4BD9523B" w:rsidR="00636174" w:rsidRPr="00C25464" w:rsidRDefault="00636174" w:rsidP="00636174">
      <w:pPr>
        <w:pStyle w:val="ECCParagraph"/>
      </w:pPr>
      <w:r w:rsidRPr="00C25464">
        <w:t>This Recommendation covers the following cross-border scenarios:</w:t>
      </w:r>
    </w:p>
    <w:p w14:paraId="3ABB20B8" w14:textId="11BFEA25" w:rsidR="00636174" w:rsidRPr="00C25464" w:rsidRDefault="00732DAD" w:rsidP="00966C3B">
      <w:pPr>
        <w:pStyle w:val="LetteredList"/>
        <w:numPr>
          <w:ilvl w:val="0"/>
          <w:numId w:val="17"/>
        </w:numPr>
        <w:spacing w:after="240"/>
      </w:pPr>
      <w:r w:rsidRPr="00C25464">
        <w:t>w</w:t>
      </w:r>
      <w:r w:rsidR="00636174" w:rsidRPr="00C25464">
        <w:t xml:space="preserve">ideband systems vs. </w:t>
      </w:r>
      <w:r w:rsidRPr="00C25464">
        <w:t>w</w:t>
      </w:r>
      <w:r w:rsidR="00636174" w:rsidRPr="00C25464">
        <w:t>ideband systems</w:t>
      </w:r>
      <w:r w:rsidR="006C1D38" w:rsidRPr="00C25464">
        <w:t xml:space="preserve"> (WB vs. WB)</w:t>
      </w:r>
      <w:r w:rsidR="00F14AF7">
        <w:t>;</w:t>
      </w:r>
    </w:p>
    <w:p w14:paraId="37E31155" w14:textId="0A864B69" w:rsidR="00636174" w:rsidRPr="00C25464" w:rsidRDefault="00732DAD" w:rsidP="00966C3B">
      <w:pPr>
        <w:pStyle w:val="LetteredList"/>
        <w:numPr>
          <w:ilvl w:val="0"/>
          <w:numId w:val="17"/>
        </w:numPr>
        <w:spacing w:after="240"/>
      </w:pPr>
      <w:r w:rsidRPr="00C25464">
        <w:t>n</w:t>
      </w:r>
      <w:r w:rsidR="00636174" w:rsidRPr="00C25464">
        <w:t xml:space="preserve">arrowband systems vs. </w:t>
      </w:r>
      <w:r w:rsidRPr="00C25464">
        <w:t>w</w:t>
      </w:r>
      <w:r w:rsidR="00636174" w:rsidRPr="00C25464">
        <w:t>ideband systems</w:t>
      </w:r>
      <w:r w:rsidR="006C1D38" w:rsidRPr="00C25464">
        <w:t xml:space="preserve"> (NB vs. WB)</w:t>
      </w:r>
      <w:r w:rsidR="00F14AF7">
        <w:t>;</w:t>
      </w:r>
    </w:p>
    <w:p w14:paraId="1D1CAAB2" w14:textId="5F17C5D0" w:rsidR="00636174" w:rsidRPr="00C25464" w:rsidRDefault="00732DAD" w:rsidP="00966C3B">
      <w:pPr>
        <w:pStyle w:val="LetteredList"/>
        <w:numPr>
          <w:ilvl w:val="0"/>
          <w:numId w:val="17"/>
        </w:numPr>
        <w:spacing w:after="240"/>
      </w:pPr>
      <w:r w:rsidRPr="00C25464">
        <w:t>n</w:t>
      </w:r>
      <w:r w:rsidR="00636174" w:rsidRPr="00C25464">
        <w:t xml:space="preserve">arrowband systems vs. </w:t>
      </w:r>
      <w:r w:rsidRPr="00C25464">
        <w:t>n</w:t>
      </w:r>
      <w:r w:rsidR="00636174" w:rsidRPr="00C25464">
        <w:t>arrowband systems</w:t>
      </w:r>
      <w:r w:rsidR="006C1D38" w:rsidRPr="00C25464">
        <w:t xml:space="preserve"> (NB vs. NB)</w:t>
      </w:r>
      <w:r w:rsidR="00F14AF7">
        <w:t>.</w:t>
      </w:r>
      <w:r w:rsidR="00C5605F" w:rsidRPr="00C25464">
        <w:t xml:space="preserve"> </w:t>
      </w:r>
    </w:p>
    <w:p w14:paraId="72B0FEF8" w14:textId="77777777" w:rsidR="005C268F" w:rsidRPr="005C268F" w:rsidRDefault="005C268F" w:rsidP="005C268F">
      <w:pPr>
        <w:pStyle w:val="ECCParagraph"/>
      </w:pPr>
      <w:r w:rsidRPr="005C268F">
        <w:t>where narrowband systems include GSM and standalone NB-IoT and wideband systems include UMTS, LTE and NR for both non-AAS and AAS base stations as appropriate.</w:t>
      </w:r>
    </w:p>
    <w:p w14:paraId="0B3262AA" w14:textId="77777777" w:rsidR="005C268F" w:rsidRPr="005C268F" w:rsidRDefault="005C268F" w:rsidP="005C268F">
      <w:pPr>
        <w:pStyle w:val="ECCParagraph"/>
      </w:pPr>
      <w:r w:rsidRPr="005C268F">
        <w:t>Note: LTE-M, in-band and guard-band NB-IoT are part of LTE and EC-GSM-IoT is part of GSM.</w:t>
      </w:r>
    </w:p>
    <w:p w14:paraId="06A68B19" w14:textId="26FFBCE5" w:rsidR="002767FC" w:rsidRDefault="005C268F" w:rsidP="003E7C28">
      <w:pPr>
        <w:pStyle w:val="ECCParagraph"/>
      </w:pPr>
      <w:r w:rsidRPr="003E7C28">
        <w:rPr>
          <w:rStyle w:val="ECCParagraphChar"/>
        </w:rPr>
        <w:t xml:space="preserve">Cross-border coordination scenario of GSM vs. GSM is not part of this Recommendation as it is covered in ECC Recommendation (05)08 </w:t>
      </w:r>
      <w:r w:rsidRPr="003E7C28">
        <w:rPr>
          <w:rStyle w:val="ECCParagraphChar"/>
        </w:rPr>
        <w:fldChar w:fldCharType="begin"/>
      </w:r>
      <w:r w:rsidRPr="003E7C28">
        <w:rPr>
          <w:rStyle w:val="ECCParagraphChar"/>
        </w:rPr>
        <w:instrText xml:space="preserve"> REF _Ref512721865 \r \h  \* MERGEFORMAT </w:instrText>
      </w:r>
      <w:r w:rsidRPr="003E7C28">
        <w:rPr>
          <w:rStyle w:val="ECCParagraphChar"/>
        </w:rPr>
      </w:r>
      <w:r w:rsidRPr="003E7C28">
        <w:rPr>
          <w:rStyle w:val="ECCParagraphChar"/>
        </w:rPr>
        <w:fldChar w:fldCharType="separate"/>
      </w:r>
      <w:r w:rsidRPr="003E7C28">
        <w:rPr>
          <w:rStyle w:val="ECCParagraphChar"/>
        </w:rPr>
        <w:t>[1]</w:t>
      </w:r>
      <w:r w:rsidRPr="003E7C28">
        <w:rPr>
          <w:rStyle w:val="ECCParagraphChar"/>
        </w:rPr>
        <w:fldChar w:fldCharType="end"/>
      </w:r>
      <w:r w:rsidRPr="005C268F">
        <w:t>.</w:t>
      </w:r>
    </w:p>
    <w:p w14:paraId="546F8D93" w14:textId="4860DC66" w:rsidR="00C74BE6" w:rsidRPr="00C25464" w:rsidRDefault="00636174" w:rsidP="00A6585B">
      <w:pPr>
        <w:pStyle w:val="Heading1"/>
        <w:rPr>
          <w:szCs w:val="20"/>
        </w:rPr>
      </w:pPr>
      <w:r w:rsidRPr="00C25464">
        <w:lastRenderedPageBreak/>
        <w:t xml:space="preserve">ECC </w:t>
      </w:r>
      <w:r w:rsidR="005F20F3" w:rsidRPr="00C25464">
        <w:t>R</w:t>
      </w:r>
      <w:r w:rsidRPr="00C25464">
        <w:t xml:space="preserve">ecommendation (08)02 on </w:t>
      </w:r>
      <w:r w:rsidR="00CA6EDF" w:rsidRPr="00C25464">
        <w:t>cross-border</w:t>
      </w:r>
      <w:r w:rsidRPr="00C25464">
        <w:t xml:space="preserve"> coordination for </w:t>
      </w:r>
      <w:r w:rsidR="00CA6EDF" w:rsidRPr="00C25464">
        <w:t>Mobile/Fixed Communications Networks (MFCN) in the frequency bands 900 MHz and 1800 MHz</w:t>
      </w:r>
      <w:r w:rsidR="00A53866" w:rsidRPr="00C25464">
        <w:t xml:space="preserve"> </w:t>
      </w:r>
      <w:r w:rsidR="00115676" w:rsidRPr="00C25464">
        <w:t>excluding GSM vs. GSM</w:t>
      </w:r>
      <w:r w:rsidR="00A57C16" w:rsidRPr="00C25464">
        <w:t>,</w:t>
      </w:r>
      <w:r w:rsidRPr="00C25464">
        <w:t xml:space="preserve"> </w:t>
      </w:r>
      <w:r w:rsidRPr="00C25464">
        <w:rPr>
          <w:szCs w:val="20"/>
        </w:rPr>
        <w:t xml:space="preserve">amended </w:t>
      </w:r>
      <w:r w:rsidR="002F022B" w:rsidRPr="00C25464">
        <w:rPr>
          <w:szCs w:val="20"/>
        </w:rPr>
        <w:t>8 February 2019</w:t>
      </w:r>
      <w:r w:rsidR="00906007" w:rsidRPr="00C25464">
        <w:rPr>
          <w:szCs w:val="20"/>
        </w:rPr>
        <w:t>,</w:t>
      </w:r>
      <w:r w:rsidR="007E3EF1" w:rsidRPr="00C25464">
        <w:rPr>
          <w:szCs w:val="20"/>
        </w:rPr>
        <w:t xml:space="preserve"> </w:t>
      </w:r>
      <w:r w:rsidR="00E80CC4" w:rsidRPr="00C25464">
        <w:rPr>
          <w:szCs w:val="20"/>
        </w:rPr>
        <w:t xml:space="preserve">amended </w:t>
      </w:r>
      <w:r w:rsidR="007E12D5" w:rsidRPr="00C25464">
        <w:rPr>
          <w:szCs w:val="20"/>
        </w:rPr>
        <w:t>8 october</w:t>
      </w:r>
      <w:r w:rsidR="00A53866" w:rsidRPr="00C25464">
        <w:rPr>
          <w:szCs w:val="20"/>
        </w:rPr>
        <w:t xml:space="preserve"> 2021</w:t>
      </w:r>
      <w:r w:rsidR="00E53FB8" w:rsidRPr="00C25464">
        <w:rPr>
          <w:szCs w:val="20"/>
        </w:rPr>
        <w:t xml:space="preserve"> and amended </w:t>
      </w:r>
      <w:r w:rsidR="00F026AD" w:rsidRPr="007A013C">
        <w:rPr>
          <w:szCs w:val="20"/>
        </w:rPr>
        <w:t>7 November 2025</w:t>
      </w:r>
    </w:p>
    <w:p w14:paraId="56971EE3" w14:textId="77777777" w:rsidR="00C74BE6" w:rsidRPr="00C25464" w:rsidRDefault="00835C5B" w:rsidP="00105FFC">
      <w:pPr>
        <w:pStyle w:val="ECCParagraph"/>
      </w:pPr>
      <w:r w:rsidRPr="00C25464">
        <w:t>“The European Conference of Postal and Telec</w:t>
      </w:r>
      <w:r w:rsidR="0096027E" w:rsidRPr="00C25464">
        <w:t>ommunications Administrations,</w:t>
      </w:r>
    </w:p>
    <w:p w14:paraId="7E88C62C" w14:textId="77777777" w:rsidR="00C74BE6" w:rsidRPr="00C25464" w:rsidRDefault="0096027E" w:rsidP="00105FFC">
      <w:pPr>
        <w:pStyle w:val="ECCParagraph"/>
        <w:rPr>
          <w:i/>
          <w:color w:val="D2232A"/>
        </w:rPr>
      </w:pPr>
      <w:r w:rsidRPr="00C25464">
        <w:rPr>
          <w:i/>
          <w:color w:val="D2232A"/>
        </w:rPr>
        <w:t>considering</w:t>
      </w:r>
    </w:p>
    <w:p w14:paraId="602792C6" w14:textId="26C2E547" w:rsidR="0096027E" w:rsidRPr="00C25464" w:rsidRDefault="00636174" w:rsidP="002767FC">
      <w:pPr>
        <w:pStyle w:val="LetteredList"/>
        <w:spacing w:after="240"/>
      </w:pPr>
      <w:r w:rsidRPr="00C25464">
        <w:rPr>
          <w:rFonts w:cs="Arial"/>
          <w:color w:val="000000"/>
        </w:rPr>
        <w:t>that</w:t>
      </w:r>
      <w:r w:rsidRPr="00C25464">
        <w:rPr>
          <w:color w:val="000000"/>
        </w:rPr>
        <w:t xml:space="preserve"> the ECC</w:t>
      </w:r>
      <w:r w:rsidR="007B5903" w:rsidRPr="00C25464">
        <w:rPr>
          <w:color w:val="000000"/>
        </w:rPr>
        <w:t xml:space="preserve"> Recommendation </w:t>
      </w:r>
      <w:r w:rsidRPr="00C25464">
        <w:rPr>
          <w:color w:val="000000"/>
        </w:rPr>
        <w:t xml:space="preserve">(05)08 </w:t>
      </w:r>
      <w:r w:rsidR="00573D84" w:rsidRPr="00C25464">
        <w:rPr>
          <w:color w:val="000000"/>
        </w:rPr>
        <w:fldChar w:fldCharType="begin"/>
      </w:r>
      <w:r w:rsidR="00573D84" w:rsidRPr="00C25464">
        <w:rPr>
          <w:color w:val="000000"/>
        </w:rPr>
        <w:instrText xml:space="preserve"> REF _Ref69807076 \r \h </w:instrText>
      </w:r>
      <w:r w:rsidR="00573D84" w:rsidRPr="00C25464">
        <w:rPr>
          <w:color w:val="000000"/>
        </w:rPr>
      </w:r>
      <w:r w:rsidR="00573D84" w:rsidRPr="00C25464">
        <w:rPr>
          <w:color w:val="000000"/>
        </w:rPr>
        <w:fldChar w:fldCharType="separate"/>
      </w:r>
      <w:r w:rsidR="008431DD" w:rsidRPr="00C25464">
        <w:rPr>
          <w:color w:val="000000"/>
        </w:rPr>
        <w:t>[1]</w:t>
      </w:r>
      <w:r w:rsidR="00573D84" w:rsidRPr="00C25464">
        <w:rPr>
          <w:color w:val="000000"/>
        </w:rPr>
        <w:fldChar w:fldCharType="end"/>
      </w:r>
      <w:r w:rsidR="00573D84" w:rsidRPr="00C25464">
        <w:rPr>
          <w:color w:val="000000"/>
        </w:rPr>
        <w:t xml:space="preserve"> </w:t>
      </w:r>
      <w:r w:rsidRPr="00C25464">
        <w:rPr>
          <w:color w:val="000000"/>
        </w:rPr>
        <w:t xml:space="preserve">addresses </w:t>
      </w:r>
      <w:r w:rsidR="00860138" w:rsidRPr="00C25464">
        <w:rPr>
          <w:color w:val="000000"/>
        </w:rPr>
        <w:t>f</w:t>
      </w:r>
      <w:r w:rsidRPr="00C25464">
        <w:rPr>
          <w:color w:val="000000"/>
        </w:rPr>
        <w:t xml:space="preserve">requency planning and </w:t>
      </w:r>
      <w:r w:rsidRPr="00C25464">
        <w:rPr>
          <w:rFonts w:cs="Arial"/>
          <w:color w:val="000000"/>
        </w:rPr>
        <w:t>cross-border</w:t>
      </w:r>
      <w:r w:rsidRPr="00C25464">
        <w:rPr>
          <w:color w:val="000000"/>
        </w:rPr>
        <w:t xml:space="preserve"> coordination </w:t>
      </w:r>
      <w:r w:rsidRPr="00C25464">
        <w:rPr>
          <w:rFonts w:cs="Arial"/>
          <w:color w:val="000000"/>
        </w:rPr>
        <w:t>between</w:t>
      </w:r>
      <w:r w:rsidRPr="00C25464">
        <w:rPr>
          <w:color w:val="000000"/>
        </w:rPr>
        <w:t xml:space="preserve"> GSM </w:t>
      </w:r>
      <w:r w:rsidRPr="00C25464">
        <w:rPr>
          <w:rFonts w:cs="Arial"/>
          <w:color w:val="000000"/>
        </w:rPr>
        <w:t xml:space="preserve">Land Mobile Systems (GSM </w:t>
      </w:r>
      <w:r w:rsidRPr="00C25464">
        <w:rPr>
          <w:color w:val="000000"/>
        </w:rPr>
        <w:t>900, GSM 1800 and GSM-R</w:t>
      </w:r>
      <w:r w:rsidRPr="00C25464">
        <w:rPr>
          <w:rFonts w:cs="Arial"/>
          <w:color w:val="000000"/>
        </w:rPr>
        <w:t>)</w:t>
      </w:r>
      <w:r w:rsidR="0096027E" w:rsidRPr="00C25464">
        <w:t>;</w:t>
      </w:r>
    </w:p>
    <w:p w14:paraId="69369B75" w14:textId="16D23AC3" w:rsidR="0096027E" w:rsidRPr="00C25464" w:rsidRDefault="0096027E" w:rsidP="002767FC">
      <w:pPr>
        <w:pStyle w:val="LetteredList"/>
        <w:spacing w:after="240"/>
      </w:pPr>
      <w:r w:rsidRPr="00C25464">
        <w:t xml:space="preserve">that the </w:t>
      </w:r>
      <w:r w:rsidR="00124296" w:rsidRPr="00C25464">
        <w:t xml:space="preserve">ITU </w:t>
      </w:r>
      <w:r w:rsidRPr="00C25464">
        <w:t>Radio Regulations identify the frequency bands 880-915 MHz</w:t>
      </w:r>
      <w:r w:rsidR="00573D84" w:rsidRPr="00C25464">
        <w:t xml:space="preserve"> </w:t>
      </w:r>
      <w:r w:rsidRPr="00C25464">
        <w:t>/</w:t>
      </w:r>
      <w:r w:rsidR="00573D84" w:rsidRPr="00C25464">
        <w:t xml:space="preserve"> </w:t>
      </w:r>
      <w:r w:rsidRPr="00C25464">
        <w:t>925-960 MHz (RR 5.317A) and 1710-1785 MHz</w:t>
      </w:r>
      <w:r w:rsidR="00573D84" w:rsidRPr="00C25464">
        <w:t xml:space="preserve"> </w:t>
      </w:r>
      <w:r w:rsidRPr="00C25464">
        <w:t>/</w:t>
      </w:r>
      <w:r w:rsidR="00573D84" w:rsidRPr="00C25464">
        <w:t xml:space="preserve"> </w:t>
      </w:r>
      <w:r w:rsidRPr="00C25464">
        <w:t>1805-1880 MHz (RR 5.384A) for terrestrial IMT;</w:t>
      </w:r>
    </w:p>
    <w:p w14:paraId="6EF6B610" w14:textId="010A7094" w:rsidR="0096027E" w:rsidRPr="00C25464" w:rsidRDefault="00636174" w:rsidP="002767FC">
      <w:pPr>
        <w:pStyle w:val="LetteredList"/>
        <w:spacing w:after="240"/>
      </w:pPr>
      <w:r w:rsidRPr="00C25464">
        <w:rPr>
          <w:color w:val="000000"/>
        </w:rPr>
        <w:t>that ERC</w:t>
      </w:r>
      <w:r w:rsidR="004D1AA3" w:rsidRPr="00C25464">
        <w:rPr>
          <w:color w:val="000000"/>
        </w:rPr>
        <w:t xml:space="preserve"> </w:t>
      </w:r>
      <w:r w:rsidRPr="00C25464">
        <w:rPr>
          <w:color w:val="000000"/>
        </w:rPr>
        <w:t>D</w:t>
      </w:r>
      <w:r w:rsidR="004D1AA3" w:rsidRPr="00C25464">
        <w:rPr>
          <w:color w:val="000000"/>
        </w:rPr>
        <w:t xml:space="preserve">ecision </w:t>
      </w:r>
      <w:r w:rsidRPr="00C25464">
        <w:rPr>
          <w:color w:val="000000"/>
        </w:rPr>
        <w:t>(94)01</w:t>
      </w:r>
      <w:r w:rsidRPr="00C25464">
        <w:rPr>
          <w:rFonts w:cs="Arial"/>
          <w:color w:val="000000"/>
        </w:rPr>
        <w:t xml:space="preserve"> </w:t>
      </w:r>
      <w:r w:rsidR="00BE10FD" w:rsidRPr="00C25464">
        <w:rPr>
          <w:rFonts w:cs="Arial"/>
          <w:color w:val="000000"/>
        </w:rPr>
        <w:fldChar w:fldCharType="begin"/>
      </w:r>
      <w:r w:rsidR="00BE10FD" w:rsidRPr="00C25464">
        <w:rPr>
          <w:rFonts w:cs="Arial"/>
          <w:color w:val="000000"/>
        </w:rPr>
        <w:instrText xml:space="preserve"> REF _Ref185689143 \r \h </w:instrText>
      </w:r>
      <w:r w:rsidR="00BE10FD" w:rsidRPr="00C25464">
        <w:rPr>
          <w:rFonts w:cs="Arial"/>
          <w:color w:val="000000"/>
        </w:rPr>
      </w:r>
      <w:r w:rsidR="00BE10FD" w:rsidRPr="00C25464">
        <w:rPr>
          <w:rFonts w:cs="Arial"/>
          <w:color w:val="000000"/>
        </w:rPr>
        <w:fldChar w:fldCharType="separate"/>
      </w:r>
      <w:r w:rsidR="008431DD" w:rsidRPr="00C25464">
        <w:rPr>
          <w:rFonts w:cs="Arial"/>
          <w:color w:val="000000"/>
        </w:rPr>
        <w:t>[2]</w:t>
      </w:r>
      <w:r w:rsidR="00BE10FD" w:rsidRPr="00C25464">
        <w:rPr>
          <w:rFonts w:cs="Arial"/>
          <w:color w:val="000000"/>
        </w:rPr>
        <w:fldChar w:fldCharType="end"/>
      </w:r>
      <w:r w:rsidRPr="00C25464">
        <w:rPr>
          <w:rFonts w:cs="Arial"/>
          <w:color w:val="000000"/>
        </w:rPr>
        <w:t>,</w:t>
      </w:r>
      <w:r w:rsidRPr="00C25464">
        <w:rPr>
          <w:color w:val="000000"/>
        </w:rPr>
        <w:t xml:space="preserve"> ERC</w:t>
      </w:r>
      <w:r w:rsidR="004D1AA3" w:rsidRPr="00C25464">
        <w:rPr>
          <w:color w:val="000000"/>
        </w:rPr>
        <w:t xml:space="preserve"> </w:t>
      </w:r>
      <w:r w:rsidRPr="00C25464">
        <w:rPr>
          <w:color w:val="000000"/>
        </w:rPr>
        <w:t>D</w:t>
      </w:r>
      <w:r w:rsidR="004D1AA3" w:rsidRPr="00C25464">
        <w:rPr>
          <w:color w:val="000000"/>
        </w:rPr>
        <w:t xml:space="preserve">ecision </w:t>
      </w:r>
      <w:r w:rsidRPr="00C25464">
        <w:rPr>
          <w:color w:val="000000"/>
        </w:rPr>
        <w:t xml:space="preserve">(97)02 </w:t>
      </w:r>
      <w:r w:rsidR="00BE10FD" w:rsidRPr="00C25464">
        <w:rPr>
          <w:color w:val="000000"/>
        </w:rPr>
        <w:fldChar w:fldCharType="begin"/>
      </w:r>
      <w:r w:rsidR="00BE10FD" w:rsidRPr="00C25464">
        <w:rPr>
          <w:color w:val="000000"/>
        </w:rPr>
        <w:instrText xml:space="preserve"> REF _Ref85010269 \r \h </w:instrText>
      </w:r>
      <w:r w:rsidR="00BE10FD" w:rsidRPr="00C25464">
        <w:rPr>
          <w:color w:val="000000"/>
        </w:rPr>
      </w:r>
      <w:r w:rsidR="00BE10FD" w:rsidRPr="00C25464">
        <w:rPr>
          <w:color w:val="000000"/>
        </w:rPr>
        <w:fldChar w:fldCharType="separate"/>
      </w:r>
      <w:r w:rsidR="008431DD" w:rsidRPr="00C25464">
        <w:rPr>
          <w:color w:val="000000"/>
        </w:rPr>
        <w:t>[3]</w:t>
      </w:r>
      <w:r w:rsidR="00BE10FD" w:rsidRPr="00C25464">
        <w:rPr>
          <w:color w:val="000000"/>
        </w:rPr>
        <w:fldChar w:fldCharType="end"/>
      </w:r>
      <w:r w:rsidRPr="00C25464">
        <w:rPr>
          <w:rFonts w:cs="Arial"/>
          <w:color w:val="000000"/>
        </w:rPr>
        <w:t xml:space="preserve"> </w:t>
      </w:r>
      <w:r w:rsidRPr="00C25464">
        <w:rPr>
          <w:color w:val="000000"/>
        </w:rPr>
        <w:t>and ERC</w:t>
      </w:r>
      <w:r w:rsidR="004D1AA3" w:rsidRPr="00C25464">
        <w:rPr>
          <w:color w:val="000000"/>
        </w:rPr>
        <w:t xml:space="preserve"> </w:t>
      </w:r>
      <w:r w:rsidRPr="00C25464">
        <w:rPr>
          <w:color w:val="000000"/>
        </w:rPr>
        <w:t>D</w:t>
      </w:r>
      <w:r w:rsidR="004D1AA3" w:rsidRPr="00C25464">
        <w:rPr>
          <w:color w:val="000000"/>
        </w:rPr>
        <w:t xml:space="preserve">ecision </w:t>
      </w:r>
      <w:r w:rsidRPr="00C25464">
        <w:rPr>
          <w:color w:val="000000"/>
        </w:rPr>
        <w:t xml:space="preserve">(95)03 </w:t>
      </w:r>
      <w:r w:rsidR="00BE10FD" w:rsidRPr="00C25464">
        <w:rPr>
          <w:color w:val="000000"/>
        </w:rPr>
        <w:fldChar w:fldCharType="begin"/>
      </w:r>
      <w:r w:rsidR="00BE10FD" w:rsidRPr="00C25464">
        <w:rPr>
          <w:color w:val="000000"/>
        </w:rPr>
        <w:instrText xml:space="preserve"> REF _Ref185689186 \r \h </w:instrText>
      </w:r>
      <w:r w:rsidR="00BE10FD" w:rsidRPr="00C25464">
        <w:rPr>
          <w:color w:val="000000"/>
        </w:rPr>
      </w:r>
      <w:r w:rsidR="00BE10FD" w:rsidRPr="00C25464">
        <w:rPr>
          <w:color w:val="000000"/>
        </w:rPr>
        <w:fldChar w:fldCharType="separate"/>
      </w:r>
      <w:r w:rsidR="008431DD" w:rsidRPr="00C25464">
        <w:rPr>
          <w:color w:val="000000"/>
        </w:rPr>
        <w:t>[4]</w:t>
      </w:r>
      <w:r w:rsidR="00BE10FD" w:rsidRPr="00C25464">
        <w:rPr>
          <w:color w:val="000000"/>
        </w:rPr>
        <w:fldChar w:fldCharType="end"/>
      </w:r>
      <w:r w:rsidRPr="00C25464">
        <w:rPr>
          <w:color w:val="000000"/>
        </w:rPr>
        <w:t xml:space="preserve"> designate the </w:t>
      </w:r>
      <w:r w:rsidR="00573D84" w:rsidRPr="00C25464">
        <w:rPr>
          <w:color w:val="000000"/>
        </w:rPr>
        <w:t xml:space="preserve">frequency </w:t>
      </w:r>
      <w:r w:rsidRPr="00C25464">
        <w:rPr>
          <w:color w:val="000000"/>
        </w:rPr>
        <w:t>bands 880-915 MHz</w:t>
      </w:r>
      <w:r w:rsidR="00573D84" w:rsidRPr="00C25464">
        <w:rPr>
          <w:color w:val="000000"/>
        </w:rPr>
        <w:t xml:space="preserve"> /</w:t>
      </w:r>
      <w:r w:rsidRPr="00C25464">
        <w:rPr>
          <w:color w:val="000000"/>
        </w:rPr>
        <w:t xml:space="preserve"> 925-960 MHz and 1710-1785 MHz</w:t>
      </w:r>
      <w:r w:rsidR="00573D84" w:rsidRPr="00C25464">
        <w:rPr>
          <w:color w:val="000000"/>
        </w:rPr>
        <w:t xml:space="preserve"> </w:t>
      </w:r>
      <w:r w:rsidRPr="00C25464">
        <w:rPr>
          <w:color w:val="000000"/>
        </w:rPr>
        <w:t>/</w:t>
      </w:r>
      <w:r w:rsidR="00573D84" w:rsidRPr="00C25464">
        <w:rPr>
          <w:color w:val="000000"/>
        </w:rPr>
        <w:t xml:space="preserve"> </w:t>
      </w:r>
      <w:r w:rsidRPr="00C25464">
        <w:rPr>
          <w:color w:val="000000"/>
        </w:rPr>
        <w:t>1805-1880 MHz for GSM systems;</w:t>
      </w:r>
    </w:p>
    <w:p w14:paraId="09B3667F" w14:textId="2BE6B000" w:rsidR="0096027E" w:rsidRPr="00C25464" w:rsidRDefault="00636174" w:rsidP="002767FC">
      <w:pPr>
        <w:pStyle w:val="LetteredList"/>
        <w:spacing w:after="240"/>
      </w:pPr>
      <w:r w:rsidRPr="00C25464">
        <w:rPr>
          <w:color w:val="000000"/>
        </w:rPr>
        <w:t>that ECC</w:t>
      </w:r>
      <w:r w:rsidR="004D1AA3" w:rsidRPr="00C25464">
        <w:rPr>
          <w:color w:val="000000"/>
        </w:rPr>
        <w:t xml:space="preserve"> Decision </w:t>
      </w:r>
      <w:r w:rsidRPr="00C25464">
        <w:rPr>
          <w:color w:val="000000"/>
        </w:rPr>
        <w:t>(06)13</w:t>
      </w:r>
      <w:r w:rsidRPr="00C25464">
        <w:rPr>
          <w:rFonts w:cs="Arial"/>
          <w:color w:val="000000"/>
        </w:rPr>
        <w:t xml:space="preserve"> </w:t>
      </w:r>
      <w:r w:rsidR="00BE10FD" w:rsidRPr="00C25464">
        <w:rPr>
          <w:rFonts w:cs="Arial"/>
          <w:color w:val="000000"/>
        </w:rPr>
        <w:fldChar w:fldCharType="begin"/>
      </w:r>
      <w:r w:rsidR="00BE10FD" w:rsidRPr="00C25464">
        <w:rPr>
          <w:rFonts w:cs="Arial"/>
          <w:color w:val="000000"/>
        </w:rPr>
        <w:instrText xml:space="preserve"> REF _Ref185689208 \r \h </w:instrText>
      </w:r>
      <w:r w:rsidR="00BE10FD" w:rsidRPr="00C25464">
        <w:rPr>
          <w:rFonts w:cs="Arial"/>
          <w:color w:val="000000"/>
        </w:rPr>
      </w:r>
      <w:r w:rsidR="00BE10FD" w:rsidRPr="00C25464">
        <w:rPr>
          <w:rFonts w:cs="Arial"/>
          <w:color w:val="000000"/>
        </w:rPr>
        <w:fldChar w:fldCharType="separate"/>
      </w:r>
      <w:r w:rsidR="008431DD" w:rsidRPr="00C25464">
        <w:rPr>
          <w:rFonts w:cs="Arial"/>
          <w:color w:val="000000"/>
        </w:rPr>
        <w:t>[5]</w:t>
      </w:r>
      <w:r w:rsidR="00BE10FD" w:rsidRPr="00C25464">
        <w:rPr>
          <w:rFonts w:cs="Arial"/>
          <w:color w:val="000000"/>
        </w:rPr>
        <w:fldChar w:fldCharType="end"/>
      </w:r>
      <w:r w:rsidRPr="00C25464">
        <w:rPr>
          <w:color w:val="000000"/>
        </w:rPr>
        <w:t xml:space="preserve"> designates the </w:t>
      </w:r>
      <w:r w:rsidR="00573D84" w:rsidRPr="00C25464">
        <w:rPr>
          <w:color w:val="000000"/>
        </w:rPr>
        <w:t xml:space="preserve">frequency </w:t>
      </w:r>
      <w:r w:rsidRPr="00C25464">
        <w:rPr>
          <w:color w:val="000000"/>
        </w:rPr>
        <w:t>bands 880-915 MHz</w:t>
      </w:r>
      <w:r w:rsidR="00573D84" w:rsidRPr="00C25464">
        <w:rPr>
          <w:color w:val="000000"/>
        </w:rPr>
        <w:t xml:space="preserve"> /</w:t>
      </w:r>
      <w:r w:rsidRPr="00C25464">
        <w:rPr>
          <w:color w:val="000000"/>
        </w:rPr>
        <w:t xml:space="preserve"> 925-960 MHz</w:t>
      </w:r>
      <w:r w:rsidR="00296AAB" w:rsidRPr="00C25464">
        <w:rPr>
          <w:color w:val="000000"/>
        </w:rPr>
        <w:t xml:space="preserve"> and</w:t>
      </w:r>
      <w:r w:rsidRPr="00C25464">
        <w:rPr>
          <w:color w:val="000000"/>
        </w:rPr>
        <w:t xml:space="preserve"> 1710-1785 MHz </w:t>
      </w:r>
      <w:r w:rsidR="00573D84" w:rsidRPr="00C25464">
        <w:rPr>
          <w:color w:val="000000"/>
        </w:rPr>
        <w:t>/</w:t>
      </w:r>
      <w:r w:rsidRPr="00C25464">
        <w:rPr>
          <w:color w:val="000000"/>
        </w:rPr>
        <w:t xml:space="preserve"> 1805-1880 MHz for</w:t>
      </w:r>
      <w:r w:rsidR="005010F3" w:rsidRPr="005010F3">
        <w:t xml:space="preserve"> </w:t>
      </w:r>
      <w:r w:rsidR="002C1877">
        <w:t>MFCN Narrowband (NB) systems which are operating in 200 kHz channels (excluding GSM and EC-GSM-IoT) and MFCN Wideband (WB) systems which are operating in channels larger than 200 kHz</w:t>
      </w:r>
      <w:r w:rsidRPr="00C25464">
        <w:rPr>
          <w:color w:val="000000"/>
        </w:rPr>
        <w:t>;</w:t>
      </w:r>
    </w:p>
    <w:p w14:paraId="426FD228" w14:textId="77777777" w:rsidR="00636174" w:rsidRPr="00C25464" w:rsidRDefault="00636174" w:rsidP="002767FC">
      <w:pPr>
        <w:pStyle w:val="LetteredList"/>
        <w:spacing w:after="240"/>
      </w:pPr>
      <w:r w:rsidRPr="00C25464">
        <w:rPr>
          <w:rFonts w:cs="Arial"/>
          <w:color w:val="000000"/>
        </w:rPr>
        <w:t>that ECC</w:t>
      </w:r>
      <w:r w:rsidR="007B5903" w:rsidRPr="00C25464">
        <w:rPr>
          <w:color w:val="000000"/>
        </w:rPr>
        <w:t xml:space="preserve"> Decision </w:t>
      </w:r>
      <w:r w:rsidRPr="00C25464">
        <w:rPr>
          <w:rFonts w:cs="Arial"/>
          <w:color w:val="000000"/>
        </w:rPr>
        <w:t>(06)13 also indicates that administrations shall take all necessary measures to ensure the protection of continued operation of GSM systems in the 900 MHz and 1800 MHz bands;</w:t>
      </w:r>
    </w:p>
    <w:p w14:paraId="7FB4AD50" w14:textId="578F078D" w:rsidR="0096027E" w:rsidRPr="00C25464" w:rsidRDefault="00A6585B" w:rsidP="002767FC">
      <w:pPr>
        <w:pStyle w:val="LetteredList"/>
        <w:spacing w:after="240"/>
      </w:pPr>
      <w:r w:rsidRPr="00C25464">
        <w:rPr>
          <w:color w:val="000000"/>
        </w:rPr>
        <w:t>that frequency (GSM and UMTS/LTE</w:t>
      </w:r>
      <w:r w:rsidR="007E0B9D" w:rsidRPr="00C25464">
        <w:rPr>
          <w:color w:val="000000"/>
        </w:rPr>
        <w:t>/NR</w:t>
      </w:r>
      <w:r w:rsidRPr="00C25464">
        <w:rPr>
          <w:color w:val="000000"/>
        </w:rPr>
        <w:t>) and code (only for UMTS)</w:t>
      </w:r>
      <w:r w:rsidR="007E0B9D" w:rsidRPr="00C25464">
        <w:rPr>
          <w:color w:val="000000"/>
        </w:rPr>
        <w:t xml:space="preserve"> and PCI (only for LTE/NR)</w:t>
      </w:r>
      <w:r w:rsidRPr="00C25464">
        <w:rPr>
          <w:color w:val="000000"/>
        </w:rPr>
        <w:t xml:space="preserve"> planning in border areas will be based on coordination between national administrations in cooperation with their operators;</w:t>
      </w:r>
    </w:p>
    <w:p w14:paraId="5169E3E7" w14:textId="11746D3F" w:rsidR="0096027E" w:rsidRPr="00C25464" w:rsidRDefault="00A6585B" w:rsidP="002767FC">
      <w:pPr>
        <w:pStyle w:val="LetteredList"/>
        <w:spacing w:after="240"/>
      </w:pPr>
      <w:r w:rsidRPr="00C25464">
        <w:rPr>
          <w:color w:val="000000"/>
        </w:rPr>
        <w:t>that Physical</w:t>
      </w:r>
      <w:r w:rsidR="00726533" w:rsidRPr="00C25464">
        <w:rPr>
          <w:color w:val="000000"/>
        </w:rPr>
        <w:t>-</w:t>
      </w:r>
      <w:r w:rsidR="00985B13" w:rsidRPr="0083421E">
        <w:rPr>
          <w:color w:val="000000"/>
        </w:rPr>
        <w:t>layer</w:t>
      </w:r>
      <w:r w:rsidR="00726533" w:rsidRPr="0083421E">
        <w:rPr>
          <w:color w:val="000000"/>
        </w:rPr>
        <w:t>-</w:t>
      </w:r>
      <w:r w:rsidRPr="00C25464">
        <w:rPr>
          <w:color w:val="000000"/>
        </w:rPr>
        <w:t xml:space="preserve">Cell </w:t>
      </w:r>
      <w:r w:rsidR="00726533" w:rsidRPr="00C25464">
        <w:rPr>
          <w:color w:val="000000"/>
        </w:rPr>
        <w:t xml:space="preserve">Identity </w:t>
      </w:r>
      <w:r w:rsidRPr="00C25464">
        <w:rPr>
          <w:color w:val="000000"/>
        </w:rPr>
        <w:t>(PCI) coordination is necessary for LTE</w:t>
      </w:r>
      <w:r w:rsidRPr="00C25464">
        <w:rPr>
          <w:rFonts w:cs="Arial"/>
          <w:color w:val="000000"/>
        </w:rPr>
        <w:t>/NR</w:t>
      </w:r>
      <w:r w:rsidRPr="00C25464">
        <w:rPr>
          <w:color w:val="000000"/>
        </w:rPr>
        <w:t xml:space="preserve"> systems to avoid unnecessary signalling load and handover failures;</w:t>
      </w:r>
    </w:p>
    <w:p w14:paraId="6658E8E9" w14:textId="356A7428" w:rsidR="0096027E" w:rsidRPr="00C25464" w:rsidRDefault="00A6585B" w:rsidP="002767FC">
      <w:pPr>
        <w:pStyle w:val="LetteredList"/>
        <w:spacing w:after="240"/>
      </w:pPr>
      <w:r w:rsidRPr="00C25464">
        <w:rPr>
          <w:color w:val="000000"/>
        </w:rPr>
        <w:t>that other radio parameters may need to be coordinated for LTE</w:t>
      </w:r>
      <w:r w:rsidRPr="00C25464">
        <w:rPr>
          <w:rFonts w:cs="Arial"/>
          <w:color w:val="000000"/>
        </w:rPr>
        <w:t>/NR</w:t>
      </w:r>
      <w:r w:rsidRPr="00C25464">
        <w:rPr>
          <w:color w:val="000000"/>
        </w:rPr>
        <w:t xml:space="preserve"> systems on a bi</w:t>
      </w:r>
      <w:r w:rsidR="00D77BBF" w:rsidRPr="00C25464">
        <w:rPr>
          <w:color w:val="000000"/>
        </w:rPr>
        <w:t>lateral</w:t>
      </w:r>
      <w:r w:rsidRPr="00C25464">
        <w:rPr>
          <w:color w:val="000000"/>
        </w:rPr>
        <w:t>/multilateral basis;</w:t>
      </w:r>
    </w:p>
    <w:p w14:paraId="7BEC243C" w14:textId="074D6239" w:rsidR="0096027E" w:rsidRPr="00C25464" w:rsidRDefault="00A6585B" w:rsidP="002767FC">
      <w:pPr>
        <w:pStyle w:val="LetteredList"/>
        <w:spacing w:after="240"/>
      </w:pPr>
      <w:r w:rsidRPr="00C25464">
        <w:rPr>
          <w:color w:val="000000"/>
        </w:rPr>
        <w:t>that coordination is necessary between countries operating GSM</w:t>
      </w:r>
      <w:r w:rsidR="00527383" w:rsidRPr="00C25464">
        <w:rPr>
          <w:color w:val="000000"/>
        </w:rPr>
        <w:t>/</w:t>
      </w:r>
      <w:r w:rsidRPr="00C25464">
        <w:rPr>
          <w:color w:val="000000"/>
        </w:rPr>
        <w:t xml:space="preserve">, </w:t>
      </w:r>
      <w:r w:rsidR="00E629E8" w:rsidRPr="00C25464">
        <w:rPr>
          <w:color w:val="000000"/>
        </w:rPr>
        <w:t>UMTS, LTE/</w:t>
      </w:r>
      <w:r w:rsidR="00E629E8" w:rsidRPr="00C25464">
        <w:rPr>
          <w:rFonts w:cs="Arial"/>
          <w:color w:val="000000"/>
        </w:rPr>
        <w:t>NR</w:t>
      </w:r>
      <w:r w:rsidRPr="00C25464">
        <w:rPr>
          <w:color w:val="000000"/>
        </w:rPr>
        <w:t xml:space="preserve"> systems in the same frequency band;</w:t>
      </w:r>
    </w:p>
    <w:p w14:paraId="78B26468" w14:textId="77777777" w:rsidR="0096027E" w:rsidRPr="00C25464" w:rsidRDefault="0096027E" w:rsidP="002767FC">
      <w:pPr>
        <w:pStyle w:val="LetteredList"/>
        <w:spacing w:after="240"/>
      </w:pPr>
      <w:r w:rsidRPr="00C25464">
        <w:t>that where practicable and only for UMTS systems soft-handover between neighbouring networks may provide an option to facilitate coordination in border areas and to enhance efficiency of spectrum usage;</w:t>
      </w:r>
    </w:p>
    <w:p w14:paraId="1243BD59" w14:textId="77777777" w:rsidR="0096027E" w:rsidRPr="00C25464" w:rsidRDefault="00A6585B" w:rsidP="002767FC">
      <w:pPr>
        <w:pStyle w:val="LetteredList"/>
        <w:spacing w:after="240"/>
      </w:pPr>
      <w:r w:rsidRPr="00C25464">
        <w:rPr>
          <w:color w:val="000000"/>
        </w:rPr>
        <w:t xml:space="preserve">that administrations may diverge from the technical parameters, propagation models and procedures described in this Recommendation subject to </w:t>
      </w:r>
      <w:r w:rsidR="00375181" w:rsidRPr="00C25464">
        <w:rPr>
          <w:color w:val="000000"/>
        </w:rPr>
        <w:t>bilateral</w:t>
      </w:r>
      <w:r w:rsidR="00375181" w:rsidRPr="00C25464">
        <w:rPr>
          <w:rFonts w:cs="Arial"/>
          <w:color w:val="000000"/>
        </w:rPr>
        <w:t>/</w:t>
      </w:r>
      <w:r w:rsidRPr="00C25464">
        <w:rPr>
          <w:color w:val="000000"/>
        </w:rPr>
        <w:t>multilateral agreements;</w:t>
      </w:r>
    </w:p>
    <w:p w14:paraId="4BC3C8B0" w14:textId="77777777" w:rsidR="0096027E" w:rsidRPr="00C25464" w:rsidRDefault="0096027E" w:rsidP="002767FC">
      <w:pPr>
        <w:pStyle w:val="LetteredList"/>
        <w:spacing w:after="240"/>
      </w:pPr>
      <w:r w:rsidRPr="00C25464">
        <w:t>that in the case of operator arrangements approved by national administrations it is possible to deviate from this Recommendation;</w:t>
      </w:r>
    </w:p>
    <w:p w14:paraId="09408C7A" w14:textId="5AD64B41" w:rsidR="0096027E" w:rsidRPr="00C25464" w:rsidRDefault="00A6585B" w:rsidP="002767FC">
      <w:pPr>
        <w:pStyle w:val="LetteredList"/>
        <w:spacing w:after="240"/>
      </w:pPr>
      <w:r w:rsidRPr="00C25464">
        <w:rPr>
          <w:color w:val="000000"/>
        </w:rPr>
        <w:t>that a frequency coordination procedure is necessary both between countries operating GSM and UMTS/LTE/</w:t>
      </w:r>
      <w:r w:rsidRPr="00C25464">
        <w:rPr>
          <w:rFonts w:cs="Arial"/>
          <w:color w:val="000000"/>
        </w:rPr>
        <w:t>NR</w:t>
      </w:r>
      <w:r w:rsidRPr="00C25464">
        <w:rPr>
          <w:color w:val="000000"/>
        </w:rPr>
        <w:t xml:space="preserve"> systems and between those countries and countries operating other systems in accordance with the </w:t>
      </w:r>
      <w:r w:rsidR="0025721D" w:rsidRPr="00C25464">
        <w:rPr>
          <w:color w:val="000000"/>
        </w:rPr>
        <w:t xml:space="preserve">ITU </w:t>
      </w:r>
      <w:r w:rsidRPr="00C25464">
        <w:rPr>
          <w:color w:val="000000"/>
        </w:rPr>
        <w:t>Radio Regulations;</w:t>
      </w:r>
    </w:p>
    <w:p w14:paraId="652ED352" w14:textId="493BE7D1" w:rsidR="00C74BE6" w:rsidRPr="00C25464" w:rsidRDefault="0096027E" w:rsidP="002767FC">
      <w:pPr>
        <w:pStyle w:val="LetteredList"/>
        <w:spacing w:after="240"/>
      </w:pPr>
      <w:r w:rsidRPr="00C25464">
        <w:t>that frequency coordination in border areas should be based on the concept of equal spectrum access probability by systems on each side of a border.</w:t>
      </w:r>
    </w:p>
    <w:p w14:paraId="34BD16C1" w14:textId="77777777" w:rsidR="003B635A" w:rsidRDefault="003B635A" w:rsidP="00105FFC">
      <w:pPr>
        <w:pStyle w:val="ECCParagraph"/>
        <w:rPr>
          <w:i/>
          <w:color w:val="D2232A"/>
        </w:rPr>
      </w:pPr>
      <w:r>
        <w:rPr>
          <w:i/>
          <w:color w:val="D2232A"/>
        </w:rPr>
        <w:br w:type="page"/>
      </w:r>
    </w:p>
    <w:p w14:paraId="506DDBB6" w14:textId="15714051" w:rsidR="00D37EE3" w:rsidRPr="00C25464" w:rsidRDefault="00835C5B" w:rsidP="00105FFC">
      <w:pPr>
        <w:pStyle w:val="ECCParagraph"/>
        <w:rPr>
          <w:i/>
          <w:color w:val="D2232A"/>
        </w:rPr>
      </w:pPr>
      <w:r w:rsidRPr="00C25464">
        <w:rPr>
          <w:i/>
          <w:color w:val="D2232A"/>
        </w:rPr>
        <w:lastRenderedPageBreak/>
        <w:t>recommends</w:t>
      </w:r>
    </w:p>
    <w:p w14:paraId="1476D15C" w14:textId="54596251" w:rsidR="003178BE" w:rsidRPr="00C25464" w:rsidRDefault="003178BE" w:rsidP="002767FC">
      <w:pPr>
        <w:keepNext/>
        <w:keepLines/>
        <w:numPr>
          <w:ilvl w:val="0"/>
          <w:numId w:val="8"/>
        </w:numPr>
        <w:spacing w:after="240"/>
        <w:jc w:val="both"/>
      </w:pPr>
      <w:r w:rsidRPr="00C25464">
        <w:rPr>
          <w:color w:val="000000"/>
        </w:rPr>
        <w:t>that</w:t>
      </w:r>
      <w:r w:rsidRPr="00C25464">
        <w:t xml:space="preserve"> frequency</w:t>
      </w:r>
      <w:r w:rsidRPr="00C25464">
        <w:rPr>
          <w:color w:val="000000"/>
        </w:rPr>
        <w:t xml:space="preserve"> coordination </w:t>
      </w:r>
      <w:r w:rsidRPr="00C25464">
        <w:t xml:space="preserve">between </w:t>
      </w:r>
      <w:r w:rsidR="005F329E" w:rsidRPr="00C25464">
        <w:t>MFCN</w:t>
      </w:r>
      <w:r w:rsidRPr="00C25464">
        <w:t xml:space="preserve"> systems in neighbouring countri</w:t>
      </w:r>
      <w:r w:rsidR="00911999" w:rsidRPr="00C25464">
        <w:t>es should be based on bilateral/</w:t>
      </w:r>
      <w:r w:rsidRPr="00C25464">
        <w:t>multilateral agreements</w:t>
      </w:r>
      <w:r w:rsidR="00A66732" w:rsidRPr="00C25464">
        <w:t xml:space="preserve"> between administrations</w:t>
      </w:r>
      <w:r w:rsidRPr="00C25464">
        <w:t>;</w:t>
      </w:r>
    </w:p>
    <w:p w14:paraId="2D4A66FA" w14:textId="77777777" w:rsidR="00911999" w:rsidRPr="00C25464" w:rsidRDefault="00911999" w:rsidP="002767FC">
      <w:pPr>
        <w:pStyle w:val="NumberedList"/>
        <w:numPr>
          <w:ilvl w:val="0"/>
          <w:numId w:val="8"/>
        </w:numPr>
      </w:pPr>
      <w:r w:rsidRPr="00C25464">
        <w:t>that administrations should encourage and facilitate the establishment of arrangements between operators of different countries with the aim to enhance the efficient use of the spectrum and the coverage in the border areas;</w:t>
      </w:r>
    </w:p>
    <w:p w14:paraId="6B4EC52F" w14:textId="677D32EC" w:rsidR="0096027E" w:rsidRPr="00C25464" w:rsidRDefault="00A6585B" w:rsidP="002767FC">
      <w:pPr>
        <w:pStyle w:val="NumberedList"/>
        <w:numPr>
          <w:ilvl w:val="0"/>
          <w:numId w:val="8"/>
        </w:numPr>
      </w:pPr>
      <w:r w:rsidRPr="00C25464">
        <w:t xml:space="preserve">that, if the levels in </w:t>
      </w:r>
      <w:r w:rsidR="00977BB7" w:rsidRPr="00C25464">
        <w:fldChar w:fldCharType="begin"/>
      </w:r>
      <w:r w:rsidR="00977BB7" w:rsidRPr="00C25464">
        <w:instrText xml:space="preserve"> REF _Ref195257776 \n \h </w:instrText>
      </w:r>
      <w:r w:rsidR="00977BB7" w:rsidRPr="00C25464">
        <w:fldChar w:fldCharType="separate"/>
      </w:r>
      <w:r w:rsidR="00977BB7" w:rsidRPr="00C25464">
        <w:t>A</w:t>
      </w:r>
      <w:r w:rsidR="003B0C3E" w:rsidRPr="00C25464">
        <w:t>nnex</w:t>
      </w:r>
      <w:r w:rsidR="00977BB7" w:rsidRPr="00C25464">
        <w:t xml:space="preserve"> 1</w:t>
      </w:r>
      <w:r w:rsidR="00977BB7" w:rsidRPr="00C25464">
        <w:fldChar w:fldCharType="end"/>
      </w:r>
      <w:r w:rsidRPr="00C25464">
        <w:t xml:space="preserve"> </w:t>
      </w:r>
      <w:r w:rsidR="0096027E" w:rsidRPr="00C25464">
        <w:t xml:space="preserve">are exceeded, coordination is required and the procedure detailed in </w:t>
      </w:r>
      <w:r w:rsidR="00CD600A">
        <w:fldChar w:fldCharType="begin"/>
      </w:r>
      <w:r w:rsidR="00CD600A">
        <w:instrText xml:space="preserve"> REF _Ref210145862 \n \h </w:instrText>
      </w:r>
      <w:r w:rsidR="00CD600A">
        <w:fldChar w:fldCharType="separate"/>
      </w:r>
      <w:r w:rsidR="00CD600A">
        <w:t>A</w:t>
      </w:r>
      <w:r w:rsidR="00631C8A">
        <w:t>nnex</w:t>
      </w:r>
      <w:r w:rsidR="00CD600A">
        <w:t xml:space="preserve"> 3</w:t>
      </w:r>
      <w:r w:rsidR="00CD600A">
        <w:fldChar w:fldCharType="end"/>
      </w:r>
      <w:r w:rsidR="0096027E" w:rsidRPr="00C25464">
        <w:t xml:space="preserve"> should be used;</w:t>
      </w:r>
    </w:p>
    <w:p w14:paraId="47EF7E15" w14:textId="65D87D32" w:rsidR="0096027E" w:rsidRPr="00C25464" w:rsidRDefault="00A6585B" w:rsidP="002767FC">
      <w:pPr>
        <w:pStyle w:val="NumberedList"/>
        <w:numPr>
          <w:ilvl w:val="0"/>
          <w:numId w:val="8"/>
        </w:numPr>
      </w:pPr>
      <w:r w:rsidRPr="00C25464">
        <w:t xml:space="preserve">that field strength level predictions should be made using the appropriate propagation models defined in </w:t>
      </w:r>
      <w:r w:rsidR="00FB0FB6">
        <w:fldChar w:fldCharType="begin"/>
      </w:r>
      <w:r w:rsidR="00FB0FB6">
        <w:instrText xml:space="preserve"> REF _Ref195257791 \n \h </w:instrText>
      </w:r>
      <w:r w:rsidR="00FB0FB6">
        <w:fldChar w:fldCharType="separate"/>
      </w:r>
      <w:r w:rsidR="00FB0FB6">
        <w:t>A</w:t>
      </w:r>
      <w:r w:rsidR="00631C8A">
        <w:t xml:space="preserve">nnex </w:t>
      </w:r>
      <w:r w:rsidR="00FB0FB6">
        <w:t>2</w:t>
      </w:r>
      <w:r w:rsidR="00FB0FB6">
        <w:fldChar w:fldCharType="end"/>
      </w:r>
      <w:r w:rsidRPr="00C25464">
        <w:t xml:space="preserve"> for UMTS</w:t>
      </w:r>
      <w:r w:rsidR="002B7EEF" w:rsidRPr="00C25464">
        <w:t xml:space="preserve"> and </w:t>
      </w:r>
      <w:r w:rsidRPr="00C25464">
        <w:t>LTE/NR systems and in ECC</w:t>
      </w:r>
      <w:r w:rsidR="005777DB" w:rsidRPr="00C25464">
        <w:t xml:space="preserve"> Recommendation </w:t>
      </w:r>
      <w:r w:rsidRPr="00C25464">
        <w:t>(05)08 for GSM systems. If it is agreeable to administrations concerned, the same field strength level predictions may be applied for all systems;</w:t>
      </w:r>
    </w:p>
    <w:p w14:paraId="49C4B595" w14:textId="48E46200" w:rsidR="0096027E" w:rsidRPr="00C25464" w:rsidRDefault="0096027E" w:rsidP="002767FC">
      <w:pPr>
        <w:pStyle w:val="NumberedList"/>
        <w:numPr>
          <w:ilvl w:val="0"/>
          <w:numId w:val="8"/>
        </w:numPr>
      </w:pPr>
      <w:r w:rsidRPr="00C25464">
        <w:t>that coordination in coastal areas is based on prediction of field strength levels at the coastline of the neighbouring country. Other principles for coordination in coastal areas may be agreed between the administrations concerned;</w:t>
      </w:r>
    </w:p>
    <w:p w14:paraId="28006BF6" w14:textId="34109310" w:rsidR="0096027E" w:rsidRPr="00C25464" w:rsidRDefault="000B1232" w:rsidP="006C067B">
      <w:pPr>
        <w:pStyle w:val="NumberedList"/>
        <w:numPr>
          <w:ilvl w:val="0"/>
          <w:numId w:val="8"/>
        </w:numPr>
      </w:pPr>
      <w:r w:rsidRPr="00C25464">
        <w:t>that bi</w:t>
      </w:r>
      <w:r w:rsidR="00D77BBF" w:rsidRPr="00C25464">
        <w:t>lateral</w:t>
      </w:r>
      <w:r w:rsidRPr="00C25464">
        <w:t xml:space="preserve">/multilateral agreements should be established for cross-border coordination between WB systems based on the principles provided in </w:t>
      </w:r>
      <w:r w:rsidR="00C85C21" w:rsidRPr="00C25464">
        <w:t xml:space="preserve">section </w:t>
      </w:r>
      <w:r w:rsidR="00013074" w:rsidRPr="00C25464">
        <w:fldChar w:fldCharType="begin"/>
      </w:r>
      <w:r w:rsidR="00013074" w:rsidRPr="00C25464">
        <w:instrText xml:space="preserve"> REF _Ref534194630 \r \h </w:instrText>
      </w:r>
      <w:r w:rsidR="006C067B" w:rsidRPr="00C25464">
        <w:instrText xml:space="preserve"> \* MERGEFORMAT </w:instrText>
      </w:r>
      <w:r w:rsidR="00013074" w:rsidRPr="00C25464">
        <w:fldChar w:fldCharType="separate"/>
      </w:r>
      <w:r w:rsidR="005E1F2A" w:rsidRPr="00C25464">
        <w:t>A1.1</w:t>
      </w:r>
      <w:r w:rsidR="00013074" w:rsidRPr="00C25464">
        <w:fldChar w:fldCharType="end"/>
      </w:r>
      <w:r w:rsidRPr="00C25464">
        <w:t>;</w:t>
      </w:r>
    </w:p>
    <w:p w14:paraId="333A7371" w14:textId="7DFA3E78" w:rsidR="0096027E" w:rsidRPr="00C25464" w:rsidRDefault="000B1232" w:rsidP="006C067B">
      <w:pPr>
        <w:pStyle w:val="NumberedList"/>
        <w:numPr>
          <w:ilvl w:val="0"/>
          <w:numId w:val="8"/>
        </w:numPr>
      </w:pPr>
      <w:r w:rsidRPr="00C25464">
        <w:t>that cross-border coordination between WB systems may also use preferential frequencies based on bi</w:t>
      </w:r>
      <w:r w:rsidR="00D77BBF" w:rsidRPr="00C25464">
        <w:t>lateral</w:t>
      </w:r>
      <w:r w:rsidRPr="00C25464">
        <w:t>/multilateral agreements;</w:t>
      </w:r>
    </w:p>
    <w:p w14:paraId="416D0446" w14:textId="24B2FA3C" w:rsidR="0096027E" w:rsidRPr="00C25464" w:rsidRDefault="000B1232" w:rsidP="002767FC">
      <w:pPr>
        <w:pStyle w:val="NumberedList"/>
        <w:numPr>
          <w:ilvl w:val="0"/>
          <w:numId w:val="8"/>
        </w:numPr>
      </w:pPr>
      <w:r w:rsidRPr="00C25464">
        <w:t xml:space="preserve">that cross-border coordination between neighbouring UMTS systems in border areas should be based on the code groups provided in </w:t>
      </w:r>
      <w:r w:rsidR="00907BBF">
        <w:fldChar w:fldCharType="begin"/>
      </w:r>
      <w:r w:rsidR="00907BBF">
        <w:instrText xml:space="preserve"> REF _Ref208234298 \n \h </w:instrText>
      </w:r>
      <w:r w:rsidR="00907BBF">
        <w:fldChar w:fldCharType="separate"/>
      </w:r>
      <w:r w:rsidR="00907BBF">
        <w:t>A</w:t>
      </w:r>
      <w:r w:rsidR="00631C8A">
        <w:t>nnex</w:t>
      </w:r>
      <w:r w:rsidR="00907BBF">
        <w:t xml:space="preserve"> 4</w:t>
      </w:r>
      <w:r w:rsidR="00907BBF">
        <w:fldChar w:fldCharType="end"/>
      </w:r>
      <w:r w:rsidRPr="00C25464">
        <w:t>;</w:t>
      </w:r>
    </w:p>
    <w:p w14:paraId="6B09348D" w14:textId="2295503C" w:rsidR="00D37EE3" w:rsidRPr="00C25464" w:rsidRDefault="000B1232" w:rsidP="0096173E">
      <w:pPr>
        <w:pStyle w:val="NumberedList"/>
        <w:numPr>
          <w:ilvl w:val="0"/>
          <w:numId w:val="8"/>
        </w:numPr>
      </w:pPr>
      <w:r w:rsidRPr="00C25464">
        <w:t xml:space="preserve">that cross-border coordination between neighbouring LTE/NR systems in border areas should be based on the PCIs provided in </w:t>
      </w:r>
      <w:r w:rsidR="00977BB7" w:rsidRPr="00C25464">
        <w:fldChar w:fldCharType="begin"/>
      </w:r>
      <w:r w:rsidR="00977BB7" w:rsidRPr="00C25464">
        <w:instrText xml:space="preserve"> REF _Ref195257808 \n \h </w:instrText>
      </w:r>
      <w:r w:rsidR="00977BB7" w:rsidRPr="00C25464">
        <w:fldChar w:fldCharType="separate"/>
      </w:r>
      <w:r w:rsidR="00CD600A">
        <w:t>A</w:t>
      </w:r>
      <w:r w:rsidR="00631C8A">
        <w:t>nnex</w:t>
      </w:r>
      <w:r w:rsidR="00CD600A">
        <w:t xml:space="preserve"> 5</w:t>
      </w:r>
      <w:r w:rsidR="00977BB7" w:rsidRPr="00C25464">
        <w:fldChar w:fldCharType="end"/>
      </w:r>
      <w:r w:rsidRPr="00C25464">
        <w:t xml:space="preserve"> when </w:t>
      </w:r>
      <w:r w:rsidR="0057535D" w:rsidRPr="00C25464">
        <w:t xml:space="preserve">synchronisation signal </w:t>
      </w:r>
      <w:r w:rsidRPr="00C25464">
        <w:t>centre frequencies are aligned;</w:t>
      </w:r>
    </w:p>
    <w:p w14:paraId="2494AB8F" w14:textId="3D485923" w:rsidR="00197884" w:rsidRPr="00C25464" w:rsidRDefault="00197884" w:rsidP="002767FC">
      <w:pPr>
        <w:pStyle w:val="NumberedList"/>
        <w:numPr>
          <w:ilvl w:val="0"/>
          <w:numId w:val="8"/>
        </w:numPr>
      </w:pPr>
      <w:r w:rsidRPr="00C25464">
        <w:t>that GSM systems can continue their operation based on the field strength levels defined in ECC</w:t>
      </w:r>
      <w:r w:rsidR="005777DB" w:rsidRPr="00C25464">
        <w:t xml:space="preserve"> Recommendation</w:t>
      </w:r>
      <w:r w:rsidRPr="00C25464">
        <w:t xml:space="preserve">(05)08 or existing agreement/arrangement between administrations/operators (see </w:t>
      </w:r>
      <w:r w:rsidR="0067406F" w:rsidRPr="00C25464">
        <w:t xml:space="preserve">section </w:t>
      </w:r>
      <w:r w:rsidR="00013074" w:rsidRPr="00C25464">
        <w:fldChar w:fldCharType="begin"/>
      </w:r>
      <w:r w:rsidR="00013074" w:rsidRPr="00C25464">
        <w:instrText xml:space="preserve"> REF _Ref534194710 \r \h </w:instrText>
      </w:r>
      <w:r w:rsidR="00013074" w:rsidRPr="00C25464">
        <w:fldChar w:fldCharType="separate"/>
      </w:r>
      <w:r w:rsidR="005E1F2A" w:rsidRPr="00C25464">
        <w:t>A1.2.1</w:t>
      </w:r>
      <w:r w:rsidR="00013074" w:rsidRPr="00C25464">
        <w:fldChar w:fldCharType="end"/>
      </w:r>
      <w:r w:rsidRPr="00C25464">
        <w:t>);</w:t>
      </w:r>
    </w:p>
    <w:p w14:paraId="76865B9F" w14:textId="4A13229B" w:rsidR="00197884" w:rsidRPr="00C25464" w:rsidRDefault="00BA622A" w:rsidP="002767FC">
      <w:pPr>
        <w:pStyle w:val="ListBullet"/>
        <w:numPr>
          <w:ilvl w:val="0"/>
          <w:numId w:val="8"/>
        </w:numPr>
        <w:spacing w:after="240"/>
        <w:jc w:val="both"/>
        <w:rPr>
          <w:lang w:val="en-GB"/>
        </w:rPr>
      </w:pPr>
      <w:r w:rsidRPr="00C25464">
        <w:rPr>
          <w:lang w:val="en-GB"/>
        </w:rPr>
        <w:t xml:space="preserve">that bilateral/multilateral </w:t>
      </w:r>
      <w:r w:rsidR="00197884" w:rsidRPr="00C25464">
        <w:rPr>
          <w:lang w:val="en-GB"/>
        </w:rPr>
        <w:t xml:space="preserve">agreements may be established for cross-border coordination </w:t>
      </w:r>
      <w:r w:rsidR="00741E89" w:rsidRPr="00C25464">
        <w:rPr>
          <w:lang w:val="en-GB"/>
        </w:rPr>
        <w:t xml:space="preserve">between NB systems and </w:t>
      </w:r>
      <w:r w:rsidR="00197884" w:rsidRPr="00C25464">
        <w:rPr>
          <w:lang w:val="en-GB"/>
        </w:rPr>
        <w:t xml:space="preserve">WB systems according to </w:t>
      </w:r>
      <w:r w:rsidR="00527CFC" w:rsidRPr="00C25464">
        <w:rPr>
          <w:lang w:val="en-GB"/>
        </w:rPr>
        <w:t xml:space="preserve">section </w:t>
      </w:r>
      <w:r w:rsidR="00013074" w:rsidRPr="00C25464">
        <w:rPr>
          <w:lang w:val="en-GB"/>
        </w:rPr>
        <w:fldChar w:fldCharType="begin"/>
      </w:r>
      <w:r w:rsidR="00013074" w:rsidRPr="00C25464">
        <w:rPr>
          <w:lang w:val="en-GB"/>
        </w:rPr>
        <w:instrText xml:space="preserve"> REF _Ref520726181 \r \h </w:instrText>
      </w:r>
      <w:r w:rsidR="00013074" w:rsidRPr="00C25464">
        <w:rPr>
          <w:lang w:val="en-GB"/>
        </w:rPr>
      </w:r>
      <w:r w:rsidR="00013074" w:rsidRPr="00C25464">
        <w:rPr>
          <w:lang w:val="en-GB"/>
        </w:rPr>
        <w:fldChar w:fldCharType="separate"/>
      </w:r>
      <w:r w:rsidR="005E1F2A" w:rsidRPr="00C25464">
        <w:rPr>
          <w:lang w:val="en-GB"/>
        </w:rPr>
        <w:t>A1.2.2</w:t>
      </w:r>
      <w:r w:rsidR="00013074" w:rsidRPr="00C25464">
        <w:rPr>
          <w:lang w:val="en-GB"/>
        </w:rPr>
        <w:fldChar w:fldCharType="end"/>
      </w:r>
      <w:r w:rsidR="00197884" w:rsidRPr="00C25464">
        <w:rPr>
          <w:lang w:val="en-GB"/>
        </w:rPr>
        <w:t xml:space="preserve">; </w:t>
      </w:r>
    </w:p>
    <w:p w14:paraId="4136C8FA" w14:textId="04D6522A" w:rsidR="00A43EC8" w:rsidRPr="00C25464" w:rsidRDefault="00197884" w:rsidP="00197884">
      <w:pPr>
        <w:pStyle w:val="NumberedList"/>
        <w:numPr>
          <w:ilvl w:val="0"/>
          <w:numId w:val="8"/>
        </w:numPr>
      </w:pPr>
      <w:r w:rsidRPr="00C25464">
        <w:t xml:space="preserve">that cross-border coordination between NB systems (GSM, EC-GSM-IoT and </w:t>
      </w:r>
      <w:r w:rsidR="00C06255" w:rsidRPr="00C25464">
        <w:t>standalone</w:t>
      </w:r>
      <w:r w:rsidRPr="00C25464">
        <w:t xml:space="preserve"> NB-IoT) should be </w:t>
      </w:r>
      <w:r w:rsidR="00431455" w:rsidRPr="00C25464">
        <w:t>in accordance with</w:t>
      </w:r>
      <w:r w:rsidRPr="00C25464">
        <w:t xml:space="preserve"> </w:t>
      </w:r>
      <w:r w:rsidR="00E412B6" w:rsidRPr="00C25464">
        <w:t>section</w:t>
      </w:r>
      <w:r w:rsidRPr="00C25464">
        <w:t xml:space="preserve"> </w:t>
      </w:r>
      <w:r w:rsidR="00E26802" w:rsidRPr="00C25464">
        <w:fldChar w:fldCharType="begin"/>
      </w:r>
      <w:r w:rsidR="00E26802" w:rsidRPr="00C25464">
        <w:instrText xml:space="preserve"> REF _Ref534194832 \r \h </w:instrText>
      </w:r>
      <w:r w:rsidR="00E26802" w:rsidRPr="00C25464">
        <w:fldChar w:fldCharType="separate"/>
      </w:r>
      <w:r w:rsidR="005E1F2A" w:rsidRPr="00C25464">
        <w:t>A1.3</w:t>
      </w:r>
      <w:r w:rsidR="00E26802" w:rsidRPr="00C25464">
        <w:fldChar w:fldCharType="end"/>
      </w:r>
      <w:r w:rsidR="00A43EC8" w:rsidRPr="00C25464">
        <w:t>;</w:t>
      </w:r>
    </w:p>
    <w:p w14:paraId="6C313F34" w14:textId="32C42E62" w:rsidR="00197884" w:rsidRPr="00C25464" w:rsidRDefault="00A43EC8" w:rsidP="00197884">
      <w:pPr>
        <w:pStyle w:val="NumberedList"/>
        <w:numPr>
          <w:ilvl w:val="0"/>
          <w:numId w:val="8"/>
        </w:numPr>
      </w:pPr>
      <w:r w:rsidRPr="00C25464">
        <w:t>that this Recommendation should be reviewed within 5 years of its adoption in the light of practical experience of its application and of the operation of MFCN systems.</w:t>
      </w:r>
      <w:r w:rsidR="00197884" w:rsidRPr="00C25464">
        <w:t>”</w:t>
      </w:r>
    </w:p>
    <w:p w14:paraId="38528F86" w14:textId="77777777" w:rsidR="00C74BE6" w:rsidRPr="00C25464" w:rsidRDefault="00C74BE6" w:rsidP="00D37EE3">
      <w:pPr>
        <w:pStyle w:val="ECCParagraph"/>
      </w:pPr>
    </w:p>
    <w:p w14:paraId="5258D53B" w14:textId="77777777" w:rsidR="00A2604A" w:rsidRPr="00C25464" w:rsidRDefault="00A2604A" w:rsidP="00105FFC">
      <w:pPr>
        <w:pStyle w:val="ECCParagraph"/>
        <w:rPr>
          <w:i/>
          <w:color w:val="D2232A"/>
        </w:rPr>
      </w:pPr>
      <w:r w:rsidRPr="00C25464">
        <w:rPr>
          <w:i/>
          <w:color w:val="D2232A"/>
        </w:rPr>
        <w:t>Note</w:t>
      </w:r>
      <w:r w:rsidR="008637BB" w:rsidRPr="00C25464">
        <w:rPr>
          <w:i/>
          <w:color w:val="D2232A"/>
        </w:rPr>
        <w:t>:</w:t>
      </w:r>
    </w:p>
    <w:p w14:paraId="34F91233" w14:textId="146C2A5A" w:rsidR="00A2604A" w:rsidRPr="00C25464" w:rsidRDefault="00A2604A" w:rsidP="009F5A2D">
      <w:pPr>
        <w:jc w:val="both"/>
      </w:pPr>
      <w:r w:rsidRPr="00C25464">
        <w:rPr>
          <w:i/>
        </w:rPr>
        <w:t xml:space="preserve">Please check the </w:t>
      </w:r>
      <w:r w:rsidR="00E52EE6" w:rsidRPr="0083421E">
        <w:rPr>
          <w:i/>
        </w:rPr>
        <w:t xml:space="preserve">ECO </w:t>
      </w:r>
      <w:r w:rsidR="00C41870" w:rsidRPr="0083421E">
        <w:rPr>
          <w:i/>
        </w:rPr>
        <w:t>D</w:t>
      </w:r>
      <w:r w:rsidRPr="0083421E">
        <w:rPr>
          <w:i/>
        </w:rPr>
        <w:t xml:space="preserve">ocumentation </w:t>
      </w:r>
      <w:r w:rsidR="00C41870" w:rsidRPr="0083421E">
        <w:rPr>
          <w:i/>
        </w:rPr>
        <w:t>D</w:t>
      </w:r>
      <w:r w:rsidRPr="0083421E">
        <w:rPr>
          <w:i/>
        </w:rPr>
        <w:t>atabase</w:t>
      </w:r>
      <w:r w:rsidRPr="00C25464">
        <w:rPr>
          <w:i/>
        </w:rPr>
        <w:t xml:space="preserve"> </w:t>
      </w:r>
      <w:hyperlink r:id="rId18" w:history="1">
        <w:r w:rsidR="00C06255" w:rsidRPr="00C25464">
          <w:rPr>
            <w:rStyle w:val="Hyperlink"/>
            <w:i/>
          </w:rPr>
          <w:t>https://docdb.cept.org</w:t>
        </w:r>
      </w:hyperlink>
      <w:r w:rsidRPr="00C25464">
        <w:rPr>
          <w:i/>
        </w:rPr>
        <w:t xml:space="preserve"> for the up to date position on the implementation of this and other ECC Recommendations</w:t>
      </w:r>
      <w:r w:rsidRPr="00C25464">
        <w:rPr>
          <w:i/>
          <w:szCs w:val="20"/>
        </w:rPr>
        <w:t>.</w:t>
      </w:r>
    </w:p>
    <w:p w14:paraId="523BF93B" w14:textId="77777777" w:rsidR="00375181" w:rsidRPr="00C25464" w:rsidRDefault="00375181" w:rsidP="00105FFC">
      <w:pPr>
        <w:rPr>
          <w:color w:val="000000"/>
        </w:rPr>
      </w:pPr>
    </w:p>
    <w:p w14:paraId="61D529F1" w14:textId="3F346212" w:rsidR="00105FFC" w:rsidRPr="00C25464" w:rsidRDefault="005F20F3" w:rsidP="00105FFC">
      <w:pPr>
        <w:pStyle w:val="ECCAnnex-heading1"/>
      </w:pPr>
      <w:bookmarkStart w:id="3" w:name="_Ref195257776"/>
      <w:bookmarkStart w:id="4" w:name="_Ref195265257"/>
      <w:r w:rsidRPr="00C25464">
        <w:lastRenderedPageBreak/>
        <w:t xml:space="preserve">Field strength levels for the cross-border </w:t>
      </w:r>
      <w:r w:rsidR="00110CD3" w:rsidRPr="0083421E">
        <w:t>operation without</w:t>
      </w:r>
      <w:r w:rsidRPr="0083421E">
        <w:t xml:space="preserve"> </w:t>
      </w:r>
      <w:r w:rsidR="00105FFC" w:rsidRPr="00C25464">
        <w:t xml:space="preserve">coordination </w:t>
      </w:r>
      <w:r w:rsidRPr="00C25464">
        <w:t>between MFCN FDD systems</w:t>
      </w:r>
      <w:r w:rsidR="00105FFC" w:rsidRPr="00C25464">
        <w:t xml:space="preserve"> </w:t>
      </w:r>
      <w:r w:rsidR="00525125" w:rsidRPr="00C25464">
        <w:t xml:space="preserve">in </w:t>
      </w:r>
      <w:r w:rsidR="001F6213" w:rsidRPr="00C25464">
        <w:t xml:space="preserve">the </w:t>
      </w:r>
      <w:r w:rsidR="00525125" w:rsidRPr="00C25464">
        <w:t xml:space="preserve">frequency bands </w:t>
      </w:r>
      <w:r w:rsidR="00121F22" w:rsidRPr="00C25464">
        <w:t>900 MHz and 1800 MHz</w:t>
      </w:r>
      <w:bookmarkEnd w:id="3"/>
      <w:bookmarkEnd w:id="4"/>
    </w:p>
    <w:p w14:paraId="49B6F6C4" w14:textId="71CEEC88" w:rsidR="00105FFC" w:rsidRPr="00C25464" w:rsidRDefault="00105FFC" w:rsidP="00105FFC">
      <w:pPr>
        <w:pStyle w:val="ECCParagraph"/>
      </w:pPr>
      <w:r w:rsidRPr="00C25464">
        <w:t xml:space="preserve">In this </w:t>
      </w:r>
      <w:r w:rsidR="002F01AA">
        <w:t>a</w:t>
      </w:r>
      <w:r w:rsidRPr="00C25464">
        <w:t xml:space="preserve">nnex, field strength levels are given for </w:t>
      </w:r>
      <w:r w:rsidR="000E122B" w:rsidRPr="00C25464">
        <w:t xml:space="preserve">MFCN </w:t>
      </w:r>
      <w:r w:rsidRPr="00C25464">
        <w:t>FDD systems for cross-border scenarios of WB vs. WB, NB vs. WB and NB vs. NB.</w:t>
      </w:r>
    </w:p>
    <w:p w14:paraId="0B258C7B" w14:textId="1009C808" w:rsidR="00105FFC" w:rsidRPr="00C25464" w:rsidRDefault="00105FFC" w:rsidP="00105FFC">
      <w:pPr>
        <w:pStyle w:val="ECCParagraph"/>
      </w:pPr>
      <w:r w:rsidRPr="00C25464">
        <w:t xml:space="preserve">Preferential </w:t>
      </w:r>
      <w:r w:rsidR="00737175" w:rsidRPr="00C25464">
        <w:t xml:space="preserve">and non-preferential </w:t>
      </w:r>
      <w:r w:rsidRPr="00C25464">
        <w:t xml:space="preserve">codes for UMTS and PCIs for LTE and NR are </w:t>
      </w:r>
      <w:r w:rsidR="00787EB5" w:rsidRPr="00C25464">
        <w:t xml:space="preserve">provided </w:t>
      </w:r>
      <w:r w:rsidRPr="00C25464">
        <w:t xml:space="preserve">in </w:t>
      </w:r>
      <w:r w:rsidR="007A6696" w:rsidRPr="0083421E">
        <w:fldChar w:fldCharType="begin"/>
      </w:r>
      <w:r w:rsidR="007A6696" w:rsidRPr="0083421E">
        <w:instrText xml:space="preserve"> REF _Ref208234298 \r \h </w:instrText>
      </w:r>
      <w:r w:rsidR="007A6696" w:rsidRPr="0083421E">
        <w:fldChar w:fldCharType="separate"/>
      </w:r>
      <w:r w:rsidR="007A6696" w:rsidRPr="0083421E">
        <w:t>A</w:t>
      </w:r>
      <w:r w:rsidR="00FD74FC" w:rsidRPr="0083421E">
        <w:t>nnex</w:t>
      </w:r>
      <w:r w:rsidR="007A6696" w:rsidRPr="0083421E">
        <w:t xml:space="preserve"> 4</w:t>
      </w:r>
      <w:r w:rsidR="007A6696" w:rsidRPr="0083421E">
        <w:fldChar w:fldCharType="end"/>
      </w:r>
      <w:r w:rsidR="002A72D3" w:rsidRPr="00C25464">
        <w:fldChar w:fldCharType="begin"/>
      </w:r>
      <w:r w:rsidR="002A72D3" w:rsidRPr="00C25464">
        <w:instrText xml:space="preserve"> REF _Ref196216391 \r \h </w:instrText>
      </w:r>
      <w:r w:rsidR="002A72D3" w:rsidRPr="00C25464">
        <w:fldChar w:fldCharType="separate"/>
      </w:r>
      <w:r w:rsidR="002A72D3" w:rsidRPr="00C25464">
        <w:fldChar w:fldCharType="end"/>
      </w:r>
      <w:r w:rsidRPr="00C25464">
        <w:t xml:space="preserve"> and </w:t>
      </w:r>
      <w:r w:rsidR="008E5A2D" w:rsidRPr="00C25464">
        <w:fldChar w:fldCharType="begin"/>
      </w:r>
      <w:r w:rsidR="008E5A2D" w:rsidRPr="00C25464">
        <w:instrText xml:space="preserve"> REF _Ref195257808 \n \h </w:instrText>
      </w:r>
      <w:r w:rsidR="008E5A2D" w:rsidRPr="00C25464">
        <w:fldChar w:fldCharType="separate"/>
      </w:r>
      <w:r w:rsidR="00AA1C67">
        <w:t>A</w:t>
      </w:r>
      <w:r w:rsidR="00FD74FC">
        <w:t>nnex</w:t>
      </w:r>
      <w:r w:rsidR="00AA1C67">
        <w:t xml:space="preserve"> 5</w:t>
      </w:r>
      <w:r w:rsidR="008E5A2D" w:rsidRPr="00C25464">
        <w:fldChar w:fldCharType="end"/>
      </w:r>
      <w:r w:rsidRPr="00C25464">
        <w:t>.</w:t>
      </w:r>
    </w:p>
    <w:p w14:paraId="77684DAC" w14:textId="7185AC34" w:rsidR="000F6F98" w:rsidRPr="00C25464" w:rsidRDefault="000F6F98" w:rsidP="000F6F98">
      <w:pPr>
        <w:pStyle w:val="ECCParagraph"/>
      </w:pPr>
      <w:r w:rsidRPr="00C25464">
        <w:t xml:space="preserve">In the 900 MHz frequency band, the field strength levels are applicable to non-AAS </w:t>
      </w:r>
      <w:r w:rsidR="00787EB5" w:rsidRPr="00C25464">
        <w:t>base stations</w:t>
      </w:r>
      <w:r w:rsidRPr="00C25464">
        <w:t xml:space="preserve">. In the 1800 MHz frequency band, the field strength levels are applicable to both non-AAS and AAS </w:t>
      </w:r>
      <w:r w:rsidR="00787EB5" w:rsidRPr="00C25464">
        <w:t>base stations</w:t>
      </w:r>
      <w:r w:rsidRPr="00C25464">
        <w:t>.</w:t>
      </w:r>
    </w:p>
    <w:p w14:paraId="3A8B04E7" w14:textId="3E9FD162" w:rsidR="00105FFC" w:rsidRPr="00C25464" w:rsidRDefault="00105FFC" w:rsidP="00105FFC">
      <w:pPr>
        <w:pStyle w:val="ECCParagraph"/>
      </w:pPr>
      <w:r w:rsidRPr="00C25464">
        <w:t>Administrations/operators may agree on other values of field strength and preferential frequency usage based on bilateral/multilateral agreements/arrangements.</w:t>
      </w:r>
    </w:p>
    <w:p w14:paraId="6DA2F237" w14:textId="2F177A61" w:rsidR="00BC6409" w:rsidRPr="00C25464" w:rsidRDefault="00BC6409" w:rsidP="00BC6409">
      <w:pPr>
        <w:pStyle w:val="ECCParagraph"/>
      </w:pPr>
      <w:r w:rsidRPr="00C25464">
        <w:t>Synchronisation signal means Synchronisation Signal Block (SSB) for NR and Primary/Secondary Synchronisation Signal (PSS/SSS) for LTE.</w:t>
      </w:r>
    </w:p>
    <w:p w14:paraId="31F2F834" w14:textId="0348FA2F" w:rsidR="007B1250" w:rsidRPr="00C25464" w:rsidRDefault="007B1250" w:rsidP="007B1250">
      <w:pPr>
        <w:pStyle w:val="ECCParagraph"/>
        <w:spacing w:before="240" w:after="60"/>
      </w:pPr>
      <w:r w:rsidRPr="00C25464">
        <w:t>For non-AAS base stations the field strength values are given for 5</w:t>
      </w:r>
      <w:r w:rsidR="0060339F" w:rsidRPr="00C25464">
        <w:t> </w:t>
      </w:r>
      <w:r w:rsidRPr="00C25464">
        <w:t>MHz frequency block size. In cases of other frequency block sizes other than 5</w:t>
      </w:r>
      <w:r w:rsidR="006B7BB6" w:rsidRPr="00C25464">
        <w:t> </w:t>
      </w:r>
      <w:r w:rsidRPr="00C25464">
        <w:t xml:space="preserve">MHz, a factor of </w:t>
      </w:r>
      <w:r w:rsidR="006B7BB6" w:rsidRPr="00C25464">
        <w:t>10 × l</w:t>
      </w:r>
      <w:r w:rsidR="007225C5" w:rsidRPr="00C25464">
        <w:t>o</w:t>
      </w:r>
      <w:r w:rsidR="006B7BB6" w:rsidRPr="00C25464">
        <w:t>g</w:t>
      </w:r>
      <w:r w:rsidR="007225C5" w:rsidRPr="00C25464">
        <w:rPr>
          <w:vertAlign w:val="subscript"/>
        </w:rPr>
        <w:t>10</w:t>
      </w:r>
      <w:r w:rsidR="006B7BB6" w:rsidRPr="00C25464">
        <w:t xml:space="preserve"> </w:t>
      </w:r>
      <w:r w:rsidRPr="00C25464">
        <w:t>(channel bandwidth</w:t>
      </w:r>
      <w:r w:rsidRPr="00C25464">
        <w:rPr>
          <w:rStyle w:val="FootnoteReference"/>
        </w:rPr>
        <w:footnoteReference w:id="2"/>
      </w:r>
      <w:r w:rsidRPr="00C25464">
        <w:t>/</w:t>
      </w:r>
      <w:r w:rsidR="008D1873" w:rsidRPr="00C25464">
        <w:t>(</w:t>
      </w:r>
      <w:r w:rsidRPr="00C25464">
        <w:t>5</w:t>
      </w:r>
      <w:r w:rsidR="00B96750">
        <w:t> </w:t>
      </w:r>
      <w:r w:rsidRPr="00C25464">
        <w:t>MHz</w:t>
      </w:r>
      <w:r w:rsidR="008D1873" w:rsidRPr="00C25464">
        <w:t>)</w:t>
      </w:r>
      <w:r w:rsidRPr="00C25464">
        <w:t>) should be added to the field strength values. The data and control channels are fixed and therefore the same field strength values in dB</w:t>
      </w:r>
      <w:r w:rsidR="006B7BB6" w:rsidRPr="00C25464">
        <w:t>(</w:t>
      </w:r>
      <w:r w:rsidRPr="00C25464">
        <w:t>µV/m</w:t>
      </w:r>
      <w:r w:rsidR="006B7BB6" w:rsidRPr="00C25464">
        <w:t>)</w:t>
      </w:r>
      <w:r w:rsidRPr="00C25464">
        <w:t>/5</w:t>
      </w:r>
      <w:r w:rsidR="006B7BB6" w:rsidRPr="00C25464">
        <w:t> </w:t>
      </w:r>
      <w:r w:rsidRPr="00C25464">
        <w:t xml:space="preserve">MHz apply to both channel types. The mean value is with respect to e.g. changing traffic load and downlink transmission time. The field strength values are upper bounds of each cell produced by the base station. </w:t>
      </w:r>
    </w:p>
    <w:p w14:paraId="57FEB0F7" w14:textId="5DE5E5A7" w:rsidR="007B1250" w:rsidRPr="00C25464" w:rsidRDefault="007B1250" w:rsidP="007B1250">
      <w:pPr>
        <w:pStyle w:val="ECCParagraph"/>
        <w:spacing w:before="240" w:after="60"/>
      </w:pPr>
      <w:r w:rsidRPr="00C25464">
        <w:t>For AAS base stations the upper bound field strength for each cell of a base station is given as the median for a random beamforming data channel with 5</w:t>
      </w:r>
      <w:r w:rsidR="006B7BB6" w:rsidRPr="00C25464">
        <w:t> </w:t>
      </w:r>
      <w:r w:rsidRPr="00C25464">
        <w:t>MHz frequency block size and for a static SSB field with SCS 30</w:t>
      </w:r>
      <w:r w:rsidR="00BA3DC0" w:rsidRPr="00C25464">
        <w:t> </w:t>
      </w:r>
      <w:r w:rsidRPr="00C25464">
        <w:t>kHz. In the case of a SCS other than 30</w:t>
      </w:r>
      <w:r w:rsidR="006B7BB6" w:rsidRPr="00C25464">
        <w:t> </w:t>
      </w:r>
      <w:r w:rsidRPr="00C25464">
        <w:t>kHz, a correction factor of 10</w:t>
      </w:r>
      <w:r w:rsidR="00D60039" w:rsidRPr="00C25464">
        <w:t> </w:t>
      </w:r>
      <w:r w:rsidRPr="00C25464">
        <w:t>×</w:t>
      </w:r>
      <w:r w:rsidR="00D60039" w:rsidRPr="00C25464">
        <w:t> </w:t>
      </w:r>
      <w:r w:rsidRPr="00C25464">
        <w:t>l</w:t>
      </w:r>
      <w:r w:rsidR="007225C5" w:rsidRPr="00C25464">
        <w:t>og</w:t>
      </w:r>
      <w:r w:rsidR="007225C5" w:rsidRPr="00C25464">
        <w:rPr>
          <w:vertAlign w:val="subscript"/>
        </w:rPr>
        <w:t>10</w:t>
      </w:r>
      <w:r w:rsidRPr="00C25464">
        <w:t xml:space="preserve"> (SCS in kHz/(30</w:t>
      </w:r>
      <w:r w:rsidR="008D1873" w:rsidRPr="00C25464">
        <w:t> </w:t>
      </w:r>
      <w:r w:rsidRPr="00C25464">
        <w:t>kHz)) dB, should be added to the SSB field strength value.</w:t>
      </w:r>
      <w:r w:rsidR="00890AD9" w:rsidRPr="00C25464">
        <w:t xml:space="preserve"> </w:t>
      </w:r>
    </w:p>
    <w:p w14:paraId="0247F0EE" w14:textId="338ECD41" w:rsidR="00105FFC" w:rsidRPr="00C25464" w:rsidRDefault="00FD4EB8" w:rsidP="007B1250">
      <w:pPr>
        <w:pStyle w:val="ECCParagraph"/>
        <w:spacing w:before="240" w:after="60"/>
      </w:pPr>
      <w:r w:rsidRPr="00C25464">
        <w:t>Field</w:t>
      </w:r>
      <w:r w:rsidR="00105FFC" w:rsidRPr="00C25464">
        <w:t xml:space="preserve"> strength values </w:t>
      </w:r>
      <w:r w:rsidRPr="00C25464">
        <w:t xml:space="preserve">for WB systems </w:t>
      </w:r>
      <w:r w:rsidR="00105FFC" w:rsidRPr="00C25464">
        <w:t>provided in this Annex refer to non-preferential frequency usage.</w:t>
      </w:r>
    </w:p>
    <w:p w14:paraId="1CF29A3A" w14:textId="77777777" w:rsidR="00105FFC" w:rsidRPr="00C25464" w:rsidRDefault="00105FFC" w:rsidP="00105FFC">
      <w:pPr>
        <w:pStyle w:val="ECCAnnexheading2"/>
      </w:pPr>
      <w:bookmarkStart w:id="5" w:name="_Ref534194630"/>
      <w:r w:rsidRPr="00C25464">
        <w:t>Field strength levels for WB vs. WB case</w:t>
      </w:r>
      <w:bookmarkEnd w:id="5"/>
    </w:p>
    <w:p w14:paraId="22136CA8" w14:textId="2FE05CE3" w:rsidR="00105FFC" w:rsidRPr="00C25464" w:rsidRDefault="00105FFC" w:rsidP="00105FFC">
      <w:pPr>
        <w:pStyle w:val="ECCAnnexheading3"/>
      </w:pPr>
      <w:r w:rsidRPr="00C25464">
        <w:t xml:space="preserve">Base stations of WB systems </w:t>
      </w:r>
      <w:bookmarkStart w:id="6" w:name="_Hlk202856067"/>
      <w:r w:rsidRPr="00C25464">
        <w:t>in the frequency bands 9</w:t>
      </w:r>
      <w:r w:rsidR="000F6F98" w:rsidRPr="00C25464">
        <w:t>25</w:t>
      </w:r>
      <w:r w:rsidRPr="00C25464">
        <w:t>-960 MHz and 1805-1880 MHz</w:t>
      </w:r>
      <w:bookmarkEnd w:id="6"/>
      <w:r w:rsidRPr="00C25464">
        <w:t xml:space="preserve"> using the same technology on both sides of the borderline with </w:t>
      </w:r>
      <w:r w:rsidR="00BE6992" w:rsidRPr="00C25464">
        <w:t xml:space="preserve">synchronisation signal </w:t>
      </w:r>
      <w:r w:rsidRPr="00C25464">
        <w:t xml:space="preserve">centre frequencies not aligned for all codes/PCIs or with </w:t>
      </w:r>
      <w:r w:rsidR="00BE6992" w:rsidRPr="00C25464">
        <w:t xml:space="preserve">synchronisation signal </w:t>
      </w:r>
      <w:r w:rsidRPr="00C25464">
        <w:t>centre frequencies aligned and for preferential codes/PCIs</w:t>
      </w:r>
    </w:p>
    <w:p w14:paraId="5E3C1B62" w14:textId="79861C03" w:rsidR="00105FFC" w:rsidRPr="00C25464" w:rsidRDefault="00105FFC" w:rsidP="00105FFC">
      <w:pPr>
        <w:pStyle w:val="ECCAnnexheading3"/>
        <w:numPr>
          <w:ilvl w:val="0"/>
          <w:numId w:val="0"/>
        </w:numPr>
        <w:jc w:val="both"/>
        <w:rPr>
          <w:b w:val="0"/>
        </w:rPr>
      </w:pPr>
      <w:r w:rsidRPr="00C25464">
        <w:rPr>
          <w:b w:val="0"/>
        </w:rPr>
        <w:t xml:space="preserve">Base stations of WB systems on both sides of the borderline with </w:t>
      </w:r>
      <w:r w:rsidR="002A1D87" w:rsidRPr="00C25464">
        <w:rPr>
          <w:b w:val="0"/>
        </w:rPr>
        <w:t xml:space="preserve">synchronisation signal </w:t>
      </w:r>
      <w:r w:rsidRPr="00C25464">
        <w:rPr>
          <w:b w:val="0"/>
        </w:rPr>
        <w:t xml:space="preserve">centre frequencies not aligned for all codes/PCIs or with </w:t>
      </w:r>
      <w:r w:rsidR="002A1D87" w:rsidRPr="00C25464">
        <w:rPr>
          <w:b w:val="0"/>
        </w:rPr>
        <w:t xml:space="preserve">synchronisation signal </w:t>
      </w:r>
      <w:r w:rsidRPr="00C25464">
        <w:rPr>
          <w:b w:val="0"/>
        </w:rPr>
        <w:t>centre frequencies aligned and for preferential codes/PCIs may be used without coordination with a neighbouring country if the mean field strength of each cell produced by base station does not exceed the values of:</w:t>
      </w:r>
    </w:p>
    <w:p w14:paraId="42F35AD7" w14:textId="6E14FE99" w:rsidR="00105FFC" w:rsidRPr="00C25464" w:rsidRDefault="00105FFC" w:rsidP="00105FFC">
      <w:pPr>
        <w:pStyle w:val="ECCParagraph"/>
        <w:rPr>
          <w:b/>
        </w:rPr>
      </w:pPr>
      <w:r w:rsidRPr="00C25464">
        <w:rPr>
          <w:b/>
        </w:rPr>
        <w:t>in the frequency band 9</w:t>
      </w:r>
      <w:r w:rsidR="00517DDE" w:rsidRPr="00C25464">
        <w:rPr>
          <w:b/>
        </w:rPr>
        <w:t>25</w:t>
      </w:r>
      <w:r w:rsidRPr="00C25464">
        <w:rPr>
          <w:b/>
        </w:rPr>
        <w:t>-960 MHz</w:t>
      </w:r>
    </w:p>
    <w:p w14:paraId="0CF0B496" w14:textId="1B563B28" w:rsidR="00105FFC" w:rsidRPr="00C25464" w:rsidRDefault="00105FFC" w:rsidP="00105FFC">
      <w:pPr>
        <w:pStyle w:val="ECCParagraph"/>
      </w:pPr>
      <w:r w:rsidRPr="00C25464">
        <w:t>59 dB</w:t>
      </w:r>
      <w:r w:rsidR="006A2AA1" w:rsidRPr="00C25464">
        <w:t>(</w:t>
      </w:r>
      <w:r w:rsidRPr="00C25464">
        <w:rPr>
          <w:rFonts w:cs="Arial"/>
        </w:rPr>
        <w:t>µ</w:t>
      </w:r>
      <w:r w:rsidRPr="00C25464">
        <w:t>V/m</w:t>
      </w:r>
      <w:r w:rsidR="006A2AA1" w:rsidRPr="00C25464">
        <w:t>)</w:t>
      </w:r>
      <w:r w:rsidRPr="00C25464">
        <w:t>/5</w:t>
      </w:r>
      <w:r w:rsidR="006A2AA1" w:rsidRPr="00C25464">
        <w:t> </w:t>
      </w:r>
      <w:r w:rsidRPr="00C25464">
        <w:t>MHz at a height of 3 m above ground at the borderline between countries and 41 dB</w:t>
      </w:r>
      <w:r w:rsidR="006A2AA1" w:rsidRPr="00C25464">
        <w:t>(</w:t>
      </w:r>
      <w:r w:rsidRPr="00C25464">
        <w:rPr>
          <w:rFonts w:cs="Arial"/>
        </w:rPr>
        <w:t>µ</w:t>
      </w:r>
      <w:r w:rsidRPr="00C25464">
        <w:t>V/m</w:t>
      </w:r>
      <w:r w:rsidR="006A2AA1" w:rsidRPr="00C25464">
        <w:t>)</w:t>
      </w:r>
      <w:r w:rsidRPr="00C25464">
        <w:t>/5</w:t>
      </w:r>
      <w:r w:rsidR="006A2AA1" w:rsidRPr="00C25464">
        <w:t> </w:t>
      </w:r>
      <w:r w:rsidRPr="00C25464">
        <w:t>MHz at a height of 3 m above ground at a distance of 6 km inside the neighbouring country.</w:t>
      </w:r>
    </w:p>
    <w:p w14:paraId="094CA71A" w14:textId="32B852DF" w:rsidR="00105FFC" w:rsidRPr="00C25464" w:rsidRDefault="00105FFC" w:rsidP="00105FFC">
      <w:pPr>
        <w:pStyle w:val="ECCParagraph"/>
        <w:rPr>
          <w:b/>
        </w:rPr>
      </w:pPr>
      <w:r w:rsidRPr="00C25464">
        <w:rPr>
          <w:b/>
        </w:rPr>
        <w:t>in the frequency band 1805-1880 MHz</w:t>
      </w:r>
    </w:p>
    <w:p w14:paraId="5CB3444B" w14:textId="00DCE903" w:rsidR="00105FFC" w:rsidRPr="00C25464" w:rsidRDefault="00105FFC" w:rsidP="00105FFC">
      <w:pPr>
        <w:pStyle w:val="ECCParagraph"/>
      </w:pPr>
      <w:r w:rsidRPr="00C25464">
        <w:t>65 dB</w:t>
      </w:r>
      <w:r w:rsidR="006A2AA1" w:rsidRPr="00C25464">
        <w:t>(</w:t>
      </w:r>
      <w:r w:rsidRPr="00C25464">
        <w:rPr>
          <w:rFonts w:cs="Arial"/>
        </w:rPr>
        <w:t>µ</w:t>
      </w:r>
      <w:r w:rsidRPr="00C25464">
        <w:t>V/m</w:t>
      </w:r>
      <w:r w:rsidR="006A2AA1" w:rsidRPr="00C25464">
        <w:t>)</w:t>
      </w:r>
      <w:r w:rsidRPr="00C25464">
        <w:t>/5</w:t>
      </w:r>
      <w:r w:rsidR="006A2AA1" w:rsidRPr="00C25464">
        <w:t> </w:t>
      </w:r>
      <w:r w:rsidRPr="00C25464">
        <w:t>MHz at a height of 3 m above ground at the borderline between countries and 47 dB</w:t>
      </w:r>
      <w:r w:rsidR="006A2AA1" w:rsidRPr="00C25464">
        <w:t>(</w:t>
      </w:r>
      <w:r w:rsidRPr="00C25464">
        <w:rPr>
          <w:rFonts w:cs="Arial"/>
        </w:rPr>
        <w:t>µ</w:t>
      </w:r>
      <w:r w:rsidRPr="00C25464">
        <w:t>V/m</w:t>
      </w:r>
      <w:r w:rsidR="006A2AA1" w:rsidRPr="00C25464">
        <w:t>)</w:t>
      </w:r>
      <w:r w:rsidRPr="00C25464">
        <w:t>/5</w:t>
      </w:r>
      <w:r w:rsidR="006A2AA1" w:rsidRPr="00C25464">
        <w:t> </w:t>
      </w:r>
      <w:r w:rsidRPr="00C25464">
        <w:t>MHz at a height of 3 m above ground at a distance of 6 km inside the neighbouring country.</w:t>
      </w:r>
    </w:p>
    <w:p w14:paraId="644FE5C2" w14:textId="1E56A87C" w:rsidR="00105FFC" w:rsidRPr="00C25464" w:rsidRDefault="00105FFC" w:rsidP="00105FFC">
      <w:pPr>
        <w:pStyle w:val="ECCAnnexheading3"/>
      </w:pPr>
      <w:r w:rsidRPr="00C25464">
        <w:lastRenderedPageBreak/>
        <w:t xml:space="preserve">Base stations of WB systems </w:t>
      </w:r>
      <w:bookmarkStart w:id="7" w:name="_Hlk202856216"/>
      <w:r w:rsidR="00CD007F" w:rsidRPr="0083421E">
        <w:t>in the frequency bands 925-960 MHz and 1805-1880 MHz</w:t>
      </w:r>
      <w:r w:rsidR="003958ED" w:rsidRPr="0083421E">
        <w:t xml:space="preserve"> </w:t>
      </w:r>
      <w:bookmarkEnd w:id="7"/>
      <w:r w:rsidRPr="00C25464">
        <w:t xml:space="preserve">using the same technology on both sides of the borderline with </w:t>
      </w:r>
      <w:r w:rsidR="006A2AA1" w:rsidRPr="00C25464">
        <w:t xml:space="preserve">synchronisation signal </w:t>
      </w:r>
      <w:r w:rsidRPr="00C25464">
        <w:t>centre frequencies aligned and for non-preferential codes/PCIs</w:t>
      </w:r>
    </w:p>
    <w:p w14:paraId="682E2E9F" w14:textId="1A1CF7EE" w:rsidR="00105FFC" w:rsidRPr="00C25464" w:rsidRDefault="00105FFC" w:rsidP="00105FFC">
      <w:pPr>
        <w:pStyle w:val="ECCAnnexheading3"/>
        <w:numPr>
          <w:ilvl w:val="0"/>
          <w:numId w:val="0"/>
        </w:numPr>
        <w:jc w:val="both"/>
        <w:rPr>
          <w:b w:val="0"/>
        </w:rPr>
      </w:pPr>
      <w:r w:rsidRPr="00C25464">
        <w:rPr>
          <w:b w:val="0"/>
        </w:rPr>
        <w:t xml:space="preserve">Base stations of WB systems on both sides of the borderline with </w:t>
      </w:r>
      <w:r w:rsidR="008B54AD" w:rsidRPr="00C25464">
        <w:rPr>
          <w:b w:val="0"/>
        </w:rPr>
        <w:t xml:space="preserve">synchronisation signal </w:t>
      </w:r>
      <w:r w:rsidRPr="00C25464">
        <w:rPr>
          <w:b w:val="0"/>
        </w:rPr>
        <w:t>centre frequencies aligned and for non-preferential codes/PCIs may be used without coordination with a neighbouring country if the mean field strength of each cell produced by base station does not exceed the values of:</w:t>
      </w:r>
    </w:p>
    <w:p w14:paraId="4EBF8039" w14:textId="354BAF80" w:rsidR="00105FFC" w:rsidRPr="00C25464" w:rsidRDefault="00105FFC" w:rsidP="00105FFC">
      <w:pPr>
        <w:pStyle w:val="ECCParagraph"/>
        <w:rPr>
          <w:b/>
        </w:rPr>
      </w:pPr>
      <w:r w:rsidRPr="00C25464">
        <w:rPr>
          <w:b/>
        </w:rPr>
        <w:t>in the frequency band 9</w:t>
      </w:r>
      <w:r w:rsidR="00517DDE" w:rsidRPr="00C25464">
        <w:rPr>
          <w:b/>
        </w:rPr>
        <w:t>25</w:t>
      </w:r>
      <w:r w:rsidRPr="00C25464">
        <w:rPr>
          <w:b/>
        </w:rPr>
        <w:t>-960 MHz</w:t>
      </w:r>
    </w:p>
    <w:p w14:paraId="23A6EB37" w14:textId="49C41F84" w:rsidR="00105FFC" w:rsidRPr="00C25464" w:rsidRDefault="00105FFC" w:rsidP="00105FFC">
      <w:pPr>
        <w:pStyle w:val="ECCParagraph"/>
      </w:pPr>
      <w:r w:rsidRPr="00C25464">
        <w:t>41 dB</w:t>
      </w:r>
      <w:r w:rsidR="008B54AD" w:rsidRPr="00C25464">
        <w:t>(</w:t>
      </w:r>
      <w:r w:rsidRPr="00C25464">
        <w:rPr>
          <w:rFonts w:cs="Arial"/>
        </w:rPr>
        <w:t>µ</w:t>
      </w:r>
      <w:r w:rsidRPr="00C25464">
        <w:t>V/m</w:t>
      </w:r>
      <w:r w:rsidR="008B54AD" w:rsidRPr="00C25464">
        <w:t>)</w:t>
      </w:r>
      <w:r w:rsidRPr="00C25464">
        <w:t>/5</w:t>
      </w:r>
      <w:r w:rsidR="008B54AD" w:rsidRPr="00C25464">
        <w:t> </w:t>
      </w:r>
      <w:r w:rsidRPr="00C25464">
        <w:t>MHz at a height of 3 m above ground at the borderline between neighbouring countries,</w:t>
      </w:r>
    </w:p>
    <w:p w14:paraId="559A7505" w14:textId="5CAFAFCE" w:rsidR="00105FFC" w:rsidRPr="00C25464" w:rsidRDefault="00105FFC" w:rsidP="00105FFC">
      <w:pPr>
        <w:pStyle w:val="ECCParagraph"/>
        <w:ind w:left="709" w:hanging="709"/>
        <w:rPr>
          <w:b/>
        </w:rPr>
      </w:pPr>
      <w:r w:rsidRPr="00C25464">
        <w:rPr>
          <w:b/>
        </w:rPr>
        <w:t>in the frequency band 1805-1880 MHz</w:t>
      </w:r>
    </w:p>
    <w:p w14:paraId="21882B11" w14:textId="7A0DB4D7" w:rsidR="00105FFC" w:rsidRPr="00C25464" w:rsidRDefault="00105FFC" w:rsidP="00105FFC">
      <w:pPr>
        <w:pStyle w:val="ECCParagraph"/>
      </w:pPr>
      <w:r w:rsidRPr="00C25464">
        <w:t>47 dB</w:t>
      </w:r>
      <w:r w:rsidR="008B54AD" w:rsidRPr="00C25464">
        <w:t>(</w:t>
      </w:r>
      <w:r w:rsidRPr="00C25464">
        <w:rPr>
          <w:rFonts w:cs="Arial"/>
        </w:rPr>
        <w:t>µ</w:t>
      </w:r>
      <w:r w:rsidRPr="00C25464">
        <w:t>V/m</w:t>
      </w:r>
      <w:r w:rsidR="008B54AD" w:rsidRPr="00C25464">
        <w:t>)</w:t>
      </w:r>
      <w:r w:rsidRPr="00C25464">
        <w:t>/5</w:t>
      </w:r>
      <w:r w:rsidR="008B54AD" w:rsidRPr="00C25464">
        <w:t> </w:t>
      </w:r>
      <w:r w:rsidRPr="00C25464">
        <w:t>MHz at a height of 3 m above ground at the borderline between neighbouring countries.</w:t>
      </w:r>
    </w:p>
    <w:p w14:paraId="7FE8F461" w14:textId="4541DF89" w:rsidR="00105FFC" w:rsidRPr="00C25464" w:rsidRDefault="003958ED" w:rsidP="00CB7161">
      <w:pPr>
        <w:pStyle w:val="ECCAnnexheading3"/>
        <w:keepNext/>
      </w:pPr>
      <w:r w:rsidRPr="0083421E">
        <w:t>Base stations of WB systems in the frequency bands 925-960 MHz and 1805-1880 MHz using d</w:t>
      </w:r>
      <w:r w:rsidR="00105FFC" w:rsidRPr="0083421E">
        <w:t>ifferent</w:t>
      </w:r>
      <w:r w:rsidR="00105FFC" w:rsidRPr="00C25464">
        <w:t xml:space="preserve"> technologies on both sides of the borderline</w:t>
      </w:r>
    </w:p>
    <w:p w14:paraId="26F418D6" w14:textId="153E1113" w:rsidR="00105FFC" w:rsidRPr="00C25464" w:rsidRDefault="00105FFC" w:rsidP="00B84507">
      <w:pPr>
        <w:pStyle w:val="ECCParagraph"/>
      </w:pPr>
      <w:r w:rsidRPr="00C25464">
        <w:t>If different technologies are deployed on both sides of the borderline, base stations of WB systems in the frequency bands 9</w:t>
      </w:r>
      <w:r w:rsidR="00517DDE" w:rsidRPr="00C25464">
        <w:t>25</w:t>
      </w:r>
      <w:r w:rsidRPr="00C25464">
        <w:t xml:space="preserve">-960 MHz and 1805-1880 MHz may be used without coordination in the neighbouring country following the same field strength level as mentioned in </w:t>
      </w:r>
      <w:r w:rsidR="00B84507" w:rsidRPr="00C25464">
        <w:t xml:space="preserve">section </w:t>
      </w:r>
      <w:r w:rsidRPr="00C25464">
        <w:fldChar w:fldCharType="begin"/>
      </w:r>
      <w:r w:rsidRPr="00C25464">
        <w:instrText xml:space="preserve"> REF _Ref520726114 \r \h  \* MERGEFORMAT </w:instrText>
      </w:r>
      <w:r w:rsidRPr="00C25464">
        <w:fldChar w:fldCharType="separate"/>
      </w:r>
      <w:r w:rsidRPr="00C25464">
        <w:t>A1.1.1</w:t>
      </w:r>
      <w:r w:rsidRPr="00C25464">
        <w:fldChar w:fldCharType="end"/>
      </w:r>
      <w:r w:rsidRPr="00C25464">
        <w:t xml:space="preserve"> for all codes/PCIs irrespective of whether the </w:t>
      </w:r>
      <w:r w:rsidR="001119B6" w:rsidRPr="00C25464">
        <w:t xml:space="preserve">synchronisation signal </w:t>
      </w:r>
      <w:r w:rsidRPr="00C25464">
        <w:t>centre frequencies are aligned or not.</w:t>
      </w:r>
    </w:p>
    <w:p w14:paraId="7D699D49" w14:textId="77777777" w:rsidR="00105FFC" w:rsidRPr="00C25464" w:rsidRDefault="00105FFC" w:rsidP="00105FFC">
      <w:pPr>
        <w:pStyle w:val="ECCAnnexheading2"/>
      </w:pPr>
      <w:r w:rsidRPr="00C25464">
        <w:t>Field strength levels for NB vs. WB case</w:t>
      </w:r>
    </w:p>
    <w:p w14:paraId="57C3E7AA" w14:textId="77777777" w:rsidR="00105FFC" w:rsidRPr="00C25464" w:rsidRDefault="00105FFC" w:rsidP="00105FFC">
      <w:pPr>
        <w:pStyle w:val="ECCAnnexheading3"/>
      </w:pPr>
      <w:bookmarkStart w:id="8" w:name="_Ref534194710"/>
      <w:r w:rsidRPr="00C25464">
        <w:t>Option 1</w:t>
      </w:r>
      <w:bookmarkEnd w:id="8"/>
    </w:p>
    <w:p w14:paraId="119B3F33" w14:textId="0B80EFF8" w:rsidR="00105FFC" w:rsidRPr="00C25464" w:rsidRDefault="00105FFC" w:rsidP="00105FFC">
      <w:pPr>
        <w:pStyle w:val="ECCParagraph"/>
      </w:pPr>
      <w:r w:rsidRPr="00C25464">
        <w:t xml:space="preserve">GSM systems can continue their operation based on the field strength levels defined in ECC Recommendation (05)08 </w:t>
      </w:r>
      <w:r w:rsidR="005603C0" w:rsidRPr="00C25464">
        <w:fldChar w:fldCharType="begin"/>
      </w:r>
      <w:r w:rsidR="005603C0" w:rsidRPr="00C25464">
        <w:instrText xml:space="preserve"> REF _Ref69807076 \r \h </w:instrText>
      </w:r>
      <w:r w:rsidR="005603C0" w:rsidRPr="00C25464">
        <w:fldChar w:fldCharType="separate"/>
      </w:r>
      <w:r w:rsidR="00BE10FD" w:rsidRPr="00C25464">
        <w:t>[1]</w:t>
      </w:r>
      <w:r w:rsidR="005603C0" w:rsidRPr="00C25464">
        <w:fldChar w:fldCharType="end"/>
      </w:r>
      <w:r w:rsidR="005603C0" w:rsidRPr="00C25464">
        <w:t xml:space="preserve"> </w:t>
      </w:r>
      <w:r w:rsidRPr="00C25464">
        <w:t xml:space="preserve">or existing agreement/arrangement between administrations/operators, and in that case a base stations may be used without coordination with a neighbouring country if: </w:t>
      </w:r>
    </w:p>
    <w:p w14:paraId="0BD44439" w14:textId="74715C61" w:rsidR="00105FFC" w:rsidRPr="00C25464" w:rsidRDefault="00105FFC" w:rsidP="00CB7161">
      <w:pPr>
        <w:pStyle w:val="ECCParagraph"/>
        <w:spacing w:after="120"/>
        <w:rPr>
          <w:b/>
        </w:rPr>
      </w:pPr>
      <w:r w:rsidRPr="00C25464">
        <w:rPr>
          <w:b/>
        </w:rPr>
        <w:t>in the frequency band 9</w:t>
      </w:r>
      <w:r w:rsidR="00292B20" w:rsidRPr="00C25464">
        <w:rPr>
          <w:b/>
        </w:rPr>
        <w:t>25</w:t>
      </w:r>
      <w:r w:rsidRPr="00C25464">
        <w:rPr>
          <w:b/>
        </w:rPr>
        <w:t>-960 MHz</w:t>
      </w:r>
    </w:p>
    <w:p w14:paraId="6949F720" w14:textId="77777777" w:rsidR="00105FFC" w:rsidRPr="00C25464" w:rsidRDefault="00105FFC" w:rsidP="009752A2">
      <w:pPr>
        <w:pStyle w:val="ECCParBulleted"/>
        <w:numPr>
          <w:ilvl w:val="0"/>
          <w:numId w:val="84"/>
        </w:numPr>
        <w:spacing w:after="120"/>
      </w:pPr>
      <w:r w:rsidRPr="00C25464">
        <w:rPr>
          <w:b/>
        </w:rPr>
        <w:t>for NB systems</w:t>
      </w:r>
      <w:r w:rsidRPr="00C25464">
        <w:t>: the mean field strength of each carrier produced by base station does not exceed the values according to ECC Recommendation (05)08 or existing agreement/arrangement between administrations/operators;</w:t>
      </w:r>
    </w:p>
    <w:p w14:paraId="559A7E36" w14:textId="27A98F4D" w:rsidR="00105FFC" w:rsidRPr="00C25464" w:rsidRDefault="00105FFC" w:rsidP="009752A2">
      <w:pPr>
        <w:pStyle w:val="ECCParBulleted"/>
        <w:numPr>
          <w:ilvl w:val="0"/>
          <w:numId w:val="84"/>
        </w:numPr>
        <w:spacing w:after="120"/>
      </w:pPr>
      <w:r w:rsidRPr="00C25464">
        <w:rPr>
          <w:b/>
        </w:rPr>
        <w:t>for WB systems</w:t>
      </w:r>
      <w:r w:rsidRPr="00C25464">
        <w:t>: the mean field strength of each cell produced by base station does not exceed the values of 59 dB</w:t>
      </w:r>
      <w:r w:rsidR="008D4945" w:rsidRPr="00C25464">
        <w:t>(</w:t>
      </w:r>
      <w:r w:rsidRPr="00C25464">
        <w:rPr>
          <w:rFonts w:cs="Arial"/>
        </w:rPr>
        <w:t>µ</w:t>
      </w:r>
      <w:r w:rsidRPr="00C25464">
        <w:t>V/m</w:t>
      </w:r>
      <w:r w:rsidR="008D4945" w:rsidRPr="00C25464">
        <w:t>)</w:t>
      </w:r>
      <w:r w:rsidRPr="00C25464">
        <w:t>/5</w:t>
      </w:r>
      <w:r w:rsidR="008D4945" w:rsidRPr="00C25464">
        <w:t> </w:t>
      </w:r>
      <w:r w:rsidRPr="00C25464">
        <w:t>MHz at a height of 3 m above ground at the borderline and 41 dB</w:t>
      </w:r>
      <w:r w:rsidR="008D4945" w:rsidRPr="00C25464">
        <w:t>(</w:t>
      </w:r>
      <w:r w:rsidRPr="00C25464">
        <w:rPr>
          <w:rFonts w:cs="Arial"/>
        </w:rPr>
        <w:t>µ</w:t>
      </w:r>
      <w:r w:rsidRPr="00C25464">
        <w:t>V/m</w:t>
      </w:r>
      <w:r w:rsidR="008D4945" w:rsidRPr="00C25464">
        <w:t>)</w:t>
      </w:r>
      <w:r w:rsidRPr="00C25464">
        <w:t>/5</w:t>
      </w:r>
      <w:r w:rsidR="008D4945" w:rsidRPr="00C25464">
        <w:t> </w:t>
      </w:r>
      <w:r w:rsidRPr="00C25464">
        <w:t>MHz at a height of 3 m above ground at a distance of 6 km for all codes/PCIs.</w:t>
      </w:r>
    </w:p>
    <w:p w14:paraId="22E8B390" w14:textId="6368F99B" w:rsidR="00105FFC" w:rsidRPr="00C25464" w:rsidRDefault="00105FFC" w:rsidP="00CB7161">
      <w:pPr>
        <w:pStyle w:val="ECCParagraph"/>
        <w:spacing w:after="120"/>
        <w:rPr>
          <w:b/>
        </w:rPr>
      </w:pPr>
      <w:r w:rsidRPr="00C25464">
        <w:rPr>
          <w:b/>
        </w:rPr>
        <w:t>in the frequency band 1805-1880 MHz</w:t>
      </w:r>
    </w:p>
    <w:p w14:paraId="543D5BE6" w14:textId="77777777" w:rsidR="00105FFC" w:rsidRPr="00C25464" w:rsidRDefault="00105FFC" w:rsidP="009752A2">
      <w:pPr>
        <w:pStyle w:val="ECCParBulleted"/>
        <w:numPr>
          <w:ilvl w:val="0"/>
          <w:numId w:val="85"/>
        </w:numPr>
        <w:spacing w:after="120"/>
      </w:pPr>
      <w:r w:rsidRPr="00C25464">
        <w:rPr>
          <w:b/>
        </w:rPr>
        <w:t>for NB systems</w:t>
      </w:r>
      <w:r w:rsidRPr="00C25464">
        <w:t>: the mean field strength of each carrier produced by base station does not exceed the values of according to ECC Recommendation (05)08 or existing agreement/arrangement between administrations/operators;</w:t>
      </w:r>
    </w:p>
    <w:p w14:paraId="50FB766C" w14:textId="0E4831A4" w:rsidR="00105FFC" w:rsidRPr="00C25464" w:rsidRDefault="00105FFC" w:rsidP="009752A2">
      <w:pPr>
        <w:pStyle w:val="ECCParBulleted"/>
        <w:numPr>
          <w:ilvl w:val="0"/>
          <w:numId w:val="85"/>
        </w:numPr>
        <w:spacing w:after="120"/>
      </w:pPr>
      <w:r w:rsidRPr="00C25464">
        <w:rPr>
          <w:b/>
        </w:rPr>
        <w:t>for WB systems</w:t>
      </w:r>
      <w:r w:rsidRPr="00C25464">
        <w:t>: the mean field strength of each cell produced by base station does not exceed the values of 65 dB</w:t>
      </w:r>
      <w:r w:rsidR="008D4945" w:rsidRPr="00C25464">
        <w:t>(</w:t>
      </w:r>
      <w:r w:rsidRPr="00C25464">
        <w:rPr>
          <w:rFonts w:cs="Arial"/>
        </w:rPr>
        <w:t>µ</w:t>
      </w:r>
      <w:r w:rsidRPr="00C25464">
        <w:t>V/m</w:t>
      </w:r>
      <w:r w:rsidR="008D4945" w:rsidRPr="00C25464">
        <w:t>)</w:t>
      </w:r>
      <w:r w:rsidRPr="00C25464">
        <w:t>/5</w:t>
      </w:r>
      <w:r w:rsidR="008D4945" w:rsidRPr="00C25464">
        <w:t> </w:t>
      </w:r>
      <w:r w:rsidRPr="00C25464">
        <w:t>MHz at a height of 3 m above ground at the borderline and 47 dB</w:t>
      </w:r>
      <w:r w:rsidR="008D4945" w:rsidRPr="00C25464">
        <w:t>(</w:t>
      </w:r>
      <w:r w:rsidRPr="00C25464">
        <w:rPr>
          <w:rFonts w:cs="Arial"/>
        </w:rPr>
        <w:t>µ</w:t>
      </w:r>
      <w:r w:rsidRPr="00C25464">
        <w:t>V/m</w:t>
      </w:r>
      <w:r w:rsidR="008D4945" w:rsidRPr="00C25464">
        <w:t>)</w:t>
      </w:r>
      <w:r w:rsidRPr="00C25464">
        <w:t>/5</w:t>
      </w:r>
      <w:r w:rsidR="008D4945" w:rsidRPr="00C25464">
        <w:t> </w:t>
      </w:r>
      <w:r w:rsidRPr="00C25464">
        <w:t>MHz at a height of 3 m above ground at a distance of 6 km for all codes/PCIs.</w:t>
      </w:r>
    </w:p>
    <w:p w14:paraId="59FAEE57" w14:textId="3EAAB508" w:rsidR="00105FFC" w:rsidRPr="00C25464" w:rsidRDefault="00105FFC" w:rsidP="00105FFC">
      <w:pPr>
        <w:pStyle w:val="ECCParagraph"/>
      </w:pPr>
      <w:r w:rsidRPr="00C25464">
        <w:t xml:space="preserve">Mobile network operators in neighbouring countries may seek an arrangement for redistributing the preferential frequencies of GSM system to facilitate the introduction of wideband technologies if needed. </w:t>
      </w:r>
    </w:p>
    <w:p w14:paraId="0A966908" w14:textId="77777777" w:rsidR="00105FFC" w:rsidRPr="00C25464" w:rsidRDefault="00105FFC" w:rsidP="00105FFC">
      <w:pPr>
        <w:pStyle w:val="ECCAnnexheading3"/>
      </w:pPr>
      <w:r w:rsidRPr="00C25464">
        <w:t>Option 2</w:t>
      </w:r>
    </w:p>
    <w:p w14:paraId="47482130" w14:textId="3D511512" w:rsidR="00105FFC" w:rsidRPr="00C25464" w:rsidRDefault="00105FFC" w:rsidP="00105FFC">
      <w:pPr>
        <w:pStyle w:val="ECCParagraph"/>
      </w:pPr>
      <w:r w:rsidRPr="00C25464">
        <w:t>Alternatively, new bi</w:t>
      </w:r>
      <w:r w:rsidR="00C96C01" w:rsidRPr="00C25464">
        <w:t>lateral</w:t>
      </w:r>
      <w:r w:rsidRPr="00C25464">
        <w:t xml:space="preserve"> or multilateral agreements could be established for cross-border coordination between GSM systems and WB systems, and in that case a base stations may be used without coordination with a neighbouring country if:</w:t>
      </w:r>
    </w:p>
    <w:p w14:paraId="352DFAA4" w14:textId="5B14EDC4" w:rsidR="00105FFC" w:rsidRPr="00C25464" w:rsidRDefault="00105FFC" w:rsidP="00CB7161">
      <w:pPr>
        <w:pStyle w:val="ECCParagraph"/>
        <w:spacing w:after="120"/>
        <w:rPr>
          <w:b/>
        </w:rPr>
      </w:pPr>
      <w:r w:rsidRPr="00C25464">
        <w:rPr>
          <w:b/>
        </w:rPr>
        <w:lastRenderedPageBreak/>
        <w:t>in the frequency band 9</w:t>
      </w:r>
      <w:r w:rsidR="00C31A32" w:rsidRPr="00C25464">
        <w:rPr>
          <w:b/>
        </w:rPr>
        <w:t>25</w:t>
      </w:r>
      <w:r w:rsidRPr="00C25464">
        <w:rPr>
          <w:b/>
        </w:rPr>
        <w:t>-960 MHz</w:t>
      </w:r>
    </w:p>
    <w:p w14:paraId="3FF53501" w14:textId="19DEABBB" w:rsidR="00105FFC" w:rsidRPr="00C25464" w:rsidRDefault="00105FFC" w:rsidP="009752A2">
      <w:pPr>
        <w:pStyle w:val="ECCParBulleted"/>
        <w:numPr>
          <w:ilvl w:val="0"/>
          <w:numId w:val="87"/>
        </w:numPr>
        <w:spacing w:after="120"/>
      </w:pPr>
      <w:r w:rsidRPr="00C25464">
        <w:rPr>
          <w:b/>
        </w:rPr>
        <w:t>for NB systems</w:t>
      </w:r>
      <w:r w:rsidRPr="00C25464">
        <w:t>: the mean field strength of each carrier produced by base station does not exceed the value of 45 dB</w:t>
      </w:r>
      <w:r w:rsidR="005B3207" w:rsidRPr="00C25464">
        <w:t>(</w:t>
      </w:r>
      <w:r w:rsidRPr="00C25464">
        <w:rPr>
          <w:rFonts w:cs="Arial"/>
        </w:rPr>
        <w:t>µ</w:t>
      </w:r>
      <w:r w:rsidRPr="00C25464">
        <w:t>V/m</w:t>
      </w:r>
      <w:r w:rsidR="005B3207" w:rsidRPr="00C25464">
        <w:t>)</w:t>
      </w:r>
      <w:r w:rsidRPr="00C25464">
        <w:t>/200</w:t>
      </w:r>
      <w:r w:rsidR="005B3207" w:rsidRPr="00C25464">
        <w:t> </w:t>
      </w:r>
      <w:r w:rsidRPr="00C25464">
        <w:t>kHz at a height of 3 m above ground at the borderline between neighbouring countries for all frequencies;</w:t>
      </w:r>
    </w:p>
    <w:p w14:paraId="3CFF2F85" w14:textId="46D6EF54" w:rsidR="00105FFC" w:rsidRPr="00C25464" w:rsidRDefault="00105FFC" w:rsidP="009752A2">
      <w:pPr>
        <w:pStyle w:val="ECCParBulleted"/>
        <w:numPr>
          <w:ilvl w:val="0"/>
          <w:numId w:val="87"/>
        </w:numPr>
        <w:spacing w:after="120"/>
      </w:pPr>
      <w:r w:rsidRPr="00C25464">
        <w:rPr>
          <w:b/>
        </w:rPr>
        <w:t>for WB systems</w:t>
      </w:r>
      <w:r w:rsidRPr="00C25464">
        <w:t>: the mean field strength of each cell produced by base station does not exceed the values of 59 dB</w:t>
      </w:r>
      <w:r w:rsidR="00015B65" w:rsidRPr="00C25464">
        <w:t>(</w:t>
      </w:r>
      <w:r w:rsidRPr="00C25464">
        <w:rPr>
          <w:rFonts w:cs="Arial"/>
        </w:rPr>
        <w:t>µ</w:t>
      </w:r>
      <w:r w:rsidRPr="00C25464">
        <w:t>V/m</w:t>
      </w:r>
      <w:r w:rsidR="00015B65" w:rsidRPr="00C25464">
        <w:t>)</w:t>
      </w:r>
      <w:r w:rsidRPr="00C25464">
        <w:t>/5</w:t>
      </w:r>
      <w:r w:rsidR="00015B65" w:rsidRPr="00C25464">
        <w:t> </w:t>
      </w:r>
      <w:r w:rsidRPr="00C25464">
        <w:t>MHz at a height of 3 m above ground at the borderline and 41 dB</w:t>
      </w:r>
      <w:r w:rsidR="00015B65" w:rsidRPr="00C25464">
        <w:t>(</w:t>
      </w:r>
      <w:r w:rsidRPr="00C25464">
        <w:rPr>
          <w:rFonts w:cs="Arial"/>
        </w:rPr>
        <w:t>µ</w:t>
      </w:r>
      <w:r w:rsidRPr="00C25464">
        <w:t>V/m</w:t>
      </w:r>
      <w:r w:rsidR="00015B65" w:rsidRPr="00C25464">
        <w:t>)</w:t>
      </w:r>
      <w:r w:rsidRPr="00C25464">
        <w:t>/5</w:t>
      </w:r>
      <w:r w:rsidR="00015B65" w:rsidRPr="00C25464">
        <w:t> </w:t>
      </w:r>
      <w:r w:rsidRPr="00C25464">
        <w:t>MHz at a height of 3 m above ground at a distance of 6 km for all codes/PCIs.</w:t>
      </w:r>
    </w:p>
    <w:p w14:paraId="24CED816" w14:textId="5D0F243A" w:rsidR="00105FFC" w:rsidRPr="00C25464" w:rsidRDefault="00105FFC" w:rsidP="00CB7161">
      <w:pPr>
        <w:pStyle w:val="ECCParagraph"/>
        <w:spacing w:after="120"/>
        <w:rPr>
          <w:b/>
        </w:rPr>
      </w:pPr>
      <w:r w:rsidRPr="00C25464">
        <w:rPr>
          <w:b/>
        </w:rPr>
        <w:t>in the frequency band 1805-1880 MHz</w:t>
      </w:r>
    </w:p>
    <w:p w14:paraId="2E448482" w14:textId="598A9211" w:rsidR="00105FFC" w:rsidRPr="00C25464" w:rsidRDefault="00105FFC" w:rsidP="009752A2">
      <w:pPr>
        <w:pStyle w:val="ECCParBulleted"/>
        <w:numPr>
          <w:ilvl w:val="0"/>
          <w:numId w:val="86"/>
        </w:numPr>
        <w:spacing w:after="120"/>
      </w:pPr>
      <w:r w:rsidRPr="00C25464">
        <w:rPr>
          <w:b/>
        </w:rPr>
        <w:t>for NB systems</w:t>
      </w:r>
      <w:r w:rsidRPr="00C25464">
        <w:t>: the mean field strength of each carrier produced by base station does not exceed the value of 51 dB</w:t>
      </w:r>
      <w:r w:rsidR="00687258" w:rsidRPr="00C25464">
        <w:t>(</w:t>
      </w:r>
      <w:r w:rsidRPr="00C25464">
        <w:rPr>
          <w:rFonts w:cs="Arial"/>
        </w:rPr>
        <w:t>µ</w:t>
      </w:r>
      <w:r w:rsidRPr="00C25464">
        <w:t>V/m</w:t>
      </w:r>
      <w:r w:rsidR="00687258" w:rsidRPr="00C25464">
        <w:t>)</w:t>
      </w:r>
      <w:r w:rsidRPr="00C25464">
        <w:t>/200</w:t>
      </w:r>
      <w:r w:rsidR="00687258" w:rsidRPr="00C25464">
        <w:t> </w:t>
      </w:r>
      <w:r w:rsidRPr="00C25464">
        <w:t>kHz at a height of 3 m above ground at the borderline between neighbouring countries for all frequencies;</w:t>
      </w:r>
    </w:p>
    <w:p w14:paraId="159C31C4" w14:textId="22CBC0CC" w:rsidR="00105FFC" w:rsidRPr="00C25464" w:rsidRDefault="00105FFC" w:rsidP="009752A2">
      <w:pPr>
        <w:pStyle w:val="ECCParBulleted"/>
        <w:numPr>
          <w:ilvl w:val="0"/>
          <w:numId w:val="86"/>
        </w:numPr>
        <w:spacing w:after="120"/>
      </w:pPr>
      <w:r w:rsidRPr="00C25464">
        <w:rPr>
          <w:b/>
        </w:rPr>
        <w:t>for WB systems</w:t>
      </w:r>
      <w:r w:rsidRPr="00C25464">
        <w:t>: the mean field strength of each cell produced by base station does not exceed the values of 65 dB</w:t>
      </w:r>
      <w:r w:rsidR="00687258" w:rsidRPr="00C25464">
        <w:t>(</w:t>
      </w:r>
      <w:r w:rsidRPr="00C25464">
        <w:rPr>
          <w:rFonts w:cs="Arial"/>
        </w:rPr>
        <w:t>µ</w:t>
      </w:r>
      <w:r w:rsidRPr="00C25464">
        <w:t>V/m</w:t>
      </w:r>
      <w:r w:rsidR="00687258" w:rsidRPr="00C25464">
        <w:t>)</w:t>
      </w:r>
      <w:r w:rsidRPr="00C25464">
        <w:t>/5</w:t>
      </w:r>
      <w:r w:rsidR="00687258" w:rsidRPr="00C25464">
        <w:t> </w:t>
      </w:r>
      <w:r w:rsidRPr="00C25464">
        <w:t>MHz at a height of 3 m above ground at the borderline and 47 dB</w:t>
      </w:r>
      <w:r w:rsidR="00687258" w:rsidRPr="00C25464">
        <w:t>(</w:t>
      </w:r>
      <w:r w:rsidRPr="00C25464">
        <w:rPr>
          <w:rFonts w:cs="Arial"/>
        </w:rPr>
        <w:t>µ</w:t>
      </w:r>
      <w:r w:rsidRPr="00C25464">
        <w:t>V/m</w:t>
      </w:r>
      <w:r w:rsidR="00687258" w:rsidRPr="00C25464">
        <w:t>)</w:t>
      </w:r>
      <w:r w:rsidRPr="00C25464">
        <w:t>/5</w:t>
      </w:r>
      <w:r w:rsidR="00687258" w:rsidRPr="00C25464">
        <w:t> </w:t>
      </w:r>
      <w:r w:rsidRPr="00C25464">
        <w:t>MHz at a height of 3 m above ground at a distance of 6 km for all codes/PCIs.</w:t>
      </w:r>
    </w:p>
    <w:p w14:paraId="242DEB12" w14:textId="77777777" w:rsidR="00105FFC" w:rsidRPr="00C25464" w:rsidRDefault="00105FFC" w:rsidP="00105FFC">
      <w:pPr>
        <w:pStyle w:val="ECCAnnexheading2"/>
      </w:pPr>
      <w:bookmarkStart w:id="9" w:name="_Ref534194832"/>
      <w:r w:rsidRPr="00C25464">
        <w:t>Field strength levels for NB vs. NB case</w:t>
      </w:r>
      <w:bookmarkEnd w:id="9"/>
    </w:p>
    <w:p w14:paraId="109FD43A" w14:textId="77777777" w:rsidR="00105FFC" w:rsidRPr="00C25464" w:rsidRDefault="00105FFC" w:rsidP="00ED600B">
      <w:pPr>
        <w:pStyle w:val="ECCAnnexheading3"/>
        <w:spacing w:before="240"/>
      </w:pPr>
      <w:bookmarkStart w:id="10" w:name="_Ref520726191"/>
      <w:r w:rsidRPr="00C25464">
        <w:t>Option 1</w:t>
      </w:r>
      <w:bookmarkEnd w:id="10"/>
    </w:p>
    <w:p w14:paraId="5E9D81DF" w14:textId="107BB574" w:rsidR="00105FFC" w:rsidRPr="00C25464" w:rsidRDefault="00105FFC" w:rsidP="00105FFC">
      <w:pPr>
        <w:pStyle w:val="ECCParagraph"/>
      </w:pPr>
      <w:r w:rsidRPr="00C25464">
        <w:t xml:space="preserve">GSM systems can continue their operation based on the field strength levels defined in ECC Recommendation (05)08 </w:t>
      </w:r>
      <w:r w:rsidR="005603C0" w:rsidRPr="00C25464">
        <w:fldChar w:fldCharType="begin"/>
      </w:r>
      <w:r w:rsidR="005603C0" w:rsidRPr="00C25464">
        <w:instrText xml:space="preserve"> REF _Ref69807076 \r \h </w:instrText>
      </w:r>
      <w:r w:rsidR="005603C0" w:rsidRPr="00C25464">
        <w:fldChar w:fldCharType="separate"/>
      </w:r>
      <w:r w:rsidR="00BE10FD" w:rsidRPr="00C25464">
        <w:t>[1]</w:t>
      </w:r>
      <w:r w:rsidR="005603C0" w:rsidRPr="00C25464">
        <w:fldChar w:fldCharType="end"/>
      </w:r>
      <w:r w:rsidR="005603C0" w:rsidRPr="00C25464">
        <w:t xml:space="preserve"> </w:t>
      </w:r>
      <w:r w:rsidRPr="00C25464">
        <w:t xml:space="preserve">or existing agreement/arrangement between administrations/operators and the other NB systems may operate following the same principles. </w:t>
      </w:r>
    </w:p>
    <w:p w14:paraId="5B8C28D1" w14:textId="77777777" w:rsidR="00105FFC" w:rsidRPr="00C25464" w:rsidRDefault="00105FFC" w:rsidP="00ED600B">
      <w:pPr>
        <w:pStyle w:val="ECCAnnexheading3"/>
        <w:spacing w:before="240"/>
      </w:pPr>
      <w:bookmarkStart w:id="11" w:name="_Ref520726198"/>
      <w:r w:rsidRPr="00C25464">
        <w:t>Option 2</w:t>
      </w:r>
      <w:bookmarkEnd w:id="11"/>
    </w:p>
    <w:p w14:paraId="2B06CDD7" w14:textId="77777777" w:rsidR="00105FFC" w:rsidRPr="00C25464" w:rsidRDefault="00105FFC" w:rsidP="00105FFC">
      <w:pPr>
        <w:pStyle w:val="ECCParagraph"/>
      </w:pPr>
      <w:r w:rsidRPr="00C25464">
        <w:t>Base stations may be deployed without coordination with a neighbouring country if the mean field strength of each carrier produced by the base station does not exceed the values of:</w:t>
      </w:r>
    </w:p>
    <w:p w14:paraId="3F138ADF" w14:textId="10C64D72" w:rsidR="00105FFC" w:rsidRPr="00C25464" w:rsidRDefault="00105FFC" w:rsidP="00105FFC">
      <w:pPr>
        <w:pStyle w:val="ECCParagraph"/>
        <w:rPr>
          <w:b/>
        </w:rPr>
      </w:pPr>
      <w:r w:rsidRPr="00C25464">
        <w:rPr>
          <w:b/>
        </w:rPr>
        <w:t>in the frequency band 9</w:t>
      </w:r>
      <w:r w:rsidR="00335FFB" w:rsidRPr="00C25464">
        <w:rPr>
          <w:b/>
        </w:rPr>
        <w:t>25</w:t>
      </w:r>
      <w:r w:rsidRPr="00C25464">
        <w:rPr>
          <w:b/>
        </w:rPr>
        <w:t>-960 MHz</w:t>
      </w:r>
    </w:p>
    <w:p w14:paraId="6BC357B6" w14:textId="7D15D3E0" w:rsidR="00105FFC" w:rsidRPr="00C25464" w:rsidRDefault="00105FFC" w:rsidP="00105FFC">
      <w:pPr>
        <w:pStyle w:val="ECCParagraph"/>
      </w:pPr>
      <w:r w:rsidRPr="00C25464">
        <w:t>45 dB</w:t>
      </w:r>
      <w:r w:rsidR="005C40D8" w:rsidRPr="00C25464">
        <w:t>(</w:t>
      </w:r>
      <w:r w:rsidRPr="00C25464">
        <w:rPr>
          <w:rFonts w:cs="Arial"/>
        </w:rPr>
        <w:t>µ</w:t>
      </w:r>
      <w:r w:rsidRPr="00C25464">
        <w:t>V/m</w:t>
      </w:r>
      <w:r w:rsidR="005C40D8" w:rsidRPr="00C25464">
        <w:t>)</w:t>
      </w:r>
      <w:r w:rsidRPr="00C25464">
        <w:t>/200</w:t>
      </w:r>
      <w:r w:rsidR="005C40D8" w:rsidRPr="00C25464">
        <w:t> </w:t>
      </w:r>
      <w:r w:rsidRPr="00C25464">
        <w:t>kHz at a height of 3 m above ground at the borderline between neighbouring countries for preferential frequencies and 19 dB</w:t>
      </w:r>
      <w:r w:rsidR="005C40D8" w:rsidRPr="00C25464">
        <w:t>(</w:t>
      </w:r>
      <w:r w:rsidRPr="00C25464">
        <w:rPr>
          <w:rFonts w:cs="Arial"/>
        </w:rPr>
        <w:t>µ</w:t>
      </w:r>
      <w:r w:rsidRPr="00C25464">
        <w:t>V/m</w:t>
      </w:r>
      <w:r w:rsidR="005C40D8" w:rsidRPr="00C25464">
        <w:t>)</w:t>
      </w:r>
      <w:r w:rsidRPr="00C25464">
        <w:t>/200</w:t>
      </w:r>
      <w:r w:rsidR="005C40D8" w:rsidRPr="00C25464">
        <w:t> </w:t>
      </w:r>
      <w:r w:rsidRPr="00C25464">
        <w:t>kHz at a height of 3 m above ground at the borderline between neighbouring countries for non-preferential frequencies</w:t>
      </w:r>
      <w:r w:rsidR="00B14C92" w:rsidRPr="00C25464">
        <w:t>;</w:t>
      </w:r>
    </w:p>
    <w:p w14:paraId="4008E4FE" w14:textId="3259C8DA" w:rsidR="00105FFC" w:rsidRPr="00C25464" w:rsidRDefault="00105FFC" w:rsidP="00105FFC">
      <w:pPr>
        <w:pStyle w:val="ECCParagraph"/>
        <w:rPr>
          <w:b/>
        </w:rPr>
      </w:pPr>
      <w:r w:rsidRPr="00C25464">
        <w:rPr>
          <w:b/>
        </w:rPr>
        <w:t>in the frequency band 1805-1880 MHz</w:t>
      </w:r>
    </w:p>
    <w:p w14:paraId="3045B220" w14:textId="1E5BF3AB" w:rsidR="00105FFC" w:rsidRDefault="00105FFC" w:rsidP="00105FFC">
      <w:pPr>
        <w:pStyle w:val="ECCParagraph"/>
      </w:pPr>
      <w:r w:rsidRPr="00C25464">
        <w:t>51 dB</w:t>
      </w:r>
      <w:r w:rsidR="001D5383" w:rsidRPr="00C25464">
        <w:t>(</w:t>
      </w:r>
      <w:r w:rsidRPr="00C25464">
        <w:rPr>
          <w:rFonts w:cs="Arial"/>
        </w:rPr>
        <w:t>µ</w:t>
      </w:r>
      <w:r w:rsidRPr="00C25464">
        <w:t>V/m</w:t>
      </w:r>
      <w:r w:rsidR="001D5383" w:rsidRPr="00C25464">
        <w:t>)</w:t>
      </w:r>
      <w:r w:rsidRPr="00C25464">
        <w:t>/200</w:t>
      </w:r>
      <w:r w:rsidR="001D5383" w:rsidRPr="00C25464">
        <w:t> </w:t>
      </w:r>
      <w:r w:rsidRPr="00C25464">
        <w:t>kHz at a height of 3 m above ground at the borderline between neighbouring countries for preferential frequencies and 25 dB</w:t>
      </w:r>
      <w:r w:rsidR="001D5383" w:rsidRPr="00C25464">
        <w:t>(</w:t>
      </w:r>
      <w:r w:rsidRPr="00C25464">
        <w:rPr>
          <w:rFonts w:cs="Arial"/>
        </w:rPr>
        <w:t>µ</w:t>
      </w:r>
      <w:r w:rsidRPr="00C25464">
        <w:t>V/m</w:t>
      </w:r>
      <w:r w:rsidR="001D5383" w:rsidRPr="00C25464">
        <w:t>)</w:t>
      </w:r>
      <w:r w:rsidRPr="00C25464">
        <w:t>/200</w:t>
      </w:r>
      <w:r w:rsidR="001D5383" w:rsidRPr="00C25464">
        <w:t> </w:t>
      </w:r>
      <w:r w:rsidRPr="00C25464">
        <w:t>kHz at a height of 3 m above ground at the borderline between neighbouring countries for non-preferential frequencies.</w:t>
      </w:r>
    </w:p>
    <w:p w14:paraId="2A58062B" w14:textId="2CEFF5D1" w:rsidR="001B05DB" w:rsidRDefault="001B05DB" w:rsidP="00105FFC">
      <w:pPr>
        <w:pStyle w:val="ECCParagraph"/>
      </w:pPr>
      <w:r>
        <w:br w:type="page"/>
      </w:r>
    </w:p>
    <w:p w14:paraId="7CCF44E5" w14:textId="77777777" w:rsidR="00105FFC" w:rsidRPr="00C25464" w:rsidRDefault="00105FFC" w:rsidP="00105FFC">
      <w:pPr>
        <w:pStyle w:val="ECCAnnexheading2"/>
      </w:pPr>
      <w:r w:rsidRPr="00C25464">
        <w:lastRenderedPageBreak/>
        <w:t>Overview of field strength levels</w:t>
      </w:r>
    </w:p>
    <w:p w14:paraId="36930C23" w14:textId="77777777" w:rsidR="00105FFC" w:rsidRPr="00C25464" w:rsidRDefault="00105FFC" w:rsidP="00ED600B">
      <w:pPr>
        <w:pStyle w:val="ECCAnnexheading3"/>
        <w:spacing w:before="240"/>
      </w:pPr>
      <w:r w:rsidRPr="00C25464">
        <w:t>WB vs. WB</w:t>
      </w:r>
    </w:p>
    <w:p w14:paraId="424579CD" w14:textId="77777777" w:rsidR="00105FFC" w:rsidRPr="00C25464" w:rsidRDefault="00105FFC" w:rsidP="00105FFC">
      <w:pPr>
        <w:pStyle w:val="Caption"/>
      </w:pPr>
      <w:r w:rsidRPr="00C25464">
        <w:t xml:space="preserve">Table </w:t>
      </w:r>
      <w:fldSimple w:instr=" SEQ Table \* ARABIC ">
        <w:r w:rsidRPr="00C25464">
          <w:t>1</w:t>
        </w:r>
      </w:fldSimple>
      <w:r w:rsidRPr="00C25464">
        <w:t xml:space="preserve">: </w:t>
      </w:r>
      <w:r w:rsidRPr="00C25464">
        <w:rPr>
          <w:rFonts w:cs="Arial"/>
        </w:rPr>
        <w:t>Field strength levels at a height of 3 m above ground between wideband systems</w:t>
      </w:r>
    </w:p>
    <w:tbl>
      <w:tblPr>
        <w:tblW w:w="5000"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1837"/>
        <w:gridCol w:w="2710"/>
        <w:gridCol w:w="2542"/>
        <w:gridCol w:w="2540"/>
      </w:tblGrid>
      <w:tr w:rsidR="00105FFC" w:rsidRPr="00C25464" w14:paraId="047F60A5" w14:textId="77777777" w:rsidTr="002C28BD">
        <w:trPr>
          <w:tblHeader/>
          <w:jc w:val="center"/>
        </w:trPr>
        <w:tc>
          <w:tcPr>
            <w:tcW w:w="954" w:type="pct"/>
            <w:tcBorders>
              <w:top w:val="single" w:sz="4" w:space="0" w:color="D22A23"/>
              <w:left w:val="single" w:sz="4" w:space="0" w:color="D22A23"/>
              <w:bottom w:val="single" w:sz="4" w:space="0" w:color="D22A23"/>
              <w:right w:val="single" w:sz="4" w:space="0" w:color="FFFFFF"/>
              <w:tl2br w:val="nil"/>
              <w:tr2bl w:val="nil"/>
            </w:tcBorders>
            <w:shd w:val="clear" w:color="auto" w:fill="D22A23"/>
          </w:tcPr>
          <w:p w14:paraId="7E5E7434" w14:textId="77777777" w:rsidR="00105FFC" w:rsidRPr="0099341E" w:rsidRDefault="00105FFC" w:rsidP="00F16698">
            <w:pPr>
              <w:pStyle w:val="ECCTableHeaderwhitefont"/>
              <w:spacing w:before="120" w:after="120"/>
              <w:rPr>
                <w:b/>
                <w:sz w:val="18"/>
                <w:szCs w:val="18"/>
              </w:rPr>
            </w:pPr>
          </w:p>
        </w:tc>
        <w:tc>
          <w:tcPr>
            <w:tcW w:w="4046" w:type="pct"/>
            <w:gridSpan w:val="3"/>
            <w:tcBorders>
              <w:top w:val="single" w:sz="4" w:space="0" w:color="D22A23"/>
              <w:left w:val="single" w:sz="4" w:space="0" w:color="FFFFFF"/>
              <w:bottom w:val="single" w:sz="4" w:space="0" w:color="D22A23"/>
              <w:right w:val="single" w:sz="4" w:space="0" w:color="D22A23"/>
              <w:tl2br w:val="nil"/>
              <w:tr2bl w:val="nil"/>
            </w:tcBorders>
            <w:shd w:val="clear" w:color="auto" w:fill="D22A23"/>
          </w:tcPr>
          <w:p w14:paraId="089CDAB7" w14:textId="77777777" w:rsidR="00105FFC" w:rsidRPr="0099341E" w:rsidRDefault="00105FFC" w:rsidP="00F16698">
            <w:pPr>
              <w:pStyle w:val="ECCTableHeaderwhitefont"/>
              <w:spacing w:before="120" w:after="120"/>
              <w:rPr>
                <w:b/>
                <w:sz w:val="18"/>
                <w:szCs w:val="18"/>
              </w:rPr>
            </w:pPr>
            <w:r w:rsidRPr="0099341E">
              <w:rPr>
                <w:b/>
                <w:sz w:val="18"/>
                <w:szCs w:val="18"/>
              </w:rPr>
              <w:t>Wideband system vs. Wideband system</w:t>
            </w:r>
          </w:p>
        </w:tc>
      </w:tr>
      <w:tr w:rsidR="00105FFC" w:rsidRPr="00C25464" w14:paraId="1B081751" w14:textId="77777777" w:rsidTr="002C28BD">
        <w:trPr>
          <w:trHeight w:val="265"/>
          <w:jc w:val="center"/>
        </w:trPr>
        <w:tc>
          <w:tcPr>
            <w:tcW w:w="954" w:type="pct"/>
            <w:vAlign w:val="center"/>
          </w:tcPr>
          <w:p w14:paraId="25AB5C54" w14:textId="77777777" w:rsidR="00105FFC" w:rsidRPr="0099341E" w:rsidRDefault="00105FFC" w:rsidP="002C28BD">
            <w:pPr>
              <w:pStyle w:val="ECCTabletext"/>
              <w:spacing w:after="0"/>
              <w:rPr>
                <w:b/>
                <w:sz w:val="18"/>
                <w:szCs w:val="18"/>
                <w:lang w:eastAsia="de-DE"/>
              </w:rPr>
            </w:pPr>
          </w:p>
        </w:tc>
        <w:tc>
          <w:tcPr>
            <w:tcW w:w="2727" w:type="pct"/>
            <w:gridSpan w:val="2"/>
            <w:vAlign w:val="center"/>
          </w:tcPr>
          <w:p w14:paraId="3A01D9CF" w14:textId="4FF6F31D" w:rsidR="00105FFC" w:rsidRPr="0099341E" w:rsidRDefault="00520EBE" w:rsidP="002C28BD">
            <w:pPr>
              <w:pStyle w:val="ECCTabletext"/>
              <w:spacing w:after="0"/>
              <w:jc w:val="center"/>
              <w:rPr>
                <w:b/>
                <w:sz w:val="18"/>
                <w:szCs w:val="18"/>
                <w:lang w:eastAsia="de-DE"/>
              </w:rPr>
            </w:pPr>
            <w:r w:rsidRPr="0099341E">
              <w:rPr>
                <w:b/>
                <w:sz w:val="18"/>
                <w:szCs w:val="18"/>
                <w:lang w:eastAsia="de-DE"/>
              </w:rPr>
              <w:t>Synchronisation signal centre</w:t>
            </w:r>
            <w:r w:rsidR="00105FFC" w:rsidRPr="0099341E">
              <w:rPr>
                <w:b/>
                <w:sz w:val="18"/>
                <w:szCs w:val="18"/>
                <w:lang w:eastAsia="de-DE"/>
              </w:rPr>
              <w:t xml:space="preserve"> frequencies</w:t>
            </w:r>
          </w:p>
          <w:p w14:paraId="740DA520" w14:textId="77777777" w:rsidR="00105FFC" w:rsidRPr="0099341E" w:rsidRDefault="00105FFC" w:rsidP="002C28BD">
            <w:pPr>
              <w:pStyle w:val="ECCTabletext"/>
              <w:spacing w:after="0"/>
              <w:jc w:val="center"/>
              <w:rPr>
                <w:b/>
                <w:sz w:val="18"/>
                <w:szCs w:val="18"/>
                <w:lang w:eastAsia="de-DE"/>
              </w:rPr>
            </w:pPr>
            <w:r w:rsidRPr="0099341E">
              <w:rPr>
                <w:b/>
                <w:sz w:val="18"/>
                <w:szCs w:val="18"/>
                <w:lang w:eastAsia="de-DE"/>
              </w:rPr>
              <w:t>aligned</w:t>
            </w:r>
          </w:p>
        </w:tc>
        <w:tc>
          <w:tcPr>
            <w:tcW w:w="1319" w:type="pct"/>
            <w:vAlign w:val="center"/>
          </w:tcPr>
          <w:p w14:paraId="4A84AF0A" w14:textId="69350473" w:rsidR="00105FFC" w:rsidRPr="0099341E" w:rsidRDefault="00520EBE" w:rsidP="009752A2">
            <w:pPr>
              <w:pStyle w:val="ECCTabletext"/>
              <w:spacing w:before="60" w:after="0"/>
              <w:jc w:val="center"/>
              <w:rPr>
                <w:b/>
                <w:sz w:val="18"/>
                <w:szCs w:val="18"/>
                <w:lang w:eastAsia="de-DE"/>
              </w:rPr>
            </w:pPr>
            <w:r w:rsidRPr="0099341E">
              <w:rPr>
                <w:b/>
                <w:sz w:val="18"/>
                <w:szCs w:val="18"/>
                <w:lang w:eastAsia="de-DE"/>
              </w:rPr>
              <w:t>Synchronisation signal centre</w:t>
            </w:r>
            <w:r w:rsidR="00105FFC" w:rsidRPr="0099341E">
              <w:rPr>
                <w:b/>
                <w:sz w:val="18"/>
                <w:szCs w:val="18"/>
                <w:lang w:eastAsia="de-DE"/>
              </w:rPr>
              <w:t xml:space="preserve"> frequencies</w:t>
            </w:r>
          </w:p>
          <w:p w14:paraId="5F3BFA8F" w14:textId="77777777" w:rsidR="00105FFC" w:rsidRPr="0099341E" w:rsidRDefault="00105FFC" w:rsidP="009752A2">
            <w:pPr>
              <w:pStyle w:val="ECCTabletext"/>
              <w:jc w:val="center"/>
              <w:rPr>
                <w:b/>
                <w:sz w:val="18"/>
                <w:szCs w:val="18"/>
                <w:lang w:eastAsia="de-DE"/>
              </w:rPr>
            </w:pPr>
            <w:r w:rsidRPr="0099341E">
              <w:rPr>
                <w:b/>
                <w:sz w:val="18"/>
                <w:szCs w:val="18"/>
                <w:lang w:eastAsia="de-DE"/>
              </w:rPr>
              <w:t>not aligned</w:t>
            </w:r>
          </w:p>
        </w:tc>
      </w:tr>
      <w:tr w:rsidR="00105FFC" w:rsidRPr="00C25464" w14:paraId="52E9A42D" w14:textId="77777777" w:rsidTr="002C28BD">
        <w:trPr>
          <w:trHeight w:val="265"/>
          <w:jc w:val="center"/>
        </w:trPr>
        <w:tc>
          <w:tcPr>
            <w:tcW w:w="954" w:type="pct"/>
            <w:vAlign w:val="center"/>
          </w:tcPr>
          <w:p w14:paraId="20735053" w14:textId="77777777" w:rsidR="00105FFC" w:rsidRPr="00A75466" w:rsidRDefault="00105FFC" w:rsidP="002C28BD">
            <w:pPr>
              <w:pStyle w:val="ECCTabletext"/>
              <w:spacing w:after="0"/>
              <w:rPr>
                <w:sz w:val="18"/>
                <w:szCs w:val="18"/>
                <w:lang w:eastAsia="de-DE"/>
              </w:rPr>
            </w:pPr>
          </w:p>
        </w:tc>
        <w:tc>
          <w:tcPr>
            <w:tcW w:w="1407" w:type="pct"/>
            <w:vAlign w:val="center"/>
          </w:tcPr>
          <w:p w14:paraId="02DD4816" w14:textId="16169D06" w:rsidR="00105FFC" w:rsidRPr="0099341E" w:rsidRDefault="00105FFC" w:rsidP="002C28BD">
            <w:pPr>
              <w:pStyle w:val="ECCTabletext"/>
              <w:spacing w:after="0"/>
              <w:jc w:val="center"/>
              <w:rPr>
                <w:b/>
                <w:bCs/>
                <w:sz w:val="18"/>
                <w:szCs w:val="18"/>
                <w:lang w:eastAsia="de-DE"/>
              </w:rPr>
            </w:pPr>
            <w:r w:rsidRPr="0099341E">
              <w:rPr>
                <w:b/>
                <w:bCs/>
                <w:sz w:val="18"/>
                <w:szCs w:val="18"/>
                <w:lang w:eastAsia="de-DE"/>
              </w:rPr>
              <w:t>Preferential codes/PCIs</w:t>
            </w:r>
          </w:p>
        </w:tc>
        <w:tc>
          <w:tcPr>
            <w:tcW w:w="1320" w:type="pct"/>
            <w:vAlign w:val="center"/>
          </w:tcPr>
          <w:p w14:paraId="7E2335DA" w14:textId="2D924253" w:rsidR="00105FFC" w:rsidRPr="0099341E" w:rsidRDefault="00105FFC" w:rsidP="009752A2">
            <w:pPr>
              <w:pStyle w:val="ECCTabletext"/>
              <w:jc w:val="center"/>
              <w:rPr>
                <w:b/>
                <w:bCs/>
                <w:sz w:val="18"/>
                <w:szCs w:val="18"/>
                <w:lang w:eastAsia="de-DE"/>
              </w:rPr>
            </w:pPr>
            <w:r w:rsidRPr="0099341E">
              <w:rPr>
                <w:b/>
                <w:bCs/>
                <w:sz w:val="18"/>
                <w:szCs w:val="18"/>
                <w:lang w:eastAsia="de-DE"/>
              </w:rPr>
              <w:t>Non-preferential codes/PCIs</w:t>
            </w:r>
          </w:p>
        </w:tc>
        <w:tc>
          <w:tcPr>
            <w:tcW w:w="1319" w:type="pct"/>
            <w:vAlign w:val="center"/>
          </w:tcPr>
          <w:p w14:paraId="27D5DF70" w14:textId="6DE7305C" w:rsidR="00105FFC" w:rsidRPr="0099341E" w:rsidRDefault="00105FFC" w:rsidP="002C28BD">
            <w:pPr>
              <w:pStyle w:val="ECCTabletext"/>
              <w:spacing w:after="0"/>
              <w:jc w:val="center"/>
              <w:rPr>
                <w:b/>
                <w:bCs/>
                <w:sz w:val="18"/>
                <w:szCs w:val="18"/>
                <w:lang w:eastAsia="de-DE"/>
              </w:rPr>
            </w:pPr>
            <w:r w:rsidRPr="0099341E">
              <w:rPr>
                <w:b/>
                <w:bCs/>
                <w:sz w:val="18"/>
                <w:szCs w:val="18"/>
                <w:lang w:eastAsia="de-DE"/>
              </w:rPr>
              <w:t>All codes/PCIs</w:t>
            </w:r>
          </w:p>
        </w:tc>
      </w:tr>
      <w:tr w:rsidR="00105FFC" w:rsidRPr="00C25464" w14:paraId="66CAA2AB" w14:textId="77777777" w:rsidTr="002C28BD">
        <w:trPr>
          <w:trHeight w:val="265"/>
          <w:jc w:val="center"/>
        </w:trPr>
        <w:tc>
          <w:tcPr>
            <w:tcW w:w="954" w:type="pct"/>
            <w:vAlign w:val="center"/>
          </w:tcPr>
          <w:p w14:paraId="684C400A" w14:textId="77777777" w:rsidR="00105FFC" w:rsidRPr="0099341E" w:rsidRDefault="00105FFC" w:rsidP="002C28BD">
            <w:pPr>
              <w:pStyle w:val="ECCTabletext"/>
              <w:spacing w:after="0"/>
              <w:jc w:val="left"/>
              <w:rPr>
                <w:b/>
                <w:sz w:val="18"/>
                <w:szCs w:val="18"/>
                <w:u w:val="single"/>
                <w:lang w:eastAsia="de-DE"/>
              </w:rPr>
            </w:pPr>
            <w:r w:rsidRPr="0099341E">
              <w:rPr>
                <w:b/>
                <w:sz w:val="18"/>
                <w:szCs w:val="18"/>
                <w:u w:val="single"/>
                <w:lang w:eastAsia="de-DE"/>
              </w:rPr>
              <w:t>900 MHz</w:t>
            </w:r>
          </w:p>
        </w:tc>
        <w:tc>
          <w:tcPr>
            <w:tcW w:w="1407" w:type="pct"/>
            <w:vAlign w:val="center"/>
          </w:tcPr>
          <w:p w14:paraId="5041BCD6" w14:textId="77777777" w:rsidR="00105FFC" w:rsidRPr="0099341E" w:rsidRDefault="00105FFC" w:rsidP="002C28BD">
            <w:pPr>
              <w:pStyle w:val="ECCTabletext"/>
              <w:spacing w:after="0"/>
              <w:jc w:val="left"/>
              <w:rPr>
                <w:sz w:val="18"/>
                <w:szCs w:val="18"/>
                <w:lang w:eastAsia="de-DE"/>
              </w:rPr>
            </w:pPr>
          </w:p>
        </w:tc>
        <w:tc>
          <w:tcPr>
            <w:tcW w:w="1320" w:type="pct"/>
            <w:vAlign w:val="center"/>
          </w:tcPr>
          <w:p w14:paraId="04F64B97" w14:textId="77777777" w:rsidR="00105FFC" w:rsidRPr="0099341E" w:rsidRDefault="00105FFC" w:rsidP="002C28BD">
            <w:pPr>
              <w:pStyle w:val="ECCTabletext"/>
              <w:spacing w:after="0"/>
              <w:jc w:val="left"/>
              <w:rPr>
                <w:sz w:val="18"/>
                <w:szCs w:val="18"/>
                <w:lang w:eastAsia="de-DE"/>
              </w:rPr>
            </w:pPr>
          </w:p>
        </w:tc>
        <w:tc>
          <w:tcPr>
            <w:tcW w:w="1319" w:type="pct"/>
            <w:vAlign w:val="center"/>
          </w:tcPr>
          <w:p w14:paraId="77BE9E45" w14:textId="77777777" w:rsidR="00105FFC" w:rsidRPr="0099341E" w:rsidRDefault="00105FFC" w:rsidP="002C28BD">
            <w:pPr>
              <w:pStyle w:val="ECCTabletext"/>
              <w:spacing w:after="0"/>
              <w:jc w:val="left"/>
              <w:rPr>
                <w:sz w:val="18"/>
                <w:szCs w:val="18"/>
                <w:lang w:eastAsia="de-DE"/>
              </w:rPr>
            </w:pPr>
          </w:p>
        </w:tc>
      </w:tr>
      <w:tr w:rsidR="00105FFC" w:rsidRPr="00C25464" w14:paraId="68F3BD91" w14:textId="77777777" w:rsidTr="00A75466">
        <w:trPr>
          <w:trHeight w:val="265"/>
          <w:jc w:val="center"/>
        </w:trPr>
        <w:tc>
          <w:tcPr>
            <w:tcW w:w="954" w:type="pct"/>
          </w:tcPr>
          <w:p w14:paraId="06CF5FA7" w14:textId="77777777" w:rsidR="00105FFC" w:rsidRPr="00A75466" w:rsidRDefault="00105FFC" w:rsidP="00E06D0E">
            <w:pPr>
              <w:pStyle w:val="ECCTabletext"/>
              <w:spacing w:after="0"/>
              <w:jc w:val="left"/>
              <w:rPr>
                <w:sz w:val="18"/>
                <w:szCs w:val="18"/>
                <w:lang w:eastAsia="de-DE"/>
              </w:rPr>
            </w:pPr>
            <w:r w:rsidRPr="00A75466">
              <w:rPr>
                <w:sz w:val="18"/>
                <w:szCs w:val="18"/>
                <w:lang w:eastAsia="de-DE"/>
              </w:rPr>
              <w:t>Between same technologies</w:t>
            </w:r>
          </w:p>
        </w:tc>
        <w:tc>
          <w:tcPr>
            <w:tcW w:w="1407" w:type="pct"/>
          </w:tcPr>
          <w:p w14:paraId="5C9541DD" w14:textId="0F9D4726" w:rsidR="00105FFC" w:rsidRPr="00A75466" w:rsidRDefault="009863E6" w:rsidP="00E06D0E">
            <w:pPr>
              <w:pStyle w:val="ECCTabletext"/>
              <w:spacing w:after="0"/>
              <w:jc w:val="left"/>
              <w:rPr>
                <w:sz w:val="18"/>
                <w:szCs w:val="18"/>
                <w:lang w:eastAsia="de-DE"/>
              </w:rPr>
            </w:pPr>
            <w:r w:rsidRPr="00A75466">
              <w:rPr>
                <w:sz w:val="18"/>
                <w:szCs w:val="18"/>
              </w:rPr>
              <w:t>59 dB(</w:t>
            </w:r>
            <w:r w:rsidRPr="00A75466">
              <w:rPr>
                <w:rFonts w:cs="Arial"/>
                <w:sz w:val="18"/>
                <w:szCs w:val="18"/>
              </w:rPr>
              <w:t>µ</w:t>
            </w:r>
            <w:r w:rsidRPr="00A75466">
              <w:rPr>
                <w:sz w:val="18"/>
                <w:szCs w:val="18"/>
              </w:rPr>
              <w:t>V/m)/5 MHz</w:t>
            </w:r>
            <w:r w:rsidR="00105FFC" w:rsidRPr="00A75466">
              <w:rPr>
                <w:sz w:val="18"/>
                <w:szCs w:val="18"/>
                <w:lang w:eastAsia="de-DE"/>
              </w:rPr>
              <w:t xml:space="preserve"> @ 0 km</w:t>
            </w:r>
          </w:p>
          <w:p w14:paraId="650C9DF7" w14:textId="77777777" w:rsidR="00105FFC" w:rsidRPr="00A75466" w:rsidRDefault="00105FFC" w:rsidP="00E06D0E">
            <w:pPr>
              <w:pStyle w:val="ECCTabletext"/>
              <w:spacing w:after="0"/>
              <w:jc w:val="left"/>
              <w:rPr>
                <w:sz w:val="18"/>
                <w:szCs w:val="18"/>
                <w:lang w:eastAsia="de-DE"/>
              </w:rPr>
            </w:pPr>
            <w:r w:rsidRPr="00A75466">
              <w:rPr>
                <w:sz w:val="18"/>
                <w:szCs w:val="18"/>
                <w:lang w:eastAsia="de-DE"/>
              </w:rPr>
              <w:t>and</w:t>
            </w:r>
          </w:p>
          <w:p w14:paraId="3014EF0A" w14:textId="4D29AC5F" w:rsidR="00105FFC" w:rsidRPr="00A75466" w:rsidRDefault="009863E6" w:rsidP="00E06D0E">
            <w:pPr>
              <w:pStyle w:val="ECCTabletext"/>
              <w:spacing w:after="0"/>
              <w:jc w:val="left"/>
              <w:rPr>
                <w:sz w:val="18"/>
                <w:szCs w:val="18"/>
                <w:lang w:eastAsia="de-DE"/>
              </w:rPr>
            </w:pPr>
            <w:r w:rsidRPr="00A75466">
              <w:rPr>
                <w:sz w:val="18"/>
                <w:szCs w:val="18"/>
              </w:rPr>
              <w:t>41 dB(</w:t>
            </w:r>
            <w:r w:rsidRPr="00A75466">
              <w:rPr>
                <w:rFonts w:cs="Arial"/>
                <w:sz w:val="18"/>
                <w:szCs w:val="18"/>
              </w:rPr>
              <w:t>µ</w:t>
            </w:r>
            <w:r w:rsidRPr="00A75466">
              <w:rPr>
                <w:sz w:val="18"/>
                <w:szCs w:val="18"/>
              </w:rPr>
              <w:t>V/m)/5 MHz</w:t>
            </w:r>
            <w:r w:rsidR="00105FFC" w:rsidRPr="00A75466">
              <w:rPr>
                <w:sz w:val="18"/>
                <w:szCs w:val="18"/>
                <w:lang w:eastAsia="de-DE"/>
              </w:rPr>
              <w:t xml:space="preserve"> @ 6 km</w:t>
            </w:r>
          </w:p>
          <w:p w14:paraId="2E231219" w14:textId="7346D48B" w:rsidR="00105FFC" w:rsidRPr="00A75466" w:rsidRDefault="00105FFC" w:rsidP="009752A2">
            <w:pPr>
              <w:pStyle w:val="ECCTabletext"/>
              <w:jc w:val="left"/>
              <w:rPr>
                <w:sz w:val="18"/>
                <w:szCs w:val="18"/>
                <w:lang w:eastAsia="de-DE"/>
              </w:rPr>
            </w:pPr>
            <w:r w:rsidRPr="00A75466">
              <w:rPr>
                <w:sz w:val="18"/>
                <w:szCs w:val="18"/>
                <w:lang w:eastAsia="de-DE"/>
              </w:rPr>
              <w:t>(</w:t>
            </w:r>
            <w:r w:rsidR="003E51DC" w:rsidRPr="00A75466">
              <w:rPr>
                <w:sz w:val="18"/>
                <w:szCs w:val="18"/>
                <w:lang w:eastAsia="de-DE"/>
              </w:rPr>
              <w:t xml:space="preserve">section </w:t>
            </w:r>
            <w:r w:rsidRPr="00A75466">
              <w:rPr>
                <w:lang w:eastAsia="de-DE"/>
              </w:rPr>
              <w:fldChar w:fldCharType="begin"/>
            </w:r>
            <w:r w:rsidRPr="00A75466">
              <w:rPr>
                <w:sz w:val="18"/>
                <w:szCs w:val="18"/>
                <w:lang w:eastAsia="de-DE"/>
              </w:rPr>
              <w:instrText xml:space="preserve"> REF _Ref520726114 \r \h  \* MERGEFORMAT </w:instrText>
            </w:r>
            <w:r w:rsidRPr="00A75466">
              <w:rPr>
                <w:lang w:eastAsia="de-DE"/>
              </w:rPr>
            </w:r>
            <w:r w:rsidRPr="00A75466">
              <w:rPr>
                <w:lang w:eastAsia="de-DE"/>
              </w:rPr>
              <w:fldChar w:fldCharType="separate"/>
            </w:r>
            <w:r w:rsidRPr="00A75466">
              <w:rPr>
                <w:sz w:val="18"/>
                <w:szCs w:val="18"/>
                <w:lang w:eastAsia="de-DE"/>
              </w:rPr>
              <w:t>A1.1.1</w:t>
            </w:r>
            <w:r w:rsidRPr="00A75466">
              <w:rPr>
                <w:lang w:eastAsia="de-DE"/>
              </w:rPr>
              <w:fldChar w:fldCharType="end"/>
            </w:r>
            <w:r w:rsidRPr="00A75466">
              <w:rPr>
                <w:sz w:val="18"/>
                <w:szCs w:val="18"/>
                <w:lang w:eastAsia="de-DE"/>
              </w:rPr>
              <w:t>)</w:t>
            </w:r>
          </w:p>
        </w:tc>
        <w:tc>
          <w:tcPr>
            <w:tcW w:w="1320" w:type="pct"/>
          </w:tcPr>
          <w:p w14:paraId="127A1D28" w14:textId="74874F07" w:rsidR="00105FFC" w:rsidRPr="00A75466" w:rsidRDefault="009863E6" w:rsidP="00E06D0E">
            <w:pPr>
              <w:pStyle w:val="ECCTabletext"/>
              <w:spacing w:after="0"/>
              <w:jc w:val="left"/>
              <w:rPr>
                <w:sz w:val="18"/>
                <w:szCs w:val="18"/>
                <w:lang w:eastAsia="de-DE"/>
              </w:rPr>
            </w:pPr>
            <w:r w:rsidRPr="00A75466">
              <w:rPr>
                <w:sz w:val="18"/>
                <w:szCs w:val="18"/>
              </w:rPr>
              <w:t>41 dB(</w:t>
            </w:r>
            <w:r w:rsidRPr="00A75466">
              <w:rPr>
                <w:rFonts w:cs="Arial"/>
                <w:sz w:val="18"/>
                <w:szCs w:val="18"/>
              </w:rPr>
              <w:t>µ</w:t>
            </w:r>
            <w:r w:rsidRPr="00A75466">
              <w:rPr>
                <w:sz w:val="18"/>
                <w:szCs w:val="18"/>
              </w:rPr>
              <w:t>V/m)/5 MHz</w:t>
            </w:r>
            <w:r w:rsidR="00105FFC" w:rsidRPr="00A75466">
              <w:rPr>
                <w:sz w:val="18"/>
                <w:szCs w:val="18"/>
                <w:lang w:eastAsia="de-DE"/>
              </w:rPr>
              <w:t xml:space="preserve"> @ 0 km</w:t>
            </w:r>
          </w:p>
          <w:p w14:paraId="71BD335D" w14:textId="1B0303DD" w:rsidR="00105FFC" w:rsidRPr="0099341E" w:rsidRDefault="00105FFC" w:rsidP="00E06D0E">
            <w:pPr>
              <w:pStyle w:val="ECCTabletext"/>
              <w:spacing w:after="0"/>
              <w:jc w:val="left"/>
              <w:rPr>
                <w:sz w:val="18"/>
                <w:szCs w:val="18"/>
                <w:lang w:eastAsia="de-DE"/>
              </w:rPr>
            </w:pPr>
            <w:r w:rsidRPr="00A75466">
              <w:rPr>
                <w:sz w:val="18"/>
                <w:szCs w:val="18"/>
                <w:lang w:eastAsia="de-DE"/>
              </w:rPr>
              <w:t>(</w:t>
            </w:r>
            <w:r w:rsidR="003E51DC" w:rsidRPr="00A75466">
              <w:rPr>
                <w:sz w:val="18"/>
                <w:szCs w:val="18"/>
                <w:lang w:eastAsia="de-DE"/>
              </w:rPr>
              <w:t xml:space="preserve">section </w:t>
            </w:r>
            <w:r w:rsidRPr="0099341E">
              <w:rPr>
                <w:sz w:val="18"/>
                <w:szCs w:val="18"/>
                <w:lang w:eastAsia="de-DE"/>
              </w:rPr>
              <w:fldChar w:fldCharType="begin"/>
            </w:r>
            <w:r w:rsidRPr="00D37737">
              <w:rPr>
                <w:sz w:val="18"/>
                <w:szCs w:val="18"/>
                <w:lang w:eastAsia="de-DE"/>
              </w:rPr>
              <w:instrText xml:space="preserve"> REF _Ref520726487 \r \h  \* MERGEFORMAT </w:instrText>
            </w:r>
            <w:r w:rsidRPr="0099341E">
              <w:rPr>
                <w:sz w:val="18"/>
                <w:szCs w:val="18"/>
                <w:lang w:eastAsia="de-DE"/>
              </w:rPr>
            </w:r>
            <w:r w:rsidRPr="0099341E">
              <w:rPr>
                <w:sz w:val="18"/>
                <w:szCs w:val="18"/>
                <w:lang w:eastAsia="de-DE"/>
              </w:rPr>
              <w:fldChar w:fldCharType="separate"/>
            </w:r>
            <w:r w:rsidRPr="0099341E">
              <w:rPr>
                <w:sz w:val="18"/>
                <w:szCs w:val="18"/>
                <w:lang w:eastAsia="de-DE"/>
              </w:rPr>
              <w:t>A1.1.2</w:t>
            </w:r>
            <w:r w:rsidRPr="0099341E">
              <w:rPr>
                <w:sz w:val="18"/>
                <w:szCs w:val="18"/>
                <w:lang w:eastAsia="de-DE"/>
              </w:rPr>
              <w:fldChar w:fldCharType="end"/>
            </w:r>
            <w:r w:rsidRPr="0099341E">
              <w:rPr>
                <w:sz w:val="18"/>
                <w:szCs w:val="18"/>
                <w:lang w:eastAsia="de-DE"/>
              </w:rPr>
              <w:t>)</w:t>
            </w:r>
          </w:p>
        </w:tc>
        <w:tc>
          <w:tcPr>
            <w:tcW w:w="1319" w:type="pct"/>
          </w:tcPr>
          <w:p w14:paraId="02685A98" w14:textId="715408E1" w:rsidR="00105FFC" w:rsidRPr="0099341E" w:rsidRDefault="009863E6" w:rsidP="00E06D0E">
            <w:pPr>
              <w:pStyle w:val="ECCTabletext"/>
              <w:spacing w:after="0"/>
              <w:jc w:val="left"/>
              <w:rPr>
                <w:sz w:val="18"/>
                <w:szCs w:val="18"/>
                <w:lang w:eastAsia="de-DE"/>
              </w:rPr>
            </w:pPr>
            <w:r w:rsidRPr="0099341E">
              <w:rPr>
                <w:sz w:val="18"/>
                <w:szCs w:val="18"/>
              </w:rPr>
              <w:t>59 dB(</w:t>
            </w:r>
            <w:r w:rsidRPr="0099341E">
              <w:rPr>
                <w:rFonts w:cs="Arial"/>
                <w:sz w:val="18"/>
                <w:szCs w:val="18"/>
              </w:rPr>
              <w:t>µ</w:t>
            </w:r>
            <w:r w:rsidRPr="0099341E">
              <w:rPr>
                <w:sz w:val="18"/>
                <w:szCs w:val="18"/>
              </w:rPr>
              <w:t>V/m)/5 MHz</w:t>
            </w:r>
            <w:r w:rsidR="00105FFC" w:rsidRPr="0099341E">
              <w:rPr>
                <w:sz w:val="18"/>
                <w:szCs w:val="18"/>
                <w:lang w:eastAsia="de-DE"/>
              </w:rPr>
              <w:t xml:space="preserve"> @ 0 km</w:t>
            </w:r>
          </w:p>
          <w:p w14:paraId="78682A98" w14:textId="77777777" w:rsidR="00105FFC" w:rsidRPr="0099341E" w:rsidRDefault="00105FFC" w:rsidP="00E06D0E">
            <w:pPr>
              <w:pStyle w:val="ECCTabletext"/>
              <w:spacing w:after="0"/>
              <w:jc w:val="left"/>
              <w:rPr>
                <w:sz w:val="18"/>
                <w:szCs w:val="18"/>
                <w:lang w:eastAsia="de-DE"/>
              </w:rPr>
            </w:pPr>
            <w:r w:rsidRPr="0099341E">
              <w:rPr>
                <w:sz w:val="18"/>
                <w:szCs w:val="18"/>
                <w:lang w:eastAsia="de-DE"/>
              </w:rPr>
              <w:t>and</w:t>
            </w:r>
          </w:p>
          <w:p w14:paraId="4F36FDF5" w14:textId="6D7CAA84" w:rsidR="00105FFC" w:rsidRPr="0099341E" w:rsidRDefault="009863E6" w:rsidP="00E06D0E">
            <w:pPr>
              <w:pStyle w:val="ECCTabletext"/>
              <w:spacing w:after="0"/>
              <w:jc w:val="left"/>
              <w:rPr>
                <w:sz w:val="18"/>
                <w:szCs w:val="18"/>
                <w:lang w:eastAsia="de-DE"/>
              </w:rPr>
            </w:pPr>
            <w:r w:rsidRPr="0099341E">
              <w:rPr>
                <w:sz w:val="18"/>
                <w:szCs w:val="18"/>
              </w:rPr>
              <w:t>41 dB(</w:t>
            </w:r>
            <w:r w:rsidRPr="0099341E">
              <w:rPr>
                <w:rFonts w:cs="Arial"/>
                <w:sz w:val="18"/>
                <w:szCs w:val="18"/>
              </w:rPr>
              <w:t>µ</w:t>
            </w:r>
            <w:r w:rsidRPr="0099341E">
              <w:rPr>
                <w:sz w:val="18"/>
                <w:szCs w:val="18"/>
              </w:rPr>
              <w:t>V/m)/5 MHz</w:t>
            </w:r>
            <w:r w:rsidR="00105FFC" w:rsidRPr="0099341E">
              <w:rPr>
                <w:sz w:val="18"/>
                <w:szCs w:val="18"/>
                <w:lang w:eastAsia="de-DE"/>
              </w:rPr>
              <w:t xml:space="preserve"> @ 6 km</w:t>
            </w:r>
          </w:p>
          <w:p w14:paraId="0BB990C6" w14:textId="4A666D0D" w:rsidR="00105FFC" w:rsidRPr="0099341E" w:rsidRDefault="00105FFC" w:rsidP="009752A2">
            <w:pPr>
              <w:pStyle w:val="ECCTabletext"/>
              <w:jc w:val="left"/>
              <w:rPr>
                <w:sz w:val="18"/>
                <w:szCs w:val="18"/>
                <w:lang w:eastAsia="de-DE"/>
              </w:rPr>
            </w:pPr>
            <w:r w:rsidRPr="0099341E">
              <w:rPr>
                <w:sz w:val="18"/>
                <w:szCs w:val="18"/>
                <w:lang w:eastAsia="de-DE"/>
              </w:rPr>
              <w:t>(</w:t>
            </w:r>
            <w:r w:rsidR="003E51DC" w:rsidRPr="0099341E">
              <w:rPr>
                <w:sz w:val="18"/>
                <w:szCs w:val="18"/>
                <w:lang w:eastAsia="de-DE"/>
              </w:rPr>
              <w:t xml:space="preserve">section </w:t>
            </w:r>
            <w:r w:rsidRPr="00A75466">
              <w:rPr>
                <w:lang w:eastAsia="de-DE"/>
              </w:rPr>
              <w:fldChar w:fldCharType="begin"/>
            </w:r>
            <w:r w:rsidRPr="0099341E">
              <w:rPr>
                <w:sz w:val="18"/>
                <w:szCs w:val="18"/>
                <w:lang w:eastAsia="de-DE"/>
              </w:rPr>
              <w:instrText xml:space="preserve"> REF _Ref520726114 \r \h  \* MERGEFORMAT </w:instrText>
            </w:r>
            <w:r w:rsidRPr="00A75466">
              <w:rPr>
                <w:lang w:eastAsia="de-DE"/>
              </w:rPr>
            </w:r>
            <w:r w:rsidRPr="00A75466">
              <w:rPr>
                <w:lang w:eastAsia="de-DE"/>
              </w:rPr>
              <w:fldChar w:fldCharType="separate"/>
            </w:r>
            <w:r w:rsidRPr="0099341E">
              <w:rPr>
                <w:sz w:val="18"/>
                <w:szCs w:val="18"/>
                <w:lang w:eastAsia="de-DE"/>
              </w:rPr>
              <w:t>A1.1.1</w:t>
            </w:r>
            <w:r w:rsidRPr="00A75466">
              <w:rPr>
                <w:lang w:eastAsia="de-DE"/>
              </w:rPr>
              <w:fldChar w:fldCharType="end"/>
            </w:r>
            <w:r w:rsidRPr="0099341E">
              <w:rPr>
                <w:sz w:val="18"/>
                <w:szCs w:val="18"/>
                <w:lang w:eastAsia="de-DE"/>
              </w:rPr>
              <w:t>)</w:t>
            </w:r>
          </w:p>
        </w:tc>
      </w:tr>
      <w:tr w:rsidR="00105FFC" w:rsidRPr="00C25464" w14:paraId="37C3F07C" w14:textId="77777777" w:rsidTr="00A75466">
        <w:trPr>
          <w:trHeight w:val="265"/>
          <w:jc w:val="center"/>
        </w:trPr>
        <w:tc>
          <w:tcPr>
            <w:tcW w:w="954" w:type="pct"/>
          </w:tcPr>
          <w:p w14:paraId="69BC4202" w14:textId="77777777" w:rsidR="00105FFC" w:rsidRPr="00A75466" w:rsidRDefault="00105FFC" w:rsidP="00E06D0E">
            <w:pPr>
              <w:pStyle w:val="ECCTabletext"/>
              <w:spacing w:after="0"/>
              <w:jc w:val="left"/>
              <w:rPr>
                <w:lang w:eastAsia="de-DE"/>
              </w:rPr>
            </w:pPr>
            <w:r w:rsidRPr="00A75466">
              <w:rPr>
                <w:lang w:eastAsia="de-DE"/>
              </w:rPr>
              <w:t>Between different technologies</w:t>
            </w:r>
          </w:p>
        </w:tc>
        <w:tc>
          <w:tcPr>
            <w:tcW w:w="4046" w:type="pct"/>
            <w:gridSpan w:val="3"/>
          </w:tcPr>
          <w:p w14:paraId="763D3ADD" w14:textId="09D676A3" w:rsidR="00105FFC" w:rsidRPr="00A75466" w:rsidRDefault="009863E6" w:rsidP="00E06D0E">
            <w:pPr>
              <w:rPr>
                <w:rFonts w:eastAsia="Calibri" w:cs="Arial"/>
                <w:color w:val="000000"/>
                <w:lang w:eastAsia="de-DE"/>
              </w:rPr>
            </w:pPr>
            <w:r w:rsidRPr="00A75466">
              <w:t>59 dB(</w:t>
            </w:r>
            <w:r w:rsidRPr="00A75466">
              <w:rPr>
                <w:rFonts w:cs="Arial"/>
              </w:rPr>
              <w:t>µ</w:t>
            </w:r>
            <w:r w:rsidRPr="00A75466">
              <w:t>V/m)/5 MHz</w:t>
            </w:r>
            <w:r w:rsidR="00105FFC" w:rsidRPr="00A75466">
              <w:rPr>
                <w:rFonts w:eastAsia="Calibri" w:cs="Arial"/>
                <w:color w:val="000000"/>
                <w:lang w:eastAsia="de-DE"/>
              </w:rPr>
              <w:t xml:space="preserve"> @ 0 km</w:t>
            </w:r>
          </w:p>
          <w:p w14:paraId="26081EF5" w14:textId="77777777" w:rsidR="00105FFC" w:rsidRPr="00A75466" w:rsidRDefault="00105FFC" w:rsidP="00E06D0E">
            <w:pPr>
              <w:rPr>
                <w:rFonts w:eastAsia="Calibri" w:cs="Arial"/>
                <w:color w:val="000000"/>
                <w:lang w:eastAsia="de-DE"/>
              </w:rPr>
            </w:pPr>
            <w:r w:rsidRPr="00A75466">
              <w:rPr>
                <w:rFonts w:eastAsia="Calibri" w:cs="Arial"/>
                <w:color w:val="000000"/>
                <w:lang w:eastAsia="de-DE"/>
              </w:rPr>
              <w:t>and</w:t>
            </w:r>
          </w:p>
          <w:p w14:paraId="20985B6C" w14:textId="1A8DDF46" w:rsidR="00105FFC" w:rsidRPr="00A75466" w:rsidRDefault="009863E6" w:rsidP="00E06D0E">
            <w:pPr>
              <w:rPr>
                <w:rFonts w:eastAsia="Calibri" w:cs="Arial"/>
                <w:color w:val="000000"/>
                <w:lang w:eastAsia="de-DE"/>
              </w:rPr>
            </w:pPr>
            <w:r w:rsidRPr="00A75466">
              <w:t>41 dB(</w:t>
            </w:r>
            <w:r w:rsidRPr="00A75466">
              <w:rPr>
                <w:rFonts w:cs="Arial"/>
              </w:rPr>
              <w:t>µ</w:t>
            </w:r>
            <w:r w:rsidRPr="00A75466">
              <w:t>V/m)/5 MHz</w:t>
            </w:r>
            <w:r w:rsidR="00105FFC" w:rsidRPr="00A75466">
              <w:rPr>
                <w:rFonts w:eastAsia="Calibri" w:cs="Arial"/>
                <w:color w:val="000000"/>
                <w:lang w:eastAsia="de-DE"/>
              </w:rPr>
              <w:t xml:space="preserve"> @ 6 km</w:t>
            </w:r>
          </w:p>
          <w:p w14:paraId="0FF7FD7A" w14:textId="50F99794" w:rsidR="00105FFC" w:rsidRPr="00A75466" w:rsidRDefault="00105FFC" w:rsidP="00E06D0E">
            <w:pPr>
              <w:pStyle w:val="ECCTabletext"/>
              <w:spacing w:after="0"/>
              <w:jc w:val="left"/>
              <w:rPr>
                <w:lang w:eastAsia="de-DE"/>
              </w:rPr>
            </w:pPr>
            <w:r w:rsidRPr="00A75466">
              <w:rPr>
                <w:rFonts w:cs="Arial"/>
                <w:color w:val="000000"/>
                <w:lang w:eastAsia="de-DE"/>
              </w:rPr>
              <w:t>(</w:t>
            </w:r>
            <w:r w:rsidR="003E51DC" w:rsidRPr="00A75466">
              <w:rPr>
                <w:rFonts w:cs="Arial"/>
                <w:color w:val="000000"/>
                <w:lang w:eastAsia="de-DE"/>
              </w:rPr>
              <w:t xml:space="preserve">section </w:t>
            </w:r>
            <w:r w:rsidRPr="00A75466">
              <w:rPr>
                <w:rFonts w:cs="Arial"/>
                <w:color w:val="000000"/>
                <w:lang w:eastAsia="de-DE"/>
              </w:rPr>
              <w:fldChar w:fldCharType="begin"/>
            </w:r>
            <w:r w:rsidRPr="005E69C9">
              <w:rPr>
                <w:rFonts w:cs="Arial"/>
                <w:color w:val="000000"/>
                <w:sz w:val="18"/>
                <w:szCs w:val="18"/>
                <w:lang w:eastAsia="de-DE"/>
              </w:rPr>
              <w:instrText xml:space="preserve"> REF _Ref520726130 \r \h  \* MERGEFORMAT </w:instrText>
            </w:r>
            <w:r w:rsidRPr="00A75466">
              <w:rPr>
                <w:rFonts w:cs="Arial"/>
                <w:color w:val="000000"/>
                <w:lang w:eastAsia="de-DE"/>
              </w:rPr>
            </w:r>
            <w:r w:rsidRPr="00A75466">
              <w:rPr>
                <w:rFonts w:cs="Arial"/>
                <w:color w:val="000000"/>
                <w:lang w:eastAsia="de-DE"/>
              </w:rPr>
              <w:fldChar w:fldCharType="separate"/>
            </w:r>
            <w:r w:rsidRPr="00A75466">
              <w:rPr>
                <w:rFonts w:cs="Arial"/>
                <w:color w:val="000000"/>
                <w:lang w:eastAsia="de-DE"/>
              </w:rPr>
              <w:t>A1.1.3</w:t>
            </w:r>
            <w:r w:rsidRPr="00A75466">
              <w:rPr>
                <w:rFonts w:cs="Arial"/>
                <w:color w:val="000000"/>
                <w:lang w:eastAsia="de-DE"/>
              </w:rPr>
              <w:fldChar w:fldCharType="end"/>
            </w:r>
            <w:r w:rsidRPr="00A75466">
              <w:rPr>
                <w:rFonts w:cs="Arial"/>
                <w:color w:val="000000"/>
                <w:lang w:eastAsia="de-DE"/>
              </w:rPr>
              <w:t>)</w:t>
            </w:r>
          </w:p>
        </w:tc>
      </w:tr>
      <w:tr w:rsidR="00105FFC" w:rsidRPr="00C25464" w14:paraId="34FBC529" w14:textId="77777777" w:rsidTr="002C28BD">
        <w:trPr>
          <w:trHeight w:val="265"/>
          <w:jc w:val="center"/>
        </w:trPr>
        <w:tc>
          <w:tcPr>
            <w:tcW w:w="954" w:type="pct"/>
            <w:vAlign w:val="center"/>
          </w:tcPr>
          <w:p w14:paraId="72EDA39B" w14:textId="77777777" w:rsidR="00105FFC" w:rsidRPr="00A75466" w:rsidRDefault="00105FFC" w:rsidP="002C28BD">
            <w:pPr>
              <w:pStyle w:val="ECCTabletext"/>
              <w:spacing w:after="0"/>
              <w:jc w:val="left"/>
              <w:rPr>
                <w:b/>
                <w:u w:val="single"/>
                <w:lang w:eastAsia="de-DE"/>
              </w:rPr>
            </w:pPr>
            <w:r w:rsidRPr="00A75466">
              <w:rPr>
                <w:b/>
                <w:u w:val="single"/>
                <w:lang w:eastAsia="de-DE"/>
              </w:rPr>
              <w:t>1800 MHz</w:t>
            </w:r>
          </w:p>
        </w:tc>
        <w:tc>
          <w:tcPr>
            <w:tcW w:w="1407" w:type="pct"/>
            <w:vAlign w:val="center"/>
          </w:tcPr>
          <w:p w14:paraId="21AA53FE" w14:textId="77777777" w:rsidR="00105FFC" w:rsidRPr="00A75466" w:rsidRDefault="00105FFC" w:rsidP="002C28BD">
            <w:pPr>
              <w:pStyle w:val="ECCTabletext"/>
              <w:spacing w:after="0"/>
              <w:jc w:val="left"/>
              <w:rPr>
                <w:lang w:eastAsia="de-DE"/>
              </w:rPr>
            </w:pPr>
          </w:p>
        </w:tc>
        <w:tc>
          <w:tcPr>
            <w:tcW w:w="1320" w:type="pct"/>
            <w:vAlign w:val="center"/>
          </w:tcPr>
          <w:p w14:paraId="1E64F34B" w14:textId="77777777" w:rsidR="00105FFC" w:rsidRPr="00A75466" w:rsidRDefault="00105FFC" w:rsidP="002C28BD">
            <w:pPr>
              <w:pStyle w:val="ECCTabletext"/>
              <w:spacing w:after="0"/>
              <w:jc w:val="left"/>
              <w:rPr>
                <w:lang w:eastAsia="de-DE"/>
              </w:rPr>
            </w:pPr>
          </w:p>
        </w:tc>
        <w:tc>
          <w:tcPr>
            <w:tcW w:w="1319" w:type="pct"/>
            <w:vAlign w:val="center"/>
          </w:tcPr>
          <w:p w14:paraId="21D64AAE" w14:textId="77777777" w:rsidR="00105FFC" w:rsidRPr="00A75466" w:rsidRDefault="00105FFC" w:rsidP="002C28BD">
            <w:pPr>
              <w:pStyle w:val="ECCTabletext"/>
              <w:spacing w:after="0"/>
              <w:jc w:val="left"/>
              <w:rPr>
                <w:lang w:eastAsia="de-DE"/>
              </w:rPr>
            </w:pPr>
          </w:p>
        </w:tc>
      </w:tr>
      <w:tr w:rsidR="00105FFC" w:rsidRPr="00C25464" w14:paraId="58C5BDBF" w14:textId="77777777" w:rsidTr="00A75466">
        <w:trPr>
          <w:trHeight w:val="265"/>
          <w:jc w:val="center"/>
        </w:trPr>
        <w:tc>
          <w:tcPr>
            <w:tcW w:w="954" w:type="pct"/>
            <w:vAlign w:val="center"/>
          </w:tcPr>
          <w:p w14:paraId="39C78877" w14:textId="77777777" w:rsidR="00105FFC" w:rsidRPr="00A75466" w:rsidRDefault="00105FFC" w:rsidP="00A75466">
            <w:pPr>
              <w:jc w:val="both"/>
              <w:rPr>
                <w:rFonts w:eastAsia="Calibri"/>
                <w:lang w:eastAsia="de-DE"/>
              </w:rPr>
            </w:pPr>
            <w:r w:rsidRPr="00A75466">
              <w:rPr>
                <w:rFonts w:eastAsia="Calibri"/>
                <w:szCs w:val="22"/>
                <w:lang w:eastAsia="de-DE"/>
              </w:rPr>
              <w:t>Between same technologies</w:t>
            </w:r>
          </w:p>
        </w:tc>
        <w:tc>
          <w:tcPr>
            <w:tcW w:w="1407" w:type="pct"/>
            <w:vAlign w:val="center"/>
          </w:tcPr>
          <w:p w14:paraId="36CB1D84" w14:textId="1821E772" w:rsidR="00105FFC" w:rsidRPr="00A75466" w:rsidRDefault="001E05E7" w:rsidP="00E06D0E">
            <w:pPr>
              <w:pStyle w:val="ECCTabletext"/>
              <w:spacing w:after="0"/>
              <w:jc w:val="left"/>
              <w:rPr>
                <w:lang w:eastAsia="de-DE"/>
              </w:rPr>
            </w:pPr>
            <w:r w:rsidRPr="00A75466">
              <w:t>65 dB(</w:t>
            </w:r>
            <w:r w:rsidRPr="00A75466">
              <w:rPr>
                <w:rFonts w:cs="Arial"/>
              </w:rPr>
              <w:t>µ</w:t>
            </w:r>
            <w:r w:rsidRPr="00A75466">
              <w:t>V/m)/5 MHz</w:t>
            </w:r>
            <w:r w:rsidR="00105FFC" w:rsidRPr="00A75466">
              <w:rPr>
                <w:lang w:eastAsia="de-DE"/>
              </w:rPr>
              <w:t xml:space="preserve"> @ 0 km</w:t>
            </w:r>
          </w:p>
          <w:p w14:paraId="29381417" w14:textId="77777777" w:rsidR="00105FFC" w:rsidRPr="00A75466" w:rsidRDefault="00105FFC" w:rsidP="00E06D0E">
            <w:pPr>
              <w:pStyle w:val="ECCTabletext"/>
              <w:spacing w:after="0"/>
              <w:jc w:val="left"/>
              <w:rPr>
                <w:lang w:eastAsia="de-DE"/>
              </w:rPr>
            </w:pPr>
            <w:r w:rsidRPr="00A75466">
              <w:rPr>
                <w:lang w:eastAsia="de-DE"/>
              </w:rPr>
              <w:t>and</w:t>
            </w:r>
          </w:p>
          <w:p w14:paraId="6767869A" w14:textId="66A52FA3" w:rsidR="00105FFC" w:rsidRPr="00A75466" w:rsidRDefault="001E05E7" w:rsidP="00E06D0E">
            <w:pPr>
              <w:pStyle w:val="ECCTabletext"/>
              <w:spacing w:after="0"/>
              <w:jc w:val="left"/>
              <w:rPr>
                <w:lang w:eastAsia="de-DE"/>
              </w:rPr>
            </w:pPr>
            <w:r w:rsidRPr="00A75466">
              <w:t>47 dB(</w:t>
            </w:r>
            <w:r w:rsidRPr="00A75466">
              <w:rPr>
                <w:rFonts w:cs="Arial"/>
              </w:rPr>
              <w:t>µ</w:t>
            </w:r>
            <w:r w:rsidRPr="00A75466">
              <w:t>V/m)/5 MHz</w:t>
            </w:r>
            <w:r w:rsidR="00105FFC" w:rsidRPr="00A75466">
              <w:rPr>
                <w:lang w:eastAsia="de-DE"/>
              </w:rPr>
              <w:t xml:space="preserve"> @ 6 km</w:t>
            </w:r>
          </w:p>
          <w:p w14:paraId="09A3B065" w14:textId="68331B6E" w:rsidR="00105FFC" w:rsidRPr="00A75466" w:rsidRDefault="00105FFC" w:rsidP="009752A2">
            <w:pPr>
              <w:pStyle w:val="ECCTabletext"/>
              <w:jc w:val="left"/>
              <w:rPr>
                <w:lang w:eastAsia="de-DE"/>
              </w:rPr>
            </w:pPr>
            <w:r w:rsidRPr="00A75466">
              <w:rPr>
                <w:lang w:eastAsia="de-DE"/>
              </w:rPr>
              <w:t>(</w:t>
            </w:r>
            <w:r w:rsidR="003E51DC" w:rsidRPr="00A75466">
              <w:rPr>
                <w:lang w:eastAsia="de-DE"/>
              </w:rPr>
              <w:t xml:space="preserve">section </w:t>
            </w:r>
            <w:r w:rsidRPr="00A75466">
              <w:rPr>
                <w:lang w:eastAsia="de-DE"/>
              </w:rPr>
              <w:fldChar w:fldCharType="begin"/>
            </w:r>
            <w:r w:rsidRPr="00A75466">
              <w:rPr>
                <w:lang w:eastAsia="de-DE"/>
              </w:rPr>
              <w:instrText xml:space="preserve"> REF _Ref520726114 \r \h  \* MERGEFORMAT </w:instrText>
            </w:r>
            <w:r w:rsidRPr="00A75466">
              <w:rPr>
                <w:lang w:eastAsia="de-DE"/>
              </w:rPr>
            </w:r>
            <w:r w:rsidRPr="00A75466">
              <w:rPr>
                <w:lang w:eastAsia="de-DE"/>
              </w:rPr>
              <w:fldChar w:fldCharType="separate"/>
            </w:r>
            <w:r w:rsidRPr="00A75466">
              <w:rPr>
                <w:lang w:eastAsia="de-DE"/>
              </w:rPr>
              <w:t>A1.1.1</w:t>
            </w:r>
            <w:r w:rsidRPr="00A75466">
              <w:rPr>
                <w:lang w:eastAsia="de-DE"/>
              </w:rPr>
              <w:fldChar w:fldCharType="end"/>
            </w:r>
            <w:r w:rsidRPr="00A75466">
              <w:rPr>
                <w:lang w:eastAsia="de-DE"/>
              </w:rPr>
              <w:t>)</w:t>
            </w:r>
          </w:p>
        </w:tc>
        <w:tc>
          <w:tcPr>
            <w:tcW w:w="1320" w:type="pct"/>
            <w:vAlign w:val="center"/>
          </w:tcPr>
          <w:p w14:paraId="67B2BC20" w14:textId="74E80212" w:rsidR="00105FFC" w:rsidRPr="00A75466" w:rsidRDefault="001E05E7" w:rsidP="00E06D0E">
            <w:pPr>
              <w:pStyle w:val="ECCTabletext"/>
              <w:spacing w:after="0"/>
              <w:jc w:val="left"/>
              <w:rPr>
                <w:lang w:eastAsia="de-DE"/>
              </w:rPr>
            </w:pPr>
            <w:r w:rsidRPr="00A75466">
              <w:t>47 dB(</w:t>
            </w:r>
            <w:r w:rsidRPr="00A75466">
              <w:rPr>
                <w:rFonts w:cs="Arial"/>
              </w:rPr>
              <w:t>µ</w:t>
            </w:r>
            <w:r w:rsidRPr="00A75466">
              <w:t>V/m)/5 MHz</w:t>
            </w:r>
            <w:r w:rsidR="00105FFC" w:rsidRPr="00A75466">
              <w:rPr>
                <w:lang w:eastAsia="de-DE"/>
              </w:rPr>
              <w:t xml:space="preserve"> @ 0 km</w:t>
            </w:r>
          </w:p>
          <w:p w14:paraId="4EE8029F" w14:textId="4FA55D2C" w:rsidR="00105FFC" w:rsidRPr="00A75466" w:rsidRDefault="00105FFC" w:rsidP="00E06D0E">
            <w:pPr>
              <w:pStyle w:val="ECCTabletext"/>
              <w:spacing w:after="0"/>
              <w:jc w:val="left"/>
              <w:rPr>
                <w:lang w:eastAsia="de-DE"/>
              </w:rPr>
            </w:pPr>
            <w:r w:rsidRPr="00A75466">
              <w:rPr>
                <w:lang w:eastAsia="de-DE"/>
              </w:rPr>
              <w:t>(</w:t>
            </w:r>
            <w:r w:rsidR="003E51DC" w:rsidRPr="00A75466">
              <w:rPr>
                <w:lang w:eastAsia="de-DE"/>
              </w:rPr>
              <w:t xml:space="preserve">section </w:t>
            </w:r>
            <w:r w:rsidRPr="00A75466">
              <w:rPr>
                <w:lang w:eastAsia="de-DE"/>
              </w:rPr>
              <w:fldChar w:fldCharType="begin"/>
            </w:r>
            <w:r w:rsidRPr="00A75466">
              <w:rPr>
                <w:lang w:eastAsia="de-DE"/>
              </w:rPr>
              <w:instrText xml:space="preserve"> REF _Ref520726152 \r \h  \* MERGEFORMAT </w:instrText>
            </w:r>
            <w:r w:rsidRPr="00A75466">
              <w:rPr>
                <w:lang w:eastAsia="de-DE"/>
              </w:rPr>
            </w:r>
            <w:r w:rsidRPr="00A75466">
              <w:rPr>
                <w:lang w:eastAsia="de-DE"/>
              </w:rPr>
              <w:fldChar w:fldCharType="separate"/>
            </w:r>
            <w:r w:rsidRPr="00A75466">
              <w:rPr>
                <w:lang w:eastAsia="de-DE"/>
              </w:rPr>
              <w:t>A1.1.2</w:t>
            </w:r>
            <w:r w:rsidRPr="00A75466">
              <w:rPr>
                <w:lang w:eastAsia="de-DE"/>
              </w:rPr>
              <w:fldChar w:fldCharType="end"/>
            </w:r>
            <w:r w:rsidRPr="00A75466">
              <w:rPr>
                <w:lang w:eastAsia="de-DE"/>
              </w:rPr>
              <w:t>)</w:t>
            </w:r>
          </w:p>
        </w:tc>
        <w:tc>
          <w:tcPr>
            <w:tcW w:w="1319" w:type="pct"/>
            <w:vAlign w:val="center"/>
          </w:tcPr>
          <w:p w14:paraId="35B9764A" w14:textId="23BBE757" w:rsidR="00105FFC" w:rsidRPr="00A75466" w:rsidRDefault="001E05E7" w:rsidP="00E06D0E">
            <w:pPr>
              <w:pStyle w:val="ECCTabletext"/>
              <w:spacing w:after="0"/>
              <w:jc w:val="left"/>
              <w:rPr>
                <w:lang w:eastAsia="de-DE"/>
              </w:rPr>
            </w:pPr>
            <w:r w:rsidRPr="00A75466">
              <w:t>65 dB(</w:t>
            </w:r>
            <w:r w:rsidRPr="00A75466">
              <w:rPr>
                <w:rFonts w:cs="Arial"/>
              </w:rPr>
              <w:t>µ</w:t>
            </w:r>
            <w:r w:rsidRPr="00A75466">
              <w:t>V/m)/5 MHz</w:t>
            </w:r>
            <w:r w:rsidR="00105FFC" w:rsidRPr="00A75466">
              <w:rPr>
                <w:lang w:eastAsia="de-DE"/>
              </w:rPr>
              <w:t xml:space="preserve"> @ 0 km</w:t>
            </w:r>
          </w:p>
          <w:p w14:paraId="26FBB745" w14:textId="77777777" w:rsidR="00105FFC" w:rsidRPr="00A75466" w:rsidRDefault="00105FFC" w:rsidP="00E06D0E">
            <w:pPr>
              <w:pStyle w:val="ECCTabletext"/>
              <w:spacing w:after="0"/>
              <w:jc w:val="left"/>
              <w:rPr>
                <w:lang w:eastAsia="de-DE"/>
              </w:rPr>
            </w:pPr>
            <w:r w:rsidRPr="00A75466">
              <w:rPr>
                <w:lang w:eastAsia="de-DE"/>
              </w:rPr>
              <w:t>and</w:t>
            </w:r>
          </w:p>
          <w:p w14:paraId="21B2A95C" w14:textId="6E635C36" w:rsidR="00105FFC" w:rsidRPr="00A75466" w:rsidRDefault="001E05E7" w:rsidP="00E06D0E">
            <w:pPr>
              <w:pStyle w:val="ECCTabletext"/>
              <w:spacing w:after="0"/>
              <w:jc w:val="left"/>
              <w:rPr>
                <w:lang w:eastAsia="de-DE"/>
              </w:rPr>
            </w:pPr>
            <w:r w:rsidRPr="00A75466">
              <w:t>47 dB(</w:t>
            </w:r>
            <w:r w:rsidRPr="00A75466">
              <w:rPr>
                <w:rFonts w:cs="Arial"/>
              </w:rPr>
              <w:t>µ</w:t>
            </w:r>
            <w:r w:rsidRPr="00A75466">
              <w:t>V/m)/5 MHz</w:t>
            </w:r>
            <w:r w:rsidR="00105FFC" w:rsidRPr="00A75466">
              <w:rPr>
                <w:lang w:eastAsia="de-DE"/>
              </w:rPr>
              <w:t xml:space="preserve"> @ 6 km</w:t>
            </w:r>
          </w:p>
          <w:p w14:paraId="5E17F959" w14:textId="2FE0923B" w:rsidR="00105FFC" w:rsidRPr="00A75466" w:rsidRDefault="00105FFC" w:rsidP="009752A2">
            <w:pPr>
              <w:pStyle w:val="ECCTabletext"/>
              <w:jc w:val="left"/>
              <w:rPr>
                <w:lang w:eastAsia="de-DE"/>
              </w:rPr>
            </w:pPr>
            <w:r w:rsidRPr="00A75466">
              <w:rPr>
                <w:lang w:eastAsia="de-DE"/>
              </w:rPr>
              <w:t>(</w:t>
            </w:r>
            <w:r w:rsidR="003E51DC" w:rsidRPr="00A75466">
              <w:rPr>
                <w:lang w:eastAsia="de-DE"/>
              </w:rPr>
              <w:t xml:space="preserve">section </w:t>
            </w:r>
            <w:r w:rsidRPr="00A75466">
              <w:rPr>
                <w:lang w:eastAsia="de-DE"/>
              </w:rPr>
              <w:fldChar w:fldCharType="begin"/>
            </w:r>
            <w:r w:rsidRPr="00A75466">
              <w:rPr>
                <w:lang w:eastAsia="de-DE"/>
              </w:rPr>
              <w:instrText xml:space="preserve"> REF _Ref520726114 \r \h  \* MERGEFORMAT </w:instrText>
            </w:r>
            <w:r w:rsidRPr="00A75466">
              <w:rPr>
                <w:lang w:eastAsia="de-DE"/>
              </w:rPr>
            </w:r>
            <w:r w:rsidRPr="00A75466">
              <w:rPr>
                <w:lang w:eastAsia="de-DE"/>
              </w:rPr>
              <w:fldChar w:fldCharType="separate"/>
            </w:r>
            <w:r w:rsidRPr="00A75466">
              <w:rPr>
                <w:lang w:eastAsia="de-DE"/>
              </w:rPr>
              <w:t>A1.1.1</w:t>
            </w:r>
            <w:r w:rsidRPr="00A75466">
              <w:rPr>
                <w:lang w:eastAsia="de-DE"/>
              </w:rPr>
              <w:fldChar w:fldCharType="end"/>
            </w:r>
            <w:r w:rsidRPr="00A75466">
              <w:rPr>
                <w:lang w:eastAsia="de-DE"/>
              </w:rPr>
              <w:t>)</w:t>
            </w:r>
          </w:p>
        </w:tc>
      </w:tr>
      <w:tr w:rsidR="00105FFC" w:rsidRPr="00C25464" w14:paraId="7FC61C5A" w14:textId="77777777" w:rsidTr="00A75466">
        <w:trPr>
          <w:trHeight w:val="265"/>
          <w:jc w:val="center"/>
        </w:trPr>
        <w:tc>
          <w:tcPr>
            <w:tcW w:w="954" w:type="pct"/>
            <w:vAlign w:val="center"/>
          </w:tcPr>
          <w:p w14:paraId="350D303D" w14:textId="77777777" w:rsidR="00105FFC" w:rsidRPr="00A75466" w:rsidRDefault="00105FFC" w:rsidP="00A75466">
            <w:pPr>
              <w:pStyle w:val="ECCTabletext"/>
              <w:spacing w:after="0"/>
              <w:rPr>
                <w:lang w:eastAsia="de-DE"/>
              </w:rPr>
            </w:pPr>
            <w:r w:rsidRPr="00A75466">
              <w:rPr>
                <w:lang w:eastAsia="de-DE"/>
              </w:rPr>
              <w:t>Between different technologies</w:t>
            </w:r>
          </w:p>
        </w:tc>
        <w:tc>
          <w:tcPr>
            <w:tcW w:w="4046" w:type="pct"/>
            <w:gridSpan w:val="3"/>
            <w:vAlign w:val="center"/>
          </w:tcPr>
          <w:p w14:paraId="5600648F" w14:textId="3643BE40" w:rsidR="00105FFC" w:rsidRPr="00A75466" w:rsidRDefault="001E05E7" w:rsidP="00E06D0E">
            <w:pPr>
              <w:pStyle w:val="ECCTabletext"/>
              <w:spacing w:after="0"/>
              <w:jc w:val="left"/>
              <w:rPr>
                <w:lang w:eastAsia="de-DE"/>
              </w:rPr>
            </w:pPr>
            <w:r w:rsidRPr="00A75466">
              <w:t>65 dB(</w:t>
            </w:r>
            <w:r w:rsidRPr="00A75466">
              <w:rPr>
                <w:rFonts w:cs="Arial"/>
              </w:rPr>
              <w:t>µ</w:t>
            </w:r>
            <w:r w:rsidRPr="00A75466">
              <w:t>V/m)/5 MHz</w:t>
            </w:r>
            <w:r w:rsidR="00105FFC" w:rsidRPr="00A75466">
              <w:rPr>
                <w:lang w:eastAsia="de-DE"/>
              </w:rPr>
              <w:t xml:space="preserve"> @ 0 km</w:t>
            </w:r>
          </w:p>
          <w:p w14:paraId="681E97F7" w14:textId="77777777" w:rsidR="00105FFC" w:rsidRPr="00A75466" w:rsidRDefault="00105FFC" w:rsidP="00E06D0E">
            <w:pPr>
              <w:pStyle w:val="ECCTabletext"/>
              <w:spacing w:after="0"/>
              <w:jc w:val="left"/>
              <w:rPr>
                <w:lang w:eastAsia="de-DE"/>
              </w:rPr>
            </w:pPr>
            <w:r w:rsidRPr="00A75466">
              <w:rPr>
                <w:lang w:eastAsia="de-DE"/>
              </w:rPr>
              <w:t>and</w:t>
            </w:r>
          </w:p>
          <w:p w14:paraId="78B8CCA6" w14:textId="46E0C9AE" w:rsidR="00105FFC" w:rsidRPr="00A75466" w:rsidRDefault="001E05E7" w:rsidP="00E06D0E">
            <w:pPr>
              <w:pStyle w:val="ECCTabletext"/>
              <w:spacing w:after="0"/>
              <w:jc w:val="left"/>
              <w:rPr>
                <w:lang w:eastAsia="de-DE"/>
              </w:rPr>
            </w:pPr>
            <w:r w:rsidRPr="00A75466">
              <w:t>47 dB(</w:t>
            </w:r>
            <w:r w:rsidRPr="00A75466">
              <w:rPr>
                <w:rFonts w:cs="Arial"/>
              </w:rPr>
              <w:t>µ</w:t>
            </w:r>
            <w:r w:rsidRPr="00A75466">
              <w:t>V/m)/5 MHz</w:t>
            </w:r>
            <w:r w:rsidR="00105FFC" w:rsidRPr="00A75466">
              <w:rPr>
                <w:lang w:eastAsia="de-DE"/>
              </w:rPr>
              <w:t xml:space="preserve"> @ 6 km</w:t>
            </w:r>
          </w:p>
          <w:p w14:paraId="648FE80D" w14:textId="1E6DC0F0" w:rsidR="00105FFC" w:rsidRPr="00A75466" w:rsidRDefault="00105FFC" w:rsidP="009752A2">
            <w:pPr>
              <w:pStyle w:val="ECCTabletext"/>
              <w:jc w:val="left"/>
              <w:rPr>
                <w:lang w:eastAsia="de-DE"/>
              </w:rPr>
            </w:pPr>
            <w:r w:rsidRPr="00A75466">
              <w:rPr>
                <w:lang w:eastAsia="de-DE"/>
              </w:rPr>
              <w:t>(</w:t>
            </w:r>
            <w:r w:rsidR="003E51DC" w:rsidRPr="00A75466">
              <w:rPr>
                <w:lang w:eastAsia="de-DE"/>
              </w:rPr>
              <w:t xml:space="preserve">section </w:t>
            </w:r>
            <w:r w:rsidRPr="00A75466">
              <w:rPr>
                <w:lang w:eastAsia="de-DE"/>
              </w:rPr>
              <w:fldChar w:fldCharType="begin"/>
            </w:r>
            <w:r w:rsidRPr="00A75466">
              <w:rPr>
                <w:lang w:eastAsia="de-DE"/>
              </w:rPr>
              <w:instrText xml:space="preserve"> REF _Ref520726130 \r \h  \* MERGEFORMAT </w:instrText>
            </w:r>
            <w:r w:rsidRPr="00A75466">
              <w:rPr>
                <w:lang w:eastAsia="de-DE"/>
              </w:rPr>
            </w:r>
            <w:r w:rsidRPr="00A75466">
              <w:rPr>
                <w:lang w:eastAsia="de-DE"/>
              </w:rPr>
              <w:fldChar w:fldCharType="separate"/>
            </w:r>
            <w:r w:rsidRPr="00A75466">
              <w:rPr>
                <w:lang w:eastAsia="de-DE"/>
              </w:rPr>
              <w:t>A1.1.3</w:t>
            </w:r>
            <w:r w:rsidRPr="00A75466">
              <w:rPr>
                <w:lang w:eastAsia="de-DE"/>
              </w:rPr>
              <w:fldChar w:fldCharType="end"/>
            </w:r>
            <w:r w:rsidRPr="00A75466">
              <w:rPr>
                <w:lang w:eastAsia="de-DE"/>
              </w:rPr>
              <w:t>)</w:t>
            </w:r>
          </w:p>
        </w:tc>
      </w:tr>
      <w:tr w:rsidR="00105FFC" w:rsidRPr="00C25464" w14:paraId="599406B7" w14:textId="77777777" w:rsidTr="002C28BD">
        <w:trPr>
          <w:trHeight w:val="265"/>
          <w:jc w:val="center"/>
        </w:trPr>
        <w:tc>
          <w:tcPr>
            <w:tcW w:w="5000" w:type="pct"/>
            <w:gridSpan w:val="4"/>
            <w:vAlign w:val="center"/>
          </w:tcPr>
          <w:p w14:paraId="73673A88" w14:textId="77777777" w:rsidR="002839D8" w:rsidRPr="00C25464" w:rsidRDefault="002839D8" w:rsidP="002146A5">
            <w:pPr>
              <w:pStyle w:val="ECCTablenote"/>
              <w:spacing w:after="0"/>
            </w:pPr>
            <w:r w:rsidRPr="00C25464">
              <w:t>Note:</w:t>
            </w:r>
          </w:p>
          <w:p w14:paraId="07B639F8" w14:textId="77777777" w:rsidR="00ED600B" w:rsidRPr="00C25464" w:rsidRDefault="00105FFC" w:rsidP="002146A5">
            <w:pPr>
              <w:pStyle w:val="ECCTablenote"/>
              <w:spacing w:after="0"/>
            </w:pPr>
            <w:r w:rsidRPr="00C25464">
              <w:t>@ stands for “at a distance inside the neighbouring country”</w:t>
            </w:r>
          </w:p>
          <w:p w14:paraId="6CC77E52" w14:textId="5BC51AB0" w:rsidR="00676532" w:rsidRPr="00C25464" w:rsidRDefault="00F34738" w:rsidP="002146A5">
            <w:pPr>
              <w:pStyle w:val="ECCTablenote"/>
              <w:spacing w:after="0"/>
            </w:pPr>
            <w:r w:rsidRPr="00C25464">
              <w:t>For NR base station the value</w:t>
            </w:r>
            <w:r w:rsidR="00676532" w:rsidRPr="00C25464">
              <w:t>s</w:t>
            </w:r>
            <w:r w:rsidR="00F31795" w:rsidRPr="00C25464">
              <w:t xml:space="preserve"> </w:t>
            </w:r>
            <w:r w:rsidR="00A17835" w:rsidRPr="00C25464">
              <w:t xml:space="preserve">(mean using non-AAS and median using AAS) </w:t>
            </w:r>
            <w:r w:rsidR="00CA1AF5" w:rsidRPr="00C25464">
              <w:t xml:space="preserve">in this table </w:t>
            </w:r>
            <w:r w:rsidRPr="00C25464">
              <w:t xml:space="preserve">correspond to </w:t>
            </w:r>
            <w:r w:rsidR="00676532" w:rsidRPr="00C25464">
              <w:t xml:space="preserve">the following </w:t>
            </w:r>
            <w:r w:rsidRPr="00C25464">
              <w:t xml:space="preserve">SSB </w:t>
            </w:r>
            <w:r w:rsidR="002225EF" w:rsidRPr="00C25464">
              <w:t>values</w:t>
            </w:r>
            <w:r w:rsidR="00676532" w:rsidRPr="00C25464">
              <w:t>:</w:t>
            </w:r>
          </w:p>
          <w:p w14:paraId="20601AC3" w14:textId="783EF478" w:rsidR="00424C42" w:rsidRPr="00C25464" w:rsidRDefault="00676532" w:rsidP="002146A5">
            <w:pPr>
              <w:pStyle w:val="ECCTablenote"/>
              <w:spacing w:after="0"/>
            </w:pPr>
            <w:r w:rsidRPr="00C25464">
              <w:t xml:space="preserve">65 dB(μV/m)/5 MHz </w:t>
            </w:r>
            <w:r w:rsidR="00F31795" w:rsidRPr="00C25464">
              <w:t>corr</w:t>
            </w:r>
            <w:r w:rsidR="00F31795" w:rsidRPr="004F4EA2">
              <w:t>esponds to</w:t>
            </w:r>
            <w:r w:rsidR="00F31795" w:rsidRPr="00C25464">
              <w:t xml:space="preserve"> </w:t>
            </w:r>
            <w:r w:rsidR="00096116" w:rsidRPr="00C25464">
              <w:t>43</w:t>
            </w:r>
            <w:r w:rsidR="00F31795" w:rsidRPr="00C25464">
              <w:t> dB</w:t>
            </w:r>
            <w:r w:rsidR="00096116" w:rsidRPr="00C25464">
              <w:t>(</w:t>
            </w:r>
            <w:r w:rsidR="00F31795" w:rsidRPr="00C25464">
              <w:t>µV/m</w:t>
            </w:r>
            <w:r w:rsidR="00096116" w:rsidRPr="00C25464">
              <w:t>)</w:t>
            </w:r>
            <w:r w:rsidR="00F31795" w:rsidRPr="00C25464">
              <w:t>/30 kHz</w:t>
            </w:r>
          </w:p>
          <w:p w14:paraId="499F9325" w14:textId="1118CC41" w:rsidR="00F31795" w:rsidRPr="00C25464" w:rsidRDefault="00F31795" w:rsidP="002146A5">
            <w:pPr>
              <w:pStyle w:val="ECCTablenote"/>
              <w:spacing w:after="0"/>
            </w:pPr>
            <w:r w:rsidRPr="00C25464">
              <w:t xml:space="preserve">59 dB(μV/m)/5 MHz corresponds to </w:t>
            </w:r>
            <w:r w:rsidR="00096116" w:rsidRPr="00C25464">
              <w:t>3</w:t>
            </w:r>
            <w:r w:rsidR="00736169" w:rsidRPr="00C25464">
              <w:t>7</w:t>
            </w:r>
            <w:r w:rsidRPr="00C25464">
              <w:t> </w:t>
            </w:r>
            <w:r w:rsidR="00096116" w:rsidRPr="00C25464">
              <w:t>dB(µV/m)/30 kHz</w:t>
            </w:r>
          </w:p>
          <w:p w14:paraId="6413B37C" w14:textId="264C9BA8" w:rsidR="00F31795" w:rsidRPr="00C25464" w:rsidRDefault="00F31795" w:rsidP="002146A5">
            <w:pPr>
              <w:pStyle w:val="ECCTablenote"/>
              <w:spacing w:after="0"/>
            </w:pPr>
            <w:r w:rsidRPr="00C25464">
              <w:t xml:space="preserve">47 dB(μV/m)/5 MHz corresponds to </w:t>
            </w:r>
            <w:r w:rsidR="00096116" w:rsidRPr="00C25464">
              <w:t>25</w:t>
            </w:r>
            <w:r w:rsidRPr="00C25464">
              <w:t> </w:t>
            </w:r>
            <w:r w:rsidR="00096116" w:rsidRPr="00C25464">
              <w:t>dB(µV/m)/30 kHz</w:t>
            </w:r>
          </w:p>
          <w:p w14:paraId="6E3A9C88" w14:textId="15C67695" w:rsidR="00374520" w:rsidRPr="00C25464" w:rsidRDefault="00B41A90" w:rsidP="00B076D5">
            <w:pPr>
              <w:pStyle w:val="ECCTablenote"/>
              <w:rPr>
                <w:rFonts w:eastAsia="Times New Roman"/>
                <w:sz w:val="20"/>
                <w:szCs w:val="24"/>
              </w:rPr>
            </w:pPr>
            <w:r w:rsidRPr="00C25464">
              <w:t>41</w:t>
            </w:r>
            <w:r w:rsidR="00F31795" w:rsidRPr="00C25464">
              <w:t xml:space="preserve"> dB(μV/m)/5 MHz corresponds to </w:t>
            </w:r>
            <w:r w:rsidR="00096116" w:rsidRPr="00C25464">
              <w:t>19</w:t>
            </w:r>
            <w:r w:rsidR="00F31795" w:rsidRPr="00C25464">
              <w:t> </w:t>
            </w:r>
            <w:r w:rsidR="00096116" w:rsidRPr="00C25464">
              <w:t>dB(µV/m)/30 kHz</w:t>
            </w:r>
          </w:p>
        </w:tc>
      </w:tr>
    </w:tbl>
    <w:p w14:paraId="0DFBB5E4" w14:textId="777D5FE4" w:rsidR="001B05DB" w:rsidRDefault="001B05DB" w:rsidP="001B05DB">
      <w:pPr>
        <w:pStyle w:val="ECCAnnexheading3"/>
        <w:numPr>
          <w:ilvl w:val="0"/>
          <w:numId w:val="0"/>
        </w:numPr>
        <w:spacing w:before="240"/>
        <w:ind w:left="720"/>
      </w:pPr>
      <w:r>
        <w:br w:type="page"/>
      </w:r>
    </w:p>
    <w:p w14:paraId="1ED27752" w14:textId="7E1886E3" w:rsidR="00105FFC" w:rsidRPr="00C25464" w:rsidRDefault="00105FFC" w:rsidP="00C96411">
      <w:pPr>
        <w:pStyle w:val="ECCAnnexheading3"/>
        <w:spacing w:before="240"/>
      </w:pPr>
      <w:r w:rsidRPr="00C25464">
        <w:lastRenderedPageBreak/>
        <w:t>NB vs. WB</w:t>
      </w:r>
    </w:p>
    <w:p w14:paraId="0B383A4B" w14:textId="0DAF436A" w:rsidR="00105FFC" w:rsidRPr="00C25464" w:rsidRDefault="00105FFC" w:rsidP="00105FFC">
      <w:pPr>
        <w:pStyle w:val="Caption"/>
      </w:pPr>
      <w:r w:rsidRPr="00C25464">
        <w:t xml:space="preserve">Table </w:t>
      </w:r>
      <w:fldSimple w:instr=" SEQ Table \* ARABIC ">
        <w:r w:rsidRPr="00C25464">
          <w:t>2</w:t>
        </w:r>
      </w:fldSimple>
      <w:r w:rsidRPr="00C25464">
        <w:t xml:space="preserve">: </w:t>
      </w:r>
      <w:r w:rsidRPr="00C25464">
        <w:rPr>
          <w:rFonts w:cs="Arial"/>
        </w:rPr>
        <w:t xml:space="preserve">Field strength levels at a height of 3 m above ground </w:t>
      </w:r>
      <w:r w:rsidR="00A575D7" w:rsidRPr="00C25464">
        <w:rPr>
          <w:rFonts w:cs="Arial"/>
        </w:rPr>
        <w:t>between</w:t>
      </w:r>
      <w:r w:rsidRPr="00C25464">
        <w:rPr>
          <w:rFonts w:cs="Arial"/>
        </w:rPr>
        <w:t xml:space="preserve"> narrowband and wideband systems</w:t>
      </w:r>
    </w:p>
    <w:tbl>
      <w:tblPr>
        <w:tblW w:w="5000"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1838"/>
        <w:gridCol w:w="3828"/>
        <w:gridCol w:w="3963"/>
      </w:tblGrid>
      <w:tr w:rsidR="00105FFC" w:rsidRPr="00C25464" w14:paraId="2554512E" w14:textId="77777777" w:rsidTr="002C28BD">
        <w:trPr>
          <w:tblHeader/>
          <w:jc w:val="center"/>
        </w:trPr>
        <w:tc>
          <w:tcPr>
            <w:tcW w:w="954" w:type="pct"/>
            <w:tcBorders>
              <w:top w:val="single" w:sz="4" w:space="0" w:color="D22A23"/>
              <w:left w:val="single" w:sz="4" w:space="0" w:color="D22A23"/>
              <w:bottom w:val="single" w:sz="4" w:space="0" w:color="D22A23"/>
              <w:right w:val="single" w:sz="4" w:space="0" w:color="FFFFFF"/>
              <w:tl2br w:val="nil"/>
              <w:tr2bl w:val="nil"/>
            </w:tcBorders>
            <w:shd w:val="clear" w:color="auto" w:fill="D22A23"/>
          </w:tcPr>
          <w:p w14:paraId="0720F6E3" w14:textId="77777777" w:rsidR="00105FFC" w:rsidRPr="00A75466" w:rsidRDefault="00105FFC" w:rsidP="00F16698">
            <w:pPr>
              <w:pStyle w:val="ECCTableHeaderwhitefont"/>
              <w:spacing w:before="120" w:after="120"/>
              <w:rPr>
                <w:b/>
              </w:rPr>
            </w:pPr>
          </w:p>
        </w:tc>
        <w:tc>
          <w:tcPr>
            <w:tcW w:w="1988" w:type="pct"/>
            <w:tcBorders>
              <w:top w:val="single" w:sz="4" w:space="0" w:color="D22A23"/>
              <w:left w:val="single" w:sz="4" w:space="0" w:color="FFFFFF"/>
              <w:bottom w:val="single" w:sz="4" w:space="0" w:color="D22A23"/>
              <w:right w:val="single" w:sz="4" w:space="0" w:color="FFFFFF"/>
              <w:tl2br w:val="nil"/>
              <w:tr2bl w:val="nil"/>
            </w:tcBorders>
            <w:shd w:val="clear" w:color="auto" w:fill="D22A23"/>
          </w:tcPr>
          <w:p w14:paraId="16AC1951" w14:textId="77777777" w:rsidR="00105FFC" w:rsidRPr="00A75466" w:rsidRDefault="00105FFC" w:rsidP="00F16698">
            <w:pPr>
              <w:pStyle w:val="ECCTableHeaderwhitefont"/>
              <w:spacing w:before="120" w:after="120"/>
              <w:rPr>
                <w:b/>
              </w:rPr>
            </w:pPr>
            <w:r w:rsidRPr="00A75466">
              <w:rPr>
                <w:b/>
              </w:rPr>
              <w:t>Narrowband system</w:t>
            </w:r>
          </w:p>
        </w:tc>
        <w:tc>
          <w:tcPr>
            <w:tcW w:w="2058" w:type="pct"/>
            <w:tcBorders>
              <w:top w:val="single" w:sz="4" w:space="0" w:color="D22A23"/>
              <w:left w:val="single" w:sz="4" w:space="0" w:color="FFFFFF"/>
              <w:bottom w:val="single" w:sz="4" w:space="0" w:color="D22A23"/>
              <w:right w:val="single" w:sz="4" w:space="0" w:color="D22A23"/>
              <w:tl2br w:val="nil"/>
              <w:tr2bl w:val="nil"/>
            </w:tcBorders>
            <w:shd w:val="clear" w:color="auto" w:fill="D22A23"/>
          </w:tcPr>
          <w:p w14:paraId="6353EA67" w14:textId="77777777" w:rsidR="00105FFC" w:rsidRPr="00A75466" w:rsidRDefault="00105FFC" w:rsidP="00F16698">
            <w:pPr>
              <w:pStyle w:val="ECCTableHeaderwhitefont"/>
              <w:spacing w:before="120" w:after="120"/>
              <w:rPr>
                <w:b/>
              </w:rPr>
            </w:pPr>
            <w:r w:rsidRPr="00A75466">
              <w:rPr>
                <w:b/>
              </w:rPr>
              <w:t>Wideband system</w:t>
            </w:r>
          </w:p>
        </w:tc>
      </w:tr>
      <w:tr w:rsidR="00105FFC" w:rsidRPr="00C25464" w14:paraId="0F9103E9" w14:textId="77777777" w:rsidTr="002C28BD">
        <w:trPr>
          <w:trHeight w:val="265"/>
          <w:jc w:val="center"/>
        </w:trPr>
        <w:tc>
          <w:tcPr>
            <w:tcW w:w="954" w:type="pct"/>
            <w:vAlign w:val="center"/>
          </w:tcPr>
          <w:p w14:paraId="2EBB0A6F" w14:textId="77777777" w:rsidR="00105FFC" w:rsidRPr="00A75466" w:rsidRDefault="00105FFC" w:rsidP="002C28BD">
            <w:pPr>
              <w:pStyle w:val="ECCTabletext"/>
              <w:spacing w:after="0"/>
              <w:rPr>
                <w:lang w:eastAsia="de-DE"/>
              </w:rPr>
            </w:pPr>
          </w:p>
        </w:tc>
        <w:tc>
          <w:tcPr>
            <w:tcW w:w="4046" w:type="pct"/>
            <w:gridSpan w:val="2"/>
            <w:vAlign w:val="center"/>
          </w:tcPr>
          <w:p w14:paraId="588C0B0E" w14:textId="18501043" w:rsidR="00105FFC" w:rsidRPr="00A75466" w:rsidRDefault="00105FFC" w:rsidP="009752A2">
            <w:pPr>
              <w:pStyle w:val="ECCTabletext"/>
              <w:spacing w:before="60"/>
              <w:jc w:val="center"/>
              <w:rPr>
                <w:lang w:eastAsia="de-DE"/>
              </w:rPr>
            </w:pPr>
            <w:r w:rsidRPr="00A75466">
              <w:rPr>
                <w:b/>
                <w:lang w:eastAsia="de-DE"/>
              </w:rPr>
              <w:t>Option 1</w:t>
            </w:r>
            <w:r w:rsidRPr="00A75466">
              <w:rPr>
                <w:lang w:eastAsia="de-DE"/>
              </w:rPr>
              <w:t xml:space="preserve"> (</w:t>
            </w:r>
            <w:r w:rsidR="00520EBE" w:rsidRPr="00A75466">
              <w:rPr>
                <w:lang w:eastAsia="de-DE"/>
              </w:rPr>
              <w:t xml:space="preserve">section </w:t>
            </w:r>
            <w:r w:rsidRPr="00A75466">
              <w:rPr>
                <w:lang w:eastAsia="de-DE"/>
              </w:rPr>
              <w:fldChar w:fldCharType="begin"/>
            </w:r>
            <w:r w:rsidRPr="00D37737">
              <w:rPr>
                <w:sz w:val="18"/>
                <w:szCs w:val="18"/>
                <w:lang w:eastAsia="de-DE"/>
              </w:rPr>
              <w:instrText xml:space="preserve"> REF _Ref520726174 \r \h </w:instrText>
            </w:r>
            <w:r w:rsidR="00E06D0E" w:rsidRPr="00C25464">
              <w:rPr>
                <w:sz w:val="18"/>
                <w:szCs w:val="18"/>
                <w:lang w:eastAsia="de-DE"/>
              </w:rPr>
              <w:instrText xml:space="preserve"> \* MERGEFORMAT </w:instrText>
            </w:r>
            <w:r w:rsidRPr="00A75466">
              <w:rPr>
                <w:lang w:eastAsia="de-DE"/>
              </w:rPr>
            </w:r>
            <w:r w:rsidRPr="00A75466">
              <w:rPr>
                <w:lang w:eastAsia="de-DE"/>
              </w:rPr>
              <w:fldChar w:fldCharType="separate"/>
            </w:r>
            <w:r w:rsidRPr="00A75466">
              <w:rPr>
                <w:lang w:eastAsia="de-DE"/>
              </w:rPr>
              <w:t>A1.2.1</w:t>
            </w:r>
            <w:r w:rsidRPr="00A75466">
              <w:rPr>
                <w:lang w:eastAsia="de-DE"/>
              </w:rPr>
              <w:fldChar w:fldCharType="end"/>
            </w:r>
            <w:r w:rsidRPr="00A75466">
              <w:rPr>
                <w:lang w:eastAsia="de-DE"/>
              </w:rPr>
              <w:t>)</w:t>
            </w:r>
          </w:p>
        </w:tc>
      </w:tr>
      <w:tr w:rsidR="00105FFC" w:rsidRPr="00C25464" w14:paraId="13F4B049" w14:textId="77777777" w:rsidTr="002C28BD">
        <w:trPr>
          <w:trHeight w:val="265"/>
          <w:jc w:val="center"/>
        </w:trPr>
        <w:tc>
          <w:tcPr>
            <w:tcW w:w="954" w:type="pct"/>
          </w:tcPr>
          <w:p w14:paraId="494FC3BB" w14:textId="77777777" w:rsidR="00105FFC" w:rsidRPr="00A75466" w:rsidRDefault="00105FFC" w:rsidP="002C28BD">
            <w:pPr>
              <w:pStyle w:val="ECCTabletext"/>
              <w:spacing w:after="0"/>
              <w:jc w:val="left"/>
              <w:rPr>
                <w:lang w:eastAsia="de-DE"/>
              </w:rPr>
            </w:pPr>
            <w:r w:rsidRPr="00A75466">
              <w:rPr>
                <w:b/>
                <w:u w:val="single"/>
                <w:lang w:eastAsia="de-DE"/>
              </w:rPr>
              <w:t>900 MHz</w:t>
            </w:r>
          </w:p>
        </w:tc>
        <w:tc>
          <w:tcPr>
            <w:tcW w:w="1988" w:type="pct"/>
          </w:tcPr>
          <w:p w14:paraId="1414BEB8" w14:textId="77777777" w:rsidR="00105FFC" w:rsidRPr="00A75466" w:rsidRDefault="00105FFC" w:rsidP="002C28BD">
            <w:pPr>
              <w:pStyle w:val="ECCTabletext"/>
              <w:spacing w:after="0"/>
              <w:jc w:val="left"/>
              <w:rPr>
                <w:lang w:eastAsia="de-DE"/>
              </w:rPr>
            </w:pPr>
            <w:r w:rsidRPr="00A75466">
              <w:rPr>
                <w:lang w:eastAsia="de-DE"/>
              </w:rPr>
              <w:t>according to ECC Recommendation (05)08 or existing agreement/arrangement between administrations/operators</w:t>
            </w:r>
          </w:p>
        </w:tc>
        <w:tc>
          <w:tcPr>
            <w:tcW w:w="2058" w:type="pct"/>
            <w:vAlign w:val="center"/>
          </w:tcPr>
          <w:p w14:paraId="7AE54DE4" w14:textId="2FB1F458" w:rsidR="00105FFC" w:rsidRPr="00A75466" w:rsidRDefault="009863E6" w:rsidP="002C28BD">
            <w:pPr>
              <w:pStyle w:val="ECCTabletext"/>
              <w:spacing w:after="0"/>
              <w:jc w:val="left"/>
              <w:rPr>
                <w:lang w:eastAsia="de-DE"/>
              </w:rPr>
            </w:pPr>
            <w:r w:rsidRPr="00A75466">
              <w:t>59 dB(</w:t>
            </w:r>
            <w:r w:rsidRPr="00A75466">
              <w:rPr>
                <w:rFonts w:cs="Arial"/>
              </w:rPr>
              <w:t>µ</w:t>
            </w:r>
            <w:r w:rsidRPr="00A75466">
              <w:t>V/m)/5 MHz</w:t>
            </w:r>
            <w:r w:rsidR="00105FFC" w:rsidRPr="00A75466">
              <w:rPr>
                <w:lang w:eastAsia="de-DE"/>
              </w:rPr>
              <w:t xml:space="preserve"> @ 0 km</w:t>
            </w:r>
          </w:p>
          <w:p w14:paraId="49EA14BF" w14:textId="77777777" w:rsidR="00105FFC" w:rsidRPr="00A75466" w:rsidRDefault="00105FFC" w:rsidP="002C28BD">
            <w:pPr>
              <w:pStyle w:val="ECCTabletext"/>
              <w:spacing w:after="0"/>
              <w:jc w:val="left"/>
              <w:rPr>
                <w:lang w:eastAsia="de-DE"/>
              </w:rPr>
            </w:pPr>
            <w:r w:rsidRPr="00A75466">
              <w:rPr>
                <w:lang w:eastAsia="de-DE"/>
              </w:rPr>
              <w:t>and</w:t>
            </w:r>
          </w:p>
          <w:p w14:paraId="342AB309" w14:textId="2982B8B9" w:rsidR="00105FFC" w:rsidRPr="00A75466" w:rsidRDefault="009863E6" w:rsidP="002C28BD">
            <w:pPr>
              <w:pStyle w:val="ECCTabletext"/>
              <w:spacing w:after="0"/>
              <w:jc w:val="left"/>
              <w:rPr>
                <w:lang w:eastAsia="de-DE"/>
              </w:rPr>
            </w:pPr>
            <w:r w:rsidRPr="00A75466">
              <w:t>41 dB(</w:t>
            </w:r>
            <w:r w:rsidRPr="00A75466">
              <w:rPr>
                <w:rFonts w:cs="Arial"/>
              </w:rPr>
              <w:t>µ</w:t>
            </w:r>
            <w:r w:rsidRPr="00A75466">
              <w:t>V/m)/5 MHz</w:t>
            </w:r>
            <w:r w:rsidR="00105FFC" w:rsidRPr="00A75466">
              <w:rPr>
                <w:lang w:eastAsia="de-DE"/>
              </w:rPr>
              <w:t xml:space="preserve"> @ 6 km</w:t>
            </w:r>
          </w:p>
          <w:p w14:paraId="65233D54" w14:textId="1073F77C" w:rsidR="00105FFC" w:rsidRPr="00A75466" w:rsidRDefault="00105FFC" w:rsidP="002C28BD">
            <w:pPr>
              <w:pStyle w:val="ECCTabletext"/>
              <w:spacing w:after="0"/>
              <w:jc w:val="left"/>
              <w:rPr>
                <w:lang w:eastAsia="de-DE"/>
              </w:rPr>
            </w:pPr>
            <w:r w:rsidRPr="00A75466">
              <w:rPr>
                <w:lang w:eastAsia="de-DE"/>
              </w:rPr>
              <w:t>for all codes/PCIs</w:t>
            </w:r>
          </w:p>
        </w:tc>
      </w:tr>
      <w:tr w:rsidR="00105FFC" w:rsidRPr="00C25464" w14:paraId="5FD6F33B" w14:textId="77777777" w:rsidTr="002C28BD">
        <w:trPr>
          <w:trHeight w:val="265"/>
          <w:jc w:val="center"/>
        </w:trPr>
        <w:tc>
          <w:tcPr>
            <w:tcW w:w="954" w:type="pct"/>
          </w:tcPr>
          <w:p w14:paraId="2D1BA228" w14:textId="193D9302" w:rsidR="00105FFC" w:rsidRPr="00A75466" w:rsidRDefault="00981C8D" w:rsidP="002C28BD">
            <w:pPr>
              <w:pStyle w:val="ECCTabletext"/>
              <w:spacing w:after="0"/>
              <w:jc w:val="left"/>
              <w:rPr>
                <w:lang w:eastAsia="de-DE"/>
              </w:rPr>
            </w:pPr>
            <w:r w:rsidRPr="0083421E">
              <w:rPr>
                <w:b/>
                <w:sz w:val="18"/>
                <w:szCs w:val="18"/>
                <w:u w:val="single"/>
                <w:lang w:eastAsia="de-DE"/>
              </w:rPr>
              <w:t>1800 MHz</w:t>
            </w:r>
          </w:p>
        </w:tc>
        <w:tc>
          <w:tcPr>
            <w:tcW w:w="1988" w:type="pct"/>
          </w:tcPr>
          <w:p w14:paraId="1828B6DE" w14:textId="77777777" w:rsidR="00105FFC" w:rsidRPr="00A75466" w:rsidRDefault="00105FFC" w:rsidP="002C28BD">
            <w:pPr>
              <w:pStyle w:val="ECCTabletext"/>
              <w:spacing w:after="0"/>
              <w:jc w:val="left"/>
              <w:rPr>
                <w:lang w:eastAsia="de-DE"/>
              </w:rPr>
            </w:pPr>
            <w:r w:rsidRPr="00A75466">
              <w:rPr>
                <w:lang w:eastAsia="de-DE"/>
              </w:rPr>
              <w:t>according to ECC Recommendation (05)08 or existing agreement/arrangement between administrations/operators</w:t>
            </w:r>
          </w:p>
        </w:tc>
        <w:tc>
          <w:tcPr>
            <w:tcW w:w="2058" w:type="pct"/>
            <w:vAlign w:val="center"/>
          </w:tcPr>
          <w:p w14:paraId="6CFC306C" w14:textId="49A73374" w:rsidR="00105FFC" w:rsidRPr="00A75466" w:rsidRDefault="001E05E7" w:rsidP="002C28BD">
            <w:pPr>
              <w:pStyle w:val="ECCTabletext"/>
              <w:spacing w:after="0"/>
              <w:jc w:val="left"/>
              <w:rPr>
                <w:lang w:eastAsia="de-DE"/>
              </w:rPr>
            </w:pPr>
            <w:r w:rsidRPr="00A75466">
              <w:t>65 dB(</w:t>
            </w:r>
            <w:r w:rsidRPr="00A75466">
              <w:rPr>
                <w:rFonts w:cs="Arial"/>
              </w:rPr>
              <w:t>µ</w:t>
            </w:r>
            <w:r w:rsidRPr="00A75466">
              <w:t>V/m)/5 MHz</w:t>
            </w:r>
            <w:r w:rsidR="00105FFC" w:rsidRPr="00A75466">
              <w:rPr>
                <w:lang w:eastAsia="de-DE"/>
              </w:rPr>
              <w:t xml:space="preserve"> @ 0 km</w:t>
            </w:r>
          </w:p>
          <w:p w14:paraId="21DA8DE8" w14:textId="77777777" w:rsidR="00105FFC" w:rsidRPr="00A75466" w:rsidRDefault="00105FFC" w:rsidP="002C28BD">
            <w:pPr>
              <w:pStyle w:val="ECCTabletext"/>
              <w:spacing w:after="0"/>
              <w:jc w:val="left"/>
              <w:rPr>
                <w:lang w:eastAsia="de-DE"/>
              </w:rPr>
            </w:pPr>
            <w:r w:rsidRPr="00A75466">
              <w:rPr>
                <w:lang w:eastAsia="de-DE"/>
              </w:rPr>
              <w:t>and</w:t>
            </w:r>
          </w:p>
          <w:p w14:paraId="5882BBB2" w14:textId="7873D499" w:rsidR="00105FFC" w:rsidRPr="00A75466" w:rsidRDefault="001E05E7" w:rsidP="002C28BD">
            <w:pPr>
              <w:pStyle w:val="ECCTabletext"/>
              <w:spacing w:after="0"/>
              <w:jc w:val="left"/>
              <w:rPr>
                <w:lang w:eastAsia="de-DE"/>
              </w:rPr>
            </w:pPr>
            <w:r w:rsidRPr="00A75466">
              <w:t>47 dB(</w:t>
            </w:r>
            <w:r w:rsidRPr="00A75466">
              <w:rPr>
                <w:rFonts w:cs="Arial"/>
              </w:rPr>
              <w:t>µ</w:t>
            </w:r>
            <w:r w:rsidRPr="00A75466">
              <w:t>V/m)/5 MHz</w:t>
            </w:r>
            <w:r w:rsidR="00105FFC" w:rsidRPr="00A75466">
              <w:rPr>
                <w:lang w:eastAsia="de-DE"/>
              </w:rPr>
              <w:t xml:space="preserve"> @ 6 km</w:t>
            </w:r>
          </w:p>
          <w:p w14:paraId="2A678145" w14:textId="6D9C12FC" w:rsidR="00105FFC" w:rsidRPr="00A75466" w:rsidRDefault="00105FFC" w:rsidP="002C28BD">
            <w:pPr>
              <w:pStyle w:val="ECCTabletext"/>
              <w:spacing w:after="0"/>
              <w:jc w:val="left"/>
              <w:rPr>
                <w:lang w:eastAsia="de-DE"/>
              </w:rPr>
            </w:pPr>
            <w:r w:rsidRPr="00A75466">
              <w:rPr>
                <w:lang w:eastAsia="de-DE"/>
              </w:rPr>
              <w:t>for all codes/PCIs</w:t>
            </w:r>
          </w:p>
        </w:tc>
      </w:tr>
      <w:tr w:rsidR="00105FFC" w:rsidRPr="00C25464" w14:paraId="785638F2" w14:textId="77777777" w:rsidTr="002C28BD">
        <w:trPr>
          <w:trHeight w:val="265"/>
          <w:jc w:val="center"/>
        </w:trPr>
        <w:tc>
          <w:tcPr>
            <w:tcW w:w="954" w:type="pct"/>
            <w:vAlign w:val="center"/>
          </w:tcPr>
          <w:p w14:paraId="543DFCFE" w14:textId="77777777" w:rsidR="00105FFC" w:rsidRPr="00A75466" w:rsidRDefault="00105FFC" w:rsidP="002C28BD">
            <w:pPr>
              <w:pStyle w:val="ECCTabletext"/>
              <w:spacing w:after="0"/>
              <w:jc w:val="left"/>
              <w:rPr>
                <w:lang w:eastAsia="de-DE"/>
              </w:rPr>
            </w:pPr>
          </w:p>
        </w:tc>
        <w:tc>
          <w:tcPr>
            <w:tcW w:w="4046" w:type="pct"/>
            <w:gridSpan w:val="2"/>
            <w:vAlign w:val="center"/>
          </w:tcPr>
          <w:p w14:paraId="691F7EF4" w14:textId="24C28C0B" w:rsidR="00105FFC" w:rsidRPr="00A75466" w:rsidRDefault="00105FFC" w:rsidP="009752A2">
            <w:pPr>
              <w:pStyle w:val="ECCTabletext"/>
              <w:spacing w:before="60"/>
              <w:jc w:val="center"/>
              <w:rPr>
                <w:lang w:eastAsia="de-DE"/>
              </w:rPr>
            </w:pPr>
            <w:r w:rsidRPr="00A75466">
              <w:rPr>
                <w:b/>
                <w:lang w:eastAsia="de-DE"/>
              </w:rPr>
              <w:t>Option 2</w:t>
            </w:r>
            <w:r w:rsidRPr="00A75466">
              <w:rPr>
                <w:lang w:eastAsia="de-DE"/>
              </w:rPr>
              <w:t xml:space="preserve"> (</w:t>
            </w:r>
            <w:r w:rsidR="00520EBE" w:rsidRPr="00A75466">
              <w:rPr>
                <w:lang w:eastAsia="de-DE"/>
              </w:rPr>
              <w:t xml:space="preserve">section </w:t>
            </w:r>
            <w:r w:rsidRPr="00A75466">
              <w:rPr>
                <w:lang w:eastAsia="de-DE"/>
              </w:rPr>
              <w:fldChar w:fldCharType="begin"/>
            </w:r>
            <w:r w:rsidRPr="00A75466">
              <w:rPr>
                <w:lang w:eastAsia="de-DE"/>
              </w:rPr>
              <w:instrText xml:space="preserve"> REF _Ref520726181 \r \h  \* MERGEFORMAT </w:instrText>
            </w:r>
            <w:r w:rsidRPr="00A75466">
              <w:rPr>
                <w:lang w:eastAsia="de-DE"/>
              </w:rPr>
            </w:r>
            <w:r w:rsidRPr="00A75466">
              <w:rPr>
                <w:lang w:eastAsia="de-DE"/>
              </w:rPr>
              <w:fldChar w:fldCharType="separate"/>
            </w:r>
            <w:r w:rsidRPr="00A75466">
              <w:rPr>
                <w:lang w:eastAsia="de-DE"/>
              </w:rPr>
              <w:t>A1.2.2</w:t>
            </w:r>
            <w:r w:rsidRPr="00A75466">
              <w:rPr>
                <w:lang w:eastAsia="de-DE"/>
              </w:rPr>
              <w:fldChar w:fldCharType="end"/>
            </w:r>
            <w:r w:rsidRPr="00A75466">
              <w:rPr>
                <w:lang w:eastAsia="de-DE"/>
              </w:rPr>
              <w:t>)</w:t>
            </w:r>
          </w:p>
        </w:tc>
      </w:tr>
      <w:tr w:rsidR="00105FFC" w:rsidRPr="00C25464" w14:paraId="2CC9B3B7" w14:textId="77777777" w:rsidTr="002C28BD">
        <w:trPr>
          <w:trHeight w:val="265"/>
          <w:jc w:val="center"/>
        </w:trPr>
        <w:tc>
          <w:tcPr>
            <w:tcW w:w="954" w:type="pct"/>
          </w:tcPr>
          <w:p w14:paraId="1ED381BE" w14:textId="77777777" w:rsidR="00105FFC" w:rsidRPr="00A75466" w:rsidRDefault="00105FFC" w:rsidP="009752A2">
            <w:pPr>
              <w:pStyle w:val="ECCTabletext"/>
              <w:spacing w:before="60"/>
              <w:jc w:val="left"/>
              <w:rPr>
                <w:lang w:eastAsia="de-DE"/>
              </w:rPr>
            </w:pPr>
            <w:r w:rsidRPr="00A75466">
              <w:rPr>
                <w:b/>
                <w:u w:val="single"/>
                <w:lang w:eastAsia="de-DE"/>
              </w:rPr>
              <w:t>900 MHz</w:t>
            </w:r>
          </w:p>
        </w:tc>
        <w:tc>
          <w:tcPr>
            <w:tcW w:w="1988" w:type="pct"/>
          </w:tcPr>
          <w:p w14:paraId="33252A2B" w14:textId="7CEE023E" w:rsidR="00105FFC" w:rsidRPr="009752A2" w:rsidRDefault="00F06527" w:rsidP="009752A2">
            <w:pPr>
              <w:pStyle w:val="ECCTabletext"/>
              <w:spacing w:before="60"/>
              <w:jc w:val="left"/>
              <w:rPr>
                <w:lang w:val="da-DK" w:eastAsia="de-DE"/>
              </w:rPr>
            </w:pPr>
            <w:r w:rsidRPr="009752A2">
              <w:rPr>
                <w:sz w:val="18"/>
                <w:szCs w:val="18"/>
                <w:lang w:val="da-DK"/>
              </w:rPr>
              <w:t>45 dB(</w:t>
            </w:r>
            <w:r w:rsidRPr="009752A2">
              <w:rPr>
                <w:rFonts w:cs="Arial"/>
                <w:sz w:val="18"/>
                <w:szCs w:val="18"/>
                <w:lang w:val="da-DK"/>
              </w:rPr>
              <w:t>µ</w:t>
            </w:r>
            <w:r w:rsidRPr="009752A2">
              <w:rPr>
                <w:sz w:val="18"/>
                <w:szCs w:val="18"/>
                <w:lang w:val="da-DK"/>
              </w:rPr>
              <w:t>V/m)/200 kHz</w:t>
            </w:r>
            <w:r w:rsidRPr="009752A2">
              <w:rPr>
                <w:sz w:val="18"/>
                <w:szCs w:val="18"/>
                <w:lang w:val="da-DK" w:eastAsia="de-DE"/>
              </w:rPr>
              <w:t xml:space="preserve"> </w:t>
            </w:r>
            <w:r w:rsidR="00105FFC" w:rsidRPr="009752A2">
              <w:rPr>
                <w:lang w:val="da-DK" w:eastAsia="de-DE"/>
              </w:rPr>
              <w:t>@</w:t>
            </w:r>
            <w:r w:rsidRPr="009752A2">
              <w:rPr>
                <w:sz w:val="18"/>
                <w:szCs w:val="18"/>
                <w:lang w:val="da-DK" w:eastAsia="de-DE"/>
              </w:rPr>
              <w:t xml:space="preserve"> </w:t>
            </w:r>
            <w:r w:rsidR="00105FFC" w:rsidRPr="009752A2">
              <w:rPr>
                <w:lang w:val="da-DK" w:eastAsia="de-DE"/>
              </w:rPr>
              <w:t>0 km</w:t>
            </w:r>
          </w:p>
        </w:tc>
        <w:tc>
          <w:tcPr>
            <w:tcW w:w="2058" w:type="pct"/>
            <w:vAlign w:val="center"/>
          </w:tcPr>
          <w:p w14:paraId="33CF8CC9" w14:textId="3D47124C" w:rsidR="00105FFC" w:rsidRPr="00A75466" w:rsidRDefault="009863E6" w:rsidP="009752A2">
            <w:pPr>
              <w:pStyle w:val="ECCTabletext"/>
              <w:spacing w:before="60"/>
              <w:jc w:val="left"/>
              <w:rPr>
                <w:lang w:eastAsia="de-DE"/>
              </w:rPr>
            </w:pPr>
            <w:r w:rsidRPr="00A75466">
              <w:t>59 dB(</w:t>
            </w:r>
            <w:r w:rsidRPr="00A75466">
              <w:rPr>
                <w:rFonts w:cs="Arial"/>
              </w:rPr>
              <w:t>µ</w:t>
            </w:r>
            <w:r w:rsidRPr="00A75466">
              <w:t>V/m)/5 MHz</w:t>
            </w:r>
            <w:r w:rsidR="00105FFC" w:rsidRPr="00A75466">
              <w:rPr>
                <w:lang w:eastAsia="de-DE"/>
              </w:rPr>
              <w:t xml:space="preserve"> @ 0 km</w:t>
            </w:r>
          </w:p>
          <w:p w14:paraId="3C58DAB4" w14:textId="77777777" w:rsidR="00105FFC" w:rsidRPr="00A75466" w:rsidRDefault="00105FFC" w:rsidP="009752A2">
            <w:pPr>
              <w:pStyle w:val="ECCTabletext"/>
              <w:spacing w:before="60"/>
              <w:jc w:val="left"/>
              <w:rPr>
                <w:lang w:eastAsia="de-DE"/>
              </w:rPr>
            </w:pPr>
            <w:r w:rsidRPr="00A75466">
              <w:rPr>
                <w:lang w:eastAsia="de-DE"/>
              </w:rPr>
              <w:t>and</w:t>
            </w:r>
          </w:p>
          <w:p w14:paraId="37CB0382" w14:textId="76E0832B" w:rsidR="00105FFC" w:rsidRPr="00A75466" w:rsidRDefault="009863E6" w:rsidP="009752A2">
            <w:pPr>
              <w:pStyle w:val="ECCTabletext"/>
              <w:spacing w:before="60"/>
              <w:jc w:val="left"/>
              <w:rPr>
                <w:lang w:eastAsia="de-DE"/>
              </w:rPr>
            </w:pPr>
            <w:r w:rsidRPr="00A75466">
              <w:t>41 dB(</w:t>
            </w:r>
            <w:r w:rsidRPr="00A75466">
              <w:rPr>
                <w:rFonts w:cs="Arial"/>
              </w:rPr>
              <w:t>µ</w:t>
            </w:r>
            <w:r w:rsidRPr="00A75466">
              <w:t>V/m)/5 MHz</w:t>
            </w:r>
            <w:r w:rsidR="00105FFC" w:rsidRPr="00A75466">
              <w:rPr>
                <w:lang w:eastAsia="de-DE"/>
              </w:rPr>
              <w:t xml:space="preserve"> @ 6 km</w:t>
            </w:r>
          </w:p>
          <w:p w14:paraId="02525D16" w14:textId="3E0B74CA" w:rsidR="00105FFC" w:rsidRPr="00A75466" w:rsidRDefault="00105FFC" w:rsidP="009752A2">
            <w:pPr>
              <w:pStyle w:val="ECCTabletext"/>
              <w:spacing w:before="60"/>
              <w:jc w:val="left"/>
              <w:rPr>
                <w:lang w:eastAsia="de-DE"/>
              </w:rPr>
            </w:pPr>
            <w:r w:rsidRPr="00A75466">
              <w:rPr>
                <w:lang w:eastAsia="de-DE"/>
              </w:rPr>
              <w:t>for all codes/PCIs</w:t>
            </w:r>
          </w:p>
        </w:tc>
      </w:tr>
      <w:tr w:rsidR="00105FFC" w:rsidRPr="00C25464" w14:paraId="5A06C7D3" w14:textId="77777777" w:rsidTr="002C28BD">
        <w:trPr>
          <w:trHeight w:val="265"/>
          <w:jc w:val="center"/>
        </w:trPr>
        <w:tc>
          <w:tcPr>
            <w:tcW w:w="954" w:type="pct"/>
          </w:tcPr>
          <w:p w14:paraId="51003917" w14:textId="77777777" w:rsidR="00105FFC" w:rsidRPr="00A75466" w:rsidRDefault="00105FFC" w:rsidP="009752A2">
            <w:pPr>
              <w:pStyle w:val="ECCTabletext"/>
              <w:spacing w:before="60"/>
              <w:jc w:val="left"/>
              <w:rPr>
                <w:lang w:eastAsia="de-DE"/>
              </w:rPr>
            </w:pPr>
            <w:r w:rsidRPr="00A75466">
              <w:rPr>
                <w:b/>
                <w:u w:val="single"/>
                <w:lang w:eastAsia="de-DE"/>
              </w:rPr>
              <w:t>1800 MHz</w:t>
            </w:r>
          </w:p>
        </w:tc>
        <w:tc>
          <w:tcPr>
            <w:tcW w:w="1988" w:type="pct"/>
          </w:tcPr>
          <w:p w14:paraId="109B0E63" w14:textId="7647A4AD" w:rsidR="00105FFC" w:rsidRPr="009752A2" w:rsidRDefault="00F06527" w:rsidP="009752A2">
            <w:pPr>
              <w:pStyle w:val="ECCTabletext"/>
              <w:spacing w:before="60"/>
              <w:jc w:val="left"/>
              <w:rPr>
                <w:lang w:val="da-DK" w:eastAsia="de-DE"/>
              </w:rPr>
            </w:pPr>
            <w:r w:rsidRPr="009752A2">
              <w:rPr>
                <w:sz w:val="18"/>
                <w:szCs w:val="18"/>
                <w:lang w:val="da-DK"/>
              </w:rPr>
              <w:t>51 dB(</w:t>
            </w:r>
            <w:r w:rsidRPr="009752A2">
              <w:rPr>
                <w:rFonts w:cs="Arial"/>
                <w:sz w:val="18"/>
                <w:szCs w:val="18"/>
                <w:lang w:val="da-DK"/>
              </w:rPr>
              <w:t>µ</w:t>
            </w:r>
            <w:r w:rsidRPr="009752A2">
              <w:rPr>
                <w:sz w:val="18"/>
                <w:szCs w:val="18"/>
                <w:lang w:val="da-DK"/>
              </w:rPr>
              <w:t>V/m)/200 kHz</w:t>
            </w:r>
            <w:r w:rsidRPr="009752A2">
              <w:rPr>
                <w:sz w:val="18"/>
                <w:szCs w:val="18"/>
                <w:lang w:val="da-DK" w:eastAsia="de-DE"/>
              </w:rPr>
              <w:t xml:space="preserve"> </w:t>
            </w:r>
            <w:r w:rsidR="00105FFC" w:rsidRPr="009752A2">
              <w:rPr>
                <w:lang w:val="da-DK" w:eastAsia="de-DE"/>
              </w:rPr>
              <w:t>@</w:t>
            </w:r>
            <w:r w:rsidRPr="009752A2">
              <w:rPr>
                <w:sz w:val="18"/>
                <w:szCs w:val="18"/>
                <w:lang w:val="da-DK" w:eastAsia="de-DE"/>
              </w:rPr>
              <w:t xml:space="preserve"> </w:t>
            </w:r>
            <w:r w:rsidR="00105FFC" w:rsidRPr="009752A2">
              <w:rPr>
                <w:lang w:val="da-DK" w:eastAsia="de-DE"/>
              </w:rPr>
              <w:t>0 km</w:t>
            </w:r>
          </w:p>
        </w:tc>
        <w:tc>
          <w:tcPr>
            <w:tcW w:w="2058" w:type="pct"/>
            <w:vAlign w:val="center"/>
          </w:tcPr>
          <w:p w14:paraId="27839614" w14:textId="3D7682FB" w:rsidR="00105FFC" w:rsidRPr="00A75466" w:rsidRDefault="001E05E7" w:rsidP="009752A2">
            <w:pPr>
              <w:pStyle w:val="ECCTabletext"/>
              <w:spacing w:before="60"/>
              <w:jc w:val="left"/>
              <w:rPr>
                <w:lang w:eastAsia="de-DE"/>
              </w:rPr>
            </w:pPr>
            <w:r w:rsidRPr="00A75466">
              <w:t>65 dB(</w:t>
            </w:r>
            <w:r w:rsidRPr="00A75466">
              <w:rPr>
                <w:rFonts w:cs="Arial"/>
              </w:rPr>
              <w:t>µ</w:t>
            </w:r>
            <w:r w:rsidRPr="00A75466">
              <w:t>V/m)/5 MHz</w:t>
            </w:r>
            <w:r w:rsidR="00105FFC" w:rsidRPr="00A75466">
              <w:rPr>
                <w:lang w:eastAsia="de-DE"/>
              </w:rPr>
              <w:t xml:space="preserve"> @ 0 km</w:t>
            </w:r>
          </w:p>
          <w:p w14:paraId="7E2133E3" w14:textId="77777777" w:rsidR="00105FFC" w:rsidRPr="00A75466" w:rsidRDefault="00105FFC" w:rsidP="009752A2">
            <w:pPr>
              <w:pStyle w:val="ECCTabletext"/>
              <w:spacing w:before="60"/>
              <w:jc w:val="left"/>
              <w:rPr>
                <w:lang w:eastAsia="de-DE"/>
              </w:rPr>
            </w:pPr>
            <w:r w:rsidRPr="00A75466">
              <w:rPr>
                <w:lang w:eastAsia="de-DE"/>
              </w:rPr>
              <w:t>and</w:t>
            </w:r>
          </w:p>
          <w:p w14:paraId="5AD07543" w14:textId="6C5D8F8E" w:rsidR="00105FFC" w:rsidRPr="00A75466" w:rsidRDefault="001E05E7" w:rsidP="009752A2">
            <w:pPr>
              <w:pStyle w:val="ECCTabletext"/>
              <w:spacing w:before="60"/>
              <w:jc w:val="left"/>
              <w:rPr>
                <w:lang w:eastAsia="de-DE"/>
              </w:rPr>
            </w:pPr>
            <w:r w:rsidRPr="00A75466">
              <w:t>47 dB(</w:t>
            </w:r>
            <w:r w:rsidRPr="00A75466">
              <w:rPr>
                <w:rFonts w:cs="Arial"/>
              </w:rPr>
              <w:t>µ</w:t>
            </w:r>
            <w:r w:rsidRPr="00A75466">
              <w:t>V/m)/5 MHz</w:t>
            </w:r>
            <w:r w:rsidR="00105FFC" w:rsidRPr="00A75466">
              <w:rPr>
                <w:lang w:eastAsia="de-DE"/>
              </w:rPr>
              <w:t xml:space="preserve"> @ 6 km</w:t>
            </w:r>
          </w:p>
          <w:p w14:paraId="0A2F7777" w14:textId="3816A4C1" w:rsidR="00105FFC" w:rsidRPr="00A75466" w:rsidRDefault="00105FFC" w:rsidP="009752A2">
            <w:pPr>
              <w:pStyle w:val="ECCTabletext"/>
              <w:spacing w:before="60"/>
              <w:jc w:val="left"/>
              <w:rPr>
                <w:lang w:eastAsia="de-DE"/>
              </w:rPr>
            </w:pPr>
            <w:r w:rsidRPr="00A75466">
              <w:rPr>
                <w:lang w:eastAsia="de-DE"/>
              </w:rPr>
              <w:t>for all codes/PCIs</w:t>
            </w:r>
          </w:p>
        </w:tc>
      </w:tr>
      <w:tr w:rsidR="00105FFC" w:rsidRPr="00C25464" w14:paraId="41CC96F9" w14:textId="77777777" w:rsidTr="007225C5">
        <w:trPr>
          <w:trHeight w:val="1041"/>
          <w:jc w:val="center"/>
        </w:trPr>
        <w:tc>
          <w:tcPr>
            <w:tcW w:w="5000" w:type="pct"/>
            <w:gridSpan w:val="3"/>
          </w:tcPr>
          <w:p w14:paraId="077CA877" w14:textId="77777777" w:rsidR="00E117ED" w:rsidRPr="00C25464" w:rsidRDefault="00E117ED" w:rsidP="0049145F">
            <w:pPr>
              <w:pStyle w:val="ECCTablenote"/>
              <w:spacing w:after="0"/>
            </w:pPr>
            <w:r w:rsidRPr="00C25464">
              <w:t>Note:</w:t>
            </w:r>
          </w:p>
          <w:p w14:paraId="78FE390F" w14:textId="77777777" w:rsidR="00105FFC" w:rsidRPr="00C25464" w:rsidRDefault="00105FFC" w:rsidP="0049145F">
            <w:pPr>
              <w:pStyle w:val="ECCTablenote"/>
              <w:spacing w:after="0"/>
            </w:pPr>
            <w:r w:rsidRPr="00C25464">
              <w:t>@ stands for “at a distance inside the neighbouring country”</w:t>
            </w:r>
          </w:p>
          <w:p w14:paraId="0C12F351" w14:textId="6AD298E6" w:rsidR="00920F01" w:rsidRPr="00C25464" w:rsidRDefault="00920F01" w:rsidP="0049145F">
            <w:pPr>
              <w:pStyle w:val="ECCTablenote"/>
              <w:spacing w:after="0"/>
            </w:pPr>
            <w:r w:rsidRPr="00C25464">
              <w:t xml:space="preserve">For NR base station the values </w:t>
            </w:r>
            <w:r w:rsidR="00342287" w:rsidRPr="00C25464">
              <w:t xml:space="preserve">(mean using non-AAS and median using AAS) </w:t>
            </w:r>
            <w:r w:rsidRPr="00C25464">
              <w:t>in this table correspond to the following SSB values:</w:t>
            </w:r>
          </w:p>
          <w:p w14:paraId="4E0D0F84" w14:textId="77777777" w:rsidR="00920F01" w:rsidRPr="00C25464" w:rsidRDefault="00920F01" w:rsidP="0049145F">
            <w:pPr>
              <w:pStyle w:val="ECCTablenote"/>
              <w:spacing w:after="0"/>
            </w:pPr>
            <w:r w:rsidRPr="00C25464">
              <w:t>65 dB(μV/m)/5 MHz corresponds to 43 dB(µV/m)/30 kHz</w:t>
            </w:r>
          </w:p>
          <w:p w14:paraId="6619116B" w14:textId="4A7C1D45" w:rsidR="00920F01" w:rsidRPr="00C25464" w:rsidRDefault="00920F01" w:rsidP="0049145F">
            <w:pPr>
              <w:pStyle w:val="ECCTablenote"/>
              <w:spacing w:after="0"/>
            </w:pPr>
            <w:r w:rsidRPr="00C25464">
              <w:t>59 dB(μV/m)/5 MHz corresponds to 3</w:t>
            </w:r>
            <w:r w:rsidR="00736169" w:rsidRPr="00C25464">
              <w:t>7</w:t>
            </w:r>
            <w:r w:rsidRPr="00C25464">
              <w:t> dB(µV/m)/30 kHz</w:t>
            </w:r>
          </w:p>
          <w:p w14:paraId="6ABE273C" w14:textId="77777777" w:rsidR="00920F01" w:rsidRPr="00C25464" w:rsidRDefault="00920F01" w:rsidP="0049145F">
            <w:pPr>
              <w:pStyle w:val="ECCTablenote"/>
              <w:spacing w:after="0"/>
            </w:pPr>
            <w:r w:rsidRPr="00C25464">
              <w:t>47 dB(μV/m)/5 MHz corresponds to 25 dB(µV/m)/30 kHz</w:t>
            </w:r>
          </w:p>
          <w:p w14:paraId="512CE150" w14:textId="2635B7DD" w:rsidR="004857AA" w:rsidRPr="00C25464" w:rsidRDefault="00920F01" w:rsidP="0049145F">
            <w:pPr>
              <w:pStyle w:val="ECCTablenote"/>
              <w:rPr>
                <w:rFonts w:eastAsia="Times New Roman"/>
                <w:sz w:val="20"/>
                <w:szCs w:val="24"/>
              </w:rPr>
            </w:pPr>
            <w:r w:rsidRPr="00C25464">
              <w:t>41 dB(μV/m)/5 MHz corresponds to 19 dB(µV/m)/30 kHz</w:t>
            </w:r>
          </w:p>
        </w:tc>
      </w:tr>
    </w:tbl>
    <w:p w14:paraId="60C8B149" w14:textId="77777777" w:rsidR="00105FFC" w:rsidRPr="00C25464" w:rsidRDefault="00105FFC" w:rsidP="00C96411">
      <w:pPr>
        <w:pStyle w:val="ECCAnnexheading3"/>
        <w:spacing w:before="240"/>
      </w:pPr>
      <w:r w:rsidRPr="00C25464">
        <w:t>NB vs. NB</w:t>
      </w:r>
    </w:p>
    <w:p w14:paraId="0E462DC4" w14:textId="77777777" w:rsidR="00105FFC" w:rsidRPr="00C25464" w:rsidRDefault="00105FFC" w:rsidP="00105FFC">
      <w:pPr>
        <w:pStyle w:val="Caption"/>
      </w:pPr>
      <w:r w:rsidRPr="00C25464">
        <w:t xml:space="preserve">Table </w:t>
      </w:r>
      <w:fldSimple w:instr=" SEQ Table \* ARABIC ">
        <w:r w:rsidRPr="00C25464">
          <w:t>3</w:t>
        </w:r>
      </w:fldSimple>
      <w:r w:rsidRPr="00C25464">
        <w:t xml:space="preserve">: </w:t>
      </w:r>
      <w:r w:rsidRPr="00C25464">
        <w:rPr>
          <w:rFonts w:cs="Arial"/>
        </w:rPr>
        <w:t>Field strength levels at a height of 3 m above ground between narrowband systems</w:t>
      </w:r>
    </w:p>
    <w:tbl>
      <w:tblPr>
        <w:tblW w:w="5000"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1838"/>
        <w:gridCol w:w="3828"/>
        <w:gridCol w:w="3963"/>
      </w:tblGrid>
      <w:tr w:rsidR="00105FFC" w:rsidRPr="00C25464" w14:paraId="4AC13D06" w14:textId="77777777" w:rsidTr="002C28BD">
        <w:trPr>
          <w:tblHeader/>
          <w:jc w:val="center"/>
        </w:trPr>
        <w:tc>
          <w:tcPr>
            <w:tcW w:w="954" w:type="pct"/>
            <w:tcBorders>
              <w:top w:val="single" w:sz="4" w:space="0" w:color="D22A23"/>
              <w:left w:val="single" w:sz="4" w:space="0" w:color="D22A23"/>
              <w:bottom w:val="single" w:sz="4" w:space="0" w:color="D22A23"/>
              <w:right w:val="single" w:sz="4" w:space="0" w:color="FFFFFF"/>
              <w:tl2br w:val="nil"/>
              <w:tr2bl w:val="nil"/>
            </w:tcBorders>
            <w:shd w:val="clear" w:color="auto" w:fill="D22A23"/>
          </w:tcPr>
          <w:p w14:paraId="35566F6D" w14:textId="77777777" w:rsidR="00105FFC" w:rsidRPr="0068679D" w:rsidRDefault="00105FFC" w:rsidP="00F16698">
            <w:pPr>
              <w:pStyle w:val="ECCTableHeaderwhitefont"/>
              <w:spacing w:before="120" w:after="120"/>
              <w:rPr>
                <w:b/>
                <w:sz w:val="18"/>
              </w:rPr>
            </w:pPr>
          </w:p>
        </w:tc>
        <w:tc>
          <w:tcPr>
            <w:tcW w:w="4046" w:type="pct"/>
            <w:gridSpan w:val="2"/>
            <w:tcBorders>
              <w:top w:val="single" w:sz="4" w:space="0" w:color="D22A23"/>
              <w:left w:val="single" w:sz="4" w:space="0" w:color="FFFFFF"/>
              <w:bottom w:val="single" w:sz="4" w:space="0" w:color="D22A23"/>
              <w:right w:val="single" w:sz="4" w:space="0" w:color="D22A23"/>
              <w:tl2br w:val="nil"/>
              <w:tr2bl w:val="nil"/>
            </w:tcBorders>
            <w:shd w:val="clear" w:color="auto" w:fill="D22A23"/>
          </w:tcPr>
          <w:p w14:paraId="4FFD7D6A" w14:textId="77777777" w:rsidR="00105FFC" w:rsidRPr="0068679D" w:rsidRDefault="00105FFC" w:rsidP="00F16698">
            <w:pPr>
              <w:pStyle w:val="ECCTableHeaderwhitefont"/>
              <w:spacing w:before="120" w:after="120"/>
              <w:rPr>
                <w:b/>
                <w:sz w:val="18"/>
              </w:rPr>
            </w:pPr>
            <w:r w:rsidRPr="0068679D">
              <w:rPr>
                <w:b/>
                <w:sz w:val="18"/>
              </w:rPr>
              <w:t>Narrowband system vs. Narrowband system</w:t>
            </w:r>
          </w:p>
        </w:tc>
      </w:tr>
      <w:tr w:rsidR="00105FFC" w:rsidRPr="00C25464" w14:paraId="3C3753D5" w14:textId="77777777" w:rsidTr="002C28BD">
        <w:trPr>
          <w:jc w:val="center"/>
        </w:trPr>
        <w:tc>
          <w:tcPr>
            <w:tcW w:w="954" w:type="pct"/>
            <w:vAlign w:val="center"/>
          </w:tcPr>
          <w:p w14:paraId="724EF022" w14:textId="77777777" w:rsidR="00105FFC" w:rsidRPr="0068679D" w:rsidRDefault="00105FFC" w:rsidP="002C28BD">
            <w:pPr>
              <w:pStyle w:val="ECCTabletext"/>
              <w:spacing w:after="0"/>
              <w:rPr>
                <w:sz w:val="18"/>
              </w:rPr>
            </w:pPr>
          </w:p>
        </w:tc>
        <w:tc>
          <w:tcPr>
            <w:tcW w:w="1988" w:type="pct"/>
          </w:tcPr>
          <w:p w14:paraId="595F4A33" w14:textId="427BE264" w:rsidR="00105FFC" w:rsidRPr="0068679D" w:rsidRDefault="00105FFC" w:rsidP="009752A2">
            <w:pPr>
              <w:pStyle w:val="ECCTabletext"/>
              <w:spacing w:before="60"/>
              <w:jc w:val="center"/>
              <w:rPr>
                <w:b/>
                <w:sz w:val="18"/>
              </w:rPr>
            </w:pPr>
            <w:r w:rsidRPr="0068679D">
              <w:rPr>
                <w:b/>
                <w:sz w:val="18"/>
              </w:rPr>
              <w:t xml:space="preserve">Preferential </w:t>
            </w:r>
            <w:r w:rsidR="00520EBE" w:rsidRPr="0068679D">
              <w:rPr>
                <w:b/>
                <w:sz w:val="18"/>
              </w:rPr>
              <w:t>f</w:t>
            </w:r>
            <w:r w:rsidRPr="0068679D">
              <w:rPr>
                <w:b/>
                <w:sz w:val="18"/>
              </w:rPr>
              <w:t>requency</w:t>
            </w:r>
          </w:p>
        </w:tc>
        <w:tc>
          <w:tcPr>
            <w:tcW w:w="2058" w:type="pct"/>
          </w:tcPr>
          <w:p w14:paraId="37AE7E7D" w14:textId="52223427" w:rsidR="00105FFC" w:rsidRPr="0068679D" w:rsidRDefault="00105FFC" w:rsidP="009752A2">
            <w:pPr>
              <w:pStyle w:val="ECCTabletext"/>
              <w:spacing w:before="60"/>
              <w:jc w:val="center"/>
              <w:rPr>
                <w:b/>
                <w:sz w:val="18"/>
              </w:rPr>
            </w:pPr>
            <w:r w:rsidRPr="0068679D">
              <w:rPr>
                <w:b/>
                <w:sz w:val="18"/>
              </w:rPr>
              <w:t>Non-</w:t>
            </w:r>
            <w:r w:rsidR="00520EBE" w:rsidRPr="0068679D">
              <w:rPr>
                <w:b/>
                <w:sz w:val="18"/>
              </w:rPr>
              <w:t>p</w:t>
            </w:r>
            <w:r w:rsidRPr="0068679D">
              <w:rPr>
                <w:b/>
                <w:sz w:val="18"/>
              </w:rPr>
              <w:t xml:space="preserve">referential </w:t>
            </w:r>
            <w:r w:rsidR="00520EBE" w:rsidRPr="0068679D">
              <w:rPr>
                <w:b/>
                <w:sz w:val="18"/>
              </w:rPr>
              <w:t>f</w:t>
            </w:r>
            <w:r w:rsidRPr="0068679D">
              <w:rPr>
                <w:b/>
                <w:sz w:val="18"/>
              </w:rPr>
              <w:t>requency</w:t>
            </w:r>
          </w:p>
        </w:tc>
      </w:tr>
      <w:tr w:rsidR="00105FFC" w:rsidRPr="00C25464" w14:paraId="31C8FFC7" w14:textId="77777777" w:rsidTr="002C28BD">
        <w:trPr>
          <w:trHeight w:val="265"/>
          <w:jc w:val="center"/>
        </w:trPr>
        <w:tc>
          <w:tcPr>
            <w:tcW w:w="954" w:type="pct"/>
            <w:vAlign w:val="center"/>
          </w:tcPr>
          <w:p w14:paraId="3197E4BA" w14:textId="77777777" w:rsidR="00105FFC" w:rsidRPr="0068679D" w:rsidRDefault="00105FFC" w:rsidP="002C28BD">
            <w:pPr>
              <w:pStyle w:val="ECCTabletext"/>
              <w:spacing w:after="0"/>
              <w:rPr>
                <w:sz w:val="18"/>
              </w:rPr>
            </w:pPr>
          </w:p>
        </w:tc>
        <w:tc>
          <w:tcPr>
            <w:tcW w:w="4046" w:type="pct"/>
            <w:gridSpan w:val="2"/>
            <w:vAlign w:val="center"/>
          </w:tcPr>
          <w:p w14:paraId="2B2E7EF3" w14:textId="4DD23753" w:rsidR="00105FFC" w:rsidRPr="0068679D" w:rsidRDefault="00105FFC" w:rsidP="009752A2">
            <w:pPr>
              <w:pStyle w:val="ECCTabletext"/>
              <w:spacing w:before="60"/>
              <w:jc w:val="center"/>
              <w:rPr>
                <w:sz w:val="18"/>
              </w:rPr>
            </w:pPr>
            <w:r w:rsidRPr="0068679D">
              <w:rPr>
                <w:b/>
                <w:sz w:val="18"/>
              </w:rPr>
              <w:t>Option 1</w:t>
            </w:r>
            <w:r w:rsidRPr="0068679D">
              <w:rPr>
                <w:sz w:val="18"/>
              </w:rPr>
              <w:t xml:space="preserve"> (</w:t>
            </w:r>
            <w:r w:rsidR="00520EBE" w:rsidRPr="0068679D">
              <w:rPr>
                <w:sz w:val="18"/>
              </w:rPr>
              <w:t xml:space="preserve">section </w:t>
            </w:r>
            <w:r w:rsidRPr="0068679D">
              <w:rPr>
                <w:sz w:val="18"/>
              </w:rPr>
              <w:fldChar w:fldCharType="begin"/>
            </w:r>
            <w:r w:rsidRPr="00A16700">
              <w:rPr>
                <w:sz w:val="18"/>
                <w:szCs w:val="18"/>
                <w:lang w:eastAsia="de-DE"/>
              </w:rPr>
              <w:instrText xml:space="preserve"> REF _Ref520726191 \r \h </w:instrText>
            </w:r>
            <w:r w:rsidR="00F06527" w:rsidRPr="00C25464">
              <w:rPr>
                <w:sz w:val="18"/>
                <w:szCs w:val="18"/>
                <w:lang w:eastAsia="de-DE"/>
              </w:rPr>
              <w:instrText xml:space="preserve"> \* MERGEFORMAT </w:instrText>
            </w:r>
            <w:r w:rsidRPr="0068679D">
              <w:rPr>
                <w:sz w:val="18"/>
              </w:rPr>
            </w:r>
            <w:r w:rsidRPr="0068679D">
              <w:rPr>
                <w:sz w:val="18"/>
              </w:rPr>
              <w:fldChar w:fldCharType="separate"/>
            </w:r>
            <w:r w:rsidRPr="0068679D">
              <w:rPr>
                <w:sz w:val="18"/>
              </w:rPr>
              <w:t>A1.3.1</w:t>
            </w:r>
            <w:r w:rsidRPr="0068679D">
              <w:rPr>
                <w:sz w:val="18"/>
              </w:rPr>
              <w:fldChar w:fldCharType="end"/>
            </w:r>
            <w:r w:rsidRPr="0068679D">
              <w:rPr>
                <w:sz w:val="18"/>
              </w:rPr>
              <w:t>)</w:t>
            </w:r>
          </w:p>
        </w:tc>
      </w:tr>
      <w:tr w:rsidR="00105FFC" w:rsidRPr="00C25464" w14:paraId="5698A234" w14:textId="77777777" w:rsidTr="002C28BD">
        <w:trPr>
          <w:trHeight w:val="265"/>
          <w:jc w:val="center"/>
        </w:trPr>
        <w:tc>
          <w:tcPr>
            <w:tcW w:w="954" w:type="pct"/>
          </w:tcPr>
          <w:p w14:paraId="0709446C" w14:textId="77777777" w:rsidR="00105FFC" w:rsidRPr="0068679D" w:rsidRDefault="00105FFC" w:rsidP="002C28BD">
            <w:pPr>
              <w:pStyle w:val="ECCTabletext"/>
              <w:spacing w:after="0"/>
              <w:rPr>
                <w:sz w:val="18"/>
              </w:rPr>
            </w:pPr>
            <w:r w:rsidRPr="0068679D">
              <w:rPr>
                <w:b/>
                <w:sz w:val="18"/>
                <w:u w:val="single"/>
              </w:rPr>
              <w:t>900 MHz</w:t>
            </w:r>
          </w:p>
        </w:tc>
        <w:tc>
          <w:tcPr>
            <w:tcW w:w="4046" w:type="pct"/>
            <w:gridSpan w:val="2"/>
          </w:tcPr>
          <w:p w14:paraId="09928F85" w14:textId="77777777" w:rsidR="00105FFC" w:rsidRPr="0068679D" w:rsidRDefault="00105FFC" w:rsidP="002C28BD">
            <w:pPr>
              <w:pStyle w:val="ECCTabletext"/>
              <w:spacing w:after="0"/>
              <w:jc w:val="left"/>
              <w:rPr>
                <w:sz w:val="18"/>
              </w:rPr>
            </w:pPr>
            <w:r w:rsidRPr="0068679D">
              <w:rPr>
                <w:sz w:val="18"/>
              </w:rPr>
              <w:t>according to ECC Recommendation (05)08 or existing agreement/arrangement between administrations/operators</w:t>
            </w:r>
          </w:p>
        </w:tc>
      </w:tr>
      <w:tr w:rsidR="00105FFC" w:rsidRPr="00C25464" w14:paraId="3113CFDD" w14:textId="77777777" w:rsidTr="002C28BD">
        <w:trPr>
          <w:trHeight w:val="265"/>
          <w:jc w:val="center"/>
        </w:trPr>
        <w:tc>
          <w:tcPr>
            <w:tcW w:w="954" w:type="pct"/>
          </w:tcPr>
          <w:p w14:paraId="38938A45" w14:textId="77777777" w:rsidR="00105FFC" w:rsidRPr="0068679D" w:rsidRDefault="00105FFC" w:rsidP="002C28BD">
            <w:pPr>
              <w:pStyle w:val="ECCTabletext"/>
              <w:spacing w:after="0"/>
              <w:rPr>
                <w:sz w:val="18"/>
              </w:rPr>
            </w:pPr>
            <w:r w:rsidRPr="0068679D">
              <w:rPr>
                <w:b/>
                <w:sz w:val="18"/>
                <w:u w:val="single"/>
              </w:rPr>
              <w:t>1800 MHz</w:t>
            </w:r>
          </w:p>
        </w:tc>
        <w:tc>
          <w:tcPr>
            <w:tcW w:w="4046" w:type="pct"/>
            <w:gridSpan w:val="2"/>
          </w:tcPr>
          <w:p w14:paraId="0F2C49B1" w14:textId="77777777" w:rsidR="00105FFC" w:rsidRPr="0068679D" w:rsidRDefault="00105FFC" w:rsidP="002C28BD">
            <w:pPr>
              <w:pStyle w:val="ECCTabletext"/>
              <w:spacing w:after="0"/>
              <w:jc w:val="left"/>
              <w:rPr>
                <w:sz w:val="18"/>
              </w:rPr>
            </w:pPr>
            <w:r w:rsidRPr="0068679D">
              <w:rPr>
                <w:sz w:val="18"/>
              </w:rPr>
              <w:t>according to ECC Recommendation (05)08 or existing agreement/arrangement between administrations/operators</w:t>
            </w:r>
          </w:p>
        </w:tc>
      </w:tr>
      <w:tr w:rsidR="00105FFC" w:rsidRPr="00C25464" w14:paraId="3A97DBB8" w14:textId="77777777" w:rsidTr="002C28BD">
        <w:trPr>
          <w:trHeight w:val="265"/>
          <w:jc w:val="center"/>
        </w:trPr>
        <w:tc>
          <w:tcPr>
            <w:tcW w:w="954" w:type="pct"/>
            <w:vAlign w:val="center"/>
          </w:tcPr>
          <w:p w14:paraId="601A0C7A" w14:textId="77777777" w:rsidR="00105FFC" w:rsidRPr="0068679D" w:rsidRDefault="00105FFC" w:rsidP="002C28BD">
            <w:pPr>
              <w:pStyle w:val="ECCTabletext"/>
              <w:spacing w:after="0"/>
              <w:rPr>
                <w:sz w:val="18"/>
              </w:rPr>
            </w:pPr>
          </w:p>
        </w:tc>
        <w:tc>
          <w:tcPr>
            <w:tcW w:w="4046" w:type="pct"/>
            <w:gridSpan w:val="2"/>
            <w:vAlign w:val="center"/>
          </w:tcPr>
          <w:p w14:paraId="625D9130" w14:textId="1F811B63" w:rsidR="00105FFC" w:rsidRPr="0068679D" w:rsidRDefault="00105FFC" w:rsidP="009752A2">
            <w:pPr>
              <w:pStyle w:val="ECCTabletext"/>
              <w:spacing w:before="60"/>
              <w:jc w:val="center"/>
              <w:rPr>
                <w:sz w:val="18"/>
              </w:rPr>
            </w:pPr>
            <w:r w:rsidRPr="0068679D">
              <w:rPr>
                <w:b/>
                <w:sz w:val="18"/>
              </w:rPr>
              <w:t>Option 2</w:t>
            </w:r>
            <w:r w:rsidRPr="0068679D">
              <w:rPr>
                <w:sz w:val="18"/>
              </w:rPr>
              <w:t xml:space="preserve"> (</w:t>
            </w:r>
            <w:r w:rsidR="00520EBE" w:rsidRPr="0068679D">
              <w:rPr>
                <w:sz w:val="18"/>
              </w:rPr>
              <w:t xml:space="preserve">section </w:t>
            </w:r>
            <w:r w:rsidRPr="0068679D">
              <w:rPr>
                <w:sz w:val="18"/>
              </w:rPr>
              <w:fldChar w:fldCharType="begin"/>
            </w:r>
            <w:r w:rsidRPr="0068679D">
              <w:rPr>
                <w:sz w:val="18"/>
              </w:rPr>
              <w:instrText xml:space="preserve"> REF _Ref520726198 \r \h </w:instrText>
            </w:r>
            <w:r w:rsidR="00F06527" w:rsidRPr="00C25464">
              <w:rPr>
                <w:sz w:val="18"/>
                <w:szCs w:val="18"/>
                <w:lang w:eastAsia="de-DE"/>
              </w:rPr>
              <w:instrText xml:space="preserve"> \* MERGEFORMAT </w:instrText>
            </w:r>
            <w:r w:rsidRPr="0068679D">
              <w:rPr>
                <w:sz w:val="18"/>
              </w:rPr>
            </w:r>
            <w:r w:rsidRPr="0068679D">
              <w:rPr>
                <w:sz w:val="18"/>
              </w:rPr>
              <w:fldChar w:fldCharType="separate"/>
            </w:r>
            <w:r w:rsidRPr="0068679D">
              <w:rPr>
                <w:sz w:val="18"/>
              </w:rPr>
              <w:t>A1.3.2</w:t>
            </w:r>
            <w:r w:rsidRPr="0068679D">
              <w:rPr>
                <w:sz w:val="18"/>
              </w:rPr>
              <w:fldChar w:fldCharType="end"/>
            </w:r>
            <w:r w:rsidRPr="0068679D">
              <w:rPr>
                <w:sz w:val="18"/>
              </w:rPr>
              <w:t>)</w:t>
            </w:r>
          </w:p>
        </w:tc>
      </w:tr>
      <w:tr w:rsidR="00105FFC" w:rsidRPr="00E752B0" w14:paraId="14E9FF04" w14:textId="77777777" w:rsidTr="002C28BD">
        <w:trPr>
          <w:trHeight w:val="265"/>
          <w:jc w:val="center"/>
        </w:trPr>
        <w:tc>
          <w:tcPr>
            <w:tcW w:w="954" w:type="pct"/>
          </w:tcPr>
          <w:p w14:paraId="6ED4F04B" w14:textId="77777777" w:rsidR="00105FFC" w:rsidRPr="0068679D" w:rsidRDefault="00105FFC" w:rsidP="002C28BD">
            <w:pPr>
              <w:pStyle w:val="ECCTabletext"/>
              <w:spacing w:after="0"/>
              <w:rPr>
                <w:sz w:val="18"/>
              </w:rPr>
            </w:pPr>
            <w:r w:rsidRPr="0068679D">
              <w:rPr>
                <w:b/>
                <w:sz w:val="18"/>
                <w:u w:val="single"/>
              </w:rPr>
              <w:t>900 MHz</w:t>
            </w:r>
          </w:p>
        </w:tc>
        <w:tc>
          <w:tcPr>
            <w:tcW w:w="1988" w:type="pct"/>
          </w:tcPr>
          <w:p w14:paraId="7A134DE6" w14:textId="420522A0" w:rsidR="00105FFC" w:rsidRPr="009752A2" w:rsidRDefault="00B936D5" w:rsidP="002C28BD">
            <w:pPr>
              <w:pStyle w:val="ECCTabletext"/>
              <w:spacing w:after="0"/>
              <w:jc w:val="left"/>
              <w:rPr>
                <w:lang w:val="da-DK" w:eastAsia="de-DE"/>
              </w:rPr>
            </w:pPr>
            <w:r w:rsidRPr="009752A2">
              <w:rPr>
                <w:lang w:val="da-DK"/>
              </w:rPr>
              <w:t>45 dB(</w:t>
            </w:r>
            <w:r w:rsidRPr="009752A2">
              <w:rPr>
                <w:rFonts w:cs="Arial"/>
                <w:lang w:val="da-DK"/>
              </w:rPr>
              <w:t>µ</w:t>
            </w:r>
            <w:r w:rsidRPr="009752A2">
              <w:rPr>
                <w:lang w:val="da-DK"/>
              </w:rPr>
              <w:t>V/m)/200 kHz</w:t>
            </w:r>
            <w:r w:rsidR="00105FFC" w:rsidRPr="009752A2">
              <w:rPr>
                <w:lang w:val="da-DK" w:eastAsia="de-DE"/>
              </w:rPr>
              <w:t xml:space="preserve"> @ 0 km</w:t>
            </w:r>
          </w:p>
        </w:tc>
        <w:tc>
          <w:tcPr>
            <w:tcW w:w="2058" w:type="pct"/>
          </w:tcPr>
          <w:p w14:paraId="51A07D0B" w14:textId="5D755E37" w:rsidR="00105FFC" w:rsidRPr="009752A2" w:rsidRDefault="00B936D5" w:rsidP="002C28BD">
            <w:pPr>
              <w:pStyle w:val="ECCTabletext"/>
              <w:spacing w:after="0"/>
              <w:jc w:val="left"/>
              <w:rPr>
                <w:lang w:val="da-DK" w:eastAsia="de-DE"/>
              </w:rPr>
            </w:pPr>
            <w:r w:rsidRPr="009752A2">
              <w:rPr>
                <w:lang w:val="da-DK"/>
              </w:rPr>
              <w:t>19 dB(</w:t>
            </w:r>
            <w:r w:rsidRPr="009752A2">
              <w:rPr>
                <w:rFonts w:cs="Arial"/>
                <w:lang w:val="da-DK"/>
              </w:rPr>
              <w:t>µ</w:t>
            </w:r>
            <w:r w:rsidRPr="009752A2">
              <w:rPr>
                <w:lang w:val="da-DK"/>
              </w:rPr>
              <w:t>V/m)/200 kHz</w:t>
            </w:r>
            <w:r w:rsidR="00105FFC" w:rsidRPr="009752A2">
              <w:rPr>
                <w:lang w:val="da-DK" w:eastAsia="de-DE"/>
              </w:rPr>
              <w:t xml:space="preserve"> @ 0 km</w:t>
            </w:r>
          </w:p>
        </w:tc>
      </w:tr>
      <w:tr w:rsidR="00105FFC" w:rsidRPr="00E752B0" w14:paraId="0FB56481" w14:textId="77777777" w:rsidTr="002C28BD">
        <w:trPr>
          <w:trHeight w:val="265"/>
          <w:jc w:val="center"/>
        </w:trPr>
        <w:tc>
          <w:tcPr>
            <w:tcW w:w="954" w:type="pct"/>
          </w:tcPr>
          <w:p w14:paraId="6FE90522" w14:textId="77777777" w:rsidR="00105FFC" w:rsidRPr="0068679D" w:rsidRDefault="00105FFC" w:rsidP="002C28BD">
            <w:pPr>
              <w:pStyle w:val="ECCTabletext"/>
              <w:spacing w:after="0"/>
              <w:rPr>
                <w:sz w:val="18"/>
              </w:rPr>
            </w:pPr>
            <w:r w:rsidRPr="0068679D">
              <w:rPr>
                <w:b/>
                <w:sz w:val="18"/>
                <w:u w:val="single"/>
              </w:rPr>
              <w:t>1800 MHz</w:t>
            </w:r>
          </w:p>
        </w:tc>
        <w:tc>
          <w:tcPr>
            <w:tcW w:w="1988" w:type="pct"/>
          </w:tcPr>
          <w:p w14:paraId="5976CA88" w14:textId="37DF2C29" w:rsidR="00105FFC" w:rsidRPr="009752A2" w:rsidRDefault="00B936D5" w:rsidP="006A408D">
            <w:pPr>
              <w:pStyle w:val="ECCTabletext"/>
              <w:spacing w:after="0"/>
              <w:jc w:val="left"/>
              <w:rPr>
                <w:lang w:val="da-DK" w:eastAsia="de-DE"/>
              </w:rPr>
            </w:pPr>
            <w:r w:rsidRPr="009752A2">
              <w:rPr>
                <w:lang w:val="da-DK"/>
              </w:rPr>
              <w:t>51 dB(</w:t>
            </w:r>
            <w:r w:rsidRPr="009752A2">
              <w:rPr>
                <w:rFonts w:cs="Arial"/>
                <w:lang w:val="da-DK"/>
              </w:rPr>
              <w:t>µ</w:t>
            </w:r>
            <w:r w:rsidRPr="009752A2">
              <w:rPr>
                <w:lang w:val="da-DK"/>
              </w:rPr>
              <w:t>V/m)/200 kHz</w:t>
            </w:r>
            <w:r w:rsidR="00105FFC" w:rsidRPr="009752A2">
              <w:rPr>
                <w:lang w:val="da-DK" w:eastAsia="de-DE"/>
              </w:rPr>
              <w:t xml:space="preserve"> @ 0 km</w:t>
            </w:r>
          </w:p>
        </w:tc>
        <w:tc>
          <w:tcPr>
            <w:tcW w:w="2058" w:type="pct"/>
          </w:tcPr>
          <w:p w14:paraId="3D44B3E0" w14:textId="006FD5C6" w:rsidR="00105FFC" w:rsidRPr="009752A2" w:rsidRDefault="00B936D5" w:rsidP="006A408D">
            <w:pPr>
              <w:pStyle w:val="ECCTabletext"/>
              <w:spacing w:after="0"/>
              <w:jc w:val="left"/>
              <w:rPr>
                <w:lang w:val="da-DK" w:eastAsia="de-DE"/>
              </w:rPr>
            </w:pPr>
            <w:r w:rsidRPr="009752A2">
              <w:rPr>
                <w:lang w:val="da-DK"/>
              </w:rPr>
              <w:t>25 dB(</w:t>
            </w:r>
            <w:r w:rsidRPr="009752A2">
              <w:rPr>
                <w:rFonts w:cs="Arial"/>
                <w:lang w:val="da-DK"/>
              </w:rPr>
              <w:t>µ</w:t>
            </w:r>
            <w:r w:rsidRPr="009752A2">
              <w:rPr>
                <w:lang w:val="da-DK"/>
              </w:rPr>
              <w:t>V/m)/200 kHz</w:t>
            </w:r>
            <w:r w:rsidR="00105FFC" w:rsidRPr="009752A2">
              <w:rPr>
                <w:lang w:val="da-DK" w:eastAsia="de-DE"/>
              </w:rPr>
              <w:t xml:space="preserve"> @ 0 km</w:t>
            </w:r>
          </w:p>
        </w:tc>
      </w:tr>
      <w:tr w:rsidR="00105FFC" w:rsidRPr="00C25464" w14:paraId="16512312" w14:textId="77777777" w:rsidTr="002C28BD">
        <w:trPr>
          <w:trHeight w:val="265"/>
          <w:jc w:val="center"/>
        </w:trPr>
        <w:tc>
          <w:tcPr>
            <w:tcW w:w="5000" w:type="pct"/>
            <w:gridSpan w:val="3"/>
          </w:tcPr>
          <w:p w14:paraId="3CDD7152" w14:textId="77777777" w:rsidR="00105FFC" w:rsidRPr="0068679D" w:rsidRDefault="00105FFC" w:rsidP="00B076D5">
            <w:pPr>
              <w:pStyle w:val="ECCTablenote"/>
            </w:pPr>
            <w:r w:rsidRPr="0068679D">
              <w:t>@ stands for “at a distance inside the neighbouring country”</w:t>
            </w:r>
          </w:p>
        </w:tc>
      </w:tr>
    </w:tbl>
    <w:p w14:paraId="7F7F420A" w14:textId="5B045EDC" w:rsidR="0096027E" w:rsidRPr="00C25464" w:rsidRDefault="007E3EF1" w:rsidP="00105FFC">
      <w:pPr>
        <w:pStyle w:val="ECCAnnex-heading1"/>
      </w:pPr>
      <w:bookmarkStart w:id="12" w:name="_Ref195257791"/>
      <w:r w:rsidRPr="00C25464">
        <w:lastRenderedPageBreak/>
        <w:t>Propagation model</w:t>
      </w:r>
      <w:bookmarkEnd w:id="12"/>
    </w:p>
    <w:p w14:paraId="5015835A" w14:textId="77777777" w:rsidR="00C85E5B" w:rsidRPr="00C25464" w:rsidRDefault="005C6CD1" w:rsidP="00105FFC">
      <w:pPr>
        <w:pStyle w:val="ECCParagraph"/>
      </w:pPr>
      <w:r w:rsidRPr="00C25464">
        <w:t xml:space="preserve">The following methods are proposed for assessment of anticipated interference inside neighbouring country based on established </w:t>
      </w:r>
      <w:r w:rsidRPr="00C25464">
        <w:rPr>
          <w:rFonts w:cs="Arial"/>
        </w:rPr>
        <w:t>the field strength levels.</w:t>
      </w:r>
      <w:r w:rsidRPr="00C25464">
        <w:t xml:space="preserve"> Due to complexity of </w:t>
      </w:r>
      <w:r w:rsidRPr="00C25464">
        <w:rPr>
          <w:rFonts w:cs="Arial"/>
        </w:rPr>
        <w:t>radio wave</w:t>
      </w:r>
      <w:r w:rsidRPr="00C25464">
        <w:t xml:space="preserve"> propagation nature different methods are proposed to be considered by administrations and are included here for guidance purposes only.</w:t>
      </w:r>
    </w:p>
    <w:p w14:paraId="645CE823" w14:textId="77777777" w:rsidR="00C85E5B" w:rsidRPr="00C25464" w:rsidRDefault="00C85E5B" w:rsidP="00105FFC">
      <w:pPr>
        <w:pStyle w:val="ECCParagraph"/>
      </w:pPr>
      <w:r w:rsidRPr="00C25464">
        <w:t>It should be noted that following methods provide theoretical predictions based on available terrain knowledge. It is practically impossible to recreate these methods with measurement procedures in the field. Therefore only some approximation of measurements could be used to check compliance with those methods based on practical measurement procedures. The details of such approximation are not included in this recommendation and should be negotiated between countries based on their radio monitoring practices.</w:t>
      </w:r>
    </w:p>
    <w:p w14:paraId="5B427BC0" w14:textId="77777777" w:rsidR="00C85E5B" w:rsidRPr="0068679D" w:rsidRDefault="00C85E5B" w:rsidP="00D96125">
      <w:pPr>
        <w:pStyle w:val="ECCAnnexheading2"/>
      </w:pPr>
      <w:r w:rsidRPr="00C25464">
        <w:t>Path specific model</w:t>
      </w:r>
    </w:p>
    <w:p w14:paraId="20926A51" w14:textId="276B7B20" w:rsidR="00C85E5B" w:rsidRPr="00C25464" w:rsidRDefault="005C6CD1" w:rsidP="00105FFC">
      <w:pPr>
        <w:pStyle w:val="ECCParagraph"/>
      </w:pPr>
      <w:r w:rsidRPr="00C25464">
        <w:rPr>
          <w:color w:val="000000"/>
        </w:rPr>
        <w:t xml:space="preserve">Where appropriate detailed terrain data is available, the propagation model for interference field strength prediction is the latest version of </w:t>
      </w:r>
      <w:r w:rsidRPr="00C25464">
        <w:rPr>
          <w:rFonts w:cs="Arial"/>
          <w:color w:val="000000"/>
        </w:rPr>
        <w:t xml:space="preserve">Recommendation </w:t>
      </w:r>
      <w:r w:rsidRPr="00C25464">
        <w:rPr>
          <w:color w:val="000000"/>
        </w:rPr>
        <w:t>ITU-R P.452</w:t>
      </w:r>
      <w:r w:rsidRPr="00C25464">
        <w:rPr>
          <w:rFonts w:cs="Arial"/>
          <w:color w:val="000000"/>
        </w:rPr>
        <w:t xml:space="preserve"> </w:t>
      </w:r>
      <w:r w:rsidRPr="00C25464">
        <w:rPr>
          <w:rFonts w:cs="Arial"/>
          <w:color w:val="000000"/>
        </w:rPr>
        <w:fldChar w:fldCharType="begin"/>
      </w:r>
      <w:r w:rsidRPr="00C25464">
        <w:rPr>
          <w:rFonts w:cs="Arial"/>
          <w:color w:val="000000"/>
        </w:rPr>
        <w:instrText xml:space="preserve"> REF _Ref512721983 \r \h </w:instrText>
      </w:r>
      <w:r w:rsidRPr="00C25464">
        <w:rPr>
          <w:rFonts w:cs="Arial"/>
          <w:color w:val="000000"/>
        </w:rPr>
      </w:r>
      <w:r w:rsidRPr="00C25464">
        <w:rPr>
          <w:rFonts w:cs="Arial"/>
          <w:color w:val="000000"/>
        </w:rPr>
        <w:fldChar w:fldCharType="separate"/>
      </w:r>
      <w:r w:rsidR="008431DD" w:rsidRPr="00C25464">
        <w:rPr>
          <w:rFonts w:cs="Arial"/>
          <w:color w:val="000000"/>
        </w:rPr>
        <w:t>[6]</w:t>
      </w:r>
      <w:r w:rsidRPr="00C25464">
        <w:rPr>
          <w:rFonts w:cs="Arial"/>
          <w:color w:val="000000"/>
        </w:rPr>
        <w:fldChar w:fldCharType="end"/>
      </w:r>
      <w:r w:rsidRPr="00C25464">
        <w:rPr>
          <w:rFonts w:cs="Arial"/>
          <w:color w:val="000000"/>
        </w:rPr>
        <w:t>.</w:t>
      </w:r>
      <w:r w:rsidRPr="00C25464">
        <w:rPr>
          <w:color w:val="000000"/>
        </w:rPr>
        <w:t xml:space="preserve"> For the relevant transmitting terminal, predictions of path loss would be made at x km steps along radials of y km at z degree intervals. The values for those receiver locations within the neighbouring country would be used to construct a histogram of path loss – and if 10% of predicted values exceed the threshold the station shall be required to be coordinated.</w:t>
      </w:r>
    </w:p>
    <w:p w14:paraId="2C0558AE" w14:textId="77777777" w:rsidR="00C85E5B" w:rsidRPr="00C25464" w:rsidRDefault="00C85E5B" w:rsidP="00105FFC">
      <w:pPr>
        <w:pStyle w:val="ECCParagraph"/>
      </w:pPr>
      <w:r w:rsidRPr="00C25464">
        <w:t>Values for x, y and z to be agreed between the administrations concerned.</w:t>
      </w:r>
    </w:p>
    <w:p w14:paraId="6427C7FA" w14:textId="77777777" w:rsidR="00C85E5B" w:rsidRPr="0068679D" w:rsidRDefault="00C85E5B" w:rsidP="00D96125">
      <w:pPr>
        <w:pStyle w:val="ECCAnnexheading2"/>
      </w:pPr>
      <w:r w:rsidRPr="00C25464">
        <w:t>Site General model</w:t>
      </w:r>
    </w:p>
    <w:p w14:paraId="652FA792" w14:textId="4031304C" w:rsidR="00C85E5B" w:rsidRPr="00C25464" w:rsidRDefault="005C6CD1" w:rsidP="00105FFC">
      <w:pPr>
        <w:pStyle w:val="ECCParagraph"/>
      </w:pPr>
      <w:r w:rsidRPr="00C25464">
        <w:rPr>
          <w:color w:val="000000"/>
        </w:rPr>
        <w:t xml:space="preserve">If it is not desirable to utilise detailed terrain height data for the propagation modelling in the border area, the basic model to be used to trigger coordination between administrations and to decide, if coordination is necessary, is </w:t>
      </w:r>
      <w:r w:rsidRPr="00C25464">
        <w:rPr>
          <w:rFonts w:cs="Arial"/>
          <w:color w:val="000000"/>
        </w:rPr>
        <w:t xml:space="preserve">Recommendation </w:t>
      </w:r>
      <w:r w:rsidRPr="00C25464">
        <w:rPr>
          <w:color w:val="000000"/>
        </w:rPr>
        <w:t>ITU-R P.1546</w:t>
      </w:r>
      <w:r w:rsidRPr="00C25464">
        <w:rPr>
          <w:rFonts w:cs="Arial"/>
          <w:color w:val="000000"/>
        </w:rPr>
        <w:t xml:space="preserve"> </w:t>
      </w:r>
      <w:r w:rsidRPr="0083421E">
        <w:rPr>
          <w:rFonts w:cs="Arial"/>
          <w:color w:val="000000"/>
        </w:rPr>
        <w:fldChar w:fldCharType="begin"/>
      </w:r>
      <w:r w:rsidRPr="0083421E">
        <w:rPr>
          <w:rFonts w:cs="Arial"/>
          <w:color w:val="000000"/>
        </w:rPr>
        <w:instrText xml:space="preserve"> REF _Ref512721991 \r \h </w:instrText>
      </w:r>
      <w:r w:rsidR="0083421E">
        <w:rPr>
          <w:rFonts w:cs="Arial"/>
          <w:color w:val="000000"/>
        </w:rPr>
        <w:instrText xml:space="preserve"> \* MERGEFORMAT </w:instrText>
      </w:r>
      <w:r w:rsidRPr="0083421E">
        <w:rPr>
          <w:rFonts w:cs="Arial"/>
          <w:color w:val="000000"/>
        </w:rPr>
      </w:r>
      <w:r w:rsidRPr="0083421E">
        <w:rPr>
          <w:rFonts w:cs="Arial"/>
          <w:color w:val="000000"/>
        </w:rPr>
        <w:fldChar w:fldCharType="separate"/>
      </w:r>
      <w:r w:rsidR="008431DD" w:rsidRPr="0083421E">
        <w:rPr>
          <w:rFonts w:cs="Arial"/>
          <w:color w:val="000000"/>
        </w:rPr>
        <w:t>[7]</w:t>
      </w:r>
      <w:r w:rsidRPr="0083421E">
        <w:rPr>
          <w:rFonts w:cs="Arial"/>
          <w:color w:val="000000"/>
        </w:rPr>
        <w:fldChar w:fldCharType="end"/>
      </w:r>
      <w:r w:rsidRPr="00C25464">
        <w:rPr>
          <w:color w:val="000000"/>
        </w:rPr>
        <w:t>. This model is to be employed for 50% locations, 10% time and using a receiver height of 3</w:t>
      </w:r>
      <w:r w:rsidR="003B3560" w:rsidRPr="00C25464">
        <w:rPr>
          <w:color w:val="000000"/>
        </w:rPr>
        <w:t> </w:t>
      </w:r>
      <w:r w:rsidRPr="00C25464">
        <w:rPr>
          <w:color w:val="000000"/>
        </w:rPr>
        <w:t>m.</w:t>
      </w:r>
    </w:p>
    <w:p w14:paraId="703C7F80" w14:textId="77777777" w:rsidR="00C85E5B" w:rsidRPr="00C25464" w:rsidRDefault="00C85E5B" w:rsidP="00105FFC">
      <w:pPr>
        <w:pStyle w:val="ECCParagraph"/>
      </w:pPr>
      <w:r w:rsidRPr="00C25464">
        <w:t>For specific reception areas where terrain roughness adjustments for improved accuracy of field strength prediction are needed, administrations may use correction factors according to terrain irregularity and/or an averaged value of the TCA parameter in order to describe the roughness of the area on and around the coordination line.</w:t>
      </w:r>
    </w:p>
    <w:p w14:paraId="5BF44E2E" w14:textId="77777777" w:rsidR="00C85E5B" w:rsidRPr="00C25464" w:rsidRDefault="00C85E5B" w:rsidP="00105FFC">
      <w:pPr>
        <w:pStyle w:val="ECCParagraph"/>
      </w:pPr>
      <w:r w:rsidRPr="00C25464">
        <w:t>Administrations and/or operators concerned may agree to deviate from the aforementioned model by mutual consent</w:t>
      </w:r>
      <w:r w:rsidR="005C6CD1" w:rsidRPr="00C25464">
        <w:rPr>
          <w:rStyle w:val="FootnoteReference"/>
          <w:color w:val="000000"/>
        </w:rPr>
        <w:footnoteReference w:id="3"/>
      </w:r>
      <w:r w:rsidR="005C6CD1" w:rsidRPr="00C25464">
        <w:rPr>
          <w:color w:val="000000"/>
        </w:rPr>
        <w:t>.</w:t>
      </w:r>
    </w:p>
    <w:p w14:paraId="46681E24" w14:textId="77777777" w:rsidR="00C85E5B" w:rsidRPr="0068679D" w:rsidRDefault="00C85E5B" w:rsidP="00D96125">
      <w:pPr>
        <w:pStyle w:val="ECCAnnexheading2"/>
      </w:pPr>
      <w:r w:rsidRPr="00C25464">
        <w:t>Area calculations</w:t>
      </w:r>
    </w:p>
    <w:p w14:paraId="23592658" w14:textId="77777777" w:rsidR="00C85E5B" w:rsidRPr="00C25464" w:rsidRDefault="00C85E5B" w:rsidP="00105FFC">
      <w:pPr>
        <w:pStyle w:val="ECCParagraph"/>
      </w:pPr>
      <w:r w:rsidRPr="00C25464">
        <w:t>In the case where greater accuracy is required, administrations and operators may u</w:t>
      </w:r>
      <w:r w:rsidR="004E4C57" w:rsidRPr="00C25464">
        <w:t>se the area calculation below.</w:t>
      </w:r>
    </w:p>
    <w:p w14:paraId="2E20BA96" w14:textId="77777777" w:rsidR="00C85E5B" w:rsidRPr="00C25464" w:rsidRDefault="00C85E5B" w:rsidP="00105FFC">
      <w:pPr>
        <w:pStyle w:val="ECCParagraph"/>
      </w:pPr>
      <w:r w:rsidRPr="00C25464">
        <w:t>For calculations, all the pixels of a given geographical area to be agreed between the Administrations concerned in a neighbouring country are taken into consideration.</w:t>
      </w:r>
    </w:p>
    <w:p w14:paraId="38A2E44F" w14:textId="40593340" w:rsidR="00C85E5B" w:rsidRPr="00C25464" w:rsidRDefault="00C85E5B" w:rsidP="00105FFC">
      <w:pPr>
        <w:pStyle w:val="ECCParagraph"/>
      </w:pPr>
      <w:r w:rsidRPr="00C25464">
        <w:t>For the relevant base station, predictions of path loss should be made for all the pixels of a given geographical area from a base station and at a receiver antenna height of 3</w:t>
      </w:r>
      <w:r w:rsidR="00A832ED" w:rsidRPr="00C25464">
        <w:t> </w:t>
      </w:r>
      <w:r w:rsidRPr="00C25464">
        <w:t>m above ground.</w:t>
      </w:r>
    </w:p>
    <w:p w14:paraId="08EB1CA9" w14:textId="77777777" w:rsidR="007F4143" w:rsidRDefault="007F4143" w:rsidP="00F86E4D">
      <w:pPr>
        <w:pStyle w:val="ECCParagraph"/>
        <w:keepLines/>
      </w:pPr>
      <w:r>
        <w:br w:type="page"/>
      </w:r>
    </w:p>
    <w:p w14:paraId="5C1D800B" w14:textId="615B5C27" w:rsidR="00C85E5B" w:rsidRPr="00C25464" w:rsidRDefault="00C85E5B" w:rsidP="00F86E4D">
      <w:pPr>
        <w:pStyle w:val="ECCParagraph"/>
        <w:keepLines/>
      </w:pPr>
      <w:r w:rsidRPr="00C25464">
        <w:lastRenderedPageBreak/>
        <w:t>For evaluation</w:t>
      </w:r>
      <w:r w:rsidR="00936390" w:rsidRPr="0083421E">
        <w:t>:</w:t>
      </w:r>
    </w:p>
    <w:p w14:paraId="0E9B6963" w14:textId="355BD092" w:rsidR="00C343A3" w:rsidRPr="009F5A2D" w:rsidRDefault="005C6CD1" w:rsidP="009752A2">
      <w:pPr>
        <w:pStyle w:val="ECCParBulleted"/>
        <w:keepNext/>
        <w:keepLines/>
        <w:numPr>
          <w:ilvl w:val="0"/>
          <w:numId w:val="88"/>
        </w:numPr>
        <w:spacing w:after="240"/>
      </w:pPr>
      <w:r w:rsidRPr="009F5A2D">
        <w:t xml:space="preserve">only 10 percent of the number of geographical area between the borderline (including also the borderline) and the 6 km line itself inside the neighbouring country may be interfered by higher field strength than the values given for the borderline in </w:t>
      </w:r>
      <w:r w:rsidR="00DD6574" w:rsidRPr="0083421E">
        <w:fldChar w:fldCharType="begin"/>
      </w:r>
      <w:r w:rsidR="00DD6574" w:rsidRPr="0083421E">
        <w:instrText xml:space="preserve"> REF _Ref195265257 \n \h </w:instrText>
      </w:r>
      <w:r w:rsidR="00DD6574" w:rsidRPr="0083421E">
        <w:fldChar w:fldCharType="separate"/>
      </w:r>
      <w:r w:rsidR="00DD6574" w:rsidRPr="0083421E">
        <w:t>A</w:t>
      </w:r>
      <w:r w:rsidR="00D156FA" w:rsidRPr="0083421E">
        <w:t>nnex</w:t>
      </w:r>
      <w:r w:rsidR="00DD6574" w:rsidRPr="0083421E">
        <w:t xml:space="preserve"> 1</w:t>
      </w:r>
      <w:r w:rsidR="00DD6574" w:rsidRPr="0083421E">
        <w:fldChar w:fldCharType="end"/>
      </w:r>
      <w:r w:rsidRPr="009F5A2D">
        <w:t xml:space="preserve"> at a height of 3 m above ground</w:t>
      </w:r>
      <w:r w:rsidR="006A537C" w:rsidRPr="009F5A2D">
        <w:t>;</w:t>
      </w:r>
      <w:r w:rsidR="007D508C" w:rsidRPr="009F5A2D">
        <w:t xml:space="preserve"> </w:t>
      </w:r>
    </w:p>
    <w:p w14:paraId="72C5FB90" w14:textId="5EBC57A2" w:rsidR="00C85E5B" w:rsidRPr="00C25464" w:rsidRDefault="005C6CD1" w:rsidP="009752A2">
      <w:pPr>
        <w:pStyle w:val="ECCParBulleted"/>
        <w:keepNext/>
        <w:keepLines/>
        <w:numPr>
          <w:ilvl w:val="0"/>
          <w:numId w:val="88"/>
        </w:numPr>
        <w:spacing w:after="240"/>
      </w:pPr>
      <w:r w:rsidRPr="009F5A2D">
        <w:t>only 10 percent of the number of geographical area between the 6 km (including also 6</w:t>
      </w:r>
      <w:r w:rsidR="002522D7" w:rsidRPr="00C25464">
        <w:t> </w:t>
      </w:r>
      <w:r w:rsidRPr="009F5A2D">
        <w:t xml:space="preserve">km line) and 12 km line inside the neighbouring country may be interfered by higher field strength than the values given for the 6 km line in </w:t>
      </w:r>
      <w:r w:rsidR="00DD6574" w:rsidRPr="0083421E">
        <w:fldChar w:fldCharType="begin"/>
      </w:r>
      <w:r w:rsidR="00DD6574" w:rsidRPr="0083421E">
        <w:instrText xml:space="preserve"> REF _Ref195265257 \n \h </w:instrText>
      </w:r>
      <w:r w:rsidR="00DD6574" w:rsidRPr="0083421E">
        <w:fldChar w:fldCharType="separate"/>
      </w:r>
      <w:r w:rsidR="00DD6574" w:rsidRPr="0083421E">
        <w:t>A</w:t>
      </w:r>
      <w:r w:rsidR="00D156FA" w:rsidRPr="0083421E">
        <w:t>nnex</w:t>
      </w:r>
      <w:r w:rsidR="00DD6574" w:rsidRPr="0083421E">
        <w:t xml:space="preserve"> 1</w:t>
      </w:r>
      <w:r w:rsidR="00DD6574" w:rsidRPr="0083421E">
        <w:fldChar w:fldCharType="end"/>
      </w:r>
      <w:r w:rsidRPr="009F5A2D">
        <w:t xml:space="preserve"> at a height of 3 m above ground.</w:t>
      </w:r>
    </w:p>
    <w:p w14:paraId="2227D635" w14:textId="77777777" w:rsidR="00C85E5B" w:rsidRPr="00C25464" w:rsidRDefault="00C85E5B" w:rsidP="00105FFC">
      <w:pPr>
        <w:pStyle w:val="ECCParagraph"/>
      </w:pPr>
      <w:r w:rsidRPr="00C25464">
        <w:t>It is recommended that during area calculations not only detailed terrain data but also clutter data be taken into account. Use of correction factors for clutter is crucial in particular where the border area is ‘open’ or ‘quasi-open’ from the point of view of clutter or where the interfering base station is just a few kilometres from a borderline.</w:t>
      </w:r>
    </w:p>
    <w:p w14:paraId="6D516F17" w14:textId="6C65591C" w:rsidR="00C85E5B" w:rsidRPr="00C25464" w:rsidRDefault="00C85E5B" w:rsidP="00105FFC">
      <w:pPr>
        <w:pStyle w:val="ECCParagraph"/>
      </w:pPr>
      <w:r w:rsidRPr="00C25464">
        <w:t>If the distance between a base station and a terrain point of a borderline is closer than or equal to 1 km, free space propagation model needs to be applied. Furthermore, if there is no terrain obstacle within the 1st Fresnel zone, also the free space propagation model should be applied.</w:t>
      </w:r>
    </w:p>
    <w:p w14:paraId="681FBC44" w14:textId="77777777" w:rsidR="00C85E5B" w:rsidRPr="00C25464" w:rsidRDefault="00C85E5B" w:rsidP="00105FFC">
      <w:pPr>
        <w:pStyle w:val="ECCParagraph"/>
      </w:pPr>
      <w:r w:rsidRPr="00C25464">
        <w:t>If clutter data is not available, it is proposed to extend the usage of free space propagation model to a few kilometres, depending on the clutter situation in border areas.</w:t>
      </w:r>
    </w:p>
    <w:p w14:paraId="248660BC" w14:textId="7F85AC76" w:rsidR="00C85E5B" w:rsidRPr="00C25464" w:rsidRDefault="005C6CD1" w:rsidP="00105FFC">
      <w:pPr>
        <w:pStyle w:val="ECCParagraph"/>
      </w:pPr>
      <w:r w:rsidRPr="00C25464">
        <w:rPr>
          <w:color w:val="000000"/>
        </w:rPr>
        <w:t>For area type interference calculations, propagation models with path specific terrain correction factors are recommended (e.g. Recommendation ITU</w:t>
      </w:r>
      <w:r w:rsidR="00AF1E20" w:rsidRPr="00C25464">
        <w:rPr>
          <w:color w:val="000000"/>
        </w:rPr>
        <w:t>-</w:t>
      </w:r>
      <w:r w:rsidRPr="00C25464">
        <w:rPr>
          <w:color w:val="000000"/>
        </w:rPr>
        <w:t>R P.1546 with the terrain clearance angle correction factor TCA, HCM method with the terrain clearance angle correction factor or Recommendation ITU</w:t>
      </w:r>
      <w:r w:rsidR="00AF1E20" w:rsidRPr="00C25464">
        <w:rPr>
          <w:color w:val="000000"/>
        </w:rPr>
        <w:t>-</w:t>
      </w:r>
      <w:r w:rsidRPr="00C25464">
        <w:rPr>
          <w:color w:val="000000"/>
        </w:rPr>
        <w:t>R P.1812</w:t>
      </w:r>
      <w:r w:rsidRPr="00C25464">
        <w:rPr>
          <w:rFonts w:cs="Arial"/>
          <w:color w:val="000000"/>
        </w:rPr>
        <w:t xml:space="preserve"> </w:t>
      </w:r>
      <w:r w:rsidRPr="00C25464">
        <w:rPr>
          <w:rFonts w:cs="Arial"/>
          <w:color w:val="000000"/>
        </w:rPr>
        <w:fldChar w:fldCharType="begin"/>
      </w:r>
      <w:r w:rsidRPr="00C25464">
        <w:rPr>
          <w:rFonts w:cs="Arial"/>
          <w:color w:val="000000"/>
        </w:rPr>
        <w:instrText xml:space="preserve"> REF _Ref512722039 \r \h </w:instrText>
      </w:r>
      <w:r w:rsidRPr="00C25464">
        <w:rPr>
          <w:rFonts w:cs="Arial"/>
          <w:color w:val="000000"/>
        </w:rPr>
      </w:r>
      <w:r w:rsidRPr="00C25464">
        <w:rPr>
          <w:rFonts w:cs="Arial"/>
          <w:color w:val="000000"/>
        </w:rPr>
        <w:fldChar w:fldCharType="separate"/>
      </w:r>
      <w:r w:rsidR="008431DD" w:rsidRPr="00C25464">
        <w:rPr>
          <w:rFonts w:cs="Arial"/>
          <w:color w:val="000000"/>
        </w:rPr>
        <w:t>[9]</w:t>
      </w:r>
      <w:r w:rsidRPr="00C25464">
        <w:rPr>
          <w:rFonts w:cs="Arial"/>
          <w:color w:val="000000"/>
        </w:rPr>
        <w:fldChar w:fldCharType="end"/>
      </w:r>
      <w:r w:rsidRPr="00C25464">
        <w:rPr>
          <w:rFonts w:cs="Arial"/>
          <w:color w:val="000000"/>
        </w:rPr>
        <w:t>).</w:t>
      </w:r>
    </w:p>
    <w:p w14:paraId="5239D294" w14:textId="6C800509" w:rsidR="00824E04" w:rsidRPr="00C25464" w:rsidRDefault="005C6CD1" w:rsidP="00105FFC">
      <w:pPr>
        <w:pStyle w:val="ECCParagraph"/>
      </w:pPr>
      <w:r w:rsidRPr="00C25464">
        <w:rPr>
          <w:color w:val="000000"/>
        </w:rPr>
        <w:t>As to correction factors for clutters ‘open area’ and ‘quasi-open area’, 20 dB and 15 dB should be used respectively. Recommendation ITU</w:t>
      </w:r>
      <w:r w:rsidR="00AF1E20" w:rsidRPr="00C25464">
        <w:rPr>
          <w:color w:val="000000"/>
        </w:rPr>
        <w:t>-</w:t>
      </w:r>
      <w:r w:rsidRPr="00C25464">
        <w:rPr>
          <w:color w:val="000000"/>
        </w:rPr>
        <w:t xml:space="preserve">R P.1406 </w:t>
      </w:r>
      <w:r w:rsidRPr="00C25464">
        <w:rPr>
          <w:rFonts w:cs="Arial"/>
          <w:color w:val="000000"/>
        </w:rPr>
        <w:fldChar w:fldCharType="begin"/>
      </w:r>
      <w:r w:rsidRPr="00C25464">
        <w:rPr>
          <w:rFonts w:cs="Arial"/>
          <w:color w:val="000000"/>
        </w:rPr>
        <w:instrText xml:space="preserve"> REF _Ref512722074 \r \h </w:instrText>
      </w:r>
      <w:r w:rsidRPr="00C25464">
        <w:rPr>
          <w:rFonts w:cs="Arial"/>
          <w:color w:val="000000"/>
        </w:rPr>
      </w:r>
      <w:r w:rsidRPr="00C25464">
        <w:rPr>
          <w:rFonts w:cs="Arial"/>
          <w:color w:val="000000"/>
        </w:rPr>
        <w:fldChar w:fldCharType="separate"/>
      </w:r>
      <w:r w:rsidR="008431DD" w:rsidRPr="00C25464">
        <w:rPr>
          <w:rFonts w:cs="Arial"/>
          <w:color w:val="000000"/>
        </w:rPr>
        <w:t>[10]</w:t>
      </w:r>
      <w:r w:rsidRPr="00C25464">
        <w:rPr>
          <w:rFonts w:cs="Arial"/>
          <w:color w:val="000000"/>
        </w:rPr>
        <w:fldChar w:fldCharType="end"/>
      </w:r>
      <w:r w:rsidRPr="00C25464">
        <w:rPr>
          <w:rFonts w:cs="Arial"/>
          <w:color w:val="000000"/>
        </w:rPr>
        <w:t xml:space="preserve"> </w:t>
      </w:r>
      <w:r w:rsidRPr="00C25464">
        <w:rPr>
          <w:color w:val="000000"/>
        </w:rPr>
        <w:t xml:space="preserve">should be used if a finer selection of clutter is required. It must be noted that terrain irregularity factor </w:t>
      </w:r>
      <w:proofErr w:type="spellStart"/>
      <w:r w:rsidRPr="00C25464">
        <w:rPr>
          <w:color w:val="000000"/>
        </w:rPr>
        <w:t>Δh</w:t>
      </w:r>
      <w:proofErr w:type="spellEnd"/>
      <w:r w:rsidRPr="00C25464">
        <w:rPr>
          <w:color w:val="000000"/>
        </w:rPr>
        <w:t xml:space="preserve"> is not recommended to be used in area calculations. Administrations and/or operators concerned may agree to deviate from the aforementioned models by mutual consent.</w:t>
      </w:r>
      <w:bookmarkStart w:id="13" w:name="_Hlk520726661"/>
    </w:p>
    <w:p w14:paraId="15E4B895" w14:textId="477A8F04" w:rsidR="00C26A8F" w:rsidRPr="0083421E" w:rsidRDefault="00F0289A" w:rsidP="00C26A8F">
      <w:pPr>
        <w:pStyle w:val="ECCAnnex-heading1"/>
      </w:pPr>
      <w:bookmarkStart w:id="14" w:name="_Ref210145862"/>
      <w:bookmarkStart w:id="15" w:name="_Ref208234148"/>
      <w:bookmarkStart w:id="16" w:name="_Ref196216391"/>
      <w:r w:rsidRPr="00C25464">
        <w:lastRenderedPageBreak/>
        <w:t>Coordination procedure</w:t>
      </w:r>
      <w:bookmarkEnd w:id="14"/>
    </w:p>
    <w:p w14:paraId="0289E84D" w14:textId="77777777" w:rsidR="00C26A8F" w:rsidRPr="0083421E" w:rsidRDefault="00C26A8F" w:rsidP="00C26A8F">
      <w:pPr>
        <w:pStyle w:val="ECCParagraph"/>
      </w:pPr>
      <w:r w:rsidRPr="0083421E">
        <w:t>When requesting coordination the relevant characteristics of the base station, the code group number and the PCI numbers should be forwarded to the Administration affected. All of the following characteristics should be included:</w:t>
      </w:r>
    </w:p>
    <w:p w14:paraId="7FA17FFA" w14:textId="6B912BAA" w:rsidR="00C26A8F" w:rsidRPr="00666236" w:rsidRDefault="00C26A8F" w:rsidP="00C26A8F">
      <w:pPr>
        <w:pStyle w:val="LetteredList"/>
        <w:numPr>
          <w:ilvl w:val="0"/>
          <w:numId w:val="11"/>
        </w:numPr>
        <w:spacing w:after="240"/>
      </w:pPr>
      <w:r w:rsidRPr="00666236">
        <w:t>channel centre frequency (MHz)</w:t>
      </w:r>
    </w:p>
    <w:p w14:paraId="38D3F776" w14:textId="5C5E39A5" w:rsidR="00746C29" w:rsidRPr="00666236" w:rsidRDefault="0008145F" w:rsidP="00C26A8F">
      <w:pPr>
        <w:pStyle w:val="LetteredList"/>
        <w:spacing w:after="240"/>
      </w:pPr>
      <w:r w:rsidRPr="00666236">
        <w:t>s</w:t>
      </w:r>
      <w:r w:rsidR="00746C29" w:rsidRPr="00666236">
        <w:t xml:space="preserve">ynchronisation signal centre frequency (MHz), if differs from </w:t>
      </w:r>
      <w:r w:rsidR="00912374">
        <w:t xml:space="preserve">channel </w:t>
      </w:r>
      <w:r w:rsidR="00746C29" w:rsidRPr="00666236">
        <w:t>centre frequenc</w:t>
      </w:r>
      <w:r w:rsidR="00923641" w:rsidRPr="00666236">
        <w:t>y</w:t>
      </w:r>
      <w:r w:rsidR="00746C29" w:rsidRPr="00666236">
        <w:t>;</w:t>
      </w:r>
    </w:p>
    <w:p w14:paraId="71B787E4" w14:textId="1CF3320E" w:rsidR="00C26A8F" w:rsidRPr="00666236" w:rsidRDefault="00C26A8F" w:rsidP="00C26A8F">
      <w:pPr>
        <w:pStyle w:val="LetteredList"/>
        <w:spacing w:after="240"/>
      </w:pPr>
      <w:r w:rsidRPr="00666236">
        <w:t>channel bandwidth (MHz)</w:t>
      </w:r>
    </w:p>
    <w:p w14:paraId="28E52027" w14:textId="343572C0" w:rsidR="00C26A8F" w:rsidRPr="00666236" w:rsidRDefault="00C26A8F" w:rsidP="00C26A8F">
      <w:pPr>
        <w:pStyle w:val="LetteredList"/>
        <w:spacing w:after="240"/>
      </w:pPr>
      <w:r w:rsidRPr="00666236">
        <w:t>subcarrier spacing (kHz) (only for NR)</w:t>
      </w:r>
    </w:p>
    <w:p w14:paraId="790F486A" w14:textId="77777777" w:rsidR="00C26A8F" w:rsidRPr="00666236" w:rsidRDefault="00C26A8F" w:rsidP="00C26A8F">
      <w:pPr>
        <w:pStyle w:val="LetteredList"/>
        <w:spacing w:after="240"/>
      </w:pPr>
      <w:r w:rsidRPr="00666236">
        <w:t xml:space="preserve">name of transmitter station </w:t>
      </w:r>
    </w:p>
    <w:p w14:paraId="5A59F8F3" w14:textId="77777777" w:rsidR="00C26A8F" w:rsidRPr="00666236" w:rsidRDefault="00C26A8F" w:rsidP="00C26A8F">
      <w:pPr>
        <w:pStyle w:val="LetteredList"/>
        <w:spacing w:after="240"/>
      </w:pPr>
      <w:r w:rsidRPr="00666236">
        <w:t>country of location of transmitter station</w:t>
      </w:r>
    </w:p>
    <w:p w14:paraId="48B07897" w14:textId="77777777" w:rsidR="00C26A8F" w:rsidRPr="00666236" w:rsidRDefault="00C26A8F" w:rsidP="00C26A8F">
      <w:pPr>
        <w:pStyle w:val="LetteredList"/>
        <w:spacing w:after="240"/>
      </w:pPr>
      <w:r w:rsidRPr="00666236">
        <w:t>geographical coordinates (W/E, N; WGS84)</w:t>
      </w:r>
    </w:p>
    <w:p w14:paraId="350F0B6D" w14:textId="77777777" w:rsidR="00C26A8F" w:rsidRPr="00666236" w:rsidRDefault="00C26A8F" w:rsidP="00C26A8F">
      <w:pPr>
        <w:pStyle w:val="LetteredList"/>
        <w:spacing w:after="240"/>
      </w:pPr>
      <w:r w:rsidRPr="00666236">
        <w:t>effective antenna height (m)</w:t>
      </w:r>
    </w:p>
    <w:p w14:paraId="1D3634E2" w14:textId="77777777" w:rsidR="00C26A8F" w:rsidRPr="00666236" w:rsidRDefault="00C26A8F" w:rsidP="00C26A8F">
      <w:pPr>
        <w:pStyle w:val="LetteredList"/>
        <w:spacing w:after="240"/>
      </w:pPr>
      <w:r w:rsidRPr="00666236">
        <w:t>antenna polarisation</w:t>
      </w:r>
    </w:p>
    <w:p w14:paraId="4397853D" w14:textId="77777777" w:rsidR="00C26A8F" w:rsidRPr="00666236" w:rsidRDefault="00C26A8F" w:rsidP="00C26A8F">
      <w:pPr>
        <w:pStyle w:val="LetteredList"/>
        <w:spacing w:after="240"/>
      </w:pPr>
      <w:r w:rsidRPr="00666236">
        <w:t>antenna azimuth (</w:t>
      </w:r>
      <w:proofErr w:type="spellStart"/>
      <w:r w:rsidRPr="00666236">
        <w:t>deg</w:t>
      </w:r>
      <w:proofErr w:type="spellEnd"/>
      <w:r w:rsidRPr="00666236">
        <w:t>)</w:t>
      </w:r>
    </w:p>
    <w:p w14:paraId="26DF4569" w14:textId="77777777" w:rsidR="00C26A8F" w:rsidRPr="00666236" w:rsidRDefault="00C26A8F" w:rsidP="00C26A8F">
      <w:pPr>
        <w:pStyle w:val="LetteredList"/>
        <w:spacing w:after="240"/>
      </w:pPr>
      <w:r w:rsidRPr="00666236">
        <w:t>directivity in antenna systems or antenna gain (dBi)</w:t>
      </w:r>
    </w:p>
    <w:p w14:paraId="5E769539" w14:textId="77777777" w:rsidR="00C26A8F" w:rsidRPr="00666236" w:rsidRDefault="00C26A8F" w:rsidP="00C26A8F">
      <w:pPr>
        <w:pStyle w:val="LetteredList"/>
        <w:spacing w:after="240"/>
      </w:pPr>
      <w:r w:rsidRPr="00666236">
        <w:t>effective radiated power (dBW)</w:t>
      </w:r>
    </w:p>
    <w:p w14:paraId="0647A1DF" w14:textId="43A9DB8F" w:rsidR="00C26A8F" w:rsidRPr="00666236" w:rsidRDefault="00C26A8F" w:rsidP="00C26A8F">
      <w:pPr>
        <w:pStyle w:val="LetteredList"/>
        <w:spacing w:after="240"/>
      </w:pPr>
      <w:r w:rsidRPr="00666236">
        <w:t xml:space="preserve">expected coverage zone </w:t>
      </w:r>
      <w:r w:rsidR="00FF4D79" w:rsidRPr="00666236">
        <w:t>or cell range (km)</w:t>
      </w:r>
    </w:p>
    <w:p w14:paraId="0519ACA6" w14:textId="77777777" w:rsidR="00C26A8F" w:rsidRPr="00666236" w:rsidRDefault="00C26A8F" w:rsidP="00C26A8F">
      <w:pPr>
        <w:pStyle w:val="LetteredList"/>
        <w:spacing w:after="240"/>
      </w:pPr>
      <w:r w:rsidRPr="00666236">
        <w:t>date of entry into service (month, year).</w:t>
      </w:r>
    </w:p>
    <w:p w14:paraId="56FAA3FB" w14:textId="77777777" w:rsidR="00C26A8F" w:rsidRPr="00666236" w:rsidRDefault="00C26A8F" w:rsidP="00C26A8F">
      <w:pPr>
        <w:pStyle w:val="LetteredList"/>
        <w:spacing w:after="240"/>
      </w:pPr>
      <w:r w:rsidRPr="00666236">
        <w:t>PCI numbers used (only for LTE/NR)</w:t>
      </w:r>
    </w:p>
    <w:p w14:paraId="6871AB79" w14:textId="4113E1E5" w:rsidR="00C26A8F" w:rsidRPr="00666236" w:rsidRDefault="00C26A8F" w:rsidP="00C26A8F">
      <w:pPr>
        <w:pStyle w:val="LetteredList"/>
        <w:spacing w:after="240"/>
      </w:pPr>
      <w:r w:rsidRPr="00666236">
        <w:t>antenna tilt (electrical and mechanical) (</w:t>
      </w:r>
      <w:proofErr w:type="spellStart"/>
      <w:r w:rsidRPr="00666236">
        <w:t>deg</w:t>
      </w:r>
      <w:proofErr w:type="spellEnd"/>
      <w:r w:rsidRPr="00666236">
        <w:t>)</w:t>
      </w:r>
    </w:p>
    <w:p w14:paraId="6BCC323F" w14:textId="77777777" w:rsidR="00C26A8F" w:rsidRPr="0083421E" w:rsidRDefault="00C26A8F" w:rsidP="00C26A8F">
      <w:pPr>
        <w:pStyle w:val="LetteredList"/>
        <w:spacing w:after="240"/>
      </w:pPr>
      <w:r w:rsidRPr="0083421E">
        <w:t>antenna pattern or envelop.</w:t>
      </w:r>
    </w:p>
    <w:p w14:paraId="13B08D4E" w14:textId="77777777" w:rsidR="00C26A8F" w:rsidRPr="0083421E" w:rsidRDefault="00C26A8F" w:rsidP="00C26A8F">
      <w:pPr>
        <w:pStyle w:val="ECCParagraph"/>
        <w:rPr>
          <w:bCs/>
        </w:rPr>
      </w:pPr>
      <w:r w:rsidRPr="0083421E">
        <w:rPr>
          <w:bCs/>
        </w:rPr>
        <w:t>The Administration affected shall evaluate the request for coordination and shall within 30 days notify the result of the evaluation to the Administration requesting coordination.</w:t>
      </w:r>
    </w:p>
    <w:p w14:paraId="7729AAE5" w14:textId="77777777" w:rsidR="00C26A8F" w:rsidRPr="0083421E" w:rsidRDefault="00C26A8F" w:rsidP="00C26A8F">
      <w:pPr>
        <w:pStyle w:val="ECCParagraph"/>
      </w:pPr>
      <w:r w:rsidRPr="0083421E">
        <w:t>If in the course of the coordination procedure an Administration may request additional information.</w:t>
      </w:r>
    </w:p>
    <w:p w14:paraId="148E10ED" w14:textId="04963966" w:rsidR="00C26A8F" w:rsidRPr="0083421E" w:rsidRDefault="00C26A8F" w:rsidP="00C26A8F">
      <w:pPr>
        <w:pStyle w:val="ECCParagraph"/>
      </w:pPr>
      <w:r w:rsidRPr="0083421E">
        <w:t xml:space="preserve">If no reply is received by the Administration requesting coordination within 30 days it may send a reminder to the Administration affected. An Administration </w:t>
      </w:r>
      <w:proofErr w:type="gramStart"/>
      <w:r w:rsidRPr="0083421E">
        <w:t>not having</w:t>
      </w:r>
      <w:proofErr w:type="gramEnd"/>
      <w:r w:rsidRPr="0083421E">
        <w:t xml:space="preserve"> responded within 30 days following communication of the reminder shall be deemed to have given its consent and the station may be put into use with the characteristics given in the request for coordination.</w:t>
      </w:r>
    </w:p>
    <w:p w14:paraId="292BFFC8" w14:textId="77777777" w:rsidR="00C26A8F" w:rsidRPr="0083421E" w:rsidRDefault="00C26A8F" w:rsidP="00C26A8F">
      <w:pPr>
        <w:pStyle w:val="ECCParagraph"/>
      </w:pPr>
      <w:r w:rsidRPr="0083421E">
        <w:t>The periods mentioned above may be extended by common consent.</w:t>
      </w:r>
    </w:p>
    <w:p w14:paraId="178F3630" w14:textId="6FC1E4BA" w:rsidR="0057442D" w:rsidRPr="009752A2" w:rsidRDefault="00E476F5" w:rsidP="00A6585B">
      <w:pPr>
        <w:pStyle w:val="ECCAnnex-heading1"/>
        <w:rPr>
          <w:lang w:val="da-DK"/>
        </w:rPr>
      </w:pPr>
      <w:bookmarkStart w:id="17" w:name="_Ref208234298"/>
      <w:bookmarkEnd w:id="15"/>
      <w:r w:rsidRPr="009752A2">
        <w:rPr>
          <w:lang w:val="da-DK"/>
        </w:rPr>
        <w:lastRenderedPageBreak/>
        <w:t>C</w:t>
      </w:r>
      <w:r w:rsidR="002A72D3" w:rsidRPr="009752A2">
        <w:rPr>
          <w:lang w:val="da-DK"/>
        </w:rPr>
        <w:t>odes for UMTS (UTRA FDD)</w:t>
      </w:r>
      <w:bookmarkEnd w:id="16"/>
      <w:bookmarkEnd w:id="17"/>
    </w:p>
    <w:p w14:paraId="1436388A" w14:textId="263C7A9A" w:rsidR="00A973A9" w:rsidRPr="00C25464" w:rsidRDefault="00A973A9" w:rsidP="00105FFC">
      <w:pPr>
        <w:pStyle w:val="ECCParagraph"/>
      </w:pPr>
      <w:r w:rsidRPr="00C25464">
        <w:t xml:space="preserve">For the FDD mode; </w:t>
      </w:r>
      <w:r w:rsidR="008D7EB6" w:rsidRPr="0083421E">
        <w:t>ETSI</w:t>
      </w:r>
      <w:r w:rsidRPr="00C25464">
        <w:t xml:space="preserve"> TS </w:t>
      </w:r>
      <w:r w:rsidR="00B14887" w:rsidRPr="0083421E">
        <w:t>1</w:t>
      </w:r>
      <w:r w:rsidRPr="0083421E">
        <w:t>25</w:t>
      </w:r>
      <w:r w:rsidRPr="00C25464">
        <w:t xml:space="preserve">.213 </w:t>
      </w:r>
      <w:r w:rsidR="00535AE2">
        <w:fldChar w:fldCharType="begin"/>
      </w:r>
      <w:r w:rsidR="00535AE2">
        <w:instrText xml:space="preserve"> REF _Ref196223755 \n \h </w:instrText>
      </w:r>
      <w:r w:rsidR="00535AE2">
        <w:fldChar w:fldCharType="separate"/>
      </w:r>
      <w:r w:rsidR="00535AE2">
        <w:t>[11]</w:t>
      </w:r>
      <w:r w:rsidR="00535AE2">
        <w:fldChar w:fldCharType="end"/>
      </w:r>
      <w:r w:rsidR="00535AE2">
        <w:t xml:space="preserve"> </w:t>
      </w:r>
      <w:r w:rsidRPr="00C25464">
        <w:t>defines 64 «scrambling code groups» in</w:t>
      </w:r>
      <w:r w:rsidR="009C6605">
        <w:t xml:space="preserve"> section</w:t>
      </w:r>
      <w:r w:rsidR="00BE30DF">
        <w:t xml:space="preserve"> </w:t>
      </w:r>
      <w:r w:rsidRPr="00C25464">
        <w:t>5.2.3, numbered {0…63}, hereafter called «code groups».</w:t>
      </w:r>
    </w:p>
    <w:p w14:paraId="6C1E9E56" w14:textId="4FDAB3F2" w:rsidR="00C85E5B" w:rsidRPr="009F5A2D" w:rsidRDefault="00C85E5B" w:rsidP="00105FFC">
      <w:pPr>
        <w:pStyle w:val="ECCParagraph"/>
        <w:rPr>
          <w:bCs/>
        </w:rPr>
      </w:pPr>
      <w:r w:rsidRPr="009F5A2D">
        <w:rPr>
          <w:bCs/>
        </w:rPr>
        <w:t>The code groups defined for the FDD modes have no particular correlation properties and no particular organisation of the repartition is required.</w:t>
      </w:r>
    </w:p>
    <w:p w14:paraId="6DAD2D58" w14:textId="77777777" w:rsidR="00C85E5B" w:rsidRPr="00C25464" w:rsidRDefault="00C85E5B" w:rsidP="00105FFC">
      <w:pPr>
        <w:pStyle w:val="ECCParagraph"/>
      </w:pPr>
      <w:r w:rsidRPr="00C25464">
        <w:t>Administrations should agree on a repartition of these code groups on an equitable basis.</w:t>
      </w:r>
    </w:p>
    <w:p w14:paraId="27B17C96" w14:textId="77777777" w:rsidR="00C85E5B" w:rsidRPr="00C25464" w:rsidRDefault="00C85E5B" w:rsidP="00105FFC">
      <w:pPr>
        <w:pStyle w:val="ECCParagraph"/>
      </w:pPr>
      <w:r w:rsidRPr="00C25464">
        <w:t xml:space="preserve">In border areas, the codes will be divided into 6 "code sets" containing each one sixth of the available code groups. Each country is allocated three code sets (half of the codes) in a bilateral case, and two code sets (one third of the codes) in a trilateral case. </w:t>
      </w:r>
    </w:p>
    <w:p w14:paraId="6295A3F3" w14:textId="2404E05A" w:rsidR="00257791" w:rsidRPr="0083421E" w:rsidRDefault="00E7224F" w:rsidP="00105FFC">
      <w:pPr>
        <w:pStyle w:val="ECCParagraph"/>
      </w:pPr>
      <w:r w:rsidRPr="000534A3">
        <w:t>The preferential code of a two country code sharing should be applied for a base station if the level of field strength relating to non-preferential codes could be exceeded at the borderline of only one neighbouring country. The preferential codes of a three country code sharing should be applied for a base station if the level of field strength related to non-preferential codes could be exceeded at the borderline of only two neighbouring countries.</w:t>
      </w:r>
    </w:p>
    <w:p w14:paraId="5F054475" w14:textId="77777777" w:rsidR="00C85E5B" w:rsidRPr="00C25464" w:rsidRDefault="00431455" w:rsidP="00105FFC">
      <w:pPr>
        <w:pStyle w:val="ECCParagraph"/>
      </w:pPr>
      <w:r w:rsidRPr="00C25464">
        <w:rPr>
          <w:color w:val="000000"/>
        </w:rPr>
        <w:t xml:space="preserve">Four types of countries are defined in </w:t>
      </w:r>
      <w:r w:rsidRPr="00C25464">
        <w:rPr>
          <w:rFonts w:cs="Arial"/>
          <w:color w:val="000000"/>
        </w:rPr>
        <w:t xml:space="preserve">such </w:t>
      </w:r>
      <w:r w:rsidRPr="00C25464">
        <w:rPr>
          <w:color w:val="000000"/>
        </w:rPr>
        <w:t>a way that no country will use the same code set as any one of its neighbours. The following lists describe the distribution of European countries:</w:t>
      </w:r>
      <w:r w:rsidR="00C85E5B" w:rsidRPr="00C25464">
        <w:t xml:space="preserve"> </w:t>
      </w:r>
    </w:p>
    <w:p w14:paraId="68201EA8" w14:textId="0710C425" w:rsidR="00C85E5B" w:rsidRPr="00C25464" w:rsidRDefault="00C85E5B" w:rsidP="00105FFC">
      <w:pPr>
        <w:pStyle w:val="ECCParagraph"/>
        <w:ind w:left="1418" w:hanging="1418"/>
      </w:pPr>
      <w:r w:rsidRPr="00C25464">
        <w:t xml:space="preserve">Type country 1: </w:t>
      </w:r>
      <w:r w:rsidR="008A60E2" w:rsidRPr="00C25464">
        <w:t xml:space="preserve">AZE, </w:t>
      </w:r>
      <w:r w:rsidRPr="00C25464">
        <w:t xml:space="preserve">BEL, CVA, CYP, CZE, DNK, E, FIN, GRC, IRL, ISL, LTU, MCO, SMR, </w:t>
      </w:r>
      <w:r w:rsidR="008A60E2" w:rsidRPr="00C25464">
        <w:t xml:space="preserve">SRB, </w:t>
      </w:r>
      <w:r w:rsidRPr="00C25464">
        <w:t>SUI, SVN</w:t>
      </w:r>
      <w:r w:rsidR="0093028E" w:rsidRPr="00C25464">
        <w:t xml:space="preserve"> </w:t>
      </w:r>
      <w:r w:rsidRPr="00C25464">
        <w:t>UKR</w:t>
      </w:r>
      <w:r w:rsidR="00494198">
        <w:t>;</w:t>
      </w:r>
    </w:p>
    <w:p w14:paraId="33451149" w14:textId="783871E0" w:rsidR="00C85E5B" w:rsidRPr="00C25464" w:rsidRDefault="00C85E5B" w:rsidP="00105FFC">
      <w:pPr>
        <w:pStyle w:val="ECCParagraph"/>
        <w:ind w:left="1418" w:hanging="1418"/>
      </w:pPr>
      <w:r w:rsidRPr="00C25464">
        <w:t xml:space="preserve">Type country 2: AND, BIH, BUL, D, EST, G, </w:t>
      </w:r>
      <w:r w:rsidR="008A60E2" w:rsidRPr="00C25464">
        <w:t xml:space="preserve">GEO, </w:t>
      </w:r>
      <w:r w:rsidRPr="00C25464">
        <w:t xml:space="preserve">HNG, I </w:t>
      </w:r>
      <w:r w:rsidR="00E00CFD" w:rsidRPr="0083421E">
        <w:t xml:space="preserve">and </w:t>
      </w:r>
      <w:r w:rsidRPr="00C25464">
        <w:t>MDA</w:t>
      </w:r>
      <w:r w:rsidR="00494198">
        <w:t>;</w:t>
      </w:r>
      <w:r w:rsidRPr="00C25464">
        <w:t xml:space="preserve"> </w:t>
      </w:r>
    </w:p>
    <w:p w14:paraId="7BB4F9D4" w14:textId="3A18F090" w:rsidR="00C85E5B" w:rsidRPr="00C25464" w:rsidRDefault="00C85E5B" w:rsidP="00105FFC">
      <w:pPr>
        <w:pStyle w:val="ECCParagraph"/>
        <w:ind w:left="1418" w:hanging="1418"/>
      </w:pPr>
      <w:r w:rsidRPr="00C25464">
        <w:t xml:space="preserve">Type country 3: ALB, AUT, F, HOL, HRV, </w:t>
      </w:r>
      <w:r w:rsidR="008A60E2" w:rsidRPr="00C25464">
        <w:t xml:space="preserve">MLT, </w:t>
      </w:r>
      <w:r w:rsidRPr="00C25464">
        <w:t xml:space="preserve">POL, POR, ROU </w:t>
      </w:r>
      <w:r w:rsidR="00E00CFD" w:rsidRPr="0083421E">
        <w:t xml:space="preserve">and </w:t>
      </w:r>
      <w:r w:rsidRPr="00C25464">
        <w:t>S</w:t>
      </w:r>
      <w:r w:rsidR="00494198">
        <w:t>;</w:t>
      </w:r>
    </w:p>
    <w:p w14:paraId="68E131D3" w14:textId="721DC8E7" w:rsidR="00C85E5B" w:rsidRPr="00C25464" w:rsidRDefault="00C85E5B" w:rsidP="00105FFC">
      <w:pPr>
        <w:pStyle w:val="ECCParagraph"/>
        <w:ind w:left="1418" w:hanging="1418"/>
      </w:pPr>
      <w:r w:rsidRPr="00C25464">
        <w:t xml:space="preserve">Type country 4: LIE, LUX, LVA, MKD, MNE, </w:t>
      </w:r>
      <w:proofErr w:type="gramStart"/>
      <w:r w:rsidRPr="00C25464">
        <w:t>NOR,</w:t>
      </w:r>
      <w:proofErr w:type="gramEnd"/>
      <w:r w:rsidRPr="00C25464">
        <w:t xml:space="preserve"> SVK </w:t>
      </w:r>
      <w:r w:rsidR="00DA0572" w:rsidRPr="0083421E">
        <w:t xml:space="preserve">and </w:t>
      </w:r>
      <w:r w:rsidRPr="00C25464">
        <w:t>TUR.</w:t>
      </w:r>
    </w:p>
    <w:p w14:paraId="22415694" w14:textId="28994FFD" w:rsidR="00C85E5B" w:rsidRPr="00C25464" w:rsidRDefault="00C85E5B" w:rsidP="00105FFC">
      <w:pPr>
        <w:pStyle w:val="ECCParagraph"/>
      </w:pPr>
      <w:r w:rsidRPr="00C25464">
        <w:t xml:space="preserve">For each type of country, the </w:t>
      </w:r>
      <w:r w:rsidR="00D917D3" w:rsidRPr="00C25464">
        <w:fldChar w:fldCharType="begin"/>
      </w:r>
      <w:r w:rsidR="00D917D3" w:rsidRPr="00C25464">
        <w:instrText xml:space="preserve"> REF _Ref513294604 \h </w:instrText>
      </w:r>
      <w:r w:rsidR="00D917D3" w:rsidRPr="00C25464">
        <w:fldChar w:fldCharType="separate"/>
      </w:r>
      <w:r w:rsidR="00D917D3" w:rsidRPr="00C25464">
        <w:t>Table 4</w:t>
      </w:r>
      <w:r w:rsidR="00D917D3" w:rsidRPr="00C25464">
        <w:fldChar w:fldCharType="end"/>
      </w:r>
      <w:r w:rsidR="00A973A9" w:rsidRPr="00C25464">
        <w:t xml:space="preserve"> and </w:t>
      </w:r>
      <w:r w:rsidR="00D917D3" w:rsidRPr="00C25464">
        <w:fldChar w:fldCharType="begin"/>
      </w:r>
      <w:r w:rsidR="00D917D3" w:rsidRPr="00C25464">
        <w:instrText xml:space="preserve"> REF _Ref196215158 \h </w:instrText>
      </w:r>
      <w:r w:rsidR="00D917D3" w:rsidRPr="00C25464">
        <w:fldChar w:fldCharType="separate"/>
      </w:r>
      <w:r w:rsidR="00D917D3" w:rsidRPr="00C25464">
        <w:t>Figure 1</w:t>
      </w:r>
      <w:r w:rsidR="00D917D3" w:rsidRPr="00C25464">
        <w:fldChar w:fldCharType="end"/>
      </w:r>
      <w:r w:rsidR="00A973A9" w:rsidRPr="00C25464">
        <w:t xml:space="preserve"> </w:t>
      </w:r>
      <w:r w:rsidRPr="00C25464">
        <w:t>describe the sharing of the codes with its neighbouring countries, with the following conventions of writing:</w:t>
      </w:r>
    </w:p>
    <w:tbl>
      <w:tblPr>
        <w:tblW w:w="2969" w:type="dxa"/>
        <w:jc w:val="center"/>
        <w:tblLayout w:type="fixed"/>
        <w:tblCellMar>
          <w:left w:w="30" w:type="dxa"/>
          <w:right w:w="30" w:type="dxa"/>
        </w:tblCellMar>
        <w:tblLook w:val="0000" w:firstRow="0" w:lastRow="0" w:firstColumn="0" w:lastColumn="0" w:noHBand="0" w:noVBand="0"/>
      </w:tblPr>
      <w:tblGrid>
        <w:gridCol w:w="739"/>
        <w:gridCol w:w="2230"/>
      </w:tblGrid>
      <w:tr w:rsidR="00A973A9" w:rsidRPr="00C25464" w14:paraId="2E1F16FD" w14:textId="77777777" w:rsidTr="0068679D">
        <w:trPr>
          <w:trHeight w:val="247"/>
          <w:jc w:val="center"/>
        </w:trPr>
        <w:tc>
          <w:tcPr>
            <w:tcW w:w="743" w:type="dxa"/>
            <w:tcBorders>
              <w:top w:val="single" w:sz="6" w:space="0" w:color="auto"/>
              <w:left w:val="single" w:sz="6" w:space="0" w:color="auto"/>
              <w:bottom w:val="single" w:sz="6" w:space="0" w:color="auto"/>
              <w:right w:val="single" w:sz="6" w:space="0" w:color="auto"/>
            </w:tcBorders>
            <w:shd w:val="solid" w:color="000000" w:fill="auto"/>
          </w:tcPr>
          <w:p w14:paraId="58F21FFA" w14:textId="77777777" w:rsidR="00A973A9" w:rsidRPr="00C25464" w:rsidRDefault="00A973A9" w:rsidP="005010F3">
            <w:pPr>
              <w:pStyle w:val="ECCParagraph"/>
              <w:spacing w:before="60" w:after="60"/>
              <w:jc w:val="center"/>
            </w:pPr>
          </w:p>
        </w:tc>
        <w:tc>
          <w:tcPr>
            <w:tcW w:w="2245" w:type="dxa"/>
            <w:tcBorders>
              <w:top w:val="single" w:sz="6" w:space="0" w:color="auto"/>
              <w:left w:val="single" w:sz="6" w:space="0" w:color="auto"/>
              <w:bottom w:val="single" w:sz="6" w:space="0" w:color="auto"/>
              <w:right w:val="single" w:sz="6" w:space="0" w:color="auto"/>
            </w:tcBorders>
            <w:vAlign w:val="center"/>
          </w:tcPr>
          <w:p w14:paraId="5BC19FDF" w14:textId="01802062" w:rsidR="00A973A9" w:rsidRPr="00C25464" w:rsidRDefault="00746873" w:rsidP="005010F3">
            <w:pPr>
              <w:pStyle w:val="ECCParagraph"/>
              <w:spacing w:before="60" w:after="60"/>
              <w:ind w:left="170"/>
              <w:jc w:val="left"/>
            </w:pPr>
            <w:r w:rsidRPr="00C25464">
              <w:t>P</w:t>
            </w:r>
            <w:r w:rsidR="00A973A9" w:rsidRPr="00C25464">
              <w:t>referential code</w:t>
            </w:r>
          </w:p>
        </w:tc>
      </w:tr>
      <w:tr w:rsidR="00A973A9" w:rsidRPr="00C25464" w14:paraId="45CFFBE4" w14:textId="77777777" w:rsidTr="0068679D">
        <w:trPr>
          <w:trHeight w:val="247"/>
          <w:jc w:val="center"/>
        </w:trPr>
        <w:tc>
          <w:tcPr>
            <w:tcW w:w="743" w:type="dxa"/>
            <w:tcBorders>
              <w:top w:val="single" w:sz="6" w:space="0" w:color="auto"/>
              <w:left w:val="single" w:sz="6" w:space="0" w:color="auto"/>
              <w:bottom w:val="single" w:sz="6" w:space="0" w:color="auto"/>
              <w:right w:val="single" w:sz="6" w:space="0" w:color="auto"/>
            </w:tcBorders>
          </w:tcPr>
          <w:p w14:paraId="79C1ADBD" w14:textId="77777777" w:rsidR="00A973A9" w:rsidRPr="00C25464" w:rsidRDefault="00A973A9" w:rsidP="005010F3">
            <w:pPr>
              <w:pStyle w:val="ECCParagraph"/>
              <w:spacing w:before="60" w:after="60"/>
              <w:jc w:val="center"/>
            </w:pPr>
          </w:p>
        </w:tc>
        <w:tc>
          <w:tcPr>
            <w:tcW w:w="2245" w:type="dxa"/>
            <w:tcBorders>
              <w:top w:val="single" w:sz="6" w:space="0" w:color="auto"/>
              <w:left w:val="single" w:sz="6" w:space="0" w:color="auto"/>
              <w:bottom w:val="single" w:sz="6" w:space="0" w:color="auto"/>
              <w:right w:val="single" w:sz="6" w:space="0" w:color="auto"/>
            </w:tcBorders>
            <w:vAlign w:val="center"/>
          </w:tcPr>
          <w:p w14:paraId="163336F4" w14:textId="09D80443" w:rsidR="00A973A9" w:rsidRPr="00C25464" w:rsidRDefault="00746873" w:rsidP="005010F3">
            <w:pPr>
              <w:pStyle w:val="ECCParagraph"/>
              <w:spacing w:before="60" w:after="60"/>
              <w:ind w:left="170"/>
              <w:jc w:val="left"/>
            </w:pPr>
            <w:r w:rsidRPr="00C25464">
              <w:t>N</w:t>
            </w:r>
            <w:r w:rsidR="00A973A9" w:rsidRPr="00C25464">
              <w:t>on-preferential code</w:t>
            </w:r>
          </w:p>
        </w:tc>
      </w:tr>
    </w:tbl>
    <w:p w14:paraId="17C6DF5F" w14:textId="19C29141" w:rsidR="00ED600B" w:rsidRPr="00C25464" w:rsidRDefault="00ED600B" w:rsidP="00105FFC">
      <w:pPr>
        <w:pStyle w:val="ECCParagraph"/>
      </w:pPr>
    </w:p>
    <w:p w14:paraId="5615A9BA" w14:textId="1CB4A457" w:rsidR="00723B09" w:rsidRPr="00C25464" w:rsidRDefault="003D4E42" w:rsidP="00F6784B">
      <w:pPr>
        <w:pStyle w:val="Caption"/>
        <w:keepNext/>
      </w:pPr>
      <w:bookmarkStart w:id="18" w:name="_Ref513294604"/>
      <w:bookmarkEnd w:id="13"/>
      <w:r w:rsidRPr="00C25464">
        <w:lastRenderedPageBreak/>
        <w:t xml:space="preserve">Table </w:t>
      </w:r>
      <w:fldSimple w:instr=" SEQ Table \* ARABIC ">
        <w:r w:rsidR="00283A4D" w:rsidRPr="00C25464">
          <w:t>4</w:t>
        </w:r>
      </w:fldSimple>
      <w:bookmarkEnd w:id="18"/>
      <w:r w:rsidRPr="00C25464">
        <w:t>: Code group sub-sets for use in border areas when the carrier frequencies are aligned</w:t>
      </w:r>
    </w:p>
    <w:tbl>
      <w:tblPr>
        <w:tblW w:w="10349" w:type="dxa"/>
        <w:tblInd w:w="-254" w:type="dxa"/>
        <w:tblLayout w:type="fixed"/>
        <w:tblCellMar>
          <w:left w:w="30" w:type="dxa"/>
          <w:right w:w="30" w:type="dxa"/>
        </w:tblCellMar>
        <w:tblLook w:val="0000" w:firstRow="0" w:lastRow="0" w:firstColumn="0" w:lastColumn="0" w:noHBand="0" w:noVBand="0"/>
      </w:tblPr>
      <w:tblGrid>
        <w:gridCol w:w="873"/>
        <w:gridCol w:w="724"/>
        <w:gridCol w:w="725"/>
        <w:gridCol w:w="724"/>
        <w:gridCol w:w="725"/>
        <w:gridCol w:w="724"/>
        <w:gridCol w:w="725"/>
        <w:gridCol w:w="82"/>
        <w:gridCol w:w="874"/>
        <w:gridCol w:w="695"/>
        <w:gridCol w:w="696"/>
        <w:gridCol w:w="695"/>
        <w:gridCol w:w="696"/>
        <w:gridCol w:w="695"/>
        <w:gridCol w:w="696"/>
      </w:tblGrid>
      <w:tr w:rsidR="00972C69" w:rsidRPr="00C25464" w14:paraId="0F4F0B84"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43477CA6" w14:textId="1EE60C94" w:rsidR="00972C69" w:rsidRPr="00C25464" w:rsidRDefault="00972C69" w:rsidP="005010F3">
            <w:pPr>
              <w:pStyle w:val="ECCParagraph"/>
              <w:keepNext/>
              <w:rPr>
                <w:rFonts w:cs="Arial"/>
                <w:b/>
                <w:sz w:val="16"/>
                <w:szCs w:val="16"/>
              </w:rPr>
            </w:pPr>
          </w:p>
        </w:tc>
        <w:tc>
          <w:tcPr>
            <w:tcW w:w="724" w:type="dxa"/>
            <w:tcBorders>
              <w:top w:val="single" w:sz="6" w:space="0" w:color="auto"/>
              <w:left w:val="single" w:sz="6" w:space="0" w:color="auto"/>
              <w:bottom w:val="single" w:sz="6" w:space="0" w:color="auto"/>
              <w:right w:val="single" w:sz="6" w:space="0" w:color="auto"/>
            </w:tcBorders>
          </w:tcPr>
          <w:p w14:paraId="2885CE50" w14:textId="77777777" w:rsidR="00972C69" w:rsidRPr="00C25464" w:rsidRDefault="00972C69" w:rsidP="005010F3">
            <w:pPr>
              <w:pStyle w:val="ECCParagraph"/>
              <w:keepNext/>
              <w:rPr>
                <w:rFonts w:cs="Arial"/>
                <w:sz w:val="16"/>
                <w:szCs w:val="16"/>
              </w:rPr>
            </w:pPr>
            <w:r w:rsidRPr="00C25464">
              <w:rPr>
                <w:rFonts w:cs="Arial"/>
                <w:sz w:val="16"/>
                <w:szCs w:val="16"/>
              </w:rPr>
              <w:t>Set A</w:t>
            </w:r>
          </w:p>
        </w:tc>
        <w:tc>
          <w:tcPr>
            <w:tcW w:w="725" w:type="dxa"/>
            <w:tcBorders>
              <w:top w:val="single" w:sz="6" w:space="0" w:color="auto"/>
              <w:left w:val="single" w:sz="6" w:space="0" w:color="auto"/>
              <w:bottom w:val="single" w:sz="6" w:space="0" w:color="auto"/>
              <w:right w:val="single" w:sz="6" w:space="0" w:color="auto"/>
            </w:tcBorders>
          </w:tcPr>
          <w:p w14:paraId="30489D05" w14:textId="77777777" w:rsidR="00972C69" w:rsidRPr="00C25464" w:rsidRDefault="00972C69" w:rsidP="005010F3">
            <w:pPr>
              <w:pStyle w:val="ECCParagraph"/>
              <w:keepNext/>
              <w:rPr>
                <w:rFonts w:cs="Arial"/>
                <w:sz w:val="16"/>
                <w:szCs w:val="16"/>
              </w:rPr>
            </w:pPr>
            <w:r w:rsidRPr="00C25464">
              <w:rPr>
                <w:rFonts w:cs="Arial"/>
                <w:sz w:val="16"/>
                <w:szCs w:val="16"/>
              </w:rPr>
              <w:t>Set B</w:t>
            </w:r>
          </w:p>
        </w:tc>
        <w:tc>
          <w:tcPr>
            <w:tcW w:w="724" w:type="dxa"/>
            <w:tcBorders>
              <w:top w:val="single" w:sz="6" w:space="0" w:color="auto"/>
              <w:left w:val="single" w:sz="6" w:space="0" w:color="auto"/>
              <w:bottom w:val="single" w:sz="6" w:space="0" w:color="auto"/>
              <w:right w:val="single" w:sz="6" w:space="0" w:color="auto"/>
            </w:tcBorders>
          </w:tcPr>
          <w:p w14:paraId="6CBC8701" w14:textId="77777777" w:rsidR="00972C69" w:rsidRPr="00C25464" w:rsidRDefault="00972C69" w:rsidP="005010F3">
            <w:pPr>
              <w:pStyle w:val="ECCParagraph"/>
              <w:keepNext/>
              <w:rPr>
                <w:rFonts w:cs="Arial"/>
                <w:sz w:val="16"/>
                <w:szCs w:val="16"/>
              </w:rPr>
            </w:pPr>
            <w:r w:rsidRPr="00C25464">
              <w:rPr>
                <w:rFonts w:cs="Arial"/>
                <w:sz w:val="16"/>
                <w:szCs w:val="16"/>
              </w:rPr>
              <w:t>Set C</w:t>
            </w:r>
          </w:p>
        </w:tc>
        <w:tc>
          <w:tcPr>
            <w:tcW w:w="725" w:type="dxa"/>
            <w:tcBorders>
              <w:top w:val="single" w:sz="6" w:space="0" w:color="auto"/>
              <w:left w:val="single" w:sz="6" w:space="0" w:color="auto"/>
              <w:bottom w:val="single" w:sz="6" w:space="0" w:color="auto"/>
              <w:right w:val="single" w:sz="4" w:space="0" w:color="auto"/>
            </w:tcBorders>
          </w:tcPr>
          <w:p w14:paraId="1794286D" w14:textId="77777777" w:rsidR="00972C69" w:rsidRPr="00C25464" w:rsidRDefault="00972C69" w:rsidP="005010F3">
            <w:pPr>
              <w:pStyle w:val="ECCParagraph"/>
              <w:keepNext/>
              <w:rPr>
                <w:rFonts w:cs="Arial"/>
                <w:sz w:val="16"/>
                <w:szCs w:val="16"/>
              </w:rPr>
            </w:pPr>
            <w:r w:rsidRPr="00C25464">
              <w:rPr>
                <w:rFonts w:cs="Arial"/>
                <w:sz w:val="16"/>
                <w:szCs w:val="16"/>
              </w:rPr>
              <w:t>Set D</w:t>
            </w:r>
          </w:p>
        </w:tc>
        <w:tc>
          <w:tcPr>
            <w:tcW w:w="724" w:type="dxa"/>
            <w:tcBorders>
              <w:top w:val="single" w:sz="4" w:space="0" w:color="auto"/>
              <w:left w:val="single" w:sz="4" w:space="0" w:color="auto"/>
              <w:bottom w:val="single" w:sz="4" w:space="0" w:color="auto"/>
              <w:right w:val="single" w:sz="4" w:space="0" w:color="auto"/>
            </w:tcBorders>
          </w:tcPr>
          <w:p w14:paraId="29DFA934" w14:textId="77777777" w:rsidR="00972C69" w:rsidRPr="00C25464" w:rsidRDefault="00972C69" w:rsidP="005010F3">
            <w:pPr>
              <w:pStyle w:val="ECCParagraph"/>
              <w:keepNext/>
              <w:rPr>
                <w:rFonts w:cs="Arial"/>
                <w:sz w:val="16"/>
                <w:szCs w:val="16"/>
              </w:rPr>
            </w:pPr>
            <w:r w:rsidRPr="00C25464">
              <w:rPr>
                <w:rFonts w:cs="Arial"/>
                <w:sz w:val="16"/>
                <w:szCs w:val="16"/>
              </w:rPr>
              <w:t>Set E</w:t>
            </w:r>
          </w:p>
        </w:tc>
        <w:tc>
          <w:tcPr>
            <w:tcW w:w="725" w:type="dxa"/>
            <w:tcBorders>
              <w:top w:val="single" w:sz="4" w:space="0" w:color="auto"/>
              <w:left w:val="single" w:sz="4" w:space="0" w:color="auto"/>
              <w:bottom w:val="single" w:sz="4" w:space="0" w:color="auto"/>
              <w:right w:val="single" w:sz="4" w:space="0" w:color="auto"/>
            </w:tcBorders>
          </w:tcPr>
          <w:p w14:paraId="046AEDEF" w14:textId="77777777" w:rsidR="00972C69" w:rsidRPr="00C25464" w:rsidRDefault="00972C69" w:rsidP="005010F3">
            <w:pPr>
              <w:pStyle w:val="ECCParagraph"/>
              <w:keepNext/>
              <w:rPr>
                <w:rFonts w:cs="Arial"/>
                <w:sz w:val="16"/>
                <w:szCs w:val="16"/>
              </w:rPr>
            </w:pPr>
            <w:r w:rsidRPr="00C25464">
              <w:rPr>
                <w:rFonts w:cs="Arial"/>
                <w:sz w:val="16"/>
                <w:szCs w:val="16"/>
              </w:rPr>
              <w:t>Set F</w:t>
            </w:r>
          </w:p>
        </w:tc>
        <w:tc>
          <w:tcPr>
            <w:tcW w:w="82" w:type="dxa"/>
            <w:tcBorders>
              <w:left w:val="single" w:sz="4" w:space="0" w:color="auto"/>
            </w:tcBorders>
          </w:tcPr>
          <w:p w14:paraId="1536AC97" w14:textId="77777777" w:rsidR="00972C69" w:rsidRPr="00C25464" w:rsidRDefault="00972C69" w:rsidP="005010F3">
            <w:pPr>
              <w:pStyle w:val="ECCParagraph"/>
              <w:keepNext/>
              <w:rPr>
                <w:rFonts w:cs="Arial"/>
                <w:sz w:val="16"/>
                <w:szCs w:val="16"/>
              </w:rPr>
            </w:pPr>
          </w:p>
        </w:tc>
        <w:tc>
          <w:tcPr>
            <w:tcW w:w="874" w:type="dxa"/>
            <w:tcBorders>
              <w:top w:val="single" w:sz="6" w:space="0" w:color="auto"/>
              <w:left w:val="single" w:sz="6" w:space="0" w:color="auto"/>
              <w:bottom w:val="single" w:sz="6" w:space="0" w:color="auto"/>
              <w:right w:val="single" w:sz="6" w:space="0" w:color="auto"/>
            </w:tcBorders>
          </w:tcPr>
          <w:p w14:paraId="6D87CA42" w14:textId="67043B56" w:rsidR="00972C69" w:rsidRPr="00C25464" w:rsidRDefault="00972C69" w:rsidP="005010F3">
            <w:pPr>
              <w:pStyle w:val="ECCParagraph"/>
              <w:keepNext/>
              <w:rPr>
                <w:rFonts w:cs="Arial"/>
                <w:b/>
                <w:sz w:val="16"/>
                <w:szCs w:val="16"/>
              </w:rPr>
            </w:pPr>
          </w:p>
        </w:tc>
        <w:tc>
          <w:tcPr>
            <w:tcW w:w="695" w:type="dxa"/>
            <w:tcBorders>
              <w:top w:val="single" w:sz="6" w:space="0" w:color="auto"/>
              <w:left w:val="single" w:sz="6" w:space="0" w:color="auto"/>
              <w:bottom w:val="single" w:sz="6" w:space="0" w:color="auto"/>
              <w:right w:val="single" w:sz="6" w:space="0" w:color="auto"/>
            </w:tcBorders>
          </w:tcPr>
          <w:p w14:paraId="0D674908" w14:textId="77777777" w:rsidR="00972C69" w:rsidRPr="00C25464" w:rsidRDefault="00972C69" w:rsidP="005010F3">
            <w:pPr>
              <w:pStyle w:val="ECCParagraph"/>
              <w:keepNext/>
              <w:rPr>
                <w:rFonts w:cs="Arial"/>
                <w:sz w:val="16"/>
                <w:szCs w:val="16"/>
              </w:rPr>
            </w:pPr>
            <w:r w:rsidRPr="00C25464">
              <w:rPr>
                <w:rFonts w:cs="Arial"/>
                <w:sz w:val="16"/>
                <w:szCs w:val="16"/>
              </w:rPr>
              <w:t>Set A</w:t>
            </w:r>
          </w:p>
        </w:tc>
        <w:tc>
          <w:tcPr>
            <w:tcW w:w="696" w:type="dxa"/>
            <w:tcBorders>
              <w:top w:val="single" w:sz="6" w:space="0" w:color="auto"/>
              <w:left w:val="single" w:sz="6" w:space="0" w:color="auto"/>
              <w:bottom w:val="single" w:sz="6" w:space="0" w:color="auto"/>
              <w:right w:val="single" w:sz="6" w:space="0" w:color="auto"/>
            </w:tcBorders>
          </w:tcPr>
          <w:p w14:paraId="4E695F8B" w14:textId="77777777" w:rsidR="00972C69" w:rsidRPr="00C25464" w:rsidRDefault="00972C69" w:rsidP="005010F3">
            <w:pPr>
              <w:pStyle w:val="ECCParagraph"/>
              <w:keepNext/>
              <w:rPr>
                <w:rFonts w:cs="Arial"/>
                <w:sz w:val="16"/>
                <w:szCs w:val="16"/>
              </w:rPr>
            </w:pPr>
            <w:r w:rsidRPr="00C25464">
              <w:rPr>
                <w:rFonts w:cs="Arial"/>
                <w:sz w:val="16"/>
                <w:szCs w:val="16"/>
              </w:rPr>
              <w:t>Set B</w:t>
            </w:r>
          </w:p>
        </w:tc>
        <w:tc>
          <w:tcPr>
            <w:tcW w:w="695" w:type="dxa"/>
            <w:tcBorders>
              <w:top w:val="single" w:sz="6" w:space="0" w:color="auto"/>
              <w:left w:val="single" w:sz="6" w:space="0" w:color="auto"/>
              <w:bottom w:val="single" w:sz="6" w:space="0" w:color="auto"/>
              <w:right w:val="single" w:sz="6" w:space="0" w:color="auto"/>
            </w:tcBorders>
          </w:tcPr>
          <w:p w14:paraId="3B8334B5" w14:textId="77777777" w:rsidR="00972C69" w:rsidRPr="00C25464" w:rsidRDefault="00972C69" w:rsidP="005010F3">
            <w:pPr>
              <w:pStyle w:val="ECCParagraph"/>
              <w:keepNext/>
              <w:rPr>
                <w:rFonts w:cs="Arial"/>
                <w:sz w:val="16"/>
                <w:szCs w:val="16"/>
              </w:rPr>
            </w:pPr>
            <w:r w:rsidRPr="00C25464">
              <w:rPr>
                <w:rFonts w:cs="Arial"/>
                <w:sz w:val="16"/>
                <w:szCs w:val="16"/>
              </w:rPr>
              <w:t>Set C</w:t>
            </w:r>
          </w:p>
        </w:tc>
        <w:tc>
          <w:tcPr>
            <w:tcW w:w="696" w:type="dxa"/>
            <w:tcBorders>
              <w:top w:val="single" w:sz="6" w:space="0" w:color="auto"/>
              <w:left w:val="single" w:sz="6" w:space="0" w:color="auto"/>
              <w:bottom w:val="single" w:sz="6" w:space="0" w:color="auto"/>
              <w:right w:val="single" w:sz="6" w:space="0" w:color="auto"/>
            </w:tcBorders>
          </w:tcPr>
          <w:p w14:paraId="3389DC18" w14:textId="77777777" w:rsidR="00972C69" w:rsidRPr="00C25464" w:rsidRDefault="00972C69" w:rsidP="005010F3">
            <w:pPr>
              <w:pStyle w:val="ECCParagraph"/>
              <w:keepNext/>
              <w:rPr>
                <w:rFonts w:cs="Arial"/>
                <w:sz w:val="16"/>
                <w:szCs w:val="16"/>
              </w:rPr>
            </w:pPr>
            <w:r w:rsidRPr="00C25464">
              <w:rPr>
                <w:rFonts w:cs="Arial"/>
                <w:sz w:val="16"/>
                <w:szCs w:val="16"/>
              </w:rPr>
              <w:t>Set D</w:t>
            </w:r>
          </w:p>
        </w:tc>
        <w:tc>
          <w:tcPr>
            <w:tcW w:w="695" w:type="dxa"/>
            <w:tcBorders>
              <w:top w:val="single" w:sz="6" w:space="0" w:color="auto"/>
              <w:left w:val="single" w:sz="6" w:space="0" w:color="auto"/>
              <w:bottom w:val="single" w:sz="6" w:space="0" w:color="auto"/>
              <w:right w:val="single" w:sz="6" w:space="0" w:color="auto"/>
            </w:tcBorders>
          </w:tcPr>
          <w:p w14:paraId="4ACD647A" w14:textId="77777777" w:rsidR="00972C69" w:rsidRPr="00C25464" w:rsidRDefault="00972C69" w:rsidP="005010F3">
            <w:pPr>
              <w:pStyle w:val="ECCParagraph"/>
              <w:keepNext/>
              <w:rPr>
                <w:rFonts w:cs="Arial"/>
                <w:sz w:val="16"/>
                <w:szCs w:val="16"/>
              </w:rPr>
            </w:pPr>
            <w:r w:rsidRPr="00C25464">
              <w:rPr>
                <w:rFonts w:cs="Arial"/>
                <w:sz w:val="16"/>
                <w:szCs w:val="16"/>
              </w:rPr>
              <w:t>Set E</w:t>
            </w:r>
          </w:p>
        </w:tc>
        <w:tc>
          <w:tcPr>
            <w:tcW w:w="696" w:type="dxa"/>
            <w:tcBorders>
              <w:top w:val="single" w:sz="6" w:space="0" w:color="auto"/>
              <w:left w:val="single" w:sz="6" w:space="0" w:color="auto"/>
              <w:bottom w:val="single" w:sz="6" w:space="0" w:color="auto"/>
              <w:right w:val="single" w:sz="6" w:space="0" w:color="auto"/>
            </w:tcBorders>
          </w:tcPr>
          <w:p w14:paraId="44947B68" w14:textId="77777777" w:rsidR="00972C69" w:rsidRPr="00C25464" w:rsidRDefault="00972C69" w:rsidP="005010F3">
            <w:pPr>
              <w:pStyle w:val="ECCParagraph"/>
              <w:keepNext/>
              <w:rPr>
                <w:rFonts w:cs="Arial"/>
                <w:sz w:val="16"/>
                <w:szCs w:val="16"/>
              </w:rPr>
            </w:pPr>
            <w:r w:rsidRPr="00C25464">
              <w:rPr>
                <w:rFonts w:cs="Arial"/>
                <w:sz w:val="16"/>
                <w:szCs w:val="16"/>
              </w:rPr>
              <w:t>Set F</w:t>
            </w:r>
          </w:p>
        </w:tc>
      </w:tr>
      <w:tr w:rsidR="00B47B1B" w:rsidRPr="00C25464" w14:paraId="2D139F07"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0070C0"/>
          </w:tcPr>
          <w:p w14:paraId="66798C69" w14:textId="3D8C2439" w:rsidR="00B47B1B" w:rsidRPr="00C25464" w:rsidRDefault="00B47B1B" w:rsidP="00B47B1B">
            <w:pPr>
              <w:pStyle w:val="ECCParagraph"/>
              <w:keepNext/>
              <w:rPr>
                <w:rFonts w:cs="Arial"/>
                <w:b/>
                <w:sz w:val="16"/>
                <w:szCs w:val="16"/>
              </w:rPr>
            </w:pPr>
            <w:r w:rsidRPr="00C25464">
              <w:rPr>
                <w:rFonts w:cs="Arial"/>
                <w:b/>
                <w:sz w:val="16"/>
                <w:szCs w:val="16"/>
              </w:rPr>
              <w:t>Country 1</w:t>
            </w:r>
          </w:p>
        </w:tc>
        <w:tc>
          <w:tcPr>
            <w:tcW w:w="724" w:type="dxa"/>
            <w:tcBorders>
              <w:top w:val="single" w:sz="6" w:space="0" w:color="auto"/>
              <w:left w:val="single" w:sz="6" w:space="0" w:color="auto"/>
              <w:bottom w:val="single" w:sz="6" w:space="0" w:color="auto"/>
              <w:right w:val="single" w:sz="6" w:space="0" w:color="auto"/>
            </w:tcBorders>
          </w:tcPr>
          <w:p w14:paraId="600C8098" w14:textId="67C29585"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0..10</w:t>
            </w:r>
          </w:p>
        </w:tc>
        <w:tc>
          <w:tcPr>
            <w:tcW w:w="725" w:type="dxa"/>
            <w:tcBorders>
              <w:top w:val="single" w:sz="6" w:space="0" w:color="auto"/>
              <w:left w:val="single" w:sz="6" w:space="0" w:color="auto"/>
              <w:bottom w:val="single" w:sz="6" w:space="0" w:color="auto"/>
              <w:right w:val="single" w:sz="6" w:space="0" w:color="auto"/>
            </w:tcBorders>
          </w:tcPr>
          <w:p w14:paraId="5AAE2900" w14:textId="2386BAC0"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11..20</w:t>
            </w:r>
          </w:p>
        </w:tc>
        <w:tc>
          <w:tcPr>
            <w:tcW w:w="724" w:type="dxa"/>
            <w:tcBorders>
              <w:top w:val="single" w:sz="6" w:space="0" w:color="auto"/>
              <w:left w:val="single" w:sz="6" w:space="0" w:color="auto"/>
              <w:bottom w:val="single" w:sz="6" w:space="0" w:color="auto"/>
              <w:right w:val="single" w:sz="6" w:space="0" w:color="auto"/>
            </w:tcBorders>
          </w:tcPr>
          <w:p w14:paraId="6667C069" w14:textId="45B4A508"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21..31</w:t>
            </w:r>
          </w:p>
        </w:tc>
        <w:tc>
          <w:tcPr>
            <w:tcW w:w="725" w:type="dxa"/>
            <w:tcBorders>
              <w:top w:val="single" w:sz="6" w:space="0" w:color="auto"/>
              <w:left w:val="single" w:sz="6" w:space="0" w:color="auto"/>
              <w:bottom w:val="single" w:sz="6" w:space="0" w:color="auto"/>
              <w:right w:val="single" w:sz="4" w:space="0" w:color="auto"/>
            </w:tcBorders>
          </w:tcPr>
          <w:p w14:paraId="354D6D10" w14:textId="398167C0"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32..42</w:t>
            </w:r>
          </w:p>
        </w:tc>
        <w:tc>
          <w:tcPr>
            <w:tcW w:w="724" w:type="dxa"/>
            <w:tcBorders>
              <w:top w:val="single" w:sz="4" w:space="0" w:color="auto"/>
              <w:left w:val="single" w:sz="4" w:space="0" w:color="auto"/>
              <w:bottom w:val="single" w:sz="4" w:space="0" w:color="auto"/>
              <w:right w:val="single" w:sz="4" w:space="0" w:color="auto"/>
            </w:tcBorders>
          </w:tcPr>
          <w:p w14:paraId="765DCE62" w14:textId="2F9AF35D"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43..52</w:t>
            </w:r>
          </w:p>
        </w:tc>
        <w:tc>
          <w:tcPr>
            <w:tcW w:w="725" w:type="dxa"/>
            <w:tcBorders>
              <w:top w:val="single" w:sz="4" w:space="0" w:color="auto"/>
              <w:left w:val="single" w:sz="4" w:space="0" w:color="auto"/>
              <w:bottom w:val="single" w:sz="4" w:space="0" w:color="auto"/>
              <w:right w:val="single" w:sz="4" w:space="0" w:color="auto"/>
            </w:tcBorders>
          </w:tcPr>
          <w:p w14:paraId="07C38210" w14:textId="00E53A61"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53..63</w:t>
            </w:r>
          </w:p>
        </w:tc>
        <w:tc>
          <w:tcPr>
            <w:tcW w:w="82" w:type="dxa"/>
            <w:tcBorders>
              <w:left w:val="single" w:sz="4" w:space="0" w:color="auto"/>
            </w:tcBorders>
          </w:tcPr>
          <w:p w14:paraId="7261480C" w14:textId="77777777" w:rsidR="00B47B1B" w:rsidRPr="00C25464" w:rsidRDefault="00B47B1B" w:rsidP="00B47B1B">
            <w:pPr>
              <w:pStyle w:val="ECCParagraph"/>
              <w:keepNext/>
              <w:rPr>
                <w:rFonts w:cs="Arial"/>
                <w:sz w:val="16"/>
                <w:szCs w:val="16"/>
              </w:rPr>
            </w:pPr>
          </w:p>
        </w:tc>
        <w:tc>
          <w:tcPr>
            <w:tcW w:w="874" w:type="dxa"/>
            <w:tcBorders>
              <w:top w:val="single" w:sz="6" w:space="0" w:color="auto"/>
              <w:left w:val="single" w:sz="6" w:space="0" w:color="auto"/>
              <w:bottom w:val="single" w:sz="6" w:space="0" w:color="auto"/>
              <w:right w:val="single" w:sz="6" w:space="0" w:color="auto"/>
            </w:tcBorders>
            <w:shd w:val="clear" w:color="auto" w:fill="00B050"/>
          </w:tcPr>
          <w:p w14:paraId="1915E2F5" w14:textId="0F8DBDCC" w:rsidR="00B47B1B" w:rsidRPr="00C25464" w:rsidRDefault="00B47B1B" w:rsidP="00B47B1B">
            <w:pPr>
              <w:pStyle w:val="ECCParagraph"/>
              <w:keepNext/>
              <w:rPr>
                <w:rFonts w:cs="Arial"/>
                <w:b/>
                <w:sz w:val="16"/>
                <w:szCs w:val="16"/>
              </w:rPr>
            </w:pPr>
            <w:r w:rsidRPr="00C25464">
              <w:rPr>
                <w:rFonts w:cs="Arial"/>
                <w:b/>
                <w:sz w:val="16"/>
                <w:szCs w:val="16"/>
              </w:rPr>
              <w:t>Country 2</w:t>
            </w:r>
          </w:p>
        </w:tc>
        <w:tc>
          <w:tcPr>
            <w:tcW w:w="695" w:type="dxa"/>
            <w:tcBorders>
              <w:top w:val="single" w:sz="6" w:space="0" w:color="auto"/>
              <w:left w:val="single" w:sz="6" w:space="0" w:color="auto"/>
              <w:bottom w:val="single" w:sz="6" w:space="0" w:color="auto"/>
              <w:right w:val="single" w:sz="6" w:space="0" w:color="auto"/>
            </w:tcBorders>
          </w:tcPr>
          <w:p w14:paraId="77B0885F" w14:textId="73D1FE01" w:rsidR="00B47B1B" w:rsidRPr="00C25464" w:rsidRDefault="00B47B1B" w:rsidP="00B47B1B">
            <w:pPr>
              <w:pStyle w:val="ECCParagraph"/>
              <w:keepNext/>
              <w:rPr>
                <w:rFonts w:cs="Arial"/>
                <w:sz w:val="16"/>
                <w:szCs w:val="16"/>
              </w:rPr>
            </w:pPr>
            <w:r w:rsidRPr="00C25464">
              <w:rPr>
                <w:rFonts w:cs="Arial"/>
                <w:sz w:val="16"/>
                <w:szCs w:val="16"/>
              </w:rPr>
              <w:t>0..10</w:t>
            </w:r>
          </w:p>
        </w:tc>
        <w:tc>
          <w:tcPr>
            <w:tcW w:w="696" w:type="dxa"/>
            <w:tcBorders>
              <w:top w:val="single" w:sz="6" w:space="0" w:color="auto"/>
              <w:left w:val="single" w:sz="6" w:space="0" w:color="auto"/>
              <w:bottom w:val="single" w:sz="6" w:space="0" w:color="auto"/>
              <w:right w:val="single" w:sz="6" w:space="0" w:color="auto"/>
            </w:tcBorders>
          </w:tcPr>
          <w:p w14:paraId="4A6CADA1" w14:textId="5D24A626" w:rsidR="00B47B1B" w:rsidRPr="00C25464" w:rsidRDefault="00B47B1B" w:rsidP="00B47B1B">
            <w:pPr>
              <w:pStyle w:val="ECCParagraph"/>
              <w:keepNext/>
              <w:rPr>
                <w:rFonts w:cs="Arial"/>
                <w:sz w:val="16"/>
                <w:szCs w:val="16"/>
              </w:rPr>
            </w:pPr>
            <w:r w:rsidRPr="00C25464">
              <w:rPr>
                <w:rFonts w:cs="Arial"/>
                <w:sz w:val="16"/>
                <w:szCs w:val="16"/>
              </w:rPr>
              <w:t>11..20</w:t>
            </w:r>
          </w:p>
        </w:tc>
        <w:tc>
          <w:tcPr>
            <w:tcW w:w="695" w:type="dxa"/>
            <w:tcBorders>
              <w:top w:val="single" w:sz="6" w:space="0" w:color="auto"/>
              <w:left w:val="single" w:sz="6" w:space="0" w:color="auto"/>
              <w:bottom w:val="single" w:sz="6" w:space="0" w:color="auto"/>
              <w:right w:val="single" w:sz="6" w:space="0" w:color="auto"/>
            </w:tcBorders>
          </w:tcPr>
          <w:p w14:paraId="464DE2EA" w14:textId="3CC6F5E1" w:rsidR="00B47B1B" w:rsidRPr="00C25464" w:rsidRDefault="00B47B1B" w:rsidP="00B47B1B">
            <w:pPr>
              <w:pStyle w:val="ECCParagraph"/>
              <w:keepNext/>
              <w:rPr>
                <w:rFonts w:cs="Arial"/>
                <w:sz w:val="16"/>
                <w:szCs w:val="16"/>
              </w:rPr>
            </w:pPr>
            <w:r w:rsidRPr="00C25464">
              <w:rPr>
                <w:rFonts w:cs="Arial"/>
                <w:sz w:val="16"/>
                <w:szCs w:val="16"/>
              </w:rPr>
              <w:t>21..31</w:t>
            </w:r>
          </w:p>
        </w:tc>
        <w:tc>
          <w:tcPr>
            <w:tcW w:w="696" w:type="dxa"/>
            <w:tcBorders>
              <w:top w:val="single" w:sz="6" w:space="0" w:color="auto"/>
              <w:left w:val="single" w:sz="6" w:space="0" w:color="auto"/>
              <w:bottom w:val="single" w:sz="6" w:space="0" w:color="auto"/>
              <w:right w:val="single" w:sz="6" w:space="0" w:color="auto"/>
            </w:tcBorders>
          </w:tcPr>
          <w:p w14:paraId="3506F44A" w14:textId="4B1564A7" w:rsidR="00B47B1B" w:rsidRPr="00C25464" w:rsidRDefault="00B47B1B" w:rsidP="00B47B1B">
            <w:pPr>
              <w:pStyle w:val="ECCParagraph"/>
              <w:keepNext/>
              <w:rPr>
                <w:rFonts w:cs="Arial"/>
                <w:sz w:val="16"/>
                <w:szCs w:val="16"/>
              </w:rPr>
            </w:pPr>
            <w:r w:rsidRPr="00C25464">
              <w:rPr>
                <w:rFonts w:cs="Arial"/>
                <w:sz w:val="16"/>
                <w:szCs w:val="16"/>
              </w:rPr>
              <w:t>32..42</w:t>
            </w:r>
          </w:p>
        </w:tc>
        <w:tc>
          <w:tcPr>
            <w:tcW w:w="695" w:type="dxa"/>
            <w:tcBorders>
              <w:top w:val="single" w:sz="6" w:space="0" w:color="auto"/>
              <w:left w:val="single" w:sz="6" w:space="0" w:color="auto"/>
              <w:bottom w:val="single" w:sz="6" w:space="0" w:color="auto"/>
              <w:right w:val="single" w:sz="6" w:space="0" w:color="auto"/>
            </w:tcBorders>
          </w:tcPr>
          <w:p w14:paraId="66D68715" w14:textId="71D64FFE" w:rsidR="00B47B1B" w:rsidRPr="00C25464" w:rsidRDefault="00B47B1B" w:rsidP="00B47B1B">
            <w:pPr>
              <w:pStyle w:val="ECCParagraph"/>
              <w:keepNext/>
              <w:rPr>
                <w:rFonts w:cs="Arial"/>
                <w:sz w:val="16"/>
                <w:szCs w:val="16"/>
              </w:rPr>
            </w:pPr>
            <w:r w:rsidRPr="00C25464">
              <w:rPr>
                <w:rFonts w:cs="Arial"/>
                <w:sz w:val="16"/>
                <w:szCs w:val="16"/>
              </w:rPr>
              <w:t>43..52</w:t>
            </w:r>
          </w:p>
        </w:tc>
        <w:tc>
          <w:tcPr>
            <w:tcW w:w="696" w:type="dxa"/>
            <w:tcBorders>
              <w:top w:val="single" w:sz="6" w:space="0" w:color="auto"/>
              <w:left w:val="single" w:sz="6" w:space="0" w:color="auto"/>
              <w:bottom w:val="single" w:sz="6" w:space="0" w:color="auto"/>
              <w:right w:val="single" w:sz="6" w:space="0" w:color="auto"/>
            </w:tcBorders>
          </w:tcPr>
          <w:p w14:paraId="4F09266A" w14:textId="173F0390" w:rsidR="00B47B1B" w:rsidRPr="00C25464" w:rsidRDefault="00B47B1B" w:rsidP="00B47B1B">
            <w:pPr>
              <w:pStyle w:val="ECCParagraph"/>
              <w:keepNext/>
              <w:rPr>
                <w:rFonts w:cs="Arial"/>
                <w:sz w:val="16"/>
                <w:szCs w:val="16"/>
              </w:rPr>
            </w:pPr>
            <w:r w:rsidRPr="00C25464">
              <w:rPr>
                <w:rFonts w:cs="Arial"/>
                <w:sz w:val="16"/>
                <w:szCs w:val="16"/>
              </w:rPr>
              <w:t>53..63</w:t>
            </w:r>
          </w:p>
        </w:tc>
      </w:tr>
      <w:tr w:rsidR="00972C69" w:rsidRPr="00C25464" w14:paraId="57FC9E74"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7725C3EE" w14:textId="77777777" w:rsidR="00972C69" w:rsidRPr="00C25464" w:rsidRDefault="00972C69" w:rsidP="005010F3">
            <w:pPr>
              <w:pStyle w:val="ECCParagraph"/>
              <w:keepNext/>
              <w:rPr>
                <w:rFonts w:cs="Arial"/>
                <w:sz w:val="16"/>
                <w:szCs w:val="16"/>
              </w:rPr>
            </w:pPr>
            <w:r w:rsidRPr="00C25464">
              <w:rPr>
                <w:rFonts w:cs="Arial"/>
                <w:sz w:val="16"/>
                <w:szCs w:val="16"/>
              </w:rPr>
              <w:t>Border 1-2</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7EDA712D"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1D34C4F5"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tcPr>
          <w:p w14:paraId="0C74BD5B"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7590F112"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tcPr>
          <w:p w14:paraId="547D3566"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62767F9E" w14:textId="77777777" w:rsidR="00972C69" w:rsidRPr="00C25464" w:rsidRDefault="00972C69" w:rsidP="005010F3">
            <w:pPr>
              <w:pStyle w:val="ECCParagraph"/>
              <w:keepNext/>
              <w:rPr>
                <w:rFonts w:cs="Arial"/>
                <w:sz w:val="16"/>
                <w:szCs w:val="16"/>
              </w:rPr>
            </w:pPr>
          </w:p>
        </w:tc>
        <w:tc>
          <w:tcPr>
            <w:tcW w:w="82" w:type="dxa"/>
            <w:tcBorders>
              <w:left w:val="single" w:sz="4" w:space="0" w:color="auto"/>
            </w:tcBorders>
          </w:tcPr>
          <w:p w14:paraId="770AAA02" w14:textId="77777777" w:rsidR="00972C69" w:rsidRPr="00C25464" w:rsidRDefault="00972C69" w:rsidP="005010F3">
            <w:pPr>
              <w:pStyle w:val="ECCParagraph"/>
              <w:keepNext/>
              <w:rPr>
                <w:rFonts w:cs="Arial"/>
                <w:sz w:val="16"/>
                <w:szCs w:val="16"/>
              </w:rPr>
            </w:pPr>
          </w:p>
        </w:tc>
        <w:tc>
          <w:tcPr>
            <w:tcW w:w="874" w:type="dxa"/>
            <w:tcBorders>
              <w:top w:val="single" w:sz="6" w:space="0" w:color="auto"/>
              <w:left w:val="single" w:sz="6" w:space="0" w:color="auto"/>
              <w:bottom w:val="single" w:sz="6" w:space="0" w:color="auto"/>
              <w:right w:val="single" w:sz="6" w:space="0" w:color="auto"/>
            </w:tcBorders>
          </w:tcPr>
          <w:p w14:paraId="6F291838" w14:textId="77777777" w:rsidR="00972C69" w:rsidRPr="00C25464" w:rsidRDefault="00972C69" w:rsidP="005010F3">
            <w:pPr>
              <w:pStyle w:val="ECCParagraph"/>
              <w:keepNext/>
              <w:rPr>
                <w:rFonts w:cs="Arial"/>
                <w:sz w:val="16"/>
                <w:szCs w:val="16"/>
              </w:rPr>
            </w:pPr>
            <w:r w:rsidRPr="00C25464">
              <w:rPr>
                <w:rFonts w:cs="Arial"/>
                <w:sz w:val="16"/>
                <w:szCs w:val="16"/>
              </w:rPr>
              <w:t>Border 2-1</w:t>
            </w:r>
          </w:p>
        </w:tc>
        <w:tc>
          <w:tcPr>
            <w:tcW w:w="695" w:type="dxa"/>
            <w:tcBorders>
              <w:top w:val="single" w:sz="6" w:space="0" w:color="auto"/>
              <w:left w:val="single" w:sz="6" w:space="0" w:color="auto"/>
              <w:bottom w:val="single" w:sz="6" w:space="0" w:color="auto"/>
              <w:right w:val="single" w:sz="6" w:space="0" w:color="auto"/>
            </w:tcBorders>
          </w:tcPr>
          <w:p w14:paraId="1693022D" w14:textId="77777777" w:rsidR="00972C69" w:rsidRPr="00C25464" w:rsidRDefault="00972C69" w:rsidP="005010F3">
            <w:pPr>
              <w:pStyle w:val="ECCParagraph"/>
              <w:keepNext/>
              <w:rPr>
                <w:rFonts w:cs="Arial"/>
                <w:sz w:val="16"/>
                <w:szCs w:val="16"/>
              </w:rPr>
            </w:pPr>
          </w:p>
        </w:tc>
        <w:tc>
          <w:tcPr>
            <w:tcW w:w="696" w:type="dxa"/>
            <w:tcBorders>
              <w:top w:val="single" w:sz="6" w:space="0" w:color="auto"/>
              <w:left w:val="single" w:sz="6" w:space="0" w:color="auto"/>
              <w:bottom w:val="single" w:sz="6" w:space="0" w:color="auto"/>
              <w:right w:val="single" w:sz="6" w:space="0" w:color="auto"/>
            </w:tcBorders>
          </w:tcPr>
          <w:p w14:paraId="20C72622" w14:textId="77777777" w:rsidR="00972C69" w:rsidRPr="00C25464" w:rsidRDefault="00972C69" w:rsidP="005010F3">
            <w:pPr>
              <w:pStyle w:val="ECCParagraph"/>
              <w:keepNext/>
              <w:rPr>
                <w:rFonts w:cs="Arial"/>
                <w:sz w:val="16"/>
                <w:szCs w:val="16"/>
              </w:rPr>
            </w:pPr>
          </w:p>
        </w:tc>
        <w:tc>
          <w:tcPr>
            <w:tcW w:w="695" w:type="dxa"/>
            <w:tcBorders>
              <w:top w:val="single" w:sz="6" w:space="0" w:color="auto"/>
              <w:left w:val="single" w:sz="6" w:space="0" w:color="auto"/>
              <w:bottom w:val="single" w:sz="6" w:space="0" w:color="auto"/>
              <w:right w:val="single" w:sz="6" w:space="0" w:color="auto"/>
            </w:tcBorders>
            <w:shd w:val="clear" w:color="auto" w:fill="000000"/>
          </w:tcPr>
          <w:p w14:paraId="130E9928" w14:textId="77777777" w:rsidR="00972C69" w:rsidRPr="00C25464" w:rsidRDefault="00972C69" w:rsidP="005010F3">
            <w:pPr>
              <w:pStyle w:val="ECCParagraph"/>
              <w:keepNext/>
              <w:rPr>
                <w:rFonts w:cs="Arial"/>
                <w:sz w:val="16"/>
                <w:szCs w:val="16"/>
              </w:rPr>
            </w:pPr>
          </w:p>
        </w:tc>
        <w:tc>
          <w:tcPr>
            <w:tcW w:w="696" w:type="dxa"/>
            <w:tcBorders>
              <w:top w:val="single" w:sz="6" w:space="0" w:color="auto"/>
              <w:left w:val="single" w:sz="6" w:space="0" w:color="auto"/>
              <w:bottom w:val="single" w:sz="6" w:space="0" w:color="auto"/>
              <w:right w:val="single" w:sz="6" w:space="0" w:color="auto"/>
            </w:tcBorders>
            <w:shd w:val="clear" w:color="auto" w:fill="000000"/>
          </w:tcPr>
          <w:p w14:paraId="32164CDA" w14:textId="77777777" w:rsidR="00972C69" w:rsidRPr="00C25464" w:rsidRDefault="00972C69" w:rsidP="005010F3">
            <w:pPr>
              <w:pStyle w:val="ECCParagraph"/>
              <w:keepNext/>
              <w:rPr>
                <w:rFonts w:cs="Arial"/>
                <w:sz w:val="16"/>
                <w:szCs w:val="16"/>
              </w:rPr>
            </w:pPr>
          </w:p>
        </w:tc>
        <w:tc>
          <w:tcPr>
            <w:tcW w:w="695" w:type="dxa"/>
            <w:tcBorders>
              <w:top w:val="single" w:sz="6" w:space="0" w:color="auto"/>
              <w:left w:val="single" w:sz="6" w:space="0" w:color="auto"/>
              <w:bottom w:val="single" w:sz="6" w:space="0" w:color="auto"/>
              <w:right w:val="single" w:sz="6" w:space="0" w:color="auto"/>
            </w:tcBorders>
            <w:shd w:val="clear" w:color="auto" w:fill="000000"/>
          </w:tcPr>
          <w:p w14:paraId="1C8F1F50" w14:textId="77777777" w:rsidR="00972C69" w:rsidRPr="00C25464" w:rsidRDefault="00972C69" w:rsidP="005010F3">
            <w:pPr>
              <w:pStyle w:val="ECCParagraph"/>
              <w:keepNext/>
              <w:rPr>
                <w:rFonts w:cs="Arial"/>
                <w:sz w:val="16"/>
                <w:szCs w:val="16"/>
              </w:rPr>
            </w:pPr>
          </w:p>
        </w:tc>
        <w:tc>
          <w:tcPr>
            <w:tcW w:w="696" w:type="dxa"/>
            <w:tcBorders>
              <w:top w:val="single" w:sz="6" w:space="0" w:color="auto"/>
              <w:left w:val="single" w:sz="6" w:space="0" w:color="auto"/>
              <w:bottom w:val="single" w:sz="6" w:space="0" w:color="auto"/>
              <w:right w:val="single" w:sz="6" w:space="0" w:color="auto"/>
            </w:tcBorders>
          </w:tcPr>
          <w:p w14:paraId="39B10AEB" w14:textId="77777777" w:rsidR="00972C69" w:rsidRPr="00C25464" w:rsidRDefault="00972C69" w:rsidP="005010F3">
            <w:pPr>
              <w:pStyle w:val="ECCParagraph"/>
              <w:keepNext/>
              <w:rPr>
                <w:rFonts w:cs="Arial"/>
                <w:sz w:val="16"/>
                <w:szCs w:val="16"/>
              </w:rPr>
            </w:pPr>
          </w:p>
        </w:tc>
      </w:tr>
      <w:tr w:rsidR="00972C69" w:rsidRPr="00C25464" w14:paraId="6145B9F7"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1157B41E" w14:textId="77777777" w:rsidR="00972C69" w:rsidRPr="00C25464" w:rsidRDefault="00972C69" w:rsidP="005010F3">
            <w:pPr>
              <w:pStyle w:val="ECCParagraph"/>
              <w:keepNext/>
              <w:rPr>
                <w:rFonts w:cs="Arial"/>
                <w:sz w:val="16"/>
                <w:szCs w:val="16"/>
              </w:rPr>
            </w:pPr>
            <w:r w:rsidRPr="00C25464">
              <w:rPr>
                <w:rFonts w:cs="Arial"/>
                <w:sz w:val="16"/>
                <w:szCs w:val="16"/>
              </w:rPr>
              <w:t>Zone 1-2-3</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6CA58C8E"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260E237E"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tcPr>
          <w:p w14:paraId="07744EA7"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13FA00C9"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tcPr>
          <w:p w14:paraId="78FCE79F"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tcPr>
          <w:p w14:paraId="194EBF57" w14:textId="77777777" w:rsidR="00972C69" w:rsidRPr="00C25464" w:rsidRDefault="00972C69" w:rsidP="005010F3">
            <w:pPr>
              <w:pStyle w:val="ECCParagraph"/>
              <w:keepNext/>
              <w:rPr>
                <w:rFonts w:cs="Arial"/>
                <w:sz w:val="16"/>
                <w:szCs w:val="16"/>
              </w:rPr>
            </w:pPr>
          </w:p>
        </w:tc>
        <w:tc>
          <w:tcPr>
            <w:tcW w:w="82" w:type="dxa"/>
            <w:tcBorders>
              <w:left w:val="single" w:sz="4" w:space="0" w:color="auto"/>
            </w:tcBorders>
          </w:tcPr>
          <w:p w14:paraId="7D0F3AC1" w14:textId="77777777" w:rsidR="00972C69" w:rsidRPr="00C25464" w:rsidRDefault="00972C69" w:rsidP="005010F3">
            <w:pPr>
              <w:pStyle w:val="ECCParagraph"/>
              <w:keepNext/>
              <w:rPr>
                <w:rFonts w:cs="Arial"/>
                <w:sz w:val="16"/>
                <w:szCs w:val="16"/>
              </w:rPr>
            </w:pPr>
          </w:p>
        </w:tc>
        <w:tc>
          <w:tcPr>
            <w:tcW w:w="874" w:type="dxa"/>
            <w:tcBorders>
              <w:top w:val="single" w:sz="6" w:space="0" w:color="auto"/>
              <w:left w:val="single" w:sz="6" w:space="0" w:color="auto"/>
              <w:bottom w:val="single" w:sz="6" w:space="0" w:color="auto"/>
              <w:right w:val="single" w:sz="6" w:space="0" w:color="auto"/>
            </w:tcBorders>
          </w:tcPr>
          <w:p w14:paraId="4C4DE943" w14:textId="77777777" w:rsidR="00972C69" w:rsidRPr="00C25464" w:rsidRDefault="00972C69" w:rsidP="005010F3">
            <w:pPr>
              <w:pStyle w:val="ECCParagraph"/>
              <w:keepNext/>
              <w:rPr>
                <w:rFonts w:cs="Arial"/>
                <w:sz w:val="16"/>
                <w:szCs w:val="16"/>
              </w:rPr>
            </w:pPr>
            <w:r w:rsidRPr="00C25464">
              <w:rPr>
                <w:rFonts w:cs="Arial"/>
                <w:sz w:val="16"/>
                <w:szCs w:val="16"/>
              </w:rPr>
              <w:t>Zone 2-3-1</w:t>
            </w:r>
          </w:p>
        </w:tc>
        <w:tc>
          <w:tcPr>
            <w:tcW w:w="695" w:type="dxa"/>
            <w:tcBorders>
              <w:top w:val="single" w:sz="6" w:space="0" w:color="auto"/>
              <w:left w:val="single" w:sz="6" w:space="0" w:color="auto"/>
              <w:bottom w:val="single" w:sz="6" w:space="0" w:color="auto"/>
              <w:right w:val="single" w:sz="6" w:space="0" w:color="auto"/>
            </w:tcBorders>
          </w:tcPr>
          <w:p w14:paraId="63FA7F96" w14:textId="77777777" w:rsidR="00972C69" w:rsidRPr="00C25464" w:rsidRDefault="00972C69" w:rsidP="005010F3">
            <w:pPr>
              <w:pStyle w:val="ECCParagraph"/>
              <w:keepNext/>
              <w:rPr>
                <w:rFonts w:cs="Arial"/>
                <w:sz w:val="16"/>
                <w:szCs w:val="16"/>
              </w:rPr>
            </w:pPr>
          </w:p>
        </w:tc>
        <w:tc>
          <w:tcPr>
            <w:tcW w:w="696" w:type="dxa"/>
            <w:tcBorders>
              <w:top w:val="single" w:sz="6" w:space="0" w:color="auto"/>
              <w:left w:val="single" w:sz="6" w:space="0" w:color="auto"/>
              <w:bottom w:val="single" w:sz="6" w:space="0" w:color="auto"/>
              <w:right w:val="single" w:sz="6" w:space="0" w:color="auto"/>
            </w:tcBorders>
          </w:tcPr>
          <w:p w14:paraId="1BFD8BF0" w14:textId="77777777" w:rsidR="00972C69" w:rsidRPr="00C25464" w:rsidRDefault="00972C69" w:rsidP="005010F3">
            <w:pPr>
              <w:pStyle w:val="ECCParagraph"/>
              <w:keepNext/>
              <w:rPr>
                <w:rFonts w:cs="Arial"/>
                <w:sz w:val="16"/>
                <w:szCs w:val="16"/>
              </w:rPr>
            </w:pPr>
          </w:p>
        </w:tc>
        <w:tc>
          <w:tcPr>
            <w:tcW w:w="695" w:type="dxa"/>
            <w:tcBorders>
              <w:top w:val="single" w:sz="6" w:space="0" w:color="auto"/>
              <w:left w:val="single" w:sz="6" w:space="0" w:color="auto"/>
              <w:bottom w:val="single" w:sz="6" w:space="0" w:color="auto"/>
              <w:right w:val="single" w:sz="6" w:space="0" w:color="auto"/>
            </w:tcBorders>
            <w:shd w:val="clear" w:color="auto" w:fill="000000"/>
          </w:tcPr>
          <w:p w14:paraId="68EE45FC" w14:textId="77777777" w:rsidR="00972C69" w:rsidRPr="00C25464" w:rsidRDefault="00972C69" w:rsidP="005010F3">
            <w:pPr>
              <w:pStyle w:val="ECCParagraph"/>
              <w:keepNext/>
              <w:rPr>
                <w:rFonts w:cs="Arial"/>
                <w:sz w:val="16"/>
                <w:szCs w:val="16"/>
              </w:rPr>
            </w:pPr>
          </w:p>
        </w:tc>
        <w:tc>
          <w:tcPr>
            <w:tcW w:w="696" w:type="dxa"/>
            <w:tcBorders>
              <w:top w:val="single" w:sz="6" w:space="0" w:color="auto"/>
              <w:left w:val="single" w:sz="6" w:space="0" w:color="auto"/>
              <w:bottom w:val="single" w:sz="6" w:space="0" w:color="auto"/>
              <w:right w:val="single" w:sz="6" w:space="0" w:color="auto"/>
            </w:tcBorders>
            <w:shd w:val="clear" w:color="auto" w:fill="000000"/>
          </w:tcPr>
          <w:p w14:paraId="17FFBF8C" w14:textId="77777777" w:rsidR="00972C69" w:rsidRPr="00C25464" w:rsidRDefault="00972C69" w:rsidP="005010F3">
            <w:pPr>
              <w:pStyle w:val="ECCParagraph"/>
              <w:keepNext/>
              <w:rPr>
                <w:rFonts w:cs="Arial"/>
                <w:sz w:val="16"/>
                <w:szCs w:val="16"/>
              </w:rPr>
            </w:pPr>
          </w:p>
        </w:tc>
        <w:tc>
          <w:tcPr>
            <w:tcW w:w="695" w:type="dxa"/>
            <w:tcBorders>
              <w:top w:val="single" w:sz="6" w:space="0" w:color="auto"/>
              <w:left w:val="single" w:sz="6" w:space="0" w:color="auto"/>
              <w:bottom w:val="single" w:sz="6" w:space="0" w:color="auto"/>
              <w:right w:val="single" w:sz="6" w:space="0" w:color="auto"/>
            </w:tcBorders>
          </w:tcPr>
          <w:p w14:paraId="49642005" w14:textId="77777777" w:rsidR="00972C69" w:rsidRPr="00C25464" w:rsidRDefault="00972C69" w:rsidP="005010F3">
            <w:pPr>
              <w:pStyle w:val="ECCParagraph"/>
              <w:keepNext/>
              <w:rPr>
                <w:rFonts w:cs="Arial"/>
                <w:sz w:val="16"/>
                <w:szCs w:val="16"/>
              </w:rPr>
            </w:pPr>
          </w:p>
        </w:tc>
        <w:tc>
          <w:tcPr>
            <w:tcW w:w="696" w:type="dxa"/>
            <w:tcBorders>
              <w:top w:val="single" w:sz="6" w:space="0" w:color="auto"/>
              <w:left w:val="single" w:sz="6" w:space="0" w:color="auto"/>
              <w:bottom w:val="single" w:sz="6" w:space="0" w:color="auto"/>
              <w:right w:val="single" w:sz="6" w:space="0" w:color="auto"/>
            </w:tcBorders>
          </w:tcPr>
          <w:p w14:paraId="212D4892" w14:textId="77777777" w:rsidR="00972C69" w:rsidRPr="00C25464" w:rsidRDefault="00972C69" w:rsidP="005010F3">
            <w:pPr>
              <w:pStyle w:val="ECCParagraph"/>
              <w:keepNext/>
              <w:rPr>
                <w:rFonts w:cs="Arial"/>
                <w:sz w:val="16"/>
                <w:szCs w:val="16"/>
              </w:rPr>
            </w:pPr>
          </w:p>
        </w:tc>
      </w:tr>
      <w:tr w:rsidR="00972C69" w:rsidRPr="00C25464" w14:paraId="7EF6C5F9"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4AFC2A06" w14:textId="77777777" w:rsidR="00972C69" w:rsidRPr="00C25464" w:rsidRDefault="00972C69" w:rsidP="005010F3">
            <w:pPr>
              <w:pStyle w:val="ECCParagraph"/>
              <w:keepNext/>
              <w:rPr>
                <w:rFonts w:cs="Arial"/>
                <w:sz w:val="16"/>
                <w:szCs w:val="16"/>
              </w:rPr>
            </w:pPr>
            <w:r w:rsidRPr="00C25464">
              <w:rPr>
                <w:rFonts w:cs="Arial"/>
                <w:sz w:val="16"/>
                <w:szCs w:val="16"/>
              </w:rPr>
              <w:t>Border 1-3</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46E4F43B"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587A6348"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6A3FB7EA"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297F8864"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tcPr>
          <w:p w14:paraId="1CA02BE3"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tcPr>
          <w:p w14:paraId="47C068D9" w14:textId="77777777" w:rsidR="00972C69" w:rsidRPr="00C25464" w:rsidRDefault="00972C69" w:rsidP="005010F3">
            <w:pPr>
              <w:pStyle w:val="ECCParagraph"/>
              <w:keepNext/>
              <w:rPr>
                <w:rFonts w:cs="Arial"/>
                <w:sz w:val="16"/>
                <w:szCs w:val="16"/>
              </w:rPr>
            </w:pPr>
          </w:p>
        </w:tc>
        <w:tc>
          <w:tcPr>
            <w:tcW w:w="82" w:type="dxa"/>
            <w:tcBorders>
              <w:left w:val="single" w:sz="4" w:space="0" w:color="auto"/>
            </w:tcBorders>
          </w:tcPr>
          <w:p w14:paraId="3B832E50" w14:textId="77777777" w:rsidR="00972C69" w:rsidRPr="00C25464" w:rsidRDefault="00972C69" w:rsidP="005010F3">
            <w:pPr>
              <w:pStyle w:val="ECCParagraph"/>
              <w:keepNext/>
              <w:rPr>
                <w:rFonts w:cs="Arial"/>
                <w:sz w:val="16"/>
                <w:szCs w:val="16"/>
              </w:rPr>
            </w:pPr>
          </w:p>
        </w:tc>
        <w:tc>
          <w:tcPr>
            <w:tcW w:w="874" w:type="dxa"/>
            <w:tcBorders>
              <w:top w:val="single" w:sz="6" w:space="0" w:color="auto"/>
              <w:left w:val="single" w:sz="6" w:space="0" w:color="auto"/>
              <w:bottom w:val="single" w:sz="4" w:space="0" w:color="auto"/>
              <w:right w:val="single" w:sz="6" w:space="0" w:color="auto"/>
            </w:tcBorders>
          </w:tcPr>
          <w:p w14:paraId="329498F7" w14:textId="77777777" w:rsidR="00972C69" w:rsidRPr="00C25464" w:rsidRDefault="00972C69" w:rsidP="005010F3">
            <w:pPr>
              <w:pStyle w:val="ECCParagraph"/>
              <w:keepNext/>
              <w:rPr>
                <w:rFonts w:cs="Arial"/>
                <w:sz w:val="16"/>
                <w:szCs w:val="16"/>
              </w:rPr>
            </w:pPr>
            <w:r w:rsidRPr="00C25464">
              <w:rPr>
                <w:rFonts w:cs="Arial"/>
                <w:sz w:val="16"/>
                <w:szCs w:val="16"/>
              </w:rPr>
              <w:t>Border 2-3</w:t>
            </w:r>
          </w:p>
        </w:tc>
        <w:tc>
          <w:tcPr>
            <w:tcW w:w="695" w:type="dxa"/>
            <w:tcBorders>
              <w:top w:val="single" w:sz="6" w:space="0" w:color="auto"/>
              <w:left w:val="single" w:sz="6" w:space="0" w:color="auto"/>
              <w:bottom w:val="single" w:sz="4" w:space="0" w:color="auto"/>
              <w:right w:val="single" w:sz="6" w:space="0" w:color="auto"/>
            </w:tcBorders>
          </w:tcPr>
          <w:p w14:paraId="09BD16C6" w14:textId="77777777" w:rsidR="00972C69" w:rsidRPr="00C25464" w:rsidRDefault="00972C69" w:rsidP="005010F3">
            <w:pPr>
              <w:pStyle w:val="ECCParagraph"/>
              <w:keepNext/>
              <w:rPr>
                <w:rFonts w:cs="Arial"/>
                <w:sz w:val="16"/>
                <w:szCs w:val="16"/>
              </w:rPr>
            </w:pPr>
          </w:p>
        </w:tc>
        <w:tc>
          <w:tcPr>
            <w:tcW w:w="696" w:type="dxa"/>
            <w:tcBorders>
              <w:top w:val="single" w:sz="6" w:space="0" w:color="auto"/>
              <w:left w:val="single" w:sz="6" w:space="0" w:color="auto"/>
              <w:bottom w:val="single" w:sz="4" w:space="0" w:color="auto"/>
              <w:right w:val="single" w:sz="6" w:space="0" w:color="auto"/>
            </w:tcBorders>
            <w:shd w:val="clear" w:color="auto" w:fill="000000"/>
          </w:tcPr>
          <w:p w14:paraId="361F51A5" w14:textId="77777777" w:rsidR="00972C69" w:rsidRPr="00C25464" w:rsidRDefault="00972C69" w:rsidP="005010F3">
            <w:pPr>
              <w:pStyle w:val="ECCParagraph"/>
              <w:keepNext/>
              <w:rPr>
                <w:rFonts w:cs="Arial"/>
                <w:sz w:val="16"/>
                <w:szCs w:val="16"/>
              </w:rPr>
            </w:pPr>
          </w:p>
        </w:tc>
        <w:tc>
          <w:tcPr>
            <w:tcW w:w="695" w:type="dxa"/>
            <w:tcBorders>
              <w:top w:val="single" w:sz="6" w:space="0" w:color="auto"/>
              <w:left w:val="single" w:sz="6" w:space="0" w:color="auto"/>
              <w:bottom w:val="single" w:sz="4" w:space="0" w:color="auto"/>
              <w:right w:val="single" w:sz="6" w:space="0" w:color="auto"/>
            </w:tcBorders>
            <w:shd w:val="clear" w:color="auto" w:fill="000000"/>
          </w:tcPr>
          <w:p w14:paraId="6A8BE4C1" w14:textId="77777777" w:rsidR="00972C69" w:rsidRPr="00C25464" w:rsidRDefault="00972C69" w:rsidP="005010F3">
            <w:pPr>
              <w:pStyle w:val="ECCParagraph"/>
              <w:keepNext/>
              <w:rPr>
                <w:rFonts w:cs="Arial"/>
                <w:sz w:val="16"/>
                <w:szCs w:val="16"/>
              </w:rPr>
            </w:pPr>
          </w:p>
        </w:tc>
        <w:tc>
          <w:tcPr>
            <w:tcW w:w="696" w:type="dxa"/>
            <w:tcBorders>
              <w:top w:val="single" w:sz="6" w:space="0" w:color="auto"/>
              <w:left w:val="single" w:sz="6" w:space="0" w:color="auto"/>
              <w:bottom w:val="single" w:sz="4" w:space="0" w:color="auto"/>
              <w:right w:val="single" w:sz="6" w:space="0" w:color="auto"/>
            </w:tcBorders>
            <w:shd w:val="clear" w:color="auto" w:fill="000000"/>
          </w:tcPr>
          <w:p w14:paraId="13D3BAB3" w14:textId="77777777" w:rsidR="00972C69" w:rsidRPr="00C25464" w:rsidRDefault="00972C69" w:rsidP="005010F3">
            <w:pPr>
              <w:pStyle w:val="ECCParagraph"/>
              <w:keepNext/>
              <w:rPr>
                <w:rFonts w:cs="Arial"/>
                <w:sz w:val="16"/>
                <w:szCs w:val="16"/>
              </w:rPr>
            </w:pPr>
          </w:p>
        </w:tc>
        <w:tc>
          <w:tcPr>
            <w:tcW w:w="695" w:type="dxa"/>
            <w:tcBorders>
              <w:top w:val="single" w:sz="6" w:space="0" w:color="auto"/>
              <w:left w:val="single" w:sz="6" w:space="0" w:color="auto"/>
              <w:bottom w:val="single" w:sz="4" w:space="0" w:color="auto"/>
              <w:right w:val="single" w:sz="6" w:space="0" w:color="auto"/>
            </w:tcBorders>
          </w:tcPr>
          <w:p w14:paraId="3CAE1ECC" w14:textId="77777777" w:rsidR="00972C69" w:rsidRPr="00C25464" w:rsidRDefault="00972C69" w:rsidP="005010F3">
            <w:pPr>
              <w:pStyle w:val="ECCParagraph"/>
              <w:keepNext/>
              <w:rPr>
                <w:rFonts w:cs="Arial"/>
                <w:sz w:val="16"/>
                <w:szCs w:val="16"/>
              </w:rPr>
            </w:pPr>
          </w:p>
        </w:tc>
        <w:tc>
          <w:tcPr>
            <w:tcW w:w="696" w:type="dxa"/>
            <w:tcBorders>
              <w:top w:val="single" w:sz="6" w:space="0" w:color="auto"/>
              <w:left w:val="single" w:sz="6" w:space="0" w:color="auto"/>
              <w:bottom w:val="single" w:sz="4" w:space="0" w:color="auto"/>
              <w:right w:val="single" w:sz="6" w:space="0" w:color="auto"/>
            </w:tcBorders>
          </w:tcPr>
          <w:p w14:paraId="7EE053AB" w14:textId="77777777" w:rsidR="00972C69" w:rsidRPr="00C25464" w:rsidRDefault="00972C69" w:rsidP="005010F3">
            <w:pPr>
              <w:pStyle w:val="ECCParagraph"/>
              <w:keepNext/>
              <w:rPr>
                <w:rFonts w:cs="Arial"/>
                <w:sz w:val="16"/>
                <w:szCs w:val="16"/>
              </w:rPr>
            </w:pPr>
          </w:p>
        </w:tc>
      </w:tr>
      <w:tr w:rsidR="00972C69" w:rsidRPr="00C25464" w14:paraId="35079EBF"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5C15CF3A" w14:textId="77777777" w:rsidR="00972C69" w:rsidRPr="00C25464" w:rsidRDefault="00972C69" w:rsidP="005010F3">
            <w:pPr>
              <w:pStyle w:val="ECCParagraph"/>
              <w:keepNext/>
              <w:rPr>
                <w:rFonts w:cs="Arial"/>
                <w:sz w:val="16"/>
                <w:szCs w:val="16"/>
              </w:rPr>
            </w:pPr>
            <w:r w:rsidRPr="00C25464">
              <w:rPr>
                <w:rFonts w:cs="Arial"/>
                <w:sz w:val="16"/>
                <w:szCs w:val="16"/>
              </w:rPr>
              <w:t>Zone 1-2-4</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4BBBC1F4"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tcPr>
          <w:p w14:paraId="7D0C9E54"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tcPr>
          <w:p w14:paraId="682303E9"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2259E42D"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tcPr>
          <w:p w14:paraId="6D9366B7"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AD8688D" w14:textId="77777777" w:rsidR="00972C69" w:rsidRPr="00C25464" w:rsidRDefault="00972C69" w:rsidP="005010F3">
            <w:pPr>
              <w:pStyle w:val="ECCParagraph"/>
              <w:keepNext/>
              <w:rPr>
                <w:rFonts w:cs="Arial"/>
                <w:sz w:val="16"/>
                <w:szCs w:val="16"/>
              </w:rPr>
            </w:pPr>
          </w:p>
        </w:tc>
        <w:tc>
          <w:tcPr>
            <w:tcW w:w="82" w:type="dxa"/>
            <w:tcBorders>
              <w:right w:val="single" w:sz="4" w:space="0" w:color="auto"/>
            </w:tcBorders>
          </w:tcPr>
          <w:p w14:paraId="6B2FBC9E"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2163D99C" w14:textId="77777777" w:rsidR="00972C69" w:rsidRPr="00C25464" w:rsidRDefault="00972C69" w:rsidP="005010F3">
            <w:pPr>
              <w:pStyle w:val="ECCParagraph"/>
              <w:keepNext/>
              <w:rPr>
                <w:rFonts w:cs="Arial"/>
                <w:sz w:val="16"/>
                <w:szCs w:val="16"/>
              </w:rPr>
            </w:pPr>
            <w:r w:rsidRPr="00C25464">
              <w:rPr>
                <w:rFonts w:cs="Arial"/>
                <w:sz w:val="16"/>
                <w:szCs w:val="16"/>
              </w:rPr>
              <w:t>Zone 2-1-4</w:t>
            </w:r>
          </w:p>
        </w:tc>
        <w:tc>
          <w:tcPr>
            <w:tcW w:w="695" w:type="dxa"/>
            <w:tcBorders>
              <w:top w:val="single" w:sz="4" w:space="0" w:color="auto"/>
              <w:left w:val="single" w:sz="4" w:space="0" w:color="auto"/>
              <w:bottom w:val="single" w:sz="4" w:space="0" w:color="auto"/>
              <w:right w:val="single" w:sz="4" w:space="0" w:color="auto"/>
            </w:tcBorders>
          </w:tcPr>
          <w:p w14:paraId="0E9FF1D8"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290D997A"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09C5A508"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7E58D0DC"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30518787"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42C90668" w14:textId="77777777" w:rsidR="00972C69" w:rsidRPr="00C25464" w:rsidRDefault="00972C69" w:rsidP="005010F3">
            <w:pPr>
              <w:pStyle w:val="ECCParagraph"/>
              <w:keepNext/>
              <w:rPr>
                <w:rFonts w:cs="Arial"/>
                <w:sz w:val="16"/>
                <w:szCs w:val="16"/>
              </w:rPr>
            </w:pPr>
          </w:p>
        </w:tc>
      </w:tr>
      <w:tr w:rsidR="00972C69" w:rsidRPr="00C25464" w14:paraId="3AC1662F"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0061CC7F" w14:textId="77777777" w:rsidR="00972C69" w:rsidRPr="00C25464" w:rsidRDefault="00972C69" w:rsidP="005010F3">
            <w:pPr>
              <w:pStyle w:val="ECCParagraph"/>
              <w:keepNext/>
              <w:rPr>
                <w:rFonts w:cs="Arial"/>
                <w:sz w:val="16"/>
                <w:szCs w:val="16"/>
              </w:rPr>
            </w:pPr>
            <w:r w:rsidRPr="00C25464">
              <w:rPr>
                <w:rFonts w:cs="Arial"/>
                <w:sz w:val="16"/>
                <w:szCs w:val="16"/>
              </w:rPr>
              <w:t>Border 1-4</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42EEE613"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tcPr>
          <w:p w14:paraId="61FD3ABF"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4AC3A36D"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4E6177F8"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tcPr>
          <w:p w14:paraId="0C444A1A"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32DB753A" w14:textId="77777777" w:rsidR="00972C69" w:rsidRPr="00C25464" w:rsidRDefault="00972C69" w:rsidP="005010F3">
            <w:pPr>
              <w:pStyle w:val="ECCParagraph"/>
              <w:keepNext/>
              <w:rPr>
                <w:rFonts w:cs="Arial"/>
                <w:sz w:val="16"/>
                <w:szCs w:val="16"/>
              </w:rPr>
            </w:pPr>
          </w:p>
        </w:tc>
        <w:tc>
          <w:tcPr>
            <w:tcW w:w="82" w:type="dxa"/>
            <w:tcBorders>
              <w:right w:val="single" w:sz="4" w:space="0" w:color="auto"/>
            </w:tcBorders>
          </w:tcPr>
          <w:p w14:paraId="282D0B3D"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6314DC7A" w14:textId="77777777" w:rsidR="00972C69" w:rsidRPr="00C25464" w:rsidRDefault="00972C69" w:rsidP="005010F3">
            <w:pPr>
              <w:pStyle w:val="ECCParagraph"/>
              <w:keepNext/>
              <w:rPr>
                <w:rFonts w:cs="Arial"/>
                <w:sz w:val="16"/>
                <w:szCs w:val="16"/>
              </w:rPr>
            </w:pPr>
            <w:r w:rsidRPr="00C25464">
              <w:rPr>
                <w:rFonts w:cs="Arial"/>
                <w:sz w:val="16"/>
                <w:szCs w:val="16"/>
              </w:rPr>
              <w:t>Border 2-4</w:t>
            </w:r>
          </w:p>
        </w:tc>
        <w:tc>
          <w:tcPr>
            <w:tcW w:w="695" w:type="dxa"/>
            <w:tcBorders>
              <w:top w:val="single" w:sz="4" w:space="0" w:color="auto"/>
              <w:left w:val="single" w:sz="4" w:space="0" w:color="auto"/>
              <w:bottom w:val="single" w:sz="4" w:space="0" w:color="auto"/>
              <w:right w:val="single" w:sz="4" w:space="0" w:color="auto"/>
            </w:tcBorders>
          </w:tcPr>
          <w:p w14:paraId="325B32CD"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6FB8AD53"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1ADE349A"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5994BDB4"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3A3E805A"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0ACECDFF" w14:textId="77777777" w:rsidR="00972C69" w:rsidRPr="00C25464" w:rsidRDefault="00972C69" w:rsidP="005010F3">
            <w:pPr>
              <w:pStyle w:val="ECCParagraph"/>
              <w:keepNext/>
              <w:rPr>
                <w:rFonts w:cs="Arial"/>
                <w:sz w:val="16"/>
                <w:szCs w:val="16"/>
              </w:rPr>
            </w:pPr>
          </w:p>
        </w:tc>
      </w:tr>
      <w:tr w:rsidR="00972C69" w:rsidRPr="00C25464" w14:paraId="08C5B23F"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2879FBE8" w14:textId="77777777" w:rsidR="00972C69" w:rsidRPr="00C25464" w:rsidRDefault="00972C69" w:rsidP="005010F3">
            <w:pPr>
              <w:pStyle w:val="ECCParagraph"/>
              <w:keepNext/>
              <w:rPr>
                <w:rFonts w:cs="Arial"/>
                <w:sz w:val="16"/>
                <w:szCs w:val="16"/>
              </w:rPr>
            </w:pPr>
            <w:r w:rsidRPr="00C25464">
              <w:rPr>
                <w:rFonts w:cs="Arial"/>
                <w:sz w:val="16"/>
                <w:szCs w:val="16"/>
              </w:rPr>
              <w:t>Zone 1-3-4</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6AC1BD29"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tcPr>
          <w:p w14:paraId="2582AB7B"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20F96281"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1A44BA05"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tcPr>
          <w:p w14:paraId="59A10C69"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tcPr>
          <w:p w14:paraId="1265F3A3" w14:textId="77777777" w:rsidR="00972C69" w:rsidRPr="00C25464" w:rsidRDefault="00972C69" w:rsidP="005010F3">
            <w:pPr>
              <w:pStyle w:val="ECCParagraph"/>
              <w:keepNext/>
              <w:rPr>
                <w:rFonts w:cs="Arial"/>
                <w:sz w:val="16"/>
                <w:szCs w:val="16"/>
              </w:rPr>
            </w:pPr>
          </w:p>
        </w:tc>
        <w:tc>
          <w:tcPr>
            <w:tcW w:w="82" w:type="dxa"/>
            <w:tcBorders>
              <w:right w:val="single" w:sz="4" w:space="0" w:color="auto"/>
            </w:tcBorders>
          </w:tcPr>
          <w:p w14:paraId="6C405F5F"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7C97B153" w14:textId="77777777" w:rsidR="00972C69" w:rsidRPr="00C25464" w:rsidRDefault="00972C69" w:rsidP="005010F3">
            <w:pPr>
              <w:pStyle w:val="ECCParagraph"/>
              <w:keepNext/>
              <w:rPr>
                <w:rFonts w:cs="Arial"/>
                <w:sz w:val="16"/>
                <w:szCs w:val="16"/>
              </w:rPr>
            </w:pPr>
            <w:r w:rsidRPr="00C25464">
              <w:rPr>
                <w:rFonts w:cs="Arial"/>
                <w:sz w:val="16"/>
                <w:szCs w:val="16"/>
              </w:rPr>
              <w:t>Zone 2-3-4</w:t>
            </w:r>
          </w:p>
        </w:tc>
        <w:tc>
          <w:tcPr>
            <w:tcW w:w="695" w:type="dxa"/>
            <w:tcBorders>
              <w:top w:val="single" w:sz="4" w:space="0" w:color="auto"/>
              <w:left w:val="single" w:sz="4" w:space="0" w:color="auto"/>
              <w:bottom w:val="single" w:sz="4" w:space="0" w:color="auto"/>
              <w:right w:val="single" w:sz="4" w:space="0" w:color="auto"/>
            </w:tcBorders>
          </w:tcPr>
          <w:p w14:paraId="627ABA0E"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1940A380"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5FCD1501"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59ABA758"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293FCEF6"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0FF36DBD" w14:textId="77777777" w:rsidR="00972C69" w:rsidRPr="00C25464" w:rsidRDefault="00972C69" w:rsidP="005010F3">
            <w:pPr>
              <w:pStyle w:val="ECCParagraph"/>
              <w:keepNext/>
              <w:rPr>
                <w:rFonts w:cs="Arial"/>
                <w:sz w:val="16"/>
                <w:szCs w:val="16"/>
              </w:rPr>
            </w:pPr>
          </w:p>
        </w:tc>
      </w:tr>
      <w:tr w:rsidR="00972C69" w:rsidRPr="00C25464" w14:paraId="293AD7E3" w14:textId="77777777" w:rsidTr="005010F3">
        <w:trPr>
          <w:trHeight w:val="247"/>
        </w:trPr>
        <w:tc>
          <w:tcPr>
            <w:tcW w:w="873" w:type="dxa"/>
          </w:tcPr>
          <w:p w14:paraId="2353D269" w14:textId="77777777" w:rsidR="00972C69" w:rsidRPr="00C25464" w:rsidRDefault="00972C69" w:rsidP="005010F3">
            <w:pPr>
              <w:pStyle w:val="ECCParagraph"/>
              <w:keepNext/>
              <w:rPr>
                <w:rFonts w:cs="Arial"/>
                <w:sz w:val="16"/>
                <w:szCs w:val="16"/>
              </w:rPr>
            </w:pPr>
          </w:p>
        </w:tc>
        <w:tc>
          <w:tcPr>
            <w:tcW w:w="724" w:type="dxa"/>
          </w:tcPr>
          <w:p w14:paraId="61BBD079" w14:textId="77777777" w:rsidR="00972C69" w:rsidRPr="00C25464" w:rsidRDefault="00972C69" w:rsidP="005010F3">
            <w:pPr>
              <w:pStyle w:val="ECCParagraph"/>
              <w:keepNext/>
              <w:rPr>
                <w:rFonts w:cs="Arial"/>
                <w:sz w:val="16"/>
                <w:szCs w:val="16"/>
              </w:rPr>
            </w:pPr>
          </w:p>
        </w:tc>
        <w:tc>
          <w:tcPr>
            <w:tcW w:w="725" w:type="dxa"/>
          </w:tcPr>
          <w:p w14:paraId="7D3992FC" w14:textId="77777777" w:rsidR="00972C69" w:rsidRPr="00C25464" w:rsidRDefault="00972C69" w:rsidP="005010F3">
            <w:pPr>
              <w:pStyle w:val="ECCParagraph"/>
              <w:keepNext/>
              <w:rPr>
                <w:rFonts w:cs="Arial"/>
                <w:sz w:val="16"/>
                <w:szCs w:val="16"/>
              </w:rPr>
            </w:pPr>
          </w:p>
        </w:tc>
        <w:tc>
          <w:tcPr>
            <w:tcW w:w="724" w:type="dxa"/>
          </w:tcPr>
          <w:p w14:paraId="24C8D65E" w14:textId="77777777" w:rsidR="00972C69" w:rsidRPr="00C25464" w:rsidRDefault="00972C69" w:rsidP="005010F3">
            <w:pPr>
              <w:pStyle w:val="ECCParagraph"/>
              <w:keepNext/>
              <w:rPr>
                <w:rFonts w:cs="Arial"/>
                <w:sz w:val="16"/>
                <w:szCs w:val="16"/>
              </w:rPr>
            </w:pPr>
          </w:p>
        </w:tc>
        <w:tc>
          <w:tcPr>
            <w:tcW w:w="725" w:type="dxa"/>
          </w:tcPr>
          <w:p w14:paraId="47D4A1B3" w14:textId="77777777" w:rsidR="00972C69" w:rsidRPr="00C25464" w:rsidRDefault="00972C69" w:rsidP="005010F3">
            <w:pPr>
              <w:pStyle w:val="ECCParagraph"/>
              <w:keepNext/>
              <w:rPr>
                <w:rFonts w:cs="Arial"/>
                <w:sz w:val="16"/>
                <w:szCs w:val="16"/>
              </w:rPr>
            </w:pPr>
          </w:p>
        </w:tc>
        <w:tc>
          <w:tcPr>
            <w:tcW w:w="724" w:type="dxa"/>
            <w:tcBorders>
              <w:top w:val="single" w:sz="4" w:space="0" w:color="auto"/>
              <w:bottom w:val="single" w:sz="4" w:space="0" w:color="auto"/>
            </w:tcBorders>
          </w:tcPr>
          <w:p w14:paraId="434C29CB" w14:textId="77777777" w:rsidR="00972C69" w:rsidRPr="00C25464" w:rsidRDefault="00972C69" w:rsidP="005010F3">
            <w:pPr>
              <w:pStyle w:val="ECCParagraph"/>
              <w:keepNext/>
              <w:rPr>
                <w:rFonts w:cs="Arial"/>
                <w:sz w:val="16"/>
                <w:szCs w:val="16"/>
              </w:rPr>
            </w:pPr>
          </w:p>
        </w:tc>
        <w:tc>
          <w:tcPr>
            <w:tcW w:w="725" w:type="dxa"/>
            <w:tcBorders>
              <w:top w:val="single" w:sz="4" w:space="0" w:color="auto"/>
              <w:bottom w:val="single" w:sz="4" w:space="0" w:color="auto"/>
            </w:tcBorders>
          </w:tcPr>
          <w:p w14:paraId="5BEC1B73" w14:textId="77777777" w:rsidR="00972C69" w:rsidRPr="00C25464" w:rsidRDefault="00972C69" w:rsidP="005010F3">
            <w:pPr>
              <w:pStyle w:val="ECCParagraph"/>
              <w:keepNext/>
              <w:rPr>
                <w:rFonts w:cs="Arial"/>
                <w:sz w:val="16"/>
                <w:szCs w:val="16"/>
              </w:rPr>
            </w:pPr>
          </w:p>
        </w:tc>
        <w:tc>
          <w:tcPr>
            <w:tcW w:w="82" w:type="dxa"/>
          </w:tcPr>
          <w:p w14:paraId="0BE5E84B" w14:textId="77777777" w:rsidR="00972C69" w:rsidRPr="00C25464" w:rsidRDefault="00972C69" w:rsidP="005010F3">
            <w:pPr>
              <w:pStyle w:val="ECCParagraph"/>
              <w:keepNext/>
              <w:rPr>
                <w:rFonts w:cs="Arial"/>
                <w:sz w:val="16"/>
                <w:szCs w:val="16"/>
              </w:rPr>
            </w:pPr>
          </w:p>
        </w:tc>
        <w:tc>
          <w:tcPr>
            <w:tcW w:w="874" w:type="dxa"/>
            <w:tcBorders>
              <w:top w:val="single" w:sz="4" w:space="0" w:color="auto"/>
              <w:bottom w:val="single" w:sz="4" w:space="0" w:color="auto"/>
            </w:tcBorders>
          </w:tcPr>
          <w:p w14:paraId="0E0D2CBD" w14:textId="77777777" w:rsidR="00972C69" w:rsidRPr="00C25464" w:rsidRDefault="00972C69" w:rsidP="005010F3">
            <w:pPr>
              <w:pStyle w:val="ECCParagraph"/>
              <w:keepNext/>
              <w:rPr>
                <w:rFonts w:cs="Arial"/>
                <w:sz w:val="16"/>
                <w:szCs w:val="16"/>
              </w:rPr>
            </w:pPr>
          </w:p>
        </w:tc>
        <w:tc>
          <w:tcPr>
            <w:tcW w:w="695" w:type="dxa"/>
            <w:tcBorders>
              <w:top w:val="single" w:sz="4" w:space="0" w:color="auto"/>
              <w:bottom w:val="single" w:sz="4" w:space="0" w:color="auto"/>
            </w:tcBorders>
          </w:tcPr>
          <w:p w14:paraId="2A79F793" w14:textId="77777777" w:rsidR="00972C69" w:rsidRPr="00C25464" w:rsidRDefault="00972C69" w:rsidP="005010F3">
            <w:pPr>
              <w:pStyle w:val="ECCParagraph"/>
              <w:keepNext/>
              <w:rPr>
                <w:rFonts w:cs="Arial"/>
                <w:sz w:val="16"/>
                <w:szCs w:val="16"/>
              </w:rPr>
            </w:pPr>
          </w:p>
        </w:tc>
        <w:tc>
          <w:tcPr>
            <w:tcW w:w="696" w:type="dxa"/>
            <w:tcBorders>
              <w:top w:val="single" w:sz="4" w:space="0" w:color="auto"/>
              <w:bottom w:val="single" w:sz="4" w:space="0" w:color="auto"/>
            </w:tcBorders>
          </w:tcPr>
          <w:p w14:paraId="241B7CA0" w14:textId="77777777" w:rsidR="00972C69" w:rsidRPr="00C25464" w:rsidRDefault="00972C69" w:rsidP="005010F3">
            <w:pPr>
              <w:pStyle w:val="ECCParagraph"/>
              <w:keepNext/>
              <w:rPr>
                <w:rFonts w:cs="Arial"/>
                <w:sz w:val="16"/>
                <w:szCs w:val="16"/>
              </w:rPr>
            </w:pPr>
          </w:p>
        </w:tc>
        <w:tc>
          <w:tcPr>
            <w:tcW w:w="695" w:type="dxa"/>
            <w:tcBorders>
              <w:top w:val="single" w:sz="4" w:space="0" w:color="auto"/>
              <w:bottom w:val="single" w:sz="4" w:space="0" w:color="auto"/>
            </w:tcBorders>
          </w:tcPr>
          <w:p w14:paraId="4D88BEC5" w14:textId="77777777" w:rsidR="00972C69" w:rsidRPr="00C25464" w:rsidRDefault="00972C69" w:rsidP="005010F3">
            <w:pPr>
              <w:pStyle w:val="ECCParagraph"/>
              <w:keepNext/>
              <w:rPr>
                <w:rFonts w:cs="Arial"/>
                <w:sz w:val="16"/>
                <w:szCs w:val="16"/>
              </w:rPr>
            </w:pPr>
          </w:p>
        </w:tc>
        <w:tc>
          <w:tcPr>
            <w:tcW w:w="696" w:type="dxa"/>
            <w:tcBorders>
              <w:top w:val="single" w:sz="4" w:space="0" w:color="auto"/>
              <w:bottom w:val="single" w:sz="4" w:space="0" w:color="auto"/>
            </w:tcBorders>
          </w:tcPr>
          <w:p w14:paraId="120B71B2" w14:textId="77777777" w:rsidR="00972C69" w:rsidRPr="00C25464" w:rsidRDefault="00972C69" w:rsidP="005010F3">
            <w:pPr>
              <w:pStyle w:val="ECCParagraph"/>
              <w:keepNext/>
              <w:rPr>
                <w:rFonts w:cs="Arial"/>
                <w:sz w:val="16"/>
                <w:szCs w:val="16"/>
              </w:rPr>
            </w:pPr>
          </w:p>
        </w:tc>
        <w:tc>
          <w:tcPr>
            <w:tcW w:w="695" w:type="dxa"/>
            <w:tcBorders>
              <w:top w:val="single" w:sz="4" w:space="0" w:color="auto"/>
              <w:bottom w:val="single" w:sz="4" w:space="0" w:color="auto"/>
            </w:tcBorders>
          </w:tcPr>
          <w:p w14:paraId="5C15833E" w14:textId="77777777" w:rsidR="00972C69" w:rsidRPr="00C25464" w:rsidRDefault="00972C69" w:rsidP="005010F3">
            <w:pPr>
              <w:pStyle w:val="ECCParagraph"/>
              <w:keepNext/>
              <w:rPr>
                <w:rFonts w:cs="Arial"/>
                <w:sz w:val="16"/>
                <w:szCs w:val="16"/>
              </w:rPr>
            </w:pPr>
          </w:p>
        </w:tc>
        <w:tc>
          <w:tcPr>
            <w:tcW w:w="696" w:type="dxa"/>
            <w:tcBorders>
              <w:top w:val="single" w:sz="4" w:space="0" w:color="auto"/>
              <w:bottom w:val="single" w:sz="4" w:space="0" w:color="auto"/>
            </w:tcBorders>
          </w:tcPr>
          <w:p w14:paraId="4058C999" w14:textId="77777777" w:rsidR="00972C69" w:rsidRPr="00C25464" w:rsidRDefault="00972C69" w:rsidP="005010F3">
            <w:pPr>
              <w:pStyle w:val="ECCParagraph"/>
              <w:keepNext/>
              <w:rPr>
                <w:rFonts w:cs="Arial"/>
                <w:sz w:val="16"/>
                <w:szCs w:val="16"/>
              </w:rPr>
            </w:pPr>
          </w:p>
        </w:tc>
      </w:tr>
      <w:tr w:rsidR="00972C69" w:rsidRPr="00C25464" w14:paraId="6CE8F3EF"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5178E91E" w14:textId="057E655C" w:rsidR="00972C69" w:rsidRPr="00C25464" w:rsidRDefault="00972C69" w:rsidP="005010F3">
            <w:pPr>
              <w:pStyle w:val="ECCParagraph"/>
              <w:keepNext/>
              <w:rPr>
                <w:rFonts w:cs="Arial"/>
                <w:b/>
                <w:sz w:val="16"/>
                <w:szCs w:val="16"/>
              </w:rPr>
            </w:pPr>
          </w:p>
        </w:tc>
        <w:tc>
          <w:tcPr>
            <w:tcW w:w="724" w:type="dxa"/>
            <w:tcBorders>
              <w:top w:val="single" w:sz="6" w:space="0" w:color="auto"/>
              <w:left w:val="single" w:sz="6" w:space="0" w:color="auto"/>
              <w:bottom w:val="single" w:sz="6" w:space="0" w:color="auto"/>
              <w:right w:val="single" w:sz="6" w:space="0" w:color="auto"/>
            </w:tcBorders>
          </w:tcPr>
          <w:p w14:paraId="269412F2" w14:textId="77777777" w:rsidR="00972C69" w:rsidRPr="00C25464" w:rsidRDefault="00972C69" w:rsidP="005010F3">
            <w:pPr>
              <w:pStyle w:val="ECCParagraph"/>
              <w:keepNext/>
              <w:rPr>
                <w:rFonts w:cs="Arial"/>
                <w:sz w:val="16"/>
                <w:szCs w:val="16"/>
              </w:rPr>
            </w:pPr>
            <w:r w:rsidRPr="00C25464">
              <w:rPr>
                <w:rFonts w:cs="Arial"/>
                <w:sz w:val="16"/>
                <w:szCs w:val="16"/>
              </w:rPr>
              <w:t>Set A</w:t>
            </w:r>
          </w:p>
        </w:tc>
        <w:tc>
          <w:tcPr>
            <w:tcW w:w="725" w:type="dxa"/>
            <w:tcBorders>
              <w:top w:val="single" w:sz="6" w:space="0" w:color="auto"/>
              <w:left w:val="single" w:sz="6" w:space="0" w:color="auto"/>
              <w:bottom w:val="single" w:sz="6" w:space="0" w:color="auto"/>
              <w:right w:val="single" w:sz="6" w:space="0" w:color="auto"/>
            </w:tcBorders>
          </w:tcPr>
          <w:p w14:paraId="19A788BC" w14:textId="77777777" w:rsidR="00972C69" w:rsidRPr="00C25464" w:rsidRDefault="00972C69" w:rsidP="005010F3">
            <w:pPr>
              <w:pStyle w:val="ECCParagraph"/>
              <w:keepNext/>
              <w:rPr>
                <w:rFonts w:cs="Arial"/>
                <w:sz w:val="16"/>
                <w:szCs w:val="16"/>
              </w:rPr>
            </w:pPr>
            <w:r w:rsidRPr="00C25464">
              <w:rPr>
                <w:rFonts w:cs="Arial"/>
                <w:sz w:val="16"/>
                <w:szCs w:val="16"/>
              </w:rPr>
              <w:t>Set B</w:t>
            </w:r>
          </w:p>
        </w:tc>
        <w:tc>
          <w:tcPr>
            <w:tcW w:w="724" w:type="dxa"/>
            <w:tcBorders>
              <w:top w:val="single" w:sz="6" w:space="0" w:color="auto"/>
              <w:left w:val="single" w:sz="6" w:space="0" w:color="auto"/>
              <w:bottom w:val="single" w:sz="6" w:space="0" w:color="auto"/>
              <w:right w:val="single" w:sz="6" w:space="0" w:color="auto"/>
            </w:tcBorders>
          </w:tcPr>
          <w:p w14:paraId="4B355E53" w14:textId="77777777" w:rsidR="00972C69" w:rsidRPr="00C25464" w:rsidRDefault="00972C69" w:rsidP="005010F3">
            <w:pPr>
              <w:pStyle w:val="ECCParagraph"/>
              <w:keepNext/>
              <w:rPr>
                <w:rFonts w:cs="Arial"/>
                <w:sz w:val="16"/>
                <w:szCs w:val="16"/>
              </w:rPr>
            </w:pPr>
            <w:r w:rsidRPr="00C25464">
              <w:rPr>
                <w:rFonts w:cs="Arial"/>
                <w:sz w:val="16"/>
                <w:szCs w:val="16"/>
              </w:rPr>
              <w:t>Set C</w:t>
            </w:r>
          </w:p>
        </w:tc>
        <w:tc>
          <w:tcPr>
            <w:tcW w:w="725" w:type="dxa"/>
            <w:tcBorders>
              <w:top w:val="single" w:sz="6" w:space="0" w:color="auto"/>
              <w:left w:val="single" w:sz="6" w:space="0" w:color="auto"/>
              <w:bottom w:val="single" w:sz="6" w:space="0" w:color="auto"/>
              <w:right w:val="single" w:sz="4" w:space="0" w:color="auto"/>
            </w:tcBorders>
          </w:tcPr>
          <w:p w14:paraId="597081AC" w14:textId="77777777" w:rsidR="00972C69" w:rsidRPr="00C25464" w:rsidRDefault="00972C69" w:rsidP="005010F3">
            <w:pPr>
              <w:pStyle w:val="ECCParagraph"/>
              <w:keepNext/>
              <w:rPr>
                <w:rFonts w:cs="Arial"/>
                <w:sz w:val="16"/>
                <w:szCs w:val="16"/>
              </w:rPr>
            </w:pPr>
            <w:r w:rsidRPr="00C25464">
              <w:rPr>
                <w:rFonts w:cs="Arial"/>
                <w:sz w:val="16"/>
                <w:szCs w:val="16"/>
              </w:rPr>
              <w:t>Set D</w:t>
            </w:r>
          </w:p>
        </w:tc>
        <w:tc>
          <w:tcPr>
            <w:tcW w:w="724" w:type="dxa"/>
            <w:tcBorders>
              <w:top w:val="single" w:sz="4" w:space="0" w:color="auto"/>
              <w:left w:val="single" w:sz="4" w:space="0" w:color="auto"/>
              <w:bottom w:val="single" w:sz="4" w:space="0" w:color="auto"/>
              <w:right w:val="single" w:sz="4" w:space="0" w:color="auto"/>
            </w:tcBorders>
          </w:tcPr>
          <w:p w14:paraId="4C2B966D" w14:textId="77777777" w:rsidR="00972C69" w:rsidRPr="00C25464" w:rsidRDefault="00972C69" w:rsidP="005010F3">
            <w:pPr>
              <w:pStyle w:val="ECCParagraph"/>
              <w:keepNext/>
              <w:rPr>
                <w:rFonts w:cs="Arial"/>
                <w:sz w:val="16"/>
                <w:szCs w:val="16"/>
              </w:rPr>
            </w:pPr>
            <w:r w:rsidRPr="00C25464">
              <w:rPr>
                <w:rFonts w:cs="Arial"/>
                <w:sz w:val="16"/>
                <w:szCs w:val="16"/>
              </w:rPr>
              <w:t>Set E</w:t>
            </w:r>
          </w:p>
        </w:tc>
        <w:tc>
          <w:tcPr>
            <w:tcW w:w="725" w:type="dxa"/>
            <w:tcBorders>
              <w:top w:val="single" w:sz="4" w:space="0" w:color="auto"/>
              <w:left w:val="single" w:sz="4" w:space="0" w:color="auto"/>
              <w:bottom w:val="single" w:sz="4" w:space="0" w:color="auto"/>
              <w:right w:val="single" w:sz="4" w:space="0" w:color="auto"/>
            </w:tcBorders>
          </w:tcPr>
          <w:p w14:paraId="3F369F80" w14:textId="77777777" w:rsidR="00972C69" w:rsidRPr="00C25464" w:rsidRDefault="00972C69" w:rsidP="005010F3">
            <w:pPr>
              <w:pStyle w:val="ECCParagraph"/>
              <w:keepNext/>
              <w:rPr>
                <w:rFonts w:cs="Arial"/>
                <w:sz w:val="16"/>
                <w:szCs w:val="16"/>
              </w:rPr>
            </w:pPr>
            <w:r w:rsidRPr="00C25464">
              <w:rPr>
                <w:rFonts w:cs="Arial"/>
                <w:sz w:val="16"/>
                <w:szCs w:val="16"/>
              </w:rPr>
              <w:t>Set F</w:t>
            </w:r>
          </w:p>
        </w:tc>
        <w:tc>
          <w:tcPr>
            <w:tcW w:w="82" w:type="dxa"/>
            <w:tcBorders>
              <w:left w:val="single" w:sz="4" w:space="0" w:color="auto"/>
              <w:right w:val="single" w:sz="4" w:space="0" w:color="auto"/>
            </w:tcBorders>
          </w:tcPr>
          <w:p w14:paraId="2D91CB6A"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4D357A26" w14:textId="6E0AAE7D" w:rsidR="00972C69" w:rsidRPr="00C25464" w:rsidRDefault="00972C69" w:rsidP="005010F3">
            <w:pPr>
              <w:pStyle w:val="ECCParagraph"/>
              <w:keepNext/>
              <w:rPr>
                <w:rFonts w:cs="Arial"/>
                <w:b/>
                <w:sz w:val="16"/>
                <w:szCs w:val="16"/>
              </w:rPr>
            </w:pPr>
          </w:p>
        </w:tc>
        <w:tc>
          <w:tcPr>
            <w:tcW w:w="695" w:type="dxa"/>
            <w:tcBorders>
              <w:top w:val="single" w:sz="4" w:space="0" w:color="auto"/>
              <w:left w:val="single" w:sz="4" w:space="0" w:color="auto"/>
              <w:bottom w:val="single" w:sz="4" w:space="0" w:color="auto"/>
              <w:right w:val="single" w:sz="4" w:space="0" w:color="auto"/>
            </w:tcBorders>
          </w:tcPr>
          <w:p w14:paraId="179BD913" w14:textId="77777777" w:rsidR="00972C69" w:rsidRPr="00C25464" w:rsidRDefault="00972C69" w:rsidP="005010F3">
            <w:pPr>
              <w:pStyle w:val="ECCParagraph"/>
              <w:keepNext/>
              <w:rPr>
                <w:rFonts w:cs="Arial"/>
                <w:sz w:val="16"/>
                <w:szCs w:val="16"/>
              </w:rPr>
            </w:pPr>
            <w:r w:rsidRPr="00C25464">
              <w:rPr>
                <w:rFonts w:cs="Arial"/>
                <w:sz w:val="16"/>
                <w:szCs w:val="16"/>
              </w:rPr>
              <w:t>Set A</w:t>
            </w:r>
          </w:p>
        </w:tc>
        <w:tc>
          <w:tcPr>
            <w:tcW w:w="696" w:type="dxa"/>
            <w:tcBorders>
              <w:top w:val="single" w:sz="4" w:space="0" w:color="auto"/>
              <w:left w:val="single" w:sz="4" w:space="0" w:color="auto"/>
              <w:bottom w:val="single" w:sz="4" w:space="0" w:color="auto"/>
              <w:right w:val="single" w:sz="4" w:space="0" w:color="auto"/>
            </w:tcBorders>
          </w:tcPr>
          <w:p w14:paraId="50E37C80" w14:textId="77777777" w:rsidR="00972C69" w:rsidRPr="00C25464" w:rsidRDefault="00972C69" w:rsidP="005010F3">
            <w:pPr>
              <w:pStyle w:val="ECCParagraph"/>
              <w:keepNext/>
              <w:rPr>
                <w:rFonts w:cs="Arial"/>
                <w:sz w:val="16"/>
                <w:szCs w:val="16"/>
              </w:rPr>
            </w:pPr>
            <w:r w:rsidRPr="00C25464">
              <w:rPr>
                <w:rFonts w:cs="Arial"/>
                <w:sz w:val="16"/>
                <w:szCs w:val="16"/>
              </w:rPr>
              <w:t>Set B</w:t>
            </w:r>
          </w:p>
        </w:tc>
        <w:tc>
          <w:tcPr>
            <w:tcW w:w="695" w:type="dxa"/>
            <w:tcBorders>
              <w:top w:val="single" w:sz="4" w:space="0" w:color="auto"/>
              <w:left w:val="single" w:sz="4" w:space="0" w:color="auto"/>
              <w:bottom w:val="single" w:sz="4" w:space="0" w:color="auto"/>
              <w:right w:val="single" w:sz="4" w:space="0" w:color="auto"/>
            </w:tcBorders>
          </w:tcPr>
          <w:p w14:paraId="422C2918" w14:textId="77777777" w:rsidR="00972C69" w:rsidRPr="00C25464" w:rsidRDefault="00972C69" w:rsidP="005010F3">
            <w:pPr>
              <w:pStyle w:val="ECCParagraph"/>
              <w:keepNext/>
              <w:rPr>
                <w:rFonts w:cs="Arial"/>
                <w:sz w:val="16"/>
                <w:szCs w:val="16"/>
              </w:rPr>
            </w:pPr>
            <w:r w:rsidRPr="00C25464">
              <w:rPr>
                <w:rFonts w:cs="Arial"/>
                <w:sz w:val="16"/>
                <w:szCs w:val="16"/>
              </w:rPr>
              <w:t>Set C</w:t>
            </w:r>
          </w:p>
        </w:tc>
        <w:tc>
          <w:tcPr>
            <w:tcW w:w="696" w:type="dxa"/>
            <w:tcBorders>
              <w:top w:val="single" w:sz="4" w:space="0" w:color="auto"/>
              <w:left w:val="single" w:sz="4" w:space="0" w:color="auto"/>
              <w:bottom w:val="single" w:sz="4" w:space="0" w:color="auto"/>
              <w:right w:val="single" w:sz="4" w:space="0" w:color="auto"/>
            </w:tcBorders>
          </w:tcPr>
          <w:p w14:paraId="33315B75" w14:textId="77777777" w:rsidR="00972C69" w:rsidRPr="00C25464" w:rsidRDefault="00972C69" w:rsidP="005010F3">
            <w:pPr>
              <w:pStyle w:val="ECCParagraph"/>
              <w:keepNext/>
              <w:rPr>
                <w:rFonts w:cs="Arial"/>
                <w:sz w:val="16"/>
                <w:szCs w:val="16"/>
              </w:rPr>
            </w:pPr>
            <w:r w:rsidRPr="00C25464">
              <w:rPr>
                <w:rFonts w:cs="Arial"/>
                <w:sz w:val="16"/>
                <w:szCs w:val="16"/>
              </w:rPr>
              <w:t>Set D</w:t>
            </w:r>
          </w:p>
        </w:tc>
        <w:tc>
          <w:tcPr>
            <w:tcW w:w="695" w:type="dxa"/>
            <w:tcBorders>
              <w:top w:val="single" w:sz="4" w:space="0" w:color="auto"/>
              <w:left w:val="single" w:sz="4" w:space="0" w:color="auto"/>
              <w:bottom w:val="single" w:sz="4" w:space="0" w:color="auto"/>
              <w:right w:val="single" w:sz="4" w:space="0" w:color="auto"/>
            </w:tcBorders>
          </w:tcPr>
          <w:p w14:paraId="078E53E6" w14:textId="77777777" w:rsidR="00972C69" w:rsidRPr="00C25464" w:rsidRDefault="00972C69" w:rsidP="005010F3">
            <w:pPr>
              <w:pStyle w:val="ECCParagraph"/>
              <w:keepNext/>
              <w:rPr>
                <w:rFonts w:cs="Arial"/>
                <w:sz w:val="16"/>
                <w:szCs w:val="16"/>
              </w:rPr>
            </w:pPr>
            <w:r w:rsidRPr="00C25464">
              <w:rPr>
                <w:rFonts w:cs="Arial"/>
                <w:sz w:val="16"/>
                <w:szCs w:val="16"/>
              </w:rPr>
              <w:t>Set E</w:t>
            </w:r>
          </w:p>
        </w:tc>
        <w:tc>
          <w:tcPr>
            <w:tcW w:w="696" w:type="dxa"/>
            <w:tcBorders>
              <w:top w:val="single" w:sz="4" w:space="0" w:color="auto"/>
              <w:left w:val="single" w:sz="4" w:space="0" w:color="auto"/>
              <w:bottom w:val="single" w:sz="4" w:space="0" w:color="auto"/>
              <w:right w:val="single" w:sz="4" w:space="0" w:color="auto"/>
            </w:tcBorders>
          </w:tcPr>
          <w:p w14:paraId="7A356176" w14:textId="77777777" w:rsidR="00972C69" w:rsidRPr="00C25464" w:rsidRDefault="00972C69" w:rsidP="005010F3">
            <w:pPr>
              <w:pStyle w:val="ECCParagraph"/>
              <w:keepNext/>
              <w:rPr>
                <w:rFonts w:cs="Arial"/>
                <w:sz w:val="16"/>
                <w:szCs w:val="16"/>
              </w:rPr>
            </w:pPr>
            <w:r w:rsidRPr="00C25464">
              <w:rPr>
                <w:rFonts w:cs="Arial"/>
                <w:sz w:val="16"/>
                <w:szCs w:val="16"/>
              </w:rPr>
              <w:t>Set F</w:t>
            </w:r>
          </w:p>
        </w:tc>
      </w:tr>
      <w:tr w:rsidR="00B47B1B" w:rsidRPr="00C25464" w14:paraId="6D4E62FE"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FFFF00"/>
          </w:tcPr>
          <w:p w14:paraId="3FE312A2" w14:textId="333A9330" w:rsidR="00B47B1B" w:rsidRPr="00C25464" w:rsidRDefault="00B47B1B" w:rsidP="00B47B1B">
            <w:pPr>
              <w:pStyle w:val="ECCParagraph"/>
              <w:keepNext/>
              <w:rPr>
                <w:rFonts w:cs="Arial"/>
                <w:b/>
                <w:sz w:val="16"/>
                <w:szCs w:val="16"/>
              </w:rPr>
            </w:pPr>
            <w:r w:rsidRPr="00C25464">
              <w:rPr>
                <w:rFonts w:cs="Arial"/>
                <w:b/>
                <w:sz w:val="16"/>
                <w:szCs w:val="16"/>
              </w:rPr>
              <w:t>Country 3</w:t>
            </w:r>
          </w:p>
        </w:tc>
        <w:tc>
          <w:tcPr>
            <w:tcW w:w="724" w:type="dxa"/>
            <w:tcBorders>
              <w:top w:val="single" w:sz="6" w:space="0" w:color="auto"/>
              <w:left w:val="single" w:sz="6" w:space="0" w:color="auto"/>
              <w:bottom w:val="single" w:sz="6" w:space="0" w:color="auto"/>
              <w:right w:val="single" w:sz="6" w:space="0" w:color="auto"/>
            </w:tcBorders>
          </w:tcPr>
          <w:p w14:paraId="054E9F9B" w14:textId="68588296"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0..10</w:t>
            </w:r>
          </w:p>
        </w:tc>
        <w:tc>
          <w:tcPr>
            <w:tcW w:w="725" w:type="dxa"/>
            <w:tcBorders>
              <w:top w:val="single" w:sz="6" w:space="0" w:color="auto"/>
              <w:left w:val="single" w:sz="6" w:space="0" w:color="auto"/>
              <w:bottom w:val="single" w:sz="6" w:space="0" w:color="auto"/>
              <w:right w:val="single" w:sz="6" w:space="0" w:color="auto"/>
            </w:tcBorders>
          </w:tcPr>
          <w:p w14:paraId="344DAD1D" w14:textId="7AF8AC5D"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11..20</w:t>
            </w:r>
          </w:p>
        </w:tc>
        <w:tc>
          <w:tcPr>
            <w:tcW w:w="724" w:type="dxa"/>
            <w:tcBorders>
              <w:top w:val="single" w:sz="6" w:space="0" w:color="auto"/>
              <w:left w:val="single" w:sz="6" w:space="0" w:color="auto"/>
              <w:bottom w:val="single" w:sz="6" w:space="0" w:color="auto"/>
              <w:right w:val="single" w:sz="6" w:space="0" w:color="auto"/>
            </w:tcBorders>
          </w:tcPr>
          <w:p w14:paraId="22F70708" w14:textId="6B1E012D"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21..31</w:t>
            </w:r>
          </w:p>
        </w:tc>
        <w:tc>
          <w:tcPr>
            <w:tcW w:w="725" w:type="dxa"/>
            <w:tcBorders>
              <w:top w:val="single" w:sz="6" w:space="0" w:color="auto"/>
              <w:left w:val="single" w:sz="6" w:space="0" w:color="auto"/>
              <w:bottom w:val="single" w:sz="6" w:space="0" w:color="auto"/>
              <w:right w:val="single" w:sz="4" w:space="0" w:color="auto"/>
            </w:tcBorders>
          </w:tcPr>
          <w:p w14:paraId="79D57B0B" w14:textId="5CBD0559"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32..42</w:t>
            </w:r>
          </w:p>
        </w:tc>
        <w:tc>
          <w:tcPr>
            <w:tcW w:w="724" w:type="dxa"/>
            <w:tcBorders>
              <w:top w:val="single" w:sz="4" w:space="0" w:color="auto"/>
              <w:left w:val="single" w:sz="4" w:space="0" w:color="auto"/>
              <w:bottom w:val="single" w:sz="4" w:space="0" w:color="auto"/>
              <w:right w:val="single" w:sz="4" w:space="0" w:color="auto"/>
            </w:tcBorders>
          </w:tcPr>
          <w:p w14:paraId="0DDE5D98" w14:textId="72B919A6"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43..52</w:t>
            </w:r>
          </w:p>
        </w:tc>
        <w:tc>
          <w:tcPr>
            <w:tcW w:w="725" w:type="dxa"/>
            <w:tcBorders>
              <w:top w:val="single" w:sz="4" w:space="0" w:color="auto"/>
              <w:left w:val="single" w:sz="4" w:space="0" w:color="auto"/>
              <w:bottom w:val="single" w:sz="4" w:space="0" w:color="auto"/>
              <w:right w:val="single" w:sz="4" w:space="0" w:color="auto"/>
            </w:tcBorders>
          </w:tcPr>
          <w:p w14:paraId="26B948CB" w14:textId="76A7A818" w:rsidR="00B47B1B" w:rsidRPr="00C25464" w:rsidRDefault="00B47B1B" w:rsidP="00B47B1B">
            <w:pPr>
              <w:pStyle w:val="ECCParagraph"/>
              <w:keepNext/>
              <w:tabs>
                <w:tab w:val="center" w:pos="4320"/>
                <w:tab w:val="right" w:pos="8640"/>
              </w:tabs>
              <w:rPr>
                <w:rFonts w:cs="Arial"/>
                <w:sz w:val="16"/>
                <w:szCs w:val="16"/>
              </w:rPr>
            </w:pPr>
            <w:r w:rsidRPr="00C25464">
              <w:rPr>
                <w:rFonts w:cs="Arial"/>
                <w:sz w:val="16"/>
                <w:szCs w:val="16"/>
              </w:rPr>
              <w:t>53..63</w:t>
            </w:r>
          </w:p>
        </w:tc>
        <w:tc>
          <w:tcPr>
            <w:tcW w:w="82" w:type="dxa"/>
            <w:tcBorders>
              <w:left w:val="single" w:sz="4" w:space="0" w:color="auto"/>
            </w:tcBorders>
          </w:tcPr>
          <w:p w14:paraId="2D2A4C8B" w14:textId="77777777" w:rsidR="00B47B1B" w:rsidRPr="00C25464" w:rsidRDefault="00B47B1B" w:rsidP="00B47B1B">
            <w:pPr>
              <w:pStyle w:val="ECCParagraph"/>
              <w:keepNext/>
              <w:rPr>
                <w:rFonts w:cs="Arial"/>
                <w:sz w:val="16"/>
                <w:szCs w:val="16"/>
              </w:rPr>
            </w:pPr>
          </w:p>
        </w:tc>
        <w:tc>
          <w:tcPr>
            <w:tcW w:w="874" w:type="dxa"/>
            <w:tcBorders>
              <w:top w:val="single" w:sz="6" w:space="0" w:color="auto"/>
              <w:left w:val="single" w:sz="6" w:space="0" w:color="auto"/>
              <w:bottom w:val="single" w:sz="6" w:space="0" w:color="auto"/>
              <w:right w:val="single" w:sz="6" w:space="0" w:color="auto"/>
            </w:tcBorders>
            <w:shd w:val="clear" w:color="auto" w:fill="FF0000"/>
          </w:tcPr>
          <w:p w14:paraId="4AC73E32" w14:textId="78601A4E" w:rsidR="00B47B1B" w:rsidRPr="00C25464" w:rsidRDefault="00B47B1B" w:rsidP="00B47B1B">
            <w:pPr>
              <w:pStyle w:val="ECCParagraph"/>
              <w:keepNext/>
              <w:rPr>
                <w:rFonts w:cs="Arial"/>
                <w:b/>
                <w:sz w:val="16"/>
                <w:szCs w:val="16"/>
              </w:rPr>
            </w:pPr>
            <w:r w:rsidRPr="00C25464">
              <w:rPr>
                <w:rFonts w:cs="Arial"/>
                <w:b/>
                <w:sz w:val="16"/>
                <w:szCs w:val="16"/>
              </w:rPr>
              <w:t>Country 4</w:t>
            </w:r>
          </w:p>
        </w:tc>
        <w:tc>
          <w:tcPr>
            <w:tcW w:w="695" w:type="dxa"/>
            <w:tcBorders>
              <w:top w:val="single" w:sz="6" w:space="0" w:color="auto"/>
              <w:left w:val="single" w:sz="6" w:space="0" w:color="auto"/>
              <w:bottom w:val="single" w:sz="6" w:space="0" w:color="auto"/>
              <w:right w:val="single" w:sz="6" w:space="0" w:color="auto"/>
            </w:tcBorders>
          </w:tcPr>
          <w:p w14:paraId="58A9EBDD" w14:textId="1ADF4DE1" w:rsidR="00B47B1B" w:rsidRPr="00C25464" w:rsidRDefault="00B47B1B" w:rsidP="00B47B1B">
            <w:pPr>
              <w:pStyle w:val="ECCParagraph"/>
              <w:keepNext/>
              <w:rPr>
                <w:rFonts w:cs="Arial"/>
                <w:sz w:val="16"/>
                <w:szCs w:val="16"/>
              </w:rPr>
            </w:pPr>
            <w:r w:rsidRPr="00C25464">
              <w:rPr>
                <w:rFonts w:cs="Arial"/>
                <w:sz w:val="16"/>
                <w:szCs w:val="16"/>
              </w:rPr>
              <w:t>0..10</w:t>
            </w:r>
          </w:p>
        </w:tc>
        <w:tc>
          <w:tcPr>
            <w:tcW w:w="696" w:type="dxa"/>
            <w:tcBorders>
              <w:top w:val="single" w:sz="6" w:space="0" w:color="auto"/>
              <w:left w:val="single" w:sz="6" w:space="0" w:color="auto"/>
              <w:bottom w:val="single" w:sz="6" w:space="0" w:color="auto"/>
              <w:right w:val="single" w:sz="6" w:space="0" w:color="auto"/>
            </w:tcBorders>
          </w:tcPr>
          <w:p w14:paraId="09CA661D" w14:textId="4B0B3518" w:rsidR="00B47B1B" w:rsidRPr="00C25464" w:rsidRDefault="00B47B1B" w:rsidP="00B47B1B">
            <w:pPr>
              <w:pStyle w:val="ECCParagraph"/>
              <w:keepNext/>
              <w:rPr>
                <w:rFonts w:cs="Arial"/>
                <w:sz w:val="16"/>
                <w:szCs w:val="16"/>
              </w:rPr>
            </w:pPr>
            <w:r w:rsidRPr="00C25464">
              <w:rPr>
                <w:rFonts w:cs="Arial"/>
                <w:sz w:val="16"/>
                <w:szCs w:val="16"/>
              </w:rPr>
              <w:t>11..20</w:t>
            </w:r>
          </w:p>
        </w:tc>
        <w:tc>
          <w:tcPr>
            <w:tcW w:w="695" w:type="dxa"/>
            <w:tcBorders>
              <w:top w:val="single" w:sz="6" w:space="0" w:color="auto"/>
              <w:left w:val="single" w:sz="6" w:space="0" w:color="auto"/>
              <w:bottom w:val="single" w:sz="6" w:space="0" w:color="auto"/>
              <w:right w:val="single" w:sz="6" w:space="0" w:color="auto"/>
            </w:tcBorders>
          </w:tcPr>
          <w:p w14:paraId="34BC1E6F" w14:textId="1FC6F1AC" w:rsidR="00B47B1B" w:rsidRPr="00C25464" w:rsidRDefault="00B47B1B" w:rsidP="00B47B1B">
            <w:pPr>
              <w:pStyle w:val="ECCParagraph"/>
              <w:keepNext/>
              <w:rPr>
                <w:rFonts w:cs="Arial"/>
                <w:sz w:val="16"/>
                <w:szCs w:val="16"/>
              </w:rPr>
            </w:pPr>
            <w:r w:rsidRPr="00C25464">
              <w:rPr>
                <w:rFonts w:cs="Arial"/>
                <w:sz w:val="16"/>
                <w:szCs w:val="16"/>
              </w:rPr>
              <w:t>21..31</w:t>
            </w:r>
          </w:p>
        </w:tc>
        <w:tc>
          <w:tcPr>
            <w:tcW w:w="696" w:type="dxa"/>
            <w:tcBorders>
              <w:top w:val="single" w:sz="6" w:space="0" w:color="auto"/>
              <w:left w:val="single" w:sz="6" w:space="0" w:color="auto"/>
              <w:bottom w:val="single" w:sz="6" w:space="0" w:color="auto"/>
              <w:right w:val="single" w:sz="6" w:space="0" w:color="auto"/>
            </w:tcBorders>
          </w:tcPr>
          <w:p w14:paraId="2FE84F22" w14:textId="53A0363E" w:rsidR="00B47B1B" w:rsidRPr="00C25464" w:rsidRDefault="00B47B1B" w:rsidP="00B47B1B">
            <w:pPr>
              <w:pStyle w:val="ECCParagraph"/>
              <w:keepNext/>
              <w:rPr>
                <w:rFonts w:cs="Arial"/>
                <w:sz w:val="16"/>
                <w:szCs w:val="16"/>
              </w:rPr>
            </w:pPr>
            <w:r w:rsidRPr="00C25464">
              <w:rPr>
                <w:rFonts w:cs="Arial"/>
                <w:sz w:val="16"/>
                <w:szCs w:val="16"/>
              </w:rPr>
              <w:t>32..42</w:t>
            </w:r>
          </w:p>
        </w:tc>
        <w:tc>
          <w:tcPr>
            <w:tcW w:w="695" w:type="dxa"/>
            <w:tcBorders>
              <w:top w:val="single" w:sz="6" w:space="0" w:color="auto"/>
              <w:left w:val="single" w:sz="6" w:space="0" w:color="auto"/>
              <w:bottom w:val="single" w:sz="6" w:space="0" w:color="auto"/>
              <w:right w:val="single" w:sz="6" w:space="0" w:color="auto"/>
            </w:tcBorders>
          </w:tcPr>
          <w:p w14:paraId="7E3097C6" w14:textId="74C78B3B" w:rsidR="00B47B1B" w:rsidRPr="00C25464" w:rsidRDefault="00B47B1B" w:rsidP="00B47B1B">
            <w:pPr>
              <w:pStyle w:val="ECCParagraph"/>
              <w:keepNext/>
              <w:rPr>
                <w:rFonts w:cs="Arial"/>
                <w:sz w:val="16"/>
                <w:szCs w:val="16"/>
              </w:rPr>
            </w:pPr>
            <w:r w:rsidRPr="00C25464">
              <w:rPr>
                <w:rFonts w:cs="Arial"/>
                <w:sz w:val="16"/>
                <w:szCs w:val="16"/>
              </w:rPr>
              <w:t>43..52</w:t>
            </w:r>
          </w:p>
        </w:tc>
        <w:tc>
          <w:tcPr>
            <w:tcW w:w="696" w:type="dxa"/>
            <w:tcBorders>
              <w:top w:val="single" w:sz="6" w:space="0" w:color="auto"/>
              <w:left w:val="single" w:sz="6" w:space="0" w:color="auto"/>
              <w:bottom w:val="single" w:sz="6" w:space="0" w:color="auto"/>
              <w:right w:val="single" w:sz="6" w:space="0" w:color="auto"/>
            </w:tcBorders>
          </w:tcPr>
          <w:p w14:paraId="293B91A0" w14:textId="67D376C0" w:rsidR="00B47B1B" w:rsidRPr="00C25464" w:rsidRDefault="00B47B1B" w:rsidP="00B47B1B">
            <w:pPr>
              <w:pStyle w:val="ECCParagraph"/>
              <w:keepNext/>
              <w:rPr>
                <w:rFonts w:cs="Arial"/>
                <w:sz w:val="16"/>
                <w:szCs w:val="16"/>
              </w:rPr>
            </w:pPr>
            <w:r w:rsidRPr="00C25464">
              <w:rPr>
                <w:rFonts w:cs="Arial"/>
                <w:sz w:val="16"/>
                <w:szCs w:val="16"/>
              </w:rPr>
              <w:t>53..63</w:t>
            </w:r>
          </w:p>
        </w:tc>
      </w:tr>
      <w:tr w:rsidR="00972C69" w:rsidRPr="00C25464" w14:paraId="7ED591E4"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4DE0091B" w14:textId="77777777" w:rsidR="00972C69" w:rsidRPr="00C25464" w:rsidRDefault="00972C69" w:rsidP="005010F3">
            <w:pPr>
              <w:pStyle w:val="ECCParagraph"/>
              <w:keepNext/>
              <w:rPr>
                <w:rFonts w:cs="Arial"/>
                <w:sz w:val="16"/>
                <w:szCs w:val="16"/>
              </w:rPr>
            </w:pPr>
            <w:r w:rsidRPr="00C25464">
              <w:rPr>
                <w:rFonts w:cs="Arial"/>
                <w:sz w:val="16"/>
                <w:szCs w:val="16"/>
              </w:rPr>
              <w:t>Border 3-2</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26CA2CE6"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tcPr>
          <w:p w14:paraId="35293019"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tcPr>
          <w:p w14:paraId="0826FFEF"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5B3526ED"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2123274B"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5CA72FE0" w14:textId="77777777" w:rsidR="00972C69" w:rsidRPr="00C25464" w:rsidRDefault="00972C69" w:rsidP="005010F3">
            <w:pPr>
              <w:pStyle w:val="ECCParagraph"/>
              <w:keepNext/>
              <w:rPr>
                <w:rFonts w:cs="Arial"/>
                <w:sz w:val="16"/>
                <w:szCs w:val="16"/>
              </w:rPr>
            </w:pPr>
          </w:p>
        </w:tc>
        <w:tc>
          <w:tcPr>
            <w:tcW w:w="82" w:type="dxa"/>
            <w:tcBorders>
              <w:left w:val="single" w:sz="4" w:space="0" w:color="auto"/>
              <w:right w:val="single" w:sz="4" w:space="0" w:color="auto"/>
            </w:tcBorders>
          </w:tcPr>
          <w:p w14:paraId="14E49718"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20852AB8" w14:textId="77777777" w:rsidR="00972C69" w:rsidRPr="00C25464" w:rsidRDefault="00972C69" w:rsidP="005010F3">
            <w:pPr>
              <w:pStyle w:val="ECCParagraph"/>
              <w:keepNext/>
              <w:rPr>
                <w:rFonts w:cs="Arial"/>
                <w:sz w:val="16"/>
                <w:szCs w:val="16"/>
              </w:rPr>
            </w:pPr>
            <w:r w:rsidRPr="00C25464">
              <w:rPr>
                <w:rFonts w:cs="Arial"/>
                <w:sz w:val="16"/>
                <w:szCs w:val="16"/>
              </w:rPr>
              <w:t>Border 4-1</w:t>
            </w:r>
          </w:p>
        </w:tc>
        <w:tc>
          <w:tcPr>
            <w:tcW w:w="695" w:type="dxa"/>
            <w:tcBorders>
              <w:top w:val="single" w:sz="4" w:space="0" w:color="auto"/>
              <w:left w:val="single" w:sz="4" w:space="0" w:color="auto"/>
              <w:bottom w:val="single" w:sz="4" w:space="0" w:color="auto"/>
              <w:right w:val="single" w:sz="4" w:space="0" w:color="auto"/>
            </w:tcBorders>
          </w:tcPr>
          <w:p w14:paraId="2FC494C2"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238BADFF"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409EC91B"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2695F6DD"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622C3EE5"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5675C363" w14:textId="77777777" w:rsidR="00972C69" w:rsidRPr="00C25464" w:rsidRDefault="00972C69" w:rsidP="005010F3">
            <w:pPr>
              <w:pStyle w:val="ECCParagraph"/>
              <w:keepNext/>
              <w:rPr>
                <w:rFonts w:cs="Arial"/>
                <w:sz w:val="16"/>
                <w:szCs w:val="16"/>
              </w:rPr>
            </w:pPr>
          </w:p>
        </w:tc>
      </w:tr>
      <w:tr w:rsidR="00972C69" w:rsidRPr="00C25464" w14:paraId="43E534C8"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624ACB5E" w14:textId="77777777" w:rsidR="00972C69" w:rsidRPr="00C25464" w:rsidRDefault="00972C69" w:rsidP="005010F3">
            <w:pPr>
              <w:pStyle w:val="ECCParagraph"/>
              <w:keepNext/>
              <w:rPr>
                <w:rFonts w:cs="Arial"/>
                <w:sz w:val="16"/>
                <w:szCs w:val="16"/>
              </w:rPr>
            </w:pPr>
            <w:r w:rsidRPr="00C25464">
              <w:rPr>
                <w:rFonts w:cs="Arial"/>
                <w:sz w:val="16"/>
                <w:szCs w:val="16"/>
              </w:rPr>
              <w:t>Zone 3-1-2</w:t>
            </w:r>
          </w:p>
        </w:tc>
        <w:tc>
          <w:tcPr>
            <w:tcW w:w="724" w:type="dxa"/>
            <w:tcBorders>
              <w:top w:val="single" w:sz="6" w:space="0" w:color="auto"/>
              <w:left w:val="single" w:sz="6" w:space="0" w:color="auto"/>
              <w:bottom w:val="single" w:sz="6" w:space="0" w:color="auto"/>
              <w:right w:val="single" w:sz="6" w:space="0" w:color="auto"/>
            </w:tcBorders>
          </w:tcPr>
          <w:p w14:paraId="6A68B295"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tcPr>
          <w:p w14:paraId="4D97EB60"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tcPr>
          <w:p w14:paraId="582D9545"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67C45846"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727B57F5"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00EA4CBE" w14:textId="77777777" w:rsidR="00972C69" w:rsidRPr="00C25464" w:rsidRDefault="00972C69" w:rsidP="005010F3">
            <w:pPr>
              <w:pStyle w:val="ECCParagraph"/>
              <w:keepNext/>
              <w:rPr>
                <w:rFonts w:cs="Arial"/>
                <w:sz w:val="16"/>
                <w:szCs w:val="16"/>
              </w:rPr>
            </w:pPr>
          </w:p>
        </w:tc>
        <w:tc>
          <w:tcPr>
            <w:tcW w:w="82" w:type="dxa"/>
            <w:tcBorders>
              <w:left w:val="single" w:sz="4" w:space="0" w:color="auto"/>
              <w:right w:val="single" w:sz="4" w:space="0" w:color="auto"/>
            </w:tcBorders>
          </w:tcPr>
          <w:p w14:paraId="378EB684"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78FCC735" w14:textId="77777777" w:rsidR="00972C69" w:rsidRPr="00C25464" w:rsidRDefault="00972C69" w:rsidP="005010F3">
            <w:pPr>
              <w:pStyle w:val="ECCParagraph"/>
              <w:keepNext/>
              <w:rPr>
                <w:rFonts w:cs="Arial"/>
                <w:sz w:val="16"/>
                <w:szCs w:val="16"/>
              </w:rPr>
            </w:pPr>
            <w:r w:rsidRPr="00C25464">
              <w:rPr>
                <w:rFonts w:cs="Arial"/>
                <w:sz w:val="16"/>
                <w:szCs w:val="16"/>
              </w:rPr>
              <w:t>Zone 4-1-2</w:t>
            </w:r>
          </w:p>
        </w:tc>
        <w:tc>
          <w:tcPr>
            <w:tcW w:w="695" w:type="dxa"/>
            <w:tcBorders>
              <w:top w:val="single" w:sz="4" w:space="0" w:color="auto"/>
              <w:left w:val="single" w:sz="4" w:space="0" w:color="auto"/>
              <w:bottom w:val="single" w:sz="4" w:space="0" w:color="auto"/>
              <w:right w:val="single" w:sz="4" w:space="0" w:color="auto"/>
            </w:tcBorders>
          </w:tcPr>
          <w:p w14:paraId="14733F15"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2447C1CD"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6FE29FA6"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64139CC3"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5F71CF9C"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2C368DA8" w14:textId="77777777" w:rsidR="00972C69" w:rsidRPr="00C25464" w:rsidRDefault="00972C69" w:rsidP="005010F3">
            <w:pPr>
              <w:pStyle w:val="ECCParagraph"/>
              <w:keepNext/>
              <w:rPr>
                <w:rFonts w:cs="Arial"/>
                <w:sz w:val="16"/>
                <w:szCs w:val="16"/>
              </w:rPr>
            </w:pPr>
          </w:p>
        </w:tc>
      </w:tr>
      <w:tr w:rsidR="00972C69" w:rsidRPr="00C25464" w14:paraId="66FFF267"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4B26B2D3" w14:textId="77777777" w:rsidR="00972C69" w:rsidRPr="00C25464" w:rsidRDefault="00972C69" w:rsidP="005010F3">
            <w:pPr>
              <w:pStyle w:val="ECCParagraph"/>
              <w:keepNext/>
              <w:rPr>
                <w:rFonts w:cs="Arial"/>
                <w:sz w:val="16"/>
                <w:szCs w:val="16"/>
              </w:rPr>
            </w:pPr>
            <w:r w:rsidRPr="00C25464">
              <w:rPr>
                <w:rFonts w:cs="Arial"/>
                <w:sz w:val="16"/>
                <w:szCs w:val="16"/>
              </w:rPr>
              <w:t>Border 3-1</w:t>
            </w:r>
          </w:p>
        </w:tc>
        <w:tc>
          <w:tcPr>
            <w:tcW w:w="724" w:type="dxa"/>
            <w:tcBorders>
              <w:top w:val="single" w:sz="6" w:space="0" w:color="auto"/>
              <w:left w:val="single" w:sz="6" w:space="0" w:color="auto"/>
              <w:bottom w:val="single" w:sz="6" w:space="0" w:color="auto"/>
              <w:right w:val="single" w:sz="6" w:space="0" w:color="auto"/>
            </w:tcBorders>
          </w:tcPr>
          <w:p w14:paraId="26A71E26"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tcPr>
          <w:p w14:paraId="743C54F1"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tcPr>
          <w:p w14:paraId="4993AA25"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shd w:val="clear" w:color="auto" w:fill="000000"/>
          </w:tcPr>
          <w:p w14:paraId="40F32C60"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4BFA3E09"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5A2AACF8" w14:textId="77777777" w:rsidR="00972C69" w:rsidRPr="00C25464" w:rsidRDefault="00972C69" w:rsidP="005010F3">
            <w:pPr>
              <w:pStyle w:val="ECCParagraph"/>
              <w:keepNext/>
              <w:rPr>
                <w:rFonts w:cs="Arial"/>
                <w:sz w:val="16"/>
                <w:szCs w:val="16"/>
              </w:rPr>
            </w:pPr>
          </w:p>
        </w:tc>
        <w:tc>
          <w:tcPr>
            <w:tcW w:w="82" w:type="dxa"/>
            <w:tcBorders>
              <w:left w:val="single" w:sz="4" w:space="0" w:color="auto"/>
              <w:right w:val="single" w:sz="4" w:space="0" w:color="auto"/>
            </w:tcBorders>
          </w:tcPr>
          <w:p w14:paraId="323A8DCC"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0B5E8D93" w14:textId="77777777" w:rsidR="00972C69" w:rsidRPr="00C25464" w:rsidRDefault="00972C69" w:rsidP="005010F3">
            <w:pPr>
              <w:pStyle w:val="ECCParagraph"/>
              <w:keepNext/>
              <w:rPr>
                <w:rFonts w:cs="Arial"/>
                <w:sz w:val="16"/>
                <w:szCs w:val="16"/>
              </w:rPr>
            </w:pPr>
            <w:r w:rsidRPr="00C25464">
              <w:rPr>
                <w:rFonts w:cs="Arial"/>
                <w:sz w:val="16"/>
                <w:szCs w:val="16"/>
              </w:rPr>
              <w:t>Border 4-2</w:t>
            </w: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4569F84D"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0D6768C9"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532B8D15"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48D042F5"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78A59328"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030B63CA" w14:textId="77777777" w:rsidR="00972C69" w:rsidRPr="00C25464" w:rsidRDefault="00972C69" w:rsidP="005010F3">
            <w:pPr>
              <w:pStyle w:val="ECCParagraph"/>
              <w:keepNext/>
              <w:rPr>
                <w:rFonts w:cs="Arial"/>
                <w:sz w:val="16"/>
                <w:szCs w:val="16"/>
              </w:rPr>
            </w:pPr>
          </w:p>
        </w:tc>
      </w:tr>
      <w:tr w:rsidR="00972C69" w:rsidRPr="00C25464" w14:paraId="01379F91"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04035834" w14:textId="77777777" w:rsidR="00972C69" w:rsidRPr="00C25464" w:rsidRDefault="00972C69" w:rsidP="005010F3">
            <w:pPr>
              <w:pStyle w:val="ECCParagraph"/>
              <w:keepNext/>
              <w:rPr>
                <w:rFonts w:cs="Arial"/>
                <w:sz w:val="16"/>
                <w:szCs w:val="16"/>
              </w:rPr>
            </w:pPr>
            <w:r w:rsidRPr="00C25464">
              <w:rPr>
                <w:rFonts w:cs="Arial"/>
                <w:sz w:val="16"/>
                <w:szCs w:val="16"/>
              </w:rPr>
              <w:t>Zone 3-1-4</w:t>
            </w:r>
          </w:p>
        </w:tc>
        <w:tc>
          <w:tcPr>
            <w:tcW w:w="724" w:type="dxa"/>
            <w:tcBorders>
              <w:top w:val="single" w:sz="6" w:space="0" w:color="auto"/>
              <w:left w:val="single" w:sz="6" w:space="0" w:color="auto"/>
              <w:bottom w:val="single" w:sz="6" w:space="0" w:color="auto"/>
              <w:right w:val="single" w:sz="6" w:space="0" w:color="auto"/>
            </w:tcBorders>
          </w:tcPr>
          <w:p w14:paraId="0F5B73E6"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tcPr>
          <w:p w14:paraId="4279EA17"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tcPr>
          <w:p w14:paraId="5A163C49"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2213A4BF"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66A40043"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3CAAF21E" w14:textId="77777777" w:rsidR="00972C69" w:rsidRPr="00C25464" w:rsidRDefault="00972C69" w:rsidP="005010F3">
            <w:pPr>
              <w:pStyle w:val="ECCParagraph"/>
              <w:keepNext/>
              <w:rPr>
                <w:rFonts w:cs="Arial"/>
                <w:sz w:val="16"/>
                <w:szCs w:val="16"/>
              </w:rPr>
            </w:pPr>
          </w:p>
        </w:tc>
        <w:tc>
          <w:tcPr>
            <w:tcW w:w="82" w:type="dxa"/>
            <w:tcBorders>
              <w:right w:val="single" w:sz="4" w:space="0" w:color="auto"/>
            </w:tcBorders>
          </w:tcPr>
          <w:p w14:paraId="05173255"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65F29AA7" w14:textId="77777777" w:rsidR="00972C69" w:rsidRPr="00C25464" w:rsidRDefault="00972C69" w:rsidP="005010F3">
            <w:pPr>
              <w:pStyle w:val="ECCParagraph"/>
              <w:keepNext/>
              <w:rPr>
                <w:rFonts w:cs="Arial"/>
                <w:sz w:val="16"/>
                <w:szCs w:val="16"/>
              </w:rPr>
            </w:pPr>
            <w:r w:rsidRPr="00C25464">
              <w:rPr>
                <w:rFonts w:cs="Arial"/>
                <w:sz w:val="16"/>
                <w:szCs w:val="16"/>
              </w:rPr>
              <w:t>Zone 4-2-3</w:t>
            </w: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2723E637"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274394E3"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66B39830"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12E24D78"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0EC2BAE1"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5F880BC0" w14:textId="77777777" w:rsidR="00972C69" w:rsidRPr="00C25464" w:rsidRDefault="00972C69" w:rsidP="005010F3">
            <w:pPr>
              <w:pStyle w:val="ECCParagraph"/>
              <w:keepNext/>
              <w:rPr>
                <w:rFonts w:cs="Arial"/>
                <w:sz w:val="16"/>
                <w:szCs w:val="16"/>
              </w:rPr>
            </w:pPr>
          </w:p>
        </w:tc>
      </w:tr>
      <w:tr w:rsidR="00972C69" w:rsidRPr="00C25464" w14:paraId="4C14B01B"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4DF136D8" w14:textId="77777777" w:rsidR="00972C69" w:rsidRPr="00C25464" w:rsidRDefault="00972C69" w:rsidP="005010F3">
            <w:pPr>
              <w:pStyle w:val="ECCParagraph"/>
              <w:keepNext/>
              <w:rPr>
                <w:rFonts w:cs="Arial"/>
                <w:sz w:val="16"/>
                <w:szCs w:val="16"/>
              </w:rPr>
            </w:pPr>
            <w:r w:rsidRPr="00C25464">
              <w:rPr>
                <w:rFonts w:cs="Arial"/>
                <w:sz w:val="16"/>
                <w:szCs w:val="16"/>
              </w:rPr>
              <w:t>Border 3-4</w:t>
            </w:r>
          </w:p>
        </w:tc>
        <w:tc>
          <w:tcPr>
            <w:tcW w:w="724" w:type="dxa"/>
            <w:tcBorders>
              <w:top w:val="single" w:sz="6" w:space="0" w:color="auto"/>
              <w:left w:val="single" w:sz="6" w:space="0" w:color="auto"/>
              <w:bottom w:val="single" w:sz="6" w:space="0" w:color="auto"/>
              <w:right w:val="single" w:sz="6" w:space="0" w:color="auto"/>
            </w:tcBorders>
          </w:tcPr>
          <w:p w14:paraId="39D1ED03"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tcPr>
          <w:p w14:paraId="457E6AA6"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1DCE44FD"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0D3959DB"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6C38E605"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5DDD483F" w14:textId="77777777" w:rsidR="00972C69" w:rsidRPr="00C25464" w:rsidRDefault="00972C69" w:rsidP="005010F3">
            <w:pPr>
              <w:pStyle w:val="ECCParagraph"/>
              <w:keepNext/>
              <w:rPr>
                <w:rFonts w:cs="Arial"/>
                <w:sz w:val="16"/>
                <w:szCs w:val="16"/>
              </w:rPr>
            </w:pPr>
          </w:p>
        </w:tc>
        <w:tc>
          <w:tcPr>
            <w:tcW w:w="82" w:type="dxa"/>
            <w:tcBorders>
              <w:right w:val="single" w:sz="4" w:space="0" w:color="auto"/>
            </w:tcBorders>
          </w:tcPr>
          <w:p w14:paraId="0D29919A"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0EC365F7" w14:textId="77777777" w:rsidR="00972C69" w:rsidRPr="00C25464" w:rsidRDefault="00972C69" w:rsidP="005010F3">
            <w:pPr>
              <w:pStyle w:val="ECCParagraph"/>
              <w:keepNext/>
              <w:rPr>
                <w:rFonts w:cs="Arial"/>
                <w:sz w:val="16"/>
                <w:szCs w:val="16"/>
              </w:rPr>
            </w:pPr>
            <w:r w:rsidRPr="00C25464">
              <w:rPr>
                <w:rFonts w:cs="Arial"/>
                <w:sz w:val="16"/>
                <w:szCs w:val="16"/>
              </w:rPr>
              <w:t>Border 4-3</w:t>
            </w: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792B5DDD"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0FBCDCC7"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5B6E6A93"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35FB70A8"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0A1D9C0D"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2CF848FC" w14:textId="77777777" w:rsidR="00972C69" w:rsidRPr="00C25464" w:rsidRDefault="00972C69" w:rsidP="005010F3">
            <w:pPr>
              <w:pStyle w:val="ECCParagraph"/>
              <w:keepNext/>
              <w:rPr>
                <w:rFonts w:cs="Arial"/>
                <w:sz w:val="16"/>
                <w:szCs w:val="16"/>
              </w:rPr>
            </w:pPr>
          </w:p>
        </w:tc>
      </w:tr>
      <w:tr w:rsidR="00972C69" w:rsidRPr="00C25464" w14:paraId="036A6162"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50B4DD5D" w14:textId="77777777" w:rsidR="00972C69" w:rsidRPr="00C25464" w:rsidRDefault="00972C69" w:rsidP="005010F3">
            <w:pPr>
              <w:pStyle w:val="ECCParagraph"/>
              <w:keepNext/>
              <w:rPr>
                <w:rFonts w:cs="Arial"/>
                <w:sz w:val="16"/>
                <w:szCs w:val="16"/>
              </w:rPr>
            </w:pPr>
            <w:r w:rsidRPr="00C25464">
              <w:rPr>
                <w:rFonts w:cs="Arial"/>
                <w:sz w:val="16"/>
                <w:szCs w:val="16"/>
              </w:rPr>
              <w:t>Zone 3-2-4</w:t>
            </w:r>
          </w:p>
        </w:tc>
        <w:tc>
          <w:tcPr>
            <w:tcW w:w="724" w:type="dxa"/>
            <w:tcBorders>
              <w:top w:val="single" w:sz="6" w:space="0" w:color="auto"/>
              <w:left w:val="single" w:sz="6" w:space="0" w:color="auto"/>
              <w:bottom w:val="single" w:sz="6" w:space="0" w:color="auto"/>
              <w:right w:val="single" w:sz="6" w:space="0" w:color="auto"/>
            </w:tcBorders>
          </w:tcPr>
          <w:p w14:paraId="459D25A8"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6" w:space="0" w:color="auto"/>
            </w:tcBorders>
          </w:tcPr>
          <w:p w14:paraId="38BA74F3" w14:textId="77777777" w:rsidR="00972C69" w:rsidRPr="00C25464" w:rsidRDefault="00972C69" w:rsidP="005010F3">
            <w:pPr>
              <w:pStyle w:val="ECCParagraph"/>
              <w:keepNext/>
              <w:rPr>
                <w:rFonts w:cs="Arial"/>
                <w:sz w:val="16"/>
                <w:szCs w:val="16"/>
              </w:rPr>
            </w:pPr>
          </w:p>
        </w:tc>
        <w:tc>
          <w:tcPr>
            <w:tcW w:w="724" w:type="dxa"/>
            <w:tcBorders>
              <w:top w:val="single" w:sz="6" w:space="0" w:color="auto"/>
              <w:left w:val="single" w:sz="6" w:space="0" w:color="auto"/>
              <w:bottom w:val="single" w:sz="6" w:space="0" w:color="auto"/>
              <w:right w:val="single" w:sz="6" w:space="0" w:color="auto"/>
            </w:tcBorders>
          </w:tcPr>
          <w:p w14:paraId="64255CBA" w14:textId="77777777" w:rsidR="00972C69" w:rsidRPr="00C25464" w:rsidRDefault="00972C69" w:rsidP="005010F3">
            <w:pPr>
              <w:pStyle w:val="ECCParagraph"/>
              <w:keepNext/>
              <w:rPr>
                <w:rFonts w:cs="Arial"/>
                <w:sz w:val="16"/>
                <w:szCs w:val="16"/>
              </w:rPr>
            </w:pPr>
          </w:p>
        </w:tc>
        <w:tc>
          <w:tcPr>
            <w:tcW w:w="725" w:type="dxa"/>
            <w:tcBorders>
              <w:top w:val="single" w:sz="6" w:space="0" w:color="auto"/>
              <w:left w:val="single" w:sz="6" w:space="0" w:color="auto"/>
              <w:bottom w:val="single" w:sz="6" w:space="0" w:color="auto"/>
              <w:right w:val="single" w:sz="4" w:space="0" w:color="auto"/>
            </w:tcBorders>
          </w:tcPr>
          <w:p w14:paraId="08632C3B" w14:textId="77777777" w:rsidR="00972C69" w:rsidRPr="00C25464" w:rsidRDefault="00972C69" w:rsidP="005010F3">
            <w:pPr>
              <w:pStyle w:val="ECCParagraph"/>
              <w:keepNext/>
              <w:rPr>
                <w:rFonts w:cs="Arial"/>
                <w:sz w:val="16"/>
                <w:szCs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5FA4930C" w14:textId="77777777" w:rsidR="00972C69" w:rsidRPr="00C25464" w:rsidRDefault="00972C69" w:rsidP="005010F3">
            <w:pPr>
              <w:pStyle w:val="ECCParagraph"/>
              <w:keepNext/>
              <w:rPr>
                <w:rFonts w:cs="Arial"/>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7AA155E" w14:textId="77777777" w:rsidR="00972C69" w:rsidRPr="00C25464" w:rsidRDefault="00972C69" w:rsidP="005010F3">
            <w:pPr>
              <w:pStyle w:val="ECCParagraph"/>
              <w:keepNext/>
              <w:rPr>
                <w:rFonts w:cs="Arial"/>
                <w:sz w:val="16"/>
                <w:szCs w:val="16"/>
              </w:rPr>
            </w:pPr>
          </w:p>
        </w:tc>
        <w:tc>
          <w:tcPr>
            <w:tcW w:w="82" w:type="dxa"/>
            <w:tcBorders>
              <w:right w:val="single" w:sz="4" w:space="0" w:color="auto"/>
            </w:tcBorders>
          </w:tcPr>
          <w:p w14:paraId="6302811A" w14:textId="77777777" w:rsidR="00972C69" w:rsidRPr="00C25464" w:rsidRDefault="00972C69" w:rsidP="005010F3">
            <w:pPr>
              <w:pStyle w:val="ECCParagraph"/>
              <w:keepNext/>
              <w:rPr>
                <w:rFonts w:cs="Arial"/>
                <w:sz w:val="16"/>
                <w:szCs w:val="16"/>
              </w:rPr>
            </w:pPr>
          </w:p>
        </w:tc>
        <w:tc>
          <w:tcPr>
            <w:tcW w:w="874" w:type="dxa"/>
            <w:tcBorders>
              <w:top w:val="single" w:sz="4" w:space="0" w:color="auto"/>
              <w:left w:val="single" w:sz="4" w:space="0" w:color="auto"/>
              <w:bottom w:val="single" w:sz="4" w:space="0" w:color="auto"/>
              <w:right w:val="single" w:sz="4" w:space="0" w:color="auto"/>
            </w:tcBorders>
          </w:tcPr>
          <w:p w14:paraId="721FA6FF" w14:textId="77777777" w:rsidR="00972C69" w:rsidRPr="00C25464" w:rsidRDefault="00972C69" w:rsidP="005010F3">
            <w:pPr>
              <w:pStyle w:val="ECCParagraph"/>
              <w:keepNext/>
              <w:rPr>
                <w:rFonts w:cs="Arial"/>
                <w:sz w:val="16"/>
                <w:szCs w:val="16"/>
              </w:rPr>
            </w:pPr>
            <w:r w:rsidRPr="00C25464">
              <w:rPr>
                <w:rFonts w:cs="Arial"/>
                <w:sz w:val="16"/>
                <w:szCs w:val="16"/>
              </w:rPr>
              <w:t>Zone 4-3-1</w:t>
            </w:r>
          </w:p>
        </w:tc>
        <w:tc>
          <w:tcPr>
            <w:tcW w:w="695" w:type="dxa"/>
            <w:tcBorders>
              <w:top w:val="single" w:sz="4" w:space="0" w:color="auto"/>
              <w:left w:val="single" w:sz="4" w:space="0" w:color="auto"/>
              <w:bottom w:val="single" w:sz="4" w:space="0" w:color="auto"/>
              <w:right w:val="single" w:sz="4" w:space="0" w:color="auto"/>
            </w:tcBorders>
          </w:tcPr>
          <w:p w14:paraId="43567BB3"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67D44DA1"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56B2FDE4"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2BC2FCF4" w14:textId="77777777" w:rsidR="00972C69" w:rsidRPr="00C25464" w:rsidRDefault="00972C69" w:rsidP="005010F3">
            <w:pPr>
              <w:pStyle w:val="ECCParagraph"/>
              <w:keepNext/>
              <w:rPr>
                <w:rFonts w:cs="Arial"/>
                <w:sz w:val="16"/>
                <w:szCs w:val="16"/>
              </w:rPr>
            </w:pPr>
          </w:p>
        </w:tc>
        <w:tc>
          <w:tcPr>
            <w:tcW w:w="695" w:type="dxa"/>
            <w:tcBorders>
              <w:top w:val="single" w:sz="4" w:space="0" w:color="auto"/>
              <w:left w:val="single" w:sz="4" w:space="0" w:color="auto"/>
              <w:bottom w:val="single" w:sz="4" w:space="0" w:color="auto"/>
              <w:right w:val="single" w:sz="4" w:space="0" w:color="auto"/>
            </w:tcBorders>
          </w:tcPr>
          <w:p w14:paraId="726EF068" w14:textId="77777777" w:rsidR="00972C69" w:rsidRPr="00C25464" w:rsidRDefault="00972C69" w:rsidP="005010F3">
            <w:pPr>
              <w:pStyle w:val="ECCParagraph"/>
              <w:keepNext/>
              <w:rPr>
                <w:rFonts w:cs="Arial"/>
                <w:sz w:val="16"/>
                <w:szCs w:val="16"/>
              </w:rPr>
            </w:pPr>
          </w:p>
        </w:tc>
        <w:tc>
          <w:tcPr>
            <w:tcW w:w="696" w:type="dxa"/>
            <w:tcBorders>
              <w:top w:val="single" w:sz="4" w:space="0" w:color="auto"/>
              <w:left w:val="single" w:sz="4" w:space="0" w:color="auto"/>
              <w:bottom w:val="single" w:sz="4" w:space="0" w:color="auto"/>
              <w:right w:val="single" w:sz="4" w:space="0" w:color="auto"/>
            </w:tcBorders>
          </w:tcPr>
          <w:p w14:paraId="2509C8D5" w14:textId="77777777" w:rsidR="00972C69" w:rsidRPr="00C25464" w:rsidRDefault="00972C69" w:rsidP="005010F3">
            <w:pPr>
              <w:pStyle w:val="ECCParagraph"/>
              <w:keepNext/>
              <w:rPr>
                <w:rFonts w:cs="Arial"/>
                <w:sz w:val="16"/>
                <w:szCs w:val="16"/>
              </w:rPr>
            </w:pPr>
          </w:p>
        </w:tc>
      </w:tr>
    </w:tbl>
    <w:p w14:paraId="218D0868" w14:textId="77777777" w:rsidR="00972C69" w:rsidRPr="00C25464" w:rsidRDefault="00972C69" w:rsidP="00972C69">
      <w:pPr>
        <w:pStyle w:val="ECCParagraph"/>
      </w:pPr>
    </w:p>
    <w:p w14:paraId="1B2FF8CD" w14:textId="259A34CA" w:rsidR="00A40384" w:rsidRPr="00C25464" w:rsidRDefault="00A40384" w:rsidP="00105FFC">
      <w:pPr>
        <w:pStyle w:val="ECCParagraph"/>
        <w:rPr>
          <w:b/>
          <w:u w:val="single"/>
        </w:rPr>
      </w:pPr>
      <w:r w:rsidRPr="00C25464">
        <w:rPr>
          <w:b/>
          <w:u w:val="single"/>
        </w:rPr>
        <w:t>Note</w:t>
      </w:r>
      <w:r w:rsidR="00862E22" w:rsidRPr="00C25464">
        <w:rPr>
          <w:b/>
          <w:u w:val="single"/>
        </w:rPr>
        <w:t>:</w:t>
      </w:r>
    </w:p>
    <w:p w14:paraId="3A49A888" w14:textId="77777777" w:rsidR="00105FFC" w:rsidRPr="00C25464" w:rsidRDefault="003D4E42" w:rsidP="0068679D">
      <w:pPr>
        <w:pStyle w:val="ECCParagraph"/>
      </w:pPr>
      <w:r w:rsidRPr="00C25464">
        <w:t>In certain specific cases (e.g. AUT/HRV) where the distance between two countries of the same Type number is very small (&lt; few 10s km), it may be necessary to address the situation in bi</w:t>
      </w:r>
      <w:r w:rsidR="00356AD3" w:rsidRPr="00C25464">
        <w:t>lateral</w:t>
      </w:r>
      <w:r w:rsidRPr="00C25464">
        <w:t>/multilateral coordination agreements as necessary, and may include further subdivision of the allocated codes in certain areas.</w:t>
      </w:r>
      <w:r w:rsidR="00105FFC" w:rsidRPr="00C25464">
        <w:t xml:space="preserve"> </w:t>
      </w:r>
    </w:p>
    <w:p w14:paraId="605D69DA" w14:textId="77777777" w:rsidR="00723B09" w:rsidRPr="00C25464" w:rsidRDefault="00723B09" w:rsidP="00723B09">
      <w:pPr>
        <w:pStyle w:val="NumberedList"/>
        <w:numPr>
          <w:ilvl w:val="0"/>
          <w:numId w:val="0"/>
        </w:numPr>
        <w:ind w:left="397"/>
        <w:rPr>
          <w:color w:val="000000"/>
        </w:rPr>
      </w:pPr>
    </w:p>
    <w:p w14:paraId="1B94FFCB" w14:textId="77777777" w:rsidR="006B6DDB" w:rsidRPr="0083421E" w:rsidRDefault="006B6DDB" w:rsidP="006B6DDB">
      <w:pPr>
        <w:pStyle w:val="ECCFiguregraphcentred"/>
        <w:rPr>
          <w:noProof w:val="0"/>
          <w:lang w:val="en-GB"/>
        </w:rPr>
      </w:pPr>
      <w:r w:rsidRPr="0083421E">
        <w:rPr>
          <w:lang w:val="en-GB"/>
        </w:rPr>
        <w:lastRenderedPageBreak/>
        <w:drawing>
          <wp:inline distT="0" distB="0" distL="0" distR="0" wp14:anchorId="4B0E9C92" wp14:editId="2A52E904">
            <wp:extent cx="6120765" cy="4883150"/>
            <wp:effectExtent l="0" t="0" r="0" b="0"/>
            <wp:docPr id="545985381" name="Picture 5"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85381" name="Picture 5" descr="A map of europe with different colored countries/region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4883150"/>
                    </a:xfrm>
                    <a:prstGeom prst="rect">
                      <a:avLst/>
                    </a:prstGeom>
                    <a:noFill/>
                  </pic:spPr>
                </pic:pic>
              </a:graphicData>
            </a:graphic>
          </wp:inline>
        </w:drawing>
      </w:r>
    </w:p>
    <w:p w14:paraId="3E25CBF7" w14:textId="77777777" w:rsidR="006B6DDB" w:rsidRPr="0083421E" w:rsidRDefault="006B6DDB" w:rsidP="006B6DDB">
      <w:pPr>
        <w:pStyle w:val="Caption"/>
      </w:pPr>
      <w:bookmarkStart w:id="19" w:name="_Ref204241363"/>
      <w:r w:rsidRPr="0083421E">
        <w:t xml:space="preserve">Figure </w:t>
      </w:r>
      <w:fldSimple w:instr=" SEQ Figure \* ARABIC ">
        <w:r w:rsidRPr="0083421E">
          <w:t>1</w:t>
        </w:r>
      </w:fldSimple>
      <w:bookmarkEnd w:id="19"/>
      <w:r w:rsidRPr="0083421E">
        <w:t>: Country type map</w:t>
      </w:r>
    </w:p>
    <w:p w14:paraId="4F414815" w14:textId="362CDDCF" w:rsidR="0057442D" w:rsidRPr="00C25464" w:rsidRDefault="007E3EF1" w:rsidP="00105FFC">
      <w:pPr>
        <w:pStyle w:val="ECCAnnex-heading1"/>
      </w:pPr>
      <w:bookmarkStart w:id="20" w:name="_Hlk520726672"/>
      <w:r w:rsidRPr="00C25464">
        <w:lastRenderedPageBreak/>
        <w:t>Physical-Layer Cell Identities (PCI) for LTE</w:t>
      </w:r>
      <w:r w:rsidR="00630CF7">
        <w:t xml:space="preserve"> and </w:t>
      </w:r>
      <w:r w:rsidRPr="00C25464">
        <w:t>NR</w:t>
      </w:r>
    </w:p>
    <w:p w14:paraId="15BA8CF0" w14:textId="78E5083D" w:rsidR="00714DAC" w:rsidRPr="00C25464" w:rsidRDefault="00B14887" w:rsidP="00714DAC">
      <w:pPr>
        <w:pStyle w:val="ECCParagraph"/>
      </w:pPr>
      <w:r w:rsidRPr="0083421E">
        <w:t>ETSI</w:t>
      </w:r>
      <w:r w:rsidR="00714DAC" w:rsidRPr="00C25464">
        <w:t xml:space="preserve"> TS </w:t>
      </w:r>
      <w:r w:rsidRPr="0083421E">
        <w:t>1</w:t>
      </w:r>
      <w:r w:rsidR="00714DAC" w:rsidRPr="00C25464">
        <w:t xml:space="preserve">36.211 </w:t>
      </w:r>
      <w:r w:rsidR="00485CC6" w:rsidRPr="00C25464">
        <w:fldChar w:fldCharType="begin"/>
      </w:r>
      <w:r w:rsidR="00485CC6" w:rsidRPr="00C25464">
        <w:instrText xml:space="preserve"> REF _Ref195186301 \n \h </w:instrText>
      </w:r>
      <w:r w:rsidR="00485CC6" w:rsidRPr="00C25464">
        <w:fldChar w:fldCharType="separate"/>
      </w:r>
      <w:r w:rsidR="00535AE2">
        <w:t>[12]</w:t>
      </w:r>
      <w:r w:rsidR="00485CC6" w:rsidRPr="00C25464">
        <w:fldChar w:fldCharType="end"/>
      </w:r>
      <w:r w:rsidR="00485CC6" w:rsidRPr="00C25464">
        <w:t xml:space="preserve"> </w:t>
      </w:r>
      <w:r w:rsidR="00714DAC" w:rsidRPr="00C25464">
        <w:t xml:space="preserve">defines 168 “unique physical-layer cell-identity groups” in </w:t>
      </w:r>
      <w:r w:rsidR="009C6605">
        <w:t xml:space="preserve">section </w:t>
      </w:r>
      <w:r w:rsidR="00714DAC" w:rsidRPr="00C25464">
        <w:t>6.11, numbered 0…167, hereafter called “PCI groups</w:t>
      </w:r>
      <w:r w:rsidR="00714DAC" w:rsidRPr="0083421E">
        <w:t>”</w:t>
      </w:r>
      <w:r w:rsidR="008210CB" w:rsidRPr="0083421E">
        <w:t xml:space="preserve"> for LTE</w:t>
      </w:r>
      <w:r w:rsidR="00714DAC" w:rsidRPr="00C25464">
        <w:t xml:space="preserve">. Within each PCI group there are three separate PCIs giving 504 PCIs in total. </w:t>
      </w:r>
    </w:p>
    <w:p w14:paraId="30BD90A1" w14:textId="182C74DD" w:rsidR="00714DAC" w:rsidRPr="00C25464" w:rsidRDefault="00A14182" w:rsidP="00714DAC">
      <w:pPr>
        <w:pStyle w:val="ECCParagraph"/>
      </w:pPr>
      <w:r>
        <w:t xml:space="preserve">For NR in </w:t>
      </w:r>
      <w:r w:rsidR="00B14887" w:rsidRPr="0083421E">
        <w:t>ETSI</w:t>
      </w:r>
      <w:r w:rsidR="00714DAC" w:rsidRPr="00C25464">
        <w:t xml:space="preserve"> TS </w:t>
      </w:r>
      <w:r w:rsidR="00B14887" w:rsidRPr="0083421E">
        <w:t>1</w:t>
      </w:r>
      <w:r w:rsidR="00714DAC" w:rsidRPr="00C25464">
        <w:t>38.211</w:t>
      </w:r>
      <w:r w:rsidR="009C6605">
        <w:t>, section</w:t>
      </w:r>
      <w:r w:rsidR="00714DAC" w:rsidRPr="00C25464">
        <w:t xml:space="preserve"> </w:t>
      </w:r>
      <w:r w:rsidR="00485CC6" w:rsidRPr="00C25464">
        <w:t xml:space="preserve"> </w:t>
      </w:r>
      <w:r w:rsidR="00CD76C0" w:rsidRPr="00A44E58">
        <w:rPr>
          <w:rFonts w:cs="Arial"/>
          <w:szCs w:val="20"/>
        </w:rPr>
        <w:t>7.4.2</w:t>
      </w:r>
      <w:r w:rsidR="009C6605">
        <w:rPr>
          <w:rFonts w:cs="Arial"/>
          <w:szCs w:val="20"/>
        </w:rPr>
        <w:t xml:space="preserve"> </w:t>
      </w:r>
      <w:r w:rsidR="009C6605" w:rsidRPr="00C25464">
        <w:fldChar w:fldCharType="begin"/>
      </w:r>
      <w:r w:rsidR="009C6605" w:rsidRPr="00C25464">
        <w:instrText xml:space="preserve"> REF _Ref107581656 \n \h </w:instrText>
      </w:r>
      <w:r w:rsidR="009C6605" w:rsidRPr="00C25464">
        <w:fldChar w:fldCharType="separate"/>
      </w:r>
      <w:r w:rsidR="009C6605">
        <w:t>[13]</w:t>
      </w:r>
      <w:r w:rsidR="009C6605" w:rsidRPr="00C25464">
        <w:fldChar w:fldCharType="end"/>
      </w:r>
      <w:r w:rsidR="00CD76C0" w:rsidRPr="00A44E58">
        <w:rPr>
          <w:rFonts w:cs="Arial"/>
          <w:szCs w:val="20"/>
        </w:rPr>
        <w:t xml:space="preserve"> </w:t>
      </w:r>
      <w:r w:rsidR="00714DAC" w:rsidRPr="00C25464">
        <w:t xml:space="preserve">the number of </w:t>
      </w:r>
      <w:r w:rsidR="000D7683" w:rsidRPr="0083421E">
        <w:rPr>
          <w:rFonts w:cs="Arial"/>
          <w:szCs w:val="20"/>
        </w:rPr>
        <w:t>physical-layer cell-identity groups (</w:t>
      </w:r>
      <w:r w:rsidR="00714DAC" w:rsidRPr="00C25464">
        <w:t>different cell IDs</w:t>
      </w:r>
      <w:r w:rsidR="000D7683" w:rsidRPr="0083421E">
        <w:t>)</w:t>
      </w:r>
      <w:r w:rsidR="00714DAC" w:rsidRPr="0083421E">
        <w:t xml:space="preserve"> </w:t>
      </w:r>
      <w:r w:rsidR="000D7683" w:rsidRPr="0083421E">
        <w:t>have</w:t>
      </w:r>
      <w:r w:rsidR="00714DAC" w:rsidRPr="00C25464">
        <w:t xml:space="preserve"> been increased to </w:t>
      </w:r>
      <w:r w:rsidR="00FC297F" w:rsidRPr="0083421E">
        <w:rPr>
          <w:rFonts w:cs="Arial"/>
          <w:szCs w:val="20"/>
        </w:rPr>
        <w:t xml:space="preserve">336, numbered </w:t>
      </w:r>
      <w:proofErr w:type="gramStart"/>
      <w:r w:rsidR="00FC297F" w:rsidRPr="0083421E">
        <w:rPr>
          <w:rFonts w:cs="Arial"/>
          <w:szCs w:val="20"/>
        </w:rPr>
        <w:t>0..</w:t>
      </w:r>
      <w:proofErr w:type="gramEnd"/>
      <w:r w:rsidR="00FC297F" w:rsidRPr="0083421E">
        <w:rPr>
          <w:rFonts w:cs="Arial"/>
          <w:szCs w:val="20"/>
        </w:rPr>
        <w:t>335</w:t>
      </w:r>
      <w:r w:rsidR="00714DAC" w:rsidRPr="0083421E">
        <w:t>.</w:t>
      </w:r>
    </w:p>
    <w:p w14:paraId="36BF53E2" w14:textId="49D608FC" w:rsidR="006C118B" w:rsidRPr="00C25464" w:rsidRDefault="006C118B" w:rsidP="00105FFC">
      <w:pPr>
        <w:pStyle w:val="ECCParagraph"/>
        <w:rPr>
          <w:color w:val="000000"/>
        </w:rPr>
      </w:pPr>
      <w:r w:rsidRPr="00C25464">
        <w:rPr>
          <w:color w:val="000000"/>
        </w:rPr>
        <w:t xml:space="preserve">Administrations should apply sharing of PCIs in border areas, an equitable distribution of these PCIs when </w:t>
      </w:r>
      <w:r w:rsidR="00C14096" w:rsidRPr="00C25464">
        <w:t xml:space="preserve">synchronisation signal </w:t>
      </w:r>
      <w:r w:rsidRPr="00C25464">
        <w:rPr>
          <w:color w:val="000000"/>
        </w:rPr>
        <w:t xml:space="preserve">centre frequencies are aligned as provided in </w:t>
      </w:r>
      <w:r w:rsidRPr="00C25464">
        <w:rPr>
          <w:color w:val="000000"/>
        </w:rPr>
        <w:fldChar w:fldCharType="begin"/>
      </w:r>
      <w:r w:rsidRPr="00C25464">
        <w:rPr>
          <w:color w:val="000000"/>
        </w:rPr>
        <w:instrText xml:space="preserve"> REF _Ref195265195 \h </w:instrText>
      </w:r>
      <w:r w:rsidRPr="00C25464">
        <w:rPr>
          <w:color w:val="000000"/>
        </w:rPr>
      </w:r>
      <w:r w:rsidRPr="00C25464">
        <w:rPr>
          <w:color w:val="000000"/>
        </w:rPr>
        <w:fldChar w:fldCharType="separate"/>
      </w:r>
      <w:r w:rsidR="005163B3" w:rsidRPr="00C25464">
        <w:t>Table 5</w:t>
      </w:r>
      <w:r w:rsidRPr="00C25464">
        <w:rPr>
          <w:color w:val="000000"/>
        </w:rPr>
        <w:fldChar w:fldCharType="end"/>
      </w:r>
      <w:r w:rsidRPr="00C25464">
        <w:rPr>
          <w:color w:val="000000"/>
        </w:rPr>
        <w:t>.</w:t>
      </w:r>
    </w:p>
    <w:p w14:paraId="57188446" w14:textId="4D4C36BE" w:rsidR="00C14096" w:rsidRPr="00C25464" w:rsidRDefault="00C14096" w:rsidP="00105FFC">
      <w:pPr>
        <w:pStyle w:val="ECCParagraph"/>
      </w:pPr>
      <w:r w:rsidRPr="00C25464">
        <w:t xml:space="preserve">Sharing of PCIs between operators of neighbouring countries should only be applied where synchronisation signal centre frequencies used in the neighbouring countries are aligned independent of the channel bandwidth or where it is not known whether or not the synchronisation signal centre frequencies used in the neighbouring countries are aligned, or where there is no network in operation in the neighbouring country unless otherwise stated in </w:t>
      </w:r>
      <w:r w:rsidR="002112B9" w:rsidRPr="00C25464">
        <w:fldChar w:fldCharType="begin"/>
      </w:r>
      <w:r w:rsidR="002112B9" w:rsidRPr="00C25464">
        <w:instrText xml:space="preserve"> REF _Ref195265257 \r \h </w:instrText>
      </w:r>
      <w:r w:rsidR="002112B9" w:rsidRPr="00C25464">
        <w:fldChar w:fldCharType="separate"/>
      </w:r>
      <w:r w:rsidR="00AA1C67">
        <w:t>A</w:t>
      </w:r>
      <w:r w:rsidR="00B86928">
        <w:t>nnex</w:t>
      </w:r>
      <w:r w:rsidR="00AA1C67">
        <w:t xml:space="preserve"> 1</w:t>
      </w:r>
      <w:r w:rsidR="002112B9" w:rsidRPr="00C25464">
        <w:fldChar w:fldCharType="end"/>
      </w:r>
      <w:r w:rsidR="00B86928">
        <w:t xml:space="preserve"> </w:t>
      </w:r>
      <w:r w:rsidRPr="00C25464">
        <w:t>or administration/operator agreements/arrangements.</w:t>
      </w:r>
    </w:p>
    <w:p w14:paraId="20368622" w14:textId="332C6230" w:rsidR="00D1607B" w:rsidRPr="00C25464" w:rsidRDefault="00D1607B" w:rsidP="00105FFC">
      <w:pPr>
        <w:pStyle w:val="ECCParagraph"/>
      </w:pPr>
      <w:r w:rsidRPr="00C25464">
        <w:t xml:space="preserve">As shown in </w:t>
      </w:r>
      <w:r w:rsidR="00542460" w:rsidRPr="00C25464">
        <w:rPr>
          <w:color w:val="000000"/>
        </w:rPr>
        <w:fldChar w:fldCharType="begin"/>
      </w:r>
      <w:r w:rsidR="00542460" w:rsidRPr="00C25464">
        <w:rPr>
          <w:color w:val="000000"/>
        </w:rPr>
        <w:instrText xml:space="preserve"> REF _Ref195265195 \h </w:instrText>
      </w:r>
      <w:r w:rsidR="00542460" w:rsidRPr="00C25464">
        <w:rPr>
          <w:color w:val="000000"/>
        </w:rPr>
      </w:r>
      <w:r w:rsidR="00542460" w:rsidRPr="00C25464">
        <w:rPr>
          <w:color w:val="000000"/>
        </w:rPr>
        <w:fldChar w:fldCharType="separate"/>
      </w:r>
      <w:r w:rsidR="00542460" w:rsidRPr="00C25464">
        <w:t>Table 5</w:t>
      </w:r>
      <w:r w:rsidR="00542460" w:rsidRPr="00C25464">
        <w:rPr>
          <w:color w:val="000000"/>
        </w:rPr>
        <w:fldChar w:fldCharType="end"/>
      </w:r>
      <w:r w:rsidRPr="00C25464">
        <w:t>, the PCIs</w:t>
      </w:r>
      <w:r w:rsidR="000803F1" w:rsidRPr="00C25464">
        <w:t xml:space="preserve"> for LTE and NR</w:t>
      </w:r>
      <w:r w:rsidRPr="00C25464">
        <w:t xml:space="preserve"> </w:t>
      </w:r>
      <w:r w:rsidR="000803F1" w:rsidRPr="00C25464">
        <w:t>are</w:t>
      </w:r>
      <w:r w:rsidRPr="00C25464">
        <w:t xml:space="preserve"> divided into 6 sub-sets containing each one sixth of the available PCIs. Each country is allocated three sets (half of the PCIs) in a bilateral case, and two sets (one third of the PCIs) in a trilateral case</w:t>
      </w:r>
      <w:r w:rsidR="00236ACE" w:rsidRPr="00C25464">
        <w:t>, therefore dividing the PCI groups or PCIs is equivalent</w:t>
      </w:r>
      <w:r w:rsidRPr="00C25464">
        <w:t xml:space="preserve">. </w:t>
      </w:r>
    </w:p>
    <w:p w14:paraId="426E5DD2" w14:textId="248AD1CB" w:rsidR="00FD43DE" w:rsidRPr="00C25464" w:rsidRDefault="00FD43DE" w:rsidP="00105FFC">
      <w:pPr>
        <w:pStyle w:val="ECCParagraph"/>
        <w:rPr>
          <w:color w:val="000000"/>
        </w:rPr>
      </w:pPr>
      <w:bookmarkStart w:id="21" w:name="_Hlk202856845"/>
      <w:r w:rsidRPr="00C25464">
        <w:rPr>
          <w:color w:val="000000"/>
        </w:rPr>
        <w:t>The preferential PCIs of a two country PCI sharing should be applied for a base station if the level of field strength relating to non-preferential PCIs could be exceeded at the borderline of only one neighbouring country. The preferential PCIs of a three country PCI sharing should be applied for a base station if the level of field strength related to non-preferential PCIs could be exceeded at the borderline of only two neighbouring countries.</w:t>
      </w:r>
    </w:p>
    <w:bookmarkEnd w:id="21"/>
    <w:p w14:paraId="66C47E9F" w14:textId="02098635" w:rsidR="00D1607B" w:rsidRPr="00C25464" w:rsidRDefault="007B12AB" w:rsidP="00105FFC">
      <w:pPr>
        <w:pStyle w:val="ECCParagraph"/>
      </w:pPr>
      <w:r w:rsidRPr="00C25464">
        <w:rPr>
          <w:color w:val="000000"/>
        </w:rPr>
        <w:t xml:space="preserve">Four types of countries are defined in </w:t>
      </w:r>
      <w:r w:rsidRPr="00C25464">
        <w:rPr>
          <w:rFonts w:cs="Arial"/>
          <w:color w:val="000000"/>
        </w:rPr>
        <w:t xml:space="preserve">such </w:t>
      </w:r>
      <w:r w:rsidRPr="00C25464">
        <w:rPr>
          <w:color w:val="000000"/>
        </w:rPr>
        <w:t>a way that no country will use the same code set as any one of its neighbours. The following lists describe the distribution of European countries</w:t>
      </w:r>
      <w:r w:rsidR="00D1607B" w:rsidRPr="00C25464">
        <w:t xml:space="preserve">: </w:t>
      </w:r>
    </w:p>
    <w:p w14:paraId="1B3A836A" w14:textId="5983C66F" w:rsidR="00D1607B" w:rsidRPr="00C25464" w:rsidRDefault="00D1607B" w:rsidP="00105FFC">
      <w:pPr>
        <w:pStyle w:val="ECCParagraph"/>
        <w:ind w:left="1418" w:hanging="1418"/>
        <w:jc w:val="left"/>
      </w:pPr>
      <w:r w:rsidRPr="00C25464">
        <w:t xml:space="preserve">Type country 1: </w:t>
      </w:r>
      <w:r w:rsidR="008A60E2" w:rsidRPr="00C25464">
        <w:t xml:space="preserve">AZE, </w:t>
      </w:r>
      <w:r w:rsidRPr="00C25464">
        <w:t xml:space="preserve">BEL, CVA, CYP, CZE, DNK, E, FIN, GRC, IRL, ISL, LTU, MCO, SMR, </w:t>
      </w:r>
      <w:r w:rsidR="008A60E2" w:rsidRPr="00C25464">
        <w:t xml:space="preserve">SRB, </w:t>
      </w:r>
      <w:r w:rsidRPr="00C25464">
        <w:t>SUI, SVN UKR</w:t>
      </w:r>
      <w:r w:rsidR="000C5476">
        <w:t>;</w:t>
      </w:r>
    </w:p>
    <w:p w14:paraId="2ED03155" w14:textId="5AA7052B" w:rsidR="00D1607B" w:rsidRPr="00C25464" w:rsidRDefault="00D1607B" w:rsidP="00105FFC">
      <w:pPr>
        <w:pStyle w:val="ECCParagraph"/>
        <w:ind w:left="1418" w:hanging="1418"/>
      </w:pPr>
      <w:r w:rsidRPr="00C25464">
        <w:t xml:space="preserve">Type country 2: AND, BIH, BUL, D, EST, G, </w:t>
      </w:r>
      <w:r w:rsidR="008A60E2" w:rsidRPr="00C25464">
        <w:t xml:space="preserve">GEO, </w:t>
      </w:r>
      <w:r w:rsidRPr="00C25464">
        <w:t xml:space="preserve">HNG, I </w:t>
      </w:r>
      <w:r w:rsidR="00376323" w:rsidRPr="0083421E">
        <w:t xml:space="preserve">and </w:t>
      </w:r>
      <w:r w:rsidRPr="00C25464">
        <w:t>MDA</w:t>
      </w:r>
      <w:r w:rsidR="000C5476">
        <w:t>;</w:t>
      </w:r>
    </w:p>
    <w:p w14:paraId="040149B9" w14:textId="4875B755" w:rsidR="00D1607B" w:rsidRPr="00C25464" w:rsidRDefault="00D1607B" w:rsidP="00105FFC">
      <w:pPr>
        <w:pStyle w:val="ECCParagraph"/>
        <w:ind w:left="1418" w:hanging="1418"/>
      </w:pPr>
      <w:r w:rsidRPr="00C25464">
        <w:t xml:space="preserve">Type country 3: ALB, AUT, F, HOL, HRV, </w:t>
      </w:r>
      <w:r w:rsidR="008A60E2" w:rsidRPr="00C25464">
        <w:t xml:space="preserve">MLT, </w:t>
      </w:r>
      <w:r w:rsidRPr="00C25464">
        <w:t xml:space="preserve">POL, POR, ROU </w:t>
      </w:r>
      <w:r w:rsidR="00376323" w:rsidRPr="0083421E">
        <w:t xml:space="preserve">and </w:t>
      </w:r>
      <w:r w:rsidRPr="00C25464">
        <w:t>S</w:t>
      </w:r>
      <w:r w:rsidR="000C5476">
        <w:t>;</w:t>
      </w:r>
    </w:p>
    <w:p w14:paraId="4075E864" w14:textId="67F94184" w:rsidR="00D1607B" w:rsidRPr="00C25464" w:rsidRDefault="00D1607B" w:rsidP="00105FFC">
      <w:pPr>
        <w:pStyle w:val="ECCParagraph"/>
        <w:ind w:left="1418" w:hanging="1418"/>
      </w:pPr>
      <w:r w:rsidRPr="00C25464">
        <w:t xml:space="preserve">Type country 4: LIE, LUX, LVA, MKD, MNE, </w:t>
      </w:r>
      <w:proofErr w:type="gramStart"/>
      <w:r w:rsidRPr="00C25464">
        <w:t>NOR,</w:t>
      </w:r>
      <w:proofErr w:type="gramEnd"/>
      <w:r w:rsidRPr="00C25464">
        <w:t xml:space="preserve"> SVK </w:t>
      </w:r>
      <w:r w:rsidR="000C5476">
        <w:t xml:space="preserve">and </w:t>
      </w:r>
      <w:r w:rsidRPr="00C25464">
        <w:t>TUR.</w:t>
      </w:r>
    </w:p>
    <w:p w14:paraId="0A155632" w14:textId="7B9B7104" w:rsidR="00612027" w:rsidRPr="00C25464" w:rsidRDefault="00615A8B" w:rsidP="00105FFC">
      <w:pPr>
        <w:pStyle w:val="ECCParagraph"/>
      </w:pPr>
      <w:r w:rsidRPr="00C25464">
        <w:rPr>
          <w:color w:val="000000"/>
        </w:rPr>
        <w:t xml:space="preserve">For each type of country, the </w:t>
      </w:r>
      <w:r w:rsidR="002C1401" w:rsidRPr="00C25464">
        <w:rPr>
          <w:color w:val="000000"/>
        </w:rPr>
        <w:fldChar w:fldCharType="begin"/>
      </w:r>
      <w:r w:rsidR="002C1401" w:rsidRPr="00C25464">
        <w:rPr>
          <w:color w:val="000000"/>
        </w:rPr>
        <w:instrText xml:space="preserve"> REF _Ref195265195 \h </w:instrText>
      </w:r>
      <w:r w:rsidR="002C1401" w:rsidRPr="00C25464">
        <w:rPr>
          <w:color w:val="000000"/>
        </w:rPr>
      </w:r>
      <w:r w:rsidR="002C1401" w:rsidRPr="00C25464">
        <w:rPr>
          <w:color w:val="000000"/>
        </w:rPr>
        <w:fldChar w:fldCharType="separate"/>
      </w:r>
      <w:r w:rsidR="00D917D3" w:rsidRPr="00C25464">
        <w:t>Table 5</w:t>
      </w:r>
      <w:r w:rsidR="002C1401" w:rsidRPr="00C25464">
        <w:rPr>
          <w:color w:val="000000"/>
        </w:rPr>
        <w:fldChar w:fldCharType="end"/>
      </w:r>
      <w:r w:rsidR="002C1401" w:rsidRPr="00C25464">
        <w:rPr>
          <w:color w:val="000000"/>
        </w:rPr>
        <w:t xml:space="preserve"> and </w:t>
      </w:r>
      <w:r w:rsidR="002C1401" w:rsidRPr="00C25464">
        <w:rPr>
          <w:color w:val="000000"/>
        </w:rPr>
        <w:fldChar w:fldCharType="begin"/>
      </w:r>
      <w:r w:rsidR="002C1401" w:rsidRPr="00C25464">
        <w:rPr>
          <w:color w:val="000000"/>
        </w:rPr>
        <w:instrText xml:space="preserve"> REF _Ref134455259 \h </w:instrText>
      </w:r>
      <w:r w:rsidR="002C1401" w:rsidRPr="00C25464">
        <w:rPr>
          <w:color w:val="000000"/>
        </w:rPr>
      </w:r>
      <w:r w:rsidR="002C1401" w:rsidRPr="00C25464">
        <w:rPr>
          <w:color w:val="000000"/>
        </w:rPr>
        <w:fldChar w:fldCharType="separate"/>
      </w:r>
      <w:r w:rsidR="00D917D3" w:rsidRPr="00C25464">
        <w:t>Figure 2</w:t>
      </w:r>
      <w:r w:rsidR="002C1401" w:rsidRPr="00C25464">
        <w:rPr>
          <w:color w:val="000000"/>
        </w:rPr>
        <w:fldChar w:fldCharType="end"/>
      </w:r>
      <w:r w:rsidRPr="00C25464">
        <w:rPr>
          <w:color w:val="000000"/>
        </w:rPr>
        <w:t xml:space="preserve"> describe the sharing of the PCIs with its neighbouring countries, with the following conventions of writing</w:t>
      </w:r>
      <w:r w:rsidR="00D1607B" w:rsidRPr="00C25464">
        <w:t xml:space="preserve">: </w:t>
      </w:r>
    </w:p>
    <w:tbl>
      <w:tblPr>
        <w:tblW w:w="0" w:type="auto"/>
        <w:jc w:val="center"/>
        <w:tblLayout w:type="fixed"/>
        <w:tblCellMar>
          <w:left w:w="30" w:type="dxa"/>
          <w:right w:w="30" w:type="dxa"/>
        </w:tblCellMar>
        <w:tblLook w:val="0000" w:firstRow="0" w:lastRow="0" w:firstColumn="0" w:lastColumn="0" w:noHBand="0" w:noVBand="0"/>
      </w:tblPr>
      <w:tblGrid>
        <w:gridCol w:w="742"/>
        <w:gridCol w:w="2245"/>
      </w:tblGrid>
      <w:tr w:rsidR="002F022B" w:rsidRPr="00C25464" w14:paraId="4A72CF9E" w14:textId="7DCA4173" w:rsidTr="0068679D">
        <w:trPr>
          <w:trHeight w:val="247"/>
          <w:jc w:val="center"/>
        </w:trPr>
        <w:tc>
          <w:tcPr>
            <w:tcW w:w="742" w:type="dxa"/>
            <w:tcBorders>
              <w:top w:val="single" w:sz="6" w:space="0" w:color="auto"/>
              <w:left w:val="single" w:sz="6" w:space="0" w:color="auto"/>
              <w:bottom w:val="single" w:sz="6" w:space="0" w:color="auto"/>
              <w:right w:val="single" w:sz="6" w:space="0" w:color="auto"/>
            </w:tcBorders>
            <w:shd w:val="solid" w:color="000000" w:fill="auto"/>
          </w:tcPr>
          <w:p w14:paraId="0B91D2E1" w14:textId="52FD84EA" w:rsidR="002F022B" w:rsidRPr="00C25464" w:rsidRDefault="002F022B" w:rsidP="0068679D">
            <w:pPr>
              <w:spacing w:before="60" w:after="60"/>
              <w:jc w:val="right"/>
              <w:rPr>
                <w:color w:val="000000"/>
              </w:rPr>
            </w:pPr>
          </w:p>
        </w:tc>
        <w:tc>
          <w:tcPr>
            <w:tcW w:w="2245" w:type="dxa"/>
            <w:tcBorders>
              <w:top w:val="single" w:sz="6" w:space="0" w:color="auto"/>
              <w:left w:val="single" w:sz="6" w:space="0" w:color="auto"/>
              <w:bottom w:val="single" w:sz="6" w:space="0" w:color="auto"/>
              <w:right w:val="single" w:sz="6" w:space="0" w:color="auto"/>
            </w:tcBorders>
          </w:tcPr>
          <w:p w14:paraId="7453B5D0" w14:textId="2F4ED190" w:rsidR="002F022B" w:rsidRPr="0068679D" w:rsidRDefault="002F022B" w:rsidP="0068679D">
            <w:pPr>
              <w:spacing w:before="60" w:after="60"/>
              <w:ind w:left="170"/>
            </w:pPr>
            <w:r w:rsidRPr="0068679D">
              <w:rPr>
                <w:rFonts w:eastAsia="MS Mincho"/>
              </w:rPr>
              <w:t>Preferential</w:t>
            </w:r>
            <w:r w:rsidRPr="0068679D">
              <w:t xml:space="preserve"> PCI</w:t>
            </w:r>
          </w:p>
        </w:tc>
      </w:tr>
      <w:tr w:rsidR="002F022B" w:rsidRPr="00C25464" w14:paraId="4287F055" w14:textId="6BBEE150" w:rsidTr="0068679D">
        <w:trPr>
          <w:trHeight w:val="247"/>
          <w:jc w:val="center"/>
        </w:trPr>
        <w:tc>
          <w:tcPr>
            <w:tcW w:w="742" w:type="dxa"/>
            <w:tcBorders>
              <w:top w:val="single" w:sz="6" w:space="0" w:color="auto"/>
              <w:left w:val="single" w:sz="6" w:space="0" w:color="auto"/>
              <w:bottom w:val="single" w:sz="6" w:space="0" w:color="auto"/>
              <w:right w:val="single" w:sz="6" w:space="0" w:color="auto"/>
            </w:tcBorders>
          </w:tcPr>
          <w:p w14:paraId="3193BF55" w14:textId="533DC533" w:rsidR="002F022B" w:rsidRPr="00C25464" w:rsidRDefault="002F022B" w:rsidP="0068679D">
            <w:pPr>
              <w:spacing w:before="60" w:after="60"/>
              <w:jc w:val="right"/>
              <w:rPr>
                <w:color w:val="000000"/>
              </w:rPr>
            </w:pPr>
          </w:p>
        </w:tc>
        <w:tc>
          <w:tcPr>
            <w:tcW w:w="2245" w:type="dxa"/>
            <w:tcBorders>
              <w:top w:val="single" w:sz="6" w:space="0" w:color="auto"/>
              <w:left w:val="single" w:sz="6" w:space="0" w:color="auto"/>
              <w:bottom w:val="single" w:sz="6" w:space="0" w:color="auto"/>
              <w:right w:val="single" w:sz="6" w:space="0" w:color="auto"/>
            </w:tcBorders>
          </w:tcPr>
          <w:p w14:paraId="0C1FFF0B" w14:textId="4A6DA77A" w:rsidR="002F022B" w:rsidRPr="0068679D" w:rsidRDefault="002F022B" w:rsidP="0068679D">
            <w:pPr>
              <w:spacing w:before="60" w:after="60"/>
              <w:ind w:left="170"/>
            </w:pPr>
            <w:r w:rsidRPr="0068679D">
              <w:t>Non-</w:t>
            </w:r>
            <w:r w:rsidRPr="0068679D">
              <w:rPr>
                <w:rFonts w:eastAsia="MS Mincho"/>
              </w:rPr>
              <w:t>preferential</w:t>
            </w:r>
            <w:r w:rsidRPr="0068679D">
              <w:t xml:space="preserve"> PCI</w:t>
            </w:r>
          </w:p>
        </w:tc>
      </w:tr>
    </w:tbl>
    <w:p w14:paraId="741BD494" w14:textId="77777777" w:rsidR="00D1607B" w:rsidRPr="00C25464" w:rsidRDefault="00D1607B" w:rsidP="00105FFC">
      <w:pPr>
        <w:pStyle w:val="ECCParagraph"/>
      </w:pPr>
    </w:p>
    <w:p w14:paraId="19C8B294" w14:textId="7A7C3E39" w:rsidR="00E60F72" w:rsidRPr="00C25464" w:rsidRDefault="00E60F72" w:rsidP="00105FFC">
      <w:pPr>
        <w:pStyle w:val="Caption"/>
        <w:keepNext/>
      </w:pPr>
      <w:bookmarkStart w:id="22" w:name="_Ref195265195"/>
      <w:bookmarkEnd w:id="20"/>
      <w:r w:rsidRPr="00C25464">
        <w:lastRenderedPageBreak/>
        <w:t xml:space="preserve">Table </w:t>
      </w:r>
      <w:fldSimple w:instr=" SEQ Table \* ARABIC ">
        <w:r w:rsidR="005163B3" w:rsidRPr="00C25464">
          <w:t>5</w:t>
        </w:r>
      </w:fldSimple>
      <w:bookmarkEnd w:id="22"/>
      <w:r w:rsidRPr="00C25464">
        <w:t xml:space="preserve">: PCI sub-sets for LTE </w:t>
      </w:r>
      <w:r w:rsidR="00F046BB" w:rsidRPr="00C25464">
        <w:t xml:space="preserve">and NR </w:t>
      </w:r>
      <w:r w:rsidRPr="00C25464">
        <w:t xml:space="preserve">for use in border areas when </w:t>
      </w:r>
      <w:r w:rsidR="005D0C2E" w:rsidRPr="00C25464">
        <w:t xml:space="preserve">synchronisation signal centre </w:t>
      </w:r>
      <w:r w:rsidRPr="00C25464">
        <w:t>frequencies are aligned</w:t>
      </w:r>
    </w:p>
    <w:tbl>
      <w:tblPr>
        <w:tblW w:w="10349" w:type="dxa"/>
        <w:tblInd w:w="-254" w:type="dxa"/>
        <w:tblLayout w:type="fixed"/>
        <w:tblCellMar>
          <w:left w:w="30" w:type="dxa"/>
          <w:right w:w="30" w:type="dxa"/>
        </w:tblCellMar>
        <w:tblLook w:val="0000" w:firstRow="0" w:lastRow="0" w:firstColumn="0" w:lastColumn="0" w:noHBand="0" w:noVBand="0"/>
      </w:tblPr>
      <w:tblGrid>
        <w:gridCol w:w="873"/>
        <w:gridCol w:w="724"/>
        <w:gridCol w:w="725"/>
        <w:gridCol w:w="724"/>
        <w:gridCol w:w="725"/>
        <w:gridCol w:w="724"/>
        <w:gridCol w:w="725"/>
        <w:gridCol w:w="82"/>
        <w:gridCol w:w="874"/>
        <w:gridCol w:w="695"/>
        <w:gridCol w:w="696"/>
        <w:gridCol w:w="695"/>
        <w:gridCol w:w="696"/>
        <w:gridCol w:w="695"/>
        <w:gridCol w:w="696"/>
      </w:tblGrid>
      <w:tr w:rsidR="00F84024" w:rsidRPr="00C25464" w14:paraId="48F85A79"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7703E04F" w14:textId="77777777" w:rsidR="00F84024" w:rsidRPr="00C25464" w:rsidRDefault="00F84024" w:rsidP="005010F3">
            <w:pPr>
              <w:pStyle w:val="ECCParagraph"/>
              <w:keepNext/>
              <w:rPr>
                <w:b/>
                <w:sz w:val="16"/>
              </w:rPr>
            </w:pPr>
            <w:r w:rsidRPr="00C25464">
              <w:rPr>
                <w:b/>
                <w:sz w:val="16"/>
              </w:rPr>
              <w:t xml:space="preserve">PCI </w:t>
            </w:r>
          </w:p>
        </w:tc>
        <w:tc>
          <w:tcPr>
            <w:tcW w:w="724" w:type="dxa"/>
            <w:tcBorders>
              <w:top w:val="single" w:sz="6" w:space="0" w:color="auto"/>
              <w:left w:val="single" w:sz="6" w:space="0" w:color="auto"/>
              <w:bottom w:val="single" w:sz="6" w:space="0" w:color="auto"/>
              <w:right w:val="single" w:sz="6" w:space="0" w:color="auto"/>
            </w:tcBorders>
          </w:tcPr>
          <w:p w14:paraId="6AC11F39" w14:textId="77777777" w:rsidR="00F84024" w:rsidRPr="00C25464" w:rsidRDefault="00F84024" w:rsidP="005010F3">
            <w:pPr>
              <w:pStyle w:val="ECCParagraph"/>
              <w:keepNext/>
              <w:rPr>
                <w:sz w:val="16"/>
              </w:rPr>
            </w:pPr>
            <w:r w:rsidRPr="00C25464">
              <w:rPr>
                <w:sz w:val="16"/>
              </w:rPr>
              <w:t>Set A</w:t>
            </w:r>
          </w:p>
        </w:tc>
        <w:tc>
          <w:tcPr>
            <w:tcW w:w="725" w:type="dxa"/>
            <w:tcBorders>
              <w:top w:val="single" w:sz="6" w:space="0" w:color="auto"/>
              <w:left w:val="single" w:sz="6" w:space="0" w:color="auto"/>
              <w:bottom w:val="single" w:sz="6" w:space="0" w:color="auto"/>
              <w:right w:val="single" w:sz="6" w:space="0" w:color="auto"/>
            </w:tcBorders>
          </w:tcPr>
          <w:p w14:paraId="0DD7B689" w14:textId="77777777" w:rsidR="00F84024" w:rsidRPr="00C25464" w:rsidRDefault="00F84024" w:rsidP="005010F3">
            <w:pPr>
              <w:pStyle w:val="ECCParagraph"/>
              <w:keepNext/>
              <w:rPr>
                <w:sz w:val="16"/>
              </w:rPr>
            </w:pPr>
            <w:r w:rsidRPr="00C25464">
              <w:rPr>
                <w:sz w:val="16"/>
              </w:rPr>
              <w:t>Set B</w:t>
            </w:r>
          </w:p>
        </w:tc>
        <w:tc>
          <w:tcPr>
            <w:tcW w:w="724" w:type="dxa"/>
            <w:tcBorders>
              <w:top w:val="single" w:sz="6" w:space="0" w:color="auto"/>
              <w:left w:val="single" w:sz="6" w:space="0" w:color="auto"/>
              <w:bottom w:val="single" w:sz="6" w:space="0" w:color="auto"/>
              <w:right w:val="single" w:sz="6" w:space="0" w:color="auto"/>
            </w:tcBorders>
          </w:tcPr>
          <w:p w14:paraId="27825DAB" w14:textId="77777777" w:rsidR="00F84024" w:rsidRPr="00C25464" w:rsidRDefault="00F84024" w:rsidP="005010F3">
            <w:pPr>
              <w:pStyle w:val="ECCParagraph"/>
              <w:keepNext/>
              <w:rPr>
                <w:sz w:val="16"/>
              </w:rPr>
            </w:pPr>
            <w:r w:rsidRPr="00C25464">
              <w:rPr>
                <w:sz w:val="16"/>
              </w:rPr>
              <w:t>Set C</w:t>
            </w:r>
          </w:p>
        </w:tc>
        <w:tc>
          <w:tcPr>
            <w:tcW w:w="725" w:type="dxa"/>
            <w:tcBorders>
              <w:top w:val="single" w:sz="6" w:space="0" w:color="auto"/>
              <w:left w:val="single" w:sz="6" w:space="0" w:color="auto"/>
              <w:bottom w:val="single" w:sz="6" w:space="0" w:color="auto"/>
              <w:right w:val="single" w:sz="4" w:space="0" w:color="auto"/>
            </w:tcBorders>
          </w:tcPr>
          <w:p w14:paraId="4F502FED" w14:textId="77777777" w:rsidR="00F84024" w:rsidRPr="00C25464" w:rsidRDefault="00F84024" w:rsidP="005010F3">
            <w:pPr>
              <w:pStyle w:val="ECCParagraph"/>
              <w:keepNext/>
              <w:rPr>
                <w:sz w:val="16"/>
              </w:rPr>
            </w:pPr>
            <w:r w:rsidRPr="00C25464">
              <w:rPr>
                <w:sz w:val="16"/>
              </w:rPr>
              <w:t>Set D</w:t>
            </w:r>
          </w:p>
        </w:tc>
        <w:tc>
          <w:tcPr>
            <w:tcW w:w="724" w:type="dxa"/>
            <w:tcBorders>
              <w:top w:val="single" w:sz="4" w:space="0" w:color="auto"/>
              <w:left w:val="single" w:sz="4" w:space="0" w:color="auto"/>
              <w:bottom w:val="single" w:sz="4" w:space="0" w:color="auto"/>
              <w:right w:val="single" w:sz="4" w:space="0" w:color="auto"/>
            </w:tcBorders>
          </w:tcPr>
          <w:p w14:paraId="524B89E3" w14:textId="77777777" w:rsidR="00F84024" w:rsidRPr="00C25464" w:rsidRDefault="00F84024" w:rsidP="005010F3">
            <w:pPr>
              <w:pStyle w:val="ECCParagraph"/>
              <w:keepNext/>
              <w:rPr>
                <w:sz w:val="16"/>
              </w:rPr>
            </w:pPr>
            <w:r w:rsidRPr="00C25464">
              <w:rPr>
                <w:sz w:val="16"/>
              </w:rPr>
              <w:t>Set E</w:t>
            </w:r>
          </w:p>
        </w:tc>
        <w:tc>
          <w:tcPr>
            <w:tcW w:w="725" w:type="dxa"/>
            <w:tcBorders>
              <w:top w:val="single" w:sz="4" w:space="0" w:color="auto"/>
              <w:left w:val="single" w:sz="4" w:space="0" w:color="auto"/>
              <w:bottom w:val="single" w:sz="4" w:space="0" w:color="auto"/>
              <w:right w:val="single" w:sz="4" w:space="0" w:color="auto"/>
            </w:tcBorders>
          </w:tcPr>
          <w:p w14:paraId="36F5ADCB" w14:textId="77777777" w:rsidR="00F84024" w:rsidRPr="00C25464" w:rsidRDefault="00F84024" w:rsidP="005010F3">
            <w:pPr>
              <w:pStyle w:val="ECCParagraph"/>
              <w:keepNext/>
              <w:rPr>
                <w:sz w:val="16"/>
              </w:rPr>
            </w:pPr>
            <w:r w:rsidRPr="00C25464">
              <w:rPr>
                <w:sz w:val="16"/>
              </w:rPr>
              <w:t>Set F</w:t>
            </w:r>
          </w:p>
        </w:tc>
        <w:tc>
          <w:tcPr>
            <w:tcW w:w="82" w:type="dxa"/>
            <w:tcBorders>
              <w:left w:val="single" w:sz="4" w:space="0" w:color="auto"/>
            </w:tcBorders>
          </w:tcPr>
          <w:p w14:paraId="0A1926E8" w14:textId="77777777" w:rsidR="00F84024" w:rsidRPr="00C25464" w:rsidRDefault="00F84024" w:rsidP="005010F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tcPr>
          <w:p w14:paraId="01F643D0" w14:textId="77777777" w:rsidR="00F84024" w:rsidRPr="00C25464" w:rsidRDefault="00F84024" w:rsidP="005010F3">
            <w:pPr>
              <w:pStyle w:val="ECCParagraph"/>
              <w:keepNext/>
              <w:rPr>
                <w:b/>
                <w:sz w:val="16"/>
              </w:rPr>
            </w:pPr>
            <w:r w:rsidRPr="00C25464">
              <w:rPr>
                <w:b/>
                <w:sz w:val="16"/>
              </w:rPr>
              <w:t xml:space="preserve">PCI </w:t>
            </w:r>
          </w:p>
        </w:tc>
        <w:tc>
          <w:tcPr>
            <w:tcW w:w="695" w:type="dxa"/>
            <w:tcBorders>
              <w:top w:val="single" w:sz="6" w:space="0" w:color="auto"/>
              <w:left w:val="single" w:sz="6" w:space="0" w:color="auto"/>
              <w:bottom w:val="single" w:sz="6" w:space="0" w:color="auto"/>
              <w:right w:val="single" w:sz="6" w:space="0" w:color="auto"/>
            </w:tcBorders>
          </w:tcPr>
          <w:p w14:paraId="5F943882" w14:textId="77777777" w:rsidR="00F84024" w:rsidRPr="00C25464" w:rsidRDefault="00F84024" w:rsidP="005010F3">
            <w:pPr>
              <w:pStyle w:val="ECCParagraph"/>
              <w:keepNext/>
              <w:rPr>
                <w:sz w:val="16"/>
              </w:rPr>
            </w:pPr>
            <w:r w:rsidRPr="00C25464">
              <w:rPr>
                <w:sz w:val="16"/>
              </w:rPr>
              <w:t>Set A</w:t>
            </w:r>
          </w:p>
        </w:tc>
        <w:tc>
          <w:tcPr>
            <w:tcW w:w="696" w:type="dxa"/>
            <w:tcBorders>
              <w:top w:val="single" w:sz="6" w:space="0" w:color="auto"/>
              <w:left w:val="single" w:sz="6" w:space="0" w:color="auto"/>
              <w:bottom w:val="single" w:sz="6" w:space="0" w:color="auto"/>
              <w:right w:val="single" w:sz="6" w:space="0" w:color="auto"/>
            </w:tcBorders>
          </w:tcPr>
          <w:p w14:paraId="5448CB0A" w14:textId="77777777" w:rsidR="00F84024" w:rsidRPr="00C25464" w:rsidRDefault="00F84024" w:rsidP="005010F3">
            <w:pPr>
              <w:pStyle w:val="ECCParagraph"/>
              <w:keepNext/>
              <w:rPr>
                <w:sz w:val="16"/>
              </w:rPr>
            </w:pPr>
            <w:r w:rsidRPr="00C25464">
              <w:rPr>
                <w:sz w:val="16"/>
              </w:rPr>
              <w:t>Set B</w:t>
            </w:r>
          </w:p>
        </w:tc>
        <w:tc>
          <w:tcPr>
            <w:tcW w:w="695" w:type="dxa"/>
            <w:tcBorders>
              <w:top w:val="single" w:sz="6" w:space="0" w:color="auto"/>
              <w:left w:val="single" w:sz="6" w:space="0" w:color="auto"/>
              <w:bottom w:val="single" w:sz="6" w:space="0" w:color="auto"/>
              <w:right w:val="single" w:sz="6" w:space="0" w:color="auto"/>
            </w:tcBorders>
          </w:tcPr>
          <w:p w14:paraId="07A21A20" w14:textId="77777777" w:rsidR="00F84024" w:rsidRPr="00C25464" w:rsidRDefault="00F84024" w:rsidP="005010F3">
            <w:pPr>
              <w:pStyle w:val="ECCParagraph"/>
              <w:keepNext/>
              <w:rPr>
                <w:sz w:val="16"/>
              </w:rPr>
            </w:pPr>
            <w:r w:rsidRPr="00C25464">
              <w:rPr>
                <w:sz w:val="16"/>
              </w:rPr>
              <w:t>Set C</w:t>
            </w:r>
          </w:p>
        </w:tc>
        <w:tc>
          <w:tcPr>
            <w:tcW w:w="696" w:type="dxa"/>
            <w:tcBorders>
              <w:top w:val="single" w:sz="6" w:space="0" w:color="auto"/>
              <w:left w:val="single" w:sz="6" w:space="0" w:color="auto"/>
              <w:bottom w:val="single" w:sz="6" w:space="0" w:color="auto"/>
              <w:right w:val="single" w:sz="6" w:space="0" w:color="auto"/>
            </w:tcBorders>
          </w:tcPr>
          <w:p w14:paraId="70D0E8C8" w14:textId="77777777" w:rsidR="00F84024" w:rsidRPr="00C25464" w:rsidRDefault="00F84024" w:rsidP="005010F3">
            <w:pPr>
              <w:pStyle w:val="ECCParagraph"/>
              <w:keepNext/>
              <w:rPr>
                <w:sz w:val="16"/>
              </w:rPr>
            </w:pPr>
            <w:r w:rsidRPr="00C25464">
              <w:rPr>
                <w:sz w:val="16"/>
              </w:rPr>
              <w:t>Set D</w:t>
            </w:r>
          </w:p>
        </w:tc>
        <w:tc>
          <w:tcPr>
            <w:tcW w:w="695" w:type="dxa"/>
            <w:tcBorders>
              <w:top w:val="single" w:sz="6" w:space="0" w:color="auto"/>
              <w:left w:val="single" w:sz="6" w:space="0" w:color="auto"/>
              <w:bottom w:val="single" w:sz="6" w:space="0" w:color="auto"/>
              <w:right w:val="single" w:sz="6" w:space="0" w:color="auto"/>
            </w:tcBorders>
          </w:tcPr>
          <w:p w14:paraId="197F327A" w14:textId="77777777" w:rsidR="00F84024" w:rsidRPr="00C25464" w:rsidRDefault="00F84024" w:rsidP="005010F3">
            <w:pPr>
              <w:pStyle w:val="ECCParagraph"/>
              <w:keepNext/>
              <w:rPr>
                <w:sz w:val="16"/>
              </w:rPr>
            </w:pPr>
            <w:r w:rsidRPr="00C25464">
              <w:rPr>
                <w:sz w:val="16"/>
              </w:rPr>
              <w:t>Set E</w:t>
            </w:r>
          </w:p>
        </w:tc>
        <w:tc>
          <w:tcPr>
            <w:tcW w:w="696" w:type="dxa"/>
            <w:tcBorders>
              <w:top w:val="single" w:sz="6" w:space="0" w:color="auto"/>
              <w:left w:val="single" w:sz="6" w:space="0" w:color="auto"/>
              <w:bottom w:val="single" w:sz="6" w:space="0" w:color="auto"/>
              <w:right w:val="single" w:sz="6" w:space="0" w:color="auto"/>
            </w:tcBorders>
          </w:tcPr>
          <w:p w14:paraId="3FC02280" w14:textId="77777777" w:rsidR="00F84024" w:rsidRPr="00C25464" w:rsidRDefault="00F84024" w:rsidP="005010F3">
            <w:pPr>
              <w:pStyle w:val="ECCParagraph"/>
              <w:keepNext/>
              <w:rPr>
                <w:sz w:val="16"/>
              </w:rPr>
            </w:pPr>
            <w:r w:rsidRPr="00C25464">
              <w:rPr>
                <w:sz w:val="16"/>
              </w:rPr>
              <w:t>Set F</w:t>
            </w:r>
          </w:p>
        </w:tc>
      </w:tr>
      <w:tr w:rsidR="00F84024" w:rsidRPr="00C25464" w14:paraId="5B57DCD1"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0070C0"/>
          </w:tcPr>
          <w:p w14:paraId="7AB3A2DA" w14:textId="77777777" w:rsidR="00F84024" w:rsidRPr="00C25464" w:rsidRDefault="00F84024" w:rsidP="005010F3">
            <w:pPr>
              <w:pStyle w:val="ECCParagraph"/>
              <w:keepNext/>
              <w:rPr>
                <w:b/>
                <w:sz w:val="16"/>
              </w:rPr>
            </w:pPr>
            <w:r w:rsidRPr="00C25464">
              <w:rPr>
                <w:b/>
                <w:sz w:val="16"/>
              </w:rPr>
              <w:t>Country 1 LTE</w:t>
            </w:r>
          </w:p>
        </w:tc>
        <w:tc>
          <w:tcPr>
            <w:tcW w:w="724" w:type="dxa"/>
            <w:tcBorders>
              <w:top w:val="single" w:sz="6" w:space="0" w:color="auto"/>
              <w:left w:val="single" w:sz="6" w:space="0" w:color="auto"/>
              <w:bottom w:val="single" w:sz="6" w:space="0" w:color="auto"/>
              <w:right w:val="single" w:sz="6" w:space="0" w:color="auto"/>
            </w:tcBorders>
          </w:tcPr>
          <w:p w14:paraId="587B8FA9"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0..83</w:t>
            </w:r>
          </w:p>
        </w:tc>
        <w:tc>
          <w:tcPr>
            <w:tcW w:w="725" w:type="dxa"/>
            <w:tcBorders>
              <w:top w:val="single" w:sz="6" w:space="0" w:color="auto"/>
              <w:left w:val="single" w:sz="6" w:space="0" w:color="auto"/>
              <w:bottom w:val="single" w:sz="6" w:space="0" w:color="auto"/>
              <w:right w:val="single" w:sz="6" w:space="0" w:color="auto"/>
            </w:tcBorders>
          </w:tcPr>
          <w:p w14:paraId="17433A03"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84..167</w:t>
            </w:r>
          </w:p>
        </w:tc>
        <w:tc>
          <w:tcPr>
            <w:tcW w:w="724" w:type="dxa"/>
            <w:tcBorders>
              <w:top w:val="single" w:sz="6" w:space="0" w:color="auto"/>
              <w:left w:val="single" w:sz="6" w:space="0" w:color="auto"/>
              <w:bottom w:val="single" w:sz="6" w:space="0" w:color="auto"/>
              <w:right w:val="single" w:sz="6" w:space="0" w:color="auto"/>
            </w:tcBorders>
          </w:tcPr>
          <w:p w14:paraId="091542FC"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168..251</w:t>
            </w:r>
          </w:p>
        </w:tc>
        <w:tc>
          <w:tcPr>
            <w:tcW w:w="725" w:type="dxa"/>
            <w:tcBorders>
              <w:top w:val="single" w:sz="6" w:space="0" w:color="auto"/>
              <w:left w:val="single" w:sz="6" w:space="0" w:color="auto"/>
              <w:bottom w:val="single" w:sz="6" w:space="0" w:color="auto"/>
              <w:right w:val="single" w:sz="4" w:space="0" w:color="auto"/>
            </w:tcBorders>
          </w:tcPr>
          <w:p w14:paraId="0FB77260"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252..335</w:t>
            </w:r>
          </w:p>
        </w:tc>
        <w:tc>
          <w:tcPr>
            <w:tcW w:w="724" w:type="dxa"/>
            <w:tcBorders>
              <w:top w:val="single" w:sz="4" w:space="0" w:color="auto"/>
              <w:left w:val="single" w:sz="4" w:space="0" w:color="auto"/>
              <w:bottom w:val="single" w:sz="4" w:space="0" w:color="auto"/>
              <w:right w:val="single" w:sz="4" w:space="0" w:color="auto"/>
            </w:tcBorders>
          </w:tcPr>
          <w:p w14:paraId="0BAB8287"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336..419</w:t>
            </w:r>
          </w:p>
        </w:tc>
        <w:tc>
          <w:tcPr>
            <w:tcW w:w="725" w:type="dxa"/>
            <w:tcBorders>
              <w:top w:val="single" w:sz="4" w:space="0" w:color="auto"/>
              <w:left w:val="single" w:sz="4" w:space="0" w:color="auto"/>
              <w:bottom w:val="single" w:sz="4" w:space="0" w:color="auto"/>
              <w:right w:val="single" w:sz="4" w:space="0" w:color="auto"/>
            </w:tcBorders>
          </w:tcPr>
          <w:p w14:paraId="4DBB2A9E"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420..503</w:t>
            </w:r>
          </w:p>
        </w:tc>
        <w:tc>
          <w:tcPr>
            <w:tcW w:w="82" w:type="dxa"/>
            <w:tcBorders>
              <w:left w:val="single" w:sz="4" w:space="0" w:color="auto"/>
            </w:tcBorders>
          </w:tcPr>
          <w:p w14:paraId="205EC45F" w14:textId="77777777" w:rsidR="00F84024" w:rsidRPr="00C25464" w:rsidRDefault="00F84024" w:rsidP="005010F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shd w:val="clear" w:color="auto" w:fill="00B050"/>
          </w:tcPr>
          <w:p w14:paraId="6EA0233C" w14:textId="77777777" w:rsidR="00F84024" w:rsidRPr="00C25464" w:rsidRDefault="00F84024" w:rsidP="005010F3">
            <w:pPr>
              <w:pStyle w:val="ECCParagraph"/>
              <w:keepNext/>
              <w:rPr>
                <w:b/>
                <w:sz w:val="16"/>
              </w:rPr>
            </w:pPr>
            <w:r w:rsidRPr="00C25464">
              <w:rPr>
                <w:b/>
                <w:sz w:val="16"/>
              </w:rPr>
              <w:t>Country 2 LTE</w:t>
            </w:r>
          </w:p>
        </w:tc>
        <w:tc>
          <w:tcPr>
            <w:tcW w:w="695" w:type="dxa"/>
            <w:tcBorders>
              <w:top w:val="single" w:sz="6" w:space="0" w:color="auto"/>
              <w:left w:val="single" w:sz="6" w:space="0" w:color="auto"/>
              <w:bottom w:val="single" w:sz="6" w:space="0" w:color="auto"/>
              <w:right w:val="single" w:sz="6" w:space="0" w:color="auto"/>
            </w:tcBorders>
          </w:tcPr>
          <w:p w14:paraId="1074B3E1" w14:textId="77777777" w:rsidR="00F84024" w:rsidRPr="00C25464" w:rsidRDefault="00F84024" w:rsidP="005010F3">
            <w:pPr>
              <w:pStyle w:val="ECCParagraph"/>
              <w:keepNext/>
              <w:rPr>
                <w:sz w:val="16"/>
              </w:rPr>
            </w:pPr>
            <w:r w:rsidRPr="00C25464">
              <w:rPr>
                <w:sz w:val="14"/>
                <w:szCs w:val="16"/>
              </w:rPr>
              <w:t>0..83</w:t>
            </w:r>
          </w:p>
        </w:tc>
        <w:tc>
          <w:tcPr>
            <w:tcW w:w="696" w:type="dxa"/>
            <w:tcBorders>
              <w:top w:val="single" w:sz="6" w:space="0" w:color="auto"/>
              <w:left w:val="single" w:sz="6" w:space="0" w:color="auto"/>
              <w:bottom w:val="single" w:sz="6" w:space="0" w:color="auto"/>
              <w:right w:val="single" w:sz="6" w:space="0" w:color="auto"/>
            </w:tcBorders>
          </w:tcPr>
          <w:p w14:paraId="6825749C" w14:textId="77777777" w:rsidR="00F84024" w:rsidRPr="00C25464" w:rsidRDefault="00F84024" w:rsidP="005010F3">
            <w:pPr>
              <w:pStyle w:val="ECCParagraph"/>
              <w:keepNext/>
              <w:rPr>
                <w:sz w:val="16"/>
              </w:rPr>
            </w:pPr>
            <w:r w:rsidRPr="00C25464">
              <w:rPr>
                <w:sz w:val="14"/>
                <w:szCs w:val="16"/>
              </w:rPr>
              <w:t>84..167</w:t>
            </w:r>
          </w:p>
        </w:tc>
        <w:tc>
          <w:tcPr>
            <w:tcW w:w="695" w:type="dxa"/>
            <w:tcBorders>
              <w:top w:val="single" w:sz="6" w:space="0" w:color="auto"/>
              <w:left w:val="single" w:sz="6" w:space="0" w:color="auto"/>
              <w:bottom w:val="single" w:sz="6" w:space="0" w:color="auto"/>
              <w:right w:val="single" w:sz="6" w:space="0" w:color="auto"/>
            </w:tcBorders>
          </w:tcPr>
          <w:p w14:paraId="7FF77583" w14:textId="77777777" w:rsidR="00F84024" w:rsidRPr="00C25464" w:rsidRDefault="00F84024" w:rsidP="005010F3">
            <w:pPr>
              <w:pStyle w:val="ECCParagraph"/>
              <w:keepNext/>
              <w:rPr>
                <w:sz w:val="16"/>
              </w:rPr>
            </w:pPr>
            <w:r w:rsidRPr="00C25464">
              <w:rPr>
                <w:sz w:val="14"/>
                <w:szCs w:val="16"/>
              </w:rPr>
              <w:t>168..251</w:t>
            </w:r>
          </w:p>
        </w:tc>
        <w:tc>
          <w:tcPr>
            <w:tcW w:w="696" w:type="dxa"/>
            <w:tcBorders>
              <w:top w:val="single" w:sz="6" w:space="0" w:color="auto"/>
              <w:left w:val="single" w:sz="6" w:space="0" w:color="auto"/>
              <w:bottom w:val="single" w:sz="6" w:space="0" w:color="auto"/>
              <w:right w:val="single" w:sz="6" w:space="0" w:color="auto"/>
            </w:tcBorders>
          </w:tcPr>
          <w:p w14:paraId="5364118F" w14:textId="77777777" w:rsidR="00F84024" w:rsidRPr="00C25464" w:rsidRDefault="00F84024" w:rsidP="005010F3">
            <w:pPr>
              <w:pStyle w:val="ECCParagraph"/>
              <w:keepNext/>
              <w:rPr>
                <w:sz w:val="16"/>
              </w:rPr>
            </w:pPr>
            <w:r w:rsidRPr="00C25464">
              <w:rPr>
                <w:sz w:val="14"/>
                <w:szCs w:val="16"/>
              </w:rPr>
              <w:t>252..335</w:t>
            </w:r>
          </w:p>
        </w:tc>
        <w:tc>
          <w:tcPr>
            <w:tcW w:w="695" w:type="dxa"/>
            <w:tcBorders>
              <w:top w:val="single" w:sz="6" w:space="0" w:color="auto"/>
              <w:left w:val="single" w:sz="6" w:space="0" w:color="auto"/>
              <w:bottom w:val="single" w:sz="6" w:space="0" w:color="auto"/>
              <w:right w:val="single" w:sz="6" w:space="0" w:color="auto"/>
            </w:tcBorders>
          </w:tcPr>
          <w:p w14:paraId="4102753D" w14:textId="77777777" w:rsidR="00F84024" w:rsidRPr="00C25464" w:rsidRDefault="00F84024" w:rsidP="005010F3">
            <w:pPr>
              <w:pStyle w:val="ECCParagraph"/>
              <w:keepNext/>
              <w:rPr>
                <w:sz w:val="16"/>
              </w:rPr>
            </w:pPr>
            <w:r w:rsidRPr="00C25464">
              <w:rPr>
                <w:sz w:val="14"/>
                <w:szCs w:val="16"/>
              </w:rPr>
              <w:t>336..419</w:t>
            </w:r>
          </w:p>
        </w:tc>
        <w:tc>
          <w:tcPr>
            <w:tcW w:w="696" w:type="dxa"/>
            <w:tcBorders>
              <w:top w:val="single" w:sz="6" w:space="0" w:color="auto"/>
              <w:left w:val="single" w:sz="6" w:space="0" w:color="auto"/>
              <w:bottom w:val="single" w:sz="6" w:space="0" w:color="auto"/>
              <w:right w:val="single" w:sz="6" w:space="0" w:color="auto"/>
            </w:tcBorders>
          </w:tcPr>
          <w:p w14:paraId="16587A48" w14:textId="77777777" w:rsidR="00F84024" w:rsidRPr="00C25464" w:rsidRDefault="00F84024" w:rsidP="005010F3">
            <w:pPr>
              <w:pStyle w:val="ECCParagraph"/>
              <w:keepNext/>
              <w:rPr>
                <w:sz w:val="16"/>
              </w:rPr>
            </w:pPr>
            <w:r w:rsidRPr="00C25464">
              <w:rPr>
                <w:sz w:val="14"/>
                <w:szCs w:val="16"/>
              </w:rPr>
              <w:t>420..503</w:t>
            </w:r>
          </w:p>
        </w:tc>
      </w:tr>
      <w:tr w:rsidR="00F84024" w:rsidRPr="00C25464" w14:paraId="0C8C74EF"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0070C0"/>
          </w:tcPr>
          <w:p w14:paraId="54BF34C3" w14:textId="77777777" w:rsidR="00F84024" w:rsidRPr="00C25464" w:rsidRDefault="00F84024" w:rsidP="005010F3">
            <w:pPr>
              <w:pStyle w:val="ECCParagraph"/>
              <w:keepNext/>
              <w:rPr>
                <w:b/>
                <w:sz w:val="16"/>
              </w:rPr>
            </w:pPr>
            <w:r w:rsidRPr="00C25464">
              <w:rPr>
                <w:b/>
                <w:sz w:val="16"/>
              </w:rPr>
              <w:t>Country 1 NR</w:t>
            </w:r>
          </w:p>
        </w:tc>
        <w:tc>
          <w:tcPr>
            <w:tcW w:w="724" w:type="dxa"/>
            <w:tcBorders>
              <w:top w:val="single" w:sz="6" w:space="0" w:color="auto"/>
              <w:left w:val="single" w:sz="6" w:space="0" w:color="auto"/>
              <w:bottom w:val="single" w:sz="6" w:space="0" w:color="auto"/>
              <w:right w:val="single" w:sz="6" w:space="0" w:color="auto"/>
            </w:tcBorders>
          </w:tcPr>
          <w:p w14:paraId="4657F9D3"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0..83</w:t>
            </w:r>
          </w:p>
          <w:p w14:paraId="3817FD74" w14:textId="77777777" w:rsidR="00F84024" w:rsidRPr="00C25464" w:rsidRDefault="00F84024" w:rsidP="005010F3">
            <w:pPr>
              <w:pStyle w:val="ECCParagraph"/>
              <w:keepNext/>
              <w:rPr>
                <w:sz w:val="16"/>
              </w:rPr>
            </w:pPr>
            <w:r w:rsidRPr="00C25464">
              <w:rPr>
                <w:sz w:val="14"/>
                <w:szCs w:val="16"/>
              </w:rPr>
              <w:t>504-587</w:t>
            </w:r>
          </w:p>
        </w:tc>
        <w:tc>
          <w:tcPr>
            <w:tcW w:w="725" w:type="dxa"/>
            <w:tcBorders>
              <w:top w:val="single" w:sz="6" w:space="0" w:color="auto"/>
              <w:left w:val="single" w:sz="6" w:space="0" w:color="auto"/>
              <w:bottom w:val="single" w:sz="6" w:space="0" w:color="auto"/>
              <w:right w:val="single" w:sz="6" w:space="0" w:color="auto"/>
            </w:tcBorders>
          </w:tcPr>
          <w:p w14:paraId="0B6310E7"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84..167</w:t>
            </w:r>
          </w:p>
          <w:p w14:paraId="728C2583" w14:textId="77777777" w:rsidR="00F84024" w:rsidRPr="00C25464" w:rsidRDefault="00F84024" w:rsidP="005010F3">
            <w:pPr>
              <w:pStyle w:val="ECCParagraph"/>
              <w:keepNext/>
              <w:rPr>
                <w:sz w:val="16"/>
              </w:rPr>
            </w:pPr>
            <w:r w:rsidRPr="00C25464">
              <w:rPr>
                <w:sz w:val="14"/>
                <w:szCs w:val="16"/>
              </w:rPr>
              <w:t>588..671</w:t>
            </w:r>
          </w:p>
        </w:tc>
        <w:tc>
          <w:tcPr>
            <w:tcW w:w="724" w:type="dxa"/>
            <w:tcBorders>
              <w:top w:val="single" w:sz="6" w:space="0" w:color="auto"/>
              <w:left w:val="single" w:sz="6" w:space="0" w:color="auto"/>
              <w:bottom w:val="single" w:sz="6" w:space="0" w:color="auto"/>
              <w:right w:val="single" w:sz="6" w:space="0" w:color="auto"/>
            </w:tcBorders>
          </w:tcPr>
          <w:p w14:paraId="05880A41"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168..251</w:t>
            </w:r>
          </w:p>
          <w:p w14:paraId="4EFE163C" w14:textId="77777777" w:rsidR="00F84024" w:rsidRPr="00C25464" w:rsidRDefault="00F84024" w:rsidP="005010F3">
            <w:pPr>
              <w:pStyle w:val="ECCParagraph"/>
              <w:keepNext/>
              <w:rPr>
                <w:sz w:val="16"/>
              </w:rPr>
            </w:pPr>
            <w:r w:rsidRPr="00C25464">
              <w:rPr>
                <w:sz w:val="14"/>
                <w:szCs w:val="16"/>
              </w:rPr>
              <w:t>672..755</w:t>
            </w:r>
          </w:p>
        </w:tc>
        <w:tc>
          <w:tcPr>
            <w:tcW w:w="725" w:type="dxa"/>
            <w:tcBorders>
              <w:top w:val="single" w:sz="6" w:space="0" w:color="auto"/>
              <w:left w:val="single" w:sz="6" w:space="0" w:color="auto"/>
              <w:bottom w:val="single" w:sz="6" w:space="0" w:color="auto"/>
              <w:right w:val="single" w:sz="4" w:space="0" w:color="auto"/>
            </w:tcBorders>
          </w:tcPr>
          <w:p w14:paraId="04A7E599"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252..335</w:t>
            </w:r>
          </w:p>
          <w:p w14:paraId="381FE457" w14:textId="77777777" w:rsidR="00F84024" w:rsidRPr="00C25464" w:rsidRDefault="00F84024" w:rsidP="005010F3">
            <w:pPr>
              <w:pStyle w:val="ECCParagraph"/>
              <w:keepNext/>
              <w:rPr>
                <w:sz w:val="16"/>
              </w:rPr>
            </w:pPr>
            <w:r w:rsidRPr="00C25464">
              <w:rPr>
                <w:sz w:val="14"/>
                <w:szCs w:val="16"/>
              </w:rPr>
              <w:t>756..839</w:t>
            </w:r>
          </w:p>
        </w:tc>
        <w:tc>
          <w:tcPr>
            <w:tcW w:w="724" w:type="dxa"/>
            <w:tcBorders>
              <w:top w:val="single" w:sz="4" w:space="0" w:color="auto"/>
              <w:left w:val="single" w:sz="4" w:space="0" w:color="auto"/>
              <w:bottom w:val="single" w:sz="4" w:space="0" w:color="auto"/>
              <w:right w:val="single" w:sz="4" w:space="0" w:color="auto"/>
            </w:tcBorders>
          </w:tcPr>
          <w:p w14:paraId="3A87BB91"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336..419</w:t>
            </w:r>
          </w:p>
          <w:p w14:paraId="04337AFA" w14:textId="77777777" w:rsidR="00F84024" w:rsidRPr="00C25464" w:rsidRDefault="00F84024" w:rsidP="005010F3">
            <w:pPr>
              <w:pStyle w:val="ECCParagraph"/>
              <w:keepNext/>
              <w:rPr>
                <w:sz w:val="16"/>
              </w:rPr>
            </w:pPr>
            <w:r w:rsidRPr="00C25464">
              <w:rPr>
                <w:sz w:val="14"/>
                <w:szCs w:val="16"/>
              </w:rPr>
              <w:t>840..923</w:t>
            </w:r>
          </w:p>
        </w:tc>
        <w:tc>
          <w:tcPr>
            <w:tcW w:w="725" w:type="dxa"/>
            <w:tcBorders>
              <w:top w:val="single" w:sz="4" w:space="0" w:color="auto"/>
              <w:left w:val="single" w:sz="4" w:space="0" w:color="auto"/>
              <w:bottom w:val="single" w:sz="4" w:space="0" w:color="auto"/>
              <w:right w:val="single" w:sz="4" w:space="0" w:color="auto"/>
            </w:tcBorders>
          </w:tcPr>
          <w:p w14:paraId="46017F5E"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420..503</w:t>
            </w:r>
          </w:p>
          <w:p w14:paraId="42801BFB" w14:textId="77777777" w:rsidR="00F84024" w:rsidRPr="00C25464" w:rsidRDefault="00F84024" w:rsidP="005010F3">
            <w:pPr>
              <w:pStyle w:val="ECCParagraph"/>
              <w:keepNext/>
              <w:rPr>
                <w:sz w:val="16"/>
              </w:rPr>
            </w:pPr>
            <w:r w:rsidRPr="00C25464">
              <w:rPr>
                <w:sz w:val="14"/>
                <w:szCs w:val="16"/>
              </w:rPr>
              <w:t>924..1007</w:t>
            </w:r>
          </w:p>
        </w:tc>
        <w:tc>
          <w:tcPr>
            <w:tcW w:w="82" w:type="dxa"/>
            <w:tcBorders>
              <w:left w:val="single" w:sz="4" w:space="0" w:color="auto"/>
            </w:tcBorders>
          </w:tcPr>
          <w:p w14:paraId="47BE3610" w14:textId="77777777" w:rsidR="00F84024" w:rsidRPr="00C25464" w:rsidRDefault="00F84024" w:rsidP="005010F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shd w:val="clear" w:color="auto" w:fill="00B050"/>
          </w:tcPr>
          <w:p w14:paraId="672CE165" w14:textId="77777777" w:rsidR="00F84024" w:rsidRPr="00C25464" w:rsidRDefault="00F84024" w:rsidP="005010F3">
            <w:pPr>
              <w:pStyle w:val="ECCParagraph"/>
              <w:keepNext/>
              <w:rPr>
                <w:b/>
                <w:sz w:val="16"/>
              </w:rPr>
            </w:pPr>
            <w:r w:rsidRPr="00C25464">
              <w:rPr>
                <w:b/>
                <w:sz w:val="16"/>
              </w:rPr>
              <w:t>Country 2 NR</w:t>
            </w:r>
          </w:p>
        </w:tc>
        <w:tc>
          <w:tcPr>
            <w:tcW w:w="695" w:type="dxa"/>
            <w:tcBorders>
              <w:top w:val="single" w:sz="6" w:space="0" w:color="auto"/>
              <w:left w:val="single" w:sz="6" w:space="0" w:color="auto"/>
              <w:bottom w:val="single" w:sz="6" w:space="0" w:color="auto"/>
              <w:right w:val="single" w:sz="6" w:space="0" w:color="auto"/>
            </w:tcBorders>
          </w:tcPr>
          <w:p w14:paraId="3FCFDAE0"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0..83</w:t>
            </w:r>
          </w:p>
          <w:p w14:paraId="240C8E88" w14:textId="77777777" w:rsidR="00F84024" w:rsidRPr="00C25464" w:rsidRDefault="00F84024" w:rsidP="005010F3">
            <w:pPr>
              <w:pStyle w:val="ECCParagraph"/>
              <w:keepNext/>
              <w:rPr>
                <w:sz w:val="16"/>
              </w:rPr>
            </w:pPr>
            <w:r w:rsidRPr="00C25464">
              <w:rPr>
                <w:sz w:val="14"/>
                <w:szCs w:val="16"/>
              </w:rPr>
              <w:t>504-587</w:t>
            </w:r>
          </w:p>
        </w:tc>
        <w:tc>
          <w:tcPr>
            <w:tcW w:w="696" w:type="dxa"/>
            <w:tcBorders>
              <w:top w:val="single" w:sz="6" w:space="0" w:color="auto"/>
              <w:left w:val="single" w:sz="6" w:space="0" w:color="auto"/>
              <w:bottom w:val="single" w:sz="6" w:space="0" w:color="auto"/>
              <w:right w:val="single" w:sz="6" w:space="0" w:color="auto"/>
            </w:tcBorders>
          </w:tcPr>
          <w:p w14:paraId="10C4B201"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84..167</w:t>
            </w:r>
          </w:p>
          <w:p w14:paraId="64ED857C" w14:textId="77777777" w:rsidR="00F84024" w:rsidRPr="00C25464" w:rsidRDefault="00F84024" w:rsidP="005010F3">
            <w:pPr>
              <w:pStyle w:val="ECCParagraph"/>
              <w:keepNext/>
              <w:rPr>
                <w:sz w:val="16"/>
              </w:rPr>
            </w:pPr>
            <w:r w:rsidRPr="00C25464">
              <w:rPr>
                <w:sz w:val="14"/>
                <w:szCs w:val="16"/>
              </w:rPr>
              <w:t>588..671</w:t>
            </w:r>
          </w:p>
        </w:tc>
        <w:tc>
          <w:tcPr>
            <w:tcW w:w="695" w:type="dxa"/>
            <w:tcBorders>
              <w:top w:val="single" w:sz="6" w:space="0" w:color="auto"/>
              <w:left w:val="single" w:sz="6" w:space="0" w:color="auto"/>
              <w:bottom w:val="single" w:sz="6" w:space="0" w:color="auto"/>
              <w:right w:val="single" w:sz="6" w:space="0" w:color="auto"/>
            </w:tcBorders>
          </w:tcPr>
          <w:p w14:paraId="0726DDF0"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168..251</w:t>
            </w:r>
          </w:p>
          <w:p w14:paraId="791CE546" w14:textId="77777777" w:rsidR="00F84024" w:rsidRPr="00C25464" w:rsidRDefault="00F84024" w:rsidP="005010F3">
            <w:pPr>
              <w:pStyle w:val="ECCParagraph"/>
              <w:keepNext/>
              <w:rPr>
                <w:sz w:val="16"/>
              </w:rPr>
            </w:pPr>
            <w:r w:rsidRPr="00C25464">
              <w:rPr>
                <w:sz w:val="14"/>
                <w:szCs w:val="16"/>
              </w:rPr>
              <w:t>672..755</w:t>
            </w:r>
          </w:p>
        </w:tc>
        <w:tc>
          <w:tcPr>
            <w:tcW w:w="696" w:type="dxa"/>
            <w:tcBorders>
              <w:top w:val="single" w:sz="6" w:space="0" w:color="auto"/>
              <w:left w:val="single" w:sz="6" w:space="0" w:color="auto"/>
              <w:bottom w:val="single" w:sz="6" w:space="0" w:color="auto"/>
              <w:right w:val="single" w:sz="6" w:space="0" w:color="auto"/>
            </w:tcBorders>
          </w:tcPr>
          <w:p w14:paraId="6494AB42"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252..335</w:t>
            </w:r>
          </w:p>
          <w:p w14:paraId="367AF47E" w14:textId="77777777" w:rsidR="00F84024" w:rsidRPr="00C25464" w:rsidRDefault="00F84024" w:rsidP="005010F3">
            <w:pPr>
              <w:pStyle w:val="ECCParagraph"/>
              <w:keepNext/>
              <w:rPr>
                <w:sz w:val="16"/>
              </w:rPr>
            </w:pPr>
            <w:r w:rsidRPr="00C25464">
              <w:rPr>
                <w:sz w:val="14"/>
                <w:szCs w:val="16"/>
              </w:rPr>
              <w:t>756..839</w:t>
            </w:r>
          </w:p>
        </w:tc>
        <w:tc>
          <w:tcPr>
            <w:tcW w:w="695" w:type="dxa"/>
            <w:tcBorders>
              <w:top w:val="single" w:sz="6" w:space="0" w:color="auto"/>
              <w:left w:val="single" w:sz="6" w:space="0" w:color="auto"/>
              <w:bottom w:val="single" w:sz="6" w:space="0" w:color="auto"/>
              <w:right w:val="single" w:sz="6" w:space="0" w:color="auto"/>
            </w:tcBorders>
          </w:tcPr>
          <w:p w14:paraId="260266BC"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336..419</w:t>
            </w:r>
          </w:p>
          <w:p w14:paraId="452BEF6C" w14:textId="77777777" w:rsidR="00F84024" w:rsidRPr="00C25464" w:rsidRDefault="00F84024" w:rsidP="005010F3">
            <w:pPr>
              <w:pStyle w:val="ECCParagraph"/>
              <w:keepNext/>
              <w:rPr>
                <w:sz w:val="16"/>
              </w:rPr>
            </w:pPr>
            <w:r w:rsidRPr="00C25464">
              <w:rPr>
                <w:sz w:val="14"/>
                <w:szCs w:val="16"/>
              </w:rPr>
              <w:t>840..923</w:t>
            </w:r>
          </w:p>
        </w:tc>
        <w:tc>
          <w:tcPr>
            <w:tcW w:w="696" w:type="dxa"/>
            <w:tcBorders>
              <w:top w:val="single" w:sz="6" w:space="0" w:color="auto"/>
              <w:left w:val="single" w:sz="6" w:space="0" w:color="auto"/>
              <w:bottom w:val="single" w:sz="6" w:space="0" w:color="auto"/>
              <w:right w:val="single" w:sz="6" w:space="0" w:color="auto"/>
            </w:tcBorders>
          </w:tcPr>
          <w:p w14:paraId="418CD3C2"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420..503</w:t>
            </w:r>
          </w:p>
          <w:p w14:paraId="52A484EE" w14:textId="77777777" w:rsidR="00F84024" w:rsidRPr="00C25464" w:rsidRDefault="00F84024" w:rsidP="005010F3">
            <w:pPr>
              <w:pStyle w:val="ECCParagraph"/>
              <w:keepNext/>
              <w:rPr>
                <w:sz w:val="16"/>
              </w:rPr>
            </w:pPr>
            <w:r w:rsidRPr="00C25464">
              <w:rPr>
                <w:sz w:val="14"/>
                <w:szCs w:val="16"/>
              </w:rPr>
              <w:t>924..1007</w:t>
            </w:r>
          </w:p>
        </w:tc>
      </w:tr>
      <w:tr w:rsidR="00F84024" w:rsidRPr="00C25464" w14:paraId="02ECD5DE"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036E9978" w14:textId="77777777" w:rsidR="00F84024" w:rsidRPr="00C25464" w:rsidRDefault="00F84024" w:rsidP="005010F3">
            <w:pPr>
              <w:pStyle w:val="ECCParagraph"/>
              <w:keepNext/>
              <w:rPr>
                <w:sz w:val="16"/>
              </w:rPr>
            </w:pPr>
            <w:r w:rsidRPr="00C25464">
              <w:rPr>
                <w:sz w:val="16"/>
              </w:rPr>
              <w:t>Border 1-2</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45023D40"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01F4A3FC"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2143A4F5"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3B1C1D81"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40A4A7D1"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07C6E17C" w14:textId="77777777" w:rsidR="00F84024" w:rsidRPr="00C25464" w:rsidRDefault="00F84024" w:rsidP="005010F3">
            <w:pPr>
              <w:pStyle w:val="ECCParagraph"/>
              <w:keepNext/>
              <w:rPr>
                <w:sz w:val="16"/>
              </w:rPr>
            </w:pPr>
          </w:p>
        </w:tc>
        <w:tc>
          <w:tcPr>
            <w:tcW w:w="82" w:type="dxa"/>
            <w:tcBorders>
              <w:left w:val="single" w:sz="4" w:space="0" w:color="auto"/>
            </w:tcBorders>
          </w:tcPr>
          <w:p w14:paraId="73C4FC61" w14:textId="77777777" w:rsidR="00F84024" w:rsidRPr="00C25464" w:rsidRDefault="00F84024" w:rsidP="005010F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tcPr>
          <w:p w14:paraId="67130721" w14:textId="77777777" w:rsidR="00F84024" w:rsidRPr="00C25464" w:rsidRDefault="00F84024" w:rsidP="005010F3">
            <w:pPr>
              <w:pStyle w:val="ECCParagraph"/>
              <w:keepNext/>
              <w:rPr>
                <w:sz w:val="16"/>
              </w:rPr>
            </w:pPr>
            <w:r w:rsidRPr="00C25464">
              <w:rPr>
                <w:sz w:val="16"/>
              </w:rPr>
              <w:t>Border 2-1</w:t>
            </w:r>
          </w:p>
        </w:tc>
        <w:tc>
          <w:tcPr>
            <w:tcW w:w="695" w:type="dxa"/>
            <w:tcBorders>
              <w:top w:val="single" w:sz="6" w:space="0" w:color="auto"/>
              <w:left w:val="single" w:sz="6" w:space="0" w:color="auto"/>
              <w:bottom w:val="single" w:sz="6" w:space="0" w:color="auto"/>
              <w:right w:val="single" w:sz="6" w:space="0" w:color="auto"/>
            </w:tcBorders>
          </w:tcPr>
          <w:p w14:paraId="60055A6C" w14:textId="77777777" w:rsidR="00F84024" w:rsidRPr="00C25464" w:rsidRDefault="00F84024" w:rsidP="005010F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tcPr>
          <w:p w14:paraId="486ACE7B" w14:textId="77777777" w:rsidR="00F84024" w:rsidRPr="00C25464" w:rsidRDefault="00F84024" w:rsidP="005010F3">
            <w:pPr>
              <w:pStyle w:val="ECCParagraph"/>
              <w:keepNext/>
              <w:rPr>
                <w:sz w:val="16"/>
              </w:rPr>
            </w:pPr>
          </w:p>
        </w:tc>
        <w:tc>
          <w:tcPr>
            <w:tcW w:w="695" w:type="dxa"/>
            <w:tcBorders>
              <w:top w:val="single" w:sz="6" w:space="0" w:color="auto"/>
              <w:left w:val="single" w:sz="6" w:space="0" w:color="auto"/>
              <w:bottom w:val="single" w:sz="6" w:space="0" w:color="auto"/>
              <w:right w:val="single" w:sz="6" w:space="0" w:color="auto"/>
            </w:tcBorders>
            <w:shd w:val="clear" w:color="auto" w:fill="000000"/>
          </w:tcPr>
          <w:p w14:paraId="44801814" w14:textId="77777777" w:rsidR="00F84024" w:rsidRPr="00C25464" w:rsidRDefault="00F84024" w:rsidP="005010F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shd w:val="clear" w:color="auto" w:fill="000000"/>
          </w:tcPr>
          <w:p w14:paraId="0128977A" w14:textId="77777777" w:rsidR="00F84024" w:rsidRPr="00C25464" w:rsidRDefault="00F84024" w:rsidP="005010F3">
            <w:pPr>
              <w:pStyle w:val="ECCParagraph"/>
              <w:keepNext/>
              <w:rPr>
                <w:sz w:val="16"/>
              </w:rPr>
            </w:pPr>
          </w:p>
        </w:tc>
        <w:tc>
          <w:tcPr>
            <w:tcW w:w="695" w:type="dxa"/>
            <w:tcBorders>
              <w:top w:val="single" w:sz="6" w:space="0" w:color="auto"/>
              <w:left w:val="single" w:sz="6" w:space="0" w:color="auto"/>
              <w:bottom w:val="single" w:sz="6" w:space="0" w:color="auto"/>
              <w:right w:val="single" w:sz="6" w:space="0" w:color="auto"/>
            </w:tcBorders>
            <w:shd w:val="clear" w:color="auto" w:fill="000000"/>
          </w:tcPr>
          <w:p w14:paraId="0D47DF7E" w14:textId="77777777" w:rsidR="00F84024" w:rsidRPr="00C25464" w:rsidRDefault="00F84024" w:rsidP="005010F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tcPr>
          <w:p w14:paraId="195592C9" w14:textId="77777777" w:rsidR="00F84024" w:rsidRPr="00C25464" w:rsidRDefault="00F84024" w:rsidP="005010F3">
            <w:pPr>
              <w:pStyle w:val="ECCParagraph"/>
              <w:keepNext/>
              <w:rPr>
                <w:sz w:val="16"/>
              </w:rPr>
            </w:pPr>
          </w:p>
        </w:tc>
      </w:tr>
      <w:tr w:rsidR="00F84024" w:rsidRPr="00C25464" w14:paraId="71F2B8C0"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52D56141" w14:textId="77777777" w:rsidR="00F84024" w:rsidRPr="00C25464" w:rsidRDefault="00F84024" w:rsidP="005010F3">
            <w:pPr>
              <w:pStyle w:val="ECCParagraph"/>
              <w:keepNext/>
              <w:rPr>
                <w:sz w:val="16"/>
              </w:rPr>
            </w:pPr>
            <w:r w:rsidRPr="00C25464">
              <w:rPr>
                <w:sz w:val="16"/>
              </w:rPr>
              <w:t>Zone 1-2-3</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5F00D444"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3DDC1F1A"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40A1FF96"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21D700D9"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50485920"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tcPr>
          <w:p w14:paraId="029007BB" w14:textId="77777777" w:rsidR="00F84024" w:rsidRPr="00C25464" w:rsidRDefault="00F84024" w:rsidP="005010F3">
            <w:pPr>
              <w:pStyle w:val="ECCParagraph"/>
              <w:keepNext/>
              <w:rPr>
                <w:sz w:val="16"/>
              </w:rPr>
            </w:pPr>
          </w:p>
        </w:tc>
        <w:tc>
          <w:tcPr>
            <w:tcW w:w="82" w:type="dxa"/>
            <w:tcBorders>
              <w:left w:val="single" w:sz="4" w:space="0" w:color="auto"/>
            </w:tcBorders>
          </w:tcPr>
          <w:p w14:paraId="6A854202" w14:textId="77777777" w:rsidR="00F84024" w:rsidRPr="00C25464" w:rsidRDefault="00F84024" w:rsidP="005010F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tcPr>
          <w:p w14:paraId="154245F6" w14:textId="77777777" w:rsidR="00F84024" w:rsidRPr="00C25464" w:rsidRDefault="00F84024" w:rsidP="005010F3">
            <w:pPr>
              <w:pStyle w:val="ECCParagraph"/>
              <w:keepNext/>
              <w:rPr>
                <w:sz w:val="16"/>
              </w:rPr>
            </w:pPr>
            <w:r w:rsidRPr="00C25464">
              <w:rPr>
                <w:sz w:val="16"/>
              </w:rPr>
              <w:t>Zone 2-3-1</w:t>
            </w:r>
          </w:p>
        </w:tc>
        <w:tc>
          <w:tcPr>
            <w:tcW w:w="695" w:type="dxa"/>
            <w:tcBorders>
              <w:top w:val="single" w:sz="6" w:space="0" w:color="auto"/>
              <w:left w:val="single" w:sz="6" w:space="0" w:color="auto"/>
              <w:bottom w:val="single" w:sz="6" w:space="0" w:color="auto"/>
              <w:right w:val="single" w:sz="6" w:space="0" w:color="auto"/>
            </w:tcBorders>
          </w:tcPr>
          <w:p w14:paraId="2A82A2D2" w14:textId="77777777" w:rsidR="00F84024" w:rsidRPr="00C25464" w:rsidRDefault="00F84024" w:rsidP="005010F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tcPr>
          <w:p w14:paraId="70AD0B75" w14:textId="77777777" w:rsidR="00F84024" w:rsidRPr="00C25464" w:rsidRDefault="00F84024" w:rsidP="005010F3">
            <w:pPr>
              <w:pStyle w:val="ECCParagraph"/>
              <w:keepNext/>
              <w:rPr>
                <w:sz w:val="16"/>
              </w:rPr>
            </w:pPr>
          </w:p>
        </w:tc>
        <w:tc>
          <w:tcPr>
            <w:tcW w:w="695" w:type="dxa"/>
            <w:tcBorders>
              <w:top w:val="single" w:sz="6" w:space="0" w:color="auto"/>
              <w:left w:val="single" w:sz="6" w:space="0" w:color="auto"/>
              <w:bottom w:val="single" w:sz="6" w:space="0" w:color="auto"/>
              <w:right w:val="single" w:sz="6" w:space="0" w:color="auto"/>
            </w:tcBorders>
            <w:shd w:val="clear" w:color="auto" w:fill="000000"/>
          </w:tcPr>
          <w:p w14:paraId="399D780C" w14:textId="77777777" w:rsidR="00F84024" w:rsidRPr="00C25464" w:rsidRDefault="00F84024" w:rsidP="005010F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shd w:val="clear" w:color="auto" w:fill="000000"/>
          </w:tcPr>
          <w:p w14:paraId="6913379A" w14:textId="77777777" w:rsidR="00F84024" w:rsidRPr="00C25464" w:rsidRDefault="00F84024" w:rsidP="005010F3">
            <w:pPr>
              <w:pStyle w:val="ECCParagraph"/>
              <w:keepNext/>
              <w:rPr>
                <w:sz w:val="16"/>
              </w:rPr>
            </w:pPr>
          </w:p>
        </w:tc>
        <w:tc>
          <w:tcPr>
            <w:tcW w:w="695" w:type="dxa"/>
            <w:tcBorders>
              <w:top w:val="single" w:sz="6" w:space="0" w:color="auto"/>
              <w:left w:val="single" w:sz="6" w:space="0" w:color="auto"/>
              <w:bottom w:val="single" w:sz="6" w:space="0" w:color="auto"/>
              <w:right w:val="single" w:sz="6" w:space="0" w:color="auto"/>
            </w:tcBorders>
          </w:tcPr>
          <w:p w14:paraId="21490795" w14:textId="77777777" w:rsidR="00F84024" w:rsidRPr="00C25464" w:rsidRDefault="00F84024" w:rsidP="005010F3">
            <w:pPr>
              <w:pStyle w:val="ECCParagraph"/>
              <w:keepNext/>
              <w:rPr>
                <w:sz w:val="16"/>
              </w:rPr>
            </w:pPr>
          </w:p>
        </w:tc>
        <w:tc>
          <w:tcPr>
            <w:tcW w:w="696" w:type="dxa"/>
            <w:tcBorders>
              <w:top w:val="single" w:sz="6" w:space="0" w:color="auto"/>
              <w:left w:val="single" w:sz="6" w:space="0" w:color="auto"/>
              <w:bottom w:val="single" w:sz="6" w:space="0" w:color="auto"/>
              <w:right w:val="single" w:sz="6" w:space="0" w:color="auto"/>
            </w:tcBorders>
          </w:tcPr>
          <w:p w14:paraId="09B4A38B" w14:textId="77777777" w:rsidR="00F84024" w:rsidRPr="00C25464" w:rsidRDefault="00F84024" w:rsidP="005010F3">
            <w:pPr>
              <w:pStyle w:val="ECCParagraph"/>
              <w:keepNext/>
              <w:rPr>
                <w:sz w:val="16"/>
              </w:rPr>
            </w:pPr>
          </w:p>
        </w:tc>
      </w:tr>
      <w:tr w:rsidR="00F84024" w:rsidRPr="00C25464" w14:paraId="5D5C925A"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07A692DE" w14:textId="77777777" w:rsidR="00F84024" w:rsidRPr="00C25464" w:rsidRDefault="00F84024" w:rsidP="005010F3">
            <w:pPr>
              <w:pStyle w:val="ECCParagraph"/>
              <w:keepNext/>
              <w:rPr>
                <w:sz w:val="16"/>
              </w:rPr>
            </w:pPr>
            <w:r w:rsidRPr="00C25464">
              <w:rPr>
                <w:sz w:val="16"/>
              </w:rPr>
              <w:t>Border 1-3</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1C5CFE88"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shd w:val="clear" w:color="auto" w:fill="000000"/>
          </w:tcPr>
          <w:p w14:paraId="369D5D81"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4E18FD3F"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2FB83C7E"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49F5891C"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tcPr>
          <w:p w14:paraId="6B99E11E" w14:textId="77777777" w:rsidR="00F84024" w:rsidRPr="00C25464" w:rsidRDefault="00F84024" w:rsidP="005010F3">
            <w:pPr>
              <w:pStyle w:val="ECCParagraph"/>
              <w:keepNext/>
              <w:rPr>
                <w:sz w:val="16"/>
              </w:rPr>
            </w:pPr>
          </w:p>
        </w:tc>
        <w:tc>
          <w:tcPr>
            <w:tcW w:w="82" w:type="dxa"/>
            <w:tcBorders>
              <w:left w:val="single" w:sz="4" w:space="0" w:color="auto"/>
            </w:tcBorders>
          </w:tcPr>
          <w:p w14:paraId="095E35F6" w14:textId="77777777" w:rsidR="00F84024" w:rsidRPr="00C25464" w:rsidRDefault="00F84024" w:rsidP="005010F3">
            <w:pPr>
              <w:pStyle w:val="ECCParagraph"/>
              <w:keepNext/>
              <w:rPr>
                <w:sz w:val="16"/>
              </w:rPr>
            </w:pPr>
          </w:p>
        </w:tc>
        <w:tc>
          <w:tcPr>
            <w:tcW w:w="874" w:type="dxa"/>
            <w:tcBorders>
              <w:top w:val="single" w:sz="6" w:space="0" w:color="auto"/>
              <w:left w:val="single" w:sz="6" w:space="0" w:color="auto"/>
              <w:bottom w:val="single" w:sz="4" w:space="0" w:color="auto"/>
              <w:right w:val="single" w:sz="6" w:space="0" w:color="auto"/>
            </w:tcBorders>
          </w:tcPr>
          <w:p w14:paraId="7E48CDCB" w14:textId="77777777" w:rsidR="00F84024" w:rsidRPr="00C25464" w:rsidRDefault="00F84024" w:rsidP="005010F3">
            <w:pPr>
              <w:pStyle w:val="ECCParagraph"/>
              <w:keepNext/>
              <w:rPr>
                <w:sz w:val="16"/>
              </w:rPr>
            </w:pPr>
            <w:r w:rsidRPr="00C25464">
              <w:rPr>
                <w:sz w:val="16"/>
              </w:rPr>
              <w:t>Border 2-3</w:t>
            </w:r>
          </w:p>
        </w:tc>
        <w:tc>
          <w:tcPr>
            <w:tcW w:w="695" w:type="dxa"/>
            <w:tcBorders>
              <w:top w:val="single" w:sz="6" w:space="0" w:color="auto"/>
              <w:left w:val="single" w:sz="6" w:space="0" w:color="auto"/>
              <w:bottom w:val="single" w:sz="4" w:space="0" w:color="auto"/>
              <w:right w:val="single" w:sz="6" w:space="0" w:color="auto"/>
            </w:tcBorders>
          </w:tcPr>
          <w:p w14:paraId="4A0BE420" w14:textId="77777777" w:rsidR="00F84024" w:rsidRPr="00C25464" w:rsidRDefault="00F84024" w:rsidP="005010F3">
            <w:pPr>
              <w:pStyle w:val="ECCParagraph"/>
              <w:keepNext/>
              <w:rPr>
                <w:sz w:val="16"/>
              </w:rPr>
            </w:pPr>
          </w:p>
        </w:tc>
        <w:tc>
          <w:tcPr>
            <w:tcW w:w="696" w:type="dxa"/>
            <w:tcBorders>
              <w:top w:val="single" w:sz="6" w:space="0" w:color="auto"/>
              <w:left w:val="single" w:sz="6" w:space="0" w:color="auto"/>
              <w:bottom w:val="single" w:sz="4" w:space="0" w:color="auto"/>
              <w:right w:val="single" w:sz="6" w:space="0" w:color="auto"/>
            </w:tcBorders>
            <w:shd w:val="clear" w:color="auto" w:fill="000000"/>
          </w:tcPr>
          <w:p w14:paraId="453B715F" w14:textId="77777777" w:rsidR="00F84024" w:rsidRPr="00C25464" w:rsidRDefault="00F84024" w:rsidP="005010F3">
            <w:pPr>
              <w:pStyle w:val="ECCParagraph"/>
              <w:keepNext/>
              <w:rPr>
                <w:sz w:val="16"/>
              </w:rPr>
            </w:pPr>
          </w:p>
        </w:tc>
        <w:tc>
          <w:tcPr>
            <w:tcW w:w="695" w:type="dxa"/>
            <w:tcBorders>
              <w:top w:val="single" w:sz="6" w:space="0" w:color="auto"/>
              <w:left w:val="single" w:sz="6" w:space="0" w:color="auto"/>
              <w:bottom w:val="single" w:sz="4" w:space="0" w:color="auto"/>
              <w:right w:val="single" w:sz="6" w:space="0" w:color="auto"/>
            </w:tcBorders>
            <w:shd w:val="clear" w:color="auto" w:fill="000000"/>
          </w:tcPr>
          <w:p w14:paraId="147929DF" w14:textId="77777777" w:rsidR="00F84024" w:rsidRPr="00C25464" w:rsidRDefault="00F84024" w:rsidP="005010F3">
            <w:pPr>
              <w:pStyle w:val="ECCParagraph"/>
              <w:keepNext/>
              <w:rPr>
                <w:sz w:val="16"/>
              </w:rPr>
            </w:pPr>
          </w:p>
        </w:tc>
        <w:tc>
          <w:tcPr>
            <w:tcW w:w="696" w:type="dxa"/>
            <w:tcBorders>
              <w:top w:val="single" w:sz="6" w:space="0" w:color="auto"/>
              <w:left w:val="single" w:sz="6" w:space="0" w:color="auto"/>
              <w:bottom w:val="single" w:sz="4" w:space="0" w:color="auto"/>
              <w:right w:val="single" w:sz="6" w:space="0" w:color="auto"/>
            </w:tcBorders>
            <w:shd w:val="clear" w:color="auto" w:fill="000000"/>
          </w:tcPr>
          <w:p w14:paraId="07481A1F" w14:textId="77777777" w:rsidR="00F84024" w:rsidRPr="00C25464" w:rsidRDefault="00F84024" w:rsidP="005010F3">
            <w:pPr>
              <w:pStyle w:val="ECCParagraph"/>
              <w:keepNext/>
              <w:rPr>
                <w:sz w:val="16"/>
              </w:rPr>
            </w:pPr>
          </w:p>
        </w:tc>
        <w:tc>
          <w:tcPr>
            <w:tcW w:w="695" w:type="dxa"/>
            <w:tcBorders>
              <w:top w:val="single" w:sz="6" w:space="0" w:color="auto"/>
              <w:left w:val="single" w:sz="6" w:space="0" w:color="auto"/>
              <w:bottom w:val="single" w:sz="4" w:space="0" w:color="auto"/>
              <w:right w:val="single" w:sz="6" w:space="0" w:color="auto"/>
            </w:tcBorders>
          </w:tcPr>
          <w:p w14:paraId="741EBD06" w14:textId="77777777" w:rsidR="00F84024" w:rsidRPr="00C25464" w:rsidRDefault="00F84024" w:rsidP="005010F3">
            <w:pPr>
              <w:pStyle w:val="ECCParagraph"/>
              <w:keepNext/>
              <w:rPr>
                <w:sz w:val="16"/>
              </w:rPr>
            </w:pPr>
          </w:p>
        </w:tc>
        <w:tc>
          <w:tcPr>
            <w:tcW w:w="696" w:type="dxa"/>
            <w:tcBorders>
              <w:top w:val="single" w:sz="6" w:space="0" w:color="auto"/>
              <w:left w:val="single" w:sz="6" w:space="0" w:color="auto"/>
              <w:bottom w:val="single" w:sz="4" w:space="0" w:color="auto"/>
              <w:right w:val="single" w:sz="6" w:space="0" w:color="auto"/>
            </w:tcBorders>
          </w:tcPr>
          <w:p w14:paraId="5A467DFF" w14:textId="77777777" w:rsidR="00F84024" w:rsidRPr="00C25464" w:rsidRDefault="00F84024" w:rsidP="005010F3">
            <w:pPr>
              <w:pStyle w:val="ECCParagraph"/>
              <w:keepNext/>
              <w:rPr>
                <w:sz w:val="16"/>
              </w:rPr>
            </w:pPr>
          </w:p>
        </w:tc>
      </w:tr>
      <w:tr w:rsidR="00F84024" w:rsidRPr="00C25464" w14:paraId="0654B719"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4367640E" w14:textId="77777777" w:rsidR="00F84024" w:rsidRPr="00C25464" w:rsidRDefault="00F84024" w:rsidP="005010F3">
            <w:pPr>
              <w:pStyle w:val="ECCParagraph"/>
              <w:keepNext/>
              <w:rPr>
                <w:sz w:val="16"/>
              </w:rPr>
            </w:pPr>
            <w:r w:rsidRPr="00C25464">
              <w:rPr>
                <w:sz w:val="16"/>
              </w:rPr>
              <w:t>Zone 1-2-4</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7076535C"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0668EE4E"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028ADFCF"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24B8C7E4"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5FD93871"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2B5723E3" w14:textId="77777777" w:rsidR="00F84024" w:rsidRPr="00C25464" w:rsidRDefault="00F84024" w:rsidP="005010F3">
            <w:pPr>
              <w:pStyle w:val="ECCParagraph"/>
              <w:keepNext/>
              <w:rPr>
                <w:sz w:val="16"/>
              </w:rPr>
            </w:pPr>
          </w:p>
        </w:tc>
        <w:tc>
          <w:tcPr>
            <w:tcW w:w="82" w:type="dxa"/>
            <w:tcBorders>
              <w:right w:val="single" w:sz="4" w:space="0" w:color="auto"/>
            </w:tcBorders>
          </w:tcPr>
          <w:p w14:paraId="49089754"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69A23F84" w14:textId="77777777" w:rsidR="00F84024" w:rsidRPr="00C25464" w:rsidRDefault="00F84024" w:rsidP="005010F3">
            <w:pPr>
              <w:pStyle w:val="ECCParagraph"/>
              <w:keepNext/>
              <w:rPr>
                <w:sz w:val="16"/>
              </w:rPr>
            </w:pPr>
            <w:r w:rsidRPr="00C25464">
              <w:rPr>
                <w:sz w:val="16"/>
              </w:rPr>
              <w:t>Zone 2-1-4</w:t>
            </w:r>
          </w:p>
        </w:tc>
        <w:tc>
          <w:tcPr>
            <w:tcW w:w="695" w:type="dxa"/>
            <w:tcBorders>
              <w:top w:val="single" w:sz="4" w:space="0" w:color="auto"/>
              <w:left w:val="single" w:sz="4" w:space="0" w:color="auto"/>
              <w:bottom w:val="single" w:sz="4" w:space="0" w:color="auto"/>
              <w:right w:val="single" w:sz="4" w:space="0" w:color="auto"/>
            </w:tcBorders>
          </w:tcPr>
          <w:p w14:paraId="106B882B"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08538B9A"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081F4C58"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33C084B1"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7BAF4108"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0D5EBBBB" w14:textId="77777777" w:rsidR="00F84024" w:rsidRPr="00C25464" w:rsidRDefault="00F84024" w:rsidP="005010F3">
            <w:pPr>
              <w:pStyle w:val="ECCParagraph"/>
              <w:keepNext/>
              <w:rPr>
                <w:sz w:val="16"/>
              </w:rPr>
            </w:pPr>
          </w:p>
        </w:tc>
      </w:tr>
      <w:tr w:rsidR="00F84024" w:rsidRPr="00C25464" w14:paraId="04CC6519"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7B00FC77" w14:textId="77777777" w:rsidR="00F84024" w:rsidRPr="00C25464" w:rsidRDefault="00F84024" w:rsidP="005010F3">
            <w:pPr>
              <w:pStyle w:val="ECCParagraph"/>
              <w:keepNext/>
              <w:rPr>
                <w:sz w:val="16"/>
              </w:rPr>
            </w:pPr>
            <w:r w:rsidRPr="00C25464">
              <w:rPr>
                <w:sz w:val="16"/>
              </w:rPr>
              <w:t>Border 1-4</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6FE25EE2"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5A5EF577"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07FBCFB1"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625B7DA2"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6AEFA2DD"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0647F186" w14:textId="77777777" w:rsidR="00F84024" w:rsidRPr="00C25464" w:rsidRDefault="00F84024" w:rsidP="005010F3">
            <w:pPr>
              <w:pStyle w:val="ECCParagraph"/>
              <w:keepNext/>
              <w:rPr>
                <w:sz w:val="16"/>
              </w:rPr>
            </w:pPr>
          </w:p>
        </w:tc>
        <w:tc>
          <w:tcPr>
            <w:tcW w:w="82" w:type="dxa"/>
            <w:tcBorders>
              <w:right w:val="single" w:sz="4" w:space="0" w:color="auto"/>
            </w:tcBorders>
          </w:tcPr>
          <w:p w14:paraId="11095143"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2D7F37EE" w14:textId="77777777" w:rsidR="00F84024" w:rsidRPr="00C25464" w:rsidRDefault="00F84024" w:rsidP="005010F3">
            <w:pPr>
              <w:pStyle w:val="ECCParagraph"/>
              <w:keepNext/>
              <w:rPr>
                <w:sz w:val="16"/>
              </w:rPr>
            </w:pPr>
            <w:r w:rsidRPr="00C25464">
              <w:rPr>
                <w:sz w:val="16"/>
              </w:rPr>
              <w:t>Border 2-4</w:t>
            </w:r>
          </w:p>
        </w:tc>
        <w:tc>
          <w:tcPr>
            <w:tcW w:w="695" w:type="dxa"/>
            <w:tcBorders>
              <w:top w:val="single" w:sz="4" w:space="0" w:color="auto"/>
              <w:left w:val="single" w:sz="4" w:space="0" w:color="auto"/>
              <w:bottom w:val="single" w:sz="4" w:space="0" w:color="auto"/>
              <w:right w:val="single" w:sz="4" w:space="0" w:color="auto"/>
            </w:tcBorders>
          </w:tcPr>
          <w:p w14:paraId="04916EF8"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5A5ADAD6"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6A8A2D2A"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51F393E6"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087DD120"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5DCC61AF" w14:textId="77777777" w:rsidR="00F84024" w:rsidRPr="00C25464" w:rsidRDefault="00F84024" w:rsidP="005010F3">
            <w:pPr>
              <w:pStyle w:val="ECCParagraph"/>
              <w:keepNext/>
              <w:rPr>
                <w:sz w:val="16"/>
              </w:rPr>
            </w:pPr>
          </w:p>
        </w:tc>
      </w:tr>
      <w:tr w:rsidR="00F84024" w:rsidRPr="00C25464" w14:paraId="519D0A22"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304F207D" w14:textId="77777777" w:rsidR="00F84024" w:rsidRPr="00C25464" w:rsidRDefault="00F84024" w:rsidP="005010F3">
            <w:pPr>
              <w:pStyle w:val="ECCParagraph"/>
              <w:keepNext/>
              <w:rPr>
                <w:sz w:val="16"/>
              </w:rPr>
            </w:pPr>
            <w:r w:rsidRPr="00C25464">
              <w:rPr>
                <w:sz w:val="16"/>
              </w:rPr>
              <w:t>Zone 1-3-4</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669E1BEC"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5AA215A2"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1724CD15"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79DC6150"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tcPr>
          <w:p w14:paraId="168E2D3B"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tcPr>
          <w:p w14:paraId="6769EAF3" w14:textId="77777777" w:rsidR="00F84024" w:rsidRPr="00C25464" w:rsidRDefault="00F84024" w:rsidP="005010F3">
            <w:pPr>
              <w:pStyle w:val="ECCParagraph"/>
              <w:keepNext/>
              <w:rPr>
                <w:sz w:val="16"/>
              </w:rPr>
            </w:pPr>
          </w:p>
        </w:tc>
        <w:tc>
          <w:tcPr>
            <w:tcW w:w="82" w:type="dxa"/>
            <w:tcBorders>
              <w:right w:val="single" w:sz="4" w:space="0" w:color="auto"/>
            </w:tcBorders>
          </w:tcPr>
          <w:p w14:paraId="65676728"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4AED658A" w14:textId="77777777" w:rsidR="00F84024" w:rsidRPr="00C25464" w:rsidRDefault="00F84024" w:rsidP="005010F3">
            <w:pPr>
              <w:pStyle w:val="ECCParagraph"/>
              <w:keepNext/>
              <w:rPr>
                <w:sz w:val="16"/>
              </w:rPr>
            </w:pPr>
            <w:r w:rsidRPr="00C25464">
              <w:rPr>
                <w:sz w:val="16"/>
              </w:rPr>
              <w:t>Zone 2-3-4</w:t>
            </w:r>
          </w:p>
        </w:tc>
        <w:tc>
          <w:tcPr>
            <w:tcW w:w="695" w:type="dxa"/>
            <w:tcBorders>
              <w:top w:val="single" w:sz="4" w:space="0" w:color="auto"/>
              <w:left w:val="single" w:sz="4" w:space="0" w:color="auto"/>
              <w:bottom w:val="single" w:sz="4" w:space="0" w:color="auto"/>
              <w:right w:val="single" w:sz="4" w:space="0" w:color="auto"/>
            </w:tcBorders>
          </w:tcPr>
          <w:p w14:paraId="105D2A37"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6129339B"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04ADA0EC"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14032885"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5836454A"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350D12F5" w14:textId="77777777" w:rsidR="00F84024" w:rsidRPr="00C25464" w:rsidRDefault="00F84024" w:rsidP="005010F3">
            <w:pPr>
              <w:pStyle w:val="ECCParagraph"/>
              <w:keepNext/>
              <w:rPr>
                <w:sz w:val="16"/>
              </w:rPr>
            </w:pPr>
          </w:p>
        </w:tc>
      </w:tr>
      <w:tr w:rsidR="00F84024" w:rsidRPr="00C25464" w14:paraId="2DFEF665" w14:textId="77777777" w:rsidTr="005010F3">
        <w:trPr>
          <w:trHeight w:val="247"/>
        </w:trPr>
        <w:tc>
          <w:tcPr>
            <w:tcW w:w="873" w:type="dxa"/>
          </w:tcPr>
          <w:p w14:paraId="109A9EFC" w14:textId="77777777" w:rsidR="00F84024" w:rsidRPr="00C25464" w:rsidRDefault="00F84024" w:rsidP="005010F3">
            <w:pPr>
              <w:pStyle w:val="ECCParagraph"/>
              <w:keepNext/>
              <w:rPr>
                <w:sz w:val="16"/>
              </w:rPr>
            </w:pPr>
          </w:p>
        </w:tc>
        <w:tc>
          <w:tcPr>
            <w:tcW w:w="724" w:type="dxa"/>
          </w:tcPr>
          <w:p w14:paraId="16D1DADA" w14:textId="77777777" w:rsidR="00F84024" w:rsidRPr="00C25464" w:rsidRDefault="00F84024" w:rsidP="005010F3">
            <w:pPr>
              <w:pStyle w:val="ECCParagraph"/>
              <w:keepNext/>
              <w:rPr>
                <w:sz w:val="16"/>
              </w:rPr>
            </w:pPr>
          </w:p>
        </w:tc>
        <w:tc>
          <w:tcPr>
            <w:tcW w:w="725" w:type="dxa"/>
          </w:tcPr>
          <w:p w14:paraId="0BC5A49B" w14:textId="77777777" w:rsidR="00F84024" w:rsidRPr="00C25464" w:rsidRDefault="00F84024" w:rsidP="005010F3">
            <w:pPr>
              <w:pStyle w:val="ECCParagraph"/>
              <w:keepNext/>
              <w:rPr>
                <w:sz w:val="16"/>
              </w:rPr>
            </w:pPr>
          </w:p>
        </w:tc>
        <w:tc>
          <w:tcPr>
            <w:tcW w:w="724" w:type="dxa"/>
          </w:tcPr>
          <w:p w14:paraId="384885C2" w14:textId="77777777" w:rsidR="00F84024" w:rsidRPr="00C25464" w:rsidRDefault="00F84024" w:rsidP="005010F3">
            <w:pPr>
              <w:pStyle w:val="ECCParagraph"/>
              <w:keepNext/>
              <w:rPr>
                <w:sz w:val="16"/>
              </w:rPr>
            </w:pPr>
          </w:p>
        </w:tc>
        <w:tc>
          <w:tcPr>
            <w:tcW w:w="725" w:type="dxa"/>
          </w:tcPr>
          <w:p w14:paraId="514026D6" w14:textId="77777777" w:rsidR="00F84024" w:rsidRPr="00C25464" w:rsidRDefault="00F84024" w:rsidP="005010F3">
            <w:pPr>
              <w:pStyle w:val="ECCParagraph"/>
              <w:keepNext/>
              <w:rPr>
                <w:sz w:val="16"/>
              </w:rPr>
            </w:pPr>
          </w:p>
        </w:tc>
        <w:tc>
          <w:tcPr>
            <w:tcW w:w="724" w:type="dxa"/>
            <w:tcBorders>
              <w:top w:val="single" w:sz="4" w:space="0" w:color="auto"/>
              <w:bottom w:val="single" w:sz="4" w:space="0" w:color="auto"/>
            </w:tcBorders>
          </w:tcPr>
          <w:p w14:paraId="251EC4E6" w14:textId="77777777" w:rsidR="00F84024" w:rsidRPr="00C25464" w:rsidRDefault="00F84024" w:rsidP="005010F3">
            <w:pPr>
              <w:pStyle w:val="ECCParagraph"/>
              <w:keepNext/>
              <w:rPr>
                <w:sz w:val="16"/>
              </w:rPr>
            </w:pPr>
          </w:p>
        </w:tc>
        <w:tc>
          <w:tcPr>
            <w:tcW w:w="725" w:type="dxa"/>
            <w:tcBorders>
              <w:top w:val="single" w:sz="4" w:space="0" w:color="auto"/>
              <w:bottom w:val="single" w:sz="4" w:space="0" w:color="auto"/>
            </w:tcBorders>
          </w:tcPr>
          <w:p w14:paraId="28746746" w14:textId="77777777" w:rsidR="00F84024" w:rsidRPr="00C25464" w:rsidRDefault="00F84024" w:rsidP="005010F3">
            <w:pPr>
              <w:pStyle w:val="ECCParagraph"/>
              <w:keepNext/>
              <w:rPr>
                <w:sz w:val="16"/>
              </w:rPr>
            </w:pPr>
          </w:p>
        </w:tc>
        <w:tc>
          <w:tcPr>
            <w:tcW w:w="82" w:type="dxa"/>
          </w:tcPr>
          <w:p w14:paraId="14AAB95B" w14:textId="77777777" w:rsidR="00F84024" w:rsidRPr="00C25464" w:rsidRDefault="00F84024" w:rsidP="005010F3">
            <w:pPr>
              <w:pStyle w:val="ECCParagraph"/>
              <w:keepNext/>
              <w:rPr>
                <w:sz w:val="16"/>
              </w:rPr>
            </w:pPr>
          </w:p>
        </w:tc>
        <w:tc>
          <w:tcPr>
            <w:tcW w:w="874" w:type="dxa"/>
            <w:tcBorders>
              <w:top w:val="single" w:sz="4" w:space="0" w:color="auto"/>
              <w:bottom w:val="single" w:sz="4" w:space="0" w:color="auto"/>
            </w:tcBorders>
          </w:tcPr>
          <w:p w14:paraId="74959220" w14:textId="77777777" w:rsidR="00F84024" w:rsidRPr="00C25464" w:rsidRDefault="00F84024" w:rsidP="005010F3">
            <w:pPr>
              <w:pStyle w:val="ECCParagraph"/>
              <w:keepNext/>
              <w:rPr>
                <w:sz w:val="16"/>
              </w:rPr>
            </w:pPr>
          </w:p>
        </w:tc>
        <w:tc>
          <w:tcPr>
            <w:tcW w:w="695" w:type="dxa"/>
            <w:tcBorders>
              <w:top w:val="single" w:sz="4" w:space="0" w:color="auto"/>
              <w:bottom w:val="single" w:sz="4" w:space="0" w:color="auto"/>
            </w:tcBorders>
          </w:tcPr>
          <w:p w14:paraId="2913CD10" w14:textId="77777777" w:rsidR="00F84024" w:rsidRPr="00C25464" w:rsidRDefault="00F84024" w:rsidP="005010F3">
            <w:pPr>
              <w:pStyle w:val="ECCParagraph"/>
              <w:keepNext/>
              <w:rPr>
                <w:sz w:val="16"/>
              </w:rPr>
            </w:pPr>
          </w:p>
        </w:tc>
        <w:tc>
          <w:tcPr>
            <w:tcW w:w="696" w:type="dxa"/>
            <w:tcBorders>
              <w:top w:val="single" w:sz="4" w:space="0" w:color="auto"/>
              <w:bottom w:val="single" w:sz="4" w:space="0" w:color="auto"/>
            </w:tcBorders>
          </w:tcPr>
          <w:p w14:paraId="77AEA6F7" w14:textId="77777777" w:rsidR="00F84024" w:rsidRPr="00C25464" w:rsidRDefault="00F84024" w:rsidP="005010F3">
            <w:pPr>
              <w:pStyle w:val="ECCParagraph"/>
              <w:keepNext/>
              <w:rPr>
                <w:sz w:val="16"/>
              </w:rPr>
            </w:pPr>
          </w:p>
        </w:tc>
        <w:tc>
          <w:tcPr>
            <w:tcW w:w="695" w:type="dxa"/>
            <w:tcBorders>
              <w:top w:val="single" w:sz="4" w:space="0" w:color="auto"/>
              <w:bottom w:val="single" w:sz="4" w:space="0" w:color="auto"/>
            </w:tcBorders>
          </w:tcPr>
          <w:p w14:paraId="02484EDD" w14:textId="77777777" w:rsidR="00F84024" w:rsidRPr="00C25464" w:rsidRDefault="00F84024" w:rsidP="005010F3">
            <w:pPr>
              <w:pStyle w:val="ECCParagraph"/>
              <w:keepNext/>
              <w:rPr>
                <w:sz w:val="16"/>
              </w:rPr>
            </w:pPr>
          </w:p>
        </w:tc>
        <w:tc>
          <w:tcPr>
            <w:tcW w:w="696" w:type="dxa"/>
            <w:tcBorders>
              <w:top w:val="single" w:sz="4" w:space="0" w:color="auto"/>
              <w:bottom w:val="single" w:sz="4" w:space="0" w:color="auto"/>
            </w:tcBorders>
          </w:tcPr>
          <w:p w14:paraId="2B0634F3" w14:textId="77777777" w:rsidR="00F84024" w:rsidRPr="00C25464" w:rsidRDefault="00F84024" w:rsidP="005010F3">
            <w:pPr>
              <w:pStyle w:val="ECCParagraph"/>
              <w:keepNext/>
              <w:rPr>
                <w:sz w:val="16"/>
              </w:rPr>
            </w:pPr>
          </w:p>
        </w:tc>
        <w:tc>
          <w:tcPr>
            <w:tcW w:w="695" w:type="dxa"/>
            <w:tcBorders>
              <w:top w:val="single" w:sz="4" w:space="0" w:color="auto"/>
              <w:bottom w:val="single" w:sz="4" w:space="0" w:color="auto"/>
            </w:tcBorders>
          </w:tcPr>
          <w:p w14:paraId="282A1EC1" w14:textId="77777777" w:rsidR="00F84024" w:rsidRPr="00C25464" w:rsidRDefault="00F84024" w:rsidP="005010F3">
            <w:pPr>
              <w:pStyle w:val="ECCParagraph"/>
              <w:keepNext/>
              <w:rPr>
                <w:sz w:val="16"/>
              </w:rPr>
            </w:pPr>
          </w:p>
        </w:tc>
        <w:tc>
          <w:tcPr>
            <w:tcW w:w="696" w:type="dxa"/>
            <w:tcBorders>
              <w:top w:val="single" w:sz="4" w:space="0" w:color="auto"/>
              <w:bottom w:val="single" w:sz="4" w:space="0" w:color="auto"/>
            </w:tcBorders>
          </w:tcPr>
          <w:p w14:paraId="72EA9FBC" w14:textId="77777777" w:rsidR="00F84024" w:rsidRPr="00C25464" w:rsidRDefault="00F84024" w:rsidP="005010F3">
            <w:pPr>
              <w:pStyle w:val="ECCParagraph"/>
              <w:keepNext/>
              <w:rPr>
                <w:sz w:val="16"/>
              </w:rPr>
            </w:pPr>
          </w:p>
        </w:tc>
      </w:tr>
      <w:tr w:rsidR="00F84024" w:rsidRPr="00C25464" w14:paraId="711CF756"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293F475A" w14:textId="77777777" w:rsidR="00F84024" w:rsidRPr="00C25464" w:rsidRDefault="00F84024" w:rsidP="005010F3">
            <w:pPr>
              <w:pStyle w:val="ECCParagraph"/>
              <w:keepNext/>
              <w:rPr>
                <w:b/>
                <w:sz w:val="16"/>
              </w:rPr>
            </w:pPr>
            <w:r w:rsidRPr="00C25464">
              <w:rPr>
                <w:b/>
                <w:sz w:val="16"/>
              </w:rPr>
              <w:t xml:space="preserve">PCI </w:t>
            </w:r>
          </w:p>
        </w:tc>
        <w:tc>
          <w:tcPr>
            <w:tcW w:w="724" w:type="dxa"/>
            <w:tcBorders>
              <w:top w:val="single" w:sz="6" w:space="0" w:color="auto"/>
              <w:left w:val="single" w:sz="6" w:space="0" w:color="auto"/>
              <w:bottom w:val="single" w:sz="6" w:space="0" w:color="auto"/>
              <w:right w:val="single" w:sz="6" w:space="0" w:color="auto"/>
            </w:tcBorders>
          </w:tcPr>
          <w:p w14:paraId="7BA1062F" w14:textId="77777777" w:rsidR="00F84024" w:rsidRPr="00C25464" w:rsidRDefault="00F84024" w:rsidP="005010F3">
            <w:pPr>
              <w:pStyle w:val="ECCParagraph"/>
              <w:keepNext/>
              <w:rPr>
                <w:sz w:val="16"/>
              </w:rPr>
            </w:pPr>
            <w:r w:rsidRPr="00C25464">
              <w:rPr>
                <w:sz w:val="16"/>
              </w:rPr>
              <w:t>Set A</w:t>
            </w:r>
          </w:p>
        </w:tc>
        <w:tc>
          <w:tcPr>
            <w:tcW w:w="725" w:type="dxa"/>
            <w:tcBorders>
              <w:top w:val="single" w:sz="6" w:space="0" w:color="auto"/>
              <w:left w:val="single" w:sz="6" w:space="0" w:color="auto"/>
              <w:bottom w:val="single" w:sz="6" w:space="0" w:color="auto"/>
              <w:right w:val="single" w:sz="6" w:space="0" w:color="auto"/>
            </w:tcBorders>
          </w:tcPr>
          <w:p w14:paraId="6B7725A5" w14:textId="77777777" w:rsidR="00F84024" w:rsidRPr="00C25464" w:rsidRDefault="00F84024" w:rsidP="005010F3">
            <w:pPr>
              <w:pStyle w:val="ECCParagraph"/>
              <w:keepNext/>
              <w:rPr>
                <w:sz w:val="16"/>
              </w:rPr>
            </w:pPr>
            <w:r w:rsidRPr="00C25464">
              <w:rPr>
                <w:sz w:val="16"/>
              </w:rPr>
              <w:t>Set B</w:t>
            </w:r>
          </w:p>
        </w:tc>
        <w:tc>
          <w:tcPr>
            <w:tcW w:w="724" w:type="dxa"/>
            <w:tcBorders>
              <w:top w:val="single" w:sz="6" w:space="0" w:color="auto"/>
              <w:left w:val="single" w:sz="6" w:space="0" w:color="auto"/>
              <w:bottom w:val="single" w:sz="6" w:space="0" w:color="auto"/>
              <w:right w:val="single" w:sz="6" w:space="0" w:color="auto"/>
            </w:tcBorders>
          </w:tcPr>
          <w:p w14:paraId="54EC0C6C" w14:textId="77777777" w:rsidR="00F84024" w:rsidRPr="00C25464" w:rsidRDefault="00F84024" w:rsidP="005010F3">
            <w:pPr>
              <w:pStyle w:val="ECCParagraph"/>
              <w:keepNext/>
              <w:rPr>
                <w:sz w:val="16"/>
              </w:rPr>
            </w:pPr>
            <w:r w:rsidRPr="00C25464">
              <w:rPr>
                <w:sz w:val="16"/>
              </w:rPr>
              <w:t>Set C</w:t>
            </w:r>
          </w:p>
        </w:tc>
        <w:tc>
          <w:tcPr>
            <w:tcW w:w="725" w:type="dxa"/>
            <w:tcBorders>
              <w:top w:val="single" w:sz="6" w:space="0" w:color="auto"/>
              <w:left w:val="single" w:sz="6" w:space="0" w:color="auto"/>
              <w:bottom w:val="single" w:sz="6" w:space="0" w:color="auto"/>
              <w:right w:val="single" w:sz="4" w:space="0" w:color="auto"/>
            </w:tcBorders>
          </w:tcPr>
          <w:p w14:paraId="7EA57135" w14:textId="77777777" w:rsidR="00F84024" w:rsidRPr="00C25464" w:rsidRDefault="00F84024" w:rsidP="005010F3">
            <w:pPr>
              <w:pStyle w:val="ECCParagraph"/>
              <w:keepNext/>
              <w:rPr>
                <w:sz w:val="16"/>
              </w:rPr>
            </w:pPr>
            <w:r w:rsidRPr="00C25464">
              <w:rPr>
                <w:sz w:val="16"/>
              </w:rPr>
              <w:t>Set D</w:t>
            </w:r>
          </w:p>
        </w:tc>
        <w:tc>
          <w:tcPr>
            <w:tcW w:w="724" w:type="dxa"/>
            <w:tcBorders>
              <w:top w:val="single" w:sz="4" w:space="0" w:color="auto"/>
              <w:left w:val="single" w:sz="4" w:space="0" w:color="auto"/>
              <w:bottom w:val="single" w:sz="4" w:space="0" w:color="auto"/>
              <w:right w:val="single" w:sz="4" w:space="0" w:color="auto"/>
            </w:tcBorders>
          </w:tcPr>
          <w:p w14:paraId="2BF506A0" w14:textId="77777777" w:rsidR="00F84024" w:rsidRPr="00C25464" w:rsidRDefault="00F84024" w:rsidP="005010F3">
            <w:pPr>
              <w:pStyle w:val="ECCParagraph"/>
              <w:keepNext/>
              <w:rPr>
                <w:sz w:val="16"/>
              </w:rPr>
            </w:pPr>
            <w:r w:rsidRPr="00C25464">
              <w:rPr>
                <w:sz w:val="16"/>
              </w:rPr>
              <w:t>Set E</w:t>
            </w:r>
          </w:p>
        </w:tc>
        <w:tc>
          <w:tcPr>
            <w:tcW w:w="725" w:type="dxa"/>
            <w:tcBorders>
              <w:top w:val="single" w:sz="4" w:space="0" w:color="auto"/>
              <w:left w:val="single" w:sz="4" w:space="0" w:color="auto"/>
              <w:bottom w:val="single" w:sz="4" w:space="0" w:color="auto"/>
              <w:right w:val="single" w:sz="4" w:space="0" w:color="auto"/>
            </w:tcBorders>
          </w:tcPr>
          <w:p w14:paraId="720BF214" w14:textId="77777777" w:rsidR="00F84024" w:rsidRPr="00C25464" w:rsidRDefault="00F84024" w:rsidP="005010F3">
            <w:pPr>
              <w:pStyle w:val="ECCParagraph"/>
              <w:keepNext/>
              <w:rPr>
                <w:sz w:val="16"/>
              </w:rPr>
            </w:pPr>
            <w:r w:rsidRPr="00C25464">
              <w:rPr>
                <w:sz w:val="16"/>
              </w:rPr>
              <w:t>Set F</w:t>
            </w:r>
          </w:p>
        </w:tc>
        <w:tc>
          <w:tcPr>
            <w:tcW w:w="82" w:type="dxa"/>
            <w:tcBorders>
              <w:left w:val="single" w:sz="4" w:space="0" w:color="auto"/>
              <w:right w:val="single" w:sz="4" w:space="0" w:color="auto"/>
            </w:tcBorders>
          </w:tcPr>
          <w:p w14:paraId="4F52CDD2"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36AEC223" w14:textId="77777777" w:rsidR="00F84024" w:rsidRPr="00C25464" w:rsidRDefault="00F84024" w:rsidP="005010F3">
            <w:pPr>
              <w:pStyle w:val="ECCParagraph"/>
              <w:keepNext/>
              <w:rPr>
                <w:b/>
                <w:sz w:val="16"/>
              </w:rPr>
            </w:pPr>
            <w:r w:rsidRPr="00C25464">
              <w:rPr>
                <w:b/>
                <w:sz w:val="16"/>
              </w:rPr>
              <w:t xml:space="preserve">PCI </w:t>
            </w:r>
          </w:p>
        </w:tc>
        <w:tc>
          <w:tcPr>
            <w:tcW w:w="695" w:type="dxa"/>
            <w:tcBorders>
              <w:top w:val="single" w:sz="4" w:space="0" w:color="auto"/>
              <w:left w:val="single" w:sz="4" w:space="0" w:color="auto"/>
              <w:bottom w:val="single" w:sz="4" w:space="0" w:color="auto"/>
              <w:right w:val="single" w:sz="4" w:space="0" w:color="auto"/>
            </w:tcBorders>
          </w:tcPr>
          <w:p w14:paraId="695A922D" w14:textId="77777777" w:rsidR="00F84024" w:rsidRPr="00C25464" w:rsidRDefault="00F84024" w:rsidP="005010F3">
            <w:pPr>
              <w:pStyle w:val="ECCParagraph"/>
              <w:keepNext/>
              <w:rPr>
                <w:sz w:val="16"/>
              </w:rPr>
            </w:pPr>
            <w:r w:rsidRPr="00C25464">
              <w:rPr>
                <w:sz w:val="16"/>
              </w:rPr>
              <w:t>Set A</w:t>
            </w:r>
          </w:p>
        </w:tc>
        <w:tc>
          <w:tcPr>
            <w:tcW w:w="696" w:type="dxa"/>
            <w:tcBorders>
              <w:top w:val="single" w:sz="4" w:space="0" w:color="auto"/>
              <w:left w:val="single" w:sz="4" w:space="0" w:color="auto"/>
              <w:bottom w:val="single" w:sz="4" w:space="0" w:color="auto"/>
              <w:right w:val="single" w:sz="4" w:space="0" w:color="auto"/>
            </w:tcBorders>
          </w:tcPr>
          <w:p w14:paraId="52A6C3E7" w14:textId="77777777" w:rsidR="00F84024" w:rsidRPr="00C25464" w:rsidRDefault="00F84024" w:rsidP="005010F3">
            <w:pPr>
              <w:pStyle w:val="ECCParagraph"/>
              <w:keepNext/>
              <w:rPr>
                <w:sz w:val="16"/>
              </w:rPr>
            </w:pPr>
            <w:r w:rsidRPr="00C25464">
              <w:rPr>
                <w:sz w:val="16"/>
              </w:rPr>
              <w:t>Set B</w:t>
            </w:r>
          </w:p>
        </w:tc>
        <w:tc>
          <w:tcPr>
            <w:tcW w:w="695" w:type="dxa"/>
            <w:tcBorders>
              <w:top w:val="single" w:sz="4" w:space="0" w:color="auto"/>
              <w:left w:val="single" w:sz="4" w:space="0" w:color="auto"/>
              <w:bottom w:val="single" w:sz="4" w:space="0" w:color="auto"/>
              <w:right w:val="single" w:sz="4" w:space="0" w:color="auto"/>
            </w:tcBorders>
          </w:tcPr>
          <w:p w14:paraId="62B662E9" w14:textId="77777777" w:rsidR="00F84024" w:rsidRPr="00C25464" w:rsidRDefault="00F84024" w:rsidP="005010F3">
            <w:pPr>
              <w:pStyle w:val="ECCParagraph"/>
              <w:keepNext/>
              <w:rPr>
                <w:sz w:val="16"/>
              </w:rPr>
            </w:pPr>
            <w:r w:rsidRPr="00C25464">
              <w:rPr>
                <w:sz w:val="16"/>
              </w:rPr>
              <w:t>Set C</w:t>
            </w:r>
          </w:p>
        </w:tc>
        <w:tc>
          <w:tcPr>
            <w:tcW w:w="696" w:type="dxa"/>
            <w:tcBorders>
              <w:top w:val="single" w:sz="4" w:space="0" w:color="auto"/>
              <w:left w:val="single" w:sz="4" w:space="0" w:color="auto"/>
              <w:bottom w:val="single" w:sz="4" w:space="0" w:color="auto"/>
              <w:right w:val="single" w:sz="4" w:space="0" w:color="auto"/>
            </w:tcBorders>
          </w:tcPr>
          <w:p w14:paraId="09FD775D" w14:textId="77777777" w:rsidR="00F84024" w:rsidRPr="00C25464" w:rsidRDefault="00F84024" w:rsidP="005010F3">
            <w:pPr>
              <w:pStyle w:val="ECCParagraph"/>
              <w:keepNext/>
              <w:rPr>
                <w:sz w:val="16"/>
              </w:rPr>
            </w:pPr>
            <w:r w:rsidRPr="00C25464">
              <w:rPr>
                <w:sz w:val="16"/>
              </w:rPr>
              <w:t>Set D</w:t>
            </w:r>
          </w:p>
        </w:tc>
        <w:tc>
          <w:tcPr>
            <w:tcW w:w="695" w:type="dxa"/>
            <w:tcBorders>
              <w:top w:val="single" w:sz="4" w:space="0" w:color="auto"/>
              <w:left w:val="single" w:sz="4" w:space="0" w:color="auto"/>
              <w:bottom w:val="single" w:sz="4" w:space="0" w:color="auto"/>
              <w:right w:val="single" w:sz="4" w:space="0" w:color="auto"/>
            </w:tcBorders>
          </w:tcPr>
          <w:p w14:paraId="5BD8E1C8" w14:textId="77777777" w:rsidR="00F84024" w:rsidRPr="00C25464" w:rsidRDefault="00F84024" w:rsidP="005010F3">
            <w:pPr>
              <w:pStyle w:val="ECCParagraph"/>
              <w:keepNext/>
              <w:rPr>
                <w:sz w:val="16"/>
              </w:rPr>
            </w:pPr>
            <w:r w:rsidRPr="00C25464">
              <w:rPr>
                <w:sz w:val="16"/>
              </w:rPr>
              <w:t>Set E</w:t>
            </w:r>
          </w:p>
        </w:tc>
        <w:tc>
          <w:tcPr>
            <w:tcW w:w="696" w:type="dxa"/>
            <w:tcBorders>
              <w:top w:val="single" w:sz="4" w:space="0" w:color="auto"/>
              <w:left w:val="single" w:sz="4" w:space="0" w:color="auto"/>
              <w:bottom w:val="single" w:sz="4" w:space="0" w:color="auto"/>
              <w:right w:val="single" w:sz="4" w:space="0" w:color="auto"/>
            </w:tcBorders>
          </w:tcPr>
          <w:p w14:paraId="2A5A9BEF" w14:textId="77777777" w:rsidR="00F84024" w:rsidRPr="00C25464" w:rsidRDefault="00F84024" w:rsidP="005010F3">
            <w:pPr>
              <w:pStyle w:val="ECCParagraph"/>
              <w:keepNext/>
              <w:rPr>
                <w:sz w:val="16"/>
              </w:rPr>
            </w:pPr>
            <w:r w:rsidRPr="00C25464">
              <w:rPr>
                <w:sz w:val="16"/>
              </w:rPr>
              <w:t>Set F</w:t>
            </w:r>
          </w:p>
        </w:tc>
      </w:tr>
      <w:tr w:rsidR="00F84024" w:rsidRPr="00C25464" w14:paraId="2EF74A2C"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FFFF00"/>
          </w:tcPr>
          <w:p w14:paraId="7F49A46F" w14:textId="77777777" w:rsidR="00F84024" w:rsidRPr="00C25464" w:rsidRDefault="00F84024" w:rsidP="005010F3">
            <w:pPr>
              <w:pStyle w:val="ECCParagraph"/>
              <w:keepNext/>
              <w:rPr>
                <w:b/>
                <w:sz w:val="16"/>
              </w:rPr>
            </w:pPr>
            <w:r w:rsidRPr="00C25464">
              <w:rPr>
                <w:b/>
                <w:sz w:val="16"/>
              </w:rPr>
              <w:t>Country 3 LTE</w:t>
            </w:r>
          </w:p>
        </w:tc>
        <w:tc>
          <w:tcPr>
            <w:tcW w:w="724" w:type="dxa"/>
            <w:tcBorders>
              <w:top w:val="single" w:sz="6" w:space="0" w:color="auto"/>
              <w:left w:val="single" w:sz="6" w:space="0" w:color="auto"/>
              <w:bottom w:val="single" w:sz="6" w:space="0" w:color="auto"/>
              <w:right w:val="single" w:sz="6" w:space="0" w:color="auto"/>
            </w:tcBorders>
          </w:tcPr>
          <w:p w14:paraId="473642D1"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0..83</w:t>
            </w:r>
          </w:p>
        </w:tc>
        <w:tc>
          <w:tcPr>
            <w:tcW w:w="725" w:type="dxa"/>
            <w:tcBorders>
              <w:top w:val="single" w:sz="6" w:space="0" w:color="auto"/>
              <w:left w:val="single" w:sz="6" w:space="0" w:color="auto"/>
              <w:bottom w:val="single" w:sz="6" w:space="0" w:color="auto"/>
              <w:right w:val="single" w:sz="6" w:space="0" w:color="auto"/>
            </w:tcBorders>
          </w:tcPr>
          <w:p w14:paraId="07AE1596"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84..167</w:t>
            </w:r>
          </w:p>
        </w:tc>
        <w:tc>
          <w:tcPr>
            <w:tcW w:w="724" w:type="dxa"/>
            <w:tcBorders>
              <w:top w:val="single" w:sz="6" w:space="0" w:color="auto"/>
              <w:left w:val="single" w:sz="6" w:space="0" w:color="auto"/>
              <w:bottom w:val="single" w:sz="6" w:space="0" w:color="auto"/>
              <w:right w:val="single" w:sz="6" w:space="0" w:color="auto"/>
            </w:tcBorders>
          </w:tcPr>
          <w:p w14:paraId="3C7EBDCF"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168..251</w:t>
            </w:r>
          </w:p>
        </w:tc>
        <w:tc>
          <w:tcPr>
            <w:tcW w:w="725" w:type="dxa"/>
            <w:tcBorders>
              <w:top w:val="single" w:sz="6" w:space="0" w:color="auto"/>
              <w:left w:val="single" w:sz="6" w:space="0" w:color="auto"/>
              <w:bottom w:val="single" w:sz="6" w:space="0" w:color="auto"/>
              <w:right w:val="single" w:sz="4" w:space="0" w:color="auto"/>
            </w:tcBorders>
          </w:tcPr>
          <w:p w14:paraId="65448F61"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252..335</w:t>
            </w:r>
          </w:p>
        </w:tc>
        <w:tc>
          <w:tcPr>
            <w:tcW w:w="724" w:type="dxa"/>
            <w:tcBorders>
              <w:top w:val="single" w:sz="4" w:space="0" w:color="auto"/>
              <w:left w:val="single" w:sz="4" w:space="0" w:color="auto"/>
              <w:bottom w:val="single" w:sz="4" w:space="0" w:color="auto"/>
              <w:right w:val="single" w:sz="4" w:space="0" w:color="auto"/>
            </w:tcBorders>
          </w:tcPr>
          <w:p w14:paraId="123D6CA2"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336..419</w:t>
            </w:r>
          </w:p>
        </w:tc>
        <w:tc>
          <w:tcPr>
            <w:tcW w:w="725" w:type="dxa"/>
            <w:tcBorders>
              <w:top w:val="single" w:sz="4" w:space="0" w:color="auto"/>
              <w:left w:val="single" w:sz="4" w:space="0" w:color="auto"/>
              <w:bottom w:val="single" w:sz="4" w:space="0" w:color="auto"/>
              <w:right w:val="single" w:sz="4" w:space="0" w:color="auto"/>
            </w:tcBorders>
          </w:tcPr>
          <w:p w14:paraId="597D4802"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420..503</w:t>
            </w:r>
          </w:p>
        </w:tc>
        <w:tc>
          <w:tcPr>
            <w:tcW w:w="82" w:type="dxa"/>
            <w:tcBorders>
              <w:left w:val="single" w:sz="4" w:space="0" w:color="auto"/>
            </w:tcBorders>
          </w:tcPr>
          <w:p w14:paraId="364067AB" w14:textId="77777777" w:rsidR="00F84024" w:rsidRPr="00C25464" w:rsidRDefault="00F84024" w:rsidP="005010F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shd w:val="clear" w:color="auto" w:fill="FF0000"/>
          </w:tcPr>
          <w:p w14:paraId="5FD5D706" w14:textId="77777777" w:rsidR="00F84024" w:rsidRPr="00C25464" w:rsidRDefault="00F84024" w:rsidP="005010F3">
            <w:pPr>
              <w:pStyle w:val="ECCParagraph"/>
              <w:keepNext/>
              <w:rPr>
                <w:b/>
                <w:sz w:val="16"/>
              </w:rPr>
            </w:pPr>
            <w:r w:rsidRPr="00C25464">
              <w:rPr>
                <w:b/>
                <w:sz w:val="16"/>
              </w:rPr>
              <w:t>Country 4 LTE</w:t>
            </w:r>
          </w:p>
        </w:tc>
        <w:tc>
          <w:tcPr>
            <w:tcW w:w="695" w:type="dxa"/>
            <w:tcBorders>
              <w:top w:val="single" w:sz="6" w:space="0" w:color="auto"/>
              <w:left w:val="single" w:sz="6" w:space="0" w:color="auto"/>
              <w:bottom w:val="single" w:sz="6" w:space="0" w:color="auto"/>
              <w:right w:val="single" w:sz="6" w:space="0" w:color="auto"/>
            </w:tcBorders>
          </w:tcPr>
          <w:p w14:paraId="29A6DB18" w14:textId="77777777" w:rsidR="00F84024" w:rsidRPr="00C25464" w:rsidRDefault="00F84024" w:rsidP="005010F3">
            <w:pPr>
              <w:pStyle w:val="ECCParagraph"/>
              <w:keepNext/>
              <w:rPr>
                <w:sz w:val="16"/>
              </w:rPr>
            </w:pPr>
            <w:r w:rsidRPr="00C25464">
              <w:rPr>
                <w:sz w:val="14"/>
                <w:szCs w:val="16"/>
              </w:rPr>
              <w:t>0..83</w:t>
            </w:r>
          </w:p>
        </w:tc>
        <w:tc>
          <w:tcPr>
            <w:tcW w:w="696" w:type="dxa"/>
            <w:tcBorders>
              <w:top w:val="single" w:sz="6" w:space="0" w:color="auto"/>
              <w:left w:val="single" w:sz="6" w:space="0" w:color="auto"/>
              <w:bottom w:val="single" w:sz="6" w:space="0" w:color="auto"/>
              <w:right w:val="single" w:sz="6" w:space="0" w:color="auto"/>
            </w:tcBorders>
          </w:tcPr>
          <w:p w14:paraId="0130005D" w14:textId="77777777" w:rsidR="00F84024" w:rsidRPr="00C25464" w:rsidRDefault="00F84024" w:rsidP="005010F3">
            <w:pPr>
              <w:pStyle w:val="ECCParagraph"/>
              <w:keepNext/>
              <w:rPr>
                <w:sz w:val="16"/>
              </w:rPr>
            </w:pPr>
            <w:r w:rsidRPr="00C25464">
              <w:rPr>
                <w:sz w:val="14"/>
                <w:szCs w:val="16"/>
              </w:rPr>
              <w:t>84..167</w:t>
            </w:r>
          </w:p>
        </w:tc>
        <w:tc>
          <w:tcPr>
            <w:tcW w:w="695" w:type="dxa"/>
            <w:tcBorders>
              <w:top w:val="single" w:sz="6" w:space="0" w:color="auto"/>
              <w:left w:val="single" w:sz="6" w:space="0" w:color="auto"/>
              <w:bottom w:val="single" w:sz="6" w:space="0" w:color="auto"/>
              <w:right w:val="single" w:sz="6" w:space="0" w:color="auto"/>
            </w:tcBorders>
          </w:tcPr>
          <w:p w14:paraId="298A9EB1" w14:textId="77777777" w:rsidR="00F84024" w:rsidRPr="00C25464" w:rsidRDefault="00F84024" w:rsidP="005010F3">
            <w:pPr>
              <w:pStyle w:val="ECCParagraph"/>
              <w:keepNext/>
              <w:rPr>
                <w:sz w:val="16"/>
              </w:rPr>
            </w:pPr>
            <w:r w:rsidRPr="00C25464">
              <w:rPr>
                <w:sz w:val="14"/>
                <w:szCs w:val="16"/>
              </w:rPr>
              <w:t>168..251</w:t>
            </w:r>
          </w:p>
        </w:tc>
        <w:tc>
          <w:tcPr>
            <w:tcW w:w="696" w:type="dxa"/>
            <w:tcBorders>
              <w:top w:val="single" w:sz="6" w:space="0" w:color="auto"/>
              <w:left w:val="single" w:sz="6" w:space="0" w:color="auto"/>
              <w:bottom w:val="single" w:sz="6" w:space="0" w:color="auto"/>
              <w:right w:val="single" w:sz="6" w:space="0" w:color="auto"/>
            </w:tcBorders>
          </w:tcPr>
          <w:p w14:paraId="45F6BAE7" w14:textId="77777777" w:rsidR="00F84024" w:rsidRPr="00C25464" w:rsidRDefault="00F84024" w:rsidP="005010F3">
            <w:pPr>
              <w:pStyle w:val="ECCParagraph"/>
              <w:keepNext/>
              <w:rPr>
                <w:sz w:val="16"/>
              </w:rPr>
            </w:pPr>
            <w:r w:rsidRPr="00C25464">
              <w:rPr>
                <w:sz w:val="14"/>
                <w:szCs w:val="16"/>
              </w:rPr>
              <w:t>252..335</w:t>
            </w:r>
          </w:p>
        </w:tc>
        <w:tc>
          <w:tcPr>
            <w:tcW w:w="695" w:type="dxa"/>
            <w:tcBorders>
              <w:top w:val="single" w:sz="6" w:space="0" w:color="auto"/>
              <w:left w:val="single" w:sz="6" w:space="0" w:color="auto"/>
              <w:bottom w:val="single" w:sz="6" w:space="0" w:color="auto"/>
              <w:right w:val="single" w:sz="6" w:space="0" w:color="auto"/>
            </w:tcBorders>
          </w:tcPr>
          <w:p w14:paraId="256D03A7" w14:textId="77777777" w:rsidR="00F84024" w:rsidRPr="00C25464" w:rsidRDefault="00F84024" w:rsidP="005010F3">
            <w:pPr>
              <w:pStyle w:val="ECCParagraph"/>
              <w:keepNext/>
              <w:rPr>
                <w:sz w:val="16"/>
              </w:rPr>
            </w:pPr>
            <w:r w:rsidRPr="00C25464">
              <w:rPr>
                <w:sz w:val="14"/>
                <w:szCs w:val="16"/>
              </w:rPr>
              <w:t>336..419</w:t>
            </w:r>
          </w:p>
        </w:tc>
        <w:tc>
          <w:tcPr>
            <w:tcW w:w="696" w:type="dxa"/>
            <w:tcBorders>
              <w:top w:val="single" w:sz="6" w:space="0" w:color="auto"/>
              <w:left w:val="single" w:sz="6" w:space="0" w:color="auto"/>
              <w:bottom w:val="single" w:sz="6" w:space="0" w:color="auto"/>
              <w:right w:val="single" w:sz="6" w:space="0" w:color="auto"/>
            </w:tcBorders>
          </w:tcPr>
          <w:p w14:paraId="6231E3A6" w14:textId="77777777" w:rsidR="00F84024" w:rsidRPr="00C25464" w:rsidRDefault="00F84024" w:rsidP="005010F3">
            <w:pPr>
              <w:pStyle w:val="ECCParagraph"/>
              <w:keepNext/>
              <w:rPr>
                <w:sz w:val="16"/>
              </w:rPr>
            </w:pPr>
            <w:r w:rsidRPr="00C25464">
              <w:rPr>
                <w:sz w:val="14"/>
                <w:szCs w:val="16"/>
              </w:rPr>
              <w:t>420..503</w:t>
            </w:r>
          </w:p>
        </w:tc>
      </w:tr>
      <w:tr w:rsidR="00F84024" w:rsidRPr="00C25464" w14:paraId="42CF2B34"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shd w:val="clear" w:color="auto" w:fill="FFFF00"/>
          </w:tcPr>
          <w:p w14:paraId="5FE53EEB" w14:textId="77777777" w:rsidR="00F84024" w:rsidRPr="00C25464" w:rsidRDefault="00F84024" w:rsidP="005010F3">
            <w:pPr>
              <w:pStyle w:val="ECCParagraph"/>
              <w:keepNext/>
              <w:rPr>
                <w:b/>
                <w:sz w:val="16"/>
              </w:rPr>
            </w:pPr>
            <w:r w:rsidRPr="00C25464">
              <w:rPr>
                <w:b/>
                <w:sz w:val="16"/>
              </w:rPr>
              <w:t>Country 3 NR</w:t>
            </w:r>
          </w:p>
        </w:tc>
        <w:tc>
          <w:tcPr>
            <w:tcW w:w="724" w:type="dxa"/>
            <w:tcBorders>
              <w:top w:val="single" w:sz="6" w:space="0" w:color="auto"/>
              <w:left w:val="single" w:sz="6" w:space="0" w:color="auto"/>
              <w:bottom w:val="single" w:sz="6" w:space="0" w:color="auto"/>
              <w:right w:val="single" w:sz="6" w:space="0" w:color="auto"/>
            </w:tcBorders>
          </w:tcPr>
          <w:p w14:paraId="78AB9B67"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0..83</w:t>
            </w:r>
          </w:p>
          <w:p w14:paraId="6A75BD0B" w14:textId="77777777" w:rsidR="00F84024" w:rsidRPr="00C25464" w:rsidRDefault="00F84024" w:rsidP="005010F3">
            <w:pPr>
              <w:pStyle w:val="ECCParagraph"/>
              <w:keepNext/>
              <w:rPr>
                <w:sz w:val="16"/>
              </w:rPr>
            </w:pPr>
            <w:r w:rsidRPr="00C25464">
              <w:rPr>
                <w:sz w:val="14"/>
                <w:szCs w:val="16"/>
              </w:rPr>
              <w:t>504-587</w:t>
            </w:r>
          </w:p>
        </w:tc>
        <w:tc>
          <w:tcPr>
            <w:tcW w:w="725" w:type="dxa"/>
            <w:tcBorders>
              <w:top w:val="single" w:sz="6" w:space="0" w:color="auto"/>
              <w:left w:val="single" w:sz="6" w:space="0" w:color="auto"/>
              <w:bottom w:val="single" w:sz="6" w:space="0" w:color="auto"/>
              <w:right w:val="single" w:sz="6" w:space="0" w:color="auto"/>
            </w:tcBorders>
          </w:tcPr>
          <w:p w14:paraId="41E24E4D"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84..167</w:t>
            </w:r>
          </w:p>
          <w:p w14:paraId="21E2AAC1" w14:textId="77777777" w:rsidR="00F84024" w:rsidRPr="00C25464" w:rsidRDefault="00F84024" w:rsidP="005010F3">
            <w:pPr>
              <w:pStyle w:val="ECCParagraph"/>
              <w:keepNext/>
              <w:rPr>
                <w:sz w:val="16"/>
              </w:rPr>
            </w:pPr>
            <w:r w:rsidRPr="00C25464">
              <w:rPr>
                <w:sz w:val="14"/>
                <w:szCs w:val="16"/>
              </w:rPr>
              <w:t>588..671</w:t>
            </w:r>
          </w:p>
        </w:tc>
        <w:tc>
          <w:tcPr>
            <w:tcW w:w="724" w:type="dxa"/>
            <w:tcBorders>
              <w:top w:val="single" w:sz="6" w:space="0" w:color="auto"/>
              <w:left w:val="single" w:sz="6" w:space="0" w:color="auto"/>
              <w:bottom w:val="single" w:sz="6" w:space="0" w:color="auto"/>
              <w:right w:val="single" w:sz="6" w:space="0" w:color="auto"/>
            </w:tcBorders>
          </w:tcPr>
          <w:p w14:paraId="0FBD6C3B"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168..251</w:t>
            </w:r>
          </w:p>
          <w:p w14:paraId="70EDDD29" w14:textId="77777777" w:rsidR="00F84024" w:rsidRPr="00C25464" w:rsidRDefault="00F84024" w:rsidP="005010F3">
            <w:pPr>
              <w:pStyle w:val="ECCParagraph"/>
              <w:keepNext/>
              <w:rPr>
                <w:sz w:val="16"/>
              </w:rPr>
            </w:pPr>
            <w:r w:rsidRPr="00C25464">
              <w:rPr>
                <w:sz w:val="14"/>
                <w:szCs w:val="16"/>
              </w:rPr>
              <w:t>672..755</w:t>
            </w:r>
          </w:p>
        </w:tc>
        <w:tc>
          <w:tcPr>
            <w:tcW w:w="725" w:type="dxa"/>
            <w:tcBorders>
              <w:top w:val="single" w:sz="6" w:space="0" w:color="auto"/>
              <w:left w:val="single" w:sz="6" w:space="0" w:color="auto"/>
              <w:bottom w:val="single" w:sz="6" w:space="0" w:color="auto"/>
              <w:right w:val="single" w:sz="4" w:space="0" w:color="auto"/>
            </w:tcBorders>
          </w:tcPr>
          <w:p w14:paraId="704A63E7"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252..335</w:t>
            </w:r>
          </w:p>
          <w:p w14:paraId="70E7986A" w14:textId="77777777" w:rsidR="00F84024" w:rsidRPr="00C25464" w:rsidRDefault="00F84024" w:rsidP="005010F3">
            <w:pPr>
              <w:pStyle w:val="ECCParagraph"/>
              <w:keepNext/>
              <w:rPr>
                <w:sz w:val="16"/>
              </w:rPr>
            </w:pPr>
            <w:r w:rsidRPr="00C25464">
              <w:rPr>
                <w:sz w:val="14"/>
                <w:szCs w:val="16"/>
              </w:rPr>
              <w:t>756..839</w:t>
            </w:r>
          </w:p>
        </w:tc>
        <w:tc>
          <w:tcPr>
            <w:tcW w:w="724" w:type="dxa"/>
            <w:tcBorders>
              <w:top w:val="single" w:sz="4" w:space="0" w:color="auto"/>
              <w:left w:val="single" w:sz="4" w:space="0" w:color="auto"/>
              <w:bottom w:val="single" w:sz="4" w:space="0" w:color="auto"/>
              <w:right w:val="single" w:sz="4" w:space="0" w:color="auto"/>
            </w:tcBorders>
          </w:tcPr>
          <w:p w14:paraId="7FCF1251"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336..419</w:t>
            </w:r>
          </w:p>
          <w:p w14:paraId="45FE9859" w14:textId="77777777" w:rsidR="00F84024" w:rsidRPr="00C25464" w:rsidRDefault="00F84024" w:rsidP="005010F3">
            <w:pPr>
              <w:pStyle w:val="ECCParagraph"/>
              <w:keepNext/>
              <w:rPr>
                <w:sz w:val="16"/>
              </w:rPr>
            </w:pPr>
            <w:r w:rsidRPr="00C25464">
              <w:rPr>
                <w:sz w:val="14"/>
                <w:szCs w:val="16"/>
              </w:rPr>
              <w:t>840..923</w:t>
            </w:r>
          </w:p>
        </w:tc>
        <w:tc>
          <w:tcPr>
            <w:tcW w:w="725" w:type="dxa"/>
            <w:tcBorders>
              <w:top w:val="single" w:sz="4" w:space="0" w:color="auto"/>
              <w:left w:val="single" w:sz="4" w:space="0" w:color="auto"/>
              <w:bottom w:val="single" w:sz="4" w:space="0" w:color="auto"/>
              <w:right w:val="single" w:sz="4" w:space="0" w:color="auto"/>
            </w:tcBorders>
          </w:tcPr>
          <w:p w14:paraId="53276FF6"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420..503</w:t>
            </w:r>
          </w:p>
          <w:p w14:paraId="2AFF2435" w14:textId="77777777" w:rsidR="00F84024" w:rsidRPr="00C25464" w:rsidRDefault="00F84024" w:rsidP="005010F3">
            <w:pPr>
              <w:pStyle w:val="ECCParagraph"/>
              <w:keepNext/>
              <w:rPr>
                <w:sz w:val="16"/>
              </w:rPr>
            </w:pPr>
            <w:r w:rsidRPr="00C25464">
              <w:rPr>
                <w:sz w:val="14"/>
                <w:szCs w:val="16"/>
              </w:rPr>
              <w:t>924..1007</w:t>
            </w:r>
          </w:p>
        </w:tc>
        <w:tc>
          <w:tcPr>
            <w:tcW w:w="82" w:type="dxa"/>
            <w:tcBorders>
              <w:left w:val="single" w:sz="4" w:space="0" w:color="auto"/>
            </w:tcBorders>
          </w:tcPr>
          <w:p w14:paraId="191CD80D" w14:textId="77777777" w:rsidR="00F84024" w:rsidRPr="00C25464" w:rsidRDefault="00F84024" w:rsidP="005010F3">
            <w:pPr>
              <w:pStyle w:val="ECCParagraph"/>
              <w:keepNext/>
              <w:rPr>
                <w:sz w:val="16"/>
              </w:rPr>
            </w:pPr>
          </w:p>
        </w:tc>
        <w:tc>
          <w:tcPr>
            <w:tcW w:w="874" w:type="dxa"/>
            <w:tcBorders>
              <w:top w:val="single" w:sz="6" w:space="0" w:color="auto"/>
              <w:left w:val="single" w:sz="6" w:space="0" w:color="auto"/>
              <w:bottom w:val="single" w:sz="6" w:space="0" w:color="auto"/>
              <w:right w:val="single" w:sz="6" w:space="0" w:color="auto"/>
            </w:tcBorders>
            <w:shd w:val="clear" w:color="auto" w:fill="FF0000"/>
          </w:tcPr>
          <w:p w14:paraId="0299398D" w14:textId="77777777" w:rsidR="00F84024" w:rsidRPr="00C25464" w:rsidRDefault="00F84024" w:rsidP="005010F3">
            <w:pPr>
              <w:pStyle w:val="ECCParagraph"/>
              <w:keepNext/>
              <w:rPr>
                <w:b/>
                <w:sz w:val="16"/>
              </w:rPr>
            </w:pPr>
            <w:r w:rsidRPr="00C25464">
              <w:rPr>
                <w:b/>
                <w:sz w:val="16"/>
              </w:rPr>
              <w:t>Country 4 NR</w:t>
            </w:r>
          </w:p>
        </w:tc>
        <w:tc>
          <w:tcPr>
            <w:tcW w:w="695" w:type="dxa"/>
            <w:tcBorders>
              <w:top w:val="single" w:sz="6" w:space="0" w:color="auto"/>
              <w:left w:val="single" w:sz="6" w:space="0" w:color="auto"/>
              <w:bottom w:val="single" w:sz="6" w:space="0" w:color="auto"/>
              <w:right w:val="single" w:sz="6" w:space="0" w:color="auto"/>
            </w:tcBorders>
          </w:tcPr>
          <w:p w14:paraId="4B418CFF"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0..83</w:t>
            </w:r>
          </w:p>
          <w:p w14:paraId="2CCAE403" w14:textId="77777777" w:rsidR="00F84024" w:rsidRPr="00C25464" w:rsidRDefault="00F84024" w:rsidP="005010F3">
            <w:pPr>
              <w:pStyle w:val="ECCParagraph"/>
              <w:keepNext/>
              <w:rPr>
                <w:sz w:val="16"/>
              </w:rPr>
            </w:pPr>
            <w:r w:rsidRPr="00C25464">
              <w:rPr>
                <w:sz w:val="14"/>
                <w:szCs w:val="16"/>
              </w:rPr>
              <w:t>504-587</w:t>
            </w:r>
          </w:p>
        </w:tc>
        <w:tc>
          <w:tcPr>
            <w:tcW w:w="696" w:type="dxa"/>
            <w:tcBorders>
              <w:top w:val="single" w:sz="6" w:space="0" w:color="auto"/>
              <w:left w:val="single" w:sz="6" w:space="0" w:color="auto"/>
              <w:bottom w:val="single" w:sz="6" w:space="0" w:color="auto"/>
              <w:right w:val="single" w:sz="6" w:space="0" w:color="auto"/>
            </w:tcBorders>
          </w:tcPr>
          <w:p w14:paraId="7E9A1B9B"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84..167</w:t>
            </w:r>
          </w:p>
          <w:p w14:paraId="79220550" w14:textId="77777777" w:rsidR="00F84024" w:rsidRPr="00C25464" w:rsidRDefault="00F84024" w:rsidP="005010F3">
            <w:pPr>
              <w:pStyle w:val="ECCParagraph"/>
              <w:keepNext/>
              <w:rPr>
                <w:sz w:val="16"/>
              </w:rPr>
            </w:pPr>
            <w:r w:rsidRPr="00C25464">
              <w:rPr>
                <w:sz w:val="14"/>
                <w:szCs w:val="16"/>
              </w:rPr>
              <w:t>588..671</w:t>
            </w:r>
          </w:p>
        </w:tc>
        <w:tc>
          <w:tcPr>
            <w:tcW w:w="695" w:type="dxa"/>
            <w:tcBorders>
              <w:top w:val="single" w:sz="6" w:space="0" w:color="auto"/>
              <w:left w:val="single" w:sz="6" w:space="0" w:color="auto"/>
              <w:bottom w:val="single" w:sz="6" w:space="0" w:color="auto"/>
              <w:right w:val="single" w:sz="6" w:space="0" w:color="auto"/>
            </w:tcBorders>
          </w:tcPr>
          <w:p w14:paraId="2932BF95"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168..251</w:t>
            </w:r>
          </w:p>
          <w:p w14:paraId="1AEC71CD" w14:textId="77777777" w:rsidR="00F84024" w:rsidRPr="00C25464" w:rsidRDefault="00F84024" w:rsidP="005010F3">
            <w:pPr>
              <w:pStyle w:val="ECCParagraph"/>
              <w:keepNext/>
              <w:rPr>
                <w:sz w:val="16"/>
              </w:rPr>
            </w:pPr>
            <w:r w:rsidRPr="00C25464">
              <w:rPr>
                <w:sz w:val="14"/>
                <w:szCs w:val="16"/>
              </w:rPr>
              <w:t>672..755</w:t>
            </w:r>
          </w:p>
        </w:tc>
        <w:tc>
          <w:tcPr>
            <w:tcW w:w="696" w:type="dxa"/>
            <w:tcBorders>
              <w:top w:val="single" w:sz="6" w:space="0" w:color="auto"/>
              <w:left w:val="single" w:sz="6" w:space="0" w:color="auto"/>
              <w:bottom w:val="single" w:sz="6" w:space="0" w:color="auto"/>
              <w:right w:val="single" w:sz="6" w:space="0" w:color="auto"/>
            </w:tcBorders>
          </w:tcPr>
          <w:p w14:paraId="7BD68190"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252..335</w:t>
            </w:r>
          </w:p>
          <w:p w14:paraId="6F356513" w14:textId="77777777" w:rsidR="00F84024" w:rsidRPr="00C25464" w:rsidRDefault="00F84024" w:rsidP="005010F3">
            <w:pPr>
              <w:pStyle w:val="ECCParagraph"/>
              <w:keepNext/>
              <w:rPr>
                <w:sz w:val="16"/>
              </w:rPr>
            </w:pPr>
            <w:r w:rsidRPr="00C25464">
              <w:rPr>
                <w:sz w:val="14"/>
                <w:szCs w:val="16"/>
              </w:rPr>
              <w:t>756..839</w:t>
            </w:r>
          </w:p>
        </w:tc>
        <w:tc>
          <w:tcPr>
            <w:tcW w:w="695" w:type="dxa"/>
            <w:tcBorders>
              <w:top w:val="single" w:sz="6" w:space="0" w:color="auto"/>
              <w:left w:val="single" w:sz="6" w:space="0" w:color="auto"/>
              <w:bottom w:val="single" w:sz="6" w:space="0" w:color="auto"/>
              <w:right w:val="single" w:sz="6" w:space="0" w:color="auto"/>
            </w:tcBorders>
          </w:tcPr>
          <w:p w14:paraId="6E737C2A"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336..419</w:t>
            </w:r>
          </w:p>
          <w:p w14:paraId="5F6F579C" w14:textId="77777777" w:rsidR="00F84024" w:rsidRPr="00C25464" w:rsidRDefault="00F84024" w:rsidP="005010F3">
            <w:pPr>
              <w:pStyle w:val="ECCParagraph"/>
              <w:keepNext/>
              <w:rPr>
                <w:sz w:val="16"/>
              </w:rPr>
            </w:pPr>
            <w:r w:rsidRPr="00C25464">
              <w:rPr>
                <w:sz w:val="14"/>
                <w:szCs w:val="16"/>
              </w:rPr>
              <w:t>840..923</w:t>
            </w:r>
          </w:p>
        </w:tc>
        <w:tc>
          <w:tcPr>
            <w:tcW w:w="696" w:type="dxa"/>
            <w:tcBorders>
              <w:top w:val="single" w:sz="6" w:space="0" w:color="auto"/>
              <w:left w:val="single" w:sz="6" w:space="0" w:color="auto"/>
              <w:bottom w:val="single" w:sz="6" w:space="0" w:color="auto"/>
              <w:right w:val="single" w:sz="6" w:space="0" w:color="auto"/>
            </w:tcBorders>
          </w:tcPr>
          <w:p w14:paraId="4D80DB5B" w14:textId="77777777" w:rsidR="00F84024" w:rsidRPr="00C25464" w:rsidRDefault="00F84024" w:rsidP="005010F3">
            <w:pPr>
              <w:pStyle w:val="ECCParagraph"/>
              <w:keepNext/>
              <w:tabs>
                <w:tab w:val="center" w:pos="4320"/>
                <w:tab w:val="right" w:pos="8640"/>
              </w:tabs>
              <w:rPr>
                <w:sz w:val="14"/>
                <w:szCs w:val="16"/>
              </w:rPr>
            </w:pPr>
            <w:r w:rsidRPr="00C25464">
              <w:rPr>
                <w:sz w:val="14"/>
                <w:szCs w:val="16"/>
              </w:rPr>
              <w:t>420..503</w:t>
            </w:r>
          </w:p>
          <w:p w14:paraId="636C0A2C" w14:textId="77777777" w:rsidR="00F84024" w:rsidRPr="00C25464" w:rsidRDefault="00F84024" w:rsidP="005010F3">
            <w:pPr>
              <w:pStyle w:val="ECCParagraph"/>
              <w:keepNext/>
              <w:rPr>
                <w:sz w:val="16"/>
              </w:rPr>
            </w:pPr>
            <w:r w:rsidRPr="00C25464">
              <w:rPr>
                <w:sz w:val="14"/>
                <w:szCs w:val="16"/>
              </w:rPr>
              <w:t>924..1007</w:t>
            </w:r>
          </w:p>
        </w:tc>
      </w:tr>
      <w:tr w:rsidR="00F84024" w:rsidRPr="00C25464" w14:paraId="57B10DF8"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20B92EFA" w14:textId="77777777" w:rsidR="00F84024" w:rsidRPr="00C25464" w:rsidRDefault="00F84024" w:rsidP="005010F3">
            <w:pPr>
              <w:pStyle w:val="ECCParagraph"/>
              <w:keepNext/>
              <w:rPr>
                <w:sz w:val="16"/>
              </w:rPr>
            </w:pPr>
            <w:r w:rsidRPr="00C25464">
              <w:rPr>
                <w:sz w:val="16"/>
              </w:rPr>
              <w:t>Border 3-2</w:t>
            </w: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7B4BF26D"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2BA035FC"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3C43DE16"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12ABCE28"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6410980A"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6BA5AAB8" w14:textId="77777777" w:rsidR="00F84024" w:rsidRPr="00C25464" w:rsidRDefault="00F84024" w:rsidP="005010F3">
            <w:pPr>
              <w:pStyle w:val="ECCParagraph"/>
              <w:keepNext/>
              <w:rPr>
                <w:sz w:val="16"/>
              </w:rPr>
            </w:pPr>
          </w:p>
        </w:tc>
        <w:tc>
          <w:tcPr>
            <w:tcW w:w="82" w:type="dxa"/>
            <w:tcBorders>
              <w:left w:val="single" w:sz="4" w:space="0" w:color="auto"/>
              <w:right w:val="single" w:sz="4" w:space="0" w:color="auto"/>
            </w:tcBorders>
          </w:tcPr>
          <w:p w14:paraId="4D93550C"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28327F1C" w14:textId="77777777" w:rsidR="00F84024" w:rsidRPr="00C25464" w:rsidRDefault="00F84024" w:rsidP="005010F3">
            <w:pPr>
              <w:pStyle w:val="ECCParagraph"/>
              <w:keepNext/>
              <w:rPr>
                <w:sz w:val="16"/>
              </w:rPr>
            </w:pPr>
            <w:r w:rsidRPr="00C25464">
              <w:rPr>
                <w:sz w:val="16"/>
              </w:rPr>
              <w:t>Border 4-1</w:t>
            </w:r>
          </w:p>
        </w:tc>
        <w:tc>
          <w:tcPr>
            <w:tcW w:w="695" w:type="dxa"/>
            <w:tcBorders>
              <w:top w:val="single" w:sz="4" w:space="0" w:color="auto"/>
              <w:left w:val="single" w:sz="4" w:space="0" w:color="auto"/>
              <w:bottom w:val="single" w:sz="4" w:space="0" w:color="auto"/>
              <w:right w:val="single" w:sz="4" w:space="0" w:color="auto"/>
            </w:tcBorders>
          </w:tcPr>
          <w:p w14:paraId="34430F2B"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0BA9AEBB"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07A0E1B4"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41FF587C"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7BF25952"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1B599B8C" w14:textId="77777777" w:rsidR="00F84024" w:rsidRPr="00C25464" w:rsidRDefault="00F84024" w:rsidP="005010F3">
            <w:pPr>
              <w:pStyle w:val="ECCParagraph"/>
              <w:keepNext/>
              <w:rPr>
                <w:sz w:val="16"/>
              </w:rPr>
            </w:pPr>
          </w:p>
        </w:tc>
      </w:tr>
      <w:tr w:rsidR="00F84024" w:rsidRPr="00C25464" w14:paraId="6175F032"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3E71C134" w14:textId="77777777" w:rsidR="00F84024" w:rsidRPr="00C25464" w:rsidRDefault="00F84024" w:rsidP="005010F3">
            <w:pPr>
              <w:pStyle w:val="ECCParagraph"/>
              <w:keepNext/>
              <w:rPr>
                <w:sz w:val="16"/>
              </w:rPr>
            </w:pPr>
            <w:r w:rsidRPr="00C25464">
              <w:rPr>
                <w:sz w:val="16"/>
              </w:rPr>
              <w:t>Zone 3-1-2</w:t>
            </w:r>
          </w:p>
        </w:tc>
        <w:tc>
          <w:tcPr>
            <w:tcW w:w="724" w:type="dxa"/>
            <w:tcBorders>
              <w:top w:val="single" w:sz="6" w:space="0" w:color="auto"/>
              <w:left w:val="single" w:sz="6" w:space="0" w:color="auto"/>
              <w:bottom w:val="single" w:sz="6" w:space="0" w:color="auto"/>
              <w:right w:val="single" w:sz="6" w:space="0" w:color="auto"/>
            </w:tcBorders>
          </w:tcPr>
          <w:p w14:paraId="2D0DC720"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049CEB4C"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12FB7FD4"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5563AADA"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6B9E47EE"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323A7464" w14:textId="77777777" w:rsidR="00F84024" w:rsidRPr="00C25464" w:rsidRDefault="00F84024" w:rsidP="005010F3">
            <w:pPr>
              <w:pStyle w:val="ECCParagraph"/>
              <w:keepNext/>
              <w:rPr>
                <w:sz w:val="16"/>
              </w:rPr>
            </w:pPr>
          </w:p>
        </w:tc>
        <w:tc>
          <w:tcPr>
            <w:tcW w:w="82" w:type="dxa"/>
            <w:tcBorders>
              <w:left w:val="single" w:sz="4" w:space="0" w:color="auto"/>
              <w:right w:val="single" w:sz="4" w:space="0" w:color="auto"/>
            </w:tcBorders>
          </w:tcPr>
          <w:p w14:paraId="078FEEC8"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37C828F4" w14:textId="77777777" w:rsidR="00F84024" w:rsidRPr="00C25464" w:rsidRDefault="00F84024" w:rsidP="005010F3">
            <w:pPr>
              <w:pStyle w:val="ECCParagraph"/>
              <w:keepNext/>
              <w:rPr>
                <w:sz w:val="16"/>
              </w:rPr>
            </w:pPr>
            <w:r w:rsidRPr="00C25464">
              <w:rPr>
                <w:sz w:val="16"/>
              </w:rPr>
              <w:t>Zone 4-1-2</w:t>
            </w:r>
          </w:p>
        </w:tc>
        <w:tc>
          <w:tcPr>
            <w:tcW w:w="695" w:type="dxa"/>
            <w:tcBorders>
              <w:top w:val="single" w:sz="4" w:space="0" w:color="auto"/>
              <w:left w:val="single" w:sz="4" w:space="0" w:color="auto"/>
              <w:bottom w:val="single" w:sz="4" w:space="0" w:color="auto"/>
              <w:right w:val="single" w:sz="4" w:space="0" w:color="auto"/>
            </w:tcBorders>
          </w:tcPr>
          <w:p w14:paraId="14D7D842"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3790179F"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2DE6F8B8"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10E0690A"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0C2A4EF9"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4E244B9F" w14:textId="77777777" w:rsidR="00F84024" w:rsidRPr="00C25464" w:rsidRDefault="00F84024" w:rsidP="005010F3">
            <w:pPr>
              <w:pStyle w:val="ECCParagraph"/>
              <w:keepNext/>
              <w:rPr>
                <w:sz w:val="16"/>
              </w:rPr>
            </w:pPr>
          </w:p>
        </w:tc>
      </w:tr>
      <w:tr w:rsidR="00F84024" w:rsidRPr="00C25464" w14:paraId="7FDF69B6"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048C9B6A" w14:textId="77777777" w:rsidR="00F84024" w:rsidRPr="00C25464" w:rsidRDefault="00F84024" w:rsidP="005010F3">
            <w:pPr>
              <w:pStyle w:val="ECCParagraph"/>
              <w:keepNext/>
              <w:rPr>
                <w:sz w:val="16"/>
              </w:rPr>
            </w:pPr>
            <w:r w:rsidRPr="00C25464">
              <w:rPr>
                <w:sz w:val="16"/>
              </w:rPr>
              <w:t>Border 3-1</w:t>
            </w:r>
          </w:p>
        </w:tc>
        <w:tc>
          <w:tcPr>
            <w:tcW w:w="724" w:type="dxa"/>
            <w:tcBorders>
              <w:top w:val="single" w:sz="6" w:space="0" w:color="auto"/>
              <w:left w:val="single" w:sz="6" w:space="0" w:color="auto"/>
              <w:bottom w:val="single" w:sz="6" w:space="0" w:color="auto"/>
              <w:right w:val="single" w:sz="6" w:space="0" w:color="auto"/>
            </w:tcBorders>
          </w:tcPr>
          <w:p w14:paraId="2132DE8B"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37903457"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3234D023"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shd w:val="clear" w:color="auto" w:fill="000000"/>
          </w:tcPr>
          <w:p w14:paraId="2F21A316"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387A4AB3"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6908859" w14:textId="77777777" w:rsidR="00F84024" w:rsidRPr="00C25464" w:rsidRDefault="00F84024" w:rsidP="005010F3">
            <w:pPr>
              <w:pStyle w:val="ECCParagraph"/>
              <w:keepNext/>
              <w:rPr>
                <w:sz w:val="16"/>
              </w:rPr>
            </w:pPr>
          </w:p>
        </w:tc>
        <w:tc>
          <w:tcPr>
            <w:tcW w:w="82" w:type="dxa"/>
            <w:tcBorders>
              <w:left w:val="single" w:sz="4" w:space="0" w:color="auto"/>
              <w:right w:val="single" w:sz="4" w:space="0" w:color="auto"/>
            </w:tcBorders>
          </w:tcPr>
          <w:p w14:paraId="31CB9793"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6A82A2B0" w14:textId="77777777" w:rsidR="00F84024" w:rsidRPr="00C25464" w:rsidRDefault="00F84024" w:rsidP="005010F3">
            <w:pPr>
              <w:pStyle w:val="ECCParagraph"/>
              <w:keepNext/>
              <w:rPr>
                <w:sz w:val="16"/>
              </w:rPr>
            </w:pPr>
            <w:r w:rsidRPr="00C25464">
              <w:rPr>
                <w:sz w:val="16"/>
              </w:rPr>
              <w:t>Border 4-2</w:t>
            </w: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30A8344C"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3FEB12D6"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383E83AB"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514E0E7D"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3A8EA34F"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0D1BD5A2" w14:textId="77777777" w:rsidR="00F84024" w:rsidRPr="00C25464" w:rsidRDefault="00F84024" w:rsidP="005010F3">
            <w:pPr>
              <w:pStyle w:val="ECCParagraph"/>
              <w:keepNext/>
              <w:rPr>
                <w:sz w:val="16"/>
              </w:rPr>
            </w:pPr>
          </w:p>
        </w:tc>
      </w:tr>
      <w:tr w:rsidR="00F84024" w:rsidRPr="00C25464" w14:paraId="2C458B6E"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38E75E5C" w14:textId="77777777" w:rsidR="00F84024" w:rsidRPr="00C25464" w:rsidRDefault="00F84024" w:rsidP="005010F3">
            <w:pPr>
              <w:pStyle w:val="ECCParagraph"/>
              <w:keepNext/>
              <w:rPr>
                <w:sz w:val="16"/>
              </w:rPr>
            </w:pPr>
            <w:r w:rsidRPr="00C25464">
              <w:rPr>
                <w:sz w:val="16"/>
              </w:rPr>
              <w:t>Zone 3-1-4</w:t>
            </w:r>
          </w:p>
        </w:tc>
        <w:tc>
          <w:tcPr>
            <w:tcW w:w="724" w:type="dxa"/>
            <w:tcBorders>
              <w:top w:val="single" w:sz="6" w:space="0" w:color="auto"/>
              <w:left w:val="single" w:sz="6" w:space="0" w:color="auto"/>
              <w:bottom w:val="single" w:sz="6" w:space="0" w:color="auto"/>
              <w:right w:val="single" w:sz="6" w:space="0" w:color="auto"/>
            </w:tcBorders>
          </w:tcPr>
          <w:p w14:paraId="1F1BB0FD"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04618AEB"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2D1B04E8"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00980037"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624CFFD7"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3EFFCE59" w14:textId="77777777" w:rsidR="00F84024" w:rsidRPr="00C25464" w:rsidRDefault="00F84024" w:rsidP="005010F3">
            <w:pPr>
              <w:pStyle w:val="ECCParagraph"/>
              <w:keepNext/>
              <w:rPr>
                <w:sz w:val="16"/>
              </w:rPr>
            </w:pPr>
          </w:p>
        </w:tc>
        <w:tc>
          <w:tcPr>
            <w:tcW w:w="82" w:type="dxa"/>
            <w:tcBorders>
              <w:right w:val="single" w:sz="4" w:space="0" w:color="auto"/>
            </w:tcBorders>
          </w:tcPr>
          <w:p w14:paraId="769BF935"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58B44E07" w14:textId="77777777" w:rsidR="00F84024" w:rsidRPr="00C25464" w:rsidRDefault="00F84024" w:rsidP="005010F3">
            <w:pPr>
              <w:pStyle w:val="ECCParagraph"/>
              <w:keepNext/>
              <w:rPr>
                <w:sz w:val="16"/>
              </w:rPr>
            </w:pPr>
            <w:r w:rsidRPr="00C25464">
              <w:rPr>
                <w:sz w:val="16"/>
              </w:rPr>
              <w:t>Zone 4-2-3</w:t>
            </w: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1822526A"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77C06740"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2B45EBAD"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346F1534"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248D3F10"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59B9141D" w14:textId="77777777" w:rsidR="00F84024" w:rsidRPr="00C25464" w:rsidRDefault="00F84024" w:rsidP="005010F3">
            <w:pPr>
              <w:pStyle w:val="ECCParagraph"/>
              <w:keepNext/>
              <w:rPr>
                <w:sz w:val="16"/>
              </w:rPr>
            </w:pPr>
          </w:p>
        </w:tc>
      </w:tr>
      <w:tr w:rsidR="00F84024" w:rsidRPr="00C25464" w14:paraId="634F8583"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0302CE36" w14:textId="77777777" w:rsidR="00F84024" w:rsidRPr="00C25464" w:rsidRDefault="00F84024" w:rsidP="005010F3">
            <w:pPr>
              <w:pStyle w:val="ECCParagraph"/>
              <w:keepNext/>
              <w:rPr>
                <w:sz w:val="16"/>
              </w:rPr>
            </w:pPr>
            <w:r w:rsidRPr="00C25464">
              <w:rPr>
                <w:sz w:val="16"/>
              </w:rPr>
              <w:t>Border 3-4</w:t>
            </w:r>
          </w:p>
        </w:tc>
        <w:tc>
          <w:tcPr>
            <w:tcW w:w="724" w:type="dxa"/>
            <w:tcBorders>
              <w:top w:val="single" w:sz="6" w:space="0" w:color="auto"/>
              <w:left w:val="single" w:sz="6" w:space="0" w:color="auto"/>
              <w:bottom w:val="single" w:sz="6" w:space="0" w:color="auto"/>
              <w:right w:val="single" w:sz="6" w:space="0" w:color="auto"/>
            </w:tcBorders>
          </w:tcPr>
          <w:p w14:paraId="1DAD9987"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27E79475"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shd w:val="clear" w:color="auto" w:fill="000000"/>
          </w:tcPr>
          <w:p w14:paraId="7A3710C3"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2D8AF4E3"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46E17F9B"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53E940AA" w14:textId="77777777" w:rsidR="00F84024" w:rsidRPr="00C25464" w:rsidRDefault="00F84024" w:rsidP="005010F3">
            <w:pPr>
              <w:pStyle w:val="ECCParagraph"/>
              <w:keepNext/>
              <w:rPr>
                <w:sz w:val="16"/>
              </w:rPr>
            </w:pPr>
          </w:p>
        </w:tc>
        <w:tc>
          <w:tcPr>
            <w:tcW w:w="82" w:type="dxa"/>
            <w:tcBorders>
              <w:right w:val="single" w:sz="4" w:space="0" w:color="auto"/>
            </w:tcBorders>
          </w:tcPr>
          <w:p w14:paraId="36628E0E"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7DF06FD2" w14:textId="77777777" w:rsidR="00F84024" w:rsidRPr="00C25464" w:rsidRDefault="00F84024" w:rsidP="005010F3">
            <w:pPr>
              <w:pStyle w:val="ECCParagraph"/>
              <w:keepNext/>
              <w:rPr>
                <w:sz w:val="16"/>
              </w:rPr>
            </w:pPr>
            <w:r w:rsidRPr="00C25464">
              <w:rPr>
                <w:sz w:val="16"/>
              </w:rPr>
              <w:t>Border 4-3</w:t>
            </w:r>
          </w:p>
        </w:tc>
        <w:tc>
          <w:tcPr>
            <w:tcW w:w="695" w:type="dxa"/>
            <w:tcBorders>
              <w:top w:val="single" w:sz="4" w:space="0" w:color="auto"/>
              <w:left w:val="single" w:sz="4" w:space="0" w:color="auto"/>
              <w:bottom w:val="single" w:sz="4" w:space="0" w:color="auto"/>
              <w:right w:val="single" w:sz="4" w:space="0" w:color="auto"/>
            </w:tcBorders>
            <w:shd w:val="clear" w:color="auto" w:fill="000000"/>
          </w:tcPr>
          <w:p w14:paraId="0BFEC919"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487576A9"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5D55FC2C"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46B80877"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1D2986F6"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5D2B5B04" w14:textId="77777777" w:rsidR="00F84024" w:rsidRPr="00C25464" w:rsidRDefault="00F84024" w:rsidP="005010F3">
            <w:pPr>
              <w:pStyle w:val="ECCParagraph"/>
              <w:keepNext/>
              <w:rPr>
                <w:sz w:val="16"/>
              </w:rPr>
            </w:pPr>
          </w:p>
        </w:tc>
      </w:tr>
      <w:tr w:rsidR="00F84024" w:rsidRPr="00C25464" w14:paraId="330E8C4B" w14:textId="77777777" w:rsidTr="005010F3">
        <w:trPr>
          <w:trHeight w:val="247"/>
        </w:trPr>
        <w:tc>
          <w:tcPr>
            <w:tcW w:w="873" w:type="dxa"/>
            <w:tcBorders>
              <w:top w:val="single" w:sz="6" w:space="0" w:color="auto"/>
              <w:left w:val="single" w:sz="6" w:space="0" w:color="auto"/>
              <w:bottom w:val="single" w:sz="6" w:space="0" w:color="auto"/>
              <w:right w:val="single" w:sz="6" w:space="0" w:color="auto"/>
            </w:tcBorders>
          </w:tcPr>
          <w:p w14:paraId="7CC1E35B" w14:textId="77777777" w:rsidR="00F84024" w:rsidRPr="00C25464" w:rsidRDefault="00F84024" w:rsidP="005010F3">
            <w:pPr>
              <w:pStyle w:val="ECCParagraph"/>
              <w:keepNext/>
              <w:rPr>
                <w:sz w:val="16"/>
              </w:rPr>
            </w:pPr>
            <w:r w:rsidRPr="00C25464">
              <w:rPr>
                <w:sz w:val="16"/>
              </w:rPr>
              <w:t>Zone 3-2-4</w:t>
            </w:r>
          </w:p>
        </w:tc>
        <w:tc>
          <w:tcPr>
            <w:tcW w:w="724" w:type="dxa"/>
            <w:tcBorders>
              <w:top w:val="single" w:sz="6" w:space="0" w:color="auto"/>
              <w:left w:val="single" w:sz="6" w:space="0" w:color="auto"/>
              <w:bottom w:val="single" w:sz="6" w:space="0" w:color="auto"/>
              <w:right w:val="single" w:sz="6" w:space="0" w:color="auto"/>
            </w:tcBorders>
          </w:tcPr>
          <w:p w14:paraId="353C020F"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6" w:space="0" w:color="auto"/>
            </w:tcBorders>
          </w:tcPr>
          <w:p w14:paraId="5A27D7C8" w14:textId="77777777" w:rsidR="00F84024" w:rsidRPr="00C25464" w:rsidRDefault="00F84024" w:rsidP="005010F3">
            <w:pPr>
              <w:pStyle w:val="ECCParagraph"/>
              <w:keepNext/>
              <w:rPr>
                <w:sz w:val="16"/>
              </w:rPr>
            </w:pPr>
          </w:p>
        </w:tc>
        <w:tc>
          <w:tcPr>
            <w:tcW w:w="724" w:type="dxa"/>
            <w:tcBorders>
              <w:top w:val="single" w:sz="6" w:space="0" w:color="auto"/>
              <w:left w:val="single" w:sz="6" w:space="0" w:color="auto"/>
              <w:bottom w:val="single" w:sz="6" w:space="0" w:color="auto"/>
              <w:right w:val="single" w:sz="6" w:space="0" w:color="auto"/>
            </w:tcBorders>
          </w:tcPr>
          <w:p w14:paraId="458E07CC" w14:textId="77777777" w:rsidR="00F84024" w:rsidRPr="00C25464" w:rsidRDefault="00F84024" w:rsidP="005010F3">
            <w:pPr>
              <w:pStyle w:val="ECCParagraph"/>
              <w:keepNext/>
              <w:rPr>
                <w:sz w:val="16"/>
              </w:rPr>
            </w:pPr>
          </w:p>
        </w:tc>
        <w:tc>
          <w:tcPr>
            <w:tcW w:w="725" w:type="dxa"/>
            <w:tcBorders>
              <w:top w:val="single" w:sz="6" w:space="0" w:color="auto"/>
              <w:left w:val="single" w:sz="6" w:space="0" w:color="auto"/>
              <w:bottom w:val="single" w:sz="6" w:space="0" w:color="auto"/>
              <w:right w:val="single" w:sz="4" w:space="0" w:color="auto"/>
            </w:tcBorders>
          </w:tcPr>
          <w:p w14:paraId="74CDE56A" w14:textId="77777777" w:rsidR="00F84024" w:rsidRPr="00C25464" w:rsidRDefault="00F84024" w:rsidP="005010F3">
            <w:pPr>
              <w:pStyle w:val="ECCParagraph"/>
              <w:keepNext/>
              <w:rPr>
                <w:sz w:val="16"/>
              </w:rPr>
            </w:pPr>
          </w:p>
        </w:tc>
        <w:tc>
          <w:tcPr>
            <w:tcW w:w="724" w:type="dxa"/>
            <w:tcBorders>
              <w:top w:val="single" w:sz="4" w:space="0" w:color="auto"/>
              <w:left w:val="single" w:sz="4" w:space="0" w:color="auto"/>
              <w:bottom w:val="single" w:sz="4" w:space="0" w:color="auto"/>
              <w:right w:val="single" w:sz="4" w:space="0" w:color="auto"/>
            </w:tcBorders>
            <w:shd w:val="clear" w:color="auto" w:fill="000000"/>
          </w:tcPr>
          <w:p w14:paraId="19E6F837" w14:textId="77777777" w:rsidR="00F84024" w:rsidRPr="00C25464" w:rsidRDefault="00F84024" w:rsidP="005010F3">
            <w:pPr>
              <w:pStyle w:val="ECCParagraph"/>
              <w:keepNext/>
              <w:rPr>
                <w:sz w:val="16"/>
              </w:rPr>
            </w:pPr>
          </w:p>
        </w:tc>
        <w:tc>
          <w:tcPr>
            <w:tcW w:w="725" w:type="dxa"/>
            <w:tcBorders>
              <w:top w:val="single" w:sz="4" w:space="0" w:color="auto"/>
              <w:left w:val="single" w:sz="4" w:space="0" w:color="auto"/>
              <w:bottom w:val="single" w:sz="4" w:space="0" w:color="auto"/>
              <w:right w:val="single" w:sz="4" w:space="0" w:color="auto"/>
            </w:tcBorders>
            <w:shd w:val="clear" w:color="auto" w:fill="000000"/>
          </w:tcPr>
          <w:p w14:paraId="4CCD0E40" w14:textId="77777777" w:rsidR="00F84024" w:rsidRPr="00C25464" w:rsidRDefault="00F84024" w:rsidP="005010F3">
            <w:pPr>
              <w:pStyle w:val="ECCParagraph"/>
              <w:keepNext/>
              <w:rPr>
                <w:sz w:val="16"/>
              </w:rPr>
            </w:pPr>
          </w:p>
        </w:tc>
        <w:tc>
          <w:tcPr>
            <w:tcW w:w="82" w:type="dxa"/>
            <w:tcBorders>
              <w:right w:val="single" w:sz="4" w:space="0" w:color="auto"/>
            </w:tcBorders>
          </w:tcPr>
          <w:p w14:paraId="71A896E5" w14:textId="77777777" w:rsidR="00F84024" w:rsidRPr="00C25464" w:rsidRDefault="00F84024" w:rsidP="005010F3">
            <w:pPr>
              <w:pStyle w:val="ECCParagraph"/>
              <w:keepNext/>
              <w:rPr>
                <w:sz w:val="16"/>
              </w:rPr>
            </w:pPr>
          </w:p>
        </w:tc>
        <w:tc>
          <w:tcPr>
            <w:tcW w:w="874" w:type="dxa"/>
            <w:tcBorders>
              <w:top w:val="single" w:sz="4" w:space="0" w:color="auto"/>
              <w:left w:val="single" w:sz="4" w:space="0" w:color="auto"/>
              <w:bottom w:val="single" w:sz="4" w:space="0" w:color="auto"/>
              <w:right w:val="single" w:sz="4" w:space="0" w:color="auto"/>
            </w:tcBorders>
          </w:tcPr>
          <w:p w14:paraId="6BB1D3BD" w14:textId="77777777" w:rsidR="00F84024" w:rsidRPr="00C25464" w:rsidRDefault="00F84024" w:rsidP="005010F3">
            <w:pPr>
              <w:pStyle w:val="ECCParagraph"/>
              <w:keepNext/>
              <w:rPr>
                <w:sz w:val="16"/>
              </w:rPr>
            </w:pPr>
            <w:r w:rsidRPr="00C25464">
              <w:rPr>
                <w:sz w:val="16"/>
              </w:rPr>
              <w:t>Zone 4-3-1</w:t>
            </w:r>
          </w:p>
        </w:tc>
        <w:tc>
          <w:tcPr>
            <w:tcW w:w="695" w:type="dxa"/>
            <w:tcBorders>
              <w:top w:val="single" w:sz="4" w:space="0" w:color="auto"/>
              <w:left w:val="single" w:sz="4" w:space="0" w:color="auto"/>
              <w:bottom w:val="single" w:sz="4" w:space="0" w:color="auto"/>
              <w:right w:val="single" w:sz="4" w:space="0" w:color="auto"/>
            </w:tcBorders>
          </w:tcPr>
          <w:p w14:paraId="2014DFF1"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5BDFD1C7"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347FA618"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shd w:val="clear" w:color="auto" w:fill="000000"/>
          </w:tcPr>
          <w:p w14:paraId="2013C8A7" w14:textId="77777777" w:rsidR="00F84024" w:rsidRPr="00C25464" w:rsidRDefault="00F84024" w:rsidP="005010F3">
            <w:pPr>
              <w:pStyle w:val="ECCParagraph"/>
              <w:keepNext/>
              <w:rPr>
                <w:sz w:val="16"/>
              </w:rPr>
            </w:pPr>
          </w:p>
        </w:tc>
        <w:tc>
          <w:tcPr>
            <w:tcW w:w="695" w:type="dxa"/>
            <w:tcBorders>
              <w:top w:val="single" w:sz="4" w:space="0" w:color="auto"/>
              <w:left w:val="single" w:sz="4" w:space="0" w:color="auto"/>
              <w:bottom w:val="single" w:sz="4" w:space="0" w:color="auto"/>
              <w:right w:val="single" w:sz="4" w:space="0" w:color="auto"/>
            </w:tcBorders>
          </w:tcPr>
          <w:p w14:paraId="320571A8" w14:textId="77777777" w:rsidR="00F84024" w:rsidRPr="00C25464" w:rsidRDefault="00F84024" w:rsidP="005010F3">
            <w:pPr>
              <w:pStyle w:val="ECCParagraph"/>
              <w:keepNext/>
              <w:rPr>
                <w:sz w:val="16"/>
              </w:rPr>
            </w:pPr>
          </w:p>
        </w:tc>
        <w:tc>
          <w:tcPr>
            <w:tcW w:w="696" w:type="dxa"/>
            <w:tcBorders>
              <w:top w:val="single" w:sz="4" w:space="0" w:color="auto"/>
              <w:left w:val="single" w:sz="4" w:space="0" w:color="auto"/>
              <w:bottom w:val="single" w:sz="4" w:space="0" w:color="auto"/>
              <w:right w:val="single" w:sz="4" w:space="0" w:color="auto"/>
            </w:tcBorders>
          </w:tcPr>
          <w:p w14:paraId="15E5FC58" w14:textId="77777777" w:rsidR="00F84024" w:rsidRPr="00C25464" w:rsidRDefault="00F84024" w:rsidP="005010F3">
            <w:pPr>
              <w:pStyle w:val="ECCParagraph"/>
              <w:keepNext/>
              <w:rPr>
                <w:sz w:val="16"/>
              </w:rPr>
            </w:pPr>
          </w:p>
        </w:tc>
      </w:tr>
    </w:tbl>
    <w:p w14:paraId="0C04C9E9" w14:textId="77777777" w:rsidR="00EC4559" w:rsidRPr="00C25464" w:rsidRDefault="00EC4559" w:rsidP="00105FFC">
      <w:pPr>
        <w:pStyle w:val="ECCParagraph"/>
      </w:pPr>
    </w:p>
    <w:p w14:paraId="173D8B27" w14:textId="5474901B" w:rsidR="00D1607B" w:rsidRPr="00C25464" w:rsidRDefault="00D1607B" w:rsidP="00105FFC">
      <w:pPr>
        <w:pStyle w:val="ECCParagraph"/>
        <w:rPr>
          <w:b/>
          <w:u w:val="single"/>
        </w:rPr>
      </w:pPr>
      <w:r w:rsidRPr="00C25464">
        <w:rPr>
          <w:b/>
          <w:u w:val="single"/>
        </w:rPr>
        <w:t>Note</w:t>
      </w:r>
      <w:r w:rsidR="00B667DF" w:rsidRPr="00C25464">
        <w:rPr>
          <w:b/>
          <w:u w:val="single"/>
        </w:rPr>
        <w:t>:</w:t>
      </w:r>
    </w:p>
    <w:p w14:paraId="2F102026" w14:textId="16C934AD" w:rsidR="00D1607B" w:rsidRPr="00C25464" w:rsidRDefault="00D1607B" w:rsidP="0082409C">
      <w:pPr>
        <w:pStyle w:val="ECCParagraph"/>
      </w:pPr>
      <w:r w:rsidRPr="00C25464">
        <w:t xml:space="preserve">In certain specific cases (e.g. AUT/HRV) where the distance between two countries of the same </w:t>
      </w:r>
      <w:proofErr w:type="gramStart"/>
      <w:r w:rsidRPr="00C25464">
        <w:t>type</w:t>
      </w:r>
      <w:proofErr w:type="gramEnd"/>
      <w:r w:rsidRPr="00C25464">
        <w:t xml:space="preserve"> number is very small (&lt; few 10s km), it may be necessary to address the situation in bi</w:t>
      </w:r>
      <w:r w:rsidR="00356AD3" w:rsidRPr="00C25464">
        <w:rPr>
          <w:color w:val="000000"/>
        </w:rPr>
        <w:t>lateral</w:t>
      </w:r>
      <w:r w:rsidRPr="00C25464">
        <w:t xml:space="preserve">/multilateral coordination agreements as necessary, and may include further subdivision of the allocated </w:t>
      </w:r>
      <w:r w:rsidR="008431DD" w:rsidRPr="00C25464">
        <w:t>id</w:t>
      </w:r>
      <w:r w:rsidR="003D6C59" w:rsidRPr="00C25464">
        <w:t>e</w:t>
      </w:r>
      <w:r w:rsidR="008431DD" w:rsidRPr="00C25464">
        <w:t xml:space="preserve">ntifiers </w:t>
      </w:r>
      <w:r w:rsidRPr="00C25464">
        <w:t>in certain areas.</w:t>
      </w:r>
    </w:p>
    <w:p w14:paraId="6B3DF2FB" w14:textId="6ACA7D60" w:rsidR="00B35A77" w:rsidRPr="00C25464" w:rsidRDefault="005A1152" w:rsidP="00B35A77">
      <w:pPr>
        <w:pStyle w:val="NumberedList"/>
        <w:numPr>
          <w:ilvl w:val="0"/>
          <w:numId w:val="0"/>
        </w:numPr>
        <w:ind w:left="397" w:hanging="397"/>
      </w:pPr>
      <w:r w:rsidRPr="0083421E">
        <w:rPr>
          <w:noProof/>
        </w:rPr>
        <w:lastRenderedPageBreak/>
        <w:drawing>
          <wp:inline distT="0" distB="0" distL="0" distR="0" wp14:anchorId="5F663CBC" wp14:editId="6A4482CF">
            <wp:extent cx="6120765" cy="4883150"/>
            <wp:effectExtent l="0" t="0" r="0" b="0"/>
            <wp:docPr id="2132181982" name="Picture 5"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181982" name="Picture 5" descr="A map of europe with different colored countries/region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4883150"/>
                    </a:xfrm>
                    <a:prstGeom prst="rect">
                      <a:avLst/>
                    </a:prstGeom>
                    <a:noFill/>
                  </pic:spPr>
                </pic:pic>
              </a:graphicData>
            </a:graphic>
          </wp:inline>
        </w:drawing>
      </w:r>
    </w:p>
    <w:p w14:paraId="50144E6F" w14:textId="10543E99" w:rsidR="00B35A77" w:rsidRPr="00C25464" w:rsidRDefault="00A849A5" w:rsidP="00A849A5">
      <w:pPr>
        <w:pStyle w:val="ECCFiguretitle"/>
        <w:numPr>
          <w:ilvl w:val="0"/>
          <w:numId w:val="0"/>
        </w:numPr>
      </w:pPr>
      <w:bookmarkStart w:id="23" w:name="_Ref134455259"/>
      <w:r w:rsidRPr="00C25464">
        <w:t xml:space="preserve">Figure </w:t>
      </w:r>
      <w:fldSimple w:instr=" SEQ Figure \* ARABIC ">
        <w:r w:rsidR="00D917D3" w:rsidRPr="00C25464">
          <w:t>2</w:t>
        </w:r>
      </w:fldSimple>
      <w:bookmarkEnd w:id="23"/>
      <w:r w:rsidRPr="00C25464">
        <w:t>: Country type map</w:t>
      </w:r>
    </w:p>
    <w:p w14:paraId="7F102674" w14:textId="18F77B94" w:rsidR="00A31B6E" w:rsidRPr="00C25464" w:rsidRDefault="007E3EF1" w:rsidP="00A31B6E">
      <w:pPr>
        <w:pStyle w:val="ECCAnnex-heading1"/>
      </w:pPr>
      <w:r w:rsidRPr="00C25464">
        <w:lastRenderedPageBreak/>
        <w:t>List of references</w:t>
      </w:r>
    </w:p>
    <w:bookmarkStart w:id="24" w:name="_Ref512721865"/>
    <w:bookmarkStart w:id="25" w:name="_Ref69807076"/>
    <w:p w14:paraId="0328FDC0" w14:textId="42F98023" w:rsidR="00A31B6E" w:rsidRPr="00C25464" w:rsidRDefault="00AA1E4B" w:rsidP="00734C55">
      <w:pPr>
        <w:pStyle w:val="ECCReference"/>
        <w:numPr>
          <w:ilvl w:val="0"/>
          <w:numId w:val="5"/>
        </w:numPr>
        <w:spacing w:before="60" w:after="60"/>
      </w:pPr>
      <w:r w:rsidRPr="00C25464">
        <w:fldChar w:fldCharType="begin"/>
      </w:r>
      <w:r w:rsidRPr="00C25464">
        <w:instrText>HYPERLINK "https://docdb.cept.org/document/480"</w:instrText>
      </w:r>
      <w:r w:rsidRPr="00C25464">
        <w:fldChar w:fldCharType="separate"/>
      </w:r>
      <w:r w:rsidRPr="00C25464">
        <w:rPr>
          <w:rStyle w:val="Hyperlink"/>
        </w:rPr>
        <w:t>ECC Recommendation (05)08</w:t>
      </w:r>
      <w:r w:rsidRPr="00C25464">
        <w:fldChar w:fldCharType="end"/>
      </w:r>
      <w:r w:rsidR="003A72EA" w:rsidRPr="00C25464">
        <w:t>: “</w:t>
      </w:r>
      <w:r w:rsidR="00A31B6E" w:rsidRPr="00C25464">
        <w:t>Frequency planning and cross-border coordination between GSM Land Mobile Systems (GSM 900, GSM 1800, and GSM-R)</w:t>
      </w:r>
      <w:bookmarkEnd w:id="24"/>
      <w:r w:rsidR="003A72EA" w:rsidRPr="00C25464">
        <w:t>”</w:t>
      </w:r>
      <w:bookmarkEnd w:id="25"/>
      <w:r w:rsidR="00512EE1" w:rsidRPr="00C25464">
        <w:t xml:space="preserve">, </w:t>
      </w:r>
      <w:r w:rsidR="0082409C">
        <w:t xml:space="preserve">approved 2005 and latest </w:t>
      </w:r>
      <w:r w:rsidR="00512EE1" w:rsidRPr="00C25464">
        <w:t>a</w:t>
      </w:r>
      <w:r w:rsidR="00365CE8" w:rsidRPr="00C25464">
        <w:t>mended</w:t>
      </w:r>
      <w:r w:rsidR="00512EE1" w:rsidRPr="00C25464">
        <w:t xml:space="preserve"> </w:t>
      </w:r>
      <w:r w:rsidR="00E11D33" w:rsidRPr="00C25464">
        <w:t>October 2021</w:t>
      </w:r>
    </w:p>
    <w:bookmarkStart w:id="26" w:name="_Ref485716280"/>
    <w:bookmarkStart w:id="27" w:name="_Ref185689143"/>
    <w:bookmarkStart w:id="28" w:name="_Ref512721888"/>
    <w:p w14:paraId="5CD90965" w14:textId="77777777" w:rsidR="000F111E" w:rsidRPr="00C25464" w:rsidRDefault="000F111E" w:rsidP="000F111E">
      <w:pPr>
        <w:pStyle w:val="reference"/>
        <w:spacing w:before="60" w:after="60"/>
      </w:pPr>
      <w:r w:rsidRPr="00C25464">
        <w:fldChar w:fldCharType="begin"/>
      </w:r>
      <w:r w:rsidRPr="00C25464">
        <w:instrText>HYPERLINK "https://docdb.cept.org/document/716"</w:instrText>
      </w:r>
      <w:r w:rsidRPr="00C25464">
        <w:fldChar w:fldCharType="separate"/>
      </w:r>
      <w:r w:rsidRPr="00C25464">
        <w:rPr>
          <w:rStyle w:val="Hyperlink"/>
          <w:szCs w:val="20"/>
        </w:rPr>
        <w:t>ERC Decision (94)01</w:t>
      </w:r>
      <w:r w:rsidRPr="00C25464">
        <w:rPr>
          <w:rStyle w:val="Hyperlink"/>
          <w:szCs w:val="20"/>
        </w:rPr>
        <w:fldChar w:fldCharType="end"/>
      </w:r>
      <w:r w:rsidRPr="00C25464">
        <w:rPr>
          <w:szCs w:val="20"/>
        </w:rPr>
        <w:t>: “The frequency bands to be designated for the coordinated introduction of the GSM digital pan-European communications system</w:t>
      </w:r>
      <w:bookmarkEnd w:id="26"/>
      <w:r w:rsidRPr="00C25464">
        <w:rPr>
          <w:szCs w:val="20"/>
        </w:rPr>
        <w:t>”, approved October 1994</w:t>
      </w:r>
      <w:bookmarkEnd w:id="27"/>
    </w:p>
    <w:bookmarkStart w:id="29" w:name="_Ref485716310"/>
    <w:bookmarkStart w:id="30" w:name="_Ref85010269"/>
    <w:bookmarkEnd w:id="28"/>
    <w:p w14:paraId="2AB55505" w14:textId="77777777" w:rsidR="008A45A5" w:rsidRPr="00C25464" w:rsidRDefault="008A45A5" w:rsidP="008A45A5">
      <w:pPr>
        <w:pStyle w:val="reference"/>
        <w:spacing w:before="60" w:after="60"/>
      </w:pPr>
      <w:r w:rsidRPr="00C25464">
        <w:fldChar w:fldCharType="begin"/>
      </w:r>
      <w:r w:rsidRPr="00C25464">
        <w:instrText>HYPERLINK "https://docdb.cept.org/document/743"</w:instrText>
      </w:r>
      <w:r w:rsidRPr="00C25464">
        <w:fldChar w:fldCharType="separate"/>
      </w:r>
      <w:r w:rsidRPr="00C25464">
        <w:rPr>
          <w:rStyle w:val="Hyperlink"/>
        </w:rPr>
        <w:t>ERC Decision (97)02</w:t>
      </w:r>
      <w:r w:rsidRPr="00C25464">
        <w:rPr>
          <w:rStyle w:val="Hyperlink"/>
        </w:rPr>
        <w:fldChar w:fldCharType="end"/>
      </w:r>
      <w:r w:rsidRPr="00C25464">
        <w:rPr>
          <w:szCs w:val="20"/>
        </w:rPr>
        <w:t>: “The extended frequency bands to be used for the GSM Digital Pan-European Communications System</w:t>
      </w:r>
      <w:bookmarkEnd w:id="29"/>
      <w:r w:rsidRPr="00C25464">
        <w:rPr>
          <w:szCs w:val="20"/>
        </w:rPr>
        <w:t>”, approved by March 1997</w:t>
      </w:r>
      <w:bookmarkEnd w:id="30"/>
    </w:p>
    <w:bookmarkStart w:id="31" w:name="_Ref485716331"/>
    <w:bookmarkStart w:id="32" w:name="_Ref185689186"/>
    <w:p w14:paraId="37B8E2F2" w14:textId="4519E8F5" w:rsidR="006B47A0" w:rsidRPr="00C25464" w:rsidRDefault="00104C2A" w:rsidP="00F6784B">
      <w:pPr>
        <w:pStyle w:val="reference"/>
        <w:spacing w:before="60" w:after="60"/>
      </w:pPr>
      <w:r w:rsidRPr="00C25464">
        <w:fldChar w:fldCharType="begin"/>
      </w:r>
      <w:r w:rsidRPr="00C25464">
        <w:instrText>HYPERLINK "https://docdb.cept.org/document/721"</w:instrText>
      </w:r>
      <w:r w:rsidRPr="00C25464">
        <w:fldChar w:fldCharType="separate"/>
      </w:r>
      <w:r w:rsidRPr="00C25464">
        <w:rPr>
          <w:rStyle w:val="Hyperlink"/>
        </w:rPr>
        <w:t>ERC Decision (95)03</w:t>
      </w:r>
      <w:r w:rsidRPr="00C25464">
        <w:rPr>
          <w:rStyle w:val="Hyperlink"/>
        </w:rPr>
        <w:fldChar w:fldCharType="end"/>
      </w:r>
      <w:r w:rsidRPr="00C25464">
        <w:rPr>
          <w:szCs w:val="20"/>
        </w:rPr>
        <w:t>: “The frequency bands to be designated for the introduction of DCS 1800</w:t>
      </w:r>
      <w:bookmarkEnd w:id="31"/>
      <w:r w:rsidRPr="00C25464">
        <w:rPr>
          <w:szCs w:val="20"/>
        </w:rPr>
        <w:t>”, approved December 1995</w:t>
      </w:r>
      <w:bookmarkEnd w:id="32"/>
      <w:r w:rsidR="006B47A0" w:rsidRPr="00C25464">
        <w:t xml:space="preserve"> </w:t>
      </w:r>
    </w:p>
    <w:bookmarkStart w:id="33" w:name="_Ref485716412"/>
    <w:bookmarkStart w:id="34" w:name="_Ref185689208"/>
    <w:bookmarkStart w:id="35" w:name="_Ref531612642"/>
    <w:p w14:paraId="0620609E" w14:textId="667C21C1" w:rsidR="00816965" w:rsidRPr="00C25464" w:rsidRDefault="00816965" w:rsidP="00816965">
      <w:pPr>
        <w:pStyle w:val="reference"/>
        <w:spacing w:before="60" w:after="60"/>
      </w:pPr>
      <w:r w:rsidRPr="00C25464">
        <w:fldChar w:fldCharType="begin"/>
      </w:r>
      <w:r w:rsidRPr="00C25464">
        <w:instrText>HYPERLINK "https://docdb.cept.org/document/406"</w:instrText>
      </w:r>
      <w:r w:rsidRPr="00C25464">
        <w:fldChar w:fldCharType="separate"/>
      </w:r>
      <w:r w:rsidRPr="00C25464">
        <w:rPr>
          <w:rStyle w:val="Hyperlink"/>
        </w:rPr>
        <w:t>ECC Decision (06)13</w:t>
      </w:r>
      <w:r w:rsidRPr="00C25464">
        <w:rPr>
          <w:rStyle w:val="Hyperlink"/>
        </w:rPr>
        <w:fldChar w:fldCharType="end"/>
      </w:r>
      <w:r w:rsidRPr="00C25464">
        <w:t>: “</w:t>
      </w:r>
      <w:r w:rsidR="00AA12A6">
        <w:t>Harmonised technical conditions for mobile/fixed communications networks (MFCN) including terrestrial IMT systems, other than GSM and EC-GSM IoT, in the bands 880-915/925-960 MHz and 1710-1785/1805-1880 MHz</w:t>
      </w:r>
      <w:bookmarkEnd w:id="33"/>
      <w:r w:rsidRPr="00C25464">
        <w:t xml:space="preserve">, </w:t>
      </w:r>
      <w:r w:rsidR="0082409C">
        <w:t xml:space="preserve">approved 2006 and latest </w:t>
      </w:r>
      <w:r w:rsidRPr="00C25464">
        <w:t xml:space="preserve">amended March </w:t>
      </w:r>
      <w:bookmarkEnd w:id="34"/>
      <w:r w:rsidR="0003335F">
        <w:t>2022</w:t>
      </w:r>
    </w:p>
    <w:p w14:paraId="542AAE43" w14:textId="30B4858B" w:rsidR="00A31B6E" w:rsidRPr="00C25464" w:rsidRDefault="00A31B6E" w:rsidP="00734C55">
      <w:pPr>
        <w:pStyle w:val="ECCReference"/>
        <w:numPr>
          <w:ilvl w:val="0"/>
          <w:numId w:val="5"/>
        </w:numPr>
        <w:spacing w:before="60" w:after="60"/>
      </w:pPr>
      <w:bookmarkStart w:id="36" w:name="_Ref512721983"/>
      <w:bookmarkEnd w:id="35"/>
      <w:r w:rsidRPr="00C25464">
        <w:t xml:space="preserve">Recommendation ITU-R P.452: </w:t>
      </w:r>
      <w:r w:rsidR="003A72EA" w:rsidRPr="00C25464">
        <w:t>“</w:t>
      </w:r>
      <w:r w:rsidRPr="00C25464">
        <w:t xml:space="preserve">Prediction procedure for the evaluation of interference between stations on the surface of the Earth at frequencies above about </w:t>
      </w:r>
      <w:r w:rsidRPr="000534A3">
        <w:t>1</w:t>
      </w:r>
      <w:r w:rsidR="00DB6E35" w:rsidRPr="000534A3">
        <w:t>00</w:t>
      </w:r>
      <w:r w:rsidRPr="000534A3">
        <w:t xml:space="preserve"> </w:t>
      </w:r>
      <w:r w:rsidR="00DB6E35" w:rsidRPr="000534A3">
        <w:t>MHz</w:t>
      </w:r>
      <w:bookmarkEnd w:id="36"/>
      <w:r w:rsidR="003A72EA" w:rsidRPr="00C25464">
        <w:t>”</w:t>
      </w:r>
    </w:p>
    <w:p w14:paraId="046C2E90" w14:textId="399B8C45" w:rsidR="00A31B6E" w:rsidRPr="00C25464" w:rsidRDefault="00A31B6E" w:rsidP="00734C55">
      <w:pPr>
        <w:pStyle w:val="ECCReference"/>
        <w:numPr>
          <w:ilvl w:val="0"/>
          <w:numId w:val="5"/>
        </w:numPr>
        <w:spacing w:before="60" w:after="60"/>
      </w:pPr>
      <w:bookmarkStart w:id="37" w:name="_Ref512721991"/>
      <w:r w:rsidRPr="00C25464">
        <w:t xml:space="preserve">Recommendation ITU-R P.1546: </w:t>
      </w:r>
      <w:r w:rsidR="003A72EA" w:rsidRPr="00C25464">
        <w:t>“</w:t>
      </w:r>
      <w:r w:rsidRPr="00C25464">
        <w:t xml:space="preserve">Method for point-to-area predictions for terrestrial services in the frequency range 30 MHz to </w:t>
      </w:r>
      <w:r w:rsidR="00666BE1" w:rsidRPr="00C25464">
        <w:t>4 000</w:t>
      </w:r>
      <w:r w:rsidRPr="00C25464">
        <w:t xml:space="preserve"> MHz</w:t>
      </w:r>
      <w:bookmarkEnd w:id="37"/>
      <w:r w:rsidR="003A72EA" w:rsidRPr="00C25464">
        <w:t>”</w:t>
      </w:r>
    </w:p>
    <w:p w14:paraId="45430535" w14:textId="0277EA67" w:rsidR="00A31B6E" w:rsidRPr="00C25464" w:rsidRDefault="00A31B6E" w:rsidP="00A54C27">
      <w:pPr>
        <w:pStyle w:val="ECCReference"/>
        <w:numPr>
          <w:ilvl w:val="0"/>
          <w:numId w:val="5"/>
        </w:numPr>
        <w:tabs>
          <w:tab w:val="clear" w:pos="397"/>
          <w:tab w:val="left" w:pos="426"/>
        </w:tabs>
        <w:spacing w:before="60" w:after="60"/>
        <w:ind w:left="0" w:firstLine="0"/>
      </w:pPr>
      <w:bookmarkStart w:id="38" w:name="_Ref512721999"/>
      <w:r w:rsidRPr="00C25464">
        <w:t xml:space="preserve">HCM Agreement: </w:t>
      </w:r>
      <w:bookmarkEnd w:id="38"/>
      <w:r w:rsidR="0077555E">
        <w:fldChar w:fldCharType="begin"/>
      </w:r>
      <w:r w:rsidR="0077555E">
        <w:instrText>HYPERLINK "</w:instrText>
      </w:r>
      <w:r w:rsidR="0077555E" w:rsidRPr="00923641">
        <w:instrText>https://hcm.bundesnetzagentur.de/</w:instrText>
      </w:r>
      <w:r w:rsidR="0077555E">
        <w:instrText>"</w:instrText>
      </w:r>
      <w:r w:rsidR="0077555E">
        <w:fldChar w:fldCharType="separate"/>
      </w:r>
      <w:r w:rsidR="0077555E" w:rsidRPr="0077555E">
        <w:rPr>
          <w:rStyle w:val="Hyperlink"/>
        </w:rPr>
        <w:t>https://hcm.bundesnetzagentur.de/</w:t>
      </w:r>
      <w:r w:rsidR="0077555E">
        <w:fldChar w:fldCharType="end"/>
      </w:r>
      <w:r w:rsidR="00934887">
        <w:t xml:space="preserve"> </w:t>
      </w:r>
    </w:p>
    <w:p w14:paraId="372B9341" w14:textId="29786B08" w:rsidR="00A31B6E" w:rsidRPr="00C25464" w:rsidRDefault="00A31B6E" w:rsidP="00734C55">
      <w:pPr>
        <w:pStyle w:val="ECCReference"/>
        <w:numPr>
          <w:ilvl w:val="0"/>
          <w:numId w:val="5"/>
        </w:numPr>
        <w:spacing w:before="60" w:after="60"/>
      </w:pPr>
      <w:bookmarkStart w:id="39" w:name="_Ref512722039"/>
      <w:r w:rsidRPr="00C25464">
        <w:t xml:space="preserve">Recommendation ITU-R P.1812: </w:t>
      </w:r>
      <w:r w:rsidR="003A72EA" w:rsidRPr="00C25464">
        <w:t>“</w:t>
      </w:r>
      <w:r w:rsidRPr="00C25464">
        <w:t xml:space="preserve">A path-specific propagation prediction method for point-to-area terrestrial services in the </w:t>
      </w:r>
      <w:bookmarkEnd w:id="39"/>
      <w:r w:rsidR="00DB6E35" w:rsidRPr="000534A3">
        <w:t>frequency range 30 MHz to 6 GHz</w:t>
      </w:r>
      <w:r w:rsidR="003A72EA" w:rsidRPr="00C25464">
        <w:t>”</w:t>
      </w:r>
    </w:p>
    <w:p w14:paraId="1DBCE5A7" w14:textId="77777777" w:rsidR="00C74BE6" w:rsidRDefault="00A31B6E" w:rsidP="00734C55">
      <w:pPr>
        <w:pStyle w:val="reference"/>
        <w:spacing w:before="60" w:after="60"/>
      </w:pPr>
      <w:bookmarkStart w:id="40" w:name="_Ref512722074"/>
      <w:r w:rsidRPr="00C25464">
        <w:t xml:space="preserve">Recommendation ITU-R P.1406: </w:t>
      </w:r>
      <w:r w:rsidR="003A72EA" w:rsidRPr="00C25464">
        <w:t>“</w:t>
      </w:r>
      <w:r w:rsidRPr="00C25464">
        <w:t>Propagation effects relating to terrestrial land mobile and broadcasting services in the VHF and UHF bands</w:t>
      </w:r>
      <w:bookmarkEnd w:id="40"/>
      <w:r w:rsidR="003A72EA" w:rsidRPr="00C25464">
        <w:t>”</w:t>
      </w:r>
    </w:p>
    <w:p w14:paraId="476D3215" w14:textId="181C23B6" w:rsidR="00535AE2" w:rsidRPr="00C25464" w:rsidRDefault="00DB6E35" w:rsidP="00734C55">
      <w:pPr>
        <w:pStyle w:val="reference"/>
        <w:spacing w:before="60" w:after="60"/>
      </w:pPr>
      <w:bookmarkStart w:id="41" w:name="_Ref196223755"/>
      <w:r w:rsidRPr="000534A3">
        <w:t>ETSI TS 125 213 V12.0.0 (2014-09)</w:t>
      </w:r>
      <w:r w:rsidR="00535AE2" w:rsidRPr="000534A3">
        <w:t>: “</w:t>
      </w:r>
      <w:r w:rsidR="00CB03F9" w:rsidRPr="000534A3">
        <w:t>Universal Mobile Telecommunications System (UMTS); Spreading and modulation (FDD</w:t>
      </w:r>
      <w:r w:rsidRPr="000534A3">
        <w:t>)</w:t>
      </w:r>
      <w:r w:rsidR="00535AE2" w:rsidRPr="000534A3">
        <w:t>”</w:t>
      </w:r>
      <w:bookmarkEnd w:id="41"/>
    </w:p>
    <w:p w14:paraId="175B0C95" w14:textId="77777777" w:rsidR="00485CC6" w:rsidRPr="00C25464" w:rsidRDefault="00485CC6" w:rsidP="00DB4B96">
      <w:pPr>
        <w:pStyle w:val="reference"/>
        <w:spacing w:before="60" w:after="60"/>
      </w:pPr>
      <w:bookmarkStart w:id="42" w:name="_Ref377657868"/>
      <w:bookmarkStart w:id="43" w:name="_Ref195186301"/>
      <w:bookmarkStart w:id="44" w:name="_Ref485716342"/>
      <w:bookmarkStart w:id="45" w:name="_Ref85009643"/>
      <w:r w:rsidRPr="00C25464">
        <w:t xml:space="preserve">ETSI TS 136 211 V16.6.0 (2021-08): “LTE; </w:t>
      </w:r>
      <w:bookmarkEnd w:id="42"/>
      <w:r w:rsidRPr="00C25464">
        <w:t>Evolved Universal Terrestrial Radio Access (E-UTRA); Physical channels and modulation”</w:t>
      </w:r>
      <w:bookmarkEnd w:id="43"/>
    </w:p>
    <w:p w14:paraId="1AFE6F72" w14:textId="77777777" w:rsidR="00485CC6" w:rsidRPr="00C25464" w:rsidRDefault="00485CC6" w:rsidP="00DB4B96">
      <w:pPr>
        <w:pStyle w:val="reference"/>
        <w:spacing w:before="60" w:after="60"/>
      </w:pPr>
      <w:bookmarkStart w:id="46" w:name="_Ref107581656"/>
      <w:r w:rsidRPr="00C25464">
        <w:t>ETSI TS 138 211 V16.2.0 (2020-07): “5G; NR; Physical channels and modulation”</w:t>
      </w:r>
      <w:bookmarkEnd w:id="46"/>
    </w:p>
    <w:bookmarkEnd w:id="44"/>
    <w:bookmarkEnd w:id="45"/>
    <w:p w14:paraId="3E951025" w14:textId="77777777" w:rsidR="00C96C01" w:rsidRPr="00AC5B09" w:rsidRDefault="00C96C01" w:rsidP="00C96C01">
      <w:pPr>
        <w:pStyle w:val="reference"/>
        <w:numPr>
          <w:ilvl w:val="0"/>
          <w:numId w:val="0"/>
        </w:numPr>
        <w:ind w:left="397" w:hanging="397"/>
      </w:pPr>
    </w:p>
    <w:sectPr w:rsidR="00C96C01" w:rsidRPr="00AC5B09" w:rsidSect="0058009D">
      <w:headerReference w:type="even" r:id="rId20"/>
      <w:headerReference w:type="default" r:id="rId21"/>
      <w:footerReference w:type="default" r:id="rId22"/>
      <w:headerReference w:type="first" r:id="rId23"/>
      <w:type w:val="continuous"/>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D2DA" w14:textId="77777777" w:rsidR="000D52C0" w:rsidRPr="00C25464" w:rsidRDefault="000D52C0" w:rsidP="00C74BE6">
      <w:r w:rsidRPr="00C25464">
        <w:separator/>
      </w:r>
    </w:p>
    <w:p w14:paraId="1B1CACA5" w14:textId="77777777" w:rsidR="000D52C0" w:rsidRPr="00C25464" w:rsidRDefault="000D52C0"/>
  </w:endnote>
  <w:endnote w:type="continuationSeparator" w:id="0">
    <w:p w14:paraId="50C3E420" w14:textId="77777777" w:rsidR="000D52C0" w:rsidRPr="00C25464" w:rsidRDefault="000D52C0" w:rsidP="00C74BE6">
      <w:r w:rsidRPr="00C25464">
        <w:continuationSeparator/>
      </w:r>
    </w:p>
    <w:p w14:paraId="061381B6" w14:textId="77777777" w:rsidR="000D52C0" w:rsidRPr="00C25464" w:rsidRDefault="000D52C0"/>
  </w:endnote>
  <w:endnote w:type="continuationNotice" w:id="1">
    <w:p w14:paraId="50D64648" w14:textId="77777777" w:rsidR="000D52C0" w:rsidRPr="00C25464" w:rsidRDefault="000D52C0"/>
    <w:p w14:paraId="4753093B" w14:textId="77777777" w:rsidR="000D52C0" w:rsidRPr="00C25464" w:rsidRDefault="000D52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99DA" w14:textId="3BC8E827" w:rsidR="005010F3" w:rsidRPr="00C25464" w:rsidRDefault="005010F3" w:rsidP="00881C24">
    <w:pPr>
      <w:pStyle w:val="Footer"/>
    </w:pPr>
    <w:r w:rsidRPr="00C25464">
      <w:rPr>
        <w:sz w:val="18"/>
        <w:szCs w:val="18"/>
      </w:rPr>
      <w:t xml:space="preserve">Edition </w:t>
    </w:r>
    <w:r w:rsidR="00B70497" w:rsidRPr="00B70497">
      <w:rPr>
        <w:sz w:val="18"/>
        <w:szCs w:val="18"/>
      </w:rPr>
      <w:t>7 November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60C6" w14:textId="3A5B6270" w:rsidR="005010F3" w:rsidRPr="00C25464" w:rsidRDefault="005010F3">
    <w:pPr>
      <w:pStyle w:val="Footer"/>
    </w:pPr>
    <w:r w:rsidRPr="00C25464">
      <w:rPr>
        <w:sz w:val="18"/>
        <w:szCs w:val="18"/>
      </w:rPr>
      <w:t xml:space="preserve">Edition </w:t>
    </w:r>
    <w:r w:rsidR="00204952" w:rsidRPr="00204952">
      <w:rPr>
        <w:sz w:val="18"/>
      </w:rPr>
      <w:t>7 November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B3DB9" w14:textId="587E4921" w:rsidR="005010F3" w:rsidRPr="00C25464" w:rsidRDefault="005010F3">
    <w:pPr>
      <w:pStyle w:val="Footer"/>
    </w:pPr>
    <w:r w:rsidRPr="00C25464">
      <w:rPr>
        <w:sz w:val="18"/>
        <w:szCs w:val="18"/>
      </w:rPr>
      <w:t xml:space="preserve">Edition </w:t>
    </w:r>
    <w:r w:rsidR="00204952" w:rsidRPr="00204952">
      <w:rPr>
        <w:sz w:val="18"/>
        <w:szCs w:val="18"/>
      </w:rPr>
      <w:t>7 November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2AD3" w14:textId="01CC4DFF" w:rsidR="005010F3" w:rsidRPr="00C25464" w:rsidRDefault="005010F3" w:rsidP="00ED600B">
    <w:pPr>
      <w:pStyle w:val="Footer"/>
    </w:pPr>
    <w:r w:rsidRPr="00C25464">
      <w:rPr>
        <w:sz w:val="18"/>
        <w:szCs w:val="18"/>
      </w:rPr>
      <w:t xml:space="preserve">Edition </w:t>
    </w:r>
    <w:r w:rsidR="00867344" w:rsidRPr="00867344">
      <w:rPr>
        <w:sz w:val="18"/>
        <w:szCs w:val="18"/>
      </w:rPr>
      <w:t>7 November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9F057" w14:textId="77777777" w:rsidR="000D52C0" w:rsidRPr="00C25464" w:rsidRDefault="000D52C0" w:rsidP="00C74BE6">
      <w:r w:rsidRPr="00C25464">
        <w:separator/>
      </w:r>
    </w:p>
    <w:p w14:paraId="17B61AF1" w14:textId="77777777" w:rsidR="000D52C0" w:rsidRPr="00C25464" w:rsidRDefault="000D52C0"/>
  </w:footnote>
  <w:footnote w:type="continuationSeparator" w:id="0">
    <w:p w14:paraId="2FB45873" w14:textId="77777777" w:rsidR="000D52C0" w:rsidRPr="00C25464" w:rsidRDefault="000D52C0" w:rsidP="00C74BE6">
      <w:r w:rsidRPr="00C25464">
        <w:continuationSeparator/>
      </w:r>
    </w:p>
    <w:p w14:paraId="34B2011B" w14:textId="77777777" w:rsidR="000D52C0" w:rsidRPr="00C25464" w:rsidRDefault="000D52C0"/>
  </w:footnote>
  <w:footnote w:type="continuationNotice" w:id="1">
    <w:p w14:paraId="78A1D02F" w14:textId="77777777" w:rsidR="000D52C0" w:rsidRPr="00C25464" w:rsidRDefault="000D52C0"/>
    <w:p w14:paraId="72BC9DD2" w14:textId="77777777" w:rsidR="000D52C0" w:rsidRPr="00C25464" w:rsidRDefault="000D52C0"/>
  </w:footnote>
  <w:footnote w:id="2">
    <w:p w14:paraId="1E457881" w14:textId="77777777" w:rsidR="005010F3" w:rsidRPr="00C25464" w:rsidRDefault="005010F3" w:rsidP="007B1250">
      <w:pPr>
        <w:pStyle w:val="FootnoteText"/>
        <w:rPr>
          <w:sz w:val="16"/>
          <w:szCs w:val="16"/>
        </w:rPr>
      </w:pPr>
      <w:r w:rsidRPr="00C25464">
        <w:rPr>
          <w:rStyle w:val="FootnoteReference"/>
          <w:sz w:val="16"/>
          <w:szCs w:val="16"/>
        </w:rPr>
        <w:footnoteRef/>
      </w:r>
      <w:r w:rsidRPr="00C25464">
        <w:rPr>
          <w:sz w:val="16"/>
          <w:szCs w:val="16"/>
        </w:rPr>
        <w:t xml:space="preserve"> not occupied bandwidth </w:t>
      </w:r>
    </w:p>
  </w:footnote>
  <w:footnote w:id="3">
    <w:p w14:paraId="1B66C5F1" w14:textId="2FFAA189" w:rsidR="005010F3" w:rsidRPr="00105FFC" w:rsidRDefault="005010F3" w:rsidP="005C6CD1">
      <w:pPr>
        <w:pStyle w:val="FootnoteText"/>
      </w:pPr>
      <w:r w:rsidRPr="00C25464">
        <w:rPr>
          <w:rStyle w:val="FootnoteReference"/>
        </w:rPr>
        <w:footnoteRef/>
      </w:r>
      <w:r w:rsidRPr="00C25464">
        <w:rPr>
          <w:color w:val="000000"/>
          <w:sz w:val="16"/>
          <w:szCs w:val="16"/>
        </w:rPr>
        <w:t>e.g. as used by members of the HCM-Agreement</w:t>
      </w:r>
      <w:r w:rsidRPr="00C25464">
        <w:rPr>
          <w:sz w:val="16"/>
          <w:szCs w:val="16"/>
        </w:rPr>
        <w:t xml:space="preserve"> </w:t>
      </w:r>
      <w:r w:rsidRPr="00C25464">
        <w:rPr>
          <w:sz w:val="16"/>
          <w:szCs w:val="16"/>
        </w:rPr>
        <w:fldChar w:fldCharType="begin"/>
      </w:r>
      <w:r w:rsidRPr="00C25464">
        <w:rPr>
          <w:sz w:val="16"/>
          <w:szCs w:val="16"/>
        </w:rPr>
        <w:instrText xml:space="preserve"> REF _Ref512721999 \r \h </w:instrText>
      </w:r>
      <w:r w:rsidRPr="00C25464">
        <w:rPr>
          <w:sz w:val="16"/>
          <w:szCs w:val="16"/>
        </w:rPr>
      </w:r>
      <w:r w:rsidRPr="00C25464">
        <w:rPr>
          <w:sz w:val="16"/>
          <w:szCs w:val="16"/>
        </w:rPr>
        <w:fldChar w:fldCharType="separate"/>
      </w:r>
      <w:r w:rsidRPr="00C25464">
        <w:rPr>
          <w:sz w:val="16"/>
          <w:szCs w:val="16"/>
        </w:rPr>
        <w:t>[8]</w:t>
      </w:r>
      <w:r w:rsidRPr="00C25464">
        <w:rPr>
          <w:sz w:val="16"/>
          <w:szCs w:val="16"/>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900D" w14:textId="2F5B43D3" w:rsidR="005010F3" w:rsidRPr="00C25464" w:rsidRDefault="005010F3" w:rsidP="004E4C57">
    <w:pPr>
      <w:pStyle w:val="Header"/>
    </w:pPr>
    <w:r w:rsidRPr="00C25464">
      <w:t xml:space="preserve">Draft </w:t>
    </w:r>
    <w:r w:rsidR="00FD0EA0">
      <w:t xml:space="preserve">revision of ECC/REC/(08)02 </w:t>
    </w:r>
    <w:r w:rsidRPr="00C25464">
      <w:t xml:space="preserve">Page </w:t>
    </w:r>
    <w:r w:rsidRPr="00C25464">
      <w:fldChar w:fldCharType="begin"/>
    </w:r>
    <w:r w:rsidRPr="00C25464">
      <w:instrText xml:space="preserve"> PAGE  \* Arabic  \* MERGEFORMAT </w:instrText>
    </w:r>
    <w:r w:rsidRPr="00C25464">
      <w:fldChar w:fldCharType="separate"/>
    </w:r>
    <w:r w:rsidRPr="00C25464">
      <w:t>22</w:t>
    </w:r>
    <w:r w:rsidRPr="00C25464">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09FB" w14:textId="5B45C06E" w:rsidR="005010F3" w:rsidRPr="00C25464" w:rsidRDefault="00FD0EA0" w:rsidP="00FD0EA0">
    <w:pPr>
      <w:pStyle w:val="Header"/>
      <w:jc w:val="right"/>
      <w:rPr>
        <w:szCs w:val="16"/>
      </w:rPr>
    </w:pPr>
    <w:r w:rsidRPr="00C25464">
      <w:t xml:space="preserve">Draft </w:t>
    </w:r>
    <w:r>
      <w:t xml:space="preserve">revision of ECC/REC/(08)02 </w:t>
    </w:r>
    <w:r w:rsidRPr="00C25464">
      <w:t xml:space="preserve">Page </w:t>
    </w:r>
    <w:r w:rsidRPr="00C25464">
      <w:fldChar w:fldCharType="begin"/>
    </w:r>
    <w:r w:rsidRPr="00C25464">
      <w:instrText xml:space="preserve"> PAGE  \* Arabic  \* MERGEFORMAT </w:instrText>
    </w:r>
    <w:r w:rsidRPr="00C25464">
      <w:fldChar w:fldCharType="separate"/>
    </w:r>
    <w:r>
      <w:t>2</w:t>
    </w:r>
    <w:r w:rsidRPr="00C25464">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4CC0" w14:textId="57F3644A" w:rsidR="005010F3" w:rsidRPr="00C25464" w:rsidRDefault="005010F3" w:rsidP="004E4C57">
    <w:pPr>
      <w:pStyle w:val="Header"/>
    </w:pPr>
    <w:r w:rsidRPr="00C25464">
      <w:rPr>
        <w:noProof/>
        <w:szCs w:val="20"/>
        <w:lang w:eastAsia="fr-FR"/>
      </w:rPr>
      <w:drawing>
        <wp:anchor distT="0" distB="0" distL="114300" distR="114300" simplePos="0" relativeHeight="251658240" behindDoc="0" locked="0" layoutInCell="1" allowOverlap="1" wp14:anchorId="2125C026" wp14:editId="40494520">
          <wp:simplePos x="0" y="0"/>
          <wp:positionH relativeFrom="page">
            <wp:posOffset>725170</wp:posOffset>
          </wp:positionH>
          <wp:positionV relativeFrom="page">
            <wp:posOffset>609600</wp:posOffset>
          </wp:positionV>
          <wp:extent cx="889000" cy="889000"/>
          <wp:effectExtent l="25400" t="0" r="0" b="0"/>
          <wp:wrapNone/>
          <wp:docPr id="1869908113" name="Picture 186990811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1"/>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187C" w14:textId="067F80B1" w:rsidR="00D8356D" w:rsidRDefault="007D1CD2" w:rsidP="002A27DC">
    <w:pPr>
      <w:pStyle w:val="Header"/>
      <w:jc w:val="right"/>
    </w:pPr>
    <w:r w:rsidRPr="0034686F">
      <w:t>ECC</w:t>
    </w:r>
    <w:r>
      <w:t>/REC/(</w:t>
    </w:r>
    <w:r w:rsidRPr="0034686F">
      <w:t>08)02</w:t>
    </w:r>
    <w:r>
      <w:t xml:space="preserve"> </w:t>
    </w:r>
    <w:r w:rsidR="00C44CBC">
      <w:t>P</w:t>
    </w:r>
    <w:r>
      <w:t xml:space="preserve">age </w:t>
    </w:r>
    <w:sdt>
      <w:sdtPr>
        <w:id w:val="1101063548"/>
        <w:docPartObj>
          <w:docPartGallery w:val="Page Numbers (Top of Page)"/>
          <w:docPartUnique/>
        </w:docPartObj>
      </w:sdtPr>
      <w:sdtEndPr/>
      <w:sdtContent>
        <w:r>
          <w:fldChar w:fldCharType="begin"/>
        </w:r>
        <w:r>
          <w:instrText>PAGE   \* MERGEFORMAT</w:instrText>
        </w:r>
        <w:r>
          <w:fldChar w:fldCharType="separate"/>
        </w:r>
        <w:r>
          <w:t>12</w:t>
        </w:r>
        <w: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E1FF0" w14:textId="3F8165CF" w:rsidR="00DD67A5" w:rsidRDefault="007D1CD2">
    <w:pPr>
      <w:pStyle w:val="Header"/>
    </w:pPr>
    <w:r w:rsidRPr="0034686F">
      <w:t>ECC</w:t>
    </w:r>
    <w:r>
      <w:t>/REC/(</w:t>
    </w:r>
    <w:r w:rsidRPr="0034686F">
      <w:t>08)02</w:t>
    </w:r>
    <w:r w:rsidR="00E46F2C">
      <w:t xml:space="preserve"> Pag</w:t>
    </w:r>
    <w:r>
      <w:t xml:space="preserve">e </w:t>
    </w:r>
    <w:sdt>
      <w:sdtPr>
        <w:id w:val="-565416553"/>
        <w:docPartObj>
          <w:docPartGallery w:val="Page Numbers (Top of Page)"/>
          <w:docPartUnique/>
        </w:docPartObj>
      </w:sdtPr>
      <w:sdtEndPr/>
      <w:sdtContent>
        <w:r>
          <w:fldChar w:fldCharType="begin"/>
        </w:r>
        <w:r>
          <w:instrText>PAGE   \* MERGEFORMAT</w:instrText>
        </w:r>
        <w:r>
          <w:fldChar w:fldCharType="separate"/>
        </w:r>
        <w:r>
          <w:t>12</w:t>
        </w:r>
        <w: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C352" w14:textId="48F361FC" w:rsidR="00DD67A5" w:rsidRDefault="00DD6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D26DFA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737512"/>
    <w:multiLevelType w:val="hybridMultilevel"/>
    <w:tmpl w:val="B030CFDC"/>
    <w:lvl w:ilvl="0" w:tplc="61B83010">
      <w:start w:val="1"/>
      <w:numFmt w:val="bullet"/>
      <w:lvlText w:val=""/>
      <w:lvlJc w:val="left"/>
      <w:pPr>
        <w:tabs>
          <w:tab w:val="num" w:pos="360"/>
        </w:tabs>
        <w:ind w:left="360" w:hanging="360"/>
      </w:pPr>
      <w:rPr>
        <w:rFonts w:ascii="Wingdings" w:hAnsi="Wingdings" w:hint="default"/>
        <w:color w:val="D2232A"/>
      </w:rPr>
    </w:lvl>
    <w:lvl w:ilvl="1" w:tplc="FFFFFFFF">
      <w:start w:val="1"/>
      <w:numFmt w:val="bullet"/>
      <w:lvlText w:val="o"/>
      <w:lvlJc w:val="left"/>
      <w:pPr>
        <w:tabs>
          <w:tab w:val="num" w:pos="1440"/>
        </w:tabs>
        <w:ind w:left="1440" w:hanging="360"/>
      </w:pPr>
      <w:rPr>
        <w:rFonts w:ascii="Courier New" w:hAnsi="Courier New" w:cs="Arial Bold"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Bold"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Bold"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ED3AF6"/>
    <w:multiLevelType w:val="hybridMultilevel"/>
    <w:tmpl w:val="3F1EF40E"/>
    <w:lvl w:ilvl="0" w:tplc="8DBA909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C76937"/>
    <w:multiLevelType w:val="hybridMultilevel"/>
    <w:tmpl w:val="84787E8E"/>
    <w:lvl w:ilvl="0" w:tplc="040C000F">
      <w:start w:val="1"/>
      <w:numFmt w:val="decimal"/>
      <w:lvlText w:val="%1."/>
      <w:lvlJc w:val="left"/>
      <w:pPr>
        <w:tabs>
          <w:tab w:val="num" w:pos="720"/>
        </w:tabs>
        <w:ind w:left="720" w:hanging="360"/>
      </w:pPr>
      <w:rPr>
        <w:rFonts w:cs="Times New Roman"/>
      </w:rPr>
    </w:lvl>
    <w:lvl w:ilvl="1" w:tplc="040C0019">
      <w:start w:val="1"/>
      <w:numFmt w:val="lowerLetter"/>
      <w:lvlText w:val="%2."/>
      <w:lvlJc w:val="left"/>
      <w:pPr>
        <w:tabs>
          <w:tab w:val="num" w:pos="1440"/>
        </w:tabs>
        <w:ind w:left="1440" w:hanging="360"/>
      </w:pPr>
      <w:rPr>
        <w:rFonts w:cs="Times New Roman"/>
      </w:rPr>
    </w:lvl>
    <w:lvl w:ilvl="2" w:tplc="C31C81A2">
      <w:start w:val="5"/>
      <w:numFmt w:val="decimal"/>
      <w:lvlText w:val="%3"/>
      <w:lvlJc w:val="left"/>
      <w:pPr>
        <w:tabs>
          <w:tab w:val="num" w:pos="2340"/>
        </w:tabs>
        <w:ind w:left="2340" w:hanging="360"/>
      </w:pPr>
      <w:rPr>
        <w:rFonts w:cs="Times New Roman" w:hint="default"/>
        <w:sz w:val="20"/>
      </w:rPr>
    </w:lvl>
    <w:lvl w:ilvl="3" w:tplc="E7D46AF4">
      <w:start w:val="2"/>
      <w:numFmt w:val="decimal"/>
      <w:lvlText w:val="%4)"/>
      <w:lvlJc w:val="left"/>
      <w:pPr>
        <w:tabs>
          <w:tab w:val="num" w:pos="2880"/>
        </w:tabs>
        <w:ind w:left="2880" w:hanging="360"/>
      </w:pPr>
      <w:rPr>
        <w:rFonts w:cs="Times New Roman"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21C19F8"/>
    <w:multiLevelType w:val="hybridMultilevel"/>
    <w:tmpl w:val="467451AE"/>
    <w:lvl w:ilvl="0" w:tplc="63E269B0">
      <w:start w:val="1"/>
      <w:numFmt w:val="decimal"/>
      <w:pStyle w:val="ListBullet"/>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4D75A30"/>
    <w:multiLevelType w:val="hybridMultilevel"/>
    <w:tmpl w:val="9E8E36F8"/>
    <w:lvl w:ilvl="0" w:tplc="61B83010">
      <w:start w:val="1"/>
      <w:numFmt w:val="bullet"/>
      <w:lvlText w:val=""/>
      <w:lvlJc w:val="left"/>
      <w:pPr>
        <w:tabs>
          <w:tab w:val="num" w:pos="360"/>
        </w:tabs>
        <w:ind w:left="360" w:hanging="360"/>
      </w:pPr>
      <w:rPr>
        <w:rFonts w:ascii="Wingdings" w:hAnsi="Wingdings" w:hint="default"/>
        <w:color w:val="D2232A"/>
      </w:rPr>
    </w:lvl>
    <w:lvl w:ilvl="1" w:tplc="FFFFFFFF">
      <w:start w:val="1"/>
      <w:numFmt w:val="bullet"/>
      <w:lvlText w:val="o"/>
      <w:lvlJc w:val="left"/>
      <w:pPr>
        <w:tabs>
          <w:tab w:val="num" w:pos="1440"/>
        </w:tabs>
        <w:ind w:left="1440" w:hanging="360"/>
      </w:pPr>
      <w:rPr>
        <w:rFonts w:ascii="Courier New" w:hAnsi="Courier New" w:cs="Arial Bold"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Bold"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Bold"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245986"/>
    <w:multiLevelType w:val="hybridMultilevel"/>
    <w:tmpl w:val="DC38DB64"/>
    <w:lvl w:ilvl="0" w:tplc="040C000F">
      <w:start w:val="1"/>
      <w:numFmt w:val="decimal"/>
      <w:lvlText w:val="%1."/>
      <w:lvlJc w:val="left"/>
      <w:pPr>
        <w:tabs>
          <w:tab w:val="num" w:pos="720"/>
        </w:tabs>
        <w:ind w:left="720" w:hanging="360"/>
      </w:pPr>
      <w:rPr>
        <w:rFonts w:cs="Times New Roman" w:hint="default"/>
      </w:rPr>
    </w:lvl>
    <w:lvl w:ilvl="1" w:tplc="C00E52D4">
      <w:start w:val="1"/>
      <w:numFmt w:val="bullet"/>
      <w:lvlText w:val=""/>
      <w:lvlJc w:val="left"/>
      <w:pPr>
        <w:tabs>
          <w:tab w:val="num" w:pos="1440"/>
        </w:tabs>
        <w:ind w:left="1440" w:hanging="360"/>
      </w:pPr>
      <w:rPr>
        <w:rFonts w:ascii="Wingdings" w:hAnsi="Wingdings"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7EB7B71"/>
    <w:multiLevelType w:val="multilevel"/>
    <w:tmpl w:val="04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8" w15:restartNumberingAfterBreak="0">
    <w:nsid w:val="08FC67ED"/>
    <w:multiLevelType w:val="hybridMultilevel"/>
    <w:tmpl w:val="BA62F5E4"/>
    <w:lvl w:ilvl="0" w:tplc="61B83010">
      <w:start w:val="1"/>
      <w:numFmt w:val="bullet"/>
      <w:lvlText w:val=""/>
      <w:lvlJc w:val="left"/>
      <w:pPr>
        <w:tabs>
          <w:tab w:val="num" w:pos="360"/>
        </w:tabs>
        <w:ind w:left="360" w:hanging="360"/>
      </w:pPr>
      <w:rPr>
        <w:rFonts w:ascii="Wingdings" w:hAnsi="Wingdings" w:hint="default"/>
        <w:color w:val="D2232A"/>
      </w:rPr>
    </w:lvl>
    <w:lvl w:ilvl="1" w:tplc="FFFFFFFF">
      <w:start w:val="1"/>
      <w:numFmt w:val="bullet"/>
      <w:lvlText w:val="o"/>
      <w:lvlJc w:val="left"/>
      <w:pPr>
        <w:tabs>
          <w:tab w:val="num" w:pos="1440"/>
        </w:tabs>
        <w:ind w:left="1440" w:hanging="360"/>
      </w:pPr>
      <w:rPr>
        <w:rFonts w:ascii="Courier New" w:hAnsi="Courier New" w:cs="Arial Bold"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Bold"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Bold"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9C2133B"/>
    <w:multiLevelType w:val="multilevel"/>
    <w:tmpl w:val="89ACEDB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0" w15:restartNumberingAfterBreak="0">
    <w:nsid w:val="0BAD2181"/>
    <w:multiLevelType w:val="singleLevel"/>
    <w:tmpl w:val="08090017"/>
    <w:lvl w:ilvl="0">
      <w:start w:val="1"/>
      <w:numFmt w:val="lowerLetter"/>
      <w:lvlText w:val="%1)"/>
      <w:lvlJc w:val="left"/>
      <w:pPr>
        <w:tabs>
          <w:tab w:val="num" w:pos="360"/>
        </w:tabs>
        <w:ind w:left="360" w:hanging="360"/>
      </w:pPr>
      <w:rPr>
        <w:rFonts w:cs="Times New Roman"/>
      </w:rPr>
    </w:lvl>
  </w:abstractNum>
  <w:abstractNum w:abstractNumId="11"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4187E53"/>
    <w:multiLevelType w:val="hybridMultilevel"/>
    <w:tmpl w:val="AB149062"/>
    <w:lvl w:ilvl="0" w:tplc="A5BA6650">
      <w:start w:val="1"/>
      <w:numFmt w:val="bullet"/>
      <w:lvlText w:val=""/>
      <w:lvlJc w:val="left"/>
      <w:pPr>
        <w:tabs>
          <w:tab w:val="num" w:pos="720"/>
        </w:tabs>
        <w:ind w:left="720" w:hanging="360"/>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22211A"/>
    <w:multiLevelType w:val="singleLevel"/>
    <w:tmpl w:val="2626F520"/>
    <w:lvl w:ilvl="0">
      <w:start w:val="1"/>
      <w:numFmt w:val="lowerLetter"/>
      <w:lvlText w:val="%1)"/>
      <w:legacy w:legacy="1" w:legacySpace="0" w:legacyIndent="360"/>
      <w:lvlJc w:val="left"/>
      <w:pPr>
        <w:ind w:left="360" w:hanging="360"/>
      </w:pPr>
      <w:rPr>
        <w:rFonts w:cs="Times New Roman"/>
      </w:rPr>
    </w:lvl>
  </w:abstractNum>
  <w:abstractNum w:abstractNumId="14" w15:restartNumberingAfterBreak="0">
    <w:nsid w:val="178C135F"/>
    <w:multiLevelType w:val="hybridMultilevel"/>
    <w:tmpl w:val="A718F1B8"/>
    <w:lvl w:ilvl="0" w:tplc="08090005">
      <w:start w:val="1"/>
      <w:numFmt w:val="bullet"/>
      <w:lvlText w:val=""/>
      <w:lvlJc w:val="left"/>
      <w:pPr>
        <w:tabs>
          <w:tab w:val="num" w:pos="1571"/>
        </w:tabs>
        <w:ind w:left="1571" w:hanging="360"/>
      </w:pPr>
      <w:rPr>
        <w:rFonts w:ascii="Wingdings" w:hAnsi="Wingdings"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15" w15:restartNumberingAfterBreak="0">
    <w:nsid w:val="1CB202A5"/>
    <w:multiLevelType w:val="multilevel"/>
    <w:tmpl w:val="04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6" w15:restartNumberingAfterBreak="0">
    <w:nsid w:val="1E060383"/>
    <w:multiLevelType w:val="multilevel"/>
    <w:tmpl w:val="83B0944C"/>
    <w:lvl w:ilvl="0">
      <w:start w:val="1"/>
      <w:numFmt w:val="lowerLetter"/>
      <w:pStyle w:val="LetteredList"/>
      <w:lvlText w:val="%1)"/>
      <w:lvlJc w:val="left"/>
      <w:pPr>
        <w:ind w:left="360" w:hanging="360"/>
      </w:pPr>
      <w:rPr>
        <w:rFonts w:ascii="Arial" w:hAnsi="Arial"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7" w15:restartNumberingAfterBreak="0">
    <w:nsid w:val="20A87A02"/>
    <w:multiLevelType w:val="hybridMultilevel"/>
    <w:tmpl w:val="C696EAB8"/>
    <w:lvl w:ilvl="0" w:tplc="AD46037E">
      <w:start w:val="1"/>
      <w:numFmt w:val="bullet"/>
      <w:pStyle w:val="ECCParBulleted"/>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2988"/>
        </w:tabs>
        <w:ind w:left="2988"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2570C7B"/>
    <w:multiLevelType w:val="multilevel"/>
    <w:tmpl w:val="84787E8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5"/>
      <w:numFmt w:val="decimal"/>
      <w:lvlText w:val="%3"/>
      <w:lvlJc w:val="left"/>
      <w:pPr>
        <w:tabs>
          <w:tab w:val="num" w:pos="2340"/>
        </w:tabs>
        <w:ind w:left="2340" w:hanging="360"/>
      </w:pPr>
      <w:rPr>
        <w:rFonts w:cs="Times New Roman" w:hint="default"/>
        <w:sz w:val="20"/>
      </w:rPr>
    </w:lvl>
    <w:lvl w:ilvl="3">
      <w:start w:val="2"/>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28783F07"/>
    <w:multiLevelType w:val="hybridMultilevel"/>
    <w:tmpl w:val="3F703ADE"/>
    <w:lvl w:ilvl="0" w:tplc="04070017">
      <w:start w:val="1"/>
      <w:numFmt w:val="lowerLetter"/>
      <w:lvlText w:val="%1)"/>
      <w:lvlJc w:val="left"/>
      <w:pPr>
        <w:tabs>
          <w:tab w:val="num" w:pos="360"/>
        </w:tabs>
        <w:ind w:left="360" w:hanging="360"/>
      </w:pPr>
      <w:rPr>
        <w:rFonts w:cs="Times New Roman"/>
      </w:rPr>
    </w:lvl>
    <w:lvl w:ilvl="1" w:tplc="04070019" w:tentative="1">
      <w:start w:val="1"/>
      <w:numFmt w:val="lowerLetter"/>
      <w:lvlText w:val="%2."/>
      <w:lvlJc w:val="left"/>
      <w:pPr>
        <w:tabs>
          <w:tab w:val="num" w:pos="1080"/>
        </w:tabs>
        <w:ind w:left="1080" w:hanging="360"/>
      </w:pPr>
      <w:rPr>
        <w:rFonts w:cs="Times New Roman"/>
      </w:rPr>
    </w:lvl>
    <w:lvl w:ilvl="2" w:tplc="0407001B" w:tentative="1">
      <w:start w:val="1"/>
      <w:numFmt w:val="lowerRoman"/>
      <w:lvlText w:val="%3."/>
      <w:lvlJc w:val="right"/>
      <w:pPr>
        <w:tabs>
          <w:tab w:val="num" w:pos="1800"/>
        </w:tabs>
        <w:ind w:left="1800" w:hanging="180"/>
      </w:pPr>
      <w:rPr>
        <w:rFonts w:cs="Times New Roman"/>
      </w:rPr>
    </w:lvl>
    <w:lvl w:ilvl="3" w:tplc="0407000F" w:tentative="1">
      <w:start w:val="1"/>
      <w:numFmt w:val="decimal"/>
      <w:lvlText w:val="%4."/>
      <w:lvlJc w:val="left"/>
      <w:pPr>
        <w:tabs>
          <w:tab w:val="num" w:pos="2520"/>
        </w:tabs>
        <w:ind w:left="2520" w:hanging="360"/>
      </w:pPr>
      <w:rPr>
        <w:rFonts w:cs="Times New Roman"/>
      </w:rPr>
    </w:lvl>
    <w:lvl w:ilvl="4" w:tplc="04070019">
      <w:start w:val="1"/>
      <w:numFmt w:val="lowerLetter"/>
      <w:lvlText w:val="%5."/>
      <w:lvlJc w:val="left"/>
      <w:pPr>
        <w:tabs>
          <w:tab w:val="num" w:pos="3240"/>
        </w:tabs>
        <w:ind w:left="3240" w:hanging="360"/>
      </w:pPr>
      <w:rPr>
        <w:rFonts w:cs="Times New Roman"/>
      </w:rPr>
    </w:lvl>
    <w:lvl w:ilvl="5" w:tplc="0407001B" w:tentative="1">
      <w:start w:val="1"/>
      <w:numFmt w:val="lowerRoman"/>
      <w:lvlText w:val="%6."/>
      <w:lvlJc w:val="right"/>
      <w:pPr>
        <w:tabs>
          <w:tab w:val="num" w:pos="3960"/>
        </w:tabs>
        <w:ind w:left="3960" w:hanging="180"/>
      </w:pPr>
      <w:rPr>
        <w:rFonts w:cs="Times New Roman"/>
      </w:rPr>
    </w:lvl>
    <w:lvl w:ilvl="6" w:tplc="0407000F" w:tentative="1">
      <w:start w:val="1"/>
      <w:numFmt w:val="decimal"/>
      <w:lvlText w:val="%7."/>
      <w:lvlJc w:val="left"/>
      <w:pPr>
        <w:tabs>
          <w:tab w:val="num" w:pos="4680"/>
        </w:tabs>
        <w:ind w:left="4680" w:hanging="360"/>
      </w:pPr>
      <w:rPr>
        <w:rFonts w:cs="Times New Roman"/>
      </w:rPr>
    </w:lvl>
    <w:lvl w:ilvl="7" w:tplc="04070019" w:tentative="1">
      <w:start w:val="1"/>
      <w:numFmt w:val="lowerLetter"/>
      <w:lvlText w:val="%8."/>
      <w:lvlJc w:val="left"/>
      <w:pPr>
        <w:tabs>
          <w:tab w:val="num" w:pos="5400"/>
        </w:tabs>
        <w:ind w:left="5400" w:hanging="360"/>
      </w:pPr>
      <w:rPr>
        <w:rFonts w:cs="Times New Roman"/>
      </w:rPr>
    </w:lvl>
    <w:lvl w:ilvl="8" w:tplc="0407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2B9E02BF"/>
    <w:multiLevelType w:val="multilevel"/>
    <w:tmpl w:val="315A9138"/>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22" w15:restartNumberingAfterBreak="0">
    <w:nsid w:val="2C684E0A"/>
    <w:multiLevelType w:val="hybridMultilevel"/>
    <w:tmpl w:val="06680806"/>
    <w:lvl w:ilvl="0" w:tplc="61B83010">
      <w:start w:val="1"/>
      <w:numFmt w:val="bullet"/>
      <w:lvlText w:val=""/>
      <w:lvlJc w:val="left"/>
      <w:pPr>
        <w:tabs>
          <w:tab w:val="num" w:pos="360"/>
        </w:tabs>
        <w:ind w:left="360" w:hanging="360"/>
      </w:pPr>
      <w:rPr>
        <w:rFonts w:ascii="Wingdings" w:hAnsi="Wingdings" w:hint="default"/>
        <w:color w:val="D2232A"/>
      </w:rPr>
    </w:lvl>
    <w:lvl w:ilvl="1" w:tplc="FFFFFFFF">
      <w:start w:val="1"/>
      <w:numFmt w:val="bullet"/>
      <w:lvlText w:val="o"/>
      <w:lvlJc w:val="left"/>
      <w:pPr>
        <w:tabs>
          <w:tab w:val="num" w:pos="1440"/>
        </w:tabs>
        <w:ind w:left="1440" w:hanging="360"/>
      </w:pPr>
      <w:rPr>
        <w:rFonts w:ascii="Courier New" w:hAnsi="Courier New" w:cs="Arial Bold"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Bold"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Bold"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CAE459C"/>
    <w:multiLevelType w:val="hybridMultilevel"/>
    <w:tmpl w:val="8AF20E6C"/>
    <w:lvl w:ilvl="0" w:tplc="C00E52D4">
      <w:start w:val="1"/>
      <w:numFmt w:val="bullet"/>
      <w:lvlText w:val=""/>
      <w:lvlJc w:val="left"/>
      <w:pPr>
        <w:tabs>
          <w:tab w:val="num" w:pos="720"/>
        </w:tabs>
        <w:ind w:left="720" w:hanging="360"/>
      </w:pPr>
      <w:rPr>
        <w:rFonts w:ascii="Wingdings" w:hAnsi="Wingdings" w:hint="default"/>
      </w:rPr>
    </w:lvl>
    <w:lvl w:ilvl="1" w:tplc="040C0019">
      <w:start w:val="1"/>
      <w:numFmt w:val="lowerLetter"/>
      <w:lvlText w:val="%2."/>
      <w:lvlJc w:val="left"/>
      <w:pPr>
        <w:tabs>
          <w:tab w:val="num" w:pos="1440"/>
        </w:tabs>
        <w:ind w:left="1440" w:hanging="360"/>
      </w:pPr>
      <w:rPr>
        <w:rFonts w:cs="Times New Roman"/>
      </w:rPr>
    </w:lvl>
    <w:lvl w:ilvl="2" w:tplc="C31C81A2">
      <w:start w:val="5"/>
      <w:numFmt w:val="decimal"/>
      <w:lvlText w:val="%3"/>
      <w:lvlJc w:val="left"/>
      <w:pPr>
        <w:tabs>
          <w:tab w:val="num" w:pos="2340"/>
        </w:tabs>
        <w:ind w:left="2340" w:hanging="360"/>
      </w:pPr>
      <w:rPr>
        <w:rFonts w:cs="Times New Roman" w:hint="default"/>
        <w:sz w:val="20"/>
      </w:rPr>
    </w:lvl>
    <w:lvl w:ilvl="3" w:tplc="E7D46AF4">
      <w:start w:val="2"/>
      <w:numFmt w:val="decimal"/>
      <w:lvlText w:val="%4)"/>
      <w:lvlJc w:val="left"/>
      <w:pPr>
        <w:tabs>
          <w:tab w:val="num" w:pos="2880"/>
        </w:tabs>
        <w:ind w:left="2880" w:hanging="360"/>
      </w:pPr>
      <w:rPr>
        <w:rFonts w:cs="Times New Roman"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2CD94C58"/>
    <w:multiLevelType w:val="multilevel"/>
    <w:tmpl w:val="48E25352"/>
    <w:lvl w:ilvl="0">
      <w:start w:val="1"/>
      <w:numFmt w:val="decimal"/>
      <w:lvlText w:val="%1."/>
      <w:lvlJc w:val="left"/>
      <w:pPr>
        <w:tabs>
          <w:tab w:val="num" w:pos="-492"/>
        </w:tabs>
        <w:ind w:left="-492" w:hanging="360"/>
      </w:pPr>
      <w:rPr>
        <w:rFonts w:cs="Times New Roman"/>
        <w:b/>
      </w:rPr>
    </w:lvl>
    <w:lvl w:ilvl="1">
      <w:start w:val="1"/>
      <w:numFmt w:val="bullet"/>
      <w:lvlText w:val=""/>
      <w:lvlJc w:val="left"/>
      <w:pPr>
        <w:tabs>
          <w:tab w:val="num" w:pos="-132"/>
        </w:tabs>
        <w:ind w:left="-132" w:hanging="360"/>
      </w:pPr>
      <w:rPr>
        <w:rFonts w:ascii="Wingdings" w:hAnsi="Wingdings" w:hint="default"/>
      </w:rPr>
    </w:lvl>
    <w:lvl w:ilvl="2">
      <w:start w:val="1"/>
      <w:numFmt w:val="decimal"/>
      <w:lvlText w:val="%1.%2.%3."/>
      <w:lvlJc w:val="left"/>
      <w:pPr>
        <w:tabs>
          <w:tab w:val="num" w:pos="948"/>
        </w:tabs>
        <w:ind w:left="372" w:hanging="504"/>
      </w:pPr>
      <w:rPr>
        <w:rFonts w:cs="Times New Roman"/>
      </w:rPr>
    </w:lvl>
    <w:lvl w:ilvl="3">
      <w:start w:val="1"/>
      <w:numFmt w:val="decimal"/>
      <w:lvlText w:val="%1.%2.%3.%4."/>
      <w:lvlJc w:val="left"/>
      <w:pPr>
        <w:tabs>
          <w:tab w:val="num" w:pos="1308"/>
        </w:tabs>
        <w:ind w:left="876" w:hanging="648"/>
      </w:pPr>
      <w:rPr>
        <w:rFonts w:cs="Times New Roman"/>
      </w:rPr>
    </w:lvl>
    <w:lvl w:ilvl="4">
      <w:start w:val="1"/>
      <w:numFmt w:val="decimal"/>
      <w:lvlText w:val="%1.%2.%3.%4.%5."/>
      <w:lvlJc w:val="left"/>
      <w:pPr>
        <w:tabs>
          <w:tab w:val="num" w:pos="2028"/>
        </w:tabs>
        <w:ind w:left="1380" w:hanging="792"/>
      </w:pPr>
      <w:rPr>
        <w:rFonts w:cs="Times New Roman"/>
      </w:rPr>
    </w:lvl>
    <w:lvl w:ilvl="5">
      <w:start w:val="1"/>
      <w:numFmt w:val="decimal"/>
      <w:lvlText w:val="%1.%2.%3.%4.%5.%6."/>
      <w:lvlJc w:val="left"/>
      <w:pPr>
        <w:tabs>
          <w:tab w:val="num" w:pos="2748"/>
        </w:tabs>
        <w:ind w:left="1884" w:hanging="936"/>
      </w:pPr>
      <w:rPr>
        <w:rFonts w:cs="Times New Roman"/>
      </w:rPr>
    </w:lvl>
    <w:lvl w:ilvl="6">
      <w:start w:val="1"/>
      <w:numFmt w:val="decimal"/>
      <w:lvlText w:val="%1.%2.%3.%4.%5.%6.%7."/>
      <w:lvlJc w:val="left"/>
      <w:pPr>
        <w:tabs>
          <w:tab w:val="num" w:pos="3468"/>
        </w:tabs>
        <w:ind w:left="2388" w:hanging="1080"/>
      </w:pPr>
      <w:rPr>
        <w:rFonts w:cs="Times New Roman"/>
      </w:rPr>
    </w:lvl>
    <w:lvl w:ilvl="7">
      <w:start w:val="1"/>
      <w:numFmt w:val="decimal"/>
      <w:lvlText w:val="%1.%2.%3.%4.%5.%6.%7.%8."/>
      <w:lvlJc w:val="left"/>
      <w:pPr>
        <w:tabs>
          <w:tab w:val="num" w:pos="3828"/>
        </w:tabs>
        <w:ind w:left="2892" w:hanging="1224"/>
      </w:pPr>
      <w:rPr>
        <w:rFonts w:cs="Times New Roman"/>
      </w:rPr>
    </w:lvl>
    <w:lvl w:ilvl="8">
      <w:start w:val="1"/>
      <w:numFmt w:val="decimal"/>
      <w:lvlText w:val="%1.%2.%3.%4.%5.%6.%7.%8.%9."/>
      <w:lvlJc w:val="left"/>
      <w:pPr>
        <w:tabs>
          <w:tab w:val="num" w:pos="4548"/>
        </w:tabs>
        <w:ind w:left="3468" w:hanging="1440"/>
      </w:pPr>
      <w:rPr>
        <w:rFonts w:cs="Times New Roman"/>
      </w:rPr>
    </w:lvl>
  </w:abstractNum>
  <w:abstractNum w:abstractNumId="25" w15:restartNumberingAfterBreak="0">
    <w:nsid w:val="2DBC3C2E"/>
    <w:multiLevelType w:val="multilevel"/>
    <w:tmpl w:val="1090D89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15:restartNumberingAfterBreak="0">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7" w15:restartNumberingAfterBreak="0">
    <w:nsid w:val="33517690"/>
    <w:multiLevelType w:val="hybridMultilevel"/>
    <w:tmpl w:val="0BCAC086"/>
    <w:lvl w:ilvl="0" w:tplc="22428D02">
      <w:numFmt w:val="bullet"/>
      <w:lvlText w:val="-"/>
      <w:lvlJc w:val="left"/>
      <w:pPr>
        <w:tabs>
          <w:tab w:val="num" w:pos="720"/>
        </w:tabs>
        <w:ind w:left="720" w:hanging="36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9151866"/>
    <w:multiLevelType w:val="multilevel"/>
    <w:tmpl w:val="F4924FBE"/>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9" w15:restartNumberingAfterBreak="0">
    <w:nsid w:val="396D428A"/>
    <w:multiLevelType w:val="multilevel"/>
    <w:tmpl w:val="DC38DB64"/>
    <w:lvl w:ilvl="0">
      <w:start w:val="1"/>
      <w:numFmt w:val="decimal"/>
      <w:lvlText w:val="%1."/>
      <w:lvlJc w:val="left"/>
      <w:pPr>
        <w:tabs>
          <w:tab w:val="num" w:pos="720"/>
        </w:tabs>
        <w:ind w:left="720" w:hanging="360"/>
      </w:pPr>
      <w:rPr>
        <w:rFonts w:cs="Times New Roman" w:hint="default"/>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1" w15:restartNumberingAfterBreak="0">
    <w:nsid w:val="3D844354"/>
    <w:multiLevelType w:val="singleLevel"/>
    <w:tmpl w:val="04090017"/>
    <w:lvl w:ilvl="0">
      <w:start w:val="1"/>
      <w:numFmt w:val="lowerLetter"/>
      <w:lvlText w:val="%1)"/>
      <w:lvlJc w:val="left"/>
      <w:pPr>
        <w:tabs>
          <w:tab w:val="num" w:pos="360"/>
        </w:tabs>
        <w:ind w:left="360" w:hanging="360"/>
      </w:pPr>
      <w:rPr>
        <w:rFonts w:cs="Times New Roman"/>
      </w:rPr>
    </w:lvl>
  </w:abstractNum>
  <w:abstractNum w:abstractNumId="32" w15:restartNumberingAfterBreak="0">
    <w:nsid w:val="3E19125D"/>
    <w:multiLevelType w:val="hybridMultilevel"/>
    <w:tmpl w:val="C14E56C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06519A6"/>
    <w:multiLevelType w:val="hybridMultilevel"/>
    <w:tmpl w:val="16A65E4E"/>
    <w:lvl w:ilvl="0" w:tplc="FA2AC80C">
      <w:start w:val="65"/>
      <w:numFmt w:val="bullet"/>
      <w:lvlText w:val="-"/>
      <w:lvlJc w:val="left"/>
      <w:pPr>
        <w:tabs>
          <w:tab w:val="num" w:pos="720"/>
        </w:tabs>
        <w:ind w:left="720" w:hanging="36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0CD2F2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3DC165B"/>
    <w:multiLevelType w:val="multilevel"/>
    <w:tmpl w:val="9B86F4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4554600D"/>
    <w:multiLevelType w:val="multilevel"/>
    <w:tmpl w:val="9592657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7"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F2748C3"/>
    <w:multiLevelType w:val="hybridMultilevel"/>
    <w:tmpl w:val="42702B86"/>
    <w:lvl w:ilvl="0" w:tplc="B9DE2EE4">
      <w:start w:val="2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127F1D"/>
    <w:multiLevelType w:val="hybridMultilevel"/>
    <w:tmpl w:val="60E82408"/>
    <w:lvl w:ilvl="0" w:tplc="BCACCD6E">
      <w:start w:val="1"/>
      <w:numFmt w:val="bullet"/>
      <w:lvlText w:val=""/>
      <w:lvlJc w:val="left"/>
      <w:pPr>
        <w:tabs>
          <w:tab w:val="num" w:pos="862"/>
        </w:tabs>
        <w:ind w:left="862" w:hanging="360"/>
      </w:pPr>
      <w:rPr>
        <w:rFonts w:ascii="Wingdings" w:hAnsi="Wingdings" w:hint="default"/>
      </w:rPr>
    </w:lvl>
    <w:lvl w:ilvl="1" w:tplc="040C0003" w:tentative="1">
      <w:start w:val="1"/>
      <w:numFmt w:val="bullet"/>
      <w:lvlText w:val="o"/>
      <w:lvlJc w:val="left"/>
      <w:pPr>
        <w:tabs>
          <w:tab w:val="num" w:pos="1582"/>
        </w:tabs>
        <w:ind w:left="1582" w:hanging="360"/>
      </w:pPr>
      <w:rPr>
        <w:rFonts w:ascii="Courier New" w:hAnsi="Courier New" w:hint="default"/>
      </w:rPr>
    </w:lvl>
    <w:lvl w:ilvl="2" w:tplc="040C0005">
      <w:start w:val="1"/>
      <w:numFmt w:val="bullet"/>
      <w:lvlText w:val=""/>
      <w:lvlJc w:val="left"/>
      <w:pPr>
        <w:tabs>
          <w:tab w:val="num" w:pos="2302"/>
        </w:tabs>
        <w:ind w:left="2302" w:hanging="360"/>
      </w:pPr>
      <w:rPr>
        <w:rFonts w:ascii="Wingdings" w:hAnsi="Wingdings" w:hint="default"/>
      </w:rPr>
    </w:lvl>
    <w:lvl w:ilvl="3" w:tplc="040C000F">
      <w:start w:val="1"/>
      <w:numFmt w:val="decimal"/>
      <w:lvlText w:val="%4."/>
      <w:lvlJc w:val="left"/>
      <w:pPr>
        <w:tabs>
          <w:tab w:val="num" w:pos="3022"/>
        </w:tabs>
        <w:ind w:left="3022" w:hanging="360"/>
      </w:pPr>
      <w:rPr>
        <w:rFonts w:cs="Times New Roman" w:hint="default"/>
      </w:rPr>
    </w:lvl>
    <w:lvl w:ilvl="4" w:tplc="040C0003" w:tentative="1">
      <w:start w:val="1"/>
      <w:numFmt w:val="bullet"/>
      <w:lvlText w:val="o"/>
      <w:lvlJc w:val="left"/>
      <w:pPr>
        <w:tabs>
          <w:tab w:val="num" w:pos="3742"/>
        </w:tabs>
        <w:ind w:left="3742" w:hanging="360"/>
      </w:pPr>
      <w:rPr>
        <w:rFonts w:ascii="Courier New" w:hAnsi="Courier New" w:hint="default"/>
      </w:rPr>
    </w:lvl>
    <w:lvl w:ilvl="5" w:tplc="040C0005" w:tentative="1">
      <w:start w:val="1"/>
      <w:numFmt w:val="bullet"/>
      <w:lvlText w:val=""/>
      <w:lvlJc w:val="left"/>
      <w:pPr>
        <w:tabs>
          <w:tab w:val="num" w:pos="4462"/>
        </w:tabs>
        <w:ind w:left="4462" w:hanging="360"/>
      </w:pPr>
      <w:rPr>
        <w:rFonts w:ascii="Wingdings" w:hAnsi="Wingdings" w:hint="default"/>
      </w:rPr>
    </w:lvl>
    <w:lvl w:ilvl="6" w:tplc="040C0001" w:tentative="1">
      <w:start w:val="1"/>
      <w:numFmt w:val="bullet"/>
      <w:lvlText w:val=""/>
      <w:lvlJc w:val="left"/>
      <w:pPr>
        <w:tabs>
          <w:tab w:val="num" w:pos="5182"/>
        </w:tabs>
        <w:ind w:left="5182" w:hanging="360"/>
      </w:pPr>
      <w:rPr>
        <w:rFonts w:ascii="Symbol" w:hAnsi="Symbol" w:hint="default"/>
      </w:rPr>
    </w:lvl>
    <w:lvl w:ilvl="7" w:tplc="040C0003" w:tentative="1">
      <w:start w:val="1"/>
      <w:numFmt w:val="bullet"/>
      <w:lvlText w:val="o"/>
      <w:lvlJc w:val="left"/>
      <w:pPr>
        <w:tabs>
          <w:tab w:val="num" w:pos="5902"/>
        </w:tabs>
        <w:ind w:left="5902" w:hanging="360"/>
      </w:pPr>
      <w:rPr>
        <w:rFonts w:ascii="Courier New" w:hAnsi="Courier New" w:hint="default"/>
      </w:rPr>
    </w:lvl>
    <w:lvl w:ilvl="8" w:tplc="040C0005" w:tentative="1">
      <w:start w:val="1"/>
      <w:numFmt w:val="bullet"/>
      <w:lvlText w:val=""/>
      <w:lvlJc w:val="left"/>
      <w:pPr>
        <w:tabs>
          <w:tab w:val="num" w:pos="6622"/>
        </w:tabs>
        <w:ind w:left="6622" w:hanging="360"/>
      </w:pPr>
      <w:rPr>
        <w:rFonts w:ascii="Wingdings" w:hAnsi="Wingdings" w:hint="default"/>
      </w:rPr>
    </w:lvl>
  </w:abstractNum>
  <w:abstractNum w:abstractNumId="41" w15:restartNumberingAfterBreak="0">
    <w:nsid w:val="544930A4"/>
    <w:multiLevelType w:val="hybridMultilevel"/>
    <w:tmpl w:val="671C3E4A"/>
    <w:lvl w:ilvl="0" w:tplc="63E269B0">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5768076C"/>
    <w:multiLevelType w:val="hybridMultilevel"/>
    <w:tmpl w:val="B4B892AA"/>
    <w:lvl w:ilvl="0" w:tplc="0427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AAA0016"/>
    <w:multiLevelType w:val="hybridMultilevel"/>
    <w:tmpl w:val="40124F26"/>
    <w:lvl w:ilvl="0" w:tplc="246816BA">
      <w:start w:val="5"/>
      <w:numFmt w:val="bullet"/>
      <w:lvlText w:val="-"/>
      <w:lvlJc w:val="left"/>
      <w:pPr>
        <w:tabs>
          <w:tab w:val="num" w:pos="1080"/>
        </w:tabs>
        <w:ind w:left="1080" w:hanging="72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B7C79E3"/>
    <w:multiLevelType w:val="multilevel"/>
    <w:tmpl w:val="DF463BF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5" w15:restartNumberingAfterBreak="0">
    <w:nsid w:val="5B866EC8"/>
    <w:multiLevelType w:val="hybridMultilevel"/>
    <w:tmpl w:val="1044464E"/>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5B9B1830"/>
    <w:multiLevelType w:val="multilevel"/>
    <w:tmpl w:val="89ACEDB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47" w15:restartNumberingAfterBreak="0">
    <w:nsid w:val="5BBE6379"/>
    <w:multiLevelType w:val="hybridMultilevel"/>
    <w:tmpl w:val="AF46BA4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5DBC39D2"/>
    <w:multiLevelType w:val="multilevel"/>
    <w:tmpl w:val="671C3E4A"/>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5E471983"/>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5EA10FB2"/>
    <w:multiLevelType w:val="hybridMultilevel"/>
    <w:tmpl w:val="9FB4697E"/>
    <w:lvl w:ilvl="0" w:tplc="04090001">
      <w:start w:val="1"/>
      <w:numFmt w:val="bullet"/>
      <w:lvlText w:val=""/>
      <w:lvlJc w:val="left"/>
      <w:pPr>
        <w:tabs>
          <w:tab w:val="num" w:pos="720"/>
        </w:tabs>
        <w:ind w:left="720" w:hanging="360"/>
      </w:pPr>
      <w:rPr>
        <w:rFonts w:ascii="Symbol" w:hAnsi="Symbol" w:hint="default"/>
      </w:rPr>
    </w:lvl>
    <w:lvl w:ilvl="1" w:tplc="040C0019">
      <w:start w:val="1"/>
      <w:numFmt w:val="lowerLetter"/>
      <w:lvlText w:val="%2."/>
      <w:lvlJc w:val="left"/>
      <w:pPr>
        <w:tabs>
          <w:tab w:val="num" w:pos="1440"/>
        </w:tabs>
        <w:ind w:left="1440" w:hanging="360"/>
      </w:pPr>
      <w:rPr>
        <w:rFonts w:cs="Times New Roman"/>
      </w:rPr>
    </w:lvl>
    <w:lvl w:ilvl="2" w:tplc="C31C81A2">
      <w:start w:val="5"/>
      <w:numFmt w:val="decimal"/>
      <w:lvlText w:val="%3"/>
      <w:lvlJc w:val="left"/>
      <w:pPr>
        <w:tabs>
          <w:tab w:val="num" w:pos="2340"/>
        </w:tabs>
        <w:ind w:left="2340" w:hanging="360"/>
      </w:pPr>
      <w:rPr>
        <w:rFonts w:cs="Times New Roman" w:hint="default"/>
        <w:sz w:val="20"/>
      </w:rPr>
    </w:lvl>
    <w:lvl w:ilvl="3" w:tplc="E7D46AF4">
      <w:start w:val="2"/>
      <w:numFmt w:val="decimal"/>
      <w:lvlText w:val="%4)"/>
      <w:lvlJc w:val="left"/>
      <w:pPr>
        <w:tabs>
          <w:tab w:val="num" w:pos="2880"/>
        </w:tabs>
        <w:ind w:left="2880" w:hanging="360"/>
      </w:pPr>
      <w:rPr>
        <w:rFonts w:cs="Times New Roman"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606D0DD2"/>
    <w:multiLevelType w:val="multilevel"/>
    <w:tmpl w:val="8AF20E6C"/>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rPr>
        <w:rFonts w:cs="Times New Roman"/>
      </w:rPr>
    </w:lvl>
    <w:lvl w:ilvl="2">
      <w:start w:val="5"/>
      <w:numFmt w:val="decimal"/>
      <w:lvlText w:val="%3"/>
      <w:lvlJc w:val="left"/>
      <w:pPr>
        <w:tabs>
          <w:tab w:val="num" w:pos="2340"/>
        </w:tabs>
        <w:ind w:left="2340" w:hanging="360"/>
      </w:pPr>
      <w:rPr>
        <w:rFonts w:cs="Times New Roman" w:hint="default"/>
        <w:sz w:val="20"/>
      </w:rPr>
    </w:lvl>
    <w:lvl w:ilvl="3">
      <w:start w:val="2"/>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15:restartNumberingAfterBreak="0">
    <w:nsid w:val="60C77821"/>
    <w:multiLevelType w:val="multilevel"/>
    <w:tmpl w:val="89ACEDB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53" w15:restartNumberingAfterBreak="0">
    <w:nsid w:val="61B770BF"/>
    <w:multiLevelType w:val="hybridMultilevel"/>
    <w:tmpl w:val="5AAC09A6"/>
    <w:lvl w:ilvl="0" w:tplc="040C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3854440"/>
    <w:multiLevelType w:val="singleLevel"/>
    <w:tmpl w:val="11D8FFB8"/>
    <w:lvl w:ilvl="0">
      <w:start w:val="1"/>
      <w:numFmt w:val="decimal"/>
      <w:lvlText w:val="%1."/>
      <w:legacy w:legacy="1" w:legacySpace="0" w:legacyIndent="360"/>
      <w:lvlJc w:val="left"/>
      <w:pPr>
        <w:ind w:left="1212" w:hanging="360"/>
      </w:pPr>
      <w:rPr>
        <w:rFonts w:cs="Times New Roman"/>
      </w:rPr>
    </w:lvl>
  </w:abstractNum>
  <w:abstractNum w:abstractNumId="55" w15:restartNumberingAfterBreak="0">
    <w:nsid w:val="66AA434E"/>
    <w:multiLevelType w:val="multilevel"/>
    <w:tmpl w:val="89ACEDB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56" w15:restartNumberingAfterBreak="0">
    <w:nsid w:val="69052AF3"/>
    <w:multiLevelType w:val="multilevel"/>
    <w:tmpl w:val="5278343A"/>
    <w:lvl w:ilvl="0">
      <w:start w:val="1"/>
      <w:numFmt w:val="lowerLetter"/>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7" w15:restartNumberingAfterBreak="0">
    <w:nsid w:val="6CA6796D"/>
    <w:multiLevelType w:val="multilevel"/>
    <w:tmpl w:val="04E62F1A"/>
    <w:lvl w:ilvl="0">
      <w:start w:val="1"/>
      <w:numFmt w:val="lowerLetter"/>
      <w:lvlText w:val="%1)"/>
      <w:lvlJc w:val="left"/>
      <w:pPr>
        <w:tabs>
          <w:tab w:val="num" w:pos="397"/>
        </w:tabs>
        <w:ind w:left="397" w:hanging="397"/>
      </w:pPr>
      <w:rPr>
        <w:rFonts w:ascii="Arial" w:hAnsi="Arial" w:cs="Times New Roman" w:hint="default"/>
        <w:color w:val="D2232A"/>
        <w:sz w:val="20"/>
      </w:rPr>
    </w:lvl>
    <w:lvl w:ilvl="1">
      <w:start w:val="1"/>
      <w:numFmt w:val="none"/>
      <w:lvlText w:val=""/>
      <w:lvlJc w:val="left"/>
      <w:pPr>
        <w:tabs>
          <w:tab w:val="num" w:pos="1080"/>
        </w:tabs>
        <w:ind w:left="1080" w:hanging="360"/>
      </w:pPr>
      <w:rPr>
        <w:rFonts w:cs="Times New Roman" w:hint="default"/>
      </w:rPr>
    </w:lvl>
    <w:lvl w:ilvl="2">
      <w:start w:val="1"/>
      <w:numFmt w:val="none"/>
      <w:lvlText w:val=""/>
      <w:lvlJc w:val="right"/>
      <w:pPr>
        <w:tabs>
          <w:tab w:val="num" w:pos="1800"/>
        </w:tabs>
        <w:ind w:left="1800" w:hanging="180"/>
      </w:pPr>
      <w:rPr>
        <w:rFonts w:cs="Times New Roman" w:hint="default"/>
      </w:rPr>
    </w:lvl>
    <w:lvl w:ilvl="3">
      <w:start w:val="1"/>
      <w:numFmt w:val="none"/>
      <w:lvlText w:val=""/>
      <w:lvlJc w:val="left"/>
      <w:pPr>
        <w:tabs>
          <w:tab w:val="num" w:pos="2520"/>
        </w:tabs>
        <w:ind w:left="2520" w:hanging="360"/>
      </w:pPr>
      <w:rPr>
        <w:rFonts w:cs="Times New Roman" w:hint="default"/>
      </w:rPr>
    </w:lvl>
    <w:lvl w:ilvl="4">
      <w:start w:val="1"/>
      <w:numFmt w:val="none"/>
      <w:lvlText w:val=""/>
      <w:lvlJc w:val="left"/>
      <w:pPr>
        <w:tabs>
          <w:tab w:val="num" w:pos="3240"/>
        </w:tabs>
        <w:ind w:left="3240" w:hanging="360"/>
      </w:pPr>
      <w:rPr>
        <w:rFonts w:cs="Times New Roman" w:hint="default"/>
      </w:rPr>
    </w:lvl>
    <w:lvl w:ilvl="5">
      <w:start w:val="1"/>
      <w:numFmt w:val="none"/>
      <w:lvlText w:val=""/>
      <w:lvlJc w:val="right"/>
      <w:pPr>
        <w:tabs>
          <w:tab w:val="num" w:pos="3960"/>
        </w:tabs>
        <w:ind w:left="3960" w:hanging="180"/>
      </w:pPr>
      <w:rPr>
        <w:rFonts w:cs="Times New Roman" w:hint="default"/>
      </w:rPr>
    </w:lvl>
    <w:lvl w:ilvl="6">
      <w:start w:val="1"/>
      <w:numFmt w:val="none"/>
      <w:lvlText w:val=""/>
      <w:lvlJc w:val="left"/>
      <w:pPr>
        <w:tabs>
          <w:tab w:val="num" w:pos="4680"/>
        </w:tabs>
        <w:ind w:left="4680" w:hanging="360"/>
      </w:pPr>
      <w:rPr>
        <w:rFonts w:cs="Times New Roman" w:hint="default"/>
      </w:rPr>
    </w:lvl>
    <w:lvl w:ilvl="7">
      <w:start w:val="1"/>
      <w:numFmt w:val="none"/>
      <w:lvlText w:val=""/>
      <w:lvlJc w:val="left"/>
      <w:pPr>
        <w:tabs>
          <w:tab w:val="num" w:pos="5400"/>
        </w:tabs>
        <w:ind w:left="5400" w:hanging="360"/>
      </w:pPr>
      <w:rPr>
        <w:rFonts w:cs="Times New Roman" w:hint="default"/>
      </w:rPr>
    </w:lvl>
    <w:lvl w:ilvl="8">
      <w:start w:val="1"/>
      <w:numFmt w:val="none"/>
      <w:lvlText w:val=""/>
      <w:lvlJc w:val="right"/>
      <w:pPr>
        <w:tabs>
          <w:tab w:val="num" w:pos="6120"/>
        </w:tabs>
        <w:ind w:left="6120" w:hanging="180"/>
      </w:pPr>
      <w:rPr>
        <w:rFonts w:cs="Times New Roman" w:hint="default"/>
      </w:rPr>
    </w:lvl>
  </w:abstractNum>
  <w:abstractNum w:abstractNumId="58" w15:restartNumberingAfterBreak="0">
    <w:nsid w:val="6EB200D9"/>
    <w:multiLevelType w:val="hybridMultilevel"/>
    <w:tmpl w:val="AAE823F2"/>
    <w:lvl w:ilvl="0" w:tplc="D1041D14">
      <w:start w:val="1"/>
      <w:numFmt w:val="lowerLetter"/>
      <w:lvlText w:val="%1)"/>
      <w:lvlJc w:val="left"/>
      <w:pPr>
        <w:tabs>
          <w:tab w:val="num" w:pos="360"/>
        </w:tabs>
        <w:ind w:left="36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71D82D7C"/>
    <w:multiLevelType w:val="hybridMultilevel"/>
    <w:tmpl w:val="20362ADC"/>
    <w:lvl w:ilvl="0" w:tplc="61B83010">
      <w:start w:val="1"/>
      <w:numFmt w:val="bullet"/>
      <w:lvlText w:val=""/>
      <w:lvlJc w:val="left"/>
      <w:pPr>
        <w:tabs>
          <w:tab w:val="num" w:pos="360"/>
        </w:tabs>
        <w:ind w:left="360" w:hanging="360"/>
      </w:pPr>
      <w:rPr>
        <w:rFonts w:ascii="Wingdings" w:hAnsi="Wingdings" w:hint="default"/>
        <w:color w:val="D2232A"/>
      </w:rPr>
    </w:lvl>
    <w:lvl w:ilvl="1" w:tplc="FFFFFFFF">
      <w:start w:val="1"/>
      <w:numFmt w:val="bullet"/>
      <w:lvlText w:val="o"/>
      <w:lvlJc w:val="left"/>
      <w:pPr>
        <w:tabs>
          <w:tab w:val="num" w:pos="1440"/>
        </w:tabs>
        <w:ind w:left="1440" w:hanging="360"/>
      </w:pPr>
      <w:rPr>
        <w:rFonts w:ascii="Courier New" w:hAnsi="Courier New" w:cs="Arial Bold"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Bold"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Bold"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2422E2A"/>
    <w:multiLevelType w:val="hybridMultilevel"/>
    <w:tmpl w:val="81C62E58"/>
    <w:lvl w:ilvl="0" w:tplc="C5F0325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2E87312"/>
    <w:multiLevelType w:val="multilevel"/>
    <w:tmpl w:val="84787E8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5"/>
      <w:numFmt w:val="decimal"/>
      <w:lvlText w:val="%3"/>
      <w:lvlJc w:val="left"/>
      <w:pPr>
        <w:tabs>
          <w:tab w:val="num" w:pos="2340"/>
        </w:tabs>
        <w:ind w:left="2340" w:hanging="360"/>
      </w:pPr>
      <w:rPr>
        <w:rFonts w:cs="Times New Roman" w:hint="default"/>
        <w:sz w:val="20"/>
      </w:rPr>
    </w:lvl>
    <w:lvl w:ilvl="3">
      <w:start w:val="2"/>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2" w15:restartNumberingAfterBreak="0">
    <w:nsid w:val="750D3C4D"/>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764913EE"/>
    <w:multiLevelType w:val="multilevel"/>
    <w:tmpl w:val="89ACEDB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64" w15:restartNumberingAfterBreak="0">
    <w:nsid w:val="7B0E09EF"/>
    <w:multiLevelType w:val="hybridMultilevel"/>
    <w:tmpl w:val="B2FE3942"/>
    <w:lvl w:ilvl="0" w:tplc="C5F0325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B3212E4"/>
    <w:multiLevelType w:val="multilevel"/>
    <w:tmpl w:val="DF6E058A"/>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7BFE054E"/>
    <w:multiLevelType w:val="multilevel"/>
    <w:tmpl w:val="6F78EEAC"/>
    <w:lvl w:ilvl="0">
      <w:start w:val="1"/>
      <w:numFmt w:val="decimal"/>
      <w:lvlText w:val="%1)"/>
      <w:lvlJc w:val="left"/>
      <w:pPr>
        <w:ind w:left="360" w:hanging="360"/>
      </w:pPr>
      <w:rPr>
        <w:rFonts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67" w15:restartNumberingAfterBreak="0">
    <w:nsid w:val="7F941666"/>
    <w:multiLevelType w:val="hybridMultilevel"/>
    <w:tmpl w:val="CC0ED8DA"/>
    <w:lvl w:ilvl="0" w:tplc="040C0005">
      <w:start w:val="1"/>
      <w:numFmt w:val="bullet"/>
      <w:lvlText w:val=""/>
      <w:lvlJc w:val="left"/>
      <w:pPr>
        <w:tabs>
          <w:tab w:val="num" w:pos="720"/>
        </w:tabs>
        <w:ind w:left="720" w:hanging="360"/>
      </w:pPr>
      <w:rPr>
        <w:rFonts w:ascii="Wingdings" w:hAnsi="Wingdings" w:hint="default"/>
      </w:rPr>
    </w:lvl>
    <w:lvl w:ilvl="1" w:tplc="040C0019">
      <w:start w:val="1"/>
      <w:numFmt w:val="lowerLetter"/>
      <w:lvlText w:val="%2."/>
      <w:lvlJc w:val="left"/>
      <w:pPr>
        <w:tabs>
          <w:tab w:val="num" w:pos="1440"/>
        </w:tabs>
        <w:ind w:left="1440" w:hanging="360"/>
      </w:pPr>
      <w:rPr>
        <w:rFonts w:cs="Times New Roman"/>
      </w:rPr>
    </w:lvl>
    <w:lvl w:ilvl="2" w:tplc="040C0005">
      <w:start w:val="1"/>
      <w:numFmt w:val="bullet"/>
      <w:lvlText w:val=""/>
      <w:lvlJc w:val="left"/>
      <w:pPr>
        <w:tabs>
          <w:tab w:val="num" w:pos="2340"/>
        </w:tabs>
        <w:ind w:left="2340" w:hanging="360"/>
      </w:pPr>
      <w:rPr>
        <w:rFonts w:ascii="Wingdings" w:hAnsi="Wingdings" w:hint="default"/>
      </w:rPr>
    </w:lvl>
    <w:lvl w:ilvl="3" w:tplc="E7D46AF4">
      <w:start w:val="2"/>
      <w:numFmt w:val="decimal"/>
      <w:lvlText w:val="%4)"/>
      <w:lvlJc w:val="left"/>
      <w:pPr>
        <w:tabs>
          <w:tab w:val="num" w:pos="2880"/>
        </w:tabs>
        <w:ind w:left="2880" w:hanging="360"/>
      </w:pPr>
      <w:rPr>
        <w:rFonts w:cs="Times New Roman" w:hint="default"/>
      </w:rPr>
    </w:lvl>
    <w:lvl w:ilvl="4" w:tplc="52CE2388">
      <w:start w:val="1"/>
      <w:numFmt w:val="decimal"/>
      <w:lvlText w:val="%5."/>
      <w:lvlJc w:val="left"/>
      <w:pPr>
        <w:tabs>
          <w:tab w:val="num" w:pos="3600"/>
        </w:tabs>
        <w:ind w:left="3600" w:hanging="360"/>
      </w:pPr>
      <w:rPr>
        <w:rFonts w:cs="Times New Roman" w:hint="default"/>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num w:numId="1" w16cid:durableId="1860848338">
    <w:abstractNumId w:val="17"/>
  </w:num>
  <w:num w:numId="2" w16cid:durableId="790124558">
    <w:abstractNumId w:val="30"/>
  </w:num>
  <w:num w:numId="3" w16cid:durableId="1986737379">
    <w:abstractNumId w:val="65"/>
  </w:num>
  <w:num w:numId="4" w16cid:durableId="974527193">
    <w:abstractNumId w:val="38"/>
  </w:num>
  <w:num w:numId="5" w16cid:durableId="1112286200">
    <w:abstractNumId w:val="37"/>
  </w:num>
  <w:num w:numId="6" w16cid:durableId="694767697">
    <w:abstractNumId w:val="18"/>
  </w:num>
  <w:num w:numId="7" w16cid:durableId="251205615">
    <w:abstractNumId w:val="16"/>
  </w:num>
  <w:num w:numId="8" w16cid:durableId="858591808">
    <w:abstractNumId w:val="45"/>
  </w:num>
  <w:num w:numId="9" w16cid:durableId="1903906252">
    <w:abstractNumId w:val="28"/>
  </w:num>
  <w:num w:numId="10" w16cid:durableId="3639466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0954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81224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30590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3769313">
    <w:abstractNumId w:val="64"/>
  </w:num>
  <w:num w:numId="15" w16cid:durableId="921110713">
    <w:abstractNumId w:val="42"/>
  </w:num>
  <w:num w:numId="16" w16cid:durableId="1816676325">
    <w:abstractNumId w:val="60"/>
  </w:num>
  <w:num w:numId="17" w16cid:durableId="354549855">
    <w:abstractNumId w:val="66"/>
  </w:num>
  <w:num w:numId="18" w16cid:durableId="1544824727">
    <w:abstractNumId w:val="58"/>
  </w:num>
  <w:num w:numId="19" w16cid:durableId="1300575528">
    <w:abstractNumId w:val="4"/>
  </w:num>
  <w:num w:numId="20" w16cid:durableId="1182933038">
    <w:abstractNumId w:val="26"/>
  </w:num>
  <w:num w:numId="21" w16cid:durableId="1719283158">
    <w:abstractNumId w:val="54"/>
  </w:num>
  <w:num w:numId="22" w16cid:durableId="406197076">
    <w:abstractNumId w:val="24"/>
  </w:num>
  <w:num w:numId="23" w16cid:durableId="1771504199">
    <w:abstractNumId w:val="41"/>
  </w:num>
  <w:num w:numId="24" w16cid:durableId="1611627650">
    <w:abstractNumId w:val="14"/>
  </w:num>
  <w:num w:numId="25" w16cid:durableId="1403409089">
    <w:abstractNumId w:val="12"/>
  </w:num>
  <w:num w:numId="26" w16cid:durableId="1438717360">
    <w:abstractNumId w:val="35"/>
  </w:num>
  <w:num w:numId="27" w16cid:durableId="17014767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583433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81134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602805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9692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397291">
    <w:abstractNumId w:val="28"/>
  </w:num>
  <w:num w:numId="33" w16cid:durableId="604577869">
    <w:abstractNumId w:val="28"/>
  </w:num>
  <w:num w:numId="34" w16cid:durableId="1091050677">
    <w:abstractNumId w:val="17"/>
  </w:num>
  <w:num w:numId="35" w16cid:durableId="1234319100">
    <w:abstractNumId w:val="28"/>
  </w:num>
  <w:num w:numId="36" w16cid:durableId="1559121921">
    <w:abstractNumId w:val="0"/>
  </w:num>
  <w:num w:numId="37" w16cid:durableId="211892090">
    <w:abstractNumId w:val="44"/>
  </w:num>
  <w:num w:numId="38" w16cid:durableId="827139873">
    <w:abstractNumId w:val="31"/>
  </w:num>
  <w:num w:numId="39" w16cid:durableId="265817708">
    <w:abstractNumId w:val="7"/>
  </w:num>
  <w:num w:numId="40" w16cid:durableId="439956599">
    <w:abstractNumId w:val="13"/>
  </w:num>
  <w:num w:numId="41" w16cid:durableId="1029911813">
    <w:abstractNumId w:val="21"/>
  </w:num>
  <w:num w:numId="42" w16cid:durableId="762385658">
    <w:abstractNumId w:val="3"/>
  </w:num>
  <w:num w:numId="43" w16cid:durableId="974677206">
    <w:abstractNumId w:val="6"/>
  </w:num>
  <w:num w:numId="44" w16cid:durableId="940835832">
    <w:abstractNumId w:val="63"/>
  </w:num>
  <w:num w:numId="45" w16cid:durableId="779835637">
    <w:abstractNumId w:val="23"/>
  </w:num>
  <w:num w:numId="46" w16cid:durableId="2014143806">
    <w:abstractNumId w:val="40"/>
  </w:num>
  <w:num w:numId="47" w16cid:durableId="103623873">
    <w:abstractNumId w:val="67"/>
  </w:num>
  <w:num w:numId="48" w16cid:durableId="894006274">
    <w:abstractNumId w:val="47"/>
  </w:num>
  <w:num w:numId="49" w16cid:durableId="2101640633">
    <w:abstractNumId w:val="32"/>
  </w:num>
  <w:num w:numId="50" w16cid:durableId="1086194185">
    <w:abstractNumId w:val="46"/>
  </w:num>
  <w:num w:numId="51" w16cid:durableId="2100177894">
    <w:abstractNumId w:val="9"/>
  </w:num>
  <w:num w:numId="52" w16cid:durableId="1428623771">
    <w:abstractNumId w:val="55"/>
  </w:num>
  <w:num w:numId="53" w16cid:durableId="2002462342">
    <w:abstractNumId w:val="36"/>
  </w:num>
  <w:num w:numId="54" w16cid:durableId="1871449075">
    <w:abstractNumId w:val="52"/>
  </w:num>
  <w:num w:numId="55" w16cid:durableId="981033598">
    <w:abstractNumId w:val="20"/>
  </w:num>
  <w:num w:numId="56" w16cid:durableId="1021471217">
    <w:abstractNumId w:val="29"/>
  </w:num>
  <w:num w:numId="57" w16cid:durableId="723717595">
    <w:abstractNumId w:val="53"/>
  </w:num>
  <w:num w:numId="58" w16cid:durableId="2080125996">
    <w:abstractNumId w:val="19"/>
  </w:num>
  <w:num w:numId="59" w16cid:durableId="428935439">
    <w:abstractNumId w:val="61"/>
  </w:num>
  <w:num w:numId="60" w16cid:durableId="1075199967">
    <w:abstractNumId w:val="15"/>
  </w:num>
  <w:num w:numId="61" w16cid:durableId="2068409057">
    <w:abstractNumId w:val="25"/>
  </w:num>
  <w:num w:numId="62" w16cid:durableId="1814104086">
    <w:abstractNumId w:val="56"/>
  </w:num>
  <w:num w:numId="63" w16cid:durableId="532573553">
    <w:abstractNumId w:val="51"/>
  </w:num>
  <w:num w:numId="64" w16cid:durableId="85347402">
    <w:abstractNumId w:val="50"/>
  </w:num>
  <w:num w:numId="65" w16cid:durableId="1987280393">
    <w:abstractNumId w:val="10"/>
  </w:num>
  <w:num w:numId="66" w16cid:durableId="1442262504">
    <w:abstractNumId w:val="2"/>
  </w:num>
  <w:num w:numId="67" w16cid:durableId="758911971">
    <w:abstractNumId w:val="43"/>
  </w:num>
  <w:num w:numId="68" w16cid:durableId="1176573895">
    <w:abstractNumId w:val="39"/>
  </w:num>
  <w:num w:numId="69" w16cid:durableId="705107938">
    <w:abstractNumId w:val="27"/>
  </w:num>
  <w:num w:numId="70" w16cid:durableId="1658412056">
    <w:abstractNumId w:val="48"/>
  </w:num>
  <w:num w:numId="71" w16cid:durableId="1538159431">
    <w:abstractNumId w:val="33"/>
  </w:num>
  <w:num w:numId="72" w16cid:durableId="554196139">
    <w:abstractNumId w:val="57"/>
  </w:num>
  <w:num w:numId="73" w16cid:durableId="1611282915">
    <w:abstractNumId w:val="62"/>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74" w16cid:durableId="1322738904">
    <w:abstractNumId w:val="62"/>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75" w16cid:durableId="813569305">
    <w:abstractNumId w:val="62"/>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76" w16cid:durableId="1227960086">
    <w:abstractNumId w:val="49"/>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77" w16cid:durableId="1462579097">
    <w:abstractNumId w:val="49"/>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78" w16cid:durableId="1206136221">
    <w:abstractNumId w:val="49"/>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79" w16cid:durableId="154999394">
    <w:abstractNumId w:val="37"/>
  </w:num>
  <w:num w:numId="80" w16cid:durableId="1558858980">
    <w:abstractNumId w:val="37"/>
  </w:num>
  <w:num w:numId="81" w16cid:durableId="1686789155">
    <w:abstractNumId w:val="28"/>
  </w:num>
  <w:num w:numId="82" w16cid:durableId="930698896">
    <w:abstractNumId w:val="17"/>
  </w:num>
  <w:num w:numId="83" w16cid:durableId="2069256287">
    <w:abstractNumId w:val="11"/>
  </w:num>
  <w:num w:numId="84" w16cid:durableId="551428328">
    <w:abstractNumId w:val="59"/>
  </w:num>
  <w:num w:numId="85" w16cid:durableId="2115438090">
    <w:abstractNumId w:val="1"/>
  </w:num>
  <w:num w:numId="86" w16cid:durableId="320812488">
    <w:abstractNumId w:val="22"/>
  </w:num>
  <w:num w:numId="87" w16cid:durableId="1270116124">
    <w:abstractNumId w:val="8"/>
  </w:num>
  <w:num w:numId="88" w16cid:durableId="518589565">
    <w:abstractNumId w:val="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6E9"/>
    <w:rsid w:val="00004F37"/>
    <w:rsid w:val="00010CF5"/>
    <w:rsid w:val="00011183"/>
    <w:rsid w:val="00013074"/>
    <w:rsid w:val="0001330E"/>
    <w:rsid w:val="00014544"/>
    <w:rsid w:val="00015B65"/>
    <w:rsid w:val="00016190"/>
    <w:rsid w:val="000238C6"/>
    <w:rsid w:val="00024C49"/>
    <w:rsid w:val="00027515"/>
    <w:rsid w:val="00030BB0"/>
    <w:rsid w:val="0003335F"/>
    <w:rsid w:val="00036847"/>
    <w:rsid w:val="00037445"/>
    <w:rsid w:val="00040439"/>
    <w:rsid w:val="000405B2"/>
    <w:rsid w:val="00042FD7"/>
    <w:rsid w:val="000431A2"/>
    <w:rsid w:val="000432EE"/>
    <w:rsid w:val="0004521C"/>
    <w:rsid w:val="00045F1C"/>
    <w:rsid w:val="00051C1F"/>
    <w:rsid w:val="000521B9"/>
    <w:rsid w:val="000534A3"/>
    <w:rsid w:val="00057798"/>
    <w:rsid w:val="00065D47"/>
    <w:rsid w:val="00066A56"/>
    <w:rsid w:val="00070203"/>
    <w:rsid w:val="00072A2B"/>
    <w:rsid w:val="00073658"/>
    <w:rsid w:val="00073BB0"/>
    <w:rsid w:val="00075F8B"/>
    <w:rsid w:val="000774E6"/>
    <w:rsid w:val="00077A38"/>
    <w:rsid w:val="00077BE6"/>
    <w:rsid w:val="000803F1"/>
    <w:rsid w:val="0008145F"/>
    <w:rsid w:val="000823F9"/>
    <w:rsid w:val="00083B5E"/>
    <w:rsid w:val="00091608"/>
    <w:rsid w:val="00092704"/>
    <w:rsid w:val="000933DD"/>
    <w:rsid w:val="00093819"/>
    <w:rsid w:val="00094F11"/>
    <w:rsid w:val="00096116"/>
    <w:rsid w:val="00097D7D"/>
    <w:rsid w:val="000A3296"/>
    <w:rsid w:val="000A54FC"/>
    <w:rsid w:val="000A7042"/>
    <w:rsid w:val="000B1232"/>
    <w:rsid w:val="000B16E6"/>
    <w:rsid w:val="000B27BD"/>
    <w:rsid w:val="000B74B8"/>
    <w:rsid w:val="000C0021"/>
    <w:rsid w:val="000C1570"/>
    <w:rsid w:val="000C34E4"/>
    <w:rsid w:val="000C5476"/>
    <w:rsid w:val="000C5AFB"/>
    <w:rsid w:val="000D26D3"/>
    <w:rsid w:val="000D52C0"/>
    <w:rsid w:val="000D7683"/>
    <w:rsid w:val="000E0166"/>
    <w:rsid w:val="000E122B"/>
    <w:rsid w:val="000E12BC"/>
    <w:rsid w:val="000F111E"/>
    <w:rsid w:val="000F2142"/>
    <w:rsid w:val="000F2B03"/>
    <w:rsid w:val="000F2F3B"/>
    <w:rsid w:val="000F6F98"/>
    <w:rsid w:val="00102C07"/>
    <w:rsid w:val="00104130"/>
    <w:rsid w:val="001047EE"/>
    <w:rsid w:val="00104C2A"/>
    <w:rsid w:val="00104CC2"/>
    <w:rsid w:val="00105FFC"/>
    <w:rsid w:val="001074E0"/>
    <w:rsid w:val="0010769E"/>
    <w:rsid w:val="00110CD3"/>
    <w:rsid w:val="001119B6"/>
    <w:rsid w:val="0011264F"/>
    <w:rsid w:val="00115676"/>
    <w:rsid w:val="00116EB9"/>
    <w:rsid w:val="00121F22"/>
    <w:rsid w:val="00124296"/>
    <w:rsid w:val="00126D26"/>
    <w:rsid w:val="00134540"/>
    <w:rsid w:val="00134821"/>
    <w:rsid w:val="0014057C"/>
    <w:rsid w:val="001407CA"/>
    <w:rsid w:val="00140C91"/>
    <w:rsid w:val="001453F5"/>
    <w:rsid w:val="00151C58"/>
    <w:rsid w:val="00153808"/>
    <w:rsid w:val="001555F0"/>
    <w:rsid w:val="00155B78"/>
    <w:rsid w:val="00156761"/>
    <w:rsid w:val="001572BB"/>
    <w:rsid w:val="0016454A"/>
    <w:rsid w:val="001647C8"/>
    <w:rsid w:val="001673B9"/>
    <w:rsid w:val="00171826"/>
    <w:rsid w:val="0017571E"/>
    <w:rsid w:val="00176164"/>
    <w:rsid w:val="00176582"/>
    <w:rsid w:val="00181EFB"/>
    <w:rsid w:val="001854AC"/>
    <w:rsid w:val="00185C38"/>
    <w:rsid w:val="001904BA"/>
    <w:rsid w:val="00191EA5"/>
    <w:rsid w:val="00195A4D"/>
    <w:rsid w:val="00197884"/>
    <w:rsid w:val="00197AF2"/>
    <w:rsid w:val="001A024C"/>
    <w:rsid w:val="001A13A0"/>
    <w:rsid w:val="001A1928"/>
    <w:rsid w:val="001A35F6"/>
    <w:rsid w:val="001A3AA9"/>
    <w:rsid w:val="001A4D4B"/>
    <w:rsid w:val="001A5AE3"/>
    <w:rsid w:val="001A72D0"/>
    <w:rsid w:val="001B05DB"/>
    <w:rsid w:val="001B43A2"/>
    <w:rsid w:val="001B52EE"/>
    <w:rsid w:val="001C3165"/>
    <w:rsid w:val="001D23E6"/>
    <w:rsid w:val="001D40C4"/>
    <w:rsid w:val="001D5383"/>
    <w:rsid w:val="001E05E7"/>
    <w:rsid w:val="001E2AAD"/>
    <w:rsid w:val="001E747C"/>
    <w:rsid w:val="001F0D6D"/>
    <w:rsid w:val="001F26C3"/>
    <w:rsid w:val="001F6213"/>
    <w:rsid w:val="001F674C"/>
    <w:rsid w:val="00203E66"/>
    <w:rsid w:val="00204952"/>
    <w:rsid w:val="0020557E"/>
    <w:rsid w:val="002112B9"/>
    <w:rsid w:val="00212B27"/>
    <w:rsid w:val="00213498"/>
    <w:rsid w:val="002146A5"/>
    <w:rsid w:val="00216826"/>
    <w:rsid w:val="00217F1F"/>
    <w:rsid w:val="002225EF"/>
    <w:rsid w:val="0022678B"/>
    <w:rsid w:val="00230364"/>
    <w:rsid w:val="002325C4"/>
    <w:rsid w:val="002337C7"/>
    <w:rsid w:val="00235187"/>
    <w:rsid w:val="00236ACE"/>
    <w:rsid w:val="00241835"/>
    <w:rsid w:val="0024403E"/>
    <w:rsid w:val="002522D7"/>
    <w:rsid w:val="00254BAD"/>
    <w:rsid w:val="0025721D"/>
    <w:rsid w:val="00257791"/>
    <w:rsid w:val="00257D28"/>
    <w:rsid w:val="00260410"/>
    <w:rsid w:val="00260670"/>
    <w:rsid w:val="00260C93"/>
    <w:rsid w:val="00260EEC"/>
    <w:rsid w:val="00261812"/>
    <w:rsid w:val="0026367E"/>
    <w:rsid w:val="002711C8"/>
    <w:rsid w:val="002711FD"/>
    <w:rsid w:val="00276052"/>
    <w:rsid w:val="002767FC"/>
    <w:rsid w:val="00282C75"/>
    <w:rsid w:val="002837A8"/>
    <w:rsid w:val="002839D8"/>
    <w:rsid w:val="00283A4D"/>
    <w:rsid w:val="00286320"/>
    <w:rsid w:val="00287236"/>
    <w:rsid w:val="00287794"/>
    <w:rsid w:val="002928B3"/>
    <w:rsid w:val="00292B20"/>
    <w:rsid w:val="00292D47"/>
    <w:rsid w:val="002958C8"/>
    <w:rsid w:val="00296AAB"/>
    <w:rsid w:val="002A1D87"/>
    <w:rsid w:val="002A27DC"/>
    <w:rsid w:val="002A2A49"/>
    <w:rsid w:val="002A5E75"/>
    <w:rsid w:val="002A72D3"/>
    <w:rsid w:val="002A7397"/>
    <w:rsid w:val="002B0D67"/>
    <w:rsid w:val="002B2FF8"/>
    <w:rsid w:val="002B75BB"/>
    <w:rsid w:val="002B7EEF"/>
    <w:rsid w:val="002C1401"/>
    <w:rsid w:val="002C16F7"/>
    <w:rsid w:val="002C1877"/>
    <w:rsid w:val="002C21EF"/>
    <w:rsid w:val="002C28BD"/>
    <w:rsid w:val="002C4934"/>
    <w:rsid w:val="002C56E0"/>
    <w:rsid w:val="002C68CA"/>
    <w:rsid w:val="002C6AA9"/>
    <w:rsid w:val="002C735F"/>
    <w:rsid w:val="002C7AFA"/>
    <w:rsid w:val="002D0407"/>
    <w:rsid w:val="002D2D79"/>
    <w:rsid w:val="002D4F41"/>
    <w:rsid w:val="002E04D7"/>
    <w:rsid w:val="002E0E03"/>
    <w:rsid w:val="002E4720"/>
    <w:rsid w:val="002E6907"/>
    <w:rsid w:val="002F01AA"/>
    <w:rsid w:val="002F022B"/>
    <w:rsid w:val="002F034E"/>
    <w:rsid w:val="002F3A3E"/>
    <w:rsid w:val="002F4151"/>
    <w:rsid w:val="002F43FD"/>
    <w:rsid w:val="003016D7"/>
    <w:rsid w:val="00307EB4"/>
    <w:rsid w:val="003133EA"/>
    <w:rsid w:val="00314768"/>
    <w:rsid w:val="00316181"/>
    <w:rsid w:val="003178BE"/>
    <w:rsid w:val="00322311"/>
    <w:rsid w:val="003254EF"/>
    <w:rsid w:val="00327D59"/>
    <w:rsid w:val="00333F3D"/>
    <w:rsid w:val="00334D91"/>
    <w:rsid w:val="00335FFB"/>
    <w:rsid w:val="003361D7"/>
    <w:rsid w:val="0033673F"/>
    <w:rsid w:val="00341A4B"/>
    <w:rsid w:val="00342287"/>
    <w:rsid w:val="0034686F"/>
    <w:rsid w:val="00346E78"/>
    <w:rsid w:val="00347325"/>
    <w:rsid w:val="00347D7A"/>
    <w:rsid w:val="00356AD3"/>
    <w:rsid w:val="00356E27"/>
    <w:rsid w:val="00356EAC"/>
    <w:rsid w:val="00357AC7"/>
    <w:rsid w:val="0036012A"/>
    <w:rsid w:val="003632F5"/>
    <w:rsid w:val="0036372C"/>
    <w:rsid w:val="00365104"/>
    <w:rsid w:val="00365CE8"/>
    <w:rsid w:val="003704FF"/>
    <w:rsid w:val="003708C2"/>
    <w:rsid w:val="00371944"/>
    <w:rsid w:val="00374520"/>
    <w:rsid w:val="00375181"/>
    <w:rsid w:val="00376323"/>
    <w:rsid w:val="00385326"/>
    <w:rsid w:val="00386DAB"/>
    <w:rsid w:val="00392C43"/>
    <w:rsid w:val="003958ED"/>
    <w:rsid w:val="00397FBC"/>
    <w:rsid w:val="003A1591"/>
    <w:rsid w:val="003A2DA2"/>
    <w:rsid w:val="003A2E21"/>
    <w:rsid w:val="003A2F74"/>
    <w:rsid w:val="003A72EA"/>
    <w:rsid w:val="003B0C3E"/>
    <w:rsid w:val="003B2608"/>
    <w:rsid w:val="003B3560"/>
    <w:rsid w:val="003B635A"/>
    <w:rsid w:val="003C0901"/>
    <w:rsid w:val="003C4DA8"/>
    <w:rsid w:val="003C53FB"/>
    <w:rsid w:val="003D08C6"/>
    <w:rsid w:val="003D39C8"/>
    <w:rsid w:val="003D4718"/>
    <w:rsid w:val="003D4A32"/>
    <w:rsid w:val="003D4E42"/>
    <w:rsid w:val="003D677D"/>
    <w:rsid w:val="003D6C59"/>
    <w:rsid w:val="003E0BB2"/>
    <w:rsid w:val="003E0D88"/>
    <w:rsid w:val="003E51DC"/>
    <w:rsid w:val="003E59B9"/>
    <w:rsid w:val="003E7C28"/>
    <w:rsid w:val="003F4813"/>
    <w:rsid w:val="003F5A62"/>
    <w:rsid w:val="003F5C4D"/>
    <w:rsid w:val="003F6FF4"/>
    <w:rsid w:val="00400B81"/>
    <w:rsid w:val="00401113"/>
    <w:rsid w:val="00403BAA"/>
    <w:rsid w:val="00404E2F"/>
    <w:rsid w:val="0040665F"/>
    <w:rsid w:val="00407C0F"/>
    <w:rsid w:val="00413330"/>
    <w:rsid w:val="00413616"/>
    <w:rsid w:val="0041468E"/>
    <w:rsid w:val="0041549C"/>
    <w:rsid w:val="00415EA9"/>
    <w:rsid w:val="004240D2"/>
    <w:rsid w:val="00424868"/>
    <w:rsid w:val="00424C42"/>
    <w:rsid w:val="00430056"/>
    <w:rsid w:val="00431455"/>
    <w:rsid w:val="00440F65"/>
    <w:rsid w:val="004414C3"/>
    <w:rsid w:val="00441B8C"/>
    <w:rsid w:val="00442F16"/>
    <w:rsid w:val="00443DA4"/>
    <w:rsid w:val="00445C9F"/>
    <w:rsid w:val="00446BBB"/>
    <w:rsid w:val="00450A59"/>
    <w:rsid w:val="0045423A"/>
    <w:rsid w:val="004604C7"/>
    <w:rsid w:val="004639DC"/>
    <w:rsid w:val="0046503D"/>
    <w:rsid w:val="0047281B"/>
    <w:rsid w:val="00472C7F"/>
    <w:rsid w:val="0047403F"/>
    <w:rsid w:val="0047564E"/>
    <w:rsid w:val="0048092D"/>
    <w:rsid w:val="00483B20"/>
    <w:rsid w:val="004857AA"/>
    <w:rsid w:val="00485CC6"/>
    <w:rsid w:val="00486586"/>
    <w:rsid w:val="00490D64"/>
    <w:rsid w:val="004910BC"/>
    <w:rsid w:val="00491223"/>
    <w:rsid w:val="0049145F"/>
    <w:rsid w:val="00491F85"/>
    <w:rsid w:val="00493988"/>
    <w:rsid w:val="00494198"/>
    <w:rsid w:val="00497914"/>
    <w:rsid w:val="004A474B"/>
    <w:rsid w:val="004B3B2B"/>
    <w:rsid w:val="004B5407"/>
    <w:rsid w:val="004B5D8B"/>
    <w:rsid w:val="004B7A75"/>
    <w:rsid w:val="004C29C8"/>
    <w:rsid w:val="004C50E2"/>
    <w:rsid w:val="004C5340"/>
    <w:rsid w:val="004D0932"/>
    <w:rsid w:val="004D0B16"/>
    <w:rsid w:val="004D1AA3"/>
    <w:rsid w:val="004D212C"/>
    <w:rsid w:val="004D463F"/>
    <w:rsid w:val="004D4A5C"/>
    <w:rsid w:val="004E4C57"/>
    <w:rsid w:val="004F0D0D"/>
    <w:rsid w:val="004F2EAD"/>
    <w:rsid w:val="004F4EA2"/>
    <w:rsid w:val="005010F3"/>
    <w:rsid w:val="005011D2"/>
    <w:rsid w:val="00501E0C"/>
    <w:rsid w:val="005027C8"/>
    <w:rsid w:val="005054D3"/>
    <w:rsid w:val="00506632"/>
    <w:rsid w:val="00512EC9"/>
    <w:rsid w:val="00512EE1"/>
    <w:rsid w:val="00514001"/>
    <w:rsid w:val="0051457F"/>
    <w:rsid w:val="005146F9"/>
    <w:rsid w:val="005163B3"/>
    <w:rsid w:val="00516DF2"/>
    <w:rsid w:val="00517DDE"/>
    <w:rsid w:val="00517EC6"/>
    <w:rsid w:val="00520EBE"/>
    <w:rsid w:val="00521596"/>
    <w:rsid w:val="0052256E"/>
    <w:rsid w:val="005229FC"/>
    <w:rsid w:val="005241B6"/>
    <w:rsid w:val="00525125"/>
    <w:rsid w:val="00526C3B"/>
    <w:rsid w:val="00527383"/>
    <w:rsid w:val="00527CFC"/>
    <w:rsid w:val="00531E08"/>
    <w:rsid w:val="00534D4F"/>
    <w:rsid w:val="00535AE2"/>
    <w:rsid w:val="005363B7"/>
    <w:rsid w:val="00536E39"/>
    <w:rsid w:val="005375D4"/>
    <w:rsid w:val="005411D5"/>
    <w:rsid w:val="00541658"/>
    <w:rsid w:val="00542460"/>
    <w:rsid w:val="0054344F"/>
    <w:rsid w:val="0055625C"/>
    <w:rsid w:val="0055720E"/>
    <w:rsid w:val="005603C0"/>
    <w:rsid w:val="00562FE7"/>
    <w:rsid w:val="005678E0"/>
    <w:rsid w:val="00570794"/>
    <w:rsid w:val="00573C46"/>
    <w:rsid w:val="00573D84"/>
    <w:rsid w:val="0057442D"/>
    <w:rsid w:val="0057535D"/>
    <w:rsid w:val="005757D2"/>
    <w:rsid w:val="0057712A"/>
    <w:rsid w:val="005777DB"/>
    <w:rsid w:val="0058009D"/>
    <w:rsid w:val="00580ECB"/>
    <w:rsid w:val="00581B6D"/>
    <w:rsid w:val="00584692"/>
    <w:rsid w:val="00586E93"/>
    <w:rsid w:val="00591D41"/>
    <w:rsid w:val="00592A08"/>
    <w:rsid w:val="005937A7"/>
    <w:rsid w:val="0059743C"/>
    <w:rsid w:val="005A00E5"/>
    <w:rsid w:val="005A1152"/>
    <w:rsid w:val="005A58D8"/>
    <w:rsid w:val="005A5DE8"/>
    <w:rsid w:val="005B0F6C"/>
    <w:rsid w:val="005B13B1"/>
    <w:rsid w:val="005B3207"/>
    <w:rsid w:val="005B4A7E"/>
    <w:rsid w:val="005B62B3"/>
    <w:rsid w:val="005B6C19"/>
    <w:rsid w:val="005B7EEF"/>
    <w:rsid w:val="005C1878"/>
    <w:rsid w:val="005C22FE"/>
    <w:rsid w:val="005C268F"/>
    <w:rsid w:val="005C30DB"/>
    <w:rsid w:val="005C40D8"/>
    <w:rsid w:val="005C48A1"/>
    <w:rsid w:val="005C6CD1"/>
    <w:rsid w:val="005C78C8"/>
    <w:rsid w:val="005D0C2E"/>
    <w:rsid w:val="005D29C9"/>
    <w:rsid w:val="005D381A"/>
    <w:rsid w:val="005D4120"/>
    <w:rsid w:val="005E01B2"/>
    <w:rsid w:val="005E168C"/>
    <w:rsid w:val="005E19EC"/>
    <w:rsid w:val="005E1F2A"/>
    <w:rsid w:val="005E25B0"/>
    <w:rsid w:val="005E69C9"/>
    <w:rsid w:val="005F1989"/>
    <w:rsid w:val="005F1F30"/>
    <w:rsid w:val="005F20F3"/>
    <w:rsid w:val="005F329E"/>
    <w:rsid w:val="005F60EF"/>
    <w:rsid w:val="005F75F3"/>
    <w:rsid w:val="005F7DD0"/>
    <w:rsid w:val="00601D28"/>
    <w:rsid w:val="0060339F"/>
    <w:rsid w:val="0060421F"/>
    <w:rsid w:val="0060462E"/>
    <w:rsid w:val="0060647E"/>
    <w:rsid w:val="00612027"/>
    <w:rsid w:val="00615A8B"/>
    <w:rsid w:val="00621025"/>
    <w:rsid w:val="0062135D"/>
    <w:rsid w:val="00623569"/>
    <w:rsid w:val="0062462A"/>
    <w:rsid w:val="00625003"/>
    <w:rsid w:val="00626CC8"/>
    <w:rsid w:val="00627A2A"/>
    <w:rsid w:val="00630CF7"/>
    <w:rsid w:val="00631BA8"/>
    <w:rsid w:val="00631C8A"/>
    <w:rsid w:val="00633359"/>
    <w:rsid w:val="006333E3"/>
    <w:rsid w:val="00633F5D"/>
    <w:rsid w:val="00634243"/>
    <w:rsid w:val="00636174"/>
    <w:rsid w:val="00647DB6"/>
    <w:rsid w:val="00650556"/>
    <w:rsid w:val="00650F3F"/>
    <w:rsid w:val="00653FC9"/>
    <w:rsid w:val="00656D1F"/>
    <w:rsid w:val="00664991"/>
    <w:rsid w:val="00666236"/>
    <w:rsid w:val="00666BE1"/>
    <w:rsid w:val="00667F3E"/>
    <w:rsid w:val="00667FFD"/>
    <w:rsid w:val="006713AA"/>
    <w:rsid w:val="00672C0F"/>
    <w:rsid w:val="0067406F"/>
    <w:rsid w:val="00676532"/>
    <w:rsid w:val="00680139"/>
    <w:rsid w:val="006826BA"/>
    <w:rsid w:val="00682A42"/>
    <w:rsid w:val="00683F7F"/>
    <w:rsid w:val="0068679D"/>
    <w:rsid w:val="00687258"/>
    <w:rsid w:val="00691A4F"/>
    <w:rsid w:val="00692D98"/>
    <w:rsid w:val="00694651"/>
    <w:rsid w:val="0069521F"/>
    <w:rsid w:val="00695667"/>
    <w:rsid w:val="006A2AA1"/>
    <w:rsid w:val="006A3025"/>
    <w:rsid w:val="006A408D"/>
    <w:rsid w:val="006A4D43"/>
    <w:rsid w:val="006A537C"/>
    <w:rsid w:val="006A7428"/>
    <w:rsid w:val="006A746F"/>
    <w:rsid w:val="006B2ADB"/>
    <w:rsid w:val="006B47A0"/>
    <w:rsid w:val="006B5204"/>
    <w:rsid w:val="006B6DDB"/>
    <w:rsid w:val="006B7BB6"/>
    <w:rsid w:val="006C067B"/>
    <w:rsid w:val="006C0923"/>
    <w:rsid w:val="006C118B"/>
    <w:rsid w:val="006C1D38"/>
    <w:rsid w:val="006C31A5"/>
    <w:rsid w:val="006C31C9"/>
    <w:rsid w:val="006C5E97"/>
    <w:rsid w:val="006D1A29"/>
    <w:rsid w:val="006E0C68"/>
    <w:rsid w:val="006E1CC6"/>
    <w:rsid w:val="006E4AFE"/>
    <w:rsid w:val="006F1964"/>
    <w:rsid w:val="006F3097"/>
    <w:rsid w:val="006F41BA"/>
    <w:rsid w:val="006F4436"/>
    <w:rsid w:val="00701A9E"/>
    <w:rsid w:val="00702D03"/>
    <w:rsid w:val="0070305E"/>
    <w:rsid w:val="00703755"/>
    <w:rsid w:val="00714DAC"/>
    <w:rsid w:val="0072007E"/>
    <w:rsid w:val="00720D4B"/>
    <w:rsid w:val="00721DA9"/>
    <w:rsid w:val="007225C5"/>
    <w:rsid w:val="00723B09"/>
    <w:rsid w:val="007240A8"/>
    <w:rsid w:val="00726533"/>
    <w:rsid w:val="00732B0E"/>
    <w:rsid w:val="00732DAD"/>
    <w:rsid w:val="00732E1A"/>
    <w:rsid w:val="0073363B"/>
    <w:rsid w:val="00734C55"/>
    <w:rsid w:val="00735CD3"/>
    <w:rsid w:val="00736169"/>
    <w:rsid w:val="00737175"/>
    <w:rsid w:val="00737486"/>
    <w:rsid w:val="0073779B"/>
    <w:rsid w:val="00740343"/>
    <w:rsid w:val="00741E89"/>
    <w:rsid w:val="007422D7"/>
    <w:rsid w:val="00743B5E"/>
    <w:rsid w:val="00746873"/>
    <w:rsid w:val="00746C29"/>
    <w:rsid w:val="00747ECF"/>
    <w:rsid w:val="00751754"/>
    <w:rsid w:val="00751C89"/>
    <w:rsid w:val="00753B1F"/>
    <w:rsid w:val="00754AA9"/>
    <w:rsid w:val="007634DF"/>
    <w:rsid w:val="00764EA2"/>
    <w:rsid w:val="00765266"/>
    <w:rsid w:val="00770AE5"/>
    <w:rsid w:val="00772D79"/>
    <w:rsid w:val="007742C9"/>
    <w:rsid w:val="007750E5"/>
    <w:rsid w:val="0077555E"/>
    <w:rsid w:val="00775CA0"/>
    <w:rsid w:val="007805AA"/>
    <w:rsid w:val="007817AD"/>
    <w:rsid w:val="00784D21"/>
    <w:rsid w:val="00785F32"/>
    <w:rsid w:val="00787EB5"/>
    <w:rsid w:val="00792AEF"/>
    <w:rsid w:val="0079443D"/>
    <w:rsid w:val="00795103"/>
    <w:rsid w:val="007978DA"/>
    <w:rsid w:val="007A013C"/>
    <w:rsid w:val="007A0146"/>
    <w:rsid w:val="007A1C3B"/>
    <w:rsid w:val="007A34F2"/>
    <w:rsid w:val="007A3981"/>
    <w:rsid w:val="007A5D77"/>
    <w:rsid w:val="007A6696"/>
    <w:rsid w:val="007B0637"/>
    <w:rsid w:val="007B1250"/>
    <w:rsid w:val="007B12AB"/>
    <w:rsid w:val="007B1759"/>
    <w:rsid w:val="007B1E60"/>
    <w:rsid w:val="007B31FC"/>
    <w:rsid w:val="007B4B6A"/>
    <w:rsid w:val="007B5903"/>
    <w:rsid w:val="007B6952"/>
    <w:rsid w:val="007C468F"/>
    <w:rsid w:val="007C4878"/>
    <w:rsid w:val="007C4E2C"/>
    <w:rsid w:val="007C5F95"/>
    <w:rsid w:val="007C7DAB"/>
    <w:rsid w:val="007D1AFD"/>
    <w:rsid w:val="007D1CD2"/>
    <w:rsid w:val="007D370B"/>
    <w:rsid w:val="007D508C"/>
    <w:rsid w:val="007D67BC"/>
    <w:rsid w:val="007E0B9D"/>
    <w:rsid w:val="007E12D5"/>
    <w:rsid w:val="007E308D"/>
    <w:rsid w:val="007E3ED0"/>
    <w:rsid w:val="007E3EF1"/>
    <w:rsid w:val="007E552D"/>
    <w:rsid w:val="007F08FC"/>
    <w:rsid w:val="007F4143"/>
    <w:rsid w:val="007F6CA3"/>
    <w:rsid w:val="007F6D6C"/>
    <w:rsid w:val="007F7ADE"/>
    <w:rsid w:val="00804449"/>
    <w:rsid w:val="00806386"/>
    <w:rsid w:val="00807596"/>
    <w:rsid w:val="00811E73"/>
    <w:rsid w:val="00812E65"/>
    <w:rsid w:val="00813936"/>
    <w:rsid w:val="00813D17"/>
    <w:rsid w:val="00815A26"/>
    <w:rsid w:val="00816965"/>
    <w:rsid w:val="00817799"/>
    <w:rsid w:val="008210CB"/>
    <w:rsid w:val="0082130E"/>
    <w:rsid w:val="00822AE0"/>
    <w:rsid w:val="00822CA8"/>
    <w:rsid w:val="0082409C"/>
    <w:rsid w:val="0082488F"/>
    <w:rsid w:val="00824E04"/>
    <w:rsid w:val="0083123E"/>
    <w:rsid w:val="0083421E"/>
    <w:rsid w:val="00835C5B"/>
    <w:rsid w:val="008431DD"/>
    <w:rsid w:val="008443FF"/>
    <w:rsid w:val="00850198"/>
    <w:rsid w:val="008511F6"/>
    <w:rsid w:val="008526D1"/>
    <w:rsid w:val="0085309C"/>
    <w:rsid w:val="00856088"/>
    <w:rsid w:val="008570E9"/>
    <w:rsid w:val="00857C48"/>
    <w:rsid w:val="00860138"/>
    <w:rsid w:val="00862E22"/>
    <w:rsid w:val="008637BB"/>
    <w:rsid w:val="008641D6"/>
    <w:rsid w:val="00866C42"/>
    <w:rsid w:val="00867344"/>
    <w:rsid w:val="00873608"/>
    <w:rsid w:val="00874D85"/>
    <w:rsid w:val="00875A52"/>
    <w:rsid w:val="00876074"/>
    <w:rsid w:val="008761E1"/>
    <w:rsid w:val="00880050"/>
    <w:rsid w:val="008816ED"/>
    <w:rsid w:val="00881C24"/>
    <w:rsid w:val="00884025"/>
    <w:rsid w:val="00885162"/>
    <w:rsid w:val="00885A61"/>
    <w:rsid w:val="0088653E"/>
    <w:rsid w:val="00890AD9"/>
    <w:rsid w:val="0089145A"/>
    <w:rsid w:val="008914D4"/>
    <w:rsid w:val="008926E9"/>
    <w:rsid w:val="00892A74"/>
    <w:rsid w:val="00896083"/>
    <w:rsid w:val="00897581"/>
    <w:rsid w:val="008A10C7"/>
    <w:rsid w:val="008A3512"/>
    <w:rsid w:val="008A449B"/>
    <w:rsid w:val="008A45A5"/>
    <w:rsid w:val="008A4EAD"/>
    <w:rsid w:val="008A60E2"/>
    <w:rsid w:val="008B0468"/>
    <w:rsid w:val="008B1004"/>
    <w:rsid w:val="008B4F0D"/>
    <w:rsid w:val="008B54AD"/>
    <w:rsid w:val="008B64A9"/>
    <w:rsid w:val="008B73C0"/>
    <w:rsid w:val="008C1E43"/>
    <w:rsid w:val="008C2D98"/>
    <w:rsid w:val="008C41C3"/>
    <w:rsid w:val="008C48AC"/>
    <w:rsid w:val="008C5046"/>
    <w:rsid w:val="008C7648"/>
    <w:rsid w:val="008D1873"/>
    <w:rsid w:val="008D46DE"/>
    <w:rsid w:val="008D4945"/>
    <w:rsid w:val="008D5B5E"/>
    <w:rsid w:val="008D723F"/>
    <w:rsid w:val="008D777D"/>
    <w:rsid w:val="008D7EB6"/>
    <w:rsid w:val="008E017D"/>
    <w:rsid w:val="008E15C9"/>
    <w:rsid w:val="008E205E"/>
    <w:rsid w:val="008E3C2D"/>
    <w:rsid w:val="008E509B"/>
    <w:rsid w:val="008E5A2D"/>
    <w:rsid w:val="008F2FDA"/>
    <w:rsid w:val="008F46BF"/>
    <w:rsid w:val="008F4E56"/>
    <w:rsid w:val="008F7496"/>
    <w:rsid w:val="00901E46"/>
    <w:rsid w:val="00902B90"/>
    <w:rsid w:val="009032BF"/>
    <w:rsid w:val="00906007"/>
    <w:rsid w:val="00906E5F"/>
    <w:rsid w:val="009070B7"/>
    <w:rsid w:val="00907BBF"/>
    <w:rsid w:val="00911563"/>
    <w:rsid w:val="00911999"/>
    <w:rsid w:val="00912374"/>
    <w:rsid w:val="00912D2D"/>
    <w:rsid w:val="00914B95"/>
    <w:rsid w:val="00920AAC"/>
    <w:rsid w:val="00920F01"/>
    <w:rsid w:val="00921460"/>
    <w:rsid w:val="00923641"/>
    <w:rsid w:val="009257C0"/>
    <w:rsid w:val="00927045"/>
    <w:rsid w:val="009277DA"/>
    <w:rsid w:val="0093028E"/>
    <w:rsid w:val="009307F0"/>
    <w:rsid w:val="00934887"/>
    <w:rsid w:val="00936390"/>
    <w:rsid w:val="00940681"/>
    <w:rsid w:val="00941702"/>
    <w:rsid w:val="009431A3"/>
    <w:rsid w:val="00943807"/>
    <w:rsid w:val="00943CDB"/>
    <w:rsid w:val="00945D9C"/>
    <w:rsid w:val="00947428"/>
    <w:rsid w:val="00956E66"/>
    <w:rsid w:val="0096027E"/>
    <w:rsid w:val="00960334"/>
    <w:rsid w:val="0096055E"/>
    <w:rsid w:val="0096173E"/>
    <w:rsid w:val="00962F00"/>
    <w:rsid w:val="0096304E"/>
    <w:rsid w:val="00964257"/>
    <w:rsid w:val="00965DD0"/>
    <w:rsid w:val="00966C3B"/>
    <w:rsid w:val="00972C69"/>
    <w:rsid w:val="00974560"/>
    <w:rsid w:val="00974A22"/>
    <w:rsid w:val="00974CB4"/>
    <w:rsid w:val="009752A2"/>
    <w:rsid w:val="00977BB7"/>
    <w:rsid w:val="00980692"/>
    <w:rsid w:val="00981C8D"/>
    <w:rsid w:val="00985B13"/>
    <w:rsid w:val="009863E6"/>
    <w:rsid w:val="00992737"/>
    <w:rsid w:val="0099341E"/>
    <w:rsid w:val="009941AE"/>
    <w:rsid w:val="00994CD9"/>
    <w:rsid w:val="00995A6F"/>
    <w:rsid w:val="009960CB"/>
    <w:rsid w:val="009A27B4"/>
    <w:rsid w:val="009A4C9E"/>
    <w:rsid w:val="009A51A8"/>
    <w:rsid w:val="009B0695"/>
    <w:rsid w:val="009B7B8E"/>
    <w:rsid w:val="009C142E"/>
    <w:rsid w:val="009C3042"/>
    <w:rsid w:val="009C3691"/>
    <w:rsid w:val="009C3CEA"/>
    <w:rsid w:val="009C3FD2"/>
    <w:rsid w:val="009C6204"/>
    <w:rsid w:val="009C6605"/>
    <w:rsid w:val="009C6A95"/>
    <w:rsid w:val="009D01A7"/>
    <w:rsid w:val="009D66F8"/>
    <w:rsid w:val="009D7D8B"/>
    <w:rsid w:val="009E2096"/>
    <w:rsid w:val="009E62B3"/>
    <w:rsid w:val="009E6662"/>
    <w:rsid w:val="009E6E80"/>
    <w:rsid w:val="009F0528"/>
    <w:rsid w:val="009F5A2D"/>
    <w:rsid w:val="009F68C9"/>
    <w:rsid w:val="009F75C7"/>
    <w:rsid w:val="00A14182"/>
    <w:rsid w:val="00A16682"/>
    <w:rsid w:val="00A16700"/>
    <w:rsid w:val="00A17835"/>
    <w:rsid w:val="00A2604A"/>
    <w:rsid w:val="00A3089C"/>
    <w:rsid w:val="00A30C9D"/>
    <w:rsid w:val="00A31B6E"/>
    <w:rsid w:val="00A3343E"/>
    <w:rsid w:val="00A33C64"/>
    <w:rsid w:val="00A37250"/>
    <w:rsid w:val="00A3767F"/>
    <w:rsid w:val="00A37D36"/>
    <w:rsid w:val="00A40384"/>
    <w:rsid w:val="00A43EC8"/>
    <w:rsid w:val="00A51237"/>
    <w:rsid w:val="00A5262B"/>
    <w:rsid w:val="00A535B2"/>
    <w:rsid w:val="00A53866"/>
    <w:rsid w:val="00A54C27"/>
    <w:rsid w:val="00A55C23"/>
    <w:rsid w:val="00A560FC"/>
    <w:rsid w:val="00A575D7"/>
    <w:rsid w:val="00A57C16"/>
    <w:rsid w:val="00A634AC"/>
    <w:rsid w:val="00A6585B"/>
    <w:rsid w:val="00A65CF0"/>
    <w:rsid w:val="00A66732"/>
    <w:rsid w:val="00A708F1"/>
    <w:rsid w:val="00A749E7"/>
    <w:rsid w:val="00A75466"/>
    <w:rsid w:val="00A832ED"/>
    <w:rsid w:val="00A84144"/>
    <w:rsid w:val="00A849A5"/>
    <w:rsid w:val="00A86EE0"/>
    <w:rsid w:val="00A926C3"/>
    <w:rsid w:val="00A94E28"/>
    <w:rsid w:val="00A96B4A"/>
    <w:rsid w:val="00A973A9"/>
    <w:rsid w:val="00AA12A6"/>
    <w:rsid w:val="00AA1447"/>
    <w:rsid w:val="00AA1C67"/>
    <w:rsid w:val="00AA1E4B"/>
    <w:rsid w:val="00AA3C3F"/>
    <w:rsid w:val="00AA6788"/>
    <w:rsid w:val="00AA7E3C"/>
    <w:rsid w:val="00AB141C"/>
    <w:rsid w:val="00AB30FC"/>
    <w:rsid w:val="00AB3D1F"/>
    <w:rsid w:val="00AB529E"/>
    <w:rsid w:val="00AB6720"/>
    <w:rsid w:val="00AB6CC6"/>
    <w:rsid w:val="00AB72D7"/>
    <w:rsid w:val="00AC0824"/>
    <w:rsid w:val="00AC0CEC"/>
    <w:rsid w:val="00AC0FD7"/>
    <w:rsid w:val="00AC5B09"/>
    <w:rsid w:val="00AD0AC1"/>
    <w:rsid w:val="00AD4D94"/>
    <w:rsid w:val="00AD6CB0"/>
    <w:rsid w:val="00AE2867"/>
    <w:rsid w:val="00AF060D"/>
    <w:rsid w:val="00AF13F9"/>
    <w:rsid w:val="00AF1E20"/>
    <w:rsid w:val="00AF6442"/>
    <w:rsid w:val="00B01382"/>
    <w:rsid w:val="00B039EC"/>
    <w:rsid w:val="00B05B8D"/>
    <w:rsid w:val="00B0618D"/>
    <w:rsid w:val="00B076D5"/>
    <w:rsid w:val="00B14887"/>
    <w:rsid w:val="00B14C92"/>
    <w:rsid w:val="00B15034"/>
    <w:rsid w:val="00B15BCA"/>
    <w:rsid w:val="00B17AFE"/>
    <w:rsid w:val="00B21E6F"/>
    <w:rsid w:val="00B274F7"/>
    <w:rsid w:val="00B31010"/>
    <w:rsid w:val="00B32A31"/>
    <w:rsid w:val="00B32ADE"/>
    <w:rsid w:val="00B35A77"/>
    <w:rsid w:val="00B35C43"/>
    <w:rsid w:val="00B35ED3"/>
    <w:rsid w:val="00B3611B"/>
    <w:rsid w:val="00B37415"/>
    <w:rsid w:val="00B37576"/>
    <w:rsid w:val="00B40CE5"/>
    <w:rsid w:val="00B41A90"/>
    <w:rsid w:val="00B47639"/>
    <w:rsid w:val="00B47B1B"/>
    <w:rsid w:val="00B47B7C"/>
    <w:rsid w:val="00B52801"/>
    <w:rsid w:val="00B5445C"/>
    <w:rsid w:val="00B56B2C"/>
    <w:rsid w:val="00B570FC"/>
    <w:rsid w:val="00B5724F"/>
    <w:rsid w:val="00B57F8A"/>
    <w:rsid w:val="00B62443"/>
    <w:rsid w:val="00B628E7"/>
    <w:rsid w:val="00B62CA0"/>
    <w:rsid w:val="00B64EF3"/>
    <w:rsid w:val="00B667DF"/>
    <w:rsid w:val="00B671E0"/>
    <w:rsid w:val="00B70497"/>
    <w:rsid w:val="00B71C91"/>
    <w:rsid w:val="00B73DCE"/>
    <w:rsid w:val="00B7550F"/>
    <w:rsid w:val="00B767B5"/>
    <w:rsid w:val="00B839FF"/>
    <w:rsid w:val="00B84507"/>
    <w:rsid w:val="00B86928"/>
    <w:rsid w:val="00B92F21"/>
    <w:rsid w:val="00B932A1"/>
    <w:rsid w:val="00B936D5"/>
    <w:rsid w:val="00B938BE"/>
    <w:rsid w:val="00B96750"/>
    <w:rsid w:val="00B974AE"/>
    <w:rsid w:val="00BA3DC0"/>
    <w:rsid w:val="00BA3E23"/>
    <w:rsid w:val="00BA622A"/>
    <w:rsid w:val="00BA7276"/>
    <w:rsid w:val="00BA75C5"/>
    <w:rsid w:val="00BB635F"/>
    <w:rsid w:val="00BB6399"/>
    <w:rsid w:val="00BC28B2"/>
    <w:rsid w:val="00BC30D4"/>
    <w:rsid w:val="00BC412E"/>
    <w:rsid w:val="00BC5694"/>
    <w:rsid w:val="00BC6103"/>
    <w:rsid w:val="00BC6409"/>
    <w:rsid w:val="00BC7725"/>
    <w:rsid w:val="00BD1652"/>
    <w:rsid w:val="00BD50C7"/>
    <w:rsid w:val="00BD7B6E"/>
    <w:rsid w:val="00BD7E2C"/>
    <w:rsid w:val="00BE0F91"/>
    <w:rsid w:val="00BE10FD"/>
    <w:rsid w:val="00BE30DF"/>
    <w:rsid w:val="00BE37AA"/>
    <w:rsid w:val="00BE6044"/>
    <w:rsid w:val="00BE6992"/>
    <w:rsid w:val="00BE7C01"/>
    <w:rsid w:val="00BE7F43"/>
    <w:rsid w:val="00BF5C0A"/>
    <w:rsid w:val="00C02E39"/>
    <w:rsid w:val="00C05161"/>
    <w:rsid w:val="00C05B85"/>
    <w:rsid w:val="00C06255"/>
    <w:rsid w:val="00C14096"/>
    <w:rsid w:val="00C15E0D"/>
    <w:rsid w:val="00C2036F"/>
    <w:rsid w:val="00C24AB2"/>
    <w:rsid w:val="00C25464"/>
    <w:rsid w:val="00C25DBF"/>
    <w:rsid w:val="00C265C9"/>
    <w:rsid w:val="00C26913"/>
    <w:rsid w:val="00C26A8F"/>
    <w:rsid w:val="00C27890"/>
    <w:rsid w:val="00C27AF7"/>
    <w:rsid w:val="00C31A32"/>
    <w:rsid w:val="00C343A3"/>
    <w:rsid w:val="00C41870"/>
    <w:rsid w:val="00C42DCA"/>
    <w:rsid w:val="00C44CBC"/>
    <w:rsid w:val="00C473DD"/>
    <w:rsid w:val="00C47E64"/>
    <w:rsid w:val="00C53D5A"/>
    <w:rsid w:val="00C5605F"/>
    <w:rsid w:val="00C563A6"/>
    <w:rsid w:val="00C60923"/>
    <w:rsid w:val="00C61B1C"/>
    <w:rsid w:val="00C6576D"/>
    <w:rsid w:val="00C74BE6"/>
    <w:rsid w:val="00C767EE"/>
    <w:rsid w:val="00C823EA"/>
    <w:rsid w:val="00C85B54"/>
    <w:rsid w:val="00C85C21"/>
    <w:rsid w:val="00C85E5B"/>
    <w:rsid w:val="00C874ED"/>
    <w:rsid w:val="00C87FA8"/>
    <w:rsid w:val="00C92E43"/>
    <w:rsid w:val="00C930CD"/>
    <w:rsid w:val="00C9494A"/>
    <w:rsid w:val="00C94D18"/>
    <w:rsid w:val="00C9580D"/>
    <w:rsid w:val="00C95C7C"/>
    <w:rsid w:val="00C96411"/>
    <w:rsid w:val="00C96C01"/>
    <w:rsid w:val="00CA1AF5"/>
    <w:rsid w:val="00CA40A7"/>
    <w:rsid w:val="00CA4263"/>
    <w:rsid w:val="00CA6EDF"/>
    <w:rsid w:val="00CA7421"/>
    <w:rsid w:val="00CB03F9"/>
    <w:rsid w:val="00CB1BDC"/>
    <w:rsid w:val="00CB4ABD"/>
    <w:rsid w:val="00CB55F4"/>
    <w:rsid w:val="00CB65C9"/>
    <w:rsid w:val="00CB7161"/>
    <w:rsid w:val="00CC1B73"/>
    <w:rsid w:val="00CC1C3F"/>
    <w:rsid w:val="00CC4ADB"/>
    <w:rsid w:val="00CC79AF"/>
    <w:rsid w:val="00CC7D04"/>
    <w:rsid w:val="00CD007F"/>
    <w:rsid w:val="00CD23D8"/>
    <w:rsid w:val="00CD3B71"/>
    <w:rsid w:val="00CD47F2"/>
    <w:rsid w:val="00CD600A"/>
    <w:rsid w:val="00CD76C0"/>
    <w:rsid w:val="00CE1055"/>
    <w:rsid w:val="00CE146E"/>
    <w:rsid w:val="00CE6661"/>
    <w:rsid w:val="00CF0B87"/>
    <w:rsid w:val="00CF4C71"/>
    <w:rsid w:val="00CF528A"/>
    <w:rsid w:val="00CF5481"/>
    <w:rsid w:val="00D02A60"/>
    <w:rsid w:val="00D05641"/>
    <w:rsid w:val="00D05801"/>
    <w:rsid w:val="00D06178"/>
    <w:rsid w:val="00D063C3"/>
    <w:rsid w:val="00D12A64"/>
    <w:rsid w:val="00D150EA"/>
    <w:rsid w:val="00D156FA"/>
    <w:rsid w:val="00D1607B"/>
    <w:rsid w:val="00D17EA5"/>
    <w:rsid w:val="00D20124"/>
    <w:rsid w:val="00D20231"/>
    <w:rsid w:val="00D21313"/>
    <w:rsid w:val="00D21D06"/>
    <w:rsid w:val="00D22C8C"/>
    <w:rsid w:val="00D23773"/>
    <w:rsid w:val="00D24D99"/>
    <w:rsid w:val="00D25E46"/>
    <w:rsid w:val="00D31C4E"/>
    <w:rsid w:val="00D32B48"/>
    <w:rsid w:val="00D332BB"/>
    <w:rsid w:val="00D338E0"/>
    <w:rsid w:val="00D355B0"/>
    <w:rsid w:val="00D37737"/>
    <w:rsid w:val="00D37EE3"/>
    <w:rsid w:val="00D41478"/>
    <w:rsid w:val="00D43831"/>
    <w:rsid w:val="00D4708D"/>
    <w:rsid w:val="00D504A4"/>
    <w:rsid w:val="00D5184A"/>
    <w:rsid w:val="00D545D0"/>
    <w:rsid w:val="00D56411"/>
    <w:rsid w:val="00D60039"/>
    <w:rsid w:val="00D6057B"/>
    <w:rsid w:val="00D61D61"/>
    <w:rsid w:val="00D62D89"/>
    <w:rsid w:val="00D64438"/>
    <w:rsid w:val="00D64E41"/>
    <w:rsid w:val="00D65603"/>
    <w:rsid w:val="00D66054"/>
    <w:rsid w:val="00D71A58"/>
    <w:rsid w:val="00D72B51"/>
    <w:rsid w:val="00D77A8C"/>
    <w:rsid w:val="00D77BBF"/>
    <w:rsid w:val="00D8356D"/>
    <w:rsid w:val="00D845A7"/>
    <w:rsid w:val="00D84F18"/>
    <w:rsid w:val="00D9138E"/>
    <w:rsid w:val="00D917D3"/>
    <w:rsid w:val="00D9187B"/>
    <w:rsid w:val="00D935B3"/>
    <w:rsid w:val="00D93B2E"/>
    <w:rsid w:val="00D958EE"/>
    <w:rsid w:val="00D96125"/>
    <w:rsid w:val="00D96F2D"/>
    <w:rsid w:val="00DA0572"/>
    <w:rsid w:val="00DA0796"/>
    <w:rsid w:val="00DA098A"/>
    <w:rsid w:val="00DA114A"/>
    <w:rsid w:val="00DA2990"/>
    <w:rsid w:val="00DA344C"/>
    <w:rsid w:val="00DA5206"/>
    <w:rsid w:val="00DA7308"/>
    <w:rsid w:val="00DB08DF"/>
    <w:rsid w:val="00DB4B96"/>
    <w:rsid w:val="00DB5E91"/>
    <w:rsid w:val="00DB6E35"/>
    <w:rsid w:val="00DC1509"/>
    <w:rsid w:val="00DC31D3"/>
    <w:rsid w:val="00DC4544"/>
    <w:rsid w:val="00DC5F3F"/>
    <w:rsid w:val="00DC6248"/>
    <w:rsid w:val="00DC74F8"/>
    <w:rsid w:val="00DD1A04"/>
    <w:rsid w:val="00DD1EEE"/>
    <w:rsid w:val="00DD255B"/>
    <w:rsid w:val="00DD6574"/>
    <w:rsid w:val="00DD67A5"/>
    <w:rsid w:val="00DE039D"/>
    <w:rsid w:val="00DE0FDC"/>
    <w:rsid w:val="00DE425D"/>
    <w:rsid w:val="00DE5032"/>
    <w:rsid w:val="00DE5C08"/>
    <w:rsid w:val="00DF4820"/>
    <w:rsid w:val="00DF6B9E"/>
    <w:rsid w:val="00DF7D28"/>
    <w:rsid w:val="00E00CFD"/>
    <w:rsid w:val="00E0305B"/>
    <w:rsid w:val="00E0434E"/>
    <w:rsid w:val="00E04A3A"/>
    <w:rsid w:val="00E0530D"/>
    <w:rsid w:val="00E06D0E"/>
    <w:rsid w:val="00E113C0"/>
    <w:rsid w:val="00E117ED"/>
    <w:rsid w:val="00E11D33"/>
    <w:rsid w:val="00E121EB"/>
    <w:rsid w:val="00E131CD"/>
    <w:rsid w:val="00E13BD7"/>
    <w:rsid w:val="00E171AE"/>
    <w:rsid w:val="00E171B9"/>
    <w:rsid w:val="00E224D8"/>
    <w:rsid w:val="00E26802"/>
    <w:rsid w:val="00E30FC8"/>
    <w:rsid w:val="00E32E73"/>
    <w:rsid w:val="00E34E89"/>
    <w:rsid w:val="00E36B1D"/>
    <w:rsid w:val="00E405FC"/>
    <w:rsid w:val="00E40D06"/>
    <w:rsid w:val="00E412B6"/>
    <w:rsid w:val="00E42587"/>
    <w:rsid w:val="00E43F5E"/>
    <w:rsid w:val="00E44245"/>
    <w:rsid w:val="00E44CB3"/>
    <w:rsid w:val="00E46F2C"/>
    <w:rsid w:val="00E476F5"/>
    <w:rsid w:val="00E478E5"/>
    <w:rsid w:val="00E51516"/>
    <w:rsid w:val="00E52EE6"/>
    <w:rsid w:val="00E53FB8"/>
    <w:rsid w:val="00E541AB"/>
    <w:rsid w:val="00E5592C"/>
    <w:rsid w:val="00E60F72"/>
    <w:rsid w:val="00E62273"/>
    <w:rsid w:val="00E629E8"/>
    <w:rsid w:val="00E637B1"/>
    <w:rsid w:val="00E67F28"/>
    <w:rsid w:val="00E7224F"/>
    <w:rsid w:val="00E73AE9"/>
    <w:rsid w:val="00E73CB6"/>
    <w:rsid w:val="00E75122"/>
    <w:rsid w:val="00E752B0"/>
    <w:rsid w:val="00E77D1A"/>
    <w:rsid w:val="00E80CC4"/>
    <w:rsid w:val="00E82508"/>
    <w:rsid w:val="00E87BEF"/>
    <w:rsid w:val="00E9210B"/>
    <w:rsid w:val="00E96A4F"/>
    <w:rsid w:val="00EA0BFE"/>
    <w:rsid w:val="00EA2F2C"/>
    <w:rsid w:val="00EB0CC3"/>
    <w:rsid w:val="00EB2845"/>
    <w:rsid w:val="00EB3DE1"/>
    <w:rsid w:val="00EB630C"/>
    <w:rsid w:val="00EC0345"/>
    <w:rsid w:val="00EC292F"/>
    <w:rsid w:val="00EC4559"/>
    <w:rsid w:val="00ED2822"/>
    <w:rsid w:val="00ED52A6"/>
    <w:rsid w:val="00ED5DF9"/>
    <w:rsid w:val="00ED600B"/>
    <w:rsid w:val="00ED7C69"/>
    <w:rsid w:val="00EE0E57"/>
    <w:rsid w:val="00EE216E"/>
    <w:rsid w:val="00EF0A0A"/>
    <w:rsid w:val="00EF3501"/>
    <w:rsid w:val="00EF4B21"/>
    <w:rsid w:val="00F026AD"/>
    <w:rsid w:val="00F0289A"/>
    <w:rsid w:val="00F03806"/>
    <w:rsid w:val="00F03BF1"/>
    <w:rsid w:val="00F03E27"/>
    <w:rsid w:val="00F046BB"/>
    <w:rsid w:val="00F04ADB"/>
    <w:rsid w:val="00F06527"/>
    <w:rsid w:val="00F07CBB"/>
    <w:rsid w:val="00F14AF7"/>
    <w:rsid w:val="00F16698"/>
    <w:rsid w:val="00F27E87"/>
    <w:rsid w:val="00F31795"/>
    <w:rsid w:val="00F33D29"/>
    <w:rsid w:val="00F34738"/>
    <w:rsid w:val="00F37699"/>
    <w:rsid w:val="00F42305"/>
    <w:rsid w:val="00F424A3"/>
    <w:rsid w:val="00F44E4C"/>
    <w:rsid w:val="00F452CD"/>
    <w:rsid w:val="00F513BE"/>
    <w:rsid w:val="00F52D0F"/>
    <w:rsid w:val="00F60BE3"/>
    <w:rsid w:val="00F654DE"/>
    <w:rsid w:val="00F659C7"/>
    <w:rsid w:val="00F65DB1"/>
    <w:rsid w:val="00F6784B"/>
    <w:rsid w:val="00F70273"/>
    <w:rsid w:val="00F70548"/>
    <w:rsid w:val="00F72322"/>
    <w:rsid w:val="00F7594B"/>
    <w:rsid w:val="00F82117"/>
    <w:rsid w:val="00F82257"/>
    <w:rsid w:val="00F84024"/>
    <w:rsid w:val="00F86E4D"/>
    <w:rsid w:val="00F91079"/>
    <w:rsid w:val="00F9289C"/>
    <w:rsid w:val="00F977CA"/>
    <w:rsid w:val="00FA25CE"/>
    <w:rsid w:val="00FA4542"/>
    <w:rsid w:val="00FA6F83"/>
    <w:rsid w:val="00FA745E"/>
    <w:rsid w:val="00FB00E2"/>
    <w:rsid w:val="00FB0FB6"/>
    <w:rsid w:val="00FB2CF7"/>
    <w:rsid w:val="00FB4101"/>
    <w:rsid w:val="00FB4552"/>
    <w:rsid w:val="00FB4E97"/>
    <w:rsid w:val="00FC1C18"/>
    <w:rsid w:val="00FC282C"/>
    <w:rsid w:val="00FC297F"/>
    <w:rsid w:val="00FC2B13"/>
    <w:rsid w:val="00FC6DF7"/>
    <w:rsid w:val="00FC7319"/>
    <w:rsid w:val="00FD07A5"/>
    <w:rsid w:val="00FD07EF"/>
    <w:rsid w:val="00FD0EA0"/>
    <w:rsid w:val="00FD2198"/>
    <w:rsid w:val="00FD35D3"/>
    <w:rsid w:val="00FD3FA4"/>
    <w:rsid w:val="00FD43DE"/>
    <w:rsid w:val="00FD4EB8"/>
    <w:rsid w:val="00FD6D68"/>
    <w:rsid w:val="00FD74FC"/>
    <w:rsid w:val="00FE1295"/>
    <w:rsid w:val="00FE1795"/>
    <w:rsid w:val="00FF3B27"/>
    <w:rsid w:val="00FF4D79"/>
    <w:rsid w:val="00FF537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7b6c58,#887e6e,#d2232a,#57433e,#b0a696"/>
    </o:shapedefaults>
    <o:shapelayout v:ext="edit">
      <o:idmap v:ext="edit" data="2"/>
    </o:shapelayout>
  </w:shapeDefaults>
  <w:decimalSymbol w:val=","/>
  <w:listSeparator w:val=","/>
  <w14:docId w14:val="70435327"/>
  <w15:docId w15:val="{4F15528A-8731-47D5-8CD6-F82BDB8AD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69"/>
    <w:rPr>
      <w:rFonts w:ascii="Arial" w:hAnsi="Arial"/>
      <w:szCs w:val="24"/>
      <w:lang w:eastAsia="en-US"/>
    </w:rPr>
  </w:style>
  <w:style w:type="paragraph" w:styleId="Heading1">
    <w:name w:val="heading 1"/>
    <w:aliases w:val="ECC Heading 1"/>
    <w:basedOn w:val="Normal"/>
    <w:next w:val="ECCParagraph"/>
    <w:link w:val="Heading1Char"/>
    <w:autoRedefine/>
    <w:qFormat/>
    <w:rsid w:val="00105FFC"/>
    <w:pPr>
      <w:keepNext/>
      <w:pageBreakBefore/>
      <w:spacing w:before="400" w:after="240"/>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qFormat/>
    <w:rsid w:val="00105FF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qFormat/>
    <w:rsid w:val="00105FF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qFormat/>
    <w:rsid w:val="00105FFC"/>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qFormat/>
    <w:rsid w:val="00105FFC"/>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105FFC"/>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105FFC"/>
    <w:pPr>
      <w:numPr>
        <w:ilvl w:val="6"/>
        <w:numId w:val="2"/>
      </w:numPr>
      <w:spacing w:before="240" w:after="60"/>
      <w:outlineLvl w:val="6"/>
    </w:pPr>
    <w:rPr>
      <w:sz w:val="24"/>
    </w:rPr>
  </w:style>
  <w:style w:type="paragraph" w:styleId="Heading8">
    <w:name w:val="heading 8"/>
    <w:basedOn w:val="Normal"/>
    <w:next w:val="Normal"/>
    <w:link w:val="Heading8Char"/>
    <w:qFormat/>
    <w:rsid w:val="00105FFC"/>
    <w:pPr>
      <w:numPr>
        <w:ilvl w:val="7"/>
        <w:numId w:val="2"/>
      </w:numPr>
      <w:spacing w:before="240" w:after="60"/>
      <w:outlineLvl w:val="7"/>
    </w:pPr>
    <w:rPr>
      <w:i/>
      <w:iCs/>
      <w:sz w:val="24"/>
    </w:rPr>
  </w:style>
  <w:style w:type="paragraph" w:styleId="Heading9">
    <w:name w:val="heading 9"/>
    <w:basedOn w:val="Normal"/>
    <w:next w:val="Normal"/>
    <w:link w:val="Heading9Char"/>
    <w:qFormat/>
    <w:rsid w:val="00105FF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link w:val="ECCParagraphChar"/>
    <w:rsid w:val="004E66F0"/>
    <w:pPr>
      <w:spacing w:after="240"/>
      <w:jc w:val="both"/>
    </w:pPr>
  </w:style>
  <w:style w:type="paragraph" w:customStyle="1" w:styleId="ECCParBulleted">
    <w:name w:val="ECC Par Bulleted"/>
    <w:basedOn w:val="ECCParagraph"/>
    <w:rsid w:val="006F49B0"/>
    <w:pPr>
      <w:numPr>
        <w:numId w:val="1"/>
      </w:numPr>
      <w:spacing w:after="0"/>
    </w:pPr>
  </w:style>
  <w:style w:type="paragraph" w:styleId="Header">
    <w:name w:val="header"/>
    <w:aliases w:val="encabezado,he,header odd,header odd1,header odd2"/>
    <w:basedOn w:val="Normal"/>
    <w:link w:val="HeaderChar"/>
    <w:uiPriority w:val="99"/>
    <w:rsid w:val="00105FFC"/>
    <w:pPr>
      <w:tabs>
        <w:tab w:val="center" w:pos="4320"/>
        <w:tab w:val="right" w:pos="8640"/>
      </w:tabs>
    </w:pPr>
    <w:rPr>
      <w:b/>
      <w:sz w:val="16"/>
    </w:rPr>
  </w:style>
  <w:style w:type="paragraph" w:styleId="Footer">
    <w:name w:val="footer"/>
    <w:aliases w:val="footer odd,fo"/>
    <w:basedOn w:val="Normal"/>
    <w:link w:val="FooterChar"/>
    <w:rsid w:val="00105FFC"/>
    <w:pPr>
      <w:tabs>
        <w:tab w:val="center" w:pos="4320"/>
        <w:tab w:val="right" w:pos="8640"/>
      </w:tabs>
    </w:pPr>
    <w:rPr>
      <w:lang w:eastAsia="en-GB"/>
    </w:rPr>
  </w:style>
  <w:style w:type="paragraph" w:customStyle="1" w:styleId="ECCAnnex-heading1">
    <w:name w:val="ECC Annex - heading1"/>
    <w:basedOn w:val="Heading1"/>
    <w:next w:val="ECCParagraph"/>
    <w:rsid w:val="00B671E0"/>
    <w:pPr>
      <w:numPr>
        <w:numId w:val="6"/>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1405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uiPriority w:val="99"/>
    <w:semiHidden/>
    <w:rsid w:val="00105FFC"/>
    <w:rPr>
      <w:szCs w:val="20"/>
    </w:rPr>
  </w:style>
  <w:style w:type="character" w:styleId="FootnoteReference">
    <w:name w:val="footnote reference"/>
    <w:aliases w:val="Appel note de bas de p,Footnote Reference/,ECC Footnote number"/>
    <w:uiPriority w:val="99"/>
    <w:rsid w:val="00105FFC"/>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B076D5"/>
    <w:pPr>
      <w:spacing w:after="60"/>
      <w:ind w:left="284" w:hanging="284"/>
    </w:pPr>
    <w:rPr>
      <w:rFonts w:eastAsia="Calibri"/>
      <w:sz w:val="16"/>
      <w:szCs w:val="16"/>
      <w:lang w:eastAsia="de-DE"/>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6"/>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6"/>
      </w:numPr>
      <w:tabs>
        <w:tab w:val="clear" w:pos="2988"/>
        <w:tab w:val="num" w:pos="720"/>
      </w:tabs>
      <w:overflowPunct w:val="0"/>
      <w:autoSpaceDE w:val="0"/>
      <w:autoSpaceDN w:val="0"/>
      <w:adjustRightInd w:val="0"/>
      <w:spacing w:before="360" w:after="120"/>
      <w:ind w:left="720"/>
      <w:textAlignment w:val="baseline"/>
    </w:pPr>
    <w:rPr>
      <w:b/>
    </w:rPr>
  </w:style>
  <w:style w:type="paragraph" w:customStyle="1" w:styleId="ECCAnnexheading4">
    <w:name w:val="ECC Annex heading4"/>
    <w:basedOn w:val="Normal"/>
    <w:next w:val="ECCParagraph"/>
    <w:rsid w:val="00C95C7C"/>
    <w:pPr>
      <w:numPr>
        <w:ilvl w:val="3"/>
        <w:numId w:val="6"/>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E258D0"/>
    <w:pPr>
      <w:numPr>
        <w:numId w:val="7"/>
      </w:numPr>
      <w:spacing w:after="120"/>
      <w:jc w:val="both"/>
    </w:pPr>
  </w:style>
  <w:style w:type="paragraph" w:styleId="BalloonText">
    <w:name w:val="Balloon Text"/>
    <w:basedOn w:val="Normal"/>
    <w:link w:val="BalloonTextChar"/>
    <w:semiHidden/>
    <w:unhideWhenUsed/>
    <w:rsid w:val="00105FFC"/>
    <w:rPr>
      <w:rFonts w:ascii="Lucida Grande" w:hAnsi="Lucida Grande" w:cs="Lucida Grande"/>
      <w:sz w:val="18"/>
      <w:szCs w:val="18"/>
    </w:rPr>
  </w:style>
  <w:style w:type="character" w:customStyle="1" w:styleId="BalloonTextChar">
    <w:name w:val="Balloon Text Char"/>
    <w:link w:val="BalloonText"/>
    <w:semiHidden/>
    <w:rsid w:val="00FD3FA4"/>
    <w:rPr>
      <w:rFonts w:ascii="Lucida Grande" w:hAnsi="Lucida Grande" w:cs="Lucida Grande"/>
      <w:sz w:val="18"/>
      <w:szCs w:val="18"/>
      <w:lang w:val="en-US" w:eastAsia="en-US"/>
    </w:rPr>
  </w:style>
  <w:style w:type="paragraph" w:customStyle="1" w:styleId="NumberedList">
    <w:name w:val="Numbered List"/>
    <w:basedOn w:val="ECCParagraph"/>
    <w:rsid w:val="00D37EE3"/>
    <w:pPr>
      <w:numPr>
        <w:numId w:val="9"/>
      </w:numPr>
    </w:pPr>
  </w:style>
  <w:style w:type="paragraph" w:styleId="Caption">
    <w:name w:val="caption"/>
    <w:aliases w:val="ECC Caption,ECC Figure Caption"/>
    <w:basedOn w:val="Normal"/>
    <w:next w:val="Normal"/>
    <w:link w:val="CaptionChar"/>
    <w:uiPriority w:val="35"/>
    <w:unhideWhenUsed/>
    <w:qFormat/>
    <w:rsid w:val="00BD7E2C"/>
    <w:pPr>
      <w:spacing w:before="240" w:after="240"/>
      <w:jc w:val="center"/>
    </w:pPr>
    <w:rPr>
      <w:b/>
      <w:bCs/>
      <w:color w:val="D2232A"/>
      <w:szCs w:val="20"/>
    </w:rPr>
  </w:style>
  <w:style w:type="paragraph" w:styleId="ListParagraph">
    <w:name w:val="List Paragraph"/>
    <w:basedOn w:val="Normal"/>
    <w:uiPriority w:val="34"/>
    <w:qFormat/>
    <w:rsid w:val="0096027E"/>
    <w:pPr>
      <w:ind w:left="720"/>
      <w:contextualSpacing/>
    </w:pPr>
  </w:style>
  <w:style w:type="character" w:customStyle="1" w:styleId="HeaderChar">
    <w:name w:val="Header Char"/>
    <w:aliases w:val="encabezado Char,he Char,header odd Char,header odd1 Char,header odd2 Char"/>
    <w:link w:val="Header"/>
    <w:uiPriority w:val="99"/>
    <w:rsid w:val="007C468F"/>
    <w:rPr>
      <w:rFonts w:ascii="Arial" w:hAnsi="Arial"/>
      <w:b/>
      <w:sz w:val="16"/>
      <w:szCs w:val="24"/>
      <w:lang w:val="en-US" w:eastAsia="en-US"/>
    </w:rPr>
  </w:style>
  <w:style w:type="character" w:styleId="CommentReference">
    <w:name w:val="annotation reference"/>
    <w:semiHidden/>
    <w:unhideWhenUsed/>
    <w:rsid w:val="00105FFC"/>
    <w:rPr>
      <w:sz w:val="16"/>
      <w:szCs w:val="16"/>
    </w:rPr>
  </w:style>
  <w:style w:type="paragraph" w:styleId="CommentText">
    <w:name w:val="annotation text"/>
    <w:basedOn w:val="Normal"/>
    <w:link w:val="CommentTextChar"/>
    <w:unhideWhenUsed/>
    <w:rsid w:val="00105FFC"/>
    <w:rPr>
      <w:szCs w:val="20"/>
    </w:rPr>
  </w:style>
  <w:style w:type="character" w:customStyle="1" w:styleId="CommentTextChar">
    <w:name w:val="Comment Text Char"/>
    <w:link w:val="CommentText"/>
    <w:rsid w:val="00636174"/>
    <w:rPr>
      <w:rFonts w:ascii="Arial" w:hAnsi="Arial"/>
      <w:lang w:val="en-US" w:eastAsia="en-US"/>
    </w:rPr>
  </w:style>
  <w:style w:type="paragraph" w:styleId="CommentSubject">
    <w:name w:val="annotation subject"/>
    <w:basedOn w:val="CommentText"/>
    <w:next w:val="CommentText"/>
    <w:link w:val="CommentSubjectChar"/>
    <w:semiHidden/>
    <w:unhideWhenUsed/>
    <w:rsid w:val="00105FFC"/>
    <w:rPr>
      <w:b/>
      <w:bCs/>
    </w:rPr>
  </w:style>
  <w:style w:type="character" w:customStyle="1" w:styleId="CommentSubjectChar">
    <w:name w:val="Comment Subject Char"/>
    <w:link w:val="CommentSubject"/>
    <w:semiHidden/>
    <w:rsid w:val="00636174"/>
    <w:rPr>
      <w:rFonts w:ascii="Arial" w:hAnsi="Arial"/>
      <w:b/>
      <w:bCs/>
      <w:lang w:val="en-US" w:eastAsia="en-US"/>
    </w:rPr>
  </w:style>
  <w:style w:type="paragraph" w:styleId="Revision">
    <w:name w:val="Revision"/>
    <w:hidden/>
    <w:uiPriority w:val="99"/>
    <w:semiHidden/>
    <w:rsid w:val="00636174"/>
    <w:rPr>
      <w:rFonts w:ascii="Arial" w:hAnsi="Arial"/>
      <w:szCs w:val="24"/>
      <w:lang w:val="en-US" w:eastAsia="en-US"/>
    </w:rPr>
  </w:style>
  <w:style w:type="paragraph" w:styleId="ListBullet">
    <w:name w:val="List Bullet"/>
    <w:basedOn w:val="Normal"/>
    <w:rsid w:val="00105FFC"/>
    <w:pPr>
      <w:numPr>
        <w:numId w:val="19"/>
      </w:numPr>
    </w:pPr>
    <w:rPr>
      <w:szCs w:val="20"/>
      <w:lang w:val="fr-FR" w:eastAsia="fr-FR"/>
    </w:rPr>
  </w:style>
  <w:style w:type="character" w:customStyle="1" w:styleId="UnresolvedMention1">
    <w:name w:val="Unresolved Mention1"/>
    <w:uiPriority w:val="99"/>
    <w:semiHidden/>
    <w:unhideWhenUsed/>
    <w:rsid w:val="008637BB"/>
    <w:rPr>
      <w:color w:val="808080"/>
      <w:shd w:val="clear" w:color="auto" w:fill="E6E6E6"/>
    </w:rPr>
  </w:style>
  <w:style w:type="paragraph" w:customStyle="1" w:styleId="ECCNumberedList">
    <w:name w:val="ECC Numbered List"/>
    <w:basedOn w:val="Normal"/>
    <w:qFormat/>
    <w:rsid w:val="00B56B2C"/>
    <w:pPr>
      <w:numPr>
        <w:numId w:val="20"/>
      </w:numPr>
      <w:spacing w:before="240"/>
      <w:jc w:val="both"/>
    </w:pPr>
    <w:rPr>
      <w:rFonts w:eastAsia="Calibri"/>
      <w:szCs w:val="20"/>
    </w:rPr>
  </w:style>
  <w:style w:type="paragraph" w:customStyle="1" w:styleId="ECCTableHeaderwhitefont">
    <w:name w:val="ECC Table Header white font"/>
    <w:qFormat/>
    <w:rsid w:val="00B56B2C"/>
    <w:pPr>
      <w:spacing w:before="240" w:after="60"/>
      <w:jc w:val="center"/>
    </w:pPr>
    <w:rPr>
      <w:rFonts w:ascii="Arial" w:eastAsia="Calibri" w:hAnsi="Arial"/>
      <w:bCs/>
      <w:color w:val="FFFFFF"/>
      <w:lang w:eastAsia="de-DE"/>
    </w:rPr>
  </w:style>
  <w:style w:type="paragraph" w:customStyle="1" w:styleId="ECCTabletext">
    <w:name w:val="ECC Table text"/>
    <w:basedOn w:val="Normal"/>
    <w:qFormat/>
    <w:rsid w:val="00B56B2C"/>
    <w:pPr>
      <w:spacing w:after="60"/>
      <w:jc w:val="both"/>
    </w:pPr>
    <w:rPr>
      <w:rFonts w:eastAsia="Calibri"/>
      <w:szCs w:val="22"/>
    </w:rPr>
  </w:style>
  <w:style w:type="table" w:customStyle="1" w:styleId="ECCTable-redheader">
    <w:name w:val="ECC Table - red header"/>
    <w:basedOn w:val="TableNormal"/>
    <w:uiPriority w:val="99"/>
    <w:rsid w:val="00B56B2C"/>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tcPr>
    </w:tblStylePr>
  </w:style>
  <w:style w:type="paragraph" w:customStyle="1" w:styleId="ZchnZchnCarCarCharCarCarZchnZchnCharZchnZchnCharCharCharZchnZchnCarCarCarCarCharCarCarCharCharCharZchnZchnCharCarCarCharCarCarCharCarCar">
    <w:name w:val="Zchn Zchn Car Car Char Car Car Zchn Zchn Char Zchn Zchn Char Char Char Zchn Zchn Car Car Car Car Char Car Car Char Char Char Zchn Zchn Char Car Car Char Car Car Char Car Car"/>
    <w:basedOn w:val="Normal"/>
    <w:semiHidden/>
    <w:rsid w:val="00751C89"/>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link w:val="FootnoteText"/>
    <w:uiPriority w:val="99"/>
    <w:semiHidden/>
    <w:rsid w:val="005C6CD1"/>
    <w:rPr>
      <w:rFonts w:ascii="Arial" w:hAnsi="Arial"/>
      <w:lang w:val="en-US" w:eastAsia="en-US"/>
    </w:rPr>
  </w:style>
  <w:style w:type="paragraph" w:styleId="BodyTextIndent">
    <w:name w:val="Body Text Indent"/>
    <w:basedOn w:val="Normal"/>
    <w:link w:val="BodyTextIndentChar"/>
    <w:rsid w:val="003D4E42"/>
    <w:pPr>
      <w:tabs>
        <w:tab w:val="left" w:pos="8789"/>
      </w:tabs>
      <w:autoSpaceDE w:val="0"/>
      <w:autoSpaceDN w:val="0"/>
      <w:jc w:val="center"/>
    </w:pPr>
    <w:rPr>
      <w:rFonts w:ascii="Times New Roman" w:hAnsi="Times New Roman"/>
      <w:szCs w:val="20"/>
      <w:lang w:val="fr-FR" w:eastAsia="fr-FR"/>
    </w:rPr>
  </w:style>
  <w:style w:type="character" w:customStyle="1" w:styleId="BodyTextIndentChar">
    <w:name w:val="Body Text Indent Char"/>
    <w:link w:val="BodyTextIndent"/>
    <w:rsid w:val="003D4E42"/>
    <w:rPr>
      <w:lang w:val="fr-FR" w:eastAsia="fr-FR"/>
    </w:rPr>
  </w:style>
  <w:style w:type="paragraph" w:styleId="BodyText3">
    <w:name w:val="Body Text 3"/>
    <w:basedOn w:val="Normal"/>
    <w:link w:val="BodyText3Char"/>
    <w:unhideWhenUsed/>
    <w:rsid w:val="00105FFC"/>
    <w:pPr>
      <w:spacing w:after="120"/>
    </w:pPr>
    <w:rPr>
      <w:sz w:val="16"/>
      <w:szCs w:val="16"/>
    </w:rPr>
  </w:style>
  <w:style w:type="character" w:customStyle="1" w:styleId="BodyText3Char">
    <w:name w:val="Body Text 3 Char"/>
    <w:link w:val="BodyText3"/>
    <w:rsid w:val="007B12AB"/>
    <w:rPr>
      <w:rFonts w:ascii="Arial" w:hAnsi="Arial"/>
      <w:sz w:val="16"/>
      <w:szCs w:val="16"/>
      <w:lang w:val="en-US" w:eastAsia="en-US"/>
    </w:rPr>
  </w:style>
  <w:style w:type="paragraph" w:customStyle="1" w:styleId="ECCReference">
    <w:name w:val="ECC Reference"/>
    <w:basedOn w:val="Normal"/>
    <w:rsid w:val="0014057C"/>
    <w:pPr>
      <w:tabs>
        <w:tab w:val="num" w:pos="397"/>
      </w:tabs>
      <w:ind w:left="397" w:hanging="397"/>
      <w:jc w:val="both"/>
    </w:pPr>
    <w:rPr>
      <w:rFonts w:eastAsia="Calibri"/>
      <w:szCs w:val="22"/>
      <w:lang w:eastAsia="ja-JP"/>
    </w:rPr>
  </w:style>
  <w:style w:type="character" w:styleId="PageNumber">
    <w:name w:val="page number"/>
    <w:rsid w:val="00CD3B71"/>
    <w:rPr>
      <w:rFonts w:cs="Times New Roman"/>
    </w:rPr>
  </w:style>
  <w:style w:type="character" w:customStyle="1" w:styleId="FooterChar">
    <w:name w:val="Footer Char"/>
    <w:aliases w:val="footer odd Char,fo Char"/>
    <w:link w:val="Footer"/>
    <w:rsid w:val="00CD3B71"/>
    <w:rPr>
      <w:rFonts w:ascii="Arial" w:hAnsi="Arial"/>
      <w:szCs w:val="24"/>
      <w:lang w:val="en-US"/>
    </w:rPr>
  </w:style>
  <w:style w:type="character" w:customStyle="1" w:styleId="Heading1Char">
    <w:name w:val="Heading 1 Char"/>
    <w:aliases w:val="ECC Heading 1 Char"/>
    <w:link w:val="Heading1"/>
    <w:rsid w:val="00911999"/>
    <w:rPr>
      <w:rFonts w:ascii="Arial" w:hAnsi="Arial" w:cs="Arial"/>
      <w:b/>
      <w:bCs/>
      <w:caps/>
      <w:color w:val="D2232A"/>
      <w:kern w:val="32"/>
      <w:szCs w:val="32"/>
      <w:lang w:eastAsia="en-US"/>
    </w:rPr>
  </w:style>
  <w:style w:type="character" w:customStyle="1" w:styleId="Heading2Char">
    <w:name w:val="Heading 2 Char"/>
    <w:aliases w:val="ECC Heading 2 Char"/>
    <w:link w:val="Heading2"/>
    <w:rsid w:val="00911999"/>
    <w:rPr>
      <w:rFonts w:ascii="Arial" w:hAnsi="Arial" w:cs="Arial"/>
      <w:b/>
      <w:bCs/>
      <w:iCs/>
      <w:caps/>
      <w:szCs w:val="28"/>
      <w:lang w:val="en-US" w:eastAsia="en-US"/>
    </w:rPr>
  </w:style>
  <w:style w:type="character" w:customStyle="1" w:styleId="Heading3Char">
    <w:name w:val="Heading 3 Char"/>
    <w:aliases w:val="ECC Heading 3 Char"/>
    <w:link w:val="Heading3"/>
    <w:rsid w:val="00911999"/>
    <w:rPr>
      <w:rFonts w:ascii="Arial" w:hAnsi="Arial" w:cs="Arial"/>
      <w:b/>
      <w:bCs/>
      <w:szCs w:val="26"/>
      <w:lang w:val="en-US" w:eastAsia="en-US"/>
    </w:rPr>
  </w:style>
  <w:style w:type="character" w:customStyle="1" w:styleId="Heading4Char">
    <w:name w:val="Heading 4 Char"/>
    <w:aliases w:val="ECC Heading 4 Char"/>
    <w:link w:val="Heading4"/>
    <w:rsid w:val="00911999"/>
    <w:rPr>
      <w:rFonts w:ascii="Arial" w:hAnsi="Arial" w:cs="Arial"/>
      <w:bCs/>
      <w:i/>
      <w:color w:val="D2232A"/>
      <w:szCs w:val="26"/>
      <w:lang w:val="en-US" w:eastAsia="en-US"/>
    </w:rPr>
  </w:style>
  <w:style w:type="character" w:customStyle="1" w:styleId="Heading5Char">
    <w:name w:val="Heading 5 Char"/>
    <w:link w:val="Heading5"/>
    <w:rsid w:val="00911999"/>
    <w:rPr>
      <w:rFonts w:ascii="Arial" w:hAnsi="Arial"/>
      <w:b/>
      <w:bCs/>
      <w:i/>
      <w:iCs/>
      <w:sz w:val="26"/>
      <w:szCs w:val="26"/>
      <w:lang w:val="en-US" w:eastAsia="en-US"/>
    </w:rPr>
  </w:style>
  <w:style w:type="character" w:customStyle="1" w:styleId="Heading6Char">
    <w:name w:val="Heading 6 Char"/>
    <w:link w:val="Heading6"/>
    <w:rsid w:val="00911999"/>
    <w:rPr>
      <w:rFonts w:ascii="Arial" w:hAnsi="Arial"/>
      <w:b/>
      <w:bCs/>
      <w:sz w:val="22"/>
      <w:szCs w:val="22"/>
      <w:lang w:val="en-US" w:eastAsia="en-US"/>
    </w:rPr>
  </w:style>
  <w:style w:type="character" w:customStyle="1" w:styleId="Heading7Char">
    <w:name w:val="Heading 7 Char"/>
    <w:link w:val="Heading7"/>
    <w:rsid w:val="00911999"/>
    <w:rPr>
      <w:rFonts w:ascii="Arial" w:hAnsi="Arial"/>
      <w:sz w:val="24"/>
      <w:szCs w:val="24"/>
      <w:lang w:val="en-US" w:eastAsia="en-US"/>
    </w:rPr>
  </w:style>
  <w:style w:type="character" w:customStyle="1" w:styleId="Heading8Char">
    <w:name w:val="Heading 8 Char"/>
    <w:link w:val="Heading8"/>
    <w:rsid w:val="00911999"/>
    <w:rPr>
      <w:rFonts w:ascii="Arial" w:hAnsi="Arial"/>
      <w:i/>
      <w:iCs/>
      <w:sz w:val="24"/>
      <w:szCs w:val="24"/>
      <w:lang w:val="en-US" w:eastAsia="en-US"/>
    </w:rPr>
  </w:style>
  <w:style w:type="character" w:customStyle="1" w:styleId="Heading9Char">
    <w:name w:val="Heading 9 Char"/>
    <w:link w:val="Heading9"/>
    <w:rsid w:val="00911999"/>
    <w:rPr>
      <w:rFonts w:ascii="Arial" w:hAnsi="Arial" w:cs="Arial"/>
      <w:sz w:val="22"/>
      <w:szCs w:val="22"/>
      <w:lang w:val="en-US" w:eastAsia="en-US"/>
    </w:rPr>
  </w:style>
  <w:style w:type="paragraph" w:customStyle="1" w:styleId="ZchnZchnCarCarCharCarCarZchnZchnCharZchnZchnCharCharCharZchnZchn">
    <w:name w:val="Zchn Zchn Car Car Char Car Car Zchn Zchn Char Zchn Zchn Char Char Char Zchn Zchn"/>
    <w:basedOn w:val="Normal"/>
    <w:semiHidden/>
    <w:rsid w:val="00911999"/>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paragraph" w:customStyle="1" w:styleId="TAH">
    <w:name w:val="TAH"/>
    <w:basedOn w:val="Normal"/>
    <w:rsid w:val="00911999"/>
    <w:pPr>
      <w:keepNext/>
      <w:keepLines/>
      <w:overflowPunct w:val="0"/>
      <w:autoSpaceDE w:val="0"/>
      <w:autoSpaceDN w:val="0"/>
      <w:adjustRightInd w:val="0"/>
      <w:jc w:val="center"/>
      <w:textAlignment w:val="baseline"/>
    </w:pPr>
    <w:rPr>
      <w:b/>
      <w:sz w:val="18"/>
      <w:szCs w:val="20"/>
    </w:rPr>
  </w:style>
  <w:style w:type="paragraph" w:styleId="BodyText">
    <w:name w:val="Body Text"/>
    <w:aliases w:val="body indent,paragraph 2,body text,ändrad,AvtalBrödtext,Bodytext,Compliance,Response,Body3,bt"/>
    <w:basedOn w:val="Normal"/>
    <w:link w:val="BodyTextChar"/>
    <w:rsid w:val="00911999"/>
    <w:pPr>
      <w:widowControl w:val="0"/>
      <w:suppressAutoHyphens/>
      <w:spacing w:after="120"/>
    </w:pPr>
    <w:rPr>
      <w:rFonts w:ascii="Times New Roman" w:hAnsi="Times New Roman"/>
      <w:szCs w:val="20"/>
      <w:lang w:val="fr-FR" w:eastAsia="fr-FR"/>
    </w:rPr>
  </w:style>
  <w:style w:type="character" w:customStyle="1" w:styleId="BodyTextChar">
    <w:name w:val="Body Text Char"/>
    <w:aliases w:val="body indent Char,paragraph 2 Char,body text Char,ändrad Char,AvtalBrödtext Char,Bodytext Char,Compliance Char,Response Char,Body3 Char,bt Char"/>
    <w:link w:val="BodyText"/>
    <w:rsid w:val="00911999"/>
    <w:rPr>
      <w:lang w:val="fr-FR" w:eastAsia="fr-FR"/>
    </w:rPr>
  </w:style>
  <w:style w:type="paragraph" w:styleId="BodyTextIndent3">
    <w:name w:val="Body Text Indent 3"/>
    <w:basedOn w:val="Normal"/>
    <w:link w:val="BodyTextIndent3Char"/>
    <w:rsid w:val="00911999"/>
    <w:pPr>
      <w:autoSpaceDE w:val="0"/>
      <w:autoSpaceDN w:val="0"/>
      <w:ind w:left="1080"/>
    </w:pPr>
    <w:rPr>
      <w:rFonts w:ascii="Times New Roman" w:hAnsi="Times New Roman"/>
      <w:sz w:val="16"/>
      <w:szCs w:val="16"/>
      <w:lang w:val="fr-FR" w:eastAsia="fr-FR"/>
    </w:rPr>
  </w:style>
  <w:style w:type="character" w:customStyle="1" w:styleId="BodyTextIndent3Char">
    <w:name w:val="Body Text Indent 3 Char"/>
    <w:link w:val="BodyTextIndent3"/>
    <w:rsid w:val="00911999"/>
    <w:rPr>
      <w:sz w:val="16"/>
      <w:szCs w:val="16"/>
      <w:lang w:val="fr-FR" w:eastAsia="fr-FR"/>
    </w:rPr>
  </w:style>
  <w:style w:type="paragraph" w:customStyle="1" w:styleId="Brief">
    <w:name w:val="Brief"/>
    <w:rsid w:val="00911999"/>
    <w:pPr>
      <w:widowControl w:val="0"/>
      <w:tabs>
        <w:tab w:val="left" w:pos="720"/>
        <w:tab w:val="left" w:pos="1440"/>
        <w:tab w:val="left" w:pos="2160"/>
        <w:tab w:val="left" w:pos="2880"/>
      </w:tabs>
      <w:spacing w:before="120"/>
      <w:jc w:val="both"/>
    </w:pPr>
    <w:rPr>
      <w:rFonts w:ascii="Times" w:hAnsi="Times"/>
      <w:lang w:val="fr-FR" w:eastAsia="de-DE"/>
    </w:rPr>
  </w:style>
  <w:style w:type="paragraph" w:customStyle="1" w:styleId="PT1Headrechts">
    <w:name w:val="PT1_Head_rechts"/>
    <w:basedOn w:val="Normal"/>
    <w:next w:val="Normal"/>
    <w:rsid w:val="00911999"/>
    <w:pPr>
      <w:keepNext/>
      <w:overflowPunct w:val="0"/>
      <w:autoSpaceDE w:val="0"/>
      <w:autoSpaceDN w:val="0"/>
      <w:adjustRightInd w:val="0"/>
      <w:jc w:val="right"/>
      <w:textAlignment w:val="baseline"/>
      <w:outlineLvl w:val="3"/>
    </w:pPr>
    <w:rPr>
      <w:rFonts w:eastAsia="SimSun"/>
      <w:b/>
      <w:sz w:val="22"/>
      <w:szCs w:val="20"/>
      <w:lang w:val="de-DE" w:eastAsia="en-IE"/>
    </w:rPr>
  </w:style>
  <w:style w:type="paragraph" w:customStyle="1" w:styleId="PT1Head">
    <w:name w:val="PT1_Head"/>
    <w:basedOn w:val="Heading4"/>
    <w:next w:val="Normal"/>
    <w:rsid w:val="00911999"/>
    <w:pPr>
      <w:keepNext/>
      <w:numPr>
        <w:ilvl w:val="0"/>
        <w:numId w:val="0"/>
      </w:numPr>
      <w:overflowPunct w:val="0"/>
      <w:autoSpaceDE w:val="0"/>
      <w:autoSpaceDN w:val="0"/>
      <w:adjustRightInd w:val="0"/>
      <w:spacing w:before="0" w:after="0"/>
      <w:textAlignment w:val="baseline"/>
    </w:pPr>
    <w:rPr>
      <w:rFonts w:eastAsia="SimSun" w:cs="Times New Roman"/>
      <w:b/>
      <w:bCs w:val="0"/>
      <w:i w:val="0"/>
      <w:color w:val="auto"/>
      <w:sz w:val="22"/>
      <w:szCs w:val="20"/>
      <w:lang w:eastAsia="en-IE"/>
    </w:rPr>
  </w:style>
  <w:style w:type="paragraph" w:customStyle="1" w:styleId="ZchnZchnCarCarCharCarCarZchnZchnCharZchnZchnCharCharCharCharCharCharZchnZchn">
    <w:name w:val="Zchn Zchn Car Car Char Car Car Zchn Zchn Char Zchn Zchn Char Char Char Char Char Char Zchn Zchn"/>
    <w:basedOn w:val="Normal"/>
    <w:semiHidden/>
    <w:rsid w:val="00911999"/>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character" w:customStyle="1" w:styleId="ALTSFOOTNOTEChar1">
    <w:name w:val="ALTS FOOTNOTE Char1"/>
    <w:semiHidden/>
    <w:rsid w:val="00911999"/>
    <w:rPr>
      <w:lang w:val="en-GB" w:eastAsia="de-DE"/>
    </w:rPr>
  </w:style>
  <w:style w:type="character" w:customStyle="1" w:styleId="FooterChar1">
    <w:name w:val="Footer Char1"/>
    <w:aliases w:val="footer odd Char1,fo Char1"/>
    <w:semiHidden/>
    <w:rsid w:val="00911999"/>
    <w:rPr>
      <w:rFonts w:ascii="Arial" w:hAnsi="Arial"/>
      <w:sz w:val="22"/>
      <w:lang w:val="de-DE" w:eastAsia="de-DE"/>
    </w:rPr>
  </w:style>
  <w:style w:type="paragraph" w:customStyle="1" w:styleId="CarCar1">
    <w:name w:val="Car Car1"/>
    <w:basedOn w:val="Normal"/>
    <w:semiHidden/>
    <w:rsid w:val="00911999"/>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paragraph" w:customStyle="1" w:styleId="CarCar7CharCharCharChar">
    <w:name w:val="Car Car7 Char Char Знак Знак Char Char"/>
    <w:basedOn w:val="Normal"/>
    <w:semiHidden/>
    <w:rsid w:val="00911999"/>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paragraph" w:customStyle="1" w:styleId="CarCar7CharCharCharCharCharCarCarCharCharChar">
    <w:name w:val="Car Car7 Char Char Знак Знак Char Char Char Car Car Char Char Char"/>
    <w:basedOn w:val="Normal"/>
    <w:semiHidden/>
    <w:rsid w:val="00911999"/>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paragraph" w:customStyle="1" w:styleId="ZchnZchnCarCarCharCarCarZchnZchnCharZchnZchnCharCharCharZchnZchnCarCarCarCarCharCarCarCharChar">
    <w:name w:val="Zchn Zchn Car Car Char Car Car Zchn Zchn Char Zchn Zchn Char Char Char Zchn Zchn Car Car Car Car Char Car Car Char Char"/>
    <w:basedOn w:val="Normal"/>
    <w:semiHidden/>
    <w:rsid w:val="00911999"/>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paragraph" w:customStyle="1" w:styleId="ListParagraph1">
    <w:name w:val="List Paragraph1"/>
    <w:basedOn w:val="Normal"/>
    <w:rsid w:val="00911999"/>
    <w:pPr>
      <w:ind w:left="720"/>
    </w:pPr>
    <w:rPr>
      <w:rFonts w:ascii="Times New Roman" w:hAnsi="Times New Roman" w:cs="Vrinda"/>
      <w:sz w:val="24"/>
      <w:szCs w:val="30"/>
      <w:lang w:eastAsia="en-GB" w:bidi="bn-IN"/>
    </w:rPr>
  </w:style>
  <w:style w:type="paragraph" w:customStyle="1" w:styleId="CarCharCarCharCarCarCharCharCharCharCarCarCharCarCarCarCarCharCarCarCharCarCarCharCarCarCharCarCarCharCarCar">
    <w:name w:val="Car Char Car Char Car Car Char Char Char Char Car Car Char Car Car Car Car Char Car Car Char Car Car Char Car Car Char Car Car Char Car Car"/>
    <w:basedOn w:val="Normal"/>
    <w:semiHidden/>
    <w:rsid w:val="00911999"/>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paragraph" w:customStyle="1" w:styleId="Revision1">
    <w:name w:val="Revision1"/>
    <w:hidden/>
    <w:semiHidden/>
    <w:rsid w:val="00911999"/>
    <w:rPr>
      <w:lang w:val="fr-FR" w:eastAsia="fr-FR"/>
    </w:rPr>
  </w:style>
  <w:style w:type="paragraph" w:styleId="NormalWeb">
    <w:name w:val="Normal (Web)"/>
    <w:basedOn w:val="Normal"/>
    <w:uiPriority w:val="99"/>
    <w:semiHidden/>
    <w:unhideWhenUsed/>
    <w:rsid w:val="00CC4ADB"/>
    <w:pPr>
      <w:spacing w:before="100" w:beforeAutospacing="1" w:after="100" w:afterAutospacing="1"/>
    </w:pPr>
    <w:rPr>
      <w:rFonts w:ascii="Times New Roman" w:hAnsi="Times New Roman"/>
      <w:sz w:val="24"/>
      <w:lang w:eastAsia="en-GB"/>
    </w:rPr>
  </w:style>
  <w:style w:type="character" w:styleId="UnresolvedMention">
    <w:name w:val="Unresolved Mention"/>
    <w:basedOn w:val="DefaultParagraphFont"/>
    <w:uiPriority w:val="99"/>
    <w:semiHidden/>
    <w:unhideWhenUsed/>
    <w:rsid w:val="008C7648"/>
    <w:rPr>
      <w:color w:val="605E5C"/>
      <w:shd w:val="clear" w:color="auto" w:fill="E1DFDD"/>
    </w:rPr>
  </w:style>
  <w:style w:type="character" w:customStyle="1" w:styleId="ECCParagraphChar">
    <w:name w:val="ECC Paragraph Char"/>
    <w:link w:val="ECCParagraph"/>
    <w:uiPriority w:val="99"/>
    <w:locked/>
    <w:rsid w:val="00612027"/>
    <w:rPr>
      <w:rFonts w:ascii="Arial" w:hAnsi="Arial"/>
      <w:szCs w:val="24"/>
      <w:lang w:eastAsia="en-US"/>
    </w:rPr>
  </w:style>
  <w:style w:type="character" w:styleId="FollowedHyperlink">
    <w:name w:val="FollowedHyperlink"/>
    <w:basedOn w:val="DefaultParagraphFont"/>
    <w:uiPriority w:val="99"/>
    <w:semiHidden/>
    <w:unhideWhenUsed/>
    <w:rsid w:val="00124296"/>
    <w:rPr>
      <w:color w:val="954F72" w:themeColor="followedHyperlink"/>
      <w:u w:val="single"/>
    </w:rPr>
  </w:style>
  <w:style w:type="character" w:customStyle="1" w:styleId="CaptionChar">
    <w:name w:val="Caption Char"/>
    <w:aliases w:val="ECC Caption Char,ECC Figure Caption Char"/>
    <w:link w:val="Caption"/>
    <w:uiPriority w:val="35"/>
    <w:qFormat/>
    <w:rsid w:val="00AA1C67"/>
    <w:rPr>
      <w:rFonts w:ascii="Arial" w:hAnsi="Arial"/>
      <w:b/>
      <w:bCs/>
      <w:color w:val="D2232A"/>
      <w:lang w:eastAsia="en-US"/>
    </w:rPr>
  </w:style>
  <w:style w:type="paragraph" w:customStyle="1" w:styleId="ECCFiguregraphcentred">
    <w:name w:val="ECC Figure/graph centred"/>
    <w:next w:val="Normal"/>
    <w:qFormat/>
    <w:rsid w:val="00AA1C67"/>
    <w:pPr>
      <w:spacing w:before="240" w:after="240"/>
      <w:jc w:val="center"/>
    </w:pPr>
    <w:rPr>
      <w:rFonts w:ascii="Arial" w:hAnsi="Arial"/>
      <w:noProof/>
      <w:lang w:val="de-DE" w:eastAsia="de-DE"/>
      <w14:cntxtAlts/>
    </w:rPr>
  </w:style>
  <w:style w:type="paragraph" w:customStyle="1" w:styleId="ECCBulletsLv1">
    <w:name w:val="ECC Bullets Lv1"/>
    <w:basedOn w:val="Normal"/>
    <w:rsid w:val="00424868"/>
    <w:pPr>
      <w:numPr>
        <w:numId w:val="83"/>
      </w:numPr>
      <w:tabs>
        <w:tab w:val="left" w:pos="340"/>
      </w:tabs>
      <w:spacing w:before="60" w:line="288" w:lineRule="auto"/>
      <w:contextualSpacing/>
      <w:jc w:val="both"/>
    </w:pPr>
    <w:rPr>
      <w:rFonts w:eastAsia="Calibri"/>
      <w:szCs w:val="22"/>
    </w:rPr>
  </w:style>
  <w:style w:type="character" w:customStyle="1" w:styleId="ECCHLbold">
    <w:name w:val="ECC HL bold"/>
    <w:uiPriority w:val="1"/>
    <w:qFormat/>
    <w:rsid w:val="00621025"/>
    <w:rPr>
      <w:b/>
      <w:bCs w:val="0"/>
      <w:lang w:val="en-GB"/>
    </w:rPr>
  </w:style>
  <w:style w:type="character" w:styleId="Mention">
    <w:name w:val="Mention"/>
    <w:basedOn w:val="DefaultParagraphFont"/>
    <w:uiPriority w:val="99"/>
    <w:unhideWhenUsed/>
    <w:rsid w:val="007A013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ocdb.cept.org"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04C767F569894DBAB485C1B6629267" ma:contentTypeVersion="3" ma:contentTypeDescription="Create a new document." ma:contentTypeScope="" ma:versionID="00a18baba60d3d611e4b0c5c899a4ebc">
  <xsd:schema xmlns:xsd="http://www.w3.org/2001/XMLSchema" xmlns:xs="http://www.w3.org/2001/XMLSchema" xmlns:p="http://schemas.microsoft.com/office/2006/metadata/properties" xmlns:ns2="6e58bd86-7d89-4349-95c2-80949bff5a11" targetNamespace="http://schemas.microsoft.com/office/2006/metadata/properties" ma:root="true" ma:fieldsID="533e282af9750d32c102fe9ceb3ac0e2" ns2:_="">
    <xsd:import namespace="6e58bd86-7d89-4349-95c2-80949bff5a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8bd86-7d89-4349-95c2-80949bff5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F35BC-1573-4BC0-99FF-7F312B4A0B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FAE3B3-E268-47C5-B7E4-38D6329CDAEE}">
  <ds:schemaRefs>
    <ds:schemaRef ds:uri="http://schemas.microsoft.com/sharepoint/v3/contenttype/forms"/>
  </ds:schemaRefs>
</ds:datastoreItem>
</file>

<file path=customXml/itemProps3.xml><?xml version="1.0" encoding="utf-8"?>
<ds:datastoreItem xmlns:ds="http://schemas.openxmlformats.org/officeDocument/2006/customXml" ds:itemID="{83940CDD-94B8-4AFE-8070-042EA6525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8bd86-7d89-4349-95c2-80949bff5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60A452-4667-49A7-9948-21E6DECC5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5422</Words>
  <Characters>30909</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Draft revision of ECC/REC/(08)02</vt:lpstr>
      <vt:lpstr/>
    </vt:vector>
  </TitlesOfParts>
  <Company/>
  <LinksUpToDate>false</LinksUpToDate>
  <CharactersWithSpaces>36259</CharactersWithSpaces>
  <SharedDoc>false</SharedDoc>
  <HLinks>
    <vt:vector size="12" baseType="variant">
      <vt:variant>
        <vt:i4>196676</vt:i4>
      </vt:variant>
      <vt:variant>
        <vt:i4>111</vt:i4>
      </vt:variant>
      <vt:variant>
        <vt:i4>0</vt:i4>
      </vt:variant>
      <vt:variant>
        <vt:i4>5</vt:i4>
      </vt:variant>
      <vt:variant>
        <vt:lpwstr>http://www.hcm-agreement.eu/</vt:lpwstr>
      </vt:variant>
      <vt:variant>
        <vt:lpwstr/>
      </vt:variant>
      <vt:variant>
        <vt:i4>327684</vt:i4>
      </vt:variant>
      <vt:variant>
        <vt:i4>33</vt:i4>
      </vt:variant>
      <vt:variant>
        <vt:i4>0</vt:i4>
      </vt:variant>
      <vt:variant>
        <vt:i4>5</vt:i4>
      </vt:variant>
      <vt:variant>
        <vt:lpwstr>https://www.ecodocdb.dk/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revision of ECC/REC/(08)02</dc:title>
  <dc:creator>ECC#67</dc:creator>
  <cp:keywords>Draft revision of ECC/REC/(08)02</cp:keywords>
  <cp:lastModifiedBy>ECO</cp:lastModifiedBy>
  <cp:revision>2</cp:revision>
  <dcterms:created xsi:type="dcterms:W3CDTF">2025-11-14T11:56:00Z</dcterms:created>
  <dcterms:modified xsi:type="dcterms:W3CDTF">2025-11-14T11:56:00Z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f89f51a1-2540-4cd9-a529-d4b1afb3b84c</vt:lpwstr>
  </property>
  <property fmtid="{D5CDD505-2E9C-101B-9397-08002B2CF9AE}" pid="3" name="ContentTypeId">
    <vt:lpwstr>0x0101005204C767F569894DBAB485C1B6629267</vt:lpwstr>
  </property>
</Properties>
</file>