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E4B43" w14:textId="4B6B7BE1" w:rsidR="00941D3A" w:rsidRPr="00E37998" w:rsidRDefault="000E658E" w:rsidP="0027787F">
      <w:pPr>
        <w:pStyle w:val="coverpageReporttitledescription"/>
        <w:rPr>
          <w:lang w:val="en-GB"/>
        </w:rPr>
      </w:pPr>
      <w:r w:rsidRPr="00E37998">
        <w:rPr>
          <w:rFonts w:eastAsia="Calibri"/>
          <w:lang w:val="en-GB"/>
        </w:rPr>
        <w:fldChar w:fldCharType="begin">
          <w:ffData>
            <w:name w:val=""/>
            <w:enabled/>
            <w:calcOnExit w:val="0"/>
            <w:textInput>
              <w:default w:val="Receiver selectivity performance of satellite Earth stations in the band 3800-4200 MHz"/>
            </w:textInput>
          </w:ffData>
        </w:fldChar>
      </w:r>
      <w:r w:rsidRPr="00E37998">
        <w:rPr>
          <w:rFonts w:eastAsia="Calibri"/>
          <w:lang w:val="en-GB"/>
        </w:rPr>
        <w:instrText xml:space="preserve"> FORMTEXT </w:instrText>
      </w:r>
      <w:r w:rsidRPr="00E37998">
        <w:rPr>
          <w:rFonts w:eastAsia="Calibri"/>
          <w:lang w:val="en-GB"/>
        </w:rPr>
      </w:r>
      <w:r w:rsidRPr="00E37998">
        <w:rPr>
          <w:rFonts w:eastAsia="Calibri"/>
          <w:lang w:val="en-GB"/>
        </w:rPr>
        <w:fldChar w:fldCharType="separate"/>
      </w:r>
      <w:r w:rsidRPr="00E37998">
        <w:rPr>
          <w:rFonts w:eastAsia="Calibri"/>
          <w:noProof/>
          <w:lang w:val="en-GB"/>
        </w:rPr>
        <w:t>Receiver selectivity performance of satellite Earth stations in the band 3800-4200 MHz</w:t>
      </w:r>
      <w:r w:rsidRPr="00E37998">
        <w:rPr>
          <w:rFonts w:eastAsia="Calibri"/>
          <w:lang w:val="en-GB"/>
        </w:rPr>
        <w:fldChar w:fldCharType="end"/>
      </w:r>
    </w:p>
    <w:p w14:paraId="01AA0F2D" w14:textId="5D73DF13" w:rsidR="00930439" w:rsidRPr="00E37998" w:rsidRDefault="0027787F" w:rsidP="00941D3A">
      <w:pPr>
        <w:pStyle w:val="coverpageapprovedDDMMYY"/>
        <w:rPr>
          <w:lang w:val="en-GB"/>
        </w:rPr>
      </w:pPr>
      <w:r w:rsidRPr="00E37998">
        <w:rPr>
          <w:noProof/>
          <w:lang w:val="en-GB" w:eastAsia="de-CH"/>
        </w:rPr>
        <mc:AlternateContent>
          <mc:Choice Requires="wpg">
            <w:drawing>
              <wp:anchor distT="0" distB="0" distL="114300" distR="114300" simplePos="0" relativeHeight="251658242" behindDoc="0" locked="1" layoutInCell="1" allowOverlap="1" wp14:anchorId="31002DF8" wp14:editId="6EF0597C">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C95D0" w14:textId="65478230" w:rsidR="001F4432" w:rsidRPr="00F7440E" w:rsidRDefault="001F4432" w:rsidP="00264464">
                              <w:pPr>
                                <w:pStyle w:val="coverpageECCReport"/>
                                <w:shd w:val="clear" w:color="auto" w:fill="auto"/>
                              </w:pPr>
                              <w:r w:rsidRPr="00264464">
                                <w:t xml:space="preserve">ECC Report </w:t>
                              </w:r>
                              <w:bookmarkStart w:id="0" w:name="Report_Number"/>
                              <w:r w:rsidR="00EE0606">
                                <w:rPr>
                                  <w:rStyle w:val="IntenseReference"/>
                                </w:rPr>
                                <w:t>340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1002DF8"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551C95D0" w14:textId="65478230" w:rsidR="001F4432" w:rsidRPr="00F7440E" w:rsidRDefault="001F4432" w:rsidP="00264464">
                        <w:pPr>
                          <w:pStyle w:val="coverpageECCReport"/>
                          <w:shd w:val="clear" w:color="auto" w:fill="auto"/>
                        </w:pPr>
                        <w:r w:rsidRPr="00264464">
                          <w:t xml:space="preserve">ECC Report </w:t>
                        </w:r>
                        <w:bookmarkStart w:id="1" w:name="Report_Number"/>
                        <w:r w:rsidR="00EE0606">
                          <w:rPr>
                            <w:rStyle w:val="IntenseReference"/>
                          </w:rPr>
                          <w:t>340</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E37998" w:rsidRPr="00E37998">
        <w:rPr>
          <w:lang w:val="en-GB"/>
        </w:rPr>
        <w:fldChar w:fldCharType="begin">
          <w:ffData>
            <w:name w:val="Text8"/>
            <w:enabled/>
            <w:calcOnExit w:val="0"/>
            <w:textInput>
              <w:default w:val="approved 23 May 2022"/>
            </w:textInput>
          </w:ffData>
        </w:fldChar>
      </w:r>
      <w:r w:rsidR="00E37998" w:rsidRPr="00E37998">
        <w:rPr>
          <w:lang w:val="en-GB"/>
        </w:rPr>
        <w:instrText xml:space="preserve"> </w:instrText>
      </w:r>
      <w:bookmarkStart w:id="1" w:name="Text8"/>
      <w:r w:rsidR="00E37998" w:rsidRPr="00E37998">
        <w:rPr>
          <w:lang w:val="en-GB"/>
        </w:rPr>
        <w:instrText xml:space="preserve">FORMTEXT </w:instrText>
      </w:r>
      <w:r w:rsidR="00E37998" w:rsidRPr="00E37998">
        <w:rPr>
          <w:lang w:val="en-GB"/>
        </w:rPr>
      </w:r>
      <w:r w:rsidR="00E37998" w:rsidRPr="00E37998">
        <w:rPr>
          <w:lang w:val="en-GB"/>
        </w:rPr>
        <w:fldChar w:fldCharType="separate"/>
      </w:r>
      <w:r w:rsidR="00E37998" w:rsidRPr="00E37998">
        <w:rPr>
          <w:noProof/>
          <w:lang w:val="en-GB"/>
        </w:rPr>
        <w:t>approved 23 May 2022</w:t>
      </w:r>
      <w:r w:rsidR="00E37998" w:rsidRPr="00E37998">
        <w:rPr>
          <w:lang w:val="en-GB"/>
        </w:rPr>
        <w:fldChar w:fldCharType="end"/>
      </w:r>
      <w:bookmarkEnd w:id="1"/>
    </w:p>
    <w:p w14:paraId="44AC39BC" w14:textId="7CED2E80" w:rsidR="00930439" w:rsidRPr="00E37998" w:rsidRDefault="00930439" w:rsidP="00673A9B">
      <w:pPr>
        <w:pStyle w:val="coverpagelastupdatedDDMMYY"/>
        <w:rPr>
          <w:lang w:val="en-GB"/>
        </w:rPr>
      </w:pPr>
      <w:r w:rsidRPr="00E37998">
        <w:rPr>
          <w:noProof/>
          <w:lang w:val="en-GB" w:eastAsia="de-CH"/>
        </w:rPr>
        <mc:AlternateContent>
          <mc:Choice Requires="wps">
            <w:drawing>
              <wp:anchor distT="0" distB="0" distL="114300" distR="114300" simplePos="0" relativeHeight="251658248" behindDoc="0" locked="1" layoutInCell="1" allowOverlap="1" wp14:anchorId="15A5D473" wp14:editId="15D3F08F">
                <wp:simplePos x="0" y="0"/>
                <wp:positionH relativeFrom="page">
                  <wp:posOffset>-1270</wp:posOffset>
                </wp:positionH>
                <wp:positionV relativeFrom="page">
                  <wp:posOffset>9803765</wp:posOffset>
                </wp:positionV>
                <wp:extent cx="7559675" cy="179705"/>
                <wp:effectExtent l="0" t="0" r="3175" b="0"/>
                <wp:wrapNone/>
                <wp:docPr id="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55FF" id="Rectangle 8" o:spid="_x0000_s1026" style="position:absolute;margin-left:-.1pt;margin-top:771.95pt;width:595.25pt;height:14.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Pr="00E37998">
        <w:rPr>
          <w:noProof/>
          <w:lang w:val="en-GB" w:eastAsia="de-CH"/>
        </w:rPr>
        <mc:AlternateContent>
          <mc:Choice Requires="wps">
            <w:drawing>
              <wp:anchor distT="0" distB="0" distL="114300" distR="114300" simplePos="0" relativeHeight="251658246" behindDoc="0" locked="1" layoutInCell="1" allowOverlap="1" wp14:anchorId="2AAFA8DE" wp14:editId="2FEE2896">
                <wp:simplePos x="0" y="0"/>
                <wp:positionH relativeFrom="page">
                  <wp:posOffset>-1270</wp:posOffset>
                </wp:positionH>
                <wp:positionV relativeFrom="page">
                  <wp:posOffset>9803765</wp:posOffset>
                </wp:positionV>
                <wp:extent cx="7559675" cy="179705"/>
                <wp:effectExtent l="0" t="0" r="3175" b="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10974" id="Rectangle 8" o:spid="_x0000_s1026" style="position:absolute;margin-left:-.1pt;margin-top:771.95pt;width:595.25pt;height:14.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Pr="00E37998">
        <w:rPr>
          <w:noProof/>
          <w:lang w:val="en-GB" w:eastAsia="de-CH"/>
        </w:rPr>
        <mc:AlternateContent>
          <mc:Choice Requires="wps">
            <w:drawing>
              <wp:anchor distT="0" distB="0" distL="114300" distR="114300" simplePos="0" relativeHeight="251658241" behindDoc="0" locked="1" layoutInCell="1" allowOverlap="1" wp14:anchorId="15A5D473" wp14:editId="15D3F08F">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EE78F" id="Rectangle 8" o:spid="_x0000_s1026" style="position:absolute;margin-left:-.1pt;margin-top:771.95pt;width:595.25pt;height:14.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734B9E" w:rsidRPr="00E37998">
        <w:rPr>
          <w:lang w:val="en-GB"/>
        </w:rPr>
        <w:fldChar w:fldCharType="begin">
          <w:ffData>
            <w:name w:val="Text3"/>
            <w:enabled/>
            <w:calcOnExit w:val="0"/>
            <w:textInput/>
          </w:ffData>
        </w:fldChar>
      </w:r>
      <w:r w:rsidR="00734B9E" w:rsidRPr="00E37998">
        <w:rPr>
          <w:lang w:val="en-GB"/>
        </w:rPr>
        <w:instrText xml:space="preserve"> </w:instrText>
      </w:r>
      <w:bookmarkStart w:id="2" w:name="Text3"/>
      <w:r w:rsidR="00734B9E" w:rsidRPr="00E37998">
        <w:rPr>
          <w:lang w:val="en-GB"/>
        </w:rPr>
        <w:instrText xml:space="preserve">FORMTEXT </w:instrText>
      </w:r>
      <w:r w:rsidR="00734B9E" w:rsidRPr="00E37998">
        <w:rPr>
          <w:lang w:val="en-GB"/>
        </w:rPr>
      </w:r>
      <w:r w:rsidR="00734B9E" w:rsidRPr="00E37998">
        <w:rPr>
          <w:lang w:val="en-GB"/>
        </w:rPr>
        <w:fldChar w:fldCharType="separate"/>
      </w:r>
      <w:r w:rsidR="00734B9E" w:rsidRPr="00E37998">
        <w:rPr>
          <w:noProof/>
          <w:lang w:val="en-GB"/>
        </w:rPr>
        <w:t> </w:t>
      </w:r>
      <w:r w:rsidR="00734B9E" w:rsidRPr="00E37998">
        <w:rPr>
          <w:noProof/>
          <w:lang w:val="en-GB"/>
        </w:rPr>
        <w:t> </w:t>
      </w:r>
      <w:r w:rsidR="00734B9E" w:rsidRPr="00E37998">
        <w:rPr>
          <w:noProof/>
          <w:lang w:val="en-GB"/>
        </w:rPr>
        <w:t> </w:t>
      </w:r>
      <w:r w:rsidR="00734B9E" w:rsidRPr="00E37998">
        <w:rPr>
          <w:noProof/>
          <w:lang w:val="en-GB"/>
        </w:rPr>
        <w:t> </w:t>
      </w:r>
      <w:r w:rsidR="00734B9E" w:rsidRPr="00E37998">
        <w:rPr>
          <w:noProof/>
          <w:lang w:val="en-GB"/>
        </w:rPr>
        <w:t> </w:t>
      </w:r>
      <w:r w:rsidR="00734B9E" w:rsidRPr="00E37998">
        <w:rPr>
          <w:lang w:val="en-GB"/>
        </w:rPr>
        <w:fldChar w:fldCharType="end"/>
      </w:r>
      <w:bookmarkEnd w:id="2"/>
    </w:p>
    <w:p w14:paraId="1E2FBC1D" w14:textId="77777777" w:rsidR="008A54FC" w:rsidRPr="00E37998" w:rsidRDefault="008A54FC" w:rsidP="00264464">
      <w:pPr>
        <w:rPr>
          <w:rStyle w:val="ECCParagraph"/>
        </w:rPr>
      </w:pPr>
    </w:p>
    <w:p w14:paraId="28505DB5" w14:textId="77777777" w:rsidR="008A54FC" w:rsidRPr="00E37998"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94526977"/>
      <w:bookmarkStart w:id="16" w:name="_Toc100140547"/>
      <w:r w:rsidRPr="00E37998">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4084DEB" w14:textId="311B2B9C" w:rsidR="00FE7745" w:rsidRPr="00E37998" w:rsidRDefault="00100711" w:rsidP="00E37998">
      <w:pPr>
        <w:spacing w:before="200"/>
      </w:pPr>
      <w:r w:rsidRPr="00E37998">
        <w:t xml:space="preserve">ECC Decision (11)06 </w:t>
      </w:r>
      <w:r w:rsidR="00D927D5" w:rsidRPr="00E37998">
        <w:fldChar w:fldCharType="begin"/>
      </w:r>
      <w:r w:rsidR="00D927D5" w:rsidRPr="00E37998">
        <w:instrText xml:space="preserve"> REF _Ref94080043 \r \h </w:instrText>
      </w:r>
      <w:r w:rsidR="00D927D5" w:rsidRPr="00E37998">
        <w:fldChar w:fldCharType="separate"/>
      </w:r>
      <w:r w:rsidR="00071670" w:rsidRPr="00E37998">
        <w:t>[7]</w:t>
      </w:r>
      <w:r w:rsidR="00D927D5" w:rsidRPr="00E37998">
        <w:fldChar w:fldCharType="end"/>
      </w:r>
      <w:r w:rsidR="00D927D5" w:rsidRPr="00E37998">
        <w:t xml:space="preserve"> </w:t>
      </w:r>
      <w:r w:rsidRPr="00E37998">
        <w:t xml:space="preserve">establishes the regulatory framework for </w:t>
      </w:r>
      <w:r w:rsidR="00C9090C" w:rsidRPr="00E37998">
        <w:t>the deployment of MFCN in the 3.4-3.8 GHz range</w:t>
      </w:r>
      <w:r w:rsidR="00545C34" w:rsidRPr="00E37998">
        <w:t xml:space="preserve">, and </w:t>
      </w:r>
      <w:r w:rsidR="00C0458E" w:rsidRPr="00E37998">
        <w:t>identifie</w:t>
      </w:r>
      <w:r w:rsidR="00C87B23" w:rsidRPr="00E37998">
        <w:t>s</w:t>
      </w:r>
      <w:r w:rsidR="00C0458E" w:rsidRPr="00E37998">
        <w:t xml:space="preserve"> </w:t>
      </w:r>
      <w:r w:rsidR="00545C34" w:rsidRPr="00E37998">
        <w:t xml:space="preserve">the particularities associated to </w:t>
      </w:r>
      <w:r w:rsidR="00264074" w:rsidRPr="00E37998">
        <w:t>coexistence</w:t>
      </w:r>
      <w:r w:rsidR="00545C34" w:rsidRPr="00E37998">
        <w:t xml:space="preserve"> between MFCN and other services</w:t>
      </w:r>
      <w:r w:rsidR="00FC5CEF" w:rsidRPr="00E37998">
        <w:t xml:space="preserve"> such as the</w:t>
      </w:r>
      <w:r w:rsidR="00545C34" w:rsidRPr="00E37998">
        <w:t xml:space="preserve"> </w:t>
      </w:r>
      <w:r w:rsidR="00FC5CEF" w:rsidRPr="00E37998">
        <w:t>fixed satellite service (FSS</w:t>
      </w:r>
      <w:r w:rsidR="00D927D5" w:rsidRPr="00E37998">
        <w:t xml:space="preserve"> </w:t>
      </w:r>
      <w:r w:rsidR="0013512E" w:rsidRPr="00E37998">
        <w:t xml:space="preserve">- </w:t>
      </w:r>
      <w:r w:rsidR="00FC5CEF" w:rsidRPr="00E37998">
        <w:t>space-to-</w:t>
      </w:r>
      <w:r w:rsidR="00C23585" w:rsidRPr="00E37998">
        <w:t>E</w:t>
      </w:r>
      <w:r w:rsidR="00FC5CEF" w:rsidRPr="00E37998">
        <w:t>arth).</w:t>
      </w:r>
      <w:r w:rsidR="002D51BB" w:rsidRPr="00E37998">
        <w:t xml:space="preserve"> According to th</w:t>
      </w:r>
      <w:r w:rsidR="00780E0E" w:rsidRPr="00E37998">
        <w:t xml:space="preserve">is </w:t>
      </w:r>
      <w:r w:rsidR="002D51BB" w:rsidRPr="00E37998">
        <w:t>framework, co-existence between MFCN systems operating in the entire 3400-3800 MHz band and FSS in 3</w:t>
      </w:r>
      <w:r w:rsidR="00421A65" w:rsidRPr="00E37998">
        <w:t>8</w:t>
      </w:r>
      <w:r w:rsidR="002D51BB" w:rsidRPr="00E37998">
        <w:t xml:space="preserve">00-4200 MHz can be achieved through coordination between MFCN and FSS, on a case-by-case basis, since no single separation distance, guard band or signal strength limit can be established. </w:t>
      </w:r>
    </w:p>
    <w:p w14:paraId="3901F645" w14:textId="332AFE25" w:rsidR="00D80E94" w:rsidRPr="00E37998" w:rsidRDefault="00772A58" w:rsidP="00E37998">
      <w:pPr>
        <w:spacing w:before="200"/>
        <w:rPr>
          <w:rStyle w:val="ECCParagraph"/>
        </w:rPr>
      </w:pPr>
      <w:r w:rsidRPr="00E37998">
        <w:rPr>
          <w:rStyle w:val="ECCParagraph"/>
        </w:rPr>
        <w:t xml:space="preserve">This </w:t>
      </w:r>
      <w:r w:rsidR="00C23585" w:rsidRPr="00E37998">
        <w:rPr>
          <w:rStyle w:val="ECCParagraph"/>
        </w:rPr>
        <w:t>R</w:t>
      </w:r>
      <w:r w:rsidRPr="00E37998">
        <w:rPr>
          <w:rStyle w:val="ECCParagraph"/>
        </w:rPr>
        <w:t xml:space="preserve">eport provides information on the methods available to </w:t>
      </w:r>
      <w:r w:rsidR="00B3122A" w:rsidRPr="00E37998">
        <w:rPr>
          <w:rStyle w:val="ECCParagraph"/>
        </w:rPr>
        <w:t xml:space="preserve">administrations </w:t>
      </w:r>
      <w:r w:rsidRPr="00E37998">
        <w:rPr>
          <w:rStyle w:val="ECCParagraph"/>
        </w:rPr>
        <w:t xml:space="preserve">and operators of FSS </w:t>
      </w:r>
      <w:r w:rsidR="0013058E" w:rsidRPr="00E37998">
        <w:rPr>
          <w:rStyle w:val="ECCParagraph"/>
        </w:rPr>
        <w:t>e</w:t>
      </w:r>
      <w:r w:rsidRPr="00E37998">
        <w:rPr>
          <w:rStyle w:val="ECCParagraph"/>
        </w:rPr>
        <w:t xml:space="preserve">arth stations, to increase the selectivity of their earth stations by </w:t>
      </w:r>
      <w:r w:rsidR="00C76C4D" w:rsidRPr="00E37998">
        <w:rPr>
          <w:rStyle w:val="ECCParagraph"/>
        </w:rPr>
        <w:t>narrowing the</w:t>
      </w:r>
      <w:r w:rsidR="00241629" w:rsidRPr="00E37998">
        <w:rPr>
          <w:rStyle w:val="ECCParagraph"/>
        </w:rPr>
        <w:t xml:space="preserve"> </w:t>
      </w:r>
      <w:r w:rsidRPr="00E37998">
        <w:rPr>
          <w:rStyle w:val="ECCParagraph"/>
        </w:rPr>
        <w:t>frequency response of the receive chain</w:t>
      </w:r>
      <w:r w:rsidR="00734E4F" w:rsidRPr="00E37998">
        <w:rPr>
          <w:rStyle w:val="ECCParagraph"/>
        </w:rPr>
        <w:t xml:space="preserve">, </w:t>
      </w:r>
      <w:r w:rsidR="00722937" w:rsidRPr="00E37998">
        <w:t xml:space="preserve">due to the operation of </w:t>
      </w:r>
      <w:r w:rsidR="002405FA" w:rsidRPr="00E37998">
        <w:t>LNA/LNB</w:t>
      </w:r>
      <w:r w:rsidR="00722937" w:rsidRPr="00E37998">
        <w:t xml:space="preserve"> over the entire band 3400-4200 MHz</w:t>
      </w:r>
      <w:r w:rsidR="00AB7A7B" w:rsidRPr="00E37998">
        <w:rPr>
          <w:rStyle w:val="ECCParagraph"/>
        </w:rPr>
        <w:t>.</w:t>
      </w:r>
      <w:r w:rsidRPr="00E37998">
        <w:rPr>
          <w:rStyle w:val="ECCParagraph"/>
        </w:rPr>
        <w:t xml:space="preserve"> </w:t>
      </w:r>
    </w:p>
    <w:p w14:paraId="30214388" w14:textId="7384232C" w:rsidR="00F45866" w:rsidRPr="00E37998" w:rsidRDefault="00A7734A">
      <w:r w:rsidRPr="00E37998">
        <w:t xml:space="preserve">This </w:t>
      </w:r>
      <w:r w:rsidR="00C23585" w:rsidRPr="00E37998">
        <w:t>R</w:t>
      </w:r>
      <w:r w:rsidR="002304A3" w:rsidRPr="00E37998">
        <w:t>eport discusses three techniques</w:t>
      </w:r>
      <w:r w:rsidR="00C23585" w:rsidRPr="00E37998">
        <w:t>:</w:t>
      </w:r>
    </w:p>
    <w:p w14:paraId="07288F8D" w14:textId="44216EF6" w:rsidR="002304A3" w:rsidRPr="00E37998" w:rsidRDefault="00F45866" w:rsidP="00722A99">
      <w:pPr>
        <w:pStyle w:val="ECCBulletsLv1"/>
        <w:rPr>
          <w:rStyle w:val="ECCParagraph"/>
        </w:rPr>
      </w:pPr>
      <w:r w:rsidRPr="00E37998">
        <w:rPr>
          <w:rStyle w:val="ECCParagraph"/>
        </w:rPr>
        <w:t>Filtering in the radio-frequency</w:t>
      </w:r>
      <w:r w:rsidR="001D07A5" w:rsidRPr="00E37998">
        <w:rPr>
          <w:rStyle w:val="ECCParagraph"/>
        </w:rPr>
        <w:t xml:space="preserve"> (RF)</w:t>
      </w:r>
      <w:r w:rsidRPr="00E37998">
        <w:rPr>
          <w:rStyle w:val="ECCParagraph"/>
        </w:rPr>
        <w:t xml:space="preserve"> domain, </w:t>
      </w:r>
      <w:r w:rsidR="001D07A5" w:rsidRPr="00E37998">
        <w:rPr>
          <w:rStyle w:val="ECCParagraph"/>
        </w:rPr>
        <w:t xml:space="preserve">using </w:t>
      </w:r>
      <w:r w:rsidRPr="00E37998">
        <w:rPr>
          <w:rStyle w:val="ECCParagraph"/>
        </w:rPr>
        <w:t>external waveguide devices</w:t>
      </w:r>
      <w:r w:rsidR="00C23585" w:rsidRPr="00E37998">
        <w:rPr>
          <w:rStyle w:val="ECCParagraph"/>
        </w:rPr>
        <w:t>;</w:t>
      </w:r>
    </w:p>
    <w:p w14:paraId="3A17D137" w14:textId="4DDCB949" w:rsidR="002304A3" w:rsidRPr="00E37998" w:rsidRDefault="00F45866" w:rsidP="00722A99">
      <w:pPr>
        <w:pStyle w:val="ECCBulletsLv1"/>
        <w:rPr>
          <w:rStyle w:val="ECCParagraph"/>
        </w:rPr>
      </w:pPr>
      <w:r w:rsidRPr="00E37998">
        <w:rPr>
          <w:rStyle w:val="ECCParagraph"/>
        </w:rPr>
        <w:t xml:space="preserve">Filtering in the </w:t>
      </w:r>
      <w:r w:rsidR="001D07A5" w:rsidRPr="00E37998">
        <w:rPr>
          <w:rStyle w:val="ECCParagraph"/>
        </w:rPr>
        <w:t>RF</w:t>
      </w:r>
      <w:r w:rsidRPr="00E37998">
        <w:rPr>
          <w:rStyle w:val="ECCParagraph"/>
        </w:rPr>
        <w:t xml:space="preserve"> domain using </w:t>
      </w:r>
      <w:r w:rsidR="002304A3" w:rsidRPr="00E37998">
        <w:rPr>
          <w:rStyle w:val="ECCParagraph"/>
        </w:rPr>
        <w:t>LNB</w:t>
      </w:r>
      <w:r w:rsidR="00127A0A" w:rsidRPr="00E37998">
        <w:rPr>
          <w:rStyle w:val="ECCParagraph"/>
        </w:rPr>
        <w:t>s</w:t>
      </w:r>
      <w:r w:rsidR="002304A3" w:rsidRPr="00E37998">
        <w:rPr>
          <w:rStyle w:val="ECCParagraph"/>
        </w:rPr>
        <w:t xml:space="preserve"> which incorporate </w:t>
      </w:r>
      <w:r w:rsidR="00127A0A" w:rsidRPr="00E37998">
        <w:rPr>
          <w:rStyle w:val="ECCParagraph"/>
        </w:rPr>
        <w:t xml:space="preserve">the </w:t>
      </w:r>
      <w:r w:rsidR="002304A3" w:rsidRPr="00E37998">
        <w:rPr>
          <w:rStyle w:val="ECCParagraph"/>
        </w:rPr>
        <w:t>RF filtering stage in its circuit board</w:t>
      </w:r>
      <w:r w:rsidR="00C23585" w:rsidRPr="00E37998">
        <w:rPr>
          <w:rStyle w:val="ECCParagraph"/>
        </w:rPr>
        <w:t>;</w:t>
      </w:r>
    </w:p>
    <w:p w14:paraId="3EC1FF46" w14:textId="225025CC" w:rsidR="002304A3" w:rsidRPr="00E37998" w:rsidRDefault="00127A0A" w:rsidP="00722A99">
      <w:pPr>
        <w:pStyle w:val="ECCBulletsLv1"/>
        <w:rPr>
          <w:rStyle w:val="ECCParagraph"/>
        </w:rPr>
      </w:pPr>
      <w:r w:rsidRPr="00E37998">
        <w:rPr>
          <w:rStyle w:val="ECCParagraph"/>
        </w:rPr>
        <w:t>Filtering in the intermediate-frequency</w:t>
      </w:r>
      <w:r w:rsidR="001D07A5" w:rsidRPr="00E37998">
        <w:rPr>
          <w:rStyle w:val="ECCParagraph"/>
        </w:rPr>
        <w:t xml:space="preserve"> (IF)</w:t>
      </w:r>
      <w:r w:rsidRPr="00E37998">
        <w:rPr>
          <w:rStyle w:val="ECCParagraph"/>
        </w:rPr>
        <w:t xml:space="preserve"> domain, using </w:t>
      </w:r>
      <w:r w:rsidR="00506064" w:rsidRPr="00E37998">
        <w:rPr>
          <w:rStyle w:val="ECCParagraph"/>
        </w:rPr>
        <w:t>di</w:t>
      </w:r>
      <w:r w:rsidR="002304A3" w:rsidRPr="00E37998">
        <w:rPr>
          <w:rStyle w:val="ECCParagraph"/>
        </w:rPr>
        <w:t xml:space="preserve">screte devices in the </w:t>
      </w:r>
      <w:r w:rsidR="00506064" w:rsidRPr="00E37998">
        <w:rPr>
          <w:rStyle w:val="ECCParagraph"/>
        </w:rPr>
        <w:t>inter-facility link</w:t>
      </w:r>
      <w:r w:rsidR="001D07A5" w:rsidRPr="00E37998">
        <w:rPr>
          <w:rStyle w:val="ECCParagraph"/>
        </w:rPr>
        <w:t xml:space="preserve"> (IFL)</w:t>
      </w:r>
      <w:r w:rsidR="002304A3" w:rsidRPr="00E37998">
        <w:rPr>
          <w:rStyle w:val="ECCParagraph"/>
        </w:rPr>
        <w:t>.</w:t>
      </w:r>
    </w:p>
    <w:p w14:paraId="336B0788" w14:textId="521CB4D5" w:rsidR="002304A3" w:rsidRPr="00E37998" w:rsidRDefault="002304A3" w:rsidP="00E37998">
      <w:pPr>
        <w:spacing w:before="220"/>
        <w:rPr>
          <w:rStyle w:val="ECCParagraph"/>
        </w:rPr>
      </w:pPr>
      <w:r w:rsidRPr="00E37998">
        <w:rPr>
          <w:rStyle w:val="ECCParagraph"/>
        </w:rPr>
        <w:t xml:space="preserve">For each technique the parameters required </w:t>
      </w:r>
      <w:r w:rsidR="00506064" w:rsidRPr="00E37998">
        <w:rPr>
          <w:rStyle w:val="ECCParagraph"/>
        </w:rPr>
        <w:t>for its specification</w:t>
      </w:r>
      <w:r w:rsidRPr="00E37998">
        <w:rPr>
          <w:rStyle w:val="ECCParagraph"/>
        </w:rPr>
        <w:t xml:space="preserve"> are </w:t>
      </w:r>
      <w:r w:rsidR="00A06C88" w:rsidRPr="00E37998">
        <w:rPr>
          <w:rStyle w:val="ECCParagraph"/>
        </w:rPr>
        <w:t>illustrated</w:t>
      </w:r>
      <w:r w:rsidR="00774E6E" w:rsidRPr="00E37998">
        <w:rPr>
          <w:rStyle w:val="ECCParagraph"/>
        </w:rPr>
        <w:t>, and examples of devices available in the market are given</w:t>
      </w:r>
      <w:r w:rsidR="00B95C7A" w:rsidRPr="00E37998">
        <w:rPr>
          <w:rStyle w:val="ECCParagraph"/>
        </w:rPr>
        <w:t>.</w:t>
      </w:r>
    </w:p>
    <w:p w14:paraId="2C0CC3D9" w14:textId="0111C2AA" w:rsidR="002304A3" w:rsidRPr="00E37998" w:rsidRDefault="001D07A5" w:rsidP="00E37998">
      <w:pPr>
        <w:spacing w:before="220"/>
        <w:rPr>
          <w:rStyle w:val="ECCParagraph"/>
        </w:rPr>
      </w:pPr>
      <w:r w:rsidRPr="00E37998">
        <w:rPr>
          <w:rStyle w:val="ECCParagraph"/>
        </w:rPr>
        <w:t xml:space="preserve">Section </w:t>
      </w:r>
      <w:r w:rsidR="0032314E" w:rsidRPr="00E37998">
        <w:rPr>
          <w:rStyle w:val="ECCParagraph"/>
        </w:rPr>
        <w:fldChar w:fldCharType="begin"/>
      </w:r>
      <w:r w:rsidR="0032314E" w:rsidRPr="00E37998">
        <w:rPr>
          <w:rStyle w:val="ECCParagraph"/>
        </w:rPr>
        <w:instrText xml:space="preserve"> REF _Ref94080087 \r \h </w:instrText>
      </w:r>
      <w:r w:rsidR="0032314E" w:rsidRPr="00E37998">
        <w:rPr>
          <w:rStyle w:val="ECCParagraph"/>
        </w:rPr>
      </w:r>
      <w:r w:rsidR="0032314E" w:rsidRPr="00E37998">
        <w:rPr>
          <w:rStyle w:val="ECCParagraph"/>
        </w:rPr>
        <w:fldChar w:fldCharType="separate"/>
      </w:r>
      <w:r w:rsidR="00071670" w:rsidRPr="00E37998">
        <w:rPr>
          <w:rStyle w:val="ECCParagraph"/>
        </w:rPr>
        <w:t>4</w:t>
      </w:r>
      <w:r w:rsidR="0032314E" w:rsidRPr="00E37998">
        <w:rPr>
          <w:rStyle w:val="ECCParagraph"/>
        </w:rPr>
        <w:fldChar w:fldCharType="end"/>
      </w:r>
      <w:r w:rsidRPr="00E37998">
        <w:rPr>
          <w:rStyle w:val="ECCParagraph"/>
        </w:rPr>
        <w:t xml:space="preserve"> discusses RF filtering using </w:t>
      </w:r>
      <w:r w:rsidR="00AE3696" w:rsidRPr="00E37998">
        <w:rPr>
          <w:rStyle w:val="ECCParagraph"/>
        </w:rPr>
        <w:t xml:space="preserve">external waveguide filters. </w:t>
      </w:r>
      <w:r w:rsidR="002304A3" w:rsidRPr="00E37998">
        <w:rPr>
          <w:rStyle w:val="ECCParagraph"/>
        </w:rPr>
        <w:t xml:space="preserve">The introduction of RF filters has been shown to be an effective method to prevent LNBs from operating in a non-linear region and to reduce the magnitude of the necessary protection distances between an MFCN base station and a victim FSS </w:t>
      </w:r>
      <w:r w:rsidR="0047622D" w:rsidRPr="00E37998">
        <w:rPr>
          <w:rStyle w:val="ECCParagraph"/>
        </w:rPr>
        <w:t>e</w:t>
      </w:r>
      <w:r w:rsidR="002304A3" w:rsidRPr="00E37998">
        <w:rPr>
          <w:rStyle w:val="ECCParagraph"/>
        </w:rPr>
        <w:t xml:space="preserve">arth station. </w:t>
      </w:r>
      <w:r w:rsidR="00C7020F" w:rsidRPr="00E37998">
        <w:rPr>
          <w:rStyle w:val="ECCParagraph"/>
        </w:rPr>
        <w:t>The most relevant parameters of a filter specification are described</w:t>
      </w:r>
      <w:r w:rsidR="00ED7E51" w:rsidRPr="00E37998">
        <w:rPr>
          <w:rStyle w:val="ECCParagraph"/>
        </w:rPr>
        <w:t>,</w:t>
      </w:r>
      <w:r w:rsidR="00C7020F" w:rsidRPr="00E37998">
        <w:rPr>
          <w:rStyle w:val="ECCParagraph"/>
        </w:rPr>
        <w:t xml:space="preserve"> and </w:t>
      </w:r>
      <w:r w:rsidR="000936A3" w:rsidRPr="00E37998">
        <w:rPr>
          <w:rStyle w:val="ECCParagraph"/>
        </w:rPr>
        <w:t xml:space="preserve">some example </w:t>
      </w:r>
      <w:r w:rsidR="00EE7CCF" w:rsidRPr="00E37998">
        <w:rPr>
          <w:rStyle w:val="ECCParagraph"/>
        </w:rPr>
        <w:t xml:space="preserve">of </w:t>
      </w:r>
      <w:r w:rsidR="004927EC" w:rsidRPr="00E37998">
        <w:rPr>
          <w:rStyle w:val="ECCParagraph"/>
        </w:rPr>
        <w:t>commercial</w:t>
      </w:r>
      <w:r w:rsidR="000936A3" w:rsidRPr="00E37998">
        <w:rPr>
          <w:rStyle w:val="ECCParagraph"/>
        </w:rPr>
        <w:t xml:space="preserve"> products are presented.</w:t>
      </w:r>
    </w:p>
    <w:p w14:paraId="6F54641F" w14:textId="272637FB" w:rsidR="00D72A74" w:rsidRPr="00E37998" w:rsidRDefault="00C7020F" w:rsidP="00E37998">
      <w:pPr>
        <w:spacing w:before="220"/>
      </w:pPr>
      <w:r w:rsidRPr="00E37998">
        <w:rPr>
          <w:rStyle w:val="ECCParagraph"/>
        </w:rPr>
        <w:t xml:space="preserve">Section </w:t>
      </w:r>
      <w:r w:rsidR="0032314E" w:rsidRPr="00E37998">
        <w:rPr>
          <w:rStyle w:val="ECCParagraph"/>
        </w:rPr>
        <w:fldChar w:fldCharType="begin"/>
      </w:r>
      <w:r w:rsidR="0032314E" w:rsidRPr="00E37998">
        <w:rPr>
          <w:rStyle w:val="ECCParagraph"/>
        </w:rPr>
        <w:instrText xml:space="preserve"> REF _Ref94080105 \r \h </w:instrText>
      </w:r>
      <w:r w:rsidR="0032314E" w:rsidRPr="00E37998">
        <w:rPr>
          <w:rStyle w:val="ECCParagraph"/>
        </w:rPr>
      </w:r>
      <w:r w:rsidR="0032314E" w:rsidRPr="00E37998">
        <w:rPr>
          <w:rStyle w:val="ECCParagraph"/>
        </w:rPr>
        <w:fldChar w:fldCharType="separate"/>
      </w:r>
      <w:r w:rsidR="00071670" w:rsidRPr="00E37998">
        <w:rPr>
          <w:rStyle w:val="ECCParagraph"/>
        </w:rPr>
        <w:t>5</w:t>
      </w:r>
      <w:r w:rsidR="0032314E" w:rsidRPr="00E37998">
        <w:rPr>
          <w:rStyle w:val="ECCParagraph"/>
        </w:rPr>
        <w:fldChar w:fldCharType="end"/>
      </w:r>
      <w:r w:rsidR="007B62DE" w:rsidRPr="00E37998">
        <w:rPr>
          <w:rStyle w:val="ECCParagraph"/>
        </w:rPr>
        <w:t xml:space="preserve"> </w:t>
      </w:r>
      <w:r w:rsidR="002C41D3" w:rsidRPr="00E37998">
        <w:rPr>
          <w:rStyle w:val="ECCParagraph"/>
        </w:rPr>
        <w:t xml:space="preserve">describes operational scenarios in which unwanted </w:t>
      </w:r>
      <w:r w:rsidR="00C7011E" w:rsidRPr="00E37998">
        <w:rPr>
          <w:rStyle w:val="ECCParagraph"/>
        </w:rPr>
        <w:t xml:space="preserve">emissions originating from the non-linear behaviour of the LNB could appear, </w:t>
      </w:r>
      <w:r w:rsidR="002C41D3" w:rsidRPr="00E37998">
        <w:rPr>
          <w:rStyle w:val="ECCParagraph"/>
        </w:rPr>
        <w:t xml:space="preserve">and how IF filtering can prevent </w:t>
      </w:r>
      <w:r w:rsidR="00C7011E" w:rsidRPr="00E37998">
        <w:rPr>
          <w:rStyle w:val="ECCParagraph"/>
        </w:rPr>
        <w:t xml:space="preserve">those unwanted products from reaching the </w:t>
      </w:r>
      <w:r w:rsidR="00D04C8C" w:rsidRPr="00E37998">
        <w:rPr>
          <w:rStyle w:val="ECCParagraph"/>
        </w:rPr>
        <w:t xml:space="preserve">devices operating in intermediate frequency part of the earth station, which would </w:t>
      </w:r>
      <w:r w:rsidR="00C7011E" w:rsidRPr="00E37998">
        <w:rPr>
          <w:rStyle w:val="ECCParagraph"/>
        </w:rPr>
        <w:t xml:space="preserve">further </w:t>
      </w:r>
      <w:r w:rsidR="00D04C8C" w:rsidRPr="00E37998">
        <w:rPr>
          <w:rStyle w:val="ECCParagraph"/>
        </w:rPr>
        <w:t>degrade</w:t>
      </w:r>
      <w:r w:rsidR="00C7011E" w:rsidRPr="00E37998">
        <w:rPr>
          <w:rStyle w:val="ECCParagraph"/>
        </w:rPr>
        <w:t xml:space="preserve"> the </w:t>
      </w:r>
      <w:r w:rsidR="006F09CA" w:rsidRPr="00E37998">
        <w:rPr>
          <w:rStyle w:val="ECCParagraph"/>
        </w:rPr>
        <w:t>signal to noise ratio of the desired service</w:t>
      </w:r>
      <w:r w:rsidR="002C41D3" w:rsidRPr="00E37998">
        <w:rPr>
          <w:rStyle w:val="ECCParagraph"/>
        </w:rPr>
        <w:t>.</w:t>
      </w:r>
      <w:r w:rsidR="00D72A74" w:rsidRPr="00E37998">
        <w:rPr>
          <w:rStyle w:val="ECCParagraph"/>
        </w:rPr>
        <w:t xml:space="preserve"> </w:t>
      </w:r>
      <w:r w:rsidR="00D72A74" w:rsidRPr="00E37998">
        <w:t>Additionally, the inclusion of an IF filter can, in some cases, be beneficial, especially when low-level interference passes through the LNB.</w:t>
      </w:r>
    </w:p>
    <w:p w14:paraId="35CAA0CA" w14:textId="671C4A66" w:rsidR="002304A3" w:rsidRPr="00E37998" w:rsidRDefault="00C028F0" w:rsidP="00E37998">
      <w:pPr>
        <w:spacing w:before="220"/>
        <w:rPr>
          <w:rStyle w:val="ECCParagraph"/>
        </w:rPr>
      </w:pPr>
      <w:r w:rsidRPr="00E37998">
        <w:rPr>
          <w:rStyle w:val="ECCParagraph"/>
        </w:rPr>
        <w:t xml:space="preserve">Section </w:t>
      </w:r>
      <w:r w:rsidR="00965790" w:rsidRPr="00E37998">
        <w:rPr>
          <w:rStyle w:val="ECCParagraph"/>
        </w:rPr>
        <w:fldChar w:fldCharType="begin"/>
      </w:r>
      <w:r w:rsidR="00965790" w:rsidRPr="00E37998">
        <w:rPr>
          <w:rStyle w:val="ECCParagraph"/>
        </w:rPr>
        <w:instrText xml:space="preserve"> REF _Ref94080121 \r \h </w:instrText>
      </w:r>
      <w:r w:rsidR="00965790" w:rsidRPr="00E37998">
        <w:rPr>
          <w:rStyle w:val="ECCParagraph"/>
        </w:rPr>
      </w:r>
      <w:r w:rsidR="00965790" w:rsidRPr="00E37998">
        <w:rPr>
          <w:rStyle w:val="ECCParagraph"/>
        </w:rPr>
        <w:fldChar w:fldCharType="separate"/>
      </w:r>
      <w:r w:rsidR="00071670" w:rsidRPr="00E37998">
        <w:rPr>
          <w:rStyle w:val="ECCParagraph"/>
        </w:rPr>
        <w:t>6</w:t>
      </w:r>
      <w:r w:rsidR="00965790" w:rsidRPr="00E37998">
        <w:rPr>
          <w:rStyle w:val="ECCParagraph"/>
        </w:rPr>
        <w:fldChar w:fldCharType="end"/>
      </w:r>
      <w:r w:rsidRPr="00E37998">
        <w:rPr>
          <w:rStyle w:val="ECCParagraph"/>
        </w:rPr>
        <w:t xml:space="preserve"> </w:t>
      </w:r>
      <w:r w:rsidR="0088268D" w:rsidRPr="00E37998">
        <w:rPr>
          <w:rStyle w:val="ECCParagraph"/>
        </w:rPr>
        <w:t xml:space="preserve">provides an overview of new LNBs with integrated RF filtering stages and </w:t>
      </w:r>
      <w:r w:rsidR="004645B3" w:rsidRPr="00E37998">
        <w:rPr>
          <w:rStyle w:val="ECCParagraph"/>
        </w:rPr>
        <w:t xml:space="preserve">higher </w:t>
      </w:r>
      <w:r w:rsidR="0088268D" w:rsidRPr="00E37998">
        <w:rPr>
          <w:rStyle w:val="ECCParagraph"/>
        </w:rPr>
        <w:t>1 dB compression point</w:t>
      </w:r>
      <w:r w:rsidR="0013512E" w:rsidRPr="00E37998">
        <w:rPr>
          <w:rStyle w:val="ECCParagraph"/>
        </w:rPr>
        <w:t xml:space="preserve"> (P1 dBc)</w:t>
      </w:r>
      <w:r w:rsidR="0088268D" w:rsidRPr="00E37998">
        <w:rPr>
          <w:rStyle w:val="ECCParagraph"/>
        </w:rPr>
        <w:t xml:space="preserve">. </w:t>
      </w:r>
      <w:r w:rsidR="002304A3" w:rsidRPr="00E37998">
        <w:rPr>
          <w:rStyle w:val="ECCParagraph"/>
        </w:rPr>
        <w:t>The availability of a new generation of LNBs  could</w:t>
      </w:r>
      <w:r w:rsidR="00F31904" w:rsidRPr="00E37998">
        <w:rPr>
          <w:rStyle w:val="ECCParagraph"/>
        </w:rPr>
        <w:t xml:space="preserve">, when used in combination with external waveguide filters, </w:t>
      </w:r>
      <w:r w:rsidR="002304A3" w:rsidRPr="00E37998">
        <w:rPr>
          <w:rStyle w:val="ECCParagraph"/>
        </w:rPr>
        <w:t>further reduce the separation</w:t>
      </w:r>
      <w:r w:rsidR="00A64C16" w:rsidRPr="00E37998">
        <w:rPr>
          <w:rStyle w:val="ECCParagraph"/>
        </w:rPr>
        <w:t xml:space="preserve"> distance</w:t>
      </w:r>
      <w:r w:rsidR="002304A3" w:rsidRPr="00E37998">
        <w:rPr>
          <w:rStyle w:val="ECCParagraph"/>
        </w:rPr>
        <w:t>.</w:t>
      </w:r>
      <w:r w:rsidR="000936A3" w:rsidRPr="00E37998">
        <w:rPr>
          <w:rStyle w:val="ECCParagraph"/>
        </w:rPr>
        <w:t xml:space="preserve"> The section </w:t>
      </w:r>
      <w:proofErr w:type="gramStart"/>
      <w:r w:rsidR="000936A3" w:rsidRPr="00E37998">
        <w:rPr>
          <w:rStyle w:val="ECCParagraph"/>
        </w:rPr>
        <w:t>provides also</w:t>
      </w:r>
      <w:proofErr w:type="gramEnd"/>
      <w:r w:rsidR="000936A3" w:rsidRPr="00E37998">
        <w:rPr>
          <w:rStyle w:val="ECCParagraph"/>
        </w:rPr>
        <w:t xml:space="preserve"> examples of current products in the market.</w:t>
      </w:r>
      <w:r w:rsidR="002304A3" w:rsidRPr="00E37998">
        <w:rPr>
          <w:rStyle w:val="ECCParagraph"/>
        </w:rPr>
        <w:t xml:space="preserve"> </w:t>
      </w:r>
    </w:p>
    <w:p w14:paraId="125DD8BB" w14:textId="435F16C4" w:rsidR="002F5D27" w:rsidRPr="00E37998" w:rsidRDefault="002F5D27" w:rsidP="00E37998">
      <w:pPr>
        <w:spacing w:before="220"/>
      </w:pPr>
      <w:r w:rsidRPr="00E37998">
        <w:t xml:space="preserve">As noted in sections </w:t>
      </w:r>
      <w:r w:rsidR="00965790" w:rsidRPr="00E37998">
        <w:rPr>
          <w:rStyle w:val="ECCParagraph"/>
        </w:rPr>
        <w:fldChar w:fldCharType="begin"/>
      </w:r>
      <w:r w:rsidR="00965790" w:rsidRPr="00E37998">
        <w:rPr>
          <w:rStyle w:val="ECCParagraph"/>
        </w:rPr>
        <w:instrText xml:space="preserve"> REF _Ref94080087 \r \h </w:instrText>
      </w:r>
      <w:r w:rsidR="00965790" w:rsidRPr="00E37998">
        <w:rPr>
          <w:rStyle w:val="ECCParagraph"/>
        </w:rPr>
      </w:r>
      <w:r w:rsidR="00965790" w:rsidRPr="00E37998">
        <w:rPr>
          <w:rStyle w:val="ECCParagraph"/>
        </w:rPr>
        <w:fldChar w:fldCharType="separate"/>
      </w:r>
      <w:r w:rsidR="00071670" w:rsidRPr="00E37998">
        <w:rPr>
          <w:rStyle w:val="ECCParagraph"/>
        </w:rPr>
        <w:t>4</w:t>
      </w:r>
      <w:r w:rsidR="00965790" w:rsidRPr="00E37998">
        <w:rPr>
          <w:rStyle w:val="ECCParagraph"/>
        </w:rPr>
        <w:fldChar w:fldCharType="end"/>
      </w:r>
      <w:r w:rsidRPr="00E37998">
        <w:t xml:space="preserve"> and </w:t>
      </w:r>
      <w:r w:rsidR="00965790" w:rsidRPr="00E37998">
        <w:rPr>
          <w:rStyle w:val="ECCParagraph"/>
        </w:rPr>
        <w:fldChar w:fldCharType="begin"/>
      </w:r>
      <w:r w:rsidR="00965790" w:rsidRPr="00E37998">
        <w:rPr>
          <w:rStyle w:val="ECCParagraph"/>
        </w:rPr>
        <w:instrText xml:space="preserve"> REF _Ref94080121 \r \h </w:instrText>
      </w:r>
      <w:r w:rsidR="00965790" w:rsidRPr="00E37998">
        <w:rPr>
          <w:rStyle w:val="ECCParagraph"/>
        </w:rPr>
      </w:r>
      <w:r w:rsidR="00965790" w:rsidRPr="00E37998">
        <w:rPr>
          <w:rStyle w:val="ECCParagraph"/>
        </w:rPr>
        <w:fldChar w:fldCharType="separate"/>
      </w:r>
      <w:r w:rsidR="00071670" w:rsidRPr="00E37998">
        <w:rPr>
          <w:rStyle w:val="ECCParagraph"/>
        </w:rPr>
        <w:t>6</w:t>
      </w:r>
      <w:r w:rsidR="00965790" w:rsidRPr="00E37998">
        <w:rPr>
          <w:rStyle w:val="ECCParagraph"/>
        </w:rPr>
        <w:fldChar w:fldCharType="end"/>
      </w:r>
      <w:r w:rsidRPr="00E37998">
        <w:t xml:space="preserve">, it is possible to modify the radio-frequency selectivity of an FSS </w:t>
      </w:r>
      <w:r w:rsidR="0047622D" w:rsidRPr="00E37998">
        <w:t>e</w:t>
      </w:r>
      <w:r w:rsidRPr="00E37998">
        <w:t>arth station by means of the following:</w:t>
      </w:r>
    </w:p>
    <w:p w14:paraId="3550330F" w14:textId="34601B90" w:rsidR="002F5D27" w:rsidRPr="00E37998" w:rsidRDefault="002F5D27" w:rsidP="00E37998">
      <w:pPr>
        <w:pStyle w:val="ECCLetteredList"/>
        <w:numPr>
          <w:ilvl w:val="1"/>
          <w:numId w:val="48"/>
        </w:numPr>
        <w:spacing w:before="200"/>
        <w:rPr>
          <w:lang w:val="en-GB"/>
        </w:rPr>
      </w:pPr>
      <w:r w:rsidRPr="00E37998">
        <w:rPr>
          <w:lang w:val="en-GB"/>
        </w:rPr>
        <w:t>the addition of</w:t>
      </w:r>
      <w:r w:rsidR="00774E6E" w:rsidRPr="00E37998">
        <w:rPr>
          <w:lang w:val="en-GB"/>
        </w:rPr>
        <w:t xml:space="preserve"> </w:t>
      </w:r>
      <w:r w:rsidRPr="00E37998">
        <w:rPr>
          <w:lang w:val="en-GB"/>
        </w:rPr>
        <w:t>a waveguide band pass filter</w:t>
      </w:r>
      <w:r w:rsidR="00774E6E" w:rsidRPr="00E37998">
        <w:rPr>
          <w:lang w:val="en-GB"/>
        </w:rPr>
        <w:t xml:space="preserve"> before the LNA/LNB</w:t>
      </w:r>
      <w:r w:rsidR="00F255CC" w:rsidRPr="00E37998">
        <w:rPr>
          <w:lang w:val="en-GB"/>
        </w:rPr>
        <w:t>;</w:t>
      </w:r>
      <w:r w:rsidRPr="00E37998">
        <w:rPr>
          <w:lang w:val="en-GB"/>
        </w:rPr>
        <w:t xml:space="preserve"> </w:t>
      </w:r>
    </w:p>
    <w:p w14:paraId="60C397F8" w14:textId="660E2480" w:rsidR="002F5D27" w:rsidRPr="00E37998" w:rsidRDefault="002F5D27" w:rsidP="00E37998">
      <w:pPr>
        <w:pStyle w:val="ECCLetteredList"/>
        <w:spacing w:before="200"/>
        <w:rPr>
          <w:lang w:val="en-GB"/>
        </w:rPr>
      </w:pPr>
      <w:r w:rsidRPr="00E37998">
        <w:rPr>
          <w:lang w:val="en-GB"/>
        </w:rPr>
        <w:t xml:space="preserve">the usage of an </w:t>
      </w:r>
      <w:r w:rsidR="002405FA" w:rsidRPr="00E37998">
        <w:rPr>
          <w:lang w:val="en-GB"/>
        </w:rPr>
        <w:t>LNA/LNB</w:t>
      </w:r>
      <w:r w:rsidRPr="00E37998">
        <w:rPr>
          <w:lang w:val="en-GB"/>
        </w:rPr>
        <w:t xml:space="preserve"> with integrated </w:t>
      </w:r>
      <w:r w:rsidR="00774E6E" w:rsidRPr="00E37998">
        <w:rPr>
          <w:lang w:val="en-GB"/>
        </w:rPr>
        <w:t xml:space="preserve">RF </w:t>
      </w:r>
      <w:r w:rsidRPr="00E37998">
        <w:rPr>
          <w:lang w:val="en-GB"/>
        </w:rPr>
        <w:t xml:space="preserve">bandpass filtering. </w:t>
      </w:r>
    </w:p>
    <w:p w14:paraId="4AA9F6E9" w14:textId="4B1C26D0" w:rsidR="002F5D27" w:rsidRPr="00E37998" w:rsidRDefault="002F5D27" w:rsidP="00E37998">
      <w:pPr>
        <w:spacing w:before="200"/>
        <w:rPr>
          <w:rStyle w:val="ECCParagraph"/>
        </w:rPr>
      </w:pPr>
      <w:r w:rsidRPr="00E37998">
        <w:rPr>
          <w:rStyle w:val="ECCParagraph"/>
        </w:rPr>
        <w:t xml:space="preserve">Both filtering solutions </w:t>
      </w:r>
      <w:r w:rsidR="00207710" w:rsidRPr="00E37998">
        <w:rPr>
          <w:rStyle w:val="ECCParagraph"/>
        </w:rPr>
        <w:t xml:space="preserve">contribute to </w:t>
      </w:r>
      <w:r w:rsidRPr="00E37998">
        <w:rPr>
          <w:rStyle w:val="ECCParagraph"/>
        </w:rPr>
        <w:t xml:space="preserve">reduce the power incident to the </w:t>
      </w:r>
      <w:r w:rsidR="009E18B1">
        <w:rPr>
          <w:rStyle w:val="ECCParagraph"/>
        </w:rPr>
        <w:t>F</w:t>
      </w:r>
      <w:r w:rsidR="009E18B1" w:rsidRPr="00E37998">
        <w:rPr>
          <w:rStyle w:val="ECCParagraph"/>
        </w:rPr>
        <w:t>ront</w:t>
      </w:r>
      <w:r w:rsidR="009E18B1">
        <w:rPr>
          <w:rStyle w:val="ECCParagraph"/>
        </w:rPr>
        <w:t>-E</w:t>
      </w:r>
      <w:r w:rsidR="009E18B1" w:rsidRPr="00E37998">
        <w:rPr>
          <w:rStyle w:val="ECCParagraph"/>
        </w:rPr>
        <w:t xml:space="preserve">nd </w:t>
      </w:r>
      <w:r w:rsidRPr="00E37998">
        <w:rPr>
          <w:rStyle w:val="ECCParagraph"/>
        </w:rPr>
        <w:t>of the LNA/LNB by rejecting unwanted frequencies, and thus contribute to maintain the device operating in its linear region.</w:t>
      </w:r>
      <w:r w:rsidR="003C7107" w:rsidRPr="00E37998">
        <w:rPr>
          <w:rStyle w:val="ECCParagraph"/>
        </w:rPr>
        <w:t xml:space="preserve"> </w:t>
      </w:r>
      <w:r w:rsidR="00A27CCE" w:rsidRPr="00E37998">
        <w:rPr>
          <w:rStyle w:val="ECCParagraph"/>
        </w:rPr>
        <w:t>T</w:t>
      </w:r>
      <w:r w:rsidR="003C7107" w:rsidRPr="00E37998">
        <w:rPr>
          <w:rStyle w:val="ECCParagraph"/>
        </w:rPr>
        <w:t xml:space="preserve">he characteristics of the filter installed could be considered during coexistence studies performed according to existing CEPT framework (ECC </w:t>
      </w:r>
      <w:r w:rsidR="00C23585" w:rsidRPr="00E37998">
        <w:rPr>
          <w:rStyle w:val="ECCParagraph"/>
        </w:rPr>
        <w:t>R</w:t>
      </w:r>
      <w:r w:rsidR="003C7107" w:rsidRPr="00E37998">
        <w:rPr>
          <w:rStyle w:val="ECCParagraph"/>
        </w:rPr>
        <w:t>eport 254</w:t>
      </w:r>
      <w:r w:rsidR="008D4334" w:rsidRPr="00E37998">
        <w:rPr>
          <w:rStyle w:val="ECCParagraph"/>
        </w:rPr>
        <w:t xml:space="preserve"> </w:t>
      </w:r>
      <w:r w:rsidR="008D4334" w:rsidRPr="00E37998">
        <w:rPr>
          <w:rStyle w:val="ECCParagraph"/>
        </w:rPr>
        <w:fldChar w:fldCharType="begin"/>
      </w:r>
      <w:r w:rsidR="008D4334" w:rsidRPr="00E37998">
        <w:rPr>
          <w:rStyle w:val="ECCParagraph"/>
        </w:rPr>
        <w:instrText xml:space="preserve"> REF _Ref94080202 \r \h </w:instrText>
      </w:r>
      <w:r w:rsidR="008D4334" w:rsidRPr="00E37998">
        <w:rPr>
          <w:rStyle w:val="ECCParagraph"/>
        </w:rPr>
      </w:r>
      <w:r w:rsidR="008D4334" w:rsidRPr="00E37998">
        <w:rPr>
          <w:rStyle w:val="ECCParagraph"/>
        </w:rPr>
        <w:fldChar w:fldCharType="separate"/>
      </w:r>
      <w:r w:rsidR="00071670" w:rsidRPr="00E37998">
        <w:rPr>
          <w:rStyle w:val="ECCParagraph"/>
        </w:rPr>
        <w:t>[4]</w:t>
      </w:r>
      <w:r w:rsidR="008D4334" w:rsidRPr="00E37998">
        <w:rPr>
          <w:rStyle w:val="ECCParagraph"/>
        </w:rPr>
        <w:fldChar w:fldCharType="end"/>
      </w:r>
      <w:r w:rsidR="003C7107" w:rsidRPr="00E37998">
        <w:rPr>
          <w:rStyle w:val="ECCParagraph"/>
        </w:rPr>
        <w:t xml:space="preserve">) and respond to the relevant conditions of </w:t>
      </w:r>
      <w:r w:rsidR="006876E8" w:rsidRPr="00E37998">
        <w:rPr>
          <w:rStyle w:val="ECCParagraph"/>
        </w:rPr>
        <w:t>E</w:t>
      </w:r>
      <w:r w:rsidR="003C7107" w:rsidRPr="00E37998">
        <w:rPr>
          <w:rStyle w:val="ECCParagraph"/>
        </w:rPr>
        <w:t xml:space="preserve">arth station on a </w:t>
      </w:r>
      <w:r w:rsidR="00AF1989" w:rsidRPr="00E37998">
        <w:rPr>
          <w:rStyle w:val="ECCParagraph"/>
        </w:rPr>
        <w:t>case-by-case</w:t>
      </w:r>
      <w:r w:rsidR="003C7107" w:rsidRPr="00E37998">
        <w:rPr>
          <w:rStyle w:val="ECCParagraph"/>
        </w:rPr>
        <w:t xml:space="preserve"> basis</w:t>
      </w:r>
      <w:r w:rsidR="00617E53" w:rsidRPr="00E37998">
        <w:rPr>
          <w:rStyle w:val="ECCParagraph"/>
        </w:rPr>
        <w:t>.</w:t>
      </w:r>
    </w:p>
    <w:p w14:paraId="3620668A" w14:textId="0A372726" w:rsidR="000037C4" w:rsidRPr="00E37998" w:rsidRDefault="009C5C48" w:rsidP="00E37998">
      <w:pPr>
        <w:spacing w:before="200"/>
      </w:pPr>
      <w:r w:rsidRPr="00E37998">
        <w:rPr>
          <w:rStyle w:val="ECCParagraph"/>
        </w:rPr>
        <w:t>Based on the in</w:t>
      </w:r>
      <w:r w:rsidR="003F522E" w:rsidRPr="00E37998">
        <w:rPr>
          <w:rStyle w:val="ECCParagraph"/>
        </w:rPr>
        <w:t xml:space="preserve">formation of this </w:t>
      </w:r>
      <w:r w:rsidR="000F7132" w:rsidRPr="00E37998">
        <w:rPr>
          <w:rStyle w:val="ECCParagraph"/>
        </w:rPr>
        <w:t>R</w:t>
      </w:r>
      <w:r w:rsidR="003F522E" w:rsidRPr="00E37998">
        <w:rPr>
          <w:rStyle w:val="ECCParagraph"/>
        </w:rPr>
        <w:t xml:space="preserve">eport, </w:t>
      </w:r>
      <w:r w:rsidR="00A82098" w:rsidRPr="00E37998">
        <w:rPr>
          <w:rStyle w:val="ECCParagraph"/>
        </w:rPr>
        <w:t xml:space="preserve">and establishing as reference a scenario in which the radio-frequency mitigation techniques described in </w:t>
      </w:r>
      <w:r w:rsidR="00F324F8" w:rsidRPr="00E37998">
        <w:rPr>
          <w:rStyle w:val="ECCParagraph"/>
        </w:rPr>
        <w:t xml:space="preserve">this Report </w:t>
      </w:r>
      <w:r w:rsidR="00A82098" w:rsidRPr="00E37998">
        <w:rPr>
          <w:rStyle w:val="ECCParagraph"/>
        </w:rPr>
        <w:t xml:space="preserve">are not present, </w:t>
      </w:r>
      <w:r w:rsidR="003F522E" w:rsidRPr="00E37998">
        <w:rPr>
          <w:rStyle w:val="ECCParagraph"/>
        </w:rPr>
        <w:t>it is possible to conclude the following regarding the magnitude of the separation distance</w:t>
      </w:r>
      <w:r w:rsidR="000037C4" w:rsidRPr="00E37998">
        <w:t>:</w:t>
      </w:r>
    </w:p>
    <w:p w14:paraId="140A8F3B" w14:textId="24C34578" w:rsidR="000037C4" w:rsidRPr="00E37998" w:rsidRDefault="000037C4" w:rsidP="00E37998">
      <w:pPr>
        <w:pStyle w:val="ECCLetteredList"/>
        <w:numPr>
          <w:ilvl w:val="1"/>
          <w:numId w:val="22"/>
        </w:numPr>
        <w:spacing w:before="120"/>
        <w:rPr>
          <w:lang w:val="en-GB"/>
        </w:rPr>
      </w:pPr>
      <w:r w:rsidRPr="00E37998">
        <w:rPr>
          <w:lang w:val="en-GB"/>
        </w:rPr>
        <w:t xml:space="preserve">the use of highly selective </w:t>
      </w:r>
      <w:r w:rsidR="00547AFD" w:rsidRPr="00E37998">
        <w:rPr>
          <w:lang w:val="en-GB"/>
        </w:rPr>
        <w:t>R</w:t>
      </w:r>
      <w:r w:rsidRPr="00E37998">
        <w:rPr>
          <w:lang w:val="en-GB"/>
        </w:rPr>
        <w:t>F filters</w:t>
      </w:r>
      <w:r w:rsidR="005A3A88" w:rsidRPr="00E37998">
        <w:rPr>
          <w:lang w:val="en-GB"/>
        </w:rPr>
        <w:t>,</w:t>
      </w:r>
      <w:r w:rsidR="00547AFD" w:rsidRPr="00E37998">
        <w:rPr>
          <w:lang w:val="en-GB"/>
        </w:rPr>
        <w:t xml:space="preserve"> either as dedicated devices or embed</w:t>
      </w:r>
      <w:r w:rsidR="009C52CA" w:rsidRPr="00E37998">
        <w:rPr>
          <w:lang w:val="en-GB"/>
        </w:rPr>
        <w:t>d</w:t>
      </w:r>
      <w:r w:rsidR="00547AFD" w:rsidRPr="00E37998">
        <w:rPr>
          <w:lang w:val="en-GB"/>
        </w:rPr>
        <w:t xml:space="preserve">ed in the LNB housing, </w:t>
      </w:r>
      <w:r w:rsidRPr="00E37998">
        <w:rPr>
          <w:lang w:val="en-GB"/>
        </w:rPr>
        <w:t>can contribute to reduce the required separation distance,</w:t>
      </w:r>
      <w:r w:rsidR="005473E1" w:rsidRPr="00E37998">
        <w:rPr>
          <w:lang w:val="en-GB"/>
        </w:rPr>
        <w:t xml:space="preserve"> by </w:t>
      </w:r>
      <w:r w:rsidR="00B00AC8" w:rsidRPr="00E37998">
        <w:rPr>
          <w:lang w:val="en-GB"/>
        </w:rPr>
        <w:t>reducing the amount of unwanted power entering the LNB</w:t>
      </w:r>
      <w:r w:rsidR="00573500" w:rsidRPr="00E37998">
        <w:rPr>
          <w:lang w:val="en-GB"/>
        </w:rPr>
        <w:t>;</w:t>
      </w:r>
    </w:p>
    <w:p w14:paraId="601294B8" w14:textId="23A54D1C" w:rsidR="00F860B3" w:rsidRPr="00E37998" w:rsidRDefault="000037C4" w:rsidP="00E37998">
      <w:pPr>
        <w:pStyle w:val="ECCLetteredList"/>
        <w:numPr>
          <w:ilvl w:val="1"/>
          <w:numId w:val="22"/>
        </w:numPr>
        <w:spacing w:before="120"/>
        <w:rPr>
          <w:rStyle w:val="ECCParagraph"/>
        </w:rPr>
      </w:pPr>
      <w:r w:rsidRPr="00E37998">
        <w:rPr>
          <w:lang w:val="en-GB"/>
        </w:rPr>
        <w:t xml:space="preserve">the combination of a highly-selective </w:t>
      </w:r>
      <w:r w:rsidR="00566FBE" w:rsidRPr="00E37998">
        <w:rPr>
          <w:lang w:val="en-GB"/>
        </w:rPr>
        <w:t xml:space="preserve">waveguide </w:t>
      </w:r>
      <w:r w:rsidRPr="00E37998">
        <w:rPr>
          <w:lang w:val="en-GB"/>
        </w:rPr>
        <w:t xml:space="preserve">filter with a high IP1 dBc LNB device </w:t>
      </w:r>
      <w:r w:rsidR="005A3A88" w:rsidRPr="00E37998">
        <w:rPr>
          <w:lang w:val="en-GB"/>
        </w:rPr>
        <w:t xml:space="preserve">can </w:t>
      </w:r>
      <w:r w:rsidRPr="00E37998">
        <w:rPr>
          <w:lang w:val="en-GB"/>
        </w:rPr>
        <w:t>further reduce</w:t>
      </w:r>
      <w:r w:rsidR="005A3A88" w:rsidRPr="00E37998">
        <w:rPr>
          <w:lang w:val="en-GB"/>
        </w:rPr>
        <w:t xml:space="preserve"> </w:t>
      </w:r>
      <w:r w:rsidRPr="00E37998">
        <w:rPr>
          <w:lang w:val="en-GB"/>
        </w:rPr>
        <w:t>this separation.</w:t>
      </w:r>
    </w:p>
    <w:p w14:paraId="4F13BFF0" w14:textId="3D82574F" w:rsidR="00F77680" w:rsidRPr="00E37998" w:rsidRDefault="00F77680" w:rsidP="00FA0242">
      <w:pPr>
        <w:pStyle w:val="coverpageTableofContent"/>
        <w:rPr>
          <w:noProof w:val="0"/>
          <w:lang w:val="en-GB"/>
        </w:rPr>
      </w:pPr>
    </w:p>
    <w:p w14:paraId="43B73DFE" w14:textId="167CD968" w:rsidR="008A54FC" w:rsidRPr="00E37998" w:rsidRDefault="005C5A96" w:rsidP="00E2303A">
      <w:pPr>
        <w:pStyle w:val="coverpageTableofContent"/>
        <w:rPr>
          <w:noProof w:val="0"/>
          <w:lang w:val="en-GB"/>
        </w:rPr>
      </w:pPr>
      <w:r w:rsidRPr="00E37998">
        <w:rPr>
          <w:lang w:val="en-GB" w:eastAsia="de-CH"/>
        </w:rPr>
        <mc:AlternateContent>
          <mc:Choice Requires="wps">
            <w:drawing>
              <wp:anchor distT="0" distB="0" distL="114300" distR="114300" simplePos="0" relativeHeight="251658249" behindDoc="1" locked="1" layoutInCell="1" allowOverlap="1" wp14:anchorId="7EC05AF0" wp14:editId="346DA3D9">
                <wp:simplePos x="0" y="0"/>
                <wp:positionH relativeFrom="page">
                  <wp:posOffset>0</wp:posOffset>
                </wp:positionH>
                <wp:positionV relativeFrom="page">
                  <wp:posOffset>900430</wp:posOffset>
                </wp:positionV>
                <wp:extent cx="7585200" cy="716400"/>
                <wp:effectExtent l="0" t="0" r="0" b="762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2B402" w14:textId="77777777" w:rsidR="007E31D7" w:rsidRDefault="007E3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5AF0" id="Rectangle 21" o:spid="_x0000_s1034" style="position:absolute;left:0;text-align:left;margin-left:0;margin-top:70.9pt;width:597.25pt;height:56.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5B02B402" w14:textId="77777777" w:rsidR="007E31D7" w:rsidRDefault="007E31D7"/>
                  </w:txbxContent>
                </v:textbox>
                <w10:wrap anchorx="page" anchory="page"/>
                <w10:anchorlock/>
              </v:rect>
            </w:pict>
          </mc:Fallback>
        </mc:AlternateContent>
      </w:r>
      <w:r w:rsidRPr="00E37998">
        <w:rPr>
          <w:lang w:val="en-GB" w:eastAsia="de-CH"/>
        </w:rPr>
        <mc:AlternateContent>
          <mc:Choice Requires="wps">
            <w:drawing>
              <wp:anchor distT="0" distB="0" distL="114300" distR="114300" simplePos="0" relativeHeight="251658247" behindDoc="1" locked="1" layoutInCell="1" allowOverlap="1" wp14:anchorId="354FDB40" wp14:editId="539AFD51">
                <wp:simplePos x="0" y="0"/>
                <wp:positionH relativeFrom="page">
                  <wp:posOffset>0</wp:posOffset>
                </wp:positionH>
                <wp:positionV relativeFrom="page">
                  <wp:posOffset>900430</wp:posOffset>
                </wp:positionV>
                <wp:extent cx="7585200" cy="716400"/>
                <wp:effectExtent l="0" t="0" r="0" b="7620"/>
                <wp:wrapNone/>
                <wp:docPr id="2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59416" w14:textId="77777777" w:rsidR="00581CD5" w:rsidRPr="005C5A96" w:rsidRDefault="00581CD5" w:rsidP="005C5A96">
                            <w:pPr>
                              <w:pStyle w:val="coverpageTableofContent"/>
                            </w:pPr>
                          </w:p>
                          <w:p w14:paraId="723ECB1C" w14:textId="77777777" w:rsidR="00581CD5" w:rsidRDefault="00581CD5" w:rsidP="00E2303A">
                            <w:pPr>
                              <w:pStyle w:val="coverpageTableofContent"/>
                            </w:pPr>
                          </w:p>
                          <w:p w14:paraId="6E02D712" w14:textId="77777777" w:rsidR="00581CD5" w:rsidRPr="003226D8" w:rsidRDefault="00581CD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FDB40" id="_x0000_s1035" style="position:absolute;left:0;text-align:left;margin-left:0;margin-top:70.9pt;width:597.25pt;height:56.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2d8g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ku+iBDxpYL6meZGmNRE6qdLB/iLs4GUVHL/8yhQcWY+&#10;WuLuNl8uo/SSsVxtFmTgtae69ggrCarkgbPpegiTXI8OddtRpTzRYGFPfDc6UfHa1bl9Uksi86zs&#10;KMdrO0W9/r/dbwA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A2yHZ3yAQAAxwMAAA4AAAAAAAAAAAAAAAAALgIAAGRycy9l&#10;Mm9Eb2MueG1sUEsBAi0AFAAGAAgAAAAhABydrXzdAAAACQEAAA8AAAAAAAAAAAAAAAAATAQAAGRy&#10;cy9kb3ducmV2LnhtbFBLBQYAAAAABAAEAPMAAABWBQAAAAA=&#10;" fillcolor="#b0a696" stroked="f">
                <v:textbox>
                  <w:txbxContent>
                    <w:p w14:paraId="12F59416" w14:textId="77777777" w:rsidR="00581CD5" w:rsidRPr="005C5A96" w:rsidRDefault="00581CD5" w:rsidP="005C5A96">
                      <w:pPr>
                        <w:pStyle w:val="coverpageTableofContent"/>
                      </w:pPr>
                    </w:p>
                    <w:p w14:paraId="723ECB1C" w14:textId="77777777" w:rsidR="00581CD5" w:rsidRDefault="00581CD5" w:rsidP="00E2303A">
                      <w:pPr>
                        <w:pStyle w:val="coverpageTableofContent"/>
                      </w:pPr>
                    </w:p>
                    <w:p w14:paraId="6E02D712" w14:textId="77777777" w:rsidR="00581CD5" w:rsidRPr="003226D8" w:rsidRDefault="00581CD5" w:rsidP="004930E1">
                      <w:pPr>
                        <w:rPr>
                          <w:rStyle w:val="ECCParagraph"/>
                        </w:rPr>
                      </w:pPr>
                    </w:p>
                  </w:txbxContent>
                </v:textbox>
                <w10:wrap anchorx="page" anchory="page"/>
                <w10:anchorlock/>
              </v:rect>
            </w:pict>
          </mc:Fallback>
        </mc:AlternateContent>
      </w:r>
      <w:r w:rsidRPr="00E37998">
        <w:rPr>
          <w:lang w:val="en-GB" w:eastAsia="de-CH"/>
        </w:rPr>
        <mc:AlternateContent>
          <mc:Choice Requires="wps">
            <w:drawing>
              <wp:anchor distT="0" distB="0" distL="114300" distR="114300" simplePos="0" relativeHeight="251658240" behindDoc="1" locked="1" layoutInCell="1" allowOverlap="1" wp14:anchorId="7EC05AF0" wp14:editId="346DA3D9">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162B5" w14:textId="77777777" w:rsidR="001F4432" w:rsidRPr="005C5A96" w:rsidRDefault="001F4432" w:rsidP="005C5A96">
                            <w:pPr>
                              <w:pStyle w:val="coverpageTableofContent"/>
                            </w:pPr>
                          </w:p>
                          <w:p w14:paraId="3CC47D7E" w14:textId="77777777" w:rsidR="001F4432" w:rsidRDefault="001F4432" w:rsidP="00E2303A">
                            <w:pPr>
                              <w:pStyle w:val="coverpageTableofContent"/>
                            </w:pPr>
                          </w:p>
                          <w:p w14:paraId="590F1181" w14:textId="77777777" w:rsidR="001F4432" w:rsidRPr="003226D8" w:rsidRDefault="001F4432"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05AF0" id="_x0000_s1036"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K386HHyAQAAxwMAAA4AAAAAAAAAAAAAAAAALgIAAGRycy9l&#10;Mm9Eb2MueG1sUEsBAi0AFAAGAAgAAAAhABydrXzdAAAACQEAAA8AAAAAAAAAAAAAAAAATAQAAGRy&#10;cy9kb3ducmV2LnhtbFBLBQYAAAAABAAEAPMAAABWBQAAAAA=&#10;" fillcolor="#b0a696" stroked="f">
                <v:textbox>
                  <w:txbxContent>
                    <w:p w14:paraId="35D162B5" w14:textId="77777777" w:rsidR="001F4432" w:rsidRPr="005C5A96" w:rsidRDefault="001F4432" w:rsidP="005C5A96">
                      <w:pPr>
                        <w:pStyle w:val="coverpageTableofContent"/>
                      </w:pPr>
                    </w:p>
                    <w:p w14:paraId="3CC47D7E" w14:textId="77777777" w:rsidR="001F4432" w:rsidRDefault="001F4432" w:rsidP="00E2303A">
                      <w:pPr>
                        <w:pStyle w:val="coverpageTableofContent"/>
                      </w:pPr>
                    </w:p>
                    <w:p w14:paraId="590F1181" w14:textId="77777777" w:rsidR="001F4432" w:rsidRPr="003226D8" w:rsidRDefault="001F4432" w:rsidP="004930E1">
                      <w:pPr>
                        <w:rPr>
                          <w:rStyle w:val="ECCParagraph"/>
                        </w:rPr>
                      </w:pPr>
                    </w:p>
                  </w:txbxContent>
                </v:textbox>
                <w10:wrap anchorx="page" anchory="page"/>
                <w10:anchorlock/>
              </v:rect>
            </w:pict>
          </mc:Fallback>
        </mc:AlternateContent>
      </w:r>
      <w:r w:rsidR="00E059C5" w:rsidRPr="00E37998">
        <w:rPr>
          <w:noProof w:val="0"/>
          <w:lang w:val="en-GB"/>
        </w:rPr>
        <w:t>T</w:t>
      </w:r>
      <w:r w:rsidR="00763BA3" w:rsidRPr="00E37998">
        <w:rPr>
          <w:noProof w:val="0"/>
          <w:lang w:val="en-GB"/>
        </w:rPr>
        <w:t>ABLE OF CONTENTS</w:t>
      </w:r>
    </w:p>
    <w:p w14:paraId="321F6DB0" w14:textId="77777777" w:rsidR="00067793" w:rsidRPr="00E37998"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HLbold"/>
          <w:b/>
        </w:rPr>
      </w:sdtEndPr>
      <w:sdtContent>
        <w:p w14:paraId="78B16E71" w14:textId="10045E8B" w:rsidR="00E1310F" w:rsidRPr="00E37998" w:rsidRDefault="00E1310F" w:rsidP="005C3156">
          <w:pPr>
            <w:rPr>
              <w:rStyle w:val="ECCParagraph"/>
              <w:b/>
            </w:rPr>
          </w:pPr>
        </w:p>
        <w:p w14:paraId="06C17EDC" w14:textId="5521C551" w:rsidR="005C3156" w:rsidRPr="00E37998" w:rsidRDefault="005C3156">
          <w:pPr>
            <w:pStyle w:val="TOC1"/>
            <w:rPr>
              <w:rFonts w:asciiTheme="minorHAnsi" w:eastAsiaTheme="minorEastAsia" w:hAnsiTheme="minorHAnsi" w:cstheme="minorBidi"/>
              <w:b w:val="0"/>
              <w:noProof/>
              <w:sz w:val="22"/>
              <w:szCs w:val="22"/>
            </w:rPr>
          </w:pPr>
          <w:r w:rsidRPr="00E37998">
            <w:rPr>
              <w:rStyle w:val="ECCParagraph"/>
              <w:b w:val="0"/>
            </w:rPr>
            <w:fldChar w:fldCharType="begin"/>
          </w:r>
          <w:r w:rsidRPr="00E37998">
            <w:rPr>
              <w:rStyle w:val="ECCParagraph"/>
              <w:b w:val="0"/>
            </w:rPr>
            <w:instrText xml:space="preserve"> TOC \o "1-3" \h \z \t "ECC Annex heading1,1" </w:instrText>
          </w:r>
          <w:r w:rsidRPr="00E37998">
            <w:rPr>
              <w:rStyle w:val="ECCParagraph"/>
              <w:b w:val="0"/>
            </w:rPr>
            <w:fldChar w:fldCharType="separate"/>
          </w:r>
          <w:hyperlink w:anchor="_Toc100140547" w:history="1">
            <w:r w:rsidRPr="00E37998">
              <w:rPr>
                <w:rStyle w:val="Hyperlink"/>
                <w:noProof/>
              </w:rPr>
              <w:t>0</w:t>
            </w:r>
            <w:r w:rsidRPr="00E37998">
              <w:rPr>
                <w:rFonts w:asciiTheme="minorHAnsi" w:eastAsiaTheme="minorEastAsia" w:hAnsiTheme="minorHAnsi" w:cstheme="minorBidi"/>
                <w:b w:val="0"/>
                <w:noProof/>
                <w:sz w:val="22"/>
                <w:szCs w:val="22"/>
              </w:rPr>
              <w:tab/>
            </w:r>
            <w:r w:rsidRPr="00E37998">
              <w:rPr>
                <w:rStyle w:val="Hyperlink"/>
                <w:noProof/>
              </w:rPr>
              <w:t>Executive summary</w:t>
            </w:r>
            <w:r w:rsidRPr="00E37998">
              <w:rPr>
                <w:noProof/>
                <w:webHidden/>
              </w:rPr>
              <w:tab/>
            </w:r>
            <w:r w:rsidRPr="00E37998">
              <w:rPr>
                <w:noProof/>
                <w:webHidden/>
              </w:rPr>
              <w:fldChar w:fldCharType="begin"/>
            </w:r>
            <w:r w:rsidRPr="00E37998">
              <w:rPr>
                <w:noProof/>
                <w:webHidden/>
              </w:rPr>
              <w:instrText xml:space="preserve"> PAGEREF _Toc100140547 \h </w:instrText>
            </w:r>
            <w:r w:rsidRPr="00E37998">
              <w:rPr>
                <w:noProof/>
                <w:webHidden/>
              </w:rPr>
            </w:r>
            <w:r w:rsidRPr="00E37998">
              <w:rPr>
                <w:noProof/>
                <w:webHidden/>
              </w:rPr>
              <w:fldChar w:fldCharType="separate"/>
            </w:r>
            <w:r w:rsidR="005801DE">
              <w:rPr>
                <w:noProof/>
                <w:webHidden/>
              </w:rPr>
              <w:t>2</w:t>
            </w:r>
            <w:r w:rsidRPr="00E37998">
              <w:rPr>
                <w:noProof/>
                <w:webHidden/>
              </w:rPr>
              <w:fldChar w:fldCharType="end"/>
            </w:r>
          </w:hyperlink>
        </w:p>
        <w:p w14:paraId="482C75E5" w14:textId="42C8131F" w:rsidR="005C3156" w:rsidRPr="00E37998" w:rsidRDefault="00B82897">
          <w:pPr>
            <w:pStyle w:val="TOC1"/>
            <w:rPr>
              <w:rFonts w:asciiTheme="minorHAnsi" w:eastAsiaTheme="minorEastAsia" w:hAnsiTheme="minorHAnsi" w:cstheme="minorBidi"/>
              <w:b w:val="0"/>
              <w:noProof/>
              <w:sz w:val="22"/>
              <w:szCs w:val="22"/>
            </w:rPr>
          </w:pPr>
          <w:hyperlink w:anchor="_Toc100140548" w:history="1">
            <w:r w:rsidR="005C3156" w:rsidRPr="00E37998">
              <w:rPr>
                <w:rStyle w:val="Hyperlink"/>
                <w:noProof/>
              </w:rPr>
              <w:t>1</w:t>
            </w:r>
            <w:r w:rsidR="005C3156" w:rsidRPr="00E37998">
              <w:rPr>
                <w:rFonts w:asciiTheme="minorHAnsi" w:eastAsiaTheme="minorEastAsia" w:hAnsiTheme="minorHAnsi" w:cstheme="minorBidi"/>
                <w:b w:val="0"/>
                <w:noProof/>
                <w:sz w:val="22"/>
                <w:szCs w:val="22"/>
              </w:rPr>
              <w:tab/>
            </w:r>
            <w:r w:rsidR="005C3156" w:rsidRPr="00E37998">
              <w:rPr>
                <w:rStyle w:val="Hyperlink"/>
                <w:noProof/>
              </w:rPr>
              <w:t>Introduction</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_Toc100140548 \h </w:instrText>
            </w:r>
            <w:r w:rsidR="005C3156" w:rsidRPr="00E37998">
              <w:rPr>
                <w:noProof/>
                <w:webHidden/>
              </w:rPr>
            </w:r>
            <w:r w:rsidR="005C3156" w:rsidRPr="00E37998">
              <w:rPr>
                <w:noProof/>
                <w:webHidden/>
              </w:rPr>
              <w:fldChar w:fldCharType="separate"/>
            </w:r>
            <w:r w:rsidR="005801DE">
              <w:rPr>
                <w:noProof/>
                <w:webHidden/>
              </w:rPr>
              <w:t>5</w:t>
            </w:r>
            <w:r w:rsidR="005C3156" w:rsidRPr="00E37998">
              <w:rPr>
                <w:noProof/>
                <w:webHidden/>
              </w:rPr>
              <w:fldChar w:fldCharType="end"/>
            </w:r>
          </w:hyperlink>
        </w:p>
        <w:p w14:paraId="6CB39FF7" w14:textId="10925AF1" w:rsidR="005C3156" w:rsidRPr="00E37998" w:rsidRDefault="00B82897">
          <w:pPr>
            <w:pStyle w:val="TOC1"/>
            <w:rPr>
              <w:rFonts w:asciiTheme="minorHAnsi" w:eastAsiaTheme="minorEastAsia" w:hAnsiTheme="minorHAnsi" w:cstheme="minorBidi"/>
              <w:b w:val="0"/>
              <w:noProof/>
              <w:sz w:val="22"/>
              <w:szCs w:val="22"/>
            </w:rPr>
          </w:pPr>
          <w:hyperlink w:anchor="_Toc100140549" w:history="1">
            <w:r w:rsidR="005C3156" w:rsidRPr="00E37998">
              <w:rPr>
                <w:rStyle w:val="Hyperlink"/>
                <w:noProof/>
              </w:rPr>
              <w:t>2</w:t>
            </w:r>
            <w:r w:rsidR="005C3156" w:rsidRPr="00E37998">
              <w:rPr>
                <w:rFonts w:asciiTheme="minorHAnsi" w:eastAsiaTheme="minorEastAsia" w:hAnsiTheme="minorHAnsi" w:cstheme="minorBidi"/>
                <w:b w:val="0"/>
                <w:noProof/>
                <w:sz w:val="22"/>
                <w:szCs w:val="22"/>
              </w:rPr>
              <w:tab/>
            </w:r>
            <w:r w:rsidR="005C3156" w:rsidRPr="00E37998">
              <w:rPr>
                <w:rStyle w:val="Hyperlink"/>
                <w:noProof/>
              </w:rPr>
              <w:t>Scope of the report</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_Toc100140549 \h </w:instrText>
            </w:r>
            <w:r w:rsidR="005C3156" w:rsidRPr="00E37998">
              <w:rPr>
                <w:noProof/>
                <w:webHidden/>
              </w:rPr>
            </w:r>
            <w:r w:rsidR="005C3156" w:rsidRPr="00E37998">
              <w:rPr>
                <w:noProof/>
                <w:webHidden/>
              </w:rPr>
              <w:fldChar w:fldCharType="separate"/>
            </w:r>
            <w:r w:rsidR="005801DE">
              <w:rPr>
                <w:noProof/>
                <w:webHidden/>
              </w:rPr>
              <w:t>6</w:t>
            </w:r>
            <w:r w:rsidR="005C3156" w:rsidRPr="00E37998">
              <w:rPr>
                <w:noProof/>
                <w:webHidden/>
              </w:rPr>
              <w:fldChar w:fldCharType="end"/>
            </w:r>
          </w:hyperlink>
        </w:p>
        <w:p w14:paraId="420CB566" w14:textId="59B77863" w:rsidR="005C3156" w:rsidRPr="00E37998" w:rsidRDefault="00B82897">
          <w:pPr>
            <w:pStyle w:val="TOC1"/>
            <w:rPr>
              <w:rFonts w:asciiTheme="minorHAnsi" w:eastAsiaTheme="minorEastAsia" w:hAnsiTheme="minorHAnsi" w:cstheme="minorBidi"/>
              <w:b w:val="0"/>
              <w:noProof/>
              <w:sz w:val="22"/>
              <w:szCs w:val="22"/>
            </w:rPr>
          </w:pPr>
          <w:hyperlink w:anchor="_Toc100140550" w:history="1">
            <w:r w:rsidR="005C3156" w:rsidRPr="00E37998">
              <w:rPr>
                <w:rStyle w:val="Hyperlink"/>
                <w:noProof/>
              </w:rPr>
              <w:t>3</w:t>
            </w:r>
            <w:r w:rsidR="005C3156" w:rsidRPr="00E37998">
              <w:rPr>
                <w:rFonts w:asciiTheme="minorHAnsi" w:eastAsiaTheme="minorEastAsia" w:hAnsiTheme="minorHAnsi" w:cstheme="minorBidi"/>
                <w:b w:val="0"/>
                <w:noProof/>
                <w:sz w:val="22"/>
                <w:szCs w:val="22"/>
              </w:rPr>
              <w:tab/>
            </w:r>
            <w:r w:rsidR="005C3156" w:rsidRPr="00E37998">
              <w:rPr>
                <w:rStyle w:val="Hyperlink"/>
                <w:noProof/>
              </w:rPr>
              <w:t>background</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_Toc100140550 \h </w:instrText>
            </w:r>
            <w:r w:rsidR="005C3156" w:rsidRPr="00E37998">
              <w:rPr>
                <w:noProof/>
                <w:webHidden/>
              </w:rPr>
            </w:r>
            <w:r w:rsidR="005C3156" w:rsidRPr="00E37998">
              <w:rPr>
                <w:noProof/>
                <w:webHidden/>
              </w:rPr>
              <w:fldChar w:fldCharType="separate"/>
            </w:r>
            <w:r w:rsidR="005801DE">
              <w:rPr>
                <w:noProof/>
                <w:webHidden/>
              </w:rPr>
              <w:t>7</w:t>
            </w:r>
            <w:r w:rsidR="005C3156" w:rsidRPr="00E37998">
              <w:rPr>
                <w:noProof/>
                <w:webHidden/>
              </w:rPr>
              <w:fldChar w:fldCharType="end"/>
            </w:r>
          </w:hyperlink>
        </w:p>
        <w:p w14:paraId="7C97EED4" w14:textId="6E924794" w:rsidR="005C3156" w:rsidRPr="00E37998" w:rsidRDefault="00B82897">
          <w:pPr>
            <w:pStyle w:val="TOC2"/>
            <w:rPr>
              <w:rFonts w:asciiTheme="minorHAnsi" w:eastAsiaTheme="minorEastAsia" w:hAnsiTheme="minorHAnsi" w:cstheme="minorBidi"/>
              <w:sz w:val="22"/>
              <w:szCs w:val="22"/>
            </w:rPr>
          </w:pPr>
          <w:hyperlink w:anchor="_Toc100140551" w:history="1">
            <w:r w:rsidR="005C3156" w:rsidRPr="00E37998">
              <w:rPr>
                <w:rStyle w:val="Hyperlink"/>
              </w:rPr>
              <w:t>3.1</w:t>
            </w:r>
            <w:r w:rsidR="005C3156" w:rsidRPr="00E37998">
              <w:rPr>
                <w:rFonts w:asciiTheme="minorHAnsi" w:eastAsiaTheme="minorEastAsia" w:hAnsiTheme="minorHAnsi" w:cstheme="minorBidi"/>
                <w:sz w:val="22"/>
                <w:szCs w:val="22"/>
              </w:rPr>
              <w:tab/>
            </w:r>
            <w:r w:rsidR="005C3156" w:rsidRPr="00E37998">
              <w:rPr>
                <w:rStyle w:val="Hyperlink"/>
              </w:rPr>
              <w:t>Definition of receiver selectivity and radio frequency response</w:t>
            </w:r>
            <w:r w:rsidR="005C3156" w:rsidRPr="00E37998">
              <w:rPr>
                <w:webHidden/>
              </w:rPr>
              <w:tab/>
            </w:r>
            <w:r w:rsidR="005C3156" w:rsidRPr="00E37998">
              <w:rPr>
                <w:webHidden/>
              </w:rPr>
              <w:fldChar w:fldCharType="begin"/>
            </w:r>
            <w:r w:rsidR="005C3156" w:rsidRPr="00E37998">
              <w:rPr>
                <w:webHidden/>
              </w:rPr>
              <w:instrText xml:space="preserve"> PAGEREF _Toc100140551 \h </w:instrText>
            </w:r>
            <w:r w:rsidR="005C3156" w:rsidRPr="00E37998">
              <w:rPr>
                <w:webHidden/>
              </w:rPr>
            </w:r>
            <w:r w:rsidR="005C3156" w:rsidRPr="00E37998">
              <w:rPr>
                <w:webHidden/>
              </w:rPr>
              <w:fldChar w:fldCharType="separate"/>
            </w:r>
            <w:r w:rsidR="005801DE">
              <w:rPr>
                <w:webHidden/>
              </w:rPr>
              <w:t>7</w:t>
            </w:r>
            <w:r w:rsidR="005C3156" w:rsidRPr="00E37998">
              <w:rPr>
                <w:webHidden/>
              </w:rPr>
              <w:fldChar w:fldCharType="end"/>
            </w:r>
          </w:hyperlink>
        </w:p>
        <w:p w14:paraId="6BB246FB" w14:textId="7CD0DBE4" w:rsidR="005C3156" w:rsidRPr="00E37998" w:rsidRDefault="00B82897">
          <w:pPr>
            <w:pStyle w:val="TOC2"/>
            <w:rPr>
              <w:rFonts w:asciiTheme="minorHAnsi" w:eastAsiaTheme="minorEastAsia" w:hAnsiTheme="minorHAnsi" w:cstheme="minorBidi"/>
              <w:sz w:val="22"/>
              <w:szCs w:val="22"/>
            </w:rPr>
          </w:pPr>
          <w:hyperlink w:anchor="_Toc100140552" w:history="1">
            <w:r w:rsidR="005C3156" w:rsidRPr="00E37998">
              <w:rPr>
                <w:rStyle w:val="Hyperlink"/>
              </w:rPr>
              <w:t>3.2</w:t>
            </w:r>
            <w:r w:rsidR="005C3156" w:rsidRPr="00E37998">
              <w:rPr>
                <w:rFonts w:asciiTheme="minorHAnsi" w:eastAsiaTheme="minorEastAsia" w:hAnsiTheme="minorHAnsi" w:cstheme="minorBidi"/>
                <w:sz w:val="22"/>
                <w:szCs w:val="22"/>
              </w:rPr>
              <w:tab/>
            </w:r>
            <w:r w:rsidR="005C3156" w:rsidRPr="00E37998">
              <w:rPr>
                <w:rStyle w:val="Hyperlink"/>
              </w:rPr>
              <w:t>Interference mechanisms involved in the MFCN - FSS sharing scenario</w:t>
            </w:r>
            <w:r w:rsidR="005C3156" w:rsidRPr="00E37998">
              <w:rPr>
                <w:webHidden/>
              </w:rPr>
              <w:tab/>
            </w:r>
            <w:r w:rsidR="005C3156" w:rsidRPr="00E37998">
              <w:rPr>
                <w:webHidden/>
              </w:rPr>
              <w:fldChar w:fldCharType="begin"/>
            </w:r>
            <w:r w:rsidR="005C3156" w:rsidRPr="00E37998">
              <w:rPr>
                <w:webHidden/>
              </w:rPr>
              <w:instrText xml:space="preserve"> PAGEREF _Toc100140552 \h </w:instrText>
            </w:r>
            <w:r w:rsidR="005C3156" w:rsidRPr="00E37998">
              <w:rPr>
                <w:webHidden/>
              </w:rPr>
            </w:r>
            <w:r w:rsidR="005C3156" w:rsidRPr="00E37998">
              <w:rPr>
                <w:webHidden/>
              </w:rPr>
              <w:fldChar w:fldCharType="separate"/>
            </w:r>
            <w:r w:rsidR="005801DE">
              <w:rPr>
                <w:webHidden/>
              </w:rPr>
              <w:t>8</w:t>
            </w:r>
            <w:r w:rsidR="005C3156" w:rsidRPr="00E37998">
              <w:rPr>
                <w:webHidden/>
              </w:rPr>
              <w:fldChar w:fldCharType="end"/>
            </w:r>
          </w:hyperlink>
        </w:p>
        <w:p w14:paraId="3159F0B6" w14:textId="7390C604" w:rsidR="005C3156" w:rsidRPr="00E37998" w:rsidRDefault="00B82897">
          <w:pPr>
            <w:pStyle w:val="TOC2"/>
            <w:rPr>
              <w:rFonts w:asciiTheme="minorHAnsi" w:eastAsiaTheme="minorEastAsia" w:hAnsiTheme="minorHAnsi" w:cstheme="minorBidi"/>
              <w:sz w:val="22"/>
              <w:szCs w:val="22"/>
            </w:rPr>
          </w:pPr>
          <w:hyperlink w:anchor="_Toc100140553" w:history="1">
            <w:r w:rsidR="005C3156" w:rsidRPr="00E37998">
              <w:rPr>
                <w:rStyle w:val="Hyperlink"/>
              </w:rPr>
              <w:t>3.3</w:t>
            </w:r>
            <w:r w:rsidR="005C3156" w:rsidRPr="00E37998">
              <w:rPr>
                <w:rFonts w:asciiTheme="minorHAnsi" w:eastAsiaTheme="minorEastAsia" w:hAnsiTheme="minorHAnsi" w:cstheme="minorBidi"/>
                <w:sz w:val="22"/>
                <w:szCs w:val="22"/>
              </w:rPr>
              <w:tab/>
            </w:r>
            <w:r w:rsidR="005C3156" w:rsidRPr="00E37998">
              <w:rPr>
                <w:rStyle w:val="Hyperlink"/>
              </w:rPr>
              <w:t>Regulatory background</w:t>
            </w:r>
            <w:r w:rsidR="005C3156" w:rsidRPr="00E37998">
              <w:rPr>
                <w:webHidden/>
              </w:rPr>
              <w:tab/>
            </w:r>
            <w:r w:rsidR="005C3156" w:rsidRPr="00E37998">
              <w:rPr>
                <w:webHidden/>
              </w:rPr>
              <w:fldChar w:fldCharType="begin"/>
            </w:r>
            <w:r w:rsidR="005C3156" w:rsidRPr="00E37998">
              <w:rPr>
                <w:webHidden/>
              </w:rPr>
              <w:instrText xml:space="preserve"> PAGEREF _Toc100140553 \h </w:instrText>
            </w:r>
            <w:r w:rsidR="005C3156" w:rsidRPr="00E37998">
              <w:rPr>
                <w:webHidden/>
              </w:rPr>
            </w:r>
            <w:r w:rsidR="005C3156" w:rsidRPr="00E37998">
              <w:rPr>
                <w:webHidden/>
              </w:rPr>
              <w:fldChar w:fldCharType="separate"/>
            </w:r>
            <w:r w:rsidR="005801DE">
              <w:rPr>
                <w:webHidden/>
              </w:rPr>
              <w:t>9</w:t>
            </w:r>
            <w:r w:rsidR="005C3156" w:rsidRPr="00E37998">
              <w:rPr>
                <w:webHidden/>
              </w:rPr>
              <w:fldChar w:fldCharType="end"/>
            </w:r>
          </w:hyperlink>
        </w:p>
        <w:p w14:paraId="627454C0" w14:textId="140981F7" w:rsidR="005C3156" w:rsidRPr="00E37998" w:rsidRDefault="00B82897">
          <w:pPr>
            <w:pStyle w:val="TOC1"/>
            <w:rPr>
              <w:rFonts w:asciiTheme="minorHAnsi" w:eastAsiaTheme="minorEastAsia" w:hAnsiTheme="minorHAnsi" w:cstheme="minorBidi"/>
              <w:b w:val="0"/>
              <w:noProof/>
              <w:sz w:val="22"/>
              <w:szCs w:val="22"/>
            </w:rPr>
          </w:pPr>
          <w:hyperlink w:anchor="_Toc100140554" w:history="1">
            <w:r w:rsidR="005C3156" w:rsidRPr="00E37998">
              <w:rPr>
                <w:rStyle w:val="Hyperlink"/>
                <w:noProof/>
              </w:rPr>
              <w:t>4</w:t>
            </w:r>
            <w:r w:rsidR="005C3156" w:rsidRPr="00E37998">
              <w:rPr>
                <w:rFonts w:asciiTheme="minorHAnsi" w:eastAsiaTheme="minorEastAsia" w:hAnsiTheme="minorHAnsi" w:cstheme="minorBidi"/>
                <w:b w:val="0"/>
                <w:noProof/>
                <w:sz w:val="22"/>
                <w:szCs w:val="22"/>
              </w:rPr>
              <w:tab/>
            </w:r>
            <w:r w:rsidR="005C3156" w:rsidRPr="00E37998">
              <w:rPr>
                <w:rStyle w:val="Hyperlink"/>
                <w:noProof/>
              </w:rPr>
              <w:t>Use of radio frequency (RF) filters to mitigate the impact of interference on the operating band of the FSS service</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_Toc100140554 \h </w:instrText>
            </w:r>
            <w:r w:rsidR="005C3156" w:rsidRPr="00E37998">
              <w:rPr>
                <w:noProof/>
                <w:webHidden/>
              </w:rPr>
            </w:r>
            <w:r w:rsidR="005C3156" w:rsidRPr="00E37998">
              <w:rPr>
                <w:noProof/>
                <w:webHidden/>
              </w:rPr>
              <w:fldChar w:fldCharType="separate"/>
            </w:r>
            <w:r w:rsidR="005801DE">
              <w:rPr>
                <w:noProof/>
                <w:webHidden/>
              </w:rPr>
              <w:t>11</w:t>
            </w:r>
            <w:r w:rsidR="005C3156" w:rsidRPr="00E37998">
              <w:rPr>
                <w:noProof/>
                <w:webHidden/>
              </w:rPr>
              <w:fldChar w:fldCharType="end"/>
            </w:r>
          </w:hyperlink>
        </w:p>
        <w:p w14:paraId="23E43367" w14:textId="4BCB939B" w:rsidR="005C3156" w:rsidRPr="00E37998" w:rsidRDefault="00B82897">
          <w:pPr>
            <w:pStyle w:val="TOC2"/>
            <w:rPr>
              <w:rFonts w:asciiTheme="minorHAnsi" w:eastAsiaTheme="minorEastAsia" w:hAnsiTheme="minorHAnsi" w:cstheme="minorBidi"/>
              <w:sz w:val="22"/>
              <w:szCs w:val="22"/>
            </w:rPr>
          </w:pPr>
          <w:hyperlink w:anchor="_Toc100140555" w:history="1">
            <w:r w:rsidR="005C3156" w:rsidRPr="00E37998">
              <w:rPr>
                <w:rStyle w:val="Hyperlink"/>
                <w:rFonts w:cs="Times New Roman"/>
              </w:rPr>
              <w:t>4.5</w:t>
            </w:r>
            <w:r w:rsidR="005C3156" w:rsidRPr="00E37998">
              <w:rPr>
                <w:rFonts w:asciiTheme="minorHAnsi" w:eastAsiaTheme="minorEastAsia" w:hAnsiTheme="minorHAnsi" w:cstheme="minorBidi"/>
                <w:sz w:val="22"/>
                <w:szCs w:val="22"/>
              </w:rPr>
              <w:tab/>
            </w:r>
            <w:r w:rsidR="005C3156" w:rsidRPr="00E37998">
              <w:rPr>
                <w:rStyle w:val="Hyperlink"/>
              </w:rPr>
              <w:t>An Overview of microwave filters available in the market to facilitate coexistence of MFCN and FSS services</w:t>
            </w:r>
            <w:r w:rsidR="005C3156" w:rsidRPr="00E37998">
              <w:rPr>
                <w:webHidden/>
              </w:rPr>
              <w:tab/>
            </w:r>
            <w:r w:rsidR="005C3156" w:rsidRPr="00E37998">
              <w:rPr>
                <w:webHidden/>
              </w:rPr>
              <w:fldChar w:fldCharType="begin"/>
            </w:r>
            <w:r w:rsidR="005C3156" w:rsidRPr="00E37998">
              <w:rPr>
                <w:webHidden/>
              </w:rPr>
              <w:instrText xml:space="preserve"> PAGEREF _Toc100140555 \h </w:instrText>
            </w:r>
            <w:r w:rsidR="005C3156" w:rsidRPr="00E37998">
              <w:rPr>
                <w:webHidden/>
              </w:rPr>
            </w:r>
            <w:r w:rsidR="005C3156" w:rsidRPr="00E37998">
              <w:rPr>
                <w:webHidden/>
              </w:rPr>
              <w:fldChar w:fldCharType="separate"/>
            </w:r>
            <w:r w:rsidR="005801DE">
              <w:rPr>
                <w:webHidden/>
              </w:rPr>
              <w:t>19</w:t>
            </w:r>
            <w:r w:rsidR="005C3156" w:rsidRPr="00E37998">
              <w:rPr>
                <w:webHidden/>
              </w:rPr>
              <w:fldChar w:fldCharType="end"/>
            </w:r>
          </w:hyperlink>
        </w:p>
        <w:p w14:paraId="0494AE3E" w14:textId="5BEA87F5" w:rsidR="005C3156" w:rsidRPr="00E37998" w:rsidRDefault="00B82897">
          <w:pPr>
            <w:pStyle w:val="TOC3"/>
            <w:rPr>
              <w:rFonts w:asciiTheme="minorHAnsi" w:eastAsiaTheme="minorEastAsia" w:hAnsiTheme="minorHAnsi" w:cstheme="minorBidi"/>
              <w:sz w:val="22"/>
              <w:szCs w:val="22"/>
            </w:rPr>
          </w:pPr>
          <w:hyperlink w:anchor="_Toc100140556" w:history="1">
            <w:r w:rsidR="005C3156" w:rsidRPr="00E37998">
              <w:rPr>
                <w:rStyle w:val="Hyperlink"/>
              </w:rPr>
              <w:t>4.5.1</w:t>
            </w:r>
            <w:r w:rsidR="005C3156" w:rsidRPr="00E37998">
              <w:rPr>
                <w:rFonts w:asciiTheme="minorHAnsi" w:eastAsiaTheme="minorEastAsia" w:hAnsiTheme="minorHAnsi" w:cstheme="minorBidi"/>
                <w:sz w:val="22"/>
                <w:szCs w:val="22"/>
              </w:rPr>
              <w:tab/>
            </w:r>
            <w:r w:rsidR="005C3156" w:rsidRPr="00E37998">
              <w:rPr>
                <w:rStyle w:val="Hyperlink"/>
              </w:rPr>
              <w:t>ETL Systems</w:t>
            </w:r>
            <w:r w:rsidR="005C3156" w:rsidRPr="00E37998">
              <w:rPr>
                <w:webHidden/>
              </w:rPr>
              <w:tab/>
            </w:r>
            <w:r w:rsidR="005C3156" w:rsidRPr="00E37998">
              <w:rPr>
                <w:webHidden/>
              </w:rPr>
              <w:fldChar w:fldCharType="begin"/>
            </w:r>
            <w:r w:rsidR="005C3156" w:rsidRPr="00E37998">
              <w:rPr>
                <w:webHidden/>
              </w:rPr>
              <w:instrText xml:space="preserve"> PAGEREF _Toc100140556 \h </w:instrText>
            </w:r>
            <w:r w:rsidR="005C3156" w:rsidRPr="00E37998">
              <w:rPr>
                <w:webHidden/>
              </w:rPr>
            </w:r>
            <w:r w:rsidR="005C3156" w:rsidRPr="00E37998">
              <w:rPr>
                <w:webHidden/>
              </w:rPr>
              <w:fldChar w:fldCharType="separate"/>
            </w:r>
            <w:r w:rsidR="005801DE">
              <w:rPr>
                <w:webHidden/>
              </w:rPr>
              <w:t>19</w:t>
            </w:r>
            <w:r w:rsidR="005C3156" w:rsidRPr="00E37998">
              <w:rPr>
                <w:webHidden/>
              </w:rPr>
              <w:fldChar w:fldCharType="end"/>
            </w:r>
          </w:hyperlink>
        </w:p>
        <w:p w14:paraId="56ED405C" w14:textId="4F6EBC5C" w:rsidR="005C3156" w:rsidRPr="00E37998" w:rsidRDefault="00B82897">
          <w:pPr>
            <w:pStyle w:val="TOC3"/>
            <w:rPr>
              <w:rFonts w:asciiTheme="minorHAnsi" w:eastAsiaTheme="minorEastAsia" w:hAnsiTheme="minorHAnsi" w:cstheme="minorBidi"/>
              <w:sz w:val="22"/>
              <w:szCs w:val="22"/>
            </w:rPr>
          </w:pPr>
          <w:hyperlink w:anchor="_Toc100140557" w:history="1">
            <w:r w:rsidR="005C3156" w:rsidRPr="00E37998">
              <w:rPr>
                <w:rStyle w:val="Hyperlink"/>
              </w:rPr>
              <w:t>4.5.2</w:t>
            </w:r>
            <w:r w:rsidR="005C3156" w:rsidRPr="00E37998">
              <w:rPr>
                <w:rFonts w:asciiTheme="minorHAnsi" w:eastAsiaTheme="minorEastAsia" w:hAnsiTheme="minorHAnsi" w:cstheme="minorBidi"/>
                <w:sz w:val="22"/>
                <w:szCs w:val="22"/>
              </w:rPr>
              <w:tab/>
            </w:r>
            <w:r w:rsidR="005C3156" w:rsidRPr="00E37998">
              <w:rPr>
                <w:rStyle w:val="Hyperlink"/>
              </w:rPr>
              <w:t>Microwave Filter Company (MFC) C band filter solutions</w:t>
            </w:r>
            <w:r w:rsidR="005C3156" w:rsidRPr="00E37998">
              <w:rPr>
                <w:webHidden/>
              </w:rPr>
              <w:tab/>
            </w:r>
            <w:r w:rsidR="005C3156" w:rsidRPr="00E37998">
              <w:rPr>
                <w:webHidden/>
              </w:rPr>
              <w:fldChar w:fldCharType="begin"/>
            </w:r>
            <w:r w:rsidR="005C3156" w:rsidRPr="00E37998">
              <w:rPr>
                <w:webHidden/>
              </w:rPr>
              <w:instrText xml:space="preserve"> PAGEREF _Toc100140557 \h </w:instrText>
            </w:r>
            <w:r w:rsidR="005C3156" w:rsidRPr="00E37998">
              <w:rPr>
                <w:webHidden/>
              </w:rPr>
            </w:r>
            <w:r w:rsidR="005C3156" w:rsidRPr="00E37998">
              <w:rPr>
                <w:webHidden/>
              </w:rPr>
              <w:fldChar w:fldCharType="separate"/>
            </w:r>
            <w:r w:rsidR="005801DE">
              <w:rPr>
                <w:webHidden/>
              </w:rPr>
              <w:t>20</w:t>
            </w:r>
            <w:r w:rsidR="005C3156" w:rsidRPr="00E37998">
              <w:rPr>
                <w:webHidden/>
              </w:rPr>
              <w:fldChar w:fldCharType="end"/>
            </w:r>
          </w:hyperlink>
        </w:p>
        <w:p w14:paraId="66CB0055" w14:textId="663D0703" w:rsidR="005C3156" w:rsidRPr="00E37998" w:rsidRDefault="00B82897">
          <w:pPr>
            <w:pStyle w:val="TOC3"/>
            <w:rPr>
              <w:rFonts w:asciiTheme="minorHAnsi" w:eastAsiaTheme="minorEastAsia" w:hAnsiTheme="minorHAnsi" w:cstheme="minorBidi"/>
              <w:sz w:val="22"/>
              <w:szCs w:val="22"/>
            </w:rPr>
          </w:pPr>
          <w:hyperlink w:anchor="_Toc100140558" w:history="1">
            <w:r w:rsidR="005C3156" w:rsidRPr="00E37998">
              <w:rPr>
                <w:rStyle w:val="Hyperlink"/>
              </w:rPr>
              <w:t>4.5.3</w:t>
            </w:r>
            <w:r w:rsidR="005C3156" w:rsidRPr="00E37998">
              <w:rPr>
                <w:rFonts w:asciiTheme="minorHAnsi" w:eastAsiaTheme="minorEastAsia" w:hAnsiTheme="minorHAnsi" w:cstheme="minorBidi"/>
                <w:sz w:val="22"/>
                <w:szCs w:val="22"/>
              </w:rPr>
              <w:tab/>
            </w:r>
            <w:r w:rsidR="005C3156" w:rsidRPr="00E37998">
              <w:rPr>
                <w:rStyle w:val="Hyperlink"/>
              </w:rPr>
              <w:t>Alga Microwave Inc.</w:t>
            </w:r>
            <w:r w:rsidR="005C3156" w:rsidRPr="00E37998">
              <w:rPr>
                <w:webHidden/>
              </w:rPr>
              <w:tab/>
            </w:r>
            <w:r w:rsidR="005C3156" w:rsidRPr="00E37998">
              <w:rPr>
                <w:webHidden/>
              </w:rPr>
              <w:fldChar w:fldCharType="begin"/>
            </w:r>
            <w:r w:rsidR="005C3156" w:rsidRPr="00E37998">
              <w:rPr>
                <w:webHidden/>
              </w:rPr>
              <w:instrText xml:space="preserve"> PAGEREF _Toc100140558 \h </w:instrText>
            </w:r>
            <w:r w:rsidR="005C3156" w:rsidRPr="00E37998">
              <w:rPr>
                <w:webHidden/>
              </w:rPr>
            </w:r>
            <w:r w:rsidR="005C3156" w:rsidRPr="00E37998">
              <w:rPr>
                <w:webHidden/>
              </w:rPr>
              <w:fldChar w:fldCharType="separate"/>
            </w:r>
            <w:r w:rsidR="005801DE">
              <w:rPr>
                <w:webHidden/>
              </w:rPr>
              <w:t>21</w:t>
            </w:r>
            <w:r w:rsidR="005C3156" w:rsidRPr="00E37998">
              <w:rPr>
                <w:webHidden/>
              </w:rPr>
              <w:fldChar w:fldCharType="end"/>
            </w:r>
          </w:hyperlink>
        </w:p>
        <w:p w14:paraId="14D8A0D6" w14:textId="4E42E604" w:rsidR="005C3156" w:rsidRPr="00E37998" w:rsidRDefault="00B82897">
          <w:pPr>
            <w:pStyle w:val="TOC3"/>
            <w:rPr>
              <w:rFonts w:asciiTheme="minorHAnsi" w:eastAsiaTheme="minorEastAsia" w:hAnsiTheme="minorHAnsi" w:cstheme="minorBidi"/>
              <w:sz w:val="22"/>
              <w:szCs w:val="22"/>
            </w:rPr>
          </w:pPr>
          <w:hyperlink w:anchor="_Toc100140559" w:history="1">
            <w:r w:rsidR="005C3156" w:rsidRPr="00E37998">
              <w:rPr>
                <w:rStyle w:val="Hyperlink"/>
              </w:rPr>
              <w:t>4.5.4</w:t>
            </w:r>
            <w:r w:rsidR="005C3156" w:rsidRPr="00E37998">
              <w:rPr>
                <w:rFonts w:asciiTheme="minorHAnsi" w:eastAsiaTheme="minorEastAsia" w:hAnsiTheme="minorHAnsi" w:cstheme="minorBidi"/>
                <w:sz w:val="22"/>
                <w:szCs w:val="22"/>
              </w:rPr>
              <w:tab/>
            </w:r>
            <w:r w:rsidR="005C3156" w:rsidRPr="00E37998">
              <w:rPr>
                <w:rStyle w:val="Hyperlink"/>
              </w:rPr>
              <w:t>Norsat International Inc</w:t>
            </w:r>
            <w:r w:rsidR="005C3156" w:rsidRPr="00E37998">
              <w:rPr>
                <w:webHidden/>
              </w:rPr>
              <w:tab/>
            </w:r>
            <w:r w:rsidR="005C3156" w:rsidRPr="00E37998">
              <w:rPr>
                <w:webHidden/>
              </w:rPr>
              <w:fldChar w:fldCharType="begin"/>
            </w:r>
            <w:r w:rsidR="005C3156" w:rsidRPr="00E37998">
              <w:rPr>
                <w:webHidden/>
              </w:rPr>
              <w:instrText xml:space="preserve"> PAGEREF _Toc100140559 \h </w:instrText>
            </w:r>
            <w:r w:rsidR="005C3156" w:rsidRPr="00E37998">
              <w:rPr>
                <w:webHidden/>
              </w:rPr>
            </w:r>
            <w:r w:rsidR="005C3156" w:rsidRPr="00E37998">
              <w:rPr>
                <w:webHidden/>
              </w:rPr>
              <w:fldChar w:fldCharType="separate"/>
            </w:r>
            <w:r w:rsidR="005801DE">
              <w:rPr>
                <w:webHidden/>
              </w:rPr>
              <w:t>22</w:t>
            </w:r>
            <w:r w:rsidR="005C3156" w:rsidRPr="00E37998">
              <w:rPr>
                <w:webHidden/>
              </w:rPr>
              <w:fldChar w:fldCharType="end"/>
            </w:r>
          </w:hyperlink>
        </w:p>
        <w:p w14:paraId="559EF10E" w14:textId="777EFED1" w:rsidR="005C3156" w:rsidRPr="00E37998" w:rsidRDefault="00B82897">
          <w:pPr>
            <w:pStyle w:val="TOC3"/>
            <w:rPr>
              <w:rFonts w:asciiTheme="minorHAnsi" w:eastAsiaTheme="minorEastAsia" w:hAnsiTheme="minorHAnsi" w:cstheme="minorBidi"/>
              <w:sz w:val="22"/>
              <w:szCs w:val="22"/>
            </w:rPr>
          </w:pPr>
          <w:hyperlink w:anchor="_Toc100140560" w:history="1">
            <w:r w:rsidR="005C3156" w:rsidRPr="00E37998">
              <w:rPr>
                <w:rStyle w:val="Hyperlink"/>
              </w:rPr>
              <w:t>4.5.5</w:t>
            </w:r>
            <w:r w:rsidR="005C3156" w:rsidRPr="00E37998">
              <w:rPr>
                <w:rFonts w:asciiTheme="minorHAnsi" w:eastAsiaTheme="minorEastAsia" w:hAnsiTheme="minorHAnsi" w:cstheme="minorBidi"/>
                <w:sz w:val="22"/>
                <w:szCs w:val="22"/>
              </w:rPr>
              <w:tab/>
            </w:r>
            <w:r w:rsidR="005C3156" w:rsidRPr="00E37998">
              <w:rPr>
                <w:rStyle w:val="Hyperlink"/>
              </w:rPr>
              <w:t>AsiaSat BPF-3800S</w:t>
            </w:r>
            <w:r w:rsidR="005C3156" w:rsidRPr="00E37998">
              <w:rPr>
                <w:webHidden/>
              </w:rPr>
              <w:tab/>
            </w:r>
            <w:r w:rsidR="005C3156" w:rsidRPr="00E37998">
              <w:rPr>
                <w:webHidden/>
              </w:rPr>
              <w:fldChar w:fldCharType="begin"/>
            </w:r>
            <w:r w:rsidR="005C3156" w:rsidRPr="00E37998">
              <w:rPr>
                <w:webHidden/>
              </w:rPr>
              <w:instrText xml:space="preserve"> PAGEREF _Toc100140560 \h </w:instrText>
            </w:r>
            <w:r w:rsidR="005C3156" w:rsidRPr="00E37998">
              <w:rPr>
                <w:webHidden/>
              </w:rPr>
            </w:r>
            <w:r w:rsidR="005C3156" w:rsidRPr="00E37998">
              <w:rPr>
                <w:webHidden/>
              </w:rPr>
              <w:fldChar w:fldCharType="separate"/>
            </w:r>
            <w:r w:rsidR="005801DE">
              <w:rPr>
                <w:webHidden/>
              </w:rPr>
              <w:t>25</w:t>
            </w:r>
            <w:r w:rsidR="005C3156" w:rsidRPr="00E37998">
              <w:rPr>
                <w:webHidden/>
              </w:rPr>
              <w:fldChar w:fldCharType="end"/>
            </w:r>
          </w:hyperlink>
        </w:p>
        <w:p w14:paraId="4D929295" w14:textId="5E02902F" w:rsidR="005C3156" w:rsidRPr="00E37998" w:rsidRDefault="00B82897">
          <w:pPr>
            <w:pStyle w:val="TOC3"/>
            <w:rPr>
              <w:rFonts w:asciiTheme="minorHAnsi" w:eastAsiaTheme="minorEastAsia" w:hAnsiTheme="minorHAnsi" w:cstheme="minorBidi"/>
              <w:sz w:val="22"/>
              <w:szCs w:val="22"/>
            </w:rPr>
          </w:pPr>
          <w:hyperlink w:anchor="_Toc100140561" w:history="1">
            <w:r w:rsidR="005C3156" w:rsidRPr="00E37998">
              <w:rPr>
                <w:rStyle w:val="Hyperlink"/>
              </w:rPr>
              <w:t>4.5.6</w:t>
            </w:r>
            <w:r w:rsidR="005C3156" w:rsidRPr="00E37998">
              <w:rPr>
                <w:rFonts w:asciiTheme="minorHAnsi" w:eastAsiaTheme="minorEastAsia" w:hAnsiTheme="minorHAnsi" w:cstheme="minorBidi"/>
                <w:sz w:val="22"/>
                <w:szCs w:val="22"/>
              </w:rPr>
              <w:tab/>
            </w:r>
            <w:r w:rsidR="005C3156" w:rsidRPr="00E37998">
              <w:rPr>
                <w:rStyle w:val="Hyperlink"/>
              </w:rPr>
              <w:t>XMW Microwave filter products</w:t>
            </w:r>
            <w:r w:rsidR="005C3156" w:rsidRPr="00E37998">
              <w:rPr>
                <w:webHidden/>
              </w:rPr>
              <w:tab/>
            </w:r>
            <w:r w:rsidR="005C3156" w:rsidRPr="00E37998">
              <w:rPr>
                <w:webHidden/>
              </w:rPr>
              <w:fldChar w:fldCharType="begin"/>
            </w:r>
            <w:r w:rsidR="005C3156" w:rsidRPr="00E37998">
              <w:rPr>
                <w:webHidden/>
              </w:rPr>
              <w:instrText xml:space="preserve"> PAGEREF _Toc100140561 \h </w:instrText>
            </w:r>
            <w:r w:rsidR="005C3156" w:rsidRPr="00E37998">
              <w:rPr>
                <w:webHidden/>
              </w:rPr>
            </w:r>
            <w:r w:rsidR="005C3156" w:rsidRPr="00E37998">
              <w:rPr>
                <w:webHidden/>
              </w:rPr>
              <w:fldChar w:fldCharType="separate"/>
            </w:r>
            <w:r w:rsidR="005801DE">
              <w:rPr>
                <w:webHidden/>
              </w:rPr>
              <w:t>26</w:t>
            </w:r>
            <w:r w:rsidR="005C3156" w:rsidRPr="00E37998">
              <w:rPr>
                <w:webHidden/>
              </w:rPr>
              <w:fldChar w:fldCharType="end"/>
            </w:r>
          </w:hyperlink>
        </w:p>
        <w:p w14:paraId="0B0E3892" w14:textId="23624972" w:rsidR="005C3156" w:rsidRPr="00E37998" w:rsidRDefault="00B82897">
          <w:pPr>
            <w:pStyle w:val="TOC3"/>
            <w:rPr>
              <w:rFonts w:asciiTheme="minorHAnsi" w:eastAsiaTheme="minorEastAsia" w:hAnsiTheme="minorHAnsi" w:cstheme="minorBidi"/>
              <w:sz w:val="22"/>
              <w:szCs w:val="22"/>
            </w:rPr>
          </w:pPr>
          <w:hyperlink w:anchor="_Toc100140562" w:history="1">
            <w:r w:rsidR="005C3156" w:rsidRPr="00E37998">
              <w:rPr>
                <w:rStyle w:val="Hyperlink"/>
              </w:rPr>
              <w:t>4.5.7</w:t>
            </w:r>
            <w:r w:rsidR="005C3156" w:rsidRPr="00E37998">
              <w:rPr>
                <w:rFonts w:asciiTheme="minorHAnsi" w:eastAsiaTheme="minorEastAsia" w:hAnsiTheme="minorHAnsi" w:cstheme="minorBidi"/>
                <w:sz w:val="22"/>
                <w:szCs w:val="22"/>
              </w:rPr>
              <w:tab/>
            </w:r>
            <w:r w:rsidR="005C3156" w:rsidRPr="00E37998">
              <w:rPr>
                <w:rStyle w:val="Hyperlink"/>
              </w:rPr>
              <w:t>AV-Comm Standalone Waveguide Filter products.</w:t>
            </w:r>
            <w:r w:rsidR="005C3156" w:rsidRPr="00E37998">
              <w:rPr>
                <w:webHidden/>
              </w:rPr>
              <w:tab/>
            </w:r>
            <w:r w:rsidR="005C3156" w:rsidRPr="00E37998">
              <w:rPr>
                <w:webHidden/>
              </w:rPr>
              <w:fldChar w:fldCharType="begin"/>
            </w:r>
            <w:r w:rsidR="005C3156" w:rsidRPr="00E37998">
              <w:rPr>
                <w:webHidden/>
              </w:rPr>
              <w:instrText xml:space="preserve"> PAGEREF _Toc100140562 \h </w:instrText>
            </w:r>
            <w:r w:rsidR="005C3156" w:rsidRPr="00E37998">
              <w:rPr>
                <w:webHidden/>
              </w:rPr>
            </w:r>
            <w:r w:rsidR="005C3156" w:rsidRPr="00E37998">
              <w:rPr>
                <w:webHidden/>
              </w:rPr>
              <w:fldChar w:fldCharType="separate"/>
            </w:r>
            <w:r w:rsidR="005801DE">
              <w:rPr>
                <w:webHidden/>
              </w:rPr>
              <w:t>28</w:t>
            </w:r>
            <w:r w:rsidR="005C3156" w:rsidRPr="00E37998">
              <w:rPr>
                <w:webHidden/>
              </w:rPr>
              <w:fldChar w:fldCharType="end"/>
            </w:r>
          </w:hyperlink>
        </w:p>
        <w:p w14:paraId="3B9CF5BB" w14:textId="0CA8633F" w:rsidR="005C3156" w:rsidRPr="00E37998" w:rsidRDefault="00B82897">
          <w:pPr>
            <w:pStyle w:val="TOC3"/>
            <w:rPr>
              <w:rFonts w:asciiTheme="minorHAnsi" w:eastAsiaTheme="minorEastAsia" w:hAnsiTheme="minorHAnsi" w:cstheme="minorBidi"/>
              <w:sz w:val="22"/>
              <w:szCs w:val="22"/>
            </w:rPr>
          </w:pPr>
          <w:hyperlink w:anchor="_Toc100140563" w:history="1">
            <w:r w:rsidR="005C3156" w:rsidRPr="00E37998">
              <w:rPr>
                <w:rStyle w:val="Hyperlink"/>
              </w:rPr>
              <w:t>4.5.8</w:t>
            </w:r>
            <w:r w:rsidR="005C3156" w:rsidRPr="00E37998">
              <w:rPr>
                <w:rFonts w:asciiTheme="minorHAnsi" w:eastAsiaTheme="minorEastAsia" w:hAnsiTheme="minorHAnsi" w:cstheme="minorBidi"/>
                <w:sz w:val="22"/>
                <w:szCs w:val="22"/>
              </w:rPr>
              <w:tab/>
            </w:r>
            <w:r w:rsidR="005C3156" w:rsidRPr="00E37998">
              <w:rPr>
                <w:rStyle w:val="Hyperlink"/>
              </w:rPr>
              <w:t>Summary of filter perfomance</w:t>
            </w:r>
            <w:r w:rsidR="005C3156" w:rsidRPr="00E37998">
              <w:rPr>
                <w:webHidden/>
              </w:rPr>
              <w:tab/>
            </w:r>
            <w:r w:rsidR="005C3156" w:rsidRPr="00E37998">
              <w:rPr>
                <w:webHidden/>
              </w:rPr>
              <w:fldChar w:fldCharType="begin"/>
            </w:r>
            <w:r w:rsidR="005C3156" w:rsidRPr="00E37998">
              <w:rPr>
                <w:webHidden/>
              </w:rPr>
              <w:instrText xml:space="preserve"> PAGEREF _Toc100140563 \h </w:instrText>
            </w:r>
            <w:r w:rsidR="005C3156" w:rsidRPr="00E37998">
              <w:rPr>
                <w:webHidden/>
              </w:rPr>
            </w:r>
            <w:r w:rsidR="005C3156" w:rsidRPr="00E37998">
              <w:rPr>
                <w:webHidden/>
              </w:rPr>
              <w:fldChar w:fldCharType="separate"/>
            </w:r>
            <w:r w:rsidR="005801DE">
              <w:rPr>
                <w:webHidden/>
              </w:rPr>
              <w:t>29</w:t>
            </w:r>
            <w:r w:rsidR="005C3156" w:rsidRPr="00E37998">
              <w:rPr>
                <w:webHidden/>
              </w:rPr>
              <w:fldChar w:fldCharType="end"/>
            </w:r>
          </w:hyperlink>
        </w:p>
        <w:p w14:paraId="0F8BE5B9" w14:textId="32F430A5" w:rsidR="005C3156" w:rsidRPr="00E37998" w:rsidRDefault="00B82897">
          <w:pPr>
            <w:pStyle w:val="TOC1"/>
            <w:rPr>
              <w:rFonts w:asciiTheme="minorHAnsi" w:eastAsiaTheme="minorEastAsia" w:hAnsiTheme="minorHAnsi" w:cstheme="minorBidi"/>
              <w:b w:val="0"/>
              <w:noProof/>
              <w:sz w:val="22"/>
              <w:szCs w:val="22"/>
            </w:rPr>
          </w:pPr>
          <w:hyperlink w:anchor="_Toc100140564" w:history="1">
            <w:r w:rsidR="005C3156" w:rsidRPr="00E37998">
              <w:rPr>
                <w:rStyle w:val="Hyperlink"/>
                <w:noProof/>
              </w:rPr>
              <w:t>5</w:t>
            </w:r>
            <w:r w:rsidR="005C3156" w:rsidRPr="00E37998">
              <w:rPr>
                <w:rFonts w:asciiTheme="minorHAnsi" w:eastAsiaTheme="minorEastAsia" w:hAnsiTheme="minorHAnsi" w:cstheme="minorBidi"/>
                <w:b w:val="0"/>
                <w:noProof/>
                <w:sz w:val="22"/>
                <w:szCs w:val="22"/>
              </w:rPr>
              <w:tab/>
            </w:r>
            <w:r w:rsidR="005C3156" w:rsidRPr="00E37998">
              <w:rPr>
                <w:rStyle w:val="Hyperlink"/>
                <w:noProof/>
              </w:rPr>
              <w:t>Use of intermediate frequency (IF) filters to mitigate the impact of interference on the operating band of the satellite receiver</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_Toc100140564 \h </w:instrText>
            </w:r>
            <w:r w:rsidR="005C3156" w:rsidRPr="00E37998">
              <w:rPr>
                <w:noProof/>
                <w:webHidden/>
              </w:rPr>
            </w:r>
            <w:r w:rsidR="005C3156" w:rsidRPr="00E37998">
              <w:rPr>
                <w:noProof/>
                <w:webHidden/>
              </w:rPr>
              <w:fldChar w:fldCharType="separate"/>
            </w:r>
            <w:r w:rsidR="005801DE">
              <w:rPr>
                <w:noProof/>
                <w:webHidden/>
              </w:rPr>
              <w:t>32</w:t>
            </w:r>
            <w:r w:rsidR="005C3156" w:rsidRPr="00E37998">
              <w:rPr>
                <w:noProof/>
                <w:webHidden/>
              </w:rPr>
              <w:fldChar w:fldCharType="end"/>
            </w:r>
          </w:hyperlink>
        </w:p>
        <w:p w14:paraId="04F89512" w14:textId="5CFAEBBA" w:rsidR="005C3156" w:rsidRPr="00E37998" w:rsidRDefault="00B82897">
          <w:pPr>
            <w:pStyle w:val="TOC2"/>
            <w:rPr>
              <w:rFonts w:asciiTheme="minorHAnsi" w:eastAsiaTheme="minorEastAsia" w:hAnsiTheme="minorHAnsi" w:cstheme="minorBidi"/>
              <w:sz w:val="22"/>
              <w:szCs w:val="22"/>
            </w:rPr>
          </w:pPr>
          <w:hyperlink w:anchor="_Toc100140565" w:history="1">
            <w:r w:rsidR="005C3156" w:rsidRPr="00E37998">
              <w:rPr>
                <w:rStyle w:val="Hyperlink"/>
              </w:rPr>
              <w:t>5.1</w:t>
            </w:r>
            <w:r w:rsidR="005C3156" w:rsidRPr="00E37998">
              <w:rPr>
                <w:rFonts w:asciiTheme="minorHAnsi" w:eastAsiaTheme="minorEastAsia" w:hAnsiTheme="minorHAnsi" w:cstheme="minorBidi"/>
                <w:sz w:val="22"/>
                <w:szCs w:val="22"/>
              </w:rPr>
              <w:tab/>
            </w:r>
            <w:r w:rsidR="005C3156" w:rsidRPr="00E37998">
              <w:rPr>
                <w:rStyle w:val="Hyperlink"/>
              </w:rPr>
              <w:t>Potential interference arising from MFCN emissions and scenarios where IF filtering can provide relief</w:t>
            </w:r>
            <w:r w:rsidR="005C3156" w:rsidRPr="00E37998">
              <w:rPr>
                <w:webHidden/>
              </w:rPr>
              <w:tab/>
            </w:r>
            <w:r w:rsidR="005C3156" w:rsidRPr="00E37998">
              <w:rPr>
                <w:webHidden/>
              </w:rPr>
              <w:fldChar w:fldCharType="begin"/>
            </w:r>
            <w:r w:rsidR="005C3156" w:rsidRPr="00E37998">
              <w:rPr>
                <w:webHidden/>
              </w:rPr>
              <w:instrText xml:space="preserve"> PAGEREF _Toc100140565 \h </w:instrText>
            </w:r>
            <w:r w:rsidR="005C3156" w:rsidRPr="00E37998">
              <w:rPr>
                <w:webHidden/>
              </w:rPr>
            </w:r>
            <w:r w:rsidR="005C3156" w:rsidRPr="00E37998">
              <w:rPr>
                <w:webHidden/>
              </w:rPr>
              <w:fldChar w:fldCharType="separate"/>
            </w:r>
            <w:r w:rsidR="005801DE">
              <w:rPr>
                <w:webHidden/>
              </w:rPr>
              <w:t>32</w:t>
            </w:r>
            <w:r w:rsidR="005C3156" w:rsidRPr="00E37998">
              <w:rPr>
                <w:webHidden/>
              </w:rPr>
              <w:fldChar w:fldCharType="end"/>
            </w:r>
          </w:hyperlink>
        </w:p>
        <w:p w14:paraId="4F7B831E" w14:textId="21322AD8" w:rsidR="005C3156" w:rsidRPr="00E37998" w:rsidRDefault="00B82897">
          <w:pPr>
            <w:pStyle w:val="TOC3"/>
            <w:rPr>
              <w:rFonts w:asciiTheme="minorHAnsi" w:eastAsiaTheme="minorEastAsia" w:hAnsiTheme="minorHAnsi" w:cstheme="minorBidi"/>
              <w:sz w:val="22"/>
              <w:szCs w:val="22"/>
            </w:rPr>
          </w:pPr>
          <w:hyperlink w:anchor="_Toc100140566" w:history="1">
            <w:r w:rsidR="005C3156" w:rsidRPr="00E37998">
              <w:rPr>
                <w:rStyle w:val="Hyperlink"/>
              </w:rPr>
              <w:t>5.1.1</w:t>
            </w:r>
            <w:r w:rsidR="005C3156" w:rsidRPr="00E37998">
              <w:rPr>
                <w:rFonts w:asciiTheme="minorHAnsi" w:eastAsiaTheme="minorEastAsia" w:hAnsiTheme="minorHAnsi" w:cstheme="minorBidi"/>
                <w:sz w:val="22"/>
                <w:szCs w:val="22"/>
              </w:rPr>
              <w:tab/>
            </w:r>
            <w:r w:rsidR="005C3156" w:rsidRPr="00E37998">
              <w:rPr>
                <w:rStyle w:val="Hyperlink"/>
              </w:rPr>
              <w:t>Interference due to reciprocal mixing</w:t>
            </w:r>
            <w:r w:rsidR="005C3156" w:rsidRPr="00E37998">
              <w:rPr>
                <w:webHidden/>
              </w:rPr>
              <w:tab/>
            </w:r>
            <w:r w:rsidR="005C3156" w:rsidRPr="00E37998">
              <w:rPr>
                <w:webHidden/>
              </w:rPr>
              <w:fldChar w:fldCharType="begin"/>
            </w:r>
            <w:r w:rsidR="005C3156" w:rsidRPr="00E37998">
              <w:rPr>
                <w:webHidden/>
              </w:rPr>
              <w:instrText xml:space="preserve"> PAGEREF _Toc100140566 \h </w:instrText>
            </w:r>
            <w:r w:rsidR="005C3156" w:rsidRPr="00E37998">
              <w:rPr>
                <w:webHidden/>
              </w:rPr>
            </w:r>
            <w:r w:rsidR="005C3156" w:rsidRPr="00E37998">
              <w:rPr>
                <w:webHidden/>
              </w:rPr>
              <w:fldChar w:fldCharType="separate"/>
            </w:r>
            <w:r w:rsidR="005801DE">
              <w:rPr>
                <w:webHidden/>
              </w:rPr>
              <w:t>32</w:t>
            </w:r>
            <w:r w:rsidR="005C3156" w:rsidRPr="00E37998">
              <w:rPr>
                <w:webHidden/>
              </w:rPr>
              <w:fldChar w:fldCharType="end"/>
            </w:r>
          </w:hyperlink>
        </w:p>
        <w:p w14:paraId="5061FCD9" w14:textId="1CA26601" w:rsidR="005C3156" w:rsidRPr="00E37998" w:rsidRDefault="00B82897">
          <w:pPr>
            <w:pStyle w:val="TOC3"/>
            <w:rPr>
              <w:rFonts w:asciiTheme="minorHAnsi" w:eastAsiaTheme="minorEastAsia" w:hAnsiTheme="minorHAnsi" w:cstheme="minorBidi"/>
              <w:sz w:val="22"/>
              <w:szCs w:val="22"/>
            </w:rPr>
          </w:pPr>
          <w:hyperlink w:anchor="_Toc100140567" w:history="1">
            <w:r w:rsidR="005C3156" w:rsidRPr="00E37998">
              <w:rPr>
                <w:rStyle w:val="Hyperlink"/>
              </w:rPr>
              <w:t>5.1.2</w:t>
            </w:r>
            <w:r w:rsidR="005C3156" w:rsidRPr="00E37998">
              <w:rPr>
                <w:rFonts w:asciiTheme="minorHAnsi" w:eastAsiaTheme="minorEastAsia" w:hAnsiTheme="minorHAnsi" w:cstheme="minorBidi"/>
                <w:sz w:val="22"/>
                <w:szCs w:val="22"/>
              </w:rPr>
              <w:tab/>
            </w:r>
            <w:r w:rsidR="005C3156" w:rsidRPr="00E37998">
              <w:rPr>
                <w:rStyle w:val="Hyperlink"/>
              </w:rPr>
              <w:t>Interference due to signal leakage</w:t>
            </w:r>
            <w:r w:rsidR="005C3156" w:rsidRPr="00E37998">
              <w:rPr>
                <w:webHidden/>
              </w:rPr>
              <w:tab/>
            </w:r>
            <w:r w:rsidR="005C3156" w:rsidRPr="00E37998">
              <w:rPr>
                <w:webHidden/>
              </w:rPr>
              <w:fldChar w:fldCharType="begin"/>
            </w:r>
            <w:r w:rsidR="005C3156" w:rsidRPr="00E37998">
              <w:rPr>
                <w:webHidden/>
              </w:rPr>
              <w:instrText xml:space="preserve"> PAGEREF _Toc100140567 \h </w:instrText>
            </w:r>
            <w:r w:rsidR="005C3156" w:rsidRPr="00E37998">
              <w:rPr>
                <w:webHidden/>
              </w:rPr>
            </w:r>
            <w:r w:rsidR="005C3156" w:rsidRPr="00E37998">
              <w:rPr>
                <w:webHidden/>
              </w:rPr>
              <w:fldChar w:fldCharType="separate"/>
            </w:r>
            <w:r w:rsidR="005801DE">
              <w:rPr>
                <w:webHidden/>
              </w:rPr>
              <w:t>32</w:t>
            </w:r>
            <w:r w:rsidR="005C3156" w:rsidRPr="00E37998">
              <w:rPr>
                <w:webHidden/>
              </w:rPr>
              <w:fldChar w:fldCharType="end"/>
            </w:r>
          </w:hyperlink>
        </w:p>
        <w:p w14:paraId="5A2E00B3" w14:textId="1D2FFD6C" w:rsidR="005C3156" w:rsidRPr="00E37998" w:rsidRDefault="00B82897">
          <w:pPr>
            <w:pStyle w:val="TOC3"/>
            <w:rPr>
              <w:rFonts w:asciiTheme="minorHAnsi" w:eastAsiaTheme="minorEastAsia" w:hAnsiTheme="minorHAnsi" w:cstheme="minorBidi"/>
              <w:sz w:val="22"/>
              <w:szCs w:val="22"/>
            </w:rPr>
          </w:pPr>
          <w:hyperlink w:anchor="_Toc100140568" w:history="1">
            <w:r w:rsidR="005C3156" w:rsidRPr="00E37998">
              <w:rPr>
                <w:rStyle w:val="Hyperlink"/>
              </w:rPr>
              <w:t>5.1.3</w:t>
            </w:r>
            <w:r w:rsidR="005C3156" w:rsidRPr="00E37998">
              <w:rPr>
                <w:rFonts w:asciiTheme="minorHAnsi" w:eastAsiaTheme="minorEastAsia" w:hAnsiTheme="minorHAnsi" w:cstheme="minorBidi"/>
                <w:sz w:val="22"/>
                <w:szCs w:val="22"/>
              </w:rPr>
              <w:tab/>
            </w:r>
            <w:r w:rsidR="005C3156" w:rsidRPr="00E37998">
              <w:rPr>
                <w:rStyle w:val="Hyperlink"/>
              </w:rPr>
              <w:t>Direct interference into the IF path from MFCN emissions</w:t>
            </w:r>
            <w:r w:rsidR="005C3156" w:rsidRPr="00E37998">
              <w:rPr>
                <w:webHidden/>
              </w:rPr>
              <w:tab/>
            </w:r>
            <w:r w:rsidR="005C3156" w:rsidRPr="00E37998">
              <w:rPr>
                <w:webHidden/>
              </w:rPr>
              <w:fldChar w:fldCharType="begin"/>
            </w:r>
            <w:r w:rsidR="005C3156" w:rsidRPr="00E37998">
              <w:rPr>
                <w:webHidden/>
              </w:rPr>
              <w:instrText xml:space="preserve"> PAGEREF _Toc100140568 \h </w:instrText>
            </w:r>
            <w:r w:rsidR="005C3156" w:rsidRPr="00E37998">
              <w:rPr>
                <w:webHidden/>
              </w:rPr>
            </w:r>
            <w:r w:rsidR="005C3156" w:rsidRPr="00E37998">
              <w:rPr>
                <w:webHidden/>
              </w:rPr>
              <w:fldChar w:fldCharType="separate"/>
            </w:r>
            <w:r w:rsidR="005801DE">
              <w:rPr>
                <w:webHidden/>
              </w:rPr>
              <w:t>32</w:t>
            </w:r>
            <w:r w:rsidR="005C3156" w:rsidRPr="00E37998">
              <w:rPr>
                <w:webHidden/>
              </w:rPr>
              <w:fldChar w:fldCharType="end"/>
            </w:r>
          </w:hyperlink>
        </w:p>
        <w:p w14:paraId="31DDB423" w14:textId="5519CF88" w:rsidR="005C3156" w:rsidRPr="00E37998" w:rsidRDefault="00B82897">
          <w:pPr>
            <w:pStyle w:val="TOC2"/>
            <w:rPr>
              <w:rFonts w:asciiTheme="minorHAnsi" w:eastAsiaTheme="minorEastAsia" w:hAnsiTheme="minorHAnsi" w:cstheme="minorBidi"/>
              <w:sz w:val="22"/>
              <w:szCs w:val="22"/>
            </w:rPr>
          </w:pPr>
          <w:hyperlink w:anchor="_Toc100140569" w:history="1">
            <w:r w:rsidR="005C3156" w:rsidRPr="00E37998">
              <w:rPr>
                <w:rStyle w:val="Hyperlink"/>
              </w:rPr>
              <w:t>5.2</w:t>
            </w:r>
            <w:r w:rsidR="005C3156" w:rsidRPr="00E37998">
              <w:rPr>
                <w:rFonts w:asciiTheme="minorHAnsi" w:eastAsiaTheme="minorEastAsia" w:hAnsiTheme="minorHAnsi" w:cstheme="minorBidi"/>
                <w:sz w:val="22"/>
                <w:szCs w:val="22"/>
              </w:rPr>
              <w:tab/>
            </w:r>
            <w:r w:rsidR="005C3156" w:rsidRPr="00E37998">
              <w:rPr>
                <w:rStyle w:val="Hyperlink"/>
              </w:rPr>
              <w:t>Example of IF filters available in the market</w:t>
            </w:r>
            <w:r w:rsidR="005C3156" w:rsidRPr="00E37998">
              <w:rPr>
                <w:webHidden/>
              </w:rPr>
              <w:tab/>
            </w:r>
            <w:r w:rsidR="005C3156" w:rsidRPr="00E37998">
              <w:rPr>
                <w:webHidden/>
              </w:rPr>
              <w:fldChar w:fldCharType="begin"/>
            </w:r>
            <w:r w:rsidR="005C3156" w:rsidRPr="00E37998">
              <w:rPr>
                <w:webHidden/>
              </w:rPr>
              <w:instrText xml:space="preserve"> PAGEREF _Toc100140569 \h </w:instrText>
            </w:r>
            <w:r w:rsidR="005C3156" w:rsidRPr="00E37998">
              <w:rPr>
                <w:webHidden/>
              </w:rPr>
            </w:r>
            <w:r w:rsidR="005C3156" w:rsidRPr="00E37998">
              <w:rPr>
                <w:webHidden/>
              </w:rPr>
              <w:fldChar w:fldCharType="separate"/>
            </w:r>
            <w:r w:rsidR="005801DE">
              <w:rPr>
                <w:webHidden/>
              </w:rPr>
              <w:t>33</w:t>
            </w:r>
            <w:r w:rsidR="005C3156" w:rsidRPr="00E37998">
              <w:rPr>
                <w:webHidden/>
              </w:rPr>
              <w:fldChar w:fldCharType="end"/>
            </w:r>
          </w:hyperlink>
        </w:p>
        <w:p w14:paraId="215465C7" w14:textId="5A3B7031" w:rsidR="005C3156" w:rsidRPr="00E37998" w:rsidRDefault="00B82897">
          <w:pPr>
            <w:pStyle w:val="TOC1"/>
            <w:rPr>
              <w:rFonts w:asciiTheme="minorHAnsi" w:eastAsiaTheme="minorEastAsia" w:hAnsiTheme="minorHAnsi" w:cstheme="minorBidi"/>
              <w:b w:val="0"/>
              <w:noProof/>
              <w:sz w:val="22"/>
              <w:szCs w:val="22"/>
            </w:rPr>
          </w:pPr>
          <w:hyperlink w:anchor="_Toc100140570" w:history="1">
            <w:r w:rsidR="005C3156" w:rsidRPr="00E37998">
              <w:rPr>
                <w:rStyle w:val="Hyperlink"/>
                <w:noProof/>
              </w:rPr>
              <w:t>6</w:t>
            </w:r>
            <w:r w:rsidR="005C3156" w:rsidRPr="00E37998">
              <w:rPr>
                <w:rFonts w:asciiTheme="minorHAnsi" w:eastAsiaTheme="minorEastAsia" w:hAnsiTheme="minorHAnsi" w:cstheme="minorBidi"/>
                <w:b w:val="0"/>
                <w:noProof/>
                <w:sz w:val="22"/>
                <w:szCs w:val="22"/>
              </w:rPr>
              <w:tab/>
            </w:r>
            <w:r w:rsidR="005C3156" w:rsidRPr="00E37998">
              <w:rPr>
                <w:rStyle w:val="Hyperlink"/>
                <w:noProof/>
              </w:rPr>
              <w:t>Overview of new architectures for integrating filtering into LNB blocks</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_Toc100140570 \h </w:instrText>
            </w:r>
            <w:r w:rsidR="005C3156" w:rsidRPr="00E37998">
              <w:rPr>
                <w:noProof/>
                <w:webHidden/>
              </w:rPr>
            </w:r>
            <w:r w:rsidR="005C3156" w:rsidRPr="00E37998">
              <w:rPr>
                <w:noProof/>
                <w:webHidden/>
              </w:rPr>
              <w:fldChar w:fldCharType="separate"/>
            </w:r>
            <w:r w:rsidR="005801DE">
              <w:rPr>
                <w:noProof/>
                <w:webHidden/>
              </w:rPr>
              <w:t>34</w:t>
            </w:r>
            <w:r w:rsidR="005C3156" w:rsidRPr="00E37998">
              <w:rPr>
                <w:noProof/>
                <w:webHidden/>
              </w:rPr>
              <w:fldChar w:fldCharType="end"/>
            </w:r>
          </w:hyperlink>
        </w:p>
        <w:p w14:paraId="3DD14C93" w14:textId="354BF532" w:rsidR="005C3156" w:rsidRPr="00E37998" w:rsidRDefault="00B82897">
          <w:pPr>
            <w:pStyle w:val="TOC2"/>
            <w:rPr>
              <w:rFonts w:asciiTheme="minorHAnsi" w:eastAsiaTheme="minorEastAsia" w:hAnsiTheme="minorHAnsi" w:cstheme="minorBidi"/>
              <w:sz w:val="22"/>
              <w:szCs w:val="22"/>
            </w:rPr>
          </w:pPr>
          <w:hyperlink w:anchor="_Toc100140571" w:history="1">
            <w:r w:rsidR="005C3156" w:rsidRPr="00E37998">
              <w:rPr>
                <w:rStyle w:val="Hyperlink"/>
              </w:rPr>
              <w:t>6.1</w:t>
            </w:r>
            <w:r w:rsidR="005C3156" w:rsidRPr="00E37998">
              <w:rPr>
                <w:rFonts w:asciiTheme="minorHAnsi" w:eastAsiaTheme="minorEastAsia" w:hAnsiTheme="minorHAnsi" w:cstheme="minorBidi"/>
                <w:sz w:val="22"/>
                <w:szCs w:val="22"/>
              </w:rPr>
              <w:tab/>
            </w:r>
            <w:r w:rsidR="005C3156" w:rsidRPr="00E37998">
              <w:rPr>
                <w:rStyle w:val="Hyperlink"/>
              </w:rPr>
              <w:t>Modifications to the LNB architecture to increase RF selectivity</w:t>
            </w:r>
            <w:r w:rsidR="005C3156" w:rsidRPr="00E37998">
              <w:rPr>
                <w:webHidden/>
              </w:rPr>
              <w:tab/>
            </w:r>
            <w:r w:rsidR="005C3156" w:rsidRPr="00E37998">
              <w:rPr>
                <w:webHidden/>
              </w:rPr>
              <w:fldChar w:fldCharType="begin"/>
            </w:r>
            <w:r w:rsidR="005C3156" w:rsidRPr="00E37998">
              <w:rPr>
                <w:webHidden/>
              </w:rPr>
              <w:instrText xml:space="preserve"> PAGEREF _Toc100140571 \h </w:instrText>
            </w:r>
            <w:r w:rsidR="005C3156" w:rsidRPr="00E37998">
              <w:rPr>
                <w:webHidden/>
              </w:rPr>
            </w:r>
            <w:r w:rsidR="005C3156" w:rsidRPr="00E37998">
              <w:rPr>
                <w:webHidden/>
              </w:rPr>
              <w:fldChar w:fldCharType="separate"/>
            </w:r>
            <w:r w:rsidR="005801DE">
              <w:rPr>
                <w:webHidden/>
              </w:rPr>
              <w:t>35</w:t>
            </w:r>
            <w:r w:rsidR="005C3156" w:rsidRPr="00E37998">
              <w:rPr>
                <w:webHidden/>
              </w:rPr>
              <w:fldChar w:fldCharType="end"/>
            </w:r>
          </w:hyperlink>
        </w:p>
        <w:p w14:paraId="21736F9B" w14:textId="3E0A607F" w:rsidR="005C3156" w:rsidRPr="00E37998" w:rsidRDefault="00B82897">
          <w:pPr>
            <w:pStyle w:val="TOC2"/>
            <w:rPr>
              <w:rFonts w:asciiTheme="minorHAnsi" w:eastAsiaTheme="minorEastAsia" w:hAnsiTheme="minorHAnsi" w:cstheme="minorBidi"/>
              <w:sz w:val="22"/>
              <w:szCs w:val="22"/>
            </w:rPr>
          </w:pPr>
          <w:hyperlink w:anchor="_Toc100140572" w:history="1">
            <w:r w:rsidR="005C3156" w:rsidRPr="00E37998">
              <w:rPr>
                <w:rStyle w:val="Hyperlink"/>
              </w:rPr>
              <w:t>6.2</w:t>
            </w:r>
            <w:r w:rsidR="005C3156" w:rsidRPr="00E37998">
              <w:rPr>
                <w:rFonts w:asciiTheme="minorHAnsi" w:eastAsiaTheme="minorEastAsia" w:hAnsiTheme="minorHAnsi" w:cstheme="minorBidi"/>
                <w:sz w:val="22"/>
                <w:szCs w:val="22"/>
              </w:rPr>
              <w:tab/>
            </w:r>
            <w:r w:rsidR="005C3156" w:rsidRPr="00E37998">
              <w:rPr>
                <w:rStyle w:val="Hyperlink"/>
              </w:rPr>
              <w:t>An overview of Integrated Filter / LNB devices avaILABLE IN THE MARKET</w:t>
            </w:r>
            <w:r w:rsidR="005C3156" w:rsidRPr="00E37998">
              <w:rPr>
                <w:webHidden/>
              </w:rPr>
              <w:tab/>
            </w:r>
            <w:r w:rsidR="005C3156" w:rsidRPr="00E37998">
              <w:rPr>
                <w:webHidden/>
              </w:rPr>
              <w:fldChar w:fldCharType="begin"/>
            </w:r>
            <w:r w:rsidR="005C3156" w:rsidRPr="00E37998">
              <w:rPr>
                <w:webHidden/>
              </w:rPr>
              <w:instrText xml:space="preserve"> PAGEREF _Toc100140572 \h </w:instrText>
            </w:r>
            <w:r w:rsidR="005C3156" w:rsidRPr="00E37998">
              <w:rPr>
                <w:webHidden/>
              </w:rPr>
            </w:r>
            <w:r w:rsidR="005C3156" w:rsidRPr="00E37998">
              <w:rPr>
                <w:webHidden/>
              </w:rPr>
              <w:fldChar w:fldCharType="separate"/>
            </w:r>
            <w:r w:rsidR="005801DE">
              <w:rPr>
                <w:webHidden/>
              </w:rPr>
              <w:t>35</w:t>
            </w:r>
            <w:r w:rsidR="005C3156" w:rsidRPr="00E37998">
              <w:rPr>
                <w:webHidden/>
              </w:rPr>
              <w:fldChar w:fldCharType="end"/>
            </w:r>
          </w:hyperlink>
        </w:p>
        <w:p w14:paraId="648D5CBB" w14:textId="2F24C01B" w:rsidR="005C3156" w:rsidRPr="00E37998" w:rsidRDefault="00B82897">
          <w:pPr>
            <w:pStyle w:val="TOC3"/>
            <w:rPr>
              <w:rFonts w:asciiTheme="minorHAnsi" w:eastAsiaTheme="minorEastAsia" w:hAnsiTheme="minorHAnsi" w:cstheme="minorBidi"/>
              <w:sz w:val="22"/>
              <w:szCs w:val="22"/>
            </w:rPr>
          </w:pPr>
          <w:hyperlink w:anchor="_Toc100140573" w:history="1">
            <w:r w:rsidR="005C3156" w:rsidRPr="00E37998">
              <w:rPr>
                <w:rStyle w:val="Hyperlink"/>
              </w:rPr>
              <w:t>6.2.1</w:t>
            </w:r>
            <w:r w:rsidR="005C3156" w:rsidRPr="00E37998">
              <w:rPr>
                <w:rFonts w:asciiTheme="minorHAnsi" w:eastAsiaTheme="minorEastAsia" w:hAnsiTheme="minorHAnsi" w:cstheme="minorBidi"/>
                <w:sz w:val="22"/>
                <w:szCs w:val="22"/>
              </w:rPr>
              <w:tab/>
            </w:r>
            <w:r w:rsidR="005C3156" w:rsidRPr="00E37998">
              <w:rPr>
                <w:rStyle w:val="Hyperlink"/>
              </w:rPr>
              <w:t>Swedish Microwave AB, model C-PLL 5.30 C</w:t>
            </w:r>
            <w:r w:rsidR="005C3156" w:rsidRPr="00E37998">
              <w:rPr>
                <w:webHidden/>
              </w:rPr>
              <w:tab/>
            </w:r>
            <w:r w:rsidR="005C3156" w:rsidRPr="00E37998">
              <w:rPr>
                <w:webHidden/>
              </w:rPr>
              <w:fldChar w:fldCharType="begin"/>
            </w:r>
            <w:r w:rsidR="005C3156" w:rsidRPr="00E37998">
              <w:rPr>
                <w:webHidden/>
              </w:rPr>
              <w:instrText xml:space="preserve"> PAGEREF _Toc100140573 \h </w:instrText>
            </w:r>
            <w:r w:rsidR="005C3156" w:rsidRPr="00E37998">
              <w:rPr>
                <w:webHidden/>
              </w:rPr>
            </w:r>
            <w:r w:rsidR="005C3156" w:rsidRPr="00E37998">
              <w:rPr>
                <w:webHidden/>
              </w:rPr>
              <w:fldChar w:fldCharType="separate"/>
            </w:r>
            <w:r w:rsidR="005801DE">
              <w:rPr>
                <w:webHidden/>
              </w:rPr>
              <w:t>35</w:t>
            </w:r>
            <w:r w:rsidR="005C3156" w:rsidRPr="00E37998">
              <w:rPr>
                <w:webHidden/>
              </w:rPr>
              <w:fldChar w:fldCharType="end"/>
            </w:r>
          </w:hyperlink>
        </w:p>
        <w:p w14:paraId="1E2B6075" w14:textId="2FEA88BA" w:rsidR="005C3156" w:rsidRPr="00E37998" w:rsidRDefault="00B82897">
          <w:pPr>
            <w:pStyle w:val="TOC3"/>
            <w:rPr>
              <w:rFonts w:asciiTheme="minorHAnsi" w:eastAsiaTheme="minorEastAsia" w:hAnsiTheme="minorHAnsi" w:cstheme="minorBidi"/>
              <w:sz w:val="22"/>
              <w:szCs w:val="22"/>
            </w:rPr>
          </w:pPr>
          <w:hyperlink w:anchor="_Toc100140574" w:history="1">
            <w:r w:rsidR="005C3156" w:rsidRPr="00E37998">
              <w:rPr>
                <w:rStyle w:val="Hyperlink"/>
              </w:rPr>
              <w:t>6.2.2</w:t>
            </w:r>
            <w:r w:rsidR="005C3156" w:rsidRPr="00E37998">
              <w:rPr>
                <w:rFonts w:asciiTheme="minorHAnsi" w:eastAsiaTheme="minorEastAsia" w:hAnsiTheme="minorHAnsi" w:cstheme="minorBidi"/>
                <w:sz w:val="22"/>
                <w:szCs w:val="22"/>
              </w:rPr>
              <w:tab/>
            </w:r>
            <w:r w:rsidR="005C3156" w:rsidRPr="00E37998">
              <w:rPr>
                <w:rStyle w:val="Hyperlink"/>
              </w:rPr>
              <w:t>Norsat PLL 3200-BPF</w:t>
            </w:r>
            <w:r w:rsidR="005C3156" w:rsidRPr="00E37998">
              <w:rPr>
                <w:webHidden/>
              </w:rPr>
              <w:tab/>
            </w:r>
            <w:r w:rsidR="005C3156" w:rsidRPr="00E37998">
              <w:rPr>
                <w:webHidden/>
              </w:rPr>
              <w:fldChar w:fldCharType="begin"/>
            </w:r>
            <w:r w:rsidR="005C3156" w:rsidRPr="00E37998">
              <w:rPr>
                <w:webHidden/>
              </w:rPr>
              <w:instrText xml:space="preserve"> PAGEREF _Toc100140574 \h </w:instrText>
            </w:r>
            <w:r w:rsidR="005C3156" w:rsidRPr="00E37998">
              <w:rPr>
                <w:webHidden/>
              </w:rPr>
            </w:r>
            <w:r w:rsidR="005C3156" w:rsidRPr="00E37998">
              <w:rPr>
                <w:webHidden/>
              </w:rPr>
              <w:fldChar w:fldCharType="separate"/>
            </w:r>
            <w:r w:rsidR="005801DE">
              <w:rPr>
                <w:webHidden/>
              </w:rPr>
              <w:t>36</w:t>
            </w:r>
            <w:r w:rsidR="005C3156" w:rsidRPr="00E37998">
              <w:rPr>
                <w:webHidden/>
              </w:rPr>
              <w:fldChar w:fldCharType="end"/>
            </w:r>
          </w:hyperlink>
        </w:p>
        <w:p w14:paraId="012018E9" w14:textId="538C14E5" w:rsidR="005C3156" w:rsidRPr="00E37998" w:rsidRDefault="00B82897">
          <w:pPr>
            <w:pStyle w:val="TOC3"/>
            <w:rPr>
              <w:rFonts w:asciiTheme="minorHAnsi" w:eastAsiaTheme="minorEastAsia" w:hAnsiTheme="minorHAnsi" w:cstheme="minorBidi"/>
              <w:sz w:val="22"/>
              <w:szCs w:val="22"/>
            </w:rPr>
          </w:pPr>
          <w:hyperlink w:anchor="_Toc100140575" w:history="1">
            <w:r w:rsidR="005C3156" w:rsidRPr="00E37998">
              <w:rPr>
                <w:rStyle w:val="Hyperlink"/>
              </w:rPr>
              <w:t>6.2.3</w:t>
            </w:r>
            <w:r w:rsidR="005C3156" w:rsidRPr="00E37998">
              <w:rPr>
                <w:rFonts w:asciiTheme="minorHAnsi" w:eastAsiaTheme="minorEastAsia" w:hAnsiTheme="minorHAnsi" w:cstheme="minorBidi"/>
                <w:sz w:val="22"/>
                <w:szCs w:val="22"/>
              </w:rPr>
              <w:tab/>
            </w:r>
            <w:r w:rsidR="005C3156" w:rsidRPr="00E37998">
              <w:rPr>
                <w:rStyle w:val="Hyperlink"/>
              </w:rPr>
              <w:t>Av-Comm C Bandpass Filtered LNB PLL</w:t>
            </w:r>
            <w:r w:rsidR="005C3156" w:rsidRPr="00E37998">
              <w:rPr>
                <w:webHidden/>
              </w:rPr>
              <w:tab/>
            </w:r>
            <w:r w:rsidR="005C3156" w:rsidRPr="00E37998">
              <w:rPr>
                <w:webHidden/>
              </w:rPr>
              <w:fldChar w:fldCharType="begin"/>
            </w:r>
            <w:r w:rsidR="005C3156" w:rsidRPr="00E37998">
              <w:rPr>
                <w:webHidden/>
              </w:rPr>
              <w:instrText xml:space="preserve"> PAGEREF _Toc100140575 \h </w:instrText>
            </w:r>
            <w:r w:rsidR="005C3156" w:rsidRPr="00E37998">
              <w:rPr>
                <w:webHidden/>
              </w:rPr>
            </w:r>
            <w:r w:rsidR="005C3156" w:rsidRPr="00E37998">
              <w:rPr>
                <w:webHidden/>
              </w:rPr>
              <w:fldChar w:fldCharType="separate"/>
            </w:r>
            <w:r w:rsidR="005801DE">
              <w:rPr>
                <w:webHidden/>
              </w:rPr>
              <w:t>38</w:t>
            </w:r>
            <w:r w:rsidR="005C3156" w:rsidRPr="00E37998">
              <w:rPr>
                <w:webHidden/>
              </w:rPr>
              <w:fldChar w:fldCharType="end"/>
            </w:r>
          </w:hyperlink>
        </w:p>
        <w:p w14:paraId="47686328" w14:textId="400A806A" w:rsidR="005C3156" w:rsidRPr="00E37998" w:rsidRDefault="00B82897">
          <w:pPr>
            <w:pStyle w:val="TOC2"/>
            <w:rPr>
              <w:rFonts w:asciiTheme="minorHAnsi" w:eastAsiaTheme="minorEastAsia" w:hAnsiTheme="minorHAnsi" w:cstheme="minorBidi"/>
              <w:sz w:val="22"/>
              <w:szCs w:val="22"/>
            </w:rPr>
          </w:pPr>
          <w:hyperlink w:anchor="_Toc100140576" w:history="1">
            <w:r w:rsidR="005C3156" w:rsidRPr="00E37998">
              <w:rPr>
                <w:rStyle w:val="Hyperlink"/>
              </w:rPr>
              <w:t>6.3</w:t>
            </w:r>
            <w:r w:rsidR="005C3156" w:rsidRPr="00E37998">
              <w:rPr>
                <w:rFonts w:asciiTheme="minorHAnsi" w:eastAsiaTheme="minorEastAsia" w:hAnsiTheme="minorHAnsi" w:cstheme="minorBidi"/>
                <w:sz w:val="22"/>
                <w:szCs w:val="22"/>
              </w:rPr>
              <w:tab/>
            </w:r>
            <w:r w:rsidR="005C3156" w:rsidRPr="00E37998">
              <w:rPr>
                <w:rStyle w:val="Hyperlink"/>
              </w:rPr>
              <w:t>Benefits of the modified LNB architecture for coexistence scenario of MFCN-FSS services</w:t>
            </w:r>
            <w:r w:rsidR="005C3156" w:rsidRPr="00E37998">
              <w:rPr>
                <w:webHidden/>
              </w:rPr>
              <w:tab/>
            </w:r>
            <w:r w:rsidR="005C3156" w:rsidRPr="00E37998">
              <w:rPr>
                <w:webHidden/>
              </w:rPr>
              <w:fldChar w:fldCharType="begin"/>
            </w:r>
            <w:r w:rsidR="005C3156" w:rsidRPr="00E37998">
              <w:rPr>
                <w:webHidden/>
              </w:rPr>
              <w:instrText xml:space="preserve"> PAGEREF _Toc100140576 \h </w:instrText>
            </w:r>
            <w:r w:rsidR="005C3156" w:rsidRPr="00E37998">
              <w:rPr>
                <w:webHidden/>
              </w:rPr>
            </w:r>
            <w:r w:rsidR="005C3156" w:rsidRPr="00E37998">
              <w:rPr>
                <w:webHidden/>
              </w:rPr>
              <w:fldChar w:fldCharType="separate"/>
            </w:r>
            <w:r w:rsidR="005801DE">
              <w:rPr>
                <w:webHidden/>
              </w:rPr>
              <w:t>39</w:t>
            </w:r>
            <w:r w:rsidR="005C3156" w:rsidRPr="00E37998">
              <w:rPr>
                <w:webHidden/>
              </w:rPr>
              <w:fldChar w:fldCharType="end"/>
            </w:r>
          </w:hyperlink>
        </w:p>
        <w:p w14:paraId="0AB0DE70" w14:textId="6DED3992" w:rsidR="005C3156" w:rsidRPr="00E37998" w:rsidRDefault="00B82897">
          <w:pPr>
            <w:pStyle w:val="TOC1"/>
            <w:rPr>
              <w:rFonts w:asciiTheme="minorHAnsi" w:eastAsiaTheme="minorEastAsia" w:hAnsiTheme="minorHAnsi" w:cstheme="minorBidi"/>
              <w:b w:val="0"/>
              <w:noProof/>
              <w:sz w:val="22"/>
              <w:szCs w:val="22"/>
            </w:rPr>
          </w:pPr>
          <w:hyperlink w:anchor="_Toc100140577" w:history="1">
            <w:r w:rsidR="005C3156" w:rsidRPr="00E37998">
              <w:rPr>
                <w:rStyle w:val="Hyperlink"/>
                <w:noProof/>
              </w:rPr>
              <w:t>7</w:t>
            </w:r>
            <w:r w:rsidR="005C3156" w:rsidRPr="00E37998">
              <w:rPr>
                <w:rFonts w:asciiTheme="minorHAnsi" w:eastAsiaTheme="minorEastAsia" w:hAnsiTheme="minorHAnsi" w:cstheme="minorBidi"/>
                <w:b w:val="0"/>
                <w:noProof/>
                <w:sz w:val="22"/>
                <w:szCs w:val="22"/>
              </w:rPr>
              <w:tab/>
            </w:r>
            <w:r w:rsidR="005C3156" w:rsidRPr="00E37998">
              <w:rPr>
                <w:rStyle w:val="Hyperlink"/>
                <w:noProof/>
              </w:rPr>
              <w:t>Conclusions</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_Toc100140577 \h </w:instrText>
            </w:r>
            <w:r w:rsidR="005C3156" w:rsidRPr="00E37998">
              <w:rPr>
                <w:noProof/>
                <w:webHidden/>
              </w:rPr>
            </w:r>
            <w:r w:rsidR="005C3156" w:rsidRPr="00E37998">
              <w:rPr>
                <w:noProof/>
                <w:webHidden/>
              </w:rPr>
              <w:fldChar w:fldCharType="separate"/>
            </w:r>
            <w:r w:rsidR="005801DE">
              <w:rPr>
                <w:noProof/>
                <w:webHidden/>
              </w:rPr>
              <w:t>40</w:t>
            </w:r>
            <w:r w:rsidR="005C3156" w:rsidRPr="00E37998">
              <w:rPr>
                <w:noProof/>
                <w:webHidden/>
              </w:rPr>
              <w:fldChar w:fldCharType="end"/>
            </w:r>
          </w:hyperlink>
        </w:p>
        <w:p w14:paraId="3E5212A7" w14:textId="40C698CA" w:rsidR="005C3156" w:rsidRPr="00E37998" w:rsidRDefault="00B82897">
          <w:pPr>
            <w:pStyle w:val="TOC1"/>
            <w:rPr>
              <w:rFonts w:asciiTheme="minorHAnsi" w:eastAsiaTheme="minorEastAsia" w:hAnsiTheme="minorHAnsi" w:cstheme="minorBidi"/>
              <w:b w:val="0"/>
              <w:noProof/>
              <w:sz w:val="22"/>
              <w:szCs w:val="22"/>
            </w:rPr>
          </w:pPr>
          <w:hyperlink w:anchor="_Toc100140578" w:history="1">
            <w:r w:rsidR="005C3156" w:rsidRPr="00E37998">
              <w:rPr>
                <w:rStyle w:val="Hyperlink"/>
                <w:noProof/>
              </w:rPr>
              <w:t>ANNEX 1: Example inputs parameters and resulting coexistence improvement in the context of ECC Report 254</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_Toc100140578 \h </w:instrText>
            </w:r>
            <w:r w:rsidR="005C3156" w:rsidRPr="00E37998">
              <w:rPr>
                <w:noProof/>
                <w:webHidden/>
              </w:rPr>
            </w:r>
            <w:r w:rsidR="005C3156" w:rsidRPr="00E37998">
              <w:rPr>
                <w:noProof/>
                <w:webHidden/>
              </w:rPr>
              <w:fldChar w:fldCharType="separate"/>
            </w:r>
            <w:r w:rsidR="005801DE">
              <w:rPr>
                <w:noProof/>
                <w:webHidden/>
              </w:rPr>
              <w:t>42</w:t>
            </w:r>
            <w:r w:rsidR="005C3156" w:rsidRPr="00E37998">
              <w:rPr>
                <w:noProof/>
                <w:webHidden/>
              </w:rPr>
              <w:fldChar w:fldCharType="end"/>
            </w:r>
          </w:hyperlink>
        </w:p>
        <w:p w14:paraId="6DA271B3" w14:textId="1DE055E0" w:rsidR="005C3156" w:rsidRPr="00E37998" w:rsidRDefault="00B82897">
          <w:pPr>
            <w:pStyle w:val="TOC1"/>
            <w:rPr>
              <w:rFonts w:asciiTheme="minorHAnsi" w:eastAsiaTheme="minorEastAsia" w:hAnsiTheme="minorHAnsi" w:cstheme="minorBidi"/>
              <w:b w:val="0"/>
              <w:noProof/>
              <w:sz w:val="22"/>
              <w:szCs w:val="22"/>
            </w:rPr>
          </w:pPr>
          <w:hyperlink w:anchor="_Toc100140579" w:history="1">
            <w:r w:rsidR="005C3156" w:rsidRPr="00E37998">
              <w:rPr>
                <w:rStyle w:val="Hyperlink"/>
                <w:noProof/>
              </w:rPr>
              <w:t>ANNEX 2: List of References</w:t>
            </w:r>
            <w:r w:rsidR="005C3156" w:rsidRPr="00E37998">
              <w:rPr>
                <w:noProof/>
                <w:webHidden/>
              </w:rPr>
              <w:tab/>
            </w:r>
            <w:r w:rsidR="005C3156" w:rsidRPr="00E37998">
              <w:rPr>
                <w:noProof/>
                <w:webHidden/>
              </w:rPr>
              <w:fldChar w:fldCharType="begin"/>
            </w:r>
            <w:r w:rsidR="005C3156" w:rsidRPr="00E37998">
              <w:rPr>
                <w:noProof/>
                <w:webHidden/>
              </w:rPr>
              <w:instrText xml:space="preserve"> PAGEREF _Toc100140579 \h </w:instrText>
            </w:r>
            <w:r w:rsidR="005C3156" w:rsidRPr="00E37998">
              <w:rPr>
                <w:noProof/>
                <w:webHidden/>
              </w:rPr>
            </w:r>
            <w:r w:rsidR="005C3156" w:rsidRPr="00E37998">
              <w:rPr>
                <w:noProof/>
                <w:webHidden/>
              </w:rPr>
              <w:fldChar w:fldCharType="separate"/>
            </w:r>
            <w:r w:rsidR="005801DE">
              <w:rPr>
                <w:noProof/>
                <w:webHidden/>
              </w:rPr>
              <w:t>46</w:t>
            </w:r>
            <w:r w:rsidR="005C3156" w:rsidRPr="00E37998">
              <w:rPr>
                <w:noProof/>
                <w:webHidden/>
              </w:rPr>
              <w:fldChar w:fldCharType="end"/>
            </w:r>
          </w:hyperlink>
        </w:p>
        <w:p w14:paraId="38F3AED0" w14:textId="79BCDBE8" w:rsidR="00120A17" w:rsidRPr="00E37998" w:rsidRDefault="005C3156" w:rsidP="00264464">
          <w:pPr>
            <w:rPr>
              <w:rStyle w:val="ECCHLbold"/>
            </w:rPr>
          </w:pPr>
          <w:r w:rsidRPr="00E37998">
            <w:rPr>
              <w:rStyle w:val="ECCParagraph"/>
              <w:b/>
            </w:rPr>
            <w:fldChar w:fldCharType="end"/>
          </w:r>
        </w:p>
      </w:sdtContent>
    </w:sdt>
    <w:p w14:paraId="77863195" w14:textId="77777777" w:rsidR="00791AAC" w:rsidRPr="00E37998" w:rsidRDefault="00791AAC" w:rsidP="00264464">
      <w:pPr>
        <w:rPr>
          <w:rStyle w:val="ECCParagraph"/>
        </w:rPr>
      </w:pPr>
      <w:r w:rsidRPr="00E37998">
        <w:rPr>
          <w:rStyle w:val="ECCParagraph"/>
        </w:rPr>
        <w:br w:type="page"/>
      </w:r>
    </w:p>
    <w:p w14:paraId="72292107" w14:textId="77777777" w:rsidR="008A54FC" w:rsidRPr="00E37998" w:rsidRDefault="008A54FC" w:rsidP="00AC2686">
      <w:pPr>
        <w:pStyle w:val="coverpageTableofContent"/>
        <w:rPr>
          <w:noProof w:val="0"/>
          <w:lang w:val="en-GB"/>
        </w:rPr>
      </w:pPr>
    </w:p>
    <w:p w14:paraId="2EE50C25" w14:textId="010A9131" w:rsidR="008A54FC" w:rsidRPr="00E37998" w:rsidRDefault="00DF2C67" w:rsidP="00E2303A">
      <w:pPr>
        <w:pStyle w:val="coverpageTableofContent"/>
        <w:rPr>
          <w:noProof w:val="0"/>
          <w:lang w:val="en-GB"/>
        </w:rPr>
      </w:pPr>
      <w:r w:rsidRPr="00E37998">
        <w:rPr>
          <w:lang w:val="en-GB" w:eastAsia="de-CH"/>
        </w:rPr>
        <mc:AlternateContent>
          <mc:Choice Requires="wps">
            <w:drawing>
              <wp:anchor distT="0" distB="0" distL="114300" distR="114300" simplePos="0" relativeHeight="251658243" behindDoc="1" locked="1" layoutInCell="1" allowOverlap="1" wp14:anchorId="6D337CA4" wp14:editId="6B41A459">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A19C" id="Rectangle 22" o:spid="_x0000_s1026" style="position:absolute;margin-left:0;margin-top:70.9pt;width:595.3pt;height:56.7pt;z-index:-251658237;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E37998">
        <w:rPr>
          <w:noProof w:val="0"/>
          <w:lang w:val="en-GB"/>
        </w:rPr>
        <w:t>LIST OF ABBREVIATIONS</w:t>
      </w:r>
    </w:p>
    <w:p w14:paraId="240FB1FF" w14:textId="77777777" w:rsidR="008A54FC" w:rsidRPr="00E37998"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19"/>
        <w:gridCol w:w="7062"/>
        <w:gridCol w:w="558"/>
      </w:tblGrid>
      <w:tr w:rsidR="0073024D" w:rsidRPr="00E37998" w14:paraId="220816AE" w14:textId="77777777" w:rsidTr="00B0196B">
        <w:trPr>
          <w:cnfStyle w:val="100000000000" w:firstRow="1" w:lastRow="0" w:firstColumn="0" w:lastColumn="0" w:oddVBand="0" w:evenVBand="0" w:oddHBand="0" w:evenHBand="0" w:firstRowFirstColumn="0" w:firstRowLastColumn="0" w:lastRowFirstColumn="0" w:lastRowLastColumn="0"/>
          <w:trHeight w:val="76"/>
        </w:trPr>
        <w:tc>
          <w:tcPr>
            <w:tcW w:w="2019" w:type="dxa"/>
          </w:tcPr>
          <w:p w14:paraId="6A997090" w14:textId="77777777" w:rsidR="0073024D" w:rsidRPr="00E37998" w:rsidRDefault="0073024D" w:rsidP="00854314">
            <w:pPr>
              <w:pStyle w:val="ECCTableHeaderredfont"/>
            </w:pPr>
            <w:r w:rsidRPr="00E37998">
              <w:t>Abbreviation</w:t>
            </w:r>
          </w:p>
        </w:tc>
        <w:tc>
          <w:tcPr>
            <w:tcW w:w="7620" w:type="dxa"/>
            <w:gridSpan w:val="2"/>
          </w:tcPr>
          <w:p w14:paraId="1B803F46" w14:textId="77777777" w:rsidR="0073024D" w:rsidRPr="00E37998" w:rsidRDefault="0073024D" w:rsidP="00854314">
            <w:pPr>
              <w:pStyle w:val="ECCTableHeaderredfont"/>
            </w:pPr>
            <w:r w:rsidRPr="00E37998">
              <w:t xml:space="preserve">Explanation </w:t>
            </w:r>
          </w:p>
        </w:tc>
      </w:tr>
      <w:tr w:rsidR="0073024D" w:rsidRPr="00E37998" w14:paraId="122276A3" w14:textId="77777777" w:rsidTr="00B0196B">
        <w:trPr>
          <w:trHeight w:val="317"/>
        </w:trPr>
        <w:tc>
          <w:tcPr>
            <w:tcW w:w="2019" w:type="dxa"/>
          </w:tcPr>
          <w:p w14:paraId="2B5AD82B" w14:textId="77777777" w:rsidR="0073024D" w:rsidRPr="00E37998" w:rsidRDefault="0073024D" w:rsidP="004930E1">
            <w:pPr>
              <w:pStyle w:val="ECCTabletext"/>
              <w:rPr>
                <w:rStyle w:val="ECCHLbold"/>
              </w:rPr>
            </w:pPr>
            <w:r w:rsidRPr="00E37998">
              <w:rPr>
                <w:rStyle w:val="ECCHLbold"/>
              </w:rPr>
              <w:t>BEM</w:t>
            </w:r>
          </w:p>
        </w:tc>
        <w:tc>
          <w:tcPr>
            <w:tcW w:w="7620" w:type="dxa"/>
            <w:gridSpan w:val="2"/>
          </w:tcPr>
          <w:p w14:paraId="5723C3FC" w14:textId="77777777" w:rsidR="0073024D" w:rsidRPr="00E37998" w:rsidRDefault="0073024D" w:rsidP="004930E1">
            <w:pPr>
              <w:pStyle w:val="ECCTabletext"/>
            </w:pPr>
            <w:r w:rsidRPr="00E37998">
              <w:t>Block Edge Masks</w:t>
            </w:r>
          </w:p>
        </w:tc>
      </w:tr>
      <w:tr w:rsidR="0073024D" w:rsidRPr="00E37998" w14:paraId="379E5A8C" w14:textId="77777777" w:rsidTr="00B0196B">
        <w:trPr>
          <w:gridAfter w:val="1"/>
          <w:wAfter w:w="558" w:type="dxa"/>
          <w:trHeight w:val="317"/>
        </w:trPr>
        <w:tc>
          <w:tcPr>
            <w:tcW w:w="2019" w:type="dxa"/>
          </w:tcPr>
          <w:p w14:paraId="18026598" w14:textId="77777777" w:rsidR="0073024D" w:rsidRPr="00E37998" w:rsidRDefault="0073024D" w:rsidP="00E32B0D">
            <w:pPr>
              <w:pStyle w:val="ECCTabletext"/>
              <w:rPr>
                <w:rStyle w:val="ECCHLbold"/>
              </w:rPr>
            </w:pPr>
            <w:r w:rsidRPr="00E37998">
              <w:rPr>
                <w:rStyle w:val="ECCHLbold"/>
              </w:rPr>
              <w:t>BER</w:t>
            </w:r>
          </w:p>
        </w:tc>
        <w:tc>
          <w:tcPr>
            <w:tcW w:w="7062" w:type="dxa"/>
          </w:tcPr>
          <w:p w14:paraId="2F003FDA" w14:textId="77777777" w:rsidR="0073024D" w:rsidRPr="00E37998" w:rsidRDefault="0073024D" w:rsidP="00E32B0D">
            <w:pPr>
              <w:pStyle w:val="ECCTabletext"/>
              <w:rPr>
                <w:rFonts w:cs="Arial"/>
                <w:bCs/>
              </w:rPr>
            </w:pPr>
            <w:r w:rsidRPr="00E37998">
              <w:rPr>
                <w:rFonts w:cs="Arial"/>
                <w:bCs/>
              </w:rPr>
              <w:t>Bit Error Rate</w:t>
            </w:r>
          </w:p>
        </w:tc>
      </w:tr>
      <w:tr w:rsidR="0073024D" w:rsidRPr="00E37998" w14:paraId="7CE86578" w14:textId="77777777" w:rsidTr="00B0196B">
        <w:trPr>
          <w:gridAfter w:val="1"/>
          <w:wAfter w:w="558" w:type="dxa"/>
          <w:trHeight w:val="317"/>
        </w:trPr>
        <w:tc>
          <w:tcPr>
            <w:tcW w:w="2019" w:type="dxa"/>
          </w:tcPr>
          <w:p w14:paraId="790B6EA0" w14:textId="77777777" w:rsidR="0073024D" w:rsidRPr="00E37998" w:rsidRDefault="0073024D" w:rsidP="00E32B0D">
            <w:pPr>
              <w:pStyle w:val="ECCTabletext"/>
              <w:rPr>
                <w:rStyle w:val="ECCHLbold"/>
              </w:rPr>
            </w:pPr>
            <w:r w:rsidRPr="00E37998">
              <w:rPr>
                <w:rStyle w:val="ECCHLbold"/>
              </w:rPr>
              <w:t>BWA</w:t>
            </w:r>
          </w:p>
        </w:tc>
        <w:tc>
          <w:tcPr>
            <w:tcW w:w="7062" w:type="dxa"/>
          </w:tcPr>
          <w:p w14:paraId="469FD62D" w14:textId="77777777" w:rsidR="0073024D" w:rsidRPr="00E37998" w:rsidRDefault="0073024D" w:rsidP="00E32B0D">
            <w:pPr>
              <w:pStyle w:val="ECCTabletext"/>
            </w:pPr>
            <w:r w:rsidRPr="00E37998">
              <w:rPr>
                <w:rFonts w:cs="Arial"/>
                <w:bCs/>
              </w:rPr>
              <w:t>Broadband Wireless Access</w:t>
            </w:r>
          </w:p>
        </w:tc>
      </w:tr>
      <w:tr w:rsidR="0073024D" w:rsidRPr="00E37998" w14:paraId="347213B8" w14:textId="77777777" w:rsidTr="00B0196B">
        <w:trPr>
          <w:trHeight w:val="317"/>
        </w:trPr>
        <w:tc>
          <w:tcPr>
            <w:tcW w:w="2019" w:type="dxa"/>
          </w:tcPr>
          <w:p w14:paraId="7A89A6B9" w14:textId="77777777" w:rsidR="0073024D" w:rsidRPr="00E37998" w:rsidRDefault="0073024D" w:rsidP="004930E1">
            <w:pPr>
              <w:pStyle w:val="ECCTabletext"/>
              <w:rPr>
                <w:rStyle w:val="ECCHLbold"/>
              </w:rPr>
            </w:pPr>
            <w:r w:rsidRPr="00E37998">
              <w:rPr>
                <w:rStyle w:val="ECCHLbold"/>
              </w:rPr>
              <w:t>CEPT</w:t>
            </w:r>
          </w:p>
        </w:tc>
        <w:tc>
          <w:tcPr>
            <w:tcW w:w="7620" w:type="dxa"/>
            <w:gridSpan w:val="2"/>
          </w:tcPr>
          <w:p w14:paraId="0DCE0A69" w14:textId="77777777" w:rsidR="0073024D" w:rsidRPr="00E37998" w:rsidRDefault="0073024D" w:rsidP="004930E1">
            <w:pPr>
              <w:pStyle w:val="ECCTabletext"/>
            </w:pPr>
            <w:r w:rsidRPr="00E37998">
              <w:t>European Conference of Postal and Telecommunications Administrations</w:t>
            </w:r>
          </w:p>
        </w:tc>
      </w:tr>
      <w:tr w:rsidR="0073024D" w:rsidRPr="00E37998" w14:paraId="50919162" w14:textId="77777777" w:rsidTr="00B0196B">
        <w:trPr>
          <w:gridAfter w:val="1"/>
          <w:wAfter w:w="558" w:type="dxa"/>
          <w:trHeight w:val="317"/>
        </w:trPr>
        <w:tc>
          <w:tcPr>
            <w:tcW w:w="2019" w:type="dxa"/>
          </w:tcPr>
          <w:p w14:paraId="176B4ED1" w14:textId="77777777" w:rsidR="0073024D" w:rsidRPr="00E37998" w:rsidRDefault="0073024D" w:rsidP="00E32B0D">
            <w:pPr>
              <w:pStyle w:val="ECCTabletext"/>
              <w:rPr>
                <w:rStyle w:val="ECCHLbold"/>
              </w:rPr>
            </w:pPr>
            <w:r w:rsidRPr="00E37998">
              <w:rPr>
                <w:rStyle w:val="ECCHLbold"/>
              </w:rPr>
              <w:t>DECT</w:t>
            </w:r>
          </w:p>
        </w:tc>
        <w:tc>
          <w:tcPr>
            <w:tcW w:w="7062" w:type="dxa"/>
          </w:tcPr>
          <w:p w14:paraId="0ABB5AA8" w14:textId="77777777" w:rsidR="0073024D" w:rsidRPr="00E37998" w:rsidRDefault="0073024D" w:rsidP="00E32B0D">
            <w:pPr>
              <w:pStyle w:val="ECCTabletext"/>
              <w:rPr>
                <w:rFonts w:cs="Arial"/>
                <w:bCs/>
              </w:rPr>
            </w:pPr>
            <w:r w:rsidRPr="00E37998">
              <w:rPr>
                <w:rFonts w:cs="Arial"/>
                <w:bCs/>
              </w:rPr>
              <w:t>Digital Enhanced Cordless Telecommunications</w:t>
            </w:r>
          </w:p>
        </w:tc>
      </w:tr>
      <w:tr w:rsidR="0073024D" w:rsidRPr="00E37998" w14:paraId="4545BEEC" w14:textId="77777777" w:rsidTr="00B0196B">
        <w:trPr>
          <w:gridAfter w:val="1"/>
          <w:wAfter w:w="558" w:type="dxa"/>
          <w:trHeight w:val="317"/>
        </w:trPr>
        <w:tc>
          <w:tcPr>
            <w:tcW w:w="2019" w:type="dxa"/>
          </w:tcPr>
          <w:p w14:paraId="56F85A1C" w14:textId="77777777" w:rsidR="0073024D" w:rsidRPr="00E37998" w:rsidRDefault="0073024D" w:rsidP="00E32B0D">
            <w:pPr>
              <w:pStyle w:val="ECCTabletext"/>
              <w:rPr>
                <w:rStyle w:val="ECCHLbold"/>
              </w:rPr>
            </w:pPr>
            <w:r w:rsidRPr="00E37998">
              <w:rPr>
                <w:rStyle w:val="ECCHLbold"/>
              </w:rPr>
              <w:t>DNC</w:t>
            </w:r>
          </w:p>
        </w:tc>
        <w:tc>
          <w:tcPr>
            <w:tcW w:w="7062" w:type="dxa"/>
          </w:tcPr>
          <w:p w14:paraId="10A5D76A" w14:textId="77777777" w:rsidR="0073024D" w:rsidRPr="00E37998" w:rsidRDefault="0073024D" w:rsidP="00E32B0D">
            <w:pPr>
              <w:pStyle w:val="ECCTabletext"/>
              <w:rPr>
                <w:rFonts w:cs="Arial"/>
                <w:bCs/>
              </w:rPr>
            </w:pPr>
            <w:r w:rsidRPr="00E37998">
              <w:rPr>
                <w:rFonts w:cs="Arial"/>
                <w:bCs/>
              </w:rPr>
              <w:t>Down-converter</w:t>
            </w:r>
          </w:p>
        </w:tc>
      </w:tr>
      <w:tr w:rsidR="0073024D" w:rsidRPr="00E37998" w14:paraId="37F4D63D" w14:textId="77777777" w:rsidTr="00B0196B">
        <w:trPr>
          <w:trHeight w:val="317"/>
        </w:trPr>
        <w:tc>
          <w:tcPr>
            <w:tcW w:w="2019" w:type="dxa"/>
          </w:tcPr>
          <w:p w14:paraId="1FBA2D2B" w14:textId="77777777" w:rsidR="0073024D" w:rsidRPr="00E37998" w:rsidRDefault="0073024D" w:rsidP="004930E1">
            <w:pPr>
              <w:pStyle w:val="ECCTabletext"/>
              <w:rPr>
                <w:rStyle w:val="ECCHLbold"/>
              </w:rPr>
            </w:pPr>
            <w:r w:rsidRPr="00E37998">
              <w:rPr>
                <w:rStyle w:val="ECCHLbold"/>
              </w:rPr>
              <w:t>ECC</w:t>
            </w:r>
          </w:p>
        </w:tc>
        <w:tc>
          <w:tcPr>
            <w:tcW w:w="7620" w:type="dxa"/>
            <w:gridSpan w:val="2"/>
          </w:tcPr>
          <w:p w14:paraId="44637E66" w14:textId="77777777" w:rsidR="0073024D" w:rsidRPr="00E37998" w:rsidRDefault="0073024D" w:rsidP="004930E1">
            <w:pPr>
              <w:pStyle w:val="ECCTabletext"/>
            </w:pPr>
            <w:r w:rsidRPr="00E37998">
              <w:t>Electronic Communications Committee</w:t>
            </w:r>
          </w:p>
        </w:tc>
      </w:tr>
      <w:tr w:rsidR="0073024D" w:rsidRPr="00E37998" w14:paraId="3F6DAD96" w14:textId="77777777" w:rsidTr="00B0196B">
        <w:trPr>
          <w:trHeight w:val="317"/>
        </w:trPr>
        <w:tc>
          <w:tcPr>
            <w:tcW w:w="2019" w:type="dxa"/>
          </w:tcPr>
          <w:p w14:paraId="46CBAB11" w14:textId="77777777" w:rsidR="0073024D" w:rsidRPr="00E37998" w:rsidRDefault="0073024D" w:rsidP="00E32B0D">
            <w:pPr>
              <w:pStyle w:val="ECCTabletext"/>
              <w:rPr>
                <w:rStyle w:val="ECCHLbold"/>
              </w:rPr>
            </w:pPr>
            <w:r w:rsidRPr="00E37998">
              <w:rPr>
                <w:rStyle w:val="ECCHLbold"/>
              </w:rPr>
              <w:t>ES</w:t>
            </w:r>
          </w:p>
        </w:tc>
        <w:tc>
          <w:tcPr>
            <w:tcW w:w="7620" w:type="dxa"/>
            <w:gridSpan w:val="2"/>
          </w:tcPr>
          <w:p w14:paraId="0E6E7AE7" w14:textId="77777777" w:rsidR="0073024D" w:rsidRPr="00E37998" w:rsidRDefault="0073024D" w:rsidP="00E32B0D">
            <w:pPr>
              <w:pStyle w:val="ECCTabletext"/>
            </w:pPr>
            <w:r w:rsidRPr="00E37998">
              <w:t>Earth Station</w:t>
            </w:r>
          </w:p>
        </w:tc>
      </w:tr>
      <w:tr w:rsidR="0073024D" w:rsidRPr="00E37998" w14:paraId="63C1F039" w14:textId="77777777" w:rsidTr="00B0196B">
        <w:trPr>
          <w:trHeight w:val="317"/>
        </w:trPr>
        <w:tc>
          <w:tcPr>
            <w:tcW w:w="2019" w:type="dxa"/>
          </w:tcPr>
          <w:p w14:paraId="6DA919C6" w14:textId="77777777" w:rsidR="0073024D" w:rsidRPr="00E37998" w:rsidRDefault="0073024D" w:rsidP="00E32B0D">
            <w:pPr>
              <w:pStyle w:val="ECCTabletext"/>
              <w:rPr>
                <w:rStyle w:val="ECCHLbold"/>
              </w:rPr>
            </w:pPr>
            <w:r w:rsidRPr="00E37998">
              <w:rPr>
                <w:rStyle w:val="ECCHLbold"/>
              </w:rPr>
              <w:t>FE</w:t>
            </w:r>
          </w:p>
        </w:tc>
        <w:tc>
          <w:tcPr>
            <w:tcW w:w="7620" w:type="dxa"/>
            <w:gridSpan w:val="2"/>
          </w:tcPr>
          <w:p w14:paraId="0B4EA94F" w14:textId="50C9A126" w:rsidR="0073024D" w:rsidRPr="00E37998" w:rsidRDefault="0073024D" w:rsidP="00E32B0D">
            <w:pPr>
              <w:pStyle w:val="ECCTabletext"/>
            </w:pPr>
            <w:r w:rsidRPr="00E37998">
              <w:t>Front</w:t>
            </w:r>
            <w:r w:rsidR="00E37998">
              <w:t>-</w:t>
            </w:r>
            <w:r w:rsidRPr="00E37998">
              <w:t>End</w:t>
            </w:r>
          </w:p>
        </w:tc>
      </w:tr>
      <w:tr w:rsidR="0073024D" w:rsidRPr="00E37998" w14:paraId="559B75CD" w14:textId="77777777" w:rsidTr="00B0196B">
        <w:trPr>
          <w:trHeight w:val="317"/>
        </w:trPr>
        <w:tc>
          <w:tcPr>
            <w:tcW w:w="2019" w:type="dxa"/>
          </w:tcPr>
          <w:p w14:paraId="29CF749B" w14:textId="77777777" w:rsidR="0073024D" w:rsidRPr="00E37998" w:rsidRDefault="0073024D" w:rsidP="004930E1">
            <w:pPr>
              <w:pStyle w:val="ECCTabletext"/>
              <w:rPr>
                <w:rStyle w:val="ECCHLbold"/>
              </w:rPr>
            </w:pPr>
            <w:r w:rsidRPr="00E37998">
              <w:rPr>
                <w:rStyle w:val="ECCHLbold"/>
              </w:rPr>
              <w:t>FSS</w:t>
            </w:r>
          </w:p>
        </w:tc>
        <w:tc>
          <w:tcPr>
            <w:tcW w:w="7620" w:type="dxa"/>
            <w:gridSpan w:val="2"/>
          </w:tcPr>
          <w:p w14:paraId="16B9165C" w14:textId="77777777" w:rsidR="0073024D" w:rsidRPr="00E37998" w:rsidRDefault="0073024D" w:rsidP="004930E1">
            <w:pPr>
              <w:pStyle w:val="ECCTabletext"/>
            </w:pPr>
            <w:r w:rsidRPr="00E37998">
              <w:t>Fixed Satellite Service</w:t>
            </w:r>
          </w:p>
        </w:tc>
      </w:tr>
      <w:tr w:rsidR="0073024D" w:rsidRPr="00E37998" w14:paraId="2D87044E" w14:textId="77777777" w:rsidTr="00B0196B">
        <w:trPr>
          <w:gridAfter w:val="1"/>
          <w:wAfter w:w="558" w:type="dxa"/>
          <w:trHeight w:val="317"/>
        </w:trPr>
        <w:tc>
          <w:tcPr>
            <w:tcW w:w="2019" w:type="dxa"/>
          </w:tcPr>
          <w:p w14:paraId="48032405" w14:textId="77777777" w:rsidR="0073024D" w:rsidRPr="00E37998" w:rsidRDefault="0073024D" w:rsidP="00E32B0D">
            <w:pPr>
              <w:pStyle w:val="ECCTabletext"/>
              <w:rPr>
                <w:rStyle w:val="ECCHLbold"/>
              </w:rPr>
            </w:pPr>
            <w:r w:rsidRPr="00E37998">
              <w:rPr>
                <w:rStyle w:val="ECCHLbold"/>
              </w:rPr>
              <w:t>G/T</w:t>
            </w:r>
          </w:p>
        </w:tc>
        <w:tc>
          <w:tcPr>
            <w:tcW w:w="7062" w:type="dxa"/>
          </w:tcPr>
          <w:p w14:paraId="3B89B8E5" w14:textId="77777777" w:rsidR="0073024D" w:rsidRPr="00E37998" w:rsidRDefault="0073024D" w:rsidP="00E32B0D">
            <w:pPr>
              <w:pStyle w:val="ECCTabletext"/>
            </w:pPr>
            <w:r w:rsidRPr="00E37998">
              <w:t>Gain over noise Temperature ratio</w:t>
            </w:r>
          </w:p>
        </w:tc>
      </w:tr>
      <w:tr w:rsidR="0073024D" w:rsidRPr="00E37998" w14:paraId="4BD7DE34" w14:textId="77777777" w:rsidTr="00B0196B">
        <w:trPr>
          <w:gridAfter w:val="1"/>
          <w:wAfter w:w="558" w:type="dxa"/>
          <w:trHeight w:val="317"/>
        </w:trPr>
        <w:tc>
          <w:tcPr>
            <w:tcW w:w="2019" w:type="dxa"/>
          </w:tcPr>
          <w:p w14:paraId="2FBCF962" w14:textId="77777777" w:rsidR="0073024D" w:rsidRPr="00E37998" w:rsidRDefault="0073024D" w:rsidP="00E32B0D">
            <w:pPr>
              <w:pStyle w:val="ECCTabletext"/>
              <w:rPr>
                <w:rStyle w:val="ECCHLbold"/>
              </w:rPr>
            </w:pPr>
            <w:r w:rsidRPr="00E37998">
              <w:rPr>
                <w:rStyle w:val="ECCHLbold"/>
              </w:rPr>
              <w:t>IDU</w:t>
            </w:r>
          </w:p>
        </w:tc>
        <w:tc>
          <w:tcPr>
            <w:tcW w:w="7062" w:type="dxa"/>
          </w:tcPr>
          <w:p w14:paraId="7FB7DE4B" w14:textId="77777777" w:rsidR="0073024D" w:rsidRPr="00E37998" w:rsidRDefault="0073024D" w:rsidP="00E32B0D">
            <w:pPr>
              <w:pStyle w:val="ECCTabletext"/>
            </w:pPr>
            <w:r w:rsidRPr="00E37998">
              <w:t>Indoor unit</w:t>
            </w:r>
          </w:p>
        </w:tc>
      </w:tr>
      <w:tr w:rsidR="0073024D" w:rsidRPr="00E37998" w14:paraId="5E48008B" w14:textId="77777777" w:rsidTr="00B0196B">
        <w:trPr>
          <w:gridAfter w:val="1"/>
          <w:wAfter w:w="558" w:type="dxa"/>
          <w:trHeight w:val="317"/>
        </w:trPr>
        <w:tc>
          <w:tcPr>
            <w:tcW w:w="2019" w:type="dxa"/>
          </w:tcPr>
          <w:p w14:paraId="33744D94" w14:textId="77777777" w:rsidR="0073024D" w:rsidRPr="00E37998" w:rsidRDefault="0073024D" w:rsidP="00E32B0D">
            <w:pPr>
              <w:pStyle w:val="ECCTabletext"/>
              <w:rPr>
                <w:rStyle w:val="ECCHLbold"/>
              </w:rPr>
            </w:pPr>
            <w:r w:rsidRPr="00E37998">
              <w:rPr>
                <w:rStyle w:val="ECCHLbold"/>
              </w:rPr>
              <w:t>IF</w:t>
            </w:r>
          </w:p>
        </w:tc>
        <w:tc>
          <w:tcPr>
            <w:tcW w:w="7062" w:type="dxa"/>
          </w:tcPr>
          <w:p w14:paraId="0FD0F4B2" w14:textId="77777777" w:rsidR="0073024D" w:rsidRPr="00E37998" w:rsidRDefault="0073024D" w:rsidP="00E32B0D">
            <w:pPr>
              <w:pStyle w:val="ECCTabletext"/>
            </w:pPr>
            <w:r w:rsidRPr="00E37998">
              <w:rPr>
                <w:rFonts w:cs="Arial"/>
                <w:bCs/>
              </w:rPr>
              <w:t>Intermediate Frequency</w:t>
            </w:r>
          </w:p>
        </w:tc>
      </w:tr>
      <w:tr w:rsidR="0073024D" w:rsidRPr="00E37998" w14:paraId="6C2E6691" w14:textId="77777777" w:rsidTr="00B0196B">
        <w:trPr>
          <w:gridAfter w:val="1"/>
          <w:wAfter w:w="558" w:type="dxa"/>
          <w:trHeight w:val="317"/>
        </w:trPr>
        <w:tc>
          <w:tcPr>
            <w:tcW w:w="2019" w:type="dxa"/>
          </w:tcPr>
          <w:p w14:paraId="0B49B0F6" w14:textId="77777777" w:rsidR="0073024D" w:rsidRPr="00E37998" w:rsidRDefault="0073024D" w:rsidP="00E32B0D">
            <w:pPr>
              <w:pStyle w:val="ECCTabletext"/>
              <w:rPr>
                <w:rStyle w:val="ECCHLbold"/>
              </w:rPr>
            </w:pPr>
            <w:r w:rsidRPr="00E37998">
              <w:rPr>
                <w:rStyle w:val="ECCHLbold"/>
              </w:rPr>
              <w:t>IFL</w:t>
            </w:r>
          </w:p>
        </w:tc>
        <w:tc>
          <w:tcPr>
            <w:tcW w:w="7062" w:type="dxa"/>
          </w:tcPr>
          <w:p w14:paraId="25168664" w14:textId="77777777" w:rsidR="0073024D" w:rsidRPr="00E37998" w:rsidRDefault="0073024D" w:rsidP="00ED7E51">
            <w:pPr>
              <w:pStyle w:val="ECCTabletext"/>
            </w:pPr>
            <w:r w:rsidRPr="00E37998">
              <w:rPr>
                <w:rStyle w:val="ECCParagraph"/>
              </w:rPr>
              <w:t>Inter-facility link</w:t>
            </w:r>
          </w:p>
        </w:tc>
      </w:tr>
      <w:tr w:rsidR="0073024D" w:rsidRPr="00E37998" w14:paraId="270B8838" w14:textId="77777777" w:rsidTr="00B0196B">
        <w:trPr>
          <w:gridAfter w:val="1"/>
          <w:wAfter w:w="558" w:type="dxa"/>
          <w:trHeight w:val="317"/>
        </w:trPr>
        <w:tc>
          <w:tcPr>
            <w:tcW w:w="2019" w:type="dxa"/>
          </w:tcPr>
          <w:p w14:paraId="4B21CA60" w14:textId="77777777" w:rsidR="0073024D" w:rsidRPr="00E37998" w:rsidRDefault="0073024D" w:rsidP="00E32B0D">
            <w:pPr>
              <w:pStyle w:val="ECCTabletext"/>
              <w:rPr>
                <w:rStyle w:val="ECCHLbold"/>
              </w:rPr>
            </w:pPr>
            <w:r w:rsidRPr="00E37998">
              <w:rPr>
                <w:rStyle w:val="ECCHLbold"/>
              </w:rPr>
              <w:t>IMT</w:t>
            </w:r>
          </w:p>
        </w:tc>
        <w:tc>
          <w:tcPr>
            <w:tcW w:w="7062" w:type="dxa"/>
          </w:tcPr>
          <w:p w14:paraId="6A5DAEE5" w14:textId="77777777" w:rsidR="0073024D" w:rsidRPr="00E37998" w:rsidRDefault="0073024D" w:rsidP="00E32B0D">
            <w:pPr>
              <w:pStyle w:val="ECCTabletext"/>
            </w:pPr>
            <w:r w:rsidRPr="00E37998">
              <w:t>International Mobile Telecommunications</w:t>
            </w:r>
          </w:p>
        </w:tc>
      </w:tr>
      <w:tr w:rsidR="0073024D" w:rsidRPr="00E37998" w14:paraId="13B43ACF" w14:textId="77777777" w:rsidTr="00B0196B">
        <w:trPr>
          <w:trHeight w:val="317"/>
        </w:trPr>
        <w:tc>
          <w:tcPr>
            <w:tcW w:w="2019" w:type="dxa"/>
          </w:tcPr>
          <w:p w14:paraId="00759DF2" w14:textId="77777777" w:rsidR="0073024D" w:rsidRPr="00E37998" w:rsidRDefault="0073024D" w:rsidP="004930E1">
            <w:pPr>
              <w:pStyle w:val="ECCTabletext"/>
              <w:rPr>
                <w:rStyle w:val="ECCHLbold"/>
              </w:rPr>
            </w:pPr>
            <w:r w:rsidRPr="00E37998">
              <w:rPr>
                <w:rStyle w:val="ECCHLbold"/>
              </w:rPr>
              <w:t>LNA</w:t>
            </w:r>
          </w:p>
        </w:tc>
        <w:tc>
          <w:tcPr>
            <w:tcW w:w="7620" w:type="dxa"/>
            <w:gridSpan w:val="2"/>
          </w:tcPr>
          <w:p w14:paraId="3B38F8F9" w14:textId="77777777" w:rsidR="0073024D" w:rsidRPr="00E37998" w:rsidRDefault="0073024D" w:rsidP="004930E1">
            <w:pPr>
              <w:pStyle w:val="ECCTabletext"/>
            </w:pPr>
            <w:r w:rsidRPr="00E37998">
              <w:t>Low Noise Amplifier</w:t>
            </w:r>
          </w:p>
        </w:tc>
      </w:tr>
      <w:tr w:rsidR="0073024D" w:rsidRPr="00E37998" w14:paraId="5F67DC14" w14:textId="77777777" w:rsidTr="00B0196B">
        <w:trPr>
          <w:trHeight w:val="317"/>
        </w:trPr>
        <w:tc>
          <w:tcPr>
            <w:tcW w:w="2019" w:type="dxa"/>
          </w:tcPr>
          <w:p w14:paraId="0440C7AF" w14:textId="77777777" w:rsidR="0073024D" w:rsidRPr="00E37998" w:rsidRDefault="0073024D" w:rsidP="00E32B0D">
            <w:pPr>
              <w:pStyle w:val="ECCTabletext"/>
              <w:rPr>
                <w:rStyle w:val="ECCHLbold"/>
              </w:rPr>
            </w:pPr>
            <w:r w:rsidRPr="00E37998">
              <w:rPr>
                <w:rStyle w:val="ECCHLbold"/>
              </w:rPr>
              <w:t>LNB</w:t>
            </w:r>
          </w:p>
        </w:tc>
        <w:tc>
          <w:tcPr>
            <w:tcW w:w="7620" w:type="dxa"/>
            <w:gridSpan w:val="2"/>
          </w:tcPr>
          <w:p w14:paraId="443925B1" w14:textId="77777777" w:rsidR="0073024D" w:rsidRPr="00E37998" w:rsidRDefault="0073024D" w:rsidP="00E32B0D">
            <w:pPr>
              <w:pStyle w:val="ECCTabletext"/>
            </w:pPr>
            <w:r w:rsidRPr="00E37998">
              <w:t>Low Noise Block</w:t>
            </w:r>
          </w:p>
        </w:tc>
      </w:tr>
      <w:tr w:rsidR="0073024D" w:rsidRPr="00E37998" w14:paraId="40CA2EE8" w14:textId="77777777" w:rsidTr="00B0196B">
        <w:trPr>
          <w:gridAfter w:val="1"/>
          <w:wAfter w:w="558" w:type="dxa"/>
          <w:trHeight w:val="317"/>
        </w:trPr>
        <w:tc>
          <w:tcPr>
            <w:tcW w:w="2019" w:type="dxa"/>
          </w:tcPr>
          <w:p w14:paraId="2E72D0DF" w14:textId="77777777" w:rsidR="0073024D" w:rsidRPr="00E37998" w:rsidRDefault="0073024D" w:rsidP="00E32B0D">
            <w:pPr>
              <w:pStyle w:val="ECCTabletext"/>
              <w:rPr>
                <w:rStyle w:val="ECCHLbold"/>
              </w:rPr>
            </w:pPr>
            <w:r w:rsidRPr="00E37998">
              <w:rPr>
                <w:rStyle w:val="ECCHLbold"/>
              </w:rPr>
              <w:t>LNBF</w:t>
            </w:r>
          </w:p>
        </w:tc>
        <w:tc>
          <w:tcPr>
            <w:tcW w:w="7062" w:type="dxa"/>
          </w:tcPr>
          <w:p w14:paraId="05C3BA2E" w14:textId="77777777" w:rsidR="0073024D" w:rsidRPr="00E37998" w:rsidRDefault="0073024D" w:rsidP="00E32B0D">
            <w:pPr>
              <w:pStyle w:val="ECCTabletext"/>
            </w:pPr>
            <w:r w:rsidRPr="00E37998">
              <w:t>Low Noise Block converter with Feed</w:t>
            </w:r>
          </w:p>
        </w:tc>
      </w:tr>
      <w:tr w:rsidR="0073024D" w:rsidRPr="00E37998" w14:paraId="606D4B4F" w14:textId="77777777" w:rsidTr="00B0196B">
        <w:trPr>
          <w:gridAfter w:val="1"/>
          <w:wAfter w:w="558" w:type="dxa"/>
          <w:trHeight w:val="317"/>
        </w:trPr>
        <w:tc>
          <w:tcPr>
            <w:tcW w:w="2019" w:type="dxa"/>
          </w:tcPr>
          <w:p w14:paraId="27765CF7" w14:textId="77777777" w:rsidR="0073024D" w:rsidRPr="00E37998" w:rsidRDefault="0073024D" w:rsidP="00E32B0D">
            <w:pPr>
              <w:pStyle w:val="ECCTabletext"/>
              <w:rPr>
                <w:rStyle w:val="ECCHLbold"/>
              </w:rPr>
            </w:pPr>
            <w:r w:rsidRPr="00E37998">
              <w:rPr>
                <w:rStyle w:val="ECCHLbold"/>
              </w:rPr>
              <w:t>LO</w:t>
            </w:r>
          </w:p>
        </w:tc>
        <w:tc>
          <w:tcPr>
            <w:tcW w:w="7062" w:type="dxa"/>
          </w:tcPr>
          <w:p w14:paraId="02D92BAD" w14:textId="77777777" w:rsidR="0073024D" w:rsidRPr="00E37998" w:rsidRDefault="0073024D" w:rsidP="00E32B0D">
            <w:pPr>
              <w:pStyle w:val="ECCTabletext"/>
              <w:rPr>
                <w:rFonts w:cs="Arial"/>
                <w:bCs/>
              </w:rPr>
            </w:pPr>
            <w:r w:rsidRPr="00E37998">
              <w:rPr>
                <w:rFonts w:cs="Arial"/>
                <w:bCs/>
              </w:rPr>
              <w:t>Local Oscillator</w:t>
            </w:r>
          </w:p>
        </w:tc>
      </w:tr>
      <w:tr w:rsidR="0073024D" w:rsidRPr="00E37998" w14:paraId="3A55E8F6" w14:textId="77777777" w:rsidTr="00B0196B">
        <w:trPr>
          <w:trHeight w:val="317"/>
        </w:trPr>
        <w:tc>
          <w:tcPr>
            <w:tcW w:w="2019" w:type="dxa"/>
          </w:tcPr>
          <w:p w14:paraId="5BEF1022" w14:textId="77777777" w:rsidR="0073024D" w:rsidRPr="00E37998" w:rsidRDefault="0073024D" w:rsidP="004930E1">
            <w:pPr>
              <w:pStyle w:val="ECCTabletext"/>
              <w:rPr>
                <w:rStyle w:val="ECCHLbold"/>
              </w:rPr>
            </w:pPr>
            <w:r w:rsidRPr="00E37998">
              <w:rPr>
                <w:rStyle w:val="ECCHLbold"/>
              </w:rPr>
              <w:t>LRTC</w:t>
            </w:r>
          </w:p>
        </w:tc>
        <w:tc>
          <w:tcPr>
            <w:tcW w:w="7620" w:type="dxa"/>
            <w:gridSpan w:val="2"/>
          </w:tcPr>
          <w:p w14:paraId="7D4AD18C" w14:textId="77777777" w:rsidR="0073024D" w:rsidRPr="00E37998" w:rsidRDefault="0073024D" w:rsidP="004930E1">
            <w:pPr>
              <w:pStyle w:val="ECCTabletext"/>
            </w:pPr>
            <w:r w:rsidRPr="00E37998">
              <w:t>Least Restrictive Technical Conditions</w:t>
            </w:r>
          </w:p>
        </w:tc>
      </w:tr>
      <w:tr w:rsidR="0073024D" w:rsidRPr="00E37998" w14:paraId="3231703D" w14:textId="77777777" w:rsidTr="00B0196B">
        <w:trPr>
          <w:gridAfter w:val="1"/>
          <w:wAfter w:w="558" w:type="dxa"/>
          <w:trHeight w:val="317"/>
        </w:trPr>
        <w:tc>
          <w:tcPr>
            <w:tcW w:w="2019" w:type="dxa"/>
          </w:tcPr>
          <w:p w14:paraId="0CD6FE03" w14:textId="77777777" w:rsidR="0073024D" w:rsidRPr="00E37998" w:rsidRDefault="0073024D" w:rsidP="00E32B0D">
            <w:pPr>
              <w:pStyle w:val="ECCTabletext"/>
              <w:rPr>
                <w:rStyle w:val="ECCHLbold"/>
              </w:rPr>
            </w:pPr>
            <w:r w:rsidRPr="00E37998">
              <w:rPr>
                <w:rStyle w:val="ECCHLbold"/>
              </w:rPr>
              <w:t>LTE</w:t>
            </w:r>
          </w:p>
        </w:tc>
        <w:tc>
          <w:tcPr>
            <w:tcW w:w="7062" w:type="dxa"/>
          </w:tcPr>
          <w:p w14:paraId="2EDB67FF" w14:textId="77777777" w:rsidR="0073024D" w:rsidRPr="00E37998" w:rsidRDefault="0073024D" w:rsidP="00E32B0D">
            <w:pPr>
              <w:pStyle w:val="ECCTabletext"/>
              <w:rPr>
                <w:rFonts w:cs="Arial"/>
                <w:bCs/>
              </w:rPr>
            </w:pPr>
            <w:r w:rsidRPr="00E37998">
              <w:rPr>
                <w:rFonts w:cs="Arial"/>
                <w:bCs/>
              </w:rPr>
              <w:t>Long Term Evolution</w:t>
            </w:r>
          </w:p>
        </w:tc>
      </w:tr>
      <w:tr w:rsidR="0073024D" w:rsidRPr="00E37998" w14:paraId="0872F692" w14:textId="77777777" w:rsidTr="00B0196B">
        <w:trPr>
          <w:trHeight w:val="317"/>
        </w:trPr>
        <w:tc>
          <w:tcPr>
            <w:tcW w:w="2019" w:type="dxa"/>
          </w:tcPr>
          <w:p w14:paraId="2DAB9C64" w14:textId="77777777" w:rsidR="0073024D" w:rsidRPr="00E37998" w:rsidRDefault="0073024D" w:rsidP="004930E1">
            <w:pPr>
              <w:pStyle w:val="ECCTabletext"/>
              <w:rPr>
                <w:rStyle w:val="ECCHLbold"/>
              </w:rPr>
            </w:pPr>
            <w:r w:rsidRPr="00E37998">
              <w:rPr>
                <w:rStyle w:val="ECCHLbold"/>
              </w:rPr>
              <w:t>MFCN</w:t>
            </w:r>
          </w:p>
        </w:tc>
        <w:tc>
          <w:tcPr>
            <w:tcW w:w="7620" w:type="dxa"/>
            <w:gridSpan w:val="2"/>
          </w:tcPr>
          <w:p w14:paraId="2B9B8611" w14:textId="77777777" w:rsidR="0073024D" w:rsidRPr="00E37998" w:rsidRDefault="0073024D" w:rsidP="004930E1">
            <w:pPr>
              <w:pStyle w:val="ECCTabletext"/>
            </w:pPr>
            <w:r w:rsidRPr="00E37998">
              <w:t>Mobile/Fixed communication Networks</w:t>
            </w:r>
          </w:p>
        </w:tc>
      </w:tr>
      <w:tr w:rsidR="0073024D" w:rsidRPr="00E37998" w14:paraId="07349FFF" w14:textId="77777777" w:rsidTr="00B0196B">
        <w:trPr>
          <w:gridAfter w:val="1"/>
          <w:wAfter w:w="558" w:type="dxa"/>
          <w:trHeight w:val="317"/>
        </w:trPr>
        <w:tc>
          <w:tcPr>
            <w:tcW w:w="2019" w:type="dxa"/>
          </w:tcPr>
          <w:p w14:paraId="3D6A01F3" w14:textId="77777777" w:rsidR="0073024D" w:rsidRPr="00E37998" w:rsidRDefault="0073024D" w:rsidP="00E32B0D">
            <w:pPr>
              <w:pStyle w:val="ECCTabletext"/>
              <w:rPr>
                <w:rStyle w:val="ECCHLbold"/>
              </w:rPr>
            </w:pPr>
            <w:r w:rsidRPr="00E37998">
              <w:rPr>
                <w:rStyle w:val="ECCHLbold"/>
              </w:rPr>
              <w:t>ODU</w:t>
            </w:r>
          </w:p>
        </w:tc>
        <w:tc>
          <w:tcPr>
            <w:tcW w:w="7062" w:type="dxa"/>
          </w:tcPr>
          <w:p w14:paraId="26D9A8FC" w14:textId="77777777" w:rsidR="0073024D" w:rsidRPr="00E37998" w:rsidRDefault="0073024D" w:rsidP="00E32B0D">
            <w:pPr>
              <w:pStyle w:val="ECCTabletext"/>
            </w:pPr>
            <w:r w:rsidRPr="00E37998">
              <w:t>Outdoor unit</w:t>
            </w:r>
          </w:p>
        </w:tc>
      </w:tr>
      <w:tr w:rsidR="0073024D" w:rsidRPr="00E37998" w14:paraId="228C3FF0" w14:textId="77777777" w:rsidTr="00B0196B">
        <w:trPr>
          <w:gridAfter w:val="1"/>
          <w:wAfter w:w="558" w:type="dxa"/>
          <w:trHeight w:val="317"/>
        </w:trPr>
        <w:tc>
          <w:tcPr>
            <w:tcW w:w="2019" w:type="dxa"/>
          </w:tcPr>
          <w:p w14:paraId="08EAA1F4" w14:textId="77777777" w:rsidR="0073024D" w:rsidRPr="00E37998" w:rsidRDefault="0073024D" w:rsidP="00E32B0D">
            <w:pPr>
              <w:pStyle w:val="ECCTabletext"/>
              <w:rPr>
                <w:rStyle w:val="ECCHLbold"/>
              </w:rPr>
            </w:pPr>
            <w:r w:rsidRPr="00E37998">
              <w:rPr>
                <w:rStyle w:val="ECCHLbold"/>
              </w:rPr>
              <w:t>OIP3</w:t>
            </w:r>
          </w:p>
        </w:tc>
        <w:tc>
          <w:tcPr>
            <w:tcW w:w="7062" w:type="dxa"/>
          </w:tcPr>
          <w:p w14:paraId="2C53B67A" w14:textId="77777777" w:rsidR="0073024D" w:rsidRPr="00E37998" w:rsidRDefault="0073024D" w:rsidP="00E32B0D">
            <w:pPr>
              <w:pStyle w:val="ECCTabletext"/>
            </w:pPr>
            <w:r w:rsidRPr="00E37998">
              <w:t xml:space="preserve">3rd intercept point </w:t>
            </w:r>
          </w:p>
        </w:tc>
      </w:tr>
      <w:tr w:rsidR="0073024D" w:rsidRPr="00E37998" w14:paraId="58F093F1" w14:textId="77777777" w:rsidTr="00B0196B">
        <w:trPr>
          <w:gridAfter w:val="1"/>
          <w:wAfter w:w="558" w:type="dxa"/>
          <w:trHeight w:val="317"/>
        </w:trPr>
        <w:tc>
          <w:tcPr>
            <w:tcW w:w="2019" w:type="dxa"/>
          </w:tcPr>
          <w:p w14:paraId="797D96F3" w14:textId="77777777" w:rsidR="0073024D" w:rsidRPr="00E37998" w:rsidRDefault="0073024D" w:rsidP="00E32B0D">
            <w:pPr>
              <w:pStyle w:val="ECCTabletext"/>
              <w:rPr>
                <w:rStyle w:val="ECCHLbold"/>
              </w:rPr>
            </w:pPr>
            <w:r w:rsidRPr="00E37998">
              <w:rPr>
                <w:rStyle w:val="ECCHLbold"/>
              </w:rPr>
              <w:t>OMT</w:t>
            </w:r>
          </w:p>
        </w:tc>
        <w:tc>
          <w:tcPr>
            <w:tcW w:w="7062" w:type="dxa"/>
          </w:tcPr>
          <w:p w14:paraId="6214F464" w14:textId="77777777" w:rsidR="0073024D" w:rsidRPr="00E37998" w:rsidRDefault="0073024D" w:rsidP="00E32B0D">
            <w:pPr>
              <w:pStyle w:val="ECCTabletext"/>
              <w:rPr>
                <w:rFonts w:cs="Arial"/>
                <w:bCs/>
              </w:rPr>
            </w:pPr>
            <w:r w:rsidRPr="00E37998">
              <w:rPr>
                <w:rFonts w:cs="Arial"/>
                <w:bCs/>
              </w:rPr>
              <w:t>Orthomode transducer</w:t>
            </w:r>
          </w:p>
        </w:tc>
      </w:tr>
      <w:tr w:rsidR="0073024D" w:rsidRPr="00E37998" w14:paraId="164DFC32" w14:textId="77777777" w:rsidTr="00B0196B">
        <w:trPr>
          <w:gridAfter w:val="1"/>
          <w:wAfter w:w="558" w:type="dxa"/>
          <w:trHeight w:val="317"/>
        </w:trPr>
        <w:tc>
          <w:tcPr>
            <w:tcW w:w="2019" w:type="dxa"/>
          </w:tcPr>
          <w:p w14:paraId="206868CF" w14:textId="77777777" w:rsidR="0073024D" w:rsidRPr="00E37998" w:rsidRDefault="0073024D" w:rsidP="00E32B0D">
            <w:pPr>
              <w:pStyle w:val="ECCTabletext"/>
              <w:rPr>
                <w:rStyle w:val="ECCHLbold"/>
              </w:rPr>
            </w:pPr>
            <w:r w:rsidRPr="00E37998">
              <w:rPr>
                <w:rStyle w:val="ECCHLbold"/>
              </w:rPr>
              <w:t>PLL</w:t>
            </w:r>
          </w:p>
        </w:tc>
        <w:tc>
          <w:tcPr>
            <w:tcW w:w="7062" w:type="dxa"/>
          </w:tcPr>
          <w:p w14:paraId="60898206" w14:textId="77777777" w:rsidR="0073024D" w:rsidRPr="00E37998" w:rsidRDefault="0073024D" w:rsidP="001F59FD">
            <w:pPr>
              <w:rPr>
                <w:rFonts w:cs="Arial"/>
                <w:bCs/>
              </w:rPr>
            </w:pPr>
            <w:r w:rsidRPr="00E37998">
              <w:rPr>
                <w:rFonts w:cs="Arial"/>
                <w:bCs/>
              </w:rPr>
              <w:t xml:space="preserve">Phase Lock Looped </w:t>
            </w:r>
          </w:p>
        </w:tc>
      </w:tr>
      <w:tr w:rsidR="0073024D" w:rsidRPr="00E37998" w14:paraId="5ECB1B94" w14:textId="77777777" w:rsidTr="00B0196B">
        <w:trPr>
          <w:trHeight w:val="317"/>
        </w:trPr>
        <w:tc>
          <w:tcPr>
            <w:tcW w:w="2019" w:type="dxa"/>
          </w:tcPr>
          <w:p w14:paraId="48D0BFBD" w14:textId="77777777" w:rsidR="0073024D" w:rsidRPr="00E37998" w:rsidRDefault="0073024D" w:rsidP="00E32B0D">
            <w:pPr>
              <w:pStyle w:val="ECCTabletext"/>
              <w:rPr>
                <w:rStyle w:val="ECCHLbold"/>
              </w:rPr>
            </w:pPr>
            <w:r w:rsidRPr="00E37998">
              <w:rPr>
                <w:rStyle w:val="ECCHLbold"/>
              </w:rPr>
              <w:t>RF</w:t>
            </w:r>
          </w:p>
        </w:tc>
        <w:tc>
          <w:tcPr>
            <w:tcW w:w="7620" w:type="dxa"/>
            <w:gridSpan w:val="2"/>
          </w:tcPr>
          <w:p w14:paraId="0B588AA2" w14:textId="77777777" w:rsidR="0073024D" w:rsidRPr="00E37998" w:rsidRDefault="0073024D" w:rsidP="00E32B0D">
            <w:pPr>
              <w:pStyle w:val="ECCTabletext"/>
            </w:pPr>
            <w:r w:rsidRPr="00E37998">
              <w:t>Radio Frequency</w:t>
            </w:r>
          </w:p>
        </w:tc>
      </w:tr>
    </w:tbl>
    <w:p w14:paraId="20266822" w14:textId="219B11D2" w:rsidR="00797D4C" w:rsidRPr="00E37998" w:rsidRDefault="00797D4C" w:rsidP="009465E0">
      <w:pPr>
        <w:pStyle w:val="Heading1"/>
        <w:rPr>
          <w:rStyle w:val="ECCParagraph"/>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94526978"/>
      <w:bookmarkStart w:id="30" w:name="_Toc100140548"/>
      <w:r w:rsidRPr="00E37998">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5C07D2C" w14:textId="5E7FE9A5" w:rsidR="00D00790" w:rsidRPr="00E37998" w:rsidRDefault="0077580A" w:rsidP="00A03010">
      <w:r w:rsidRPr="00E37998">
        <w:t>According to</w:t>
      </w:r>
      <w:r w:rsidR="001D2F77" w:rsidRPr="00E37998">
        <w:t xml:space="preserve"> the</w:t>
      </w:r>
      <w:r w:rsidRPr="00E37998">
        <w:t xml:space="preserve"> CEPT framework,</w:t>
      </w:r>
      <w:r w:rsidR="00BA1989" w:rsidRPr="00E37998">
        <w:t xml:space="preserve"> in place since 2007</w:t>
      </w:r>
      <w:r w:rsidR="001D2F77" w:rsidRPr="00E37998">
        <w:t xml:space="preserve"> </w:t>
      </w:r>
      <w:r w:rsidR="00323AB9" w:rsidRPr="00E37998">
        <w:fldChar w:fldCharType="begin"/>
      </w:r>
      <w:r w:rsidR="00323AB9" w:rsidRPr="00E37998">
        <w:instrText xml:space="preserve"> REF _Ref80105615 \r \h </w:instrText>
      </w:r>
      <w:r w:rsidR="00323AB9" w:rsidRPr="00E37998">
        <w:fldChar w:fldCharType="separate"/>
      </w:r>
      <w:r w:rsidR="005E45AB">
        <w:t>[1]</w:t>
      </w:r>
      <w:r w:rsidR="00323AB9" w:rsidRPr="00E37998">
        <w:fldChar w:fldCharType="end"/>
      </w:r>
      <w:r w:rsidR="00BA1989" w:rsidRPr="00E37998">
        <w:t>,</w:t>
      </w:r>
      <w:r w:rsidRPr="00E37998">
        <w:t xml:space="preserve"> coexistence between MFCN</w:t>
      </w:r>
      <w:r w:rsidR="008B3DF8" w:rsidRPr="00E37998">
        <w:t xml:space="preserve"> systems</w:t>
      </w:r>
      <w:r w:rsidRPr="00E37998">
        <w:t xml:space="preserve"> operating in the entire 3400-3800 MHz band and FSS in 3400-4200 MHz can be achieved through coordination between MFCN and FSS</w:t>
      </w:r>
      <w:r w:rsidR="00883B97" w:rsidRPr="00E37998">
        <w:t>,</w:t>
      </w:r>
      <w:r w:rsidRPr="00E37998">
        <w:t xml:space="preserve"> on a case-by-case basis</w:t>
      </w:r>
      <w:r w:rsidR="00883B97" w:rsidRPr="00E37998">
        <w:t>,</w:t>
      </w:r>
      <w:r w:rsidRPr="00E37998">
        <w:t xml:space="preserve"> since no single separation distance, guard band or signal strength limit can be established. </w:t>
      </w:r>
    </w:p>
    <w:p w14:paraId="048ECA0B" w14:textId="050D5736" w:rsidR="00CB31FE" w:rsidRPr="00E37998" w:rsidRDefault="00417FC3" w:rsidP="00CB31FE">
      <w:pPr>
        <w:rPr>
          <w:rStyle w:val="ECCParagraph"/>
        </w:rPr>
      </w:pPr>
      <w:r w:rsidRPr="00E37998">
        <w:t xml:space="preserve">The </w:t>
      </w:r>
      <w:r w:rsidR="008F25C5" w:rsidRPr="00E37998">
        <w:t>CEPT framework</w:t>
      </w:r>
      <w:r w:rsidRPr="00E37998">
        <w:t xml:space="preserve"> establishes that</w:t>
      </w:r>
      <w:r w:rsidR="008F25C5" w:rsidRPr="00E37998">
        <w:t xml:space="preserve"> th</w:t>
      </w:r>
      <w:r w:rsidR="009E2819" w:rsidRPr="00E37998">
        <w:t xml:space="preserve">e services can be coordinated based on the same methodology used for coordination between BWA (later with IMT) and FSS </w:t>
      </w:r>
      <w:r w:rsidR="00C57DDB" w:rsidRPr="00E37998">
        <w:t xml:space="preserve">since </w:t>
      </w:r>
      <w:r w:rsidR="009E2819" w:rsidRPr="00E37998">
        <w:t>2007</w:t>
      </w:r>
      <w:r w:rsidR="00C57DDB" w:rsidRPr="00E37998">
        <w:t>,</w:t>
      </w:r>
      <w:r w:rsidR="00A65D88" w:rsidRPr="00E37998">
        <w:t xml:space="preserve"> </w:t>
      </w:r>
      <w:r w:rsidR="00274E64" w:rsidRPr="00E37998">
        <w:t>i.e.</w:t>
      </w:r>
      <w:r w:rsidR="00A65D88" w:rsidRPr="00E37998">
        <w:t xml:space="preserve"> based on the separation distance</w:t>
      </w:r>
      <w:r w:rsidR="009E2819" w:rsidRPr="00E37998">
        <w:t xml:space="preserve">. </w:t>
      </w:r>
      <w:r w:rsidR="00B647C2" w:rsidRPr="00E37998">
        <w:t>As part of the framework, a</w:t>
      </w:r>
      <w:r w:rsidR="009E2819" w:rsidRPr="00E37998">
        <w:t xml:space="preserve"> technical toolkit for administrations to consider coexistence with FSS </w:t>
      </w:r>
      <w:r w:rsidR="00B647C2" w:rsidRPr="00E37998">
        <w:t xml:space="preserve">based on the separation distance </w:t>
      </w:r>
      <w:r w:rsidR="009E2819" w:rsidRPr="00E37998">
        <w:t>has been provided by the CEPT in ECC Report 254</w:t>
      </w:r>
      <w:r w:rsidR="008D4334" w:rsidRPr="00E37998">
        <w:t xml:space="preserve"> </w:t>
      </w:r>
      <w:r w:rsidR="008D4334" w:rsidRPr="00E37998">
        <w:rPr>
          <w:rStyle w:val="ECCParagraph"/>
        </w:rPr>
        <w:fldChar w:fldCharType="begin"/>
      </w:r>
      <w:r w:rsidR="008D4334" w:rsidRPr="00E37998">
        <w:rPr>
          <w:rStyle w:val="ECCParagraph"/>
        </w:rPr>
        <w:instrText xml:space="preserve"> REF _Ref94080202 \r \h </w:instrText>
      </w:r>
      <w:r w:rsidR="008D4334" w:rsidRPr="00E37998">
        <w:rPr>
          <w:rStyle w:val="ECCParagraph"/>
        </w:rPr>
      </w:r>
      <w:r w:rsidR="008D4334" w:rsidRPr="00E37998">
        <w:rPr>
          <w:rStyle w:val="ECCParagraph"/>
        </w:rPr>
        <w:fldChar w:fldCharType="separate"/>
      </w:r>
      <w:r w:rsidR="005E45AB">
        <w:rPr>
          <w:rStyle w:val="ECCParagraph"/>
        </w:rPr>
        <w:t>[4]</w:t>
      </w:r>
      <w:r w:rsidR="008D4334" w:rsidRPr="00E37998">
        <w:rPr>
          <w:rStyle w:val="ECCParagraph"/>
        </w:rPr>
        <w:fldChar w:fldCharType="end"/>
      </w:r>
      <w:r w:rsidR="009E2819" w:rsidRPr="00E37998">
        <w:t xml:space="preserve">. </w:t>
      </w:r>
      <w:r w:rsidR="00CB31FE" w:rsidRPr="00E37998">
        <w:t>The CEPT framework recogni</w:t>
      </w:r>
      <w:r w:rsidR="003307B2" w:rsidRPr="00E37998">
        <w:t>s</w:t>
      </w:r>
      <w:r w:rsidR="00CB31FE" w:rsidRPr="00E37998">
        <w:t xml:space="preserve">es the LNA/LNB blocking effect due to high power emissions </w:t>
      </w:r>
      <w:r w:rsidR="00972E14" w:rsidRPr="00E37998">
        <w:t>(</w:t>
      </w:r>
      <w:r w:rsidR="00E330B2" w:rsidRPr="00E37998">
        <w:t>it is assumed that the</w:t>
      </w:r>
      <w:r w:rsidR="00722937" w:rsidRPr="00E37998">
        <w:t xml:space="preserve"> </w:t>
      </w:r>
      <w:r w:rsidR="002405FA" w:rsidRPr="00E37998">
        <w:t>LNA/LNB</w:t>
      </w:r>
      <w:r w:rsidR="00722937" w:rsidRPr="00E37998">
        <w:t xml:space="preserve"> </w:t>
      </w:r>
      <w:r w:rsidR="00E330B2" w:rsidRPr="00E37998">
        <w:t xml:space="preserve">operate </w:t>
      </w:r>
      <w:r w:rsidR="00722937" w:rsidRPr="00E37998">
        <w:t>over the entire band 3400-4200 MHz</w:t>
      </w:r>
      <w:proofErr w:type="gramStart"/>
      <w:r w:rsidR="00E330B2" w:rsidRPr="00E37998">
        <w:t>)</w:t>
      </w:r>
      <w:r w:rsidR="00722937" w:rsidRPr="00E37998">
        <w:t>,</w:t>
      </w:r>
      <w:r w:rsidR="00CB31FE" w:rsidRPr="00E37998">
        <w:t xml:space="preserve"> and</w:t>
      </w:r>
      <w:proofErr w:type="gramEnd"/>
      <w:r w:rsidR="00CB31FE" w:rsidRPr="00E37998">
        <w:t xml:space="preserve"> suggests that filtering at the FSS </w:t>
      </w:r>
      <w:r w:rsidR="0047622D" w:rsidRPr="00E37998">
        <w:t>e</w:t>
      </w:r>
      <w:r w:rsidR="00CB31FE" w:rsidRPr="00E37998">
        <w:t>arth station may improve operation of the LNA/LNB of the Earth Station in the frequency band 3800-4200 MHz.</w:t>
      </w:r>
    </w:p>
    <w:p w14:paraId="74E9BF4A" w14:textId="263AC256" w:rsidR="00137DE4" w:rsidRPr="00E37998" w:rsidRDefault="00871D66" w:rsidP="00137DE4">
      <w:pPr>
        <w:rPr>
          <w:rStyle w:val="ECCParagraph"/>
        </w:rPr>
      </w:pPr>
      <w:r w:rsidRPr="00E37998">
        <w:t xml:space="preserve">Furthermore, </w:t>
      </w:r>
      <w:r w:rsidR="00153F31" w:rsidRPr="00E37998">
        <w:t>t</w:t>
      </w:r>
      <w:r w:rsidR="00137DE4" w:rsidRPr="00E37998">
        <w:t>he</w:t>
      </w:r>
      <w:r w:rsidR="00936BDB" w:rsidRPr="00E37998">
        <w:t xml:space="preserve"> harmoni</w:t>
      </w:r>
      <w:r w:rsidR="007F6E6D" w:rsidRPr="00E37998">
        <w:t>s</w:t>
      </w:r>
      <w:r w:rsidR="00936BDB" w:rsidRPr="00E37998">
        <w:t>ed</w:t>
      </w:r>
      <w:r w:rsidR="00137DE4" w:rsidRPr="00E37998">
        <w:t xml:space="preserve"> mitigation measure of separation distance is considered for the protection of FSS receivers: i) </w:t>
      </w:r>
      <w:r w:rsidR="00FD1566" w:rsidRPr="00E37998">
        <w:t>from the impact of</w:t>
      </w:r>
      <w:r w:rsidR="00137DE4" w:rsidRPr="00E37998">
        <w:t xml:space="preserve"> regulated out of band emissions of MFCN systems above 3800 MHz and ii) in order to prevent overdrive of the </w:t>
      </w:r>
      <w:r w:rsidR="006C088B" w:rsidRPr="00E37998">
        <w:t>LNA/LNB</w:t>
      </w:r>
      <w:r w:rsidR="00137DE4" w:rsidRPr="00E37998">
        <w:t>, which operat</w:t>
      </w:r>
      <w:r w:rsidRPr="00E37998">
        <w:t>es</w:t>
      </w:r>
      <w:r w:rsidR="00137DE4" w:rsidRPr="00E37998">
        <w:t xml:space="preserve"> in the entire 3400-4200 ΜΗz</w:t>
      </w:r>
      <w:r w:rsidRPr="00E37998">
        <w:t xml:space="preserve"> band</w:t>
      </w:r>
      <w:r w:rsidR="00137DE4" w:rsidRPr="00E37998">
        <w:t>.</w:t>
      </w:r>
    </w:p>
    <w:p w14:paraId="465C7C08" w14:textId="75402896" w:rsidR="007F0A84" w:rsidRPr="00E37998" w:rsidRDefault="0085194A" w:rsidP="0077580A">
      <w:r w:rsidRPr="00E37998">
        <w:t xml:space="preserve">The remainder of the </w:t>
      </w:r>
      <w:r w:rsidR="00833D7F" w:rsidRPr="00E37998">
        <w:t>Report</w:t>
      </w:r>
      <w:r w:rsidRPr="00E37998">
        <w:t xml:space="preserve"> is structured as follows: </w:t>
      </w:r>
    </w:p>
    <w:p w14:paraId="650F2C60" w14:textId="400488F2" w:rsidR="00094B02" w:rsidRPr="00E37998" w:rsidRDefault="00094B02" w:rsidP="00833D7F">
      <w:pPr>
        <w:pStyle w:val="ECCBulletsLv1"/>
      </w:pPr>
      <w:bookmarkStart w:id="31" w:name="_Ref94183263"/>
      <w:r w:rsidRPr="00E37998">
        <w:t xml:space="preserve">Scope of the </w:t>
      </w:r>
      <w:r w:rsidR="00D65379" w:rsidRPr="00E37998">
        <w:t>R</w:t>
      </w:r>
      <w:r w:rsidRPr="00E37998">
        <w:t>eport</w:t>
      </w:r>
      <w:r w:rsidR="00D638BF" w:rsidRPr="00E37998">
        <w:t xml:space="preserve"> </w:t>
      </w:r>
      <w:r w:rsidR="009F0B2C" w:rsidRPr="00E37998">
        <w:t xml:space="preserve">(see section </w:t>
      </w:r>
      <w:r w:rsidR="0073024D" w:rsidRPr="00E37998">
        <w:fldChar w:fldCharType="begin"/>
      </w:r>
      <w:r w:rsidR="0073024D" w:rsidRPr="00E37998">
        <w:instrText xml:space="preserve"> REF _Ref104297125 \r \h </w:instrText>
      </w:r>
      <w:r w:rsidR="0073024D" w:rsidRPr="00E37998">
        <w:fldChar w:fldCharType="separate"/>
      </w:r>
      <w:r w:rsidR="005E45AB">
        <w:t>2</w:t>
      </w:r>
      <w:r w:rsidR="0073024D" w:rsidRPr="00E37998">
        <w:fldChar w:fldCharType="end"/>
      </w:r>
      <w:r w:rsidR="009F0B2C" w:rsidRPr="00E37998">
        <w:t>)</w:t>
      </w:r>
      <w:r w:rsidRPr="00E37998">
        <w:t>;</w:t>
      </w:r>
      <w:bookmarkEnd w:id="31"/>
    </w:p>
    <w:p w14:paraId="60B4BC2D" w14:textId="2CB4D3B5" w:rsidR="00567072" w:rsidRPr="00E37998" w:rsidRDefault="00567072" w:rsidP="003B4F5D">
      <w:pPr>
        <w:pStyle w:val="ECCBulletsLv1"/>
      </w:pPr>
      <w:r w:rsidRPr="00E37998">
        <w:t>Background</w:t>
      </w:r>
      <w:r w:rsidR="005E4944" w:rsidRPr="00E37998">
        <w:t xml:space="preserve"> (see section </w:t>
      </w:r>
      <w:r w:rsidR="005E4944" w:rsidRPr="00E37998">
        <w:fldChar w:fldCharType="begin"/>
      </w:r>
      <w:r w:rsidR="005E4944" w:rsidRPr="00E37998">
        <w:instrText xml:space="preserve"> REF _Ref94512839 \r \h </w:instrText>
      </w:r>
      <w:r w:rsidR="005E4944" w:rsidRPr="00E37998">
        <w:fldChar w:fldCharType="separate"/>
      </w:r>
      <w:r w:rsidR="005E45AB">
        <w:t>3</w:t>
      </w:r>
      <w:r w:rsidR="005E4944" w:rsidRPr="00E37998">
        <w:fldChar w:fldCharType="end"/>
      </w:r>
      <w:r w:rsidR="005E4944" w:rsidRPr="00E37998">
        <w:t>)</w:t>
      </w:r>
      <w:r w:rsidRPr="00E37998">
        <w:t>;</w:t>
      </w:r>
    </w:p>
    <w:p w14:paraId="1226472E" w14:textId="6B323D7D" w:rsidR="00094B02" w:rsidRPr="00E37998" w:rsidRDefault="00094B02" w:rsidP="00833D7F">
      <w:pPr>
        <w:pStyle w:val="ECCBulletsLv1"/>
      </w:pPr>
      <w:bookmarkStart w:id="32" w:name="_Ref94183281"/>
      <w:r w:rsidRPr="00E37998">
        <w:t xml:space="preserve">Use of RF (radio frequency) filters to mitigate the impact of </w:t>
      </w:r>
      <w:r w:rsidR="00085D6F" w:rsidRPr="00E37998">
        <w:t>MFCN</w:t>
      </w:r>
      <w:r w:rsidR="00936BDB" w:rsidRPr="00E37998">
        <w:t xml:space="preserve"> emissions</w:t>
      </w:r>
      <w:r w:rsidRPr="00E37998">
        <w:t xml:space="preserve"> on the operating band </w:t>
      </w:r>
      <w:r w:rsidR="00936BDB" w:rsidRPr="00E37998">
        <w:t>3800</w:t>
      </w:r>
      <w:r w:rsidR="008977B6" w:rsidRPr="00E37998">
        <w:t> </w:t>
      </w:r>
      <w:r w:rsidR="0015289B" w:rsidRPr="00E37998">
        <w:t>-</w:t>
      </w:r>
      <w:r w:rsidR="008977B6" w:rsidRPr="00E37998">
        <w:t> </w:t>
      </w:r>
      <w:r w:rsidR="00936BDB" w:rsidRPr="00E37998">
        <w:t>4200 ΜΗ</w:t>
      </w:r>
      <w:r w:rsidR="00C062EA" w:rsidRPr="00E37998">
        <w:t>z</w:t>
      </w:r>
      <w:r w:rsidR="00936BDB" w:rsidRPr="00E37998">
        <w:t xml:space="preserve"> </w:t>
      </w:r>
      <w:r w:rsidRPr="00E37998">
        <w:t>of the FSS service</w:t>
      </w:r>
      <w:r w:rsidR="008562B8" w:rsidRPr="00E37998">
        <w:t xml:space="preserve"> </w:t>
      </w:r>
      <w:r w:rsidR="009F0B2C" w:rsidRPr="00E37998">
        <w:t xml:space="preserve">(see section </w:t>
      </w:r>
      <w:r w:rsidR="004E64D0" w:rsidRPr="00E37998">
        <w:fldChar w:fldCharType="begin"/>
      </w:r>
      <w:r w:rsidR="004E64D0" w:rsidRPr="00E37998">
        <w:instrText xml:space="preserve"> REF _Ref94512814 \r \h </w:instrText>
      </w:r>
      <w:r w:rsidR="004E64D0" w:rsidRPr="00E37998">
        <w:fldChar w:fldCharType="separate"/>
      </w:r>
      <w:r w:rsidR="005E45AB">
        <w:t>4</w:t>
      </w:r>
      <w:r w:rsidR="004E64D0" w:rsidRPr="00E37998">
        <w:fldChar w:fldCharType="end"/>
      </w:r>
      <w:r w:rsidR="009F0B2C" w:rsidRPr="00E37998">
        <w:t>)</w:t>
      </w:r>
      <w:r w:rsidRPr="00E37998">
        <w:t>;</w:t>
      </w:r>
      <w:bookmarkEnd w:id="32"/>
    </w:p>
    <w:p w14:paraId="61855D31" w14:textId="02477A8A" w:rsidR="00094B02" w:rsidRPr="00E37998" w:rsidRDefault="00094B02" w:rsidP="00833D7F">
      <w:pPr>
        <w:pStyle w:val="ECCBulletsLv1"/>
      </w:pPr>
      <w:bookmarkStart w:id="33" w:name="_Ref94183287"/>
      <w:r w:rsidRPr="00E37998">
        <w:t xml:space="preserve">Use of IF (intermediate frequency) filters to mitigate the impact of </w:t>
      </w:r>
      <w:r w:rsidR="00085D6F" w:rsidRPr="00E37998">
        <w:t>MFCN</w:t>
      </w:r>
      <w:r w:rsidR="00936BDB" w:rsidRPr="00E37998">
        <w:t xml:space="preserve"> emissions</w:t>
      </w:r>
      <w:r w:rsidRPr="00E37998">
        <w:t xml:space="preserve"> on the operating band </w:t>
      </w:r>
      <w:r w:rsidR="00936BDB" w:rsidRPr="00E37998">
        <w:t>3800</w:t>
      </w:r>
      <w:r w:rsidR="0015289B" w:rsidRPr="00E37998">
        <w:t>-</w:t>
      </w:r>
      <w:r w:rsidR="00936BDB" w:rsidRPr="00E37998">
        <w:t xml:space="preserve">4200 MHz </w:t>
      </w:r>
      <w:r w:rsidRPr="00E37998">
        <w:t>of the satellite receiver</w:t>
      </w:r>
      <w:r w:rsidR="004E5D19" w:rsidRPr="00E37998">
        <w:t xml:space="preserve"> </w:t>
      </w:r>
      <w:r w:rsidR="009F0B2C" w:rsidRPr="00E37998">
        <w:t xml:space="preserve">(see section </w:t>
      </w:r>
      <w:r w:rsidR="008562B8" w:rsidRPr="00E37998">
        <w:fldChar w:fldCharType="begin"/>
      </w:r>
      <w:r w:rsidR="008562B8" w:rsidRPr="00E37998">
        <w:instrText xml:space="preserve"> REF _Ref94080105 \r \h </w:instrText>
      </w:r>
      <w:r w:rsidR="008562B8" w:rsidRPr="00E37998">
        <w:fldChar w:fldCharType="separate"/>
      </w:r>
      <w:r w:rsidR="005E45AB">
        <w:t>5</w:t>
      </w:r>
      <w:r w:rsidR="008562B8" w:rsidRPr="00E37998">
        <w:fldChar w:fldCharType="end"/>
      </w:r>
      <w:r w:rsidR="009F0B2C" w:rsidRPr="00E37998">
        <w:t>)</w:t>
      </w:r>
      <w:r w:rsidRPr="00E37998">
        <w:t>;</w:t>
      </w:r>
      <w:bookmarkEnd w:id="33"/>
    </w:p>
    <w:p w14:paraId="54550474" w14:textId="1424701F" w:rsidR="00094B02" w:rsidRPr="00E37998" w:rsidRDefault="00085D6F" w:rsidP="00833D7F">
      <w:pPr>
        <w:pStyle w:val="ECCBulletsLv1"/>
      </w:pPr>
      <w:bookmarkStart w:id="34" w:name="_Ref94183295"/>
      <w:r w:rsidRPr="00E37998">
        <w:t>Overview o</w:t>
      </w:r>
      <w:r w:rsidR="00173B4A" w:rsidRPr="00E37998">
        <w:t>f</w:t>
      </w:r>
      <w:r w:rsidRPr="00E37998">
        <w:t xml:space="preserve"> </w:t>
      </w:r>
      <w:r w:rsidR="005B38F9" w:rsidRPr="00E37998">
        <w:t>existing</w:t>
      </w:r>
      <w:r w:rsidRPr="00E37998">
        <w:t xml:space="preserve"> architectures for integrating filtering into LNB blocks</w:t>
      </w:r>
      <w:r w:rsidR="003A7580" w:rsidRPr="00E37998">
        <w:t xml:space="preserve"> </w:t>
      </w:r>
      <w:r w:rsidR="009F0B2C" w:rsidRPr="00E37998">
        <w:t xml:space="preserve">(see section </w:t>
      </w:r>
      <w:r w:rsidR="003A7580" w:rsidRPr="00E37998">
        <w:fldChar w:fldCharType="begin"/>
      </w:r>
      <w:r w:rsidR="003A7580" w:rsidRPr="00E37998">
        <w:instrText xml:space="preserve"> REF _Ref94512705 \r \h </w:instrText>
      </w:r>
      <w:r w:rsidR="003A7580" w:rsidRPr="00E37998">
        <w:fldChar w:fldCharType="separate"/>
      </w:r>
      <w:r w:rsidR="005E45AB">
        <w:t>6</w:t>
      </w:r>
      <w:r w:rsidR="003A7580" w:rsidRPr="00E37998">
        <w:fldChar w:fldCharType="end"/>
      </w:r>
      <w:r w:rsidR="009F0B2C" w:rsidRPr="00E37998">
        <w:t>)</w:t>
      </w:r>
      <w:r w:rsidR="00094B02" w:rsidRPr="00E37998">
        <w:t>;</w:t>
      </w:r>
      <w:bookmarkEnd w:id="34"/>
    </w:p>
    <w:p w14:paraId="5C98C64F" w14:textId="1E399CEB" w:rsidR="00BA1989" w:rsidRPr="00E37998" w:rsidRDefault="00094B02" w:rsidP="00833D7F">
      <w:pPr>
        <w:pStyle w:val="ECCBulletsLv1"/>
      </w:pPr>
      <w:bookmarkStart w:id="35" w:name="_Ref94183303"/>
      <w:r w:rsidRPr="00E37998">
        <w:t>Conclusions</w:t>
      </w:r>
      <w:r w:rsidR="004E5D19" w:rsidRPr="00E37998">
        <w:t xml:space="preserve"> </w:t>
      </w:r>
      <w:r w:rsidR="009F0B2C" w:rsidRPr="00E37998">
        <w:t xml:space="preserve">(see section </w:t>
      </w:r>
      <w:r w:rsidR="0073024D" w:rsidRPr="00E37998">
        <w:fldChar w:fldCharType="begin"/>
      </w:r>
      <w:r w:rsidR="0073024D" w:rsidRPr="00E37998">
        <w:instrText xml:space="preserve"> REF _Ref104297141 \r \h </w:instrText>
      </w:r>
      <w:r w:rsidR="0073024D" w:rsidRPr="00E37998">
        <w:fldChar w:fldCharType="separate"/>
      </w:r>
      <w:r w:rsidR="005E45AB">
        <w:t>7</w:t>
      </w:r>
      <w:r w:rsidR="0073024D" w:rsidRPr="00E37998">
        <w:fldChar w:fldCharType="end"/>
      </w:r>
      <w:r w:rsidR="009F0B2C" w:rsidRPr="00E37998">
        <w:t>)</w:t>
      </w:r>
      <w:r w:rsidRPr="00E37998">
        <w:t>.</w:t>
      </w:r>
      <w:bookmarkEnd w:id="35"/>
    </w:p>
    <w:p w14:paraId="155B2001" w14:textId="77777777" w:rsidR="00A03010" w:rsidRPr="00E37998" w:rsidRDefault="00A03010" w:rsidP="00A03010">
      <w:pPr>
        <w:rPr>
          <w:rStyle w:val="ECCParagraph"/>
        </w:rPr>
      </w:pPr>
    </w:p>
    <w:p w14:paraId="63E78B72" w14:textId="77777777" w:rsidR="00A03010" w:rsidRPr="00E37998" w:rsidRDefault="00A03010" w:rsidP="00A03010">
      <w:pPr>
        <w:pStyle w:val="Heading1"/>
        <w:rPr>
          <w:lang w:val="en-GB"/>
        </w:rPr>
      </w:pPr>
      <w:bookmarkStart w:id="36" w:name="_Toc66785457"/>
      <w:bookmarkStart w:id="37" w:name="_Toc67991089"/>
      <w:bookmarkStart w:id="38" w:name="_Toc80107256"/>
      <w:bookmarkStart w:id="39" w:name="_Toc80107304"/>
      <w:bookmarkStart w:id="40" w:name="_Toc66785459"/>
      <w:bookmarkStart w:id="41" w:name="_Toc67991091"/>
      <w:bookmarkStart w:id="42" w:name="_Toc57999380"/>
      <w:bookmarkStart w:id="43" w:name="_Toc61881667"/>
      <w:bookmarkStart w:id="44" w:name="_Toc62822244"/>
      <w:bookmarkStart w:id="45" w:name="_Toc66711069"/>
      <w:bookmarkStart w:id="46" w:name="_Toc66785460"/>
      <w:bookmarkStart w:id="47" w:name="_Toc67991092"/>
      <w:bookmarkStart w:id="48" w:name="_Toc57999381"/>
      <w:bookmarkStart w:id="49" w:name="_Toc61881668"/>
      <w:bookmarkStart w:id="50" w:name="_Toc62822245"/>
      <w:bookmarkStart w:id="51" w:name="_Toc66711070"/>
      <w:bookmarkStart w:id="52" w:name="_Toc66785461"/>
      <w:bookmarkStart w:id="53" w:name="_Toc67991093"/>
      <w:bookmarkStart w:id="54" w:name="_Toc57999382"/>
      <w:bookmarkStart w:id="55" w:name="_Toc61881669"/>
      <w:bookmarkStart w:id="56" w:name="_Toc62822246"/>
      <w:bookmarkStart w:id="57" w:name="_Toc66711071"/>
      <w:bookmarkStart w:id="58" w:name="_Toc66785462"/>
      <w:bookmarkStart w:id="59" w:name="_Toc67991094"/>
      <w:bookmarkStart w:id="60" w:name="_Toc57999383"/>
      <w:bookmarkStart w:id="61" w:name="_Toc61881670"/>
      <w:bookmarkStart w:id="62" w:name="_Toc62822247"/>
      <w:bookmarkStart w:id="63" w:name="_Toc66711072"/>
      <w:bookmarkStart w:id="64" w:name="_Toc66785463"/>
      <w:bookmarkStart w:id="65" w:name="_Toc67991095"/>
      <w:bookmarkStart w:id="66" w:name="_Toc57999384"/>
      <w:bookmarkStart w:id="67" w:name="_Toc61881671"/>
      <w:bookmarkStart w:id="68" w:name="_Toc62822248"/>
      <w:bookmarkStart w:id="69" w:name="_Toc66711073"/>
      <w:bookmarkStart w:id="70" w:name="_Toc66785464"/>
      <w:bookmarkStart w:id="71" w:name="_Toc67991096"/>
      <w:bookmarkStart w:id="72" w:name="_Toc57999385"/>
      <w:bookmarkStart w:id="73" w:name="_Toc61881672"/>
      <w:bookmarkStart w:id="74" w:name="_Toc62822249"/>
      <w:bookmarkStart w:id="75" w:name="_Toc66711074"/>
      <w:bookmarkStart w:id="76" w:name="_Toc66785465"/>
      <w:bookmarkStart w:id="77" w:name="_Toc67991097"/>
      <w:bookmarkStart w:id="78" w:name="_Toc57999386"/>
      <w:bookmarkStart w:id="79" w:name="_Toc61881673"/>
      <w:bookmarkStart w:id="80" w:name="_Toc62822250"/>
      <w:bookmarkStart w:id="81" w:name="_Toc66711075"/>
      <w:bookmarkStart w:id="82" w:name="_Toc66785466"/>
      <w:bookmarkStart w:id="83" w:name="_Toc67991098"/>
      <w:bookmarkStart w:id="84" w:name="_Toc57999387"/>
      <w:bookmarkStart w:id="85" w:name="_Toc61881674"/>
      <w:bookmarkStart w:id="86" w:name="_Toc62822251"/>
      <w:bookmarkStart w:id="87" w:name="_Toc66711076"/>
      <w:bookmarkStart w:id="88" w:name="_Toc66785467"/>
      <w:bookmarkStart w:id="89" w:name="_Toc67991099"/>
      <w:bookmarkStart w:id="90" w:name="_Toc57999388"/>
      <w:bookmarkStart w:id="91" w:name="_Toc61881675"/>
      <w:bookmarkStart w:id="92" w:name="_Toc62822252"/>
      <w:bookmarkStart w:id="93" w:name="_Toc66711077"/>
      <w:bookmarkStart w:id="94" w:name="_Toc66785468"/>
      <w:bookmarkStart w:id="95" w:name="_Toc67991100"/>
      <w:bookmarkStart w:id="96" w:name="_Toc57999389"/>
      <w:bookmarkStart w:id="97" w:name="_Toc61881676"/>
      <w:bookmarkStart w:id="98" w:name="_Toc62822253"/>
      <w:bookmarkStart w:id="99" w:name="_Toc66711078"/>
      <w:bookmarkStart w:id="100" w:name="_Toc66785469"/>
      <w:bookmarkStart w:id="101" w:name="_Toc67991101"/>
      <w:bookmarkStart w:id="102" w:name="_Toc57999390"/>
      <w:bookmarkStart w:id="103" w:name="_Toc61881677"/>
      <w:bookmarkStart w:id="104" w:name="_Toc62822254"/>
      <w:bookmarkStart w:id="105" w:name="_Toc66711079"/>
      <w:bookmarkStart w:id="106" w:name="_Toc66785470"/>
      <w:bookmarkStart w:id="107" w:name="_Toc67991102"/>
      <w:bookmarkStart w:id="108" w:name="_Toc57999391"/>
      <w:bookmarkStart w:id="109" w:name="_Toc61881678"/>
      <w:bookmarkStart w:id="110" w:name="_Toc62822255"/>
      <w:bookmarkStart w:id="111" w:name="_Toc66711080"/>
      <w:bookmarkStart w:id="112" w:name="_Toc66785471"/>
      <w:bookmarkStart w:id="113" w:name="_Toc67991103"/>
      <w:bookmarkStart w:id="114" w:name="_Toc57999392"/>
      <w:bookmarkStart w:id="115" w:name="_Toc61881679"/>
      <w:bookmarkStart w:id="116" w:name="_Toc62822256"/>
      <w:bookmarkStart w:id="117" w:name="_Toc66711081"/>
      <w:bookmarkStart w:id="118" w:name="_Toc66785472"/>
      <w:bookmarkStart w:id="119" w:name="_Toc67991104"/>
      <w:bookmarkStart w:id="120" w:name="_Toc57999393"/>
      <w:bookmarkStart w:id="121" w:name="_Toc61881680"/>
      <w:bookmarkStart w:id="122" w:name="_Toc62822257"/>
      <w:bookmarkStart w:id="123" w:name="_Toc66711082"/>
      <w:bookmarkStart w:id="124" w:name="_Toc66785473"/>
      <w:bookmarkStart w:id="125" w:name="_Toc67991105"/>
      <w:bookmarkStart w:id="126" w:name="_Toc57999394"/>
      <w:bookmarkStart w:id="127" w:name="_Toc61881681"/>
      <w:bookmarkStart w:id="128" w:name="_Toc62822258"/>
      <w:bookmarkStart w:id="129" w:name="_Toc66711083"/>
      <w:bookmarkStart w:id="130" w:name="_Toc66785474"/>
      <w:bookmarkStart w:id="131" w:name="_Toc67991106"/>
      <w:bookmarkStart w:id="132" w:name="_Toc57999395"/>
      <w:bookmarkStart w:id="133" w:name="_Toc61881682"/>
      <w:bookmarkStart w:id="134" w:name="_Toc62822259"/>
      <w:bookmarkStart w:id="135" w:name="_Toc66711084"/>
      <w:bookmarkStart w:id="136" w:name="_Toc66785475"/>
      <w:bookmarkStart w:id="137" w:name="_Toc67991107"/>
      <w:bookmarkStart w:id="138" w:name="_Toc57999401"/>
      <w:bookmarkStart w:id="139" w:name="_Toc61881688"/>
      <w:bookmarkStart w:id="140" w:name="_Toc62822265"/>
      <w:bookmarkStart w:id="141" w:name="_Toc66711090"/>
      <w:bookmarkStart w:id="142" w:name="_Toc66785481"/>
      <w:bookmarkStart w:id="143" w:name="_Toc67991113"/>
      <w:bookmarkStart w:id="144" w:name="_Toc57363438"/>
      <w:bookmarkStart w:id="145" w:name="_Toc94526979"/>
      <w:bookmarkStart w:id="146" w:name="_Toc100140549"/>
      <w:bookmarkStart w:id="147" w:name="_Ref10429712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37998">
        <w:rPr>
          <w:rStyle w:val="ECCParagraph"/>
        </w:rPr>
        <w:lastRenderedPageBreak/>
        <w:t>Scope of the report</w:t>
      </w:r>
      <w:bookmarkEnd w:id="144"/>
      <w:bookmarkEnd w:id="145"/>
      <w:bookmarkEnd w:id="146"/>
      <w:bookmarkEnd w:id="147"/>
      <w:r w:rsidRPr="00E37998">
        <w:rPr>
          <w:rStyle w:val="ECCParagraph"/>
        </w:rPr>
        <w:t xml:space="preserve"> </w:t>
      </w:r>
    </w:p>
    <w:p w14:paraId="44DD8063" w14:textId="38C0CA80" w:rsidR="009E2819" w:rsidRPr="00E37998" w:rsidRDefault="004E420B" w:rsidP="009E2819">
      <w:r w:rsidRPr="009E18B1">
        <w:rPr>
          <w:lang w:eastAsia="de-DE"/>
        </w:rPr>
        <w:t xml:space="preserve">The scope of this </w:t>
      </w:r>
      <w:r w:rsidR="0015289B" w:rsidRPr="009E18B1">
        <w:rPr>
          <w:lang w:eastAsia="de-DE"/>
        </w:rPr>
        <w:t>R</w:t>
      </w:r>
      <w:r w:rsidRPr="009E18B1">
        <w:rPr>
          <w:lang w:eastAsia="de-DE"/>
        </w:rPr>
        <w:t>eport is to</w:t>
      </w:r>
      <w:r w:rsidR="00B129A7" w:rsidRPr="009E18B1">
        <w:rPr>
          <w:lang w:eastAsia="de-DE"/>
        </w:rPr>
        <w:t xml:space="preserve"> study possible improvements of receiver selectivity performance (in particular LNA and LNB, including f</w:t>
      </w:r>
      <w:r w:rsidR="00346D89" w:rsidRPr="009E18B1">
        <w:rPr>
          <w:lang w:eastAsia="de-DE"/>
        </w:rPr>
        <w:t>i</w:t>
      </w:r>
      <w:r w:rsidR="00B129A7" w:rsidRPr="009E18B1">
        <w:rPr>
          <w:lang w:eastAsia="de-DE"/>
        </w:rPr>
        <w:t xml:space="preserve">ltering) of satellite </w:t>
      </w:r>
      <w:r w:rsidR="006876E8" w:rsidRPr="009E18B1">
        <w:rPr>
          <w:lang w:eastAsia="de-DE"/>
        </w:rPr>
        <w:t>E</w:t>
      </w:r>
      <w:r w:rsidR="00B129A7" w:rsidRPr="009E18B1">
        <w:rPr>
          <w:lang w:eastAsia="de-DE"/>
        </w:rPr>
        <w:t>arth stations operating in the frequency band 3800-4200 MHz, in order to facilitate coexistence with MFCNs operating in the adjacent band</w:t>
      </w:r>
      <w:r w:rsidR="00C62F8F" w:rsidRPr="00E37998">
        <w:t>, considering that no single separation distance, guard band or signal strength limit can be established through coordination between MFCN and FSS</w:t>
      </w:r>
      <w:r w:rsidR="00B129A7" w:rsidRPr="009E18B1">
        <w:rPr>
          <w:lang w:eastAsia="de-DE"/>
        </w:rPr>
        <w:t>.</w:t>
      </w:r>
    </w:p>
    <w:p w14:paraId="009325FE" w14:textId="77777777" w:rsidR="00913CA4" w:rsidRPr="00E37998" w:rsidRDefault="00913CA4" w:rsidP="00623ED8">
      <w:pPr>
        <w:pStyle w:val="ECCTabletext"/>
      </w:pPr>
    </w:p>
    <w:p w14:paraId="28253474" w14:textId="77777777" w:rsidR="00913CA4" w:rsidRPr="00E37998" w:rsidRDefault="00913CA4" w:rsidP="00913CA4">
      <w:pPr>
        <w:pStyle w:val="Heading1"/>
        <w:rPr>
          <w:lang w:val="en-GB"/>
        </w:rPr>
      </w:pPr>
      <w:bookmarkStart w:id="148" w:name="_Ref94512839"/>
      <w:bookmarkStart w:id="149" w:name="_Toc94526980"/>
      <w:bookmarkStart w:id="150" w:name="_Toc100140550"/>
      <w:r w:rsidRPr="00E37998">
        <w:rPr>
          <w:rStyle w:val="ECCParagraph"/>
        </w:rPr>
        <w:lastRenderedPageBreak/>
        <w:t>background</w:t>
      </w:r>
      <w:bookmarkEnd w:id="148"/>
      <w:bookmarkEnd w:id="149"/>
      <w:bookmarkEnd w:id="150"/>
    </w:p>
    <w:p w14:paraId="3659FBF1" w14:textId="465510DE" w:rsidR="00C925A0" w:rsidRPr="00E37998" w:rsidRDefault="00965BC0" w:rsidP="00D57B39">
      <w:r w:rsidRPr="00E37998">
        <w:rPr>
          <w:rStyle w:val="ECCParagraph"/>
        </w:rPr>
        <w:t>This section provides the necessary background information regarding the existing CEPT regulatory framework for the evaluation of the coexistence between MFCN in the range 3400-3800 MHz and the FSS in the range 3800-4200 MHz. Furthermore, as it is necessary for the remainder of th</w:t>
      </w:r>
      <w:r w:rsidR="00602CCB" w:rsidRPr="00E37998">
        <w:rPr>
          <w:rStyle w:val="ECCParagraph"/>
        </w:rPr>
        <w:t>is R</w:t>
      </w:r>
      <w:r w:rsidRPr="00E37998">
        <w:rPr>
          <w:rStyle w:val="ECCParagraph"/>
        </w:rPr>
        <w:t xml:space="preserve">eport, the concepts of receiver selectivity and radio frequency response of FSS </w:t>
      </w:r>
      <w:r w:rsidR="0047622D" w:rsidRPr="00E37998">
        <w:rPr>
          <w:rStyle w:val="ECCParagraph"/>
        </w:rPr>
        <w:t>e</w:t>
      </w:r>
      <w:r w:rsidRPr="00E37998">
        <w:rPr>
          <w:rStyle w:val="ECCParagraph"/>
        </w:rPr>
        <w:t>arth stations are introduced.</w:t>
      </w:r>
      <w:r w:rsidR="00450DC8" w:rsidRPr="00E37998">
        <w:rPr>
          <w:rStyle w:val="ECCParagraph"/>
        </w:rPr>
        <w:t xml:space="preserve"> </w:t>
      </w:r>
    </w:p>
    <w:p w14:paraId="35231B90" w14:textId="77777777" w:rsidR="00312EBE" w:rsidRPr="009E18B1" w:rsidRDefault="00127FC8" w:rsidP="00312EBE">
      <w:pPr>
        <w:pStyle w:val="Heading2"/>
        <w:rPr>
          <w:lang w:val="en-GB"/>
        </w:rPr>
      </w:pPr>
      <w:bookmarkStart w:id="151" w:name="_Toc94526981"/>
      <w:bookmarkStart w:id="152" w:name="_Toc100140551"/>
      <w:bookmarkStart w:id="153" w:name="_Hlk57999927"/>
      <w:bookmarkStart w:id="154" w:name="_Toc57363439"/>
      <w:r w:rsidRPr="009E18B1">
        <w:rPr>
          <w:lang w:val="en-GB"/>
        </w:rPr>
        <w:t>D</w:t>
      </w:r>
      <w:r w:rsidR="00312EBE" w:rsidRPr="009E18B1">
        <w:rPr>
          <w:lang w:val="en-GB"/>
        </w:rPr>
        <w:t>efinition of receiver selectivity and radio frequency response</w:t>
      </w:r>
      <w:bookmarkEnd w:id="151"/>
      <w:bookmarkEnd w:id="152"/>
      <w:r w:rsidR="00312EBE" w:rsidRPr="009E18B1">
        <w:rPr>
          <w:lang w:val="en-GB"/>
        </w:rPr>
        <w:t xml:space="preserve"> </w:t>
      </w:r>
    </w:p>
    <w:bookmarkEnd w:id="153"/>
    <w:p w14:paraId="1EE53EBA" w14:textId="3E1545CC" w:rsidR="00312EBE" w:rsidRPr="00E37998" w:rsidRDefault="00D52091" w:rsidP="00881333">
      <w:r w:rsidRPr="00E37998">
        <w:t xml:space="preserve">Receiver selectivity, as defined in ECC Report 310 </w:t>
      </w:r>
      <w:r w:rsidRPr="00E37998">
        <w:fldChar w:fldCharType="begin"/>
      </w:r>
      <w:r w:rsidRPr="00E37998">
        <w:instrText xml:space="preserve"> REF _Ref91058812 \r \h </w:instrText>
      </w:r>
      <w:r w:rsidRPr="00E37998">
        <w:fldChar w:fldCharType="separate"/>
      </w:r>
      <w:r w:rsidR="00071670" w:rsidRPr="00E37998">
        <w:t>[2]</w:t>
      </w:r>
      <w:r w:rsidRPr="00E37998">
        <w:fldChar w:fldCharType="end"/>
      </w:r>
      <w:r w:rsidRPr="00E37998">
        <w:t xml:space="preserve">, is a measure of a receiver's ability to reject unwanted signals in adjacent frequency ranges. </w:t>
      </w:r>
    </w:p>
    <w:p w14:paraId="5BA4301F" w14:textId="4B37F549" w:rsidR="00FC647C" w:rsidRPr="00E37998" w:rsidRDefault="00855688" w:rsidP="00881333">
      <w:r w:rsidRPr="00E37998">
        <w:t xml:space="preserve">The </w:t>
      </w:r>
      <w:r w:rsidR="00633637" w:rsidRPr="00E37998">
        <w:t xml:space="preserve">use of the </w:t>
      </w:r>
      <w:r w:rsidRPr="00E37998">
        <w:t xml:space="preserve">term receiver may require disambiguation. </w:t>
      </w:r>
      <w:r w:rsidR="004D3E83" w:rsidRPr="00E37998">
        <w:t>In general terms</w:t>
      </w:r>
      <w:r w:rsidR="004D0366" w:rsidRPr="00E37998">
        <w:t xml:space="preserve"> (see ETSI EG 203-336</w:t>
      </w:r>
      <w:r w:rsidR="006876E8" w:rsidRPr="00E37998">
        <w:t xml:space="preserve"> </w:t>
      </w:r>
      <w:r w:rsidR="006876E8" w:rsidRPr="00E37998">
        <w:fldChar w:fldCharType="begin"/>
      </w:r>
      <w:r w:rsidR="006876E8" w:rsidRPr="00E37998">
        <w:instrText xml:space="preserve"> REF _Ref94090309 \r \h </w:instrText>
      </w:r>
      <w:r w:rsidR="006876E8" w:rsidRPr="00E37998">
        <w:fldChar w:fldCharType="separate"/>
      </w:r>
      <w:r w:rsidR="00C30AAC">
        <w:t>[32]</w:t>
      </w:r>
      <w:r w:rsidR="006876E8" w:rsidRPr="00E37998">
        <w:fldChar w:fldCharType="end"/>
      </w:r>
      <w:r w:rsidR="004D0366" w:rsidRPr="00E37998">
        <w:t>)</w:t>
      </w:r>
      <w:r w:rsidR="004D3E83" w:rsidRPr="00E37998">
        <w:t xml:space="preserve">, a </w:t>
      </w:r>
      <w:r w:rsidRPr="00E37998">
        <w:t xml:space="preserve">“receiver” </w:t>
      </w:r>
      <w:r w:rsidR="004D3E83" w:rsidRPr="00E37998">
        <w:t>denotes</w:t>
      </w:r>
      <w:r w:rsidRPr="00E37998">
        <w:t xml:space="preserve"> the </w:t>
      </w:r>
      <w:r w:rsidR="00C07165" w:rsidRPr="00E37998">
        <w:t>equipment</w:t>
      </w:r>
      <w:r w:rsidRPr="00E37998">
        <w:t xml:space="preserve"> responsible for signal reception. </w:t>
      </w:r>
      <w:r w:rsidR="009711C0" w:rsidRPr="00E37998">
        <w:t xml:space="preserve">For example, in some contexts, the term “receiver” applies to the </w:t>
      </w:r>
      <w:r w:rsidR="006876E8" w:rsidRPr="00E37998">
        <w:t>E</w:t>
      </w:r>
      <w:r w:rsidR="009711C0" w:rsidRPr="00E37998">
        <w:t xml:space="preserve">arth station LNB while in others it refers to the </w:t>
      </w:r>
      <w:r w:rsidR="006876E8" w:rsidRPr="00E37998">
        <w:t>E</w:t>
      </w:r>
      <w:r w:rsidR="009711C0" w:rsidRPr="00E37998">
        <w:t xml:space="preserve">arth station’s demodulator or signal reception equipment in the indoor unit (IDU). </w:t>
      </w:r>
      <w:r w:rsidR="00312EBE" w:rsidRPr="00E37998">
        <w:t xml:space="preserve">In the context of satellite </w:t>
      </w:r>
      <w:r w:rsidR="00FC647C" w:rsidRPr="00E37998">
        <w:t>communications</w:t>
      </w:r>
      <w:r w:rsidR="00312EBE" w:rsidRPr="00E37998">
        <w:t xml:space="preserve">, </w:t>
      </w:r>
      <w:r w:rsidR="00BA2B58" w:rsidRPr="00E37998">
        <w:t xml:space="preserve">the </w:t>
      </w:r>
      <w:r w:rsidR="00FC647C" w:rsidRPr="00E37998">
        <w:t xml:space="preserve">term </w:t>
      </w:r>
      <w:r w:rsidR="00BA2B58" w:rsidRPr="00E37998">
        <w:t>receiver</w:t>
      </w:r>
      <w:r w:rsidR="00312EBE" w:rsidRPr="00E37998">
        <w:t xml:space="preserve"> </w:t>
      </w:r>
      <w:r w:rsidR="00FC647C" w:rsidRPr="00E37998">
        <w:t>is more frequently used to refer</w:t>
      </w:r>
      <w:r w:rsidR="00312EBE" w:rsidRPr="00E37998">
        <w:t xml:space="preserve"> to the </w:t>
      </w:r>
      <w:r w:rsidR="00FC647C" w:rsidRPr="00E37998">
        <w:t>device</w:t>
      </w:r>
      <w:r w:rsidR="00312EBE" w:rsidRPr="00E37998">
        <w:t xml:space="preserve"> at the end of the </w:t>
      </w:r>
      <w:r w:rsidR="00FC647C" w:rsidRPr="00E37998">
        <w:t>reception</w:t>
      </w:r>
      <w:r w:rsidR="00312EBE" w:rsidRPr="00E37998">
        <w:t xml:space="preserve"> chain</w:t>
      </w:r>
      <w:r w:rsidR="00AF36D0" w:rsidRPr="00E37998">
        <w:t>,</w:t>
      </w:r>
      <w:r w:rsidR="00312EBE" w:rsidRPr="00E37998">
        <w:t xml:space="preserve"> the </w:t>
      </w:r>
      <w:r w:rsidR="0083233F" w:rsidRPr="00E37998">
        <w:t xml:space="preserve">modem or </w:t>
      </w:r>
      <w:r w:rsidR="00312EBE" w:rsidRPr="00E37998">
        <w:t>set-top box</w:t>
      </w:r>
      <w:r w:rsidR="00B02BA7" w:rsidRPr="00E37998">
        <w:t>.</w:t>
      </w:r>
    </w:p>
    <w:p w14:paraId="44D70B33" w14:textId="3C1D75C3" w:rsidR="0056678F" w:rsidRPr="00E37998" w:rsidRDefault="00EA0BF4" w:rsidP="00881333">
      <w:r w:rsidRPr="00E37998">
        <w:fldChar w:fldCharType="begin"/>
      </w:r>
      <w:r w:rsidRPr="00E37998">
        <w:instrText xml:space="preserve"> REF _Ref94080835 \h </w:instrText>
      </w:r>
      <w:r w:rsidRPr="00E37998">
        <w:fldChar w:fldCharType="separate"/>
      </w:r>
      <w:r w:rsidR="00071670" w:rsidRPr="00E37998">
        <w:t xml:space="preserve">Figure </w:t>
      </w:r>
      <w:r w:rsidR="00071670" w:rsidRPr="00E37998">
        <w:rPr>
          <w:noProof/>
        </w:rPr>
        <w:t>1</w:t>
      </w:r>
      <w:r w:rsidRPr="00E37998">
        <w:fldChar w:fldCharType="end"/>
      </w:r>
      <w:r w:rsidR="00DA67AA" w:rsidRPr="00E37998">
        <w:t xml:space="preserve"> presents </w:t>
      </w:r>
      <w:r w:rsidR="00312EBE" w:rsidRPr="00E37998">
        <w:t>the</w:t>
      </w:r>
      <w:r w:rsidR="00C812C6" w:rsidRPr="00E37998">
        <w:t xml:space="preserve"> </w:t>
      </w:r>
      <w:r w:rsidR="009B7ADE" w:rsidRPr="00E37998">
        <w:t xml:space="preserve">main subsystems composing an </w:t>
      </w:r>
      <w:r w:rsidR="006F3ED2" w:rsidRPr="00E37998">
        <w:t>E</w:t>
      </w:r>
      <w:r w:rsidR="009B7ADE" w:rsidRPr="00E37998">
        <w:t>arth station</w:t>
      </w:r>
      <w:r w:rsidR="00DA67AA" w:rsidRPr="00E37998">
        <w:t>.</w:t>
      </w:r>
      <w:r w:rsidR="00215A1D" w:rsidRPr="00E37998">
        <w:t xml:space="preserve"> </w:t>
      </w:r>
    </w:p>
    <w:p w14:paraId="08D579A0" w14:textId="77777777" w:rsidR="006B0443" w:rsidRPr="00E37998" w:rsidRDefault="0079201A" w:rsidP="0079201A">
      <w:pPr>
        <w:pStyle w:val="ECCFiguregraphcentered"/>
        <w:rPr>
          <w:lang w:val="en-GB"/>
        </w:rPr>
      </w:pPr>
      <w:r w:rsidRPr="00E37998">
        <w:rPr>
          <w:lang w:val="en-GB" w:eastAsia="de-CH"/>
        </w:rPr>
        <w:drawing>
          <wp:inline distT="0" distB="0" distL="0" distR="0" wp14:anchorId="41610352" wp14:editId="4341EF27">
            <wp:extent cx="5964520" cy="24032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822" cy="2429945"/>
                    </a:xfrm>
                    <a:prstGeom prst="rect">
                      <a:avLst/>
                    </a:prstGeom>
                    <a:noFill/>
                  </pic:spPr>
                </pic:pic>
              </a:graphicData>
            </a:graphic>
          </wp:inline>
        </w:drawing>
      </w:r>
    </w:p>
    <w:p w14:paraId="4D005696" w14:textId="53E99220" w:rsidR="007C1920" w:rsidRPr="009E18B1" w:rsidRDefault="006B0443" w:rsidP="00290FCF">
      <w:pPr>
        <w:pStyle w:val="Caption"/>
        <w:rPr>
          <w:lang w:val="en-GB"/>
        </w:rPr>
      </w:pPr>
      <w:bookmarkStart w:id="155" w:name="_Ref94080835"/>
      <w:r w:rsidRPr="009E18B1">
        <w:rPr>
          <w:lang w:val="en-GB"/>
        </w:rPr>
        <w:t xml:space="preserve">Figure </w:t>
      </w:r>
      <w:r w:rsidRPr="00E37998">
        <w:rPr>
          <w:lang w:val="en-GB"/>
        </w:rPr>
        <w:fldChar w:fldCharType="begin"/>
      </w:r>
      <w:r w:rsidRPr="009E18B1">
        <w:rPr>
          <w:lang w:val="en-GB"/>
        </w:rPr>
        <w:instrText>SEQ Figure \* ARABIC</w:instrText>
      </w:r>
      <w:r w:rsidRPr="00E37998">
        <w:rPr>
          <w:lang w:val="en-GB"/>
        </w:rPr>
        <w:fldChar w:fldCharType="separate"/>
      </w:r>
      <w:r w:rsidR="00947278">
        <w:rPr>
          <w:noProof/>
          <w:lang w:val="en-GB"/>
        </w:rPr>
        <w:t>1</w:t>
      </w:r>
      <w:r w:rsidRPr="00E37998">
        <w:rPr>
          <w:lang w:val="en-GB"/>
        </w:rPr>
        <w:fldChar w:fldCharType="end"/>
      </w:r>
      <w:bookmarkEnd w:id="155"/>
      <w:r w:rsidR="00CB2552" w:rsidRPr="009E18B1">
        <w:rPr>
          <w:noProof/>
          <w:lang w:val="en-GB"/>
        </w:rPr>
        <w:t>:</w:t>
      </w:r>
      <w:r w:rsidRPr="009E18B1">
        <w:rPr>
          <w:lang w:val="en-GB"/>
        </w:rPr>
        <w:t xml:space="preserve"> Schematic of an FSS </w:t>
      </w:r>
      <w:r w:rsidR="0047622D" w:rsidRPr="009E18B1">
        <w:rPr>
          <w:lang w:val="en-GB"/>
        </w:rPr>
        <w:t>e</w:t>
      </w:r>
      <w:r w:rsidRPr="009E18B1">
        <w:rPr>
          <w:lang w:val="en-GB"/>
        </w:rPr>
        <w:t>arth station, inclu</w:t>
      </w:r>
      <w:r w:rsidR="009B6488" w:rsidRPr="009E18B1">
        <w:rPr>
          <w:lang w:val="en-GB"/>
        </w:rPr>
        <w:t>d</w:t>
      </w:r>
      <w:r w:rsidRPr="009E18B1">
        <w:rPr>
          <w:lang w:val="en-GB"/>
        </w:rPr>
        <w:t xml:space="preserve">ing the outdoor and indoor components </w:t>
      </w:r>
    </w:p>
    <w:p w14:paraId="00A7974A" w14:textId="1DE09D54" w:rsidR="006B0443" w:rsidRPr="00E37998" w:rsidRDefault="006B0443" w:rsidP="00290FCF">
      <w:pPr>
        <w:pStyle w:val="Caption"/>
        <w:rPr>
          <w:highlight w:val="yellow"/>
          <w:lang w:val="en-GB"/>
        </w:rPr>
      </w:pPr>
      <w:r w:rsidRPr="00E37998">
        <w:rPr>
          <w:lang w:val="en-GB"/>
        </w:rPr>
        <w:t>and respective oper</w:t>
      </w:r>
      <w:r w:rsidR="00EE61DB" w:rsidRPr="00E37998">
        <w:rPr>
          <w:lang w:val="en-GB"/>
        </w:rPr>
        <w:t>a</w:t>
      </w:r>
      <w:r w:rsidRPr="00E37998">
        <w:rPr>
          <w:lang w:val="en-GB"/>
        </w:rPr>
        <w:t>ting</w:t>
      </w:r>
      <w:r w:rsidR="00C812C6" w:rsidRPr="00E37998">
        <w:rPr>
          <w:lang w:val="en-GB"/>
        </w:rPr>
        <w:t xml:space="preserve"> frequency</w:t>
      </w:r>
      <w:r w:rsidR="00312EBE" w:rsidRPr="00E37998">
        <w:rPr>
          <w:lang w:val="en-GB"/>
        </w:rPr>
        <w:t xml:space="preserve"> </w:t>
      </w:r>
      <w:r w:rsidRPr="00E37998">
        <w:rPr>
          <w:lang w:val="en-GB"/>
        </w:rPr>
        <w:t>ranges</w:t>
      </w:r>
    </w:p>
    <w:p w14:paraId="62EF7C5C" w14:textId="387C5DBE" w:rsidR="008177D9" w:rsidRPr="00E37998" w:rsidRDefault="008177D9" w:rsidP="00D05CDF">
      <w:r w:rsidRPr="00E37998">
        <w:t xml:space="preserve">In </w:t>
      </w:r>
      <w:r w:rsidR="00602CCB" w:rsidRPr="00E37998">
        <w:fldChar w:fldCharType="begin"/>
      </w:r>
      <w:r w:rsidR="00602CCB" w:rsidRPr="00E37998">
        <w:instrText xml:space="preserve"> REF _Ref94080835 \h </w:instrText>
      </w:r>
      <w:r w:rsidR="00602CCB" w:rsidRPr="00E37998">
        <w:fldChar w:fldCharType="separate"/>
      </w:r>
      <w:r w:rsidR="00071670" w:rsidRPr="00E37998">
        <w:t xml:space="preserve">Figure </w:t>
      </w:r>
      <w:r w:rsidR="00071670" w:rsidRPr="00E37998">
        <w:rPr>
          <w:noProof/>
        </w:rPr>
        <w:t>1</w:t>
      </w:r>
      <w:r w:rsidR="00602CCB" w:rsidRPr="00E37998">
        <w:fldChar w:fldCharType="end"/>
      </w:r>
      <w:r w:rsidR="00270A59" w:rsidRPr="00E37998">
        <w:t>,</w:t>
      </w:r>
      <w:r w:rsidRPr="00E37998">
        <w:t xml:space="preserve"> the following parts</w:t>
      </w:r>
      <w:r w:rsidR="00153D6D" w:rsidRPr="00E37998">
        <w:t xml:space="preserve"> can be identified</w:t>
      </w:r>
      <w:r w:rsidRPr="00E37998">
        <w:t>:</w:t>
      </w:r>
    </w:p>
    <w:p w14:paraId="63DC744C" w14:textId="0DF0A3C5" w:rsidR="00527673" w:rsidRPr="00E37998" w:rsidRDefault="00AA3D28" w:rsidP="0007548B">
      <w:pPr>
        <w:pStyle w:val="ECCBulletsLv1"/>
      </w:pPr>
      <w:r w:rsidRPr="00E37998">
        <w:t>Outdoor unit</w:t>
      </w:r>
      <w:r w:rsidR="00521ABF" w:rsidRPr="00E37998">
        <w:t xml:space="preserve"> (ODU)</w:t>
      </w:r>
      <w:r w:rsidRPr="00E37998">
        <w:t xml:space="preserve">: The </w:t>
      </w:r>
      <w:r w:rsidR="00521ABF" w:rsidRPr="00E37998">
        <w:t xml:space="preserve">ODU comprises an antenna and a Low Noise Block converter (LNB). The frequency down-conversion by the LNB enables transmission on a coaxial cable to the </w:t>
      </w:r>
      <w:r w:rsidR="00FE1EDF" w:rsidRPr="00E37998">
        <w:t>IDU</w:t>
      </w:r>
      <w:r w:rsidR="00521ABF" w:rsidRPr="00E37998">
        <w:t>.</w:t>
      </w:r>
      <w:r w:rsidR="00527673" w:rsidRPr="00E37998">
        <w:t xml:space="preserve"> </w:t>
      </w:r>
      <w:r w:rsidR="00521ABF" w:rsidRPr="00E37998">
        <w:t>A frequency range that contains several modulated carriers is down-converted as one block. The most popular kind of</w:t>
      </w:r>
      <w:r w:rsidR="00527673" w:rsidRPr="00E37998">
        <w:t xml:space="preserve"> </w:t>
      </w:r>
      <w:r w:rsidR="00521ABF" w:rsidRPr="00E37998">
        <w:t>antenna is a parabolic reflector antenna with offset feed. In that case the feed horn is often integrated with the LNB into one unit called Low Noise Block converter with Feed (LNBF)</w:t>
      </w:r>
      <w:r w:rsidR="00104A01" w:rsidRPr="00E37998">
        <w:t>;</w:t>
      </w:r>
    </w:p>
    <w:p w14:paraId="1B667575" w14:textId="306DD591" w:rsidR="003B0681" w:rsidRPr="00E37998" w:rsidRDefault="00527673" w:rsidP="00231846">
      <w:pPr>
        <w:pStyle w:val="ECCBulletsLv1"/>
      </w:pPr>
      <w:r w:rsidRPr="00E37998">
        <w:t>Indoor unit (IDU):</w:t>
      </w:r>
      <w:r w:rsidR="00137968" w:rsidRPr="00E37998">
        <w:t xml:space="preserve"> The IDU demodulates one of the carriers, de-multiplexes the retrieved bit stream and decodes</w:t>
      </w:r>
      <w:r w:rsidR="00AD3E00" w:rsidRPr="00E37998">
        <w:t xml:space="preserve"> the</w:t>
      </w:r>
      <w:r w:rsidR="00137968" w:rsidRPr="00E37998">
        <w:t xml:space="preserve"> digital</w:t>
      </w:r>
      <w:r w:rsidR="00AD3E00" w:rsidRPr="00E37998">
        <w:t>ly-modulated</w:t>
      </w:r>
      <w:r w:rsidR="00137968" w:rsidRPr="00E37998">
        <w:t xml:space="preserve"> </w:t>
      </w:r>
      <w:r w:rsidR="00AD3E00" w:rsidRPr="00E37998">
        <w:t>signal for</w:t>
      </w:r>
      <w:r w:rsidR="00137968" w:rsidRPr="00E37998">
        <w:t xml:space="preserve"> delivery to</w:t>
      </w:r>
      <w:r w:rsidR="00763DA1" w:rsidRPr="00E37998">
        <w:t xml:space="preserve"> a variety of devices. </w:t>
      </w:r>
      <w:r w:rsidR="00137968" w:rsidRPr="00E37998">
        <w:t xml:space="preserve">Common terms for the IDU are </w:t>
      </w:r>
      <w:r w:rsidR="00763DA1" w:rsidRPr="00E37998">
        <w:t xml:space="preserve">MODEM, </w:t>
      </w:r>
      <w:r w:rsidR="00137968" w:rsidRPr="00E37998">
        <w:t>set-top box or satellite receiver</w:t>
      </w:r>
      <w:r w:rsidR="00023978" w:rsidRPr="00E37998">
        <w:t>.</w:t>
      </w:r>
    </w:p>
    <w:p w14:paraId="666667F9" w14:textId="69EE6666" w:rsidR="004A29D6" w:rsidRPr="00E37998" w:rsidRDefault="00DA67AA" w:rsidP="002C7DD1">
      <w:r w:rsidRPr="00E37998">
        <w:t>In the outdoor context, the LNB operates its front-end in the radio-frequency (RF) domain, while in the indoor context the receiver operates in the Intermediate Frequency (IF) domain. In both contexts</w:t>
      </w:r>
      <w:r w:rsidR="00D54342" w:rsidRPr="00E37998">
        <w:t>,</w:t>
      </w:r>
      <w:r w:rsidRPr="00E37998">
        <w:t xml:space="preserve"> the </w:t>
      </w:r>
      <w:r w:rsidR="00E37998">
        <w:t>F</w:t>
      </w:r>
      <w:r w:rsidRPr="00E37998">
        <w:t>ront</w:t>
      </w:r>
      <w:r w:rsidR="00E37998">
        <w:t>-E</w:t>
      </w:r>
      <w:r w:rsidRPr="00E37998">
        <w:t xml:space="preserve">nd is wideband, that is, </w:t>
      </w:r>
      <w:r w:rsidR="00D54342" w:rsidRPr="00E37998">
        <w:t>its</w:t>
      </w:r>
      <w:r w:rsidRPr="00E37998">
        <w:t xml:space="preserve"> intended operating range in the corresponding domain </w:t>
      </w:r>
      <w:r w:rsidR="00323F6A" w:rsidRPr="00E37998">
        <w:t xml:space="preserve">is much wider than </w:t>
      </w:r>
      <w:r w:rsidR="0023525B" w:rsidRPr="00E37998">
        <w:t>the bandwidth of the wanted carriers</w:t>
      </w:r>
      <w:r w:rsidRPr="00E37998">
        <w:t>.</w:t>
      </w:r>
      <w:r w:rsidR="00F264AE" w:rsidRPr="00E37998">
        <w:t xml:space="preserve"> </w:t>
      </w:r>
      <w:r w:rsidR="00FF5896" w:rsidRPr="00E37998">
        <w:t xml:space="preserve">Carrier selection and demodulation is performed </w:t>
      </w:r>
      <w:r w:rsidR="008C0FB9" w:rsidRPr="00E37998">
        <w:t>b</w:t>
      </w:r>
      <w:r w:rsidR="00FF5896" w:rsidRPr="00E37998">
        <w:t xml:space="preserve">y the modem or receiver equipment in the indoor unit. This happens </w:t>
      </w:r>
      <w:r w:rsidR="006E0455" w:rsidRPr="00E37998">
        <w:t>in a second stage in the</w:t>
      </w:r>
      <w:r w:rsidR="008C0FB9" w:rsidRPr="00E37998">
        <w:t xml:space="preserve"> IDU receiver</w:t>
      </w:r>
      <w:r w:rsidR="006E0455" w:rsidRPr="00E37998">
        <w:t xml:space="preserve"> </w:t>
      </w:r>
      <w:r w:rsidR="008C0FB9" w:rsidRPr="00E37998">
        <w:t xml:space="preserve">device, after the front-end. This stage is the only stage in the receive chain of the </w:t>
      </w:r>
      <w:r w:rsidR="006F3ED2" w:rsidRPr="00E37998">
        <w:t>E</w:t>
      </w:r>
      <w:r w:rsidR="008C0FB9" w:rsidRPr="00E37998">
        <w:t>arth station that can be characterised by having selectivity</w:t>
      </w:r>
      <w:r w:rsidR="00356B19" w:rsidRPr="00E37998">
        <w:t xml:space="preserve">. </w:t>
      </w:r>
    </w:p>
    <w:p w14:paraId="01AFA0FD" w14:textId="5AB73737" w:rsidR="00F264AE" w:rsidRPr="00E37998" w:rsidRDefault="009E18B1" w:rsidP="009E18B1">
      <w:r>
        <w:lastRenderedPageBreak/>
        <w:t xml:space="preserve">Considering the above, the receiver selectivity refers to the LNB device part of the ODU, in the context of this Report. </w:t>
      </w:r>
    </w:p>
    <w:p w14:paraId="49BFC21B" w14:textId="2E05F9E8" w:rsidR="00312EBE" w:rsidRPr="00E37998" w:rsidRDefault="0010408D" w:rsidP="00881333">
      <w:r w:rsidRPr="00E37998">
        <w:t xml:space="preserve">The </w:t>
      </w:r>
      <w:r w:rsidR="006F3ED2" w:rsidRPr="00E37998">
        <w:t>E</w:t>
      </w:r>
      <w:r w:rsidRPr="00E37998">
        <w:t xml:space="preserve">arth station selectivity is the multiplication of the frequency response, followed by integration (over the desired frequency range), of the </w:t>
      </w:r>
      <w:r w:rsidR="00A44496" w:rsidRPr="00E37998">
        <w:t xml:space="preserve">equipment composing the </w:t>
      </w:r>
      <w:r w:rsidR="005A15FE" w:rsidRPr="00E37998">
        <w:t>O</w:t>
      </w:r>
      <w:r w:rsidR="00060DA1" w:rsidRPr="00E37998">
        <w:t xml:space="preserve">DU and </w:t>
      </w:r>
      <w:r w:rsidR="005A15FE" w:rsidRPr="00E37998">
        <w:t>the I</w:t>
      </w:r>
      <w:r w:rsidR="00060DA1" w:rsidRPr="00E37998">
        <w:t>DU</w:t>
      </w:r>
      <w:r w:rsidR="000E20D3" w:rsidRPr="00E37998">
        <w:t>.</w:t>
      </w:r>
    </w:p>
    <w:p w14:paraId="5C86687D" w14:textId="499D31B9" w:rsidR="00312EBE" w:rsidRPr="00E37998" w:rsidRDefault="00312EBE" w:rsidP="00881333">
      <w:r w:rsidRPr="00E37998">
        <w:t xml:space="preserve">This </w:t>
      </w:r>
      <w:r w:rsidR="00D6336A" w:rsidRPr="00E37998">
        <w:t>R</w:t>
      </w:r>
      <w:r w:rsidRPr="00E37998">
        <w:t xml:space="preserve">eport will </w:t>
      </w:r>
      <w:r w:rsidR="00BC0464" w:rsidRPr="00E37998">
        <w:t>present</w:t>
      </w:r>
      <w:r w:rsidRPr="00E37998">
        <w:t xml:space="preserve"> the frequency response of </w:t>
      </w:r>
      <w:r w:rsidR="00BC0464" w:rsidRPr="00E37998">
        <w:t xml:space="preserve">and performance characteristics </w:t>
      </w:r>
      <w:r w:rsidRPr="00E37998">
        <w:t xml:space="preserve">the </w:t>
      </w:r>
      <w:r w:rsidR="00A508E3" w:rsidRPr="00E37998">
        <w:t>LNB in</w:t>
      </w:r>
      <w:r w:rsidRPr="00E37998">
        <w:t xml:space="preserve"> the </w:t>
      </w:r>
      <w:r w:rsidR="00A508E3" w:rsidRPr="00E37998">
        <w:t>ODU</w:t>
      </w:r>
      <w:r w:rsidRPr="00E37998">
        <w:t xml:space="preserve"> and </w:t>
      </w:r>
      <w:r w:rsidR="00A508E3" w:rsidRPr="00E37998">
        <w:t>study</w:t>
      </w:r>
      <w:r w:rsidR="00743B2D" w:rsidRPr="00E37998">
        <w:t xml:space="preserve"> the </w:t>
      </w:r>
      <w:r w:rsidR="00AB3850" w:rsidRPr="00E37998">
        <w:t>devices available</w:t>
      </w:r>
      <w:r w:rsidRPr="00E37998">
        <w:t xml:space="preserve"> to modify the </w:t>
      </w:r>
      <w:r w:rsidR="00A508E3" w:rsidRPr="00E37998">
        <w:t xml:space="preserve">overall </w:t>
      </w:r>
      <w:r w:rsidRPr="00E37998">
        <w:t xml:space="preserve">RF frequency response of the </w:t>
      </w:r>
      <w:r w:rsidR="006F3ED2" w:rsidRPr="00E37998">
        <w:t>E</w:t>
      </w:r>
      <w:r w:rsidRPr="00E37998">
        <w:t xml:space="preserve">arth station. </w:t>
      </w:r>
    </w:p>
    <w:p w14:paraId="2B637CB8" w14:textId="59E979D1" w:rsidR="00312EBE" w:rsidRPr="00E37998" w:rsidRDefault="00D52EFD" w:rsidP="00881333">
      <w:r w:rsidRPr="00E37998">
        <w:t xml:space="preserve">A discussion about the frequency response of </w:t>
      </w:r>
      <w:r w:rsidR="00312EBE" w:rsidRPr="00E37998">
        <w:t xml:space="preserve">RF devices </w:t>
      </w:r>
      <w:r w:rsidRPr="00E37998">
        <w:t xml:space="preserve">is necessary </w:t>
      </w:r>
      <w:r w:rsidR="00312EBE" w:rsidRPr="00E37998">
        <w:t xml:space="preserve">because, </w:t>
      </w:r>
      <w:r w:rsidR="00743B2D" w:rsidRPr="00E37998">
        <w:t xml:space="preserve">as discussed in the introduction of this Report, </w:t>
      </w:r>
      <w:r w:rsidR="00312EBE" w:rsidRPr="00E37998">
        <w:t xml:space="preserve">in the </w:t>
      </w:r>
      <w:r w:rsidR="00287ACF" w:rsidRPr="00E37998">
        <w:t>CEPT framework for</w:t>
      </w:r>
      <w:r w:rsidR="0017058D" w:rsidRPr="00E37998">
        <w:t xml:space="preserve"> coordination via</w:t>
      </w:r>
      <w:r w:rsidR="00312EBE" w:rsidRPr="00E37998">
        <w:t xml:space="preserve"> </w:t>
      </w:r>
      <w:r w:rsidR="00287ACF" w:rsidRPr="00E37998">
        <w:t>calculation of the required separation distance</w:t>
      </w:r>
      <w:r w:rsidR="00312EBE" w:rsidRPr="00E37998">
        <w:t xml:space="preserve"> between MFCN and FSS services, emissions from the MFCN systems </w:t>
      </w:r>
      <w:r w:rsidR="00722937" w:rsidRPr="00E37998">
        <w:t>that</w:t>
      </w:r>
      <w:r w:rsidR="00312EBE" w:rsidRPr="00E37998">
        <w:t xml:space="preserve"> </w:t>
      </w:r>
      <w:r w:rsidR="008F2DFB" w:rsidRPr="00E37998">
        <w:t xml:space="preserve">can </w:t>
      </w:r>
      <w:r w:rsidR="00312EBE" w:rsidRPr="00E37998">
        <w:t xml:space="preserve">cause </w:t>
      </w:r>
      <w:r w:rsidR="00BC0464" w:rsidRPr="00E37998">
        <w:t xml:space="preserve">blocking </w:t>
      </w:r>
      <w:r w:rsidR="00972E14" w:rsidRPr="00E37998">
        <w:t xml:space="preserve">(due to the operation of </w:t>
      </w:r>
      <w:r w:rsidR="002405FA" w:rsidRPr="00E37998">
        <w:t>LNA/LNB</w:t>
      </w:r>
      <w:r w:rsidR="00972E14" w:rsidRPr="00E37998">
        <w:t xml:space="preserve"> over the entire band 3400-4200 MHz)</w:t>
      </w:r>
      <w:r w:rsidR="009F2D5A" w:rsidRPr="00E37998">
        <w:t xml:space="preserve"> should be considered</w:t>
      </w:r>
      <w:r w:rsidR="00E330B2" w:rsidRPr="00E37998">
        <w:t>,</w:t>
      </w:r>
      <w:r w:rsidR="00BC0464" w:rsidRPr="00E37998">
        <w:t xml:space="preserve"> and </w:t>
      </w:r>
      <w:r w:rsidR="009F2D5A" w:rsidRPr="00E37998">
        <w:t>may</w:t>
      </w:r>
      <w:r w:rsidR="00312EBE" w:rsidRPr="00E37998">
        <w:t xml:space="preserve"> </w:t>
      </w:r>
      <w:r w:rsidR="0051761C" w:rsidRPr="00E37998">
        <w:t xml:space="preserve">drive the </w:t>
      </w:r>
      <w:r w:rsidR="00E37998">
        <w:t>F</w:t>
      </w:r>
      <w:r w:rsidR="0051761C" w:rsidRPr="00E37998">
        <w:t>ront</w:t>
      </w:r>
      <w:r w:rsidR="00E37998">
        <w:t>-E</w:t>
      </w:r>
      <w:r w:rsidR="0051761C" w:rsidRPr="00E37998">
        <w:t xml:space="preserve">nd of the ODU to a non-linear operating </w:t>
      </w:r>
      <w:r w:rsidR="00AF0431" w:rsidRPr="00E37998">
        <w:t>region and</w:t>
      </w:r>
      <w:r w:rsidR="0051761C" w:rsidRPr="00E37998">
        <w:t xml:space="preserve"> </w:t>
      </w:r>
      <w:r w:rsidR="00312EBE" w:rsidRPr="00E37998">
        <w:t xml:space="preserve">degrade the performance of the satellite service before it </w:t>
      </w:r>
      <w:r w:rsidR="00665BAA" w:rsidRPr="00E37998">
        <w:t>is down-converted</w:t>
      </w:r>
      <w:r w:rsidR="00245D7B" w:rsidRPr="00E37998">
        <w:t xml:space="preserve"> and transmitted to</w:t>
      </w:r>
      <w:r w:rsidR="00312EBE" w:rsidRPr="00E37998">
        <w:t xml:space="preserve"> the </w:t>
      </w:r>
      <w:r w:rsidR="0051761C" w:rsidRPr="00E37998">
        <w:t>IDU</w:t>
      </w:r>
      <w:r w:rsidR="00312EBE" w:rsidRPr="00E37998">
        <w:t>.</w:t>
      </w:r>
      <w:r w:rsidR="009F5A25" w:rsidRPr="00E37998">
        <w:t xml:space="preserve"> In a scenario where an Earth Station's LNB experiences blocking resulting from high power emissions, the introduction of a </w:t>
      </w:r>
      <w:r w:rsidR="003E5D13" w:rsidRPr="00E37998">
        <w:t>filter</w:t>
      </w:r>
      <w:r w:rsidR="009F5A25" w:rsidRPr="00E37998">
        <w:t xml:space="preserve"> at </w:t>
      </w:r>
      <w:r w:rsidR="001B533C" w:rsidRPr="00E37998">
        <w:t xml:space="preserve">the </w:t>
      </w:r>
      <w:r w:rsidR="009F5A25" w:rsidRPr="00E37998">
        <w:t xml:space="preserve">IF level </w:t>
      </w:r>
      <w:r w:rsidR="00C16231" w:rsidRPr="00E37998">
        <w:t>will</w:t>
      </w:r>
      <w:r w:rsidR="009F5A25" w:rsidRPr="00E37998">
        <w:t xml:space="preserve"> not </w:t>
      </w:r>
      <w:r w:rsidR="003E5D13" w:rsidRPr="00E37998">
        <w:t>reduce or eliminate the problem.</w:t>
      </w:r>
      <w:r w:rsidR="00E5184F" w:rsidRPr="00E37998">
        <w:t xml:space="preserve"> Nevertheless, </w:t>
      </w:r>
      <w:r w:rsidR="00CC5435" w:rsidRPr="00E37998">
        <w:t>there are</w:t>
      </w:r>
      <w:r w:rsidR="00E5184F" w:rsidRPr="00E37998">
        <w:t xml:space="preserve"> situations where the LNB is driven into its non-linear region and unwanted products are generated, </w:t>
      </w:r>
      <w:r w:rsidR="00245D7B" w:rsidRPr="00E37998">
        <w:t xml:space="preserve">or where direct interference </w:t>
      </w:r>
      <w:r w:rsidR="00C16231" w:rsidRPr="00E37998">
        <w:t>in the IF path</w:t>
      </w:r>
      <w:r w:rsidR="00245D7B" w:rsidRPr="00E37998">
        <w:t xml:space="preserve"> may occur, and where </w:t>
      </w:r>
      <w:r w:rsidR="00231846" w:rsidRPr="00E37998">
        <w:t xml:space="preserve">a reduction of the </w:t>
      </w:r>
      <w:r w:rsidR="00CA021D" w:rsidRPr="00E37998">
        <w:t>passband</w:t>
      </w:r>
      <w:r w:rsidR="00231846" w:rsidRPr="00E37998">
        <w:t xml:space="preserve"> of the IDU front-end</w:t>
      </w:r>
      <w:r w:rsidR="00B22B61" w:rsidRPr="00E37998">
        <w:t xml:space="preserve"> by means of IF filtering</w:t>
      </w:r>
      <w:r w:rsidR="00E5184F" w:rsidRPr="00E37998">
        <w:t xml:space="preserve"> </w:t>
      </w:r>
      <w:r w:rsidR="001B533C" w:rsidRPr="00E37998">
        <w:t xml:space="preserve">may </w:t>
      </w:r>
      <w:r w:rsidR="008D5B0D" w:rsidRPr="00E37998">
        <w:t>reduce the level of those signals at the input of the receiver</w:t>
      </w:r>
      <w:r w:rsidR="00231846" w:rsidRPr="00E37998">
        <w:t>,</w:t>
      </w:r>
      <w:r w:rsidR="008D5B0D" w:rsidRPr="00E37998">
        <w:t xml:space="preserve"> thus improving reception.</w:t>
      </w:r>
    </w:p>
    <w:p w14:paraId="22B47B9B" w14:textId="31158CCB" w:rsidR="00A03010" w:rsidRPr="009E18B1" w:rsidRDefault="00A03010" w:rsidP="00A03010">
      <w:pPr>
        <w:pStyle w:val="Heading2"/>
        <w:rPr>
          <w:lang w:val="en-GB"/>
        </w:rPr>
      </w:pPr>
      <w:bookmarkStart w:id="156" w:name="_Toc80107261"/>
      <w:bookmarkStart w:id="157" w:name="_Toc80107309"/>
      <w:bookmarkStart w:id="158" w:name="_Toc94526982"/>
      <w:bookmarkStart w:id="159" w:name="_Toc100140552"/>
      <w:bookmarkEnd w:id="156"/>
      <w:bookmarkEnd w:id="157"/>
      <w:r w:rsidRPr="009E18B1">
        <w:rPr>
          <w:lang w:val="en-GB"/>
        </w:rPr>
        <w:t>Interference mechanisms involved in the MFCN - FSS sharing scenario</w:t>
      </w:r>
      <w:bookmarkEnd w:id="154"/>
      <w:bookmarkEnd w:id="158"/>
      <w:bookmarkEnd w:id="159"/>
    </w:p>
    <w:p w14:paraId="00F6BE35" w14:textId="07E90E44" w:rsidR="00A03010" w:rsidRPr="00E37998" w:rsidRDefault="00E0581E" w:rsidP="00A03010">
      <w:pPr>
        <w:rPr>
          <w:rStyle w:val="ECCParagraph"/>
        </w:rPr>
      </w:pPr>
      <w:r w:rsidRPr="00E37998">
        <w:t xml:space="preserve">When applying the </w:t>
      </w:r>
      <w:r w:rsidR="00BC0464" w:rsidRPr="00E37998">
        <w:t>harmoni</w:t>
      </w:r>
      <w:r w:rsidR="000B60CD" w:rsidRPr="00E37998">
        <w:t>s</w:t>
      </w:r>
      <w:r w:rsidR="00BC0464" w:rsidRPr="00E37998">
        <w:t>ed</w:t>
      </w:r>
      <w:r w:rsidRPr="00E37998">
        <w:t xml:space="preserve"> mitigation measure of separation distance for the protection of FSS receivers in the band 3800-4200 MHz, </w:t>
      </w:r>
      <w:r w:rsidR="003F3713" w:rsidRPr="00E37998">
        <w:rPr>
          <w:rStyle w:val="ECCParagraph"/>
        </w:rPr>
        <w:t>two</w:t>
      </w:r>
      <w:r w:rsidRPr="00E37998">
        <w:rPr>
          <w:rStyle w:val="ECCParagraph"/>
        </w:rPr>
        <w:t xml:space="preserve"> interference mechanisms are </w:t>
      </w:r>
      <w:r w:rsidR="00B04F97" w:rsidRPr="00E37998">
        <w:rPr>
          <w:rStyle w:val="ECCParagraph"/>
        </w:rPr>
        <w:t>tak</w:t>
      </w:r>
      <w:r w:rsidR="00B04B2C" w:rsidRPr="00E37998">
        <w:rPr>
          <w:rStyle w:val="ECCParagraph"/>
        </w:rPr>
        <w:t>en</w:t>
      </w:r>
      <w:r w:rsidR="00B04F97" w:rsidRPr="00E37998">
        <w:rPr>
          <w:rStyle w:val="ECCParagraph"/>
        </w:rPr>
        <w:t xml:space="preserve"> into</w:t>
      </w:r>
      <w:r w:rsidRPr="00E37998">
        <w:rPr>
          <w:rStyle w:val="ECCParagraph"/>
        </w:rPr>
        <w:t xml:space="preserve"> account </w:t>
      </w:r>
      <w:r w:rsidRPr="00E37998">
        <w:t xml:space="preserve">for the protection of FSS </w:t>
      </w:r>
      <w:r w:rsidR="00B04F97" w:rsidRPr="00E37998">
        <w:t>receivers</w:t>
      </w:r>
      <w:r w:rsidR="00B04F97" w:rsidRPr="00E37998">
        <w:rPr>
          <w:rStyle w:val="ECCParagraph"/>
        </w:rPr>
        <w:t xml:space="preserve"> (</w:t>
      </w:r>
      <w:r w:rsidRPr="00E37998">
        <w:rPr>
          <w:rStyle w:val="ECCParagraph"/>
        </w:rPr>
        <w:t>ECC Report 100</w:t>
      </w:r>
      <w:r w:rsidR="0062523D" w:rsidRPr="00E37998">
        <w:rPr>
          <w:rStyle w:val="ECCParagraph"/>
        </w:rPr>
        <w:t xml:space="preserve"> </w:t>
      </w:r>
      <w:r w:rsidR="0062523D" w:rsidRPr="00E37998">
        <w:rPr>
          <w:rStyle w:val="ECCParagraph"/>
        </w:rPr>
        <w:fldChar w:fldCharType="begin"/>
      </w:r>
      <w:r w:rsidR="0062523D" w:rsidRPr="00E37998">
        <w:rPr>
          <w:rStyle w:val="ECCParagraph"/>
        </w:rPr>
        <w:instrText xml:space="preserve"> REF _Ref80105700 \r \h </w:instrText>
      </w:r>
      <w:r w:rsidR="0062523D" w:rsidRPr="00E37998">
        <w:rPr>
          <w:rStyle w:val="ECCParagraph"/>
        </w:rPr>
      </w:r>
      <w:r w:rsidR="0062523D" w:rsidRPr="00E37998">
        <w:rPr>
          <w:rStyle w:val="ECCParagraph"/>
        </w:rPr>
        <w:fldChar w:fldCharType="separate"/>
      </w:r>
      <w:r w:rsidR="003007EC">
        <w:rPr>
          <w:rStyle w:val="ECCParagraph"/>
        </w:rPr>
        <w:t>[3]</w:t>
      </w:r>
      <w:r w:rsidR="0062523D" w:rsidRPr="00E37998">
        <w:rPr>
          <w:rStyle w:val="ECCParagraph"/>
        </w:rPr>
        <w:fldChar w:fldCharType="end"/>
      </w:r>
      <w:r w:rsidRPr="00E37998">
        <w:rPr>
          <w:rStyle w:val="ECCParagraph"/>
        </w:rPr>
        <w:t xml:space="preserve">, ECC Report 254 </w:t>
      </w:r>
      <w:r w:rsidR="006C184D" w:rsidRPr="00E37998">
        <w:rPr>
          <w:rStyle w:val="ECCParagraph"/>
        </w:rPr>
        <w:fldChar w:fldCharType="begin"/>
      </w:r>
      <w:r w:rsidR="006C184D" w:rsidRPr="00E37998">
        <w:rPr>
          <w:rStyle w:val="ECCParagraph"/>
        </w:rPr>
        <w:instrText xml:space="preserve"> REF _Ref80105177 \r \h </w:instrText>
      </w:r>
      <w:r w:rsidR="006C184D" w:rsidRPr="00E37998">
        <w:rPr>
          <w:rStyle w:val="ECCParagraph"/>
        </w:rPr>
      </w:r>
      <w:r w:rsidR="006C184D" w:rsidRPr="00E37998">
        <w:rPr>
          <w:rStyle w:val="ECCParagraph"/>
        </w:rPr>
        <w:fldChar w:fldCharType="separate"/>
      </w:r>
      <w:r w:rsidR="003007EC">
        <w:rPr>
          <w:rStyle w:val="ECCParagraph"/>
        </w:rPr>
        <w:t>[4]</w:t>
      </w:r>
      <w:r w:rsidR="006C184D" w:rsidRPr="00E37998">
        <w:rPr>
          <w:rStyle w:val="ECCParagraph"/>
        </w:rPr>
        <w:fldChar w:fldCharType="end"/>
      </w:r>
      <w:r w:rsidRPr="00E37998">
        <w:rPr>
          <w:rStyle w:val="ECCParagraph"/>
        </w:rPr>
        <w:t xml:space="preserve"> and ECC Report 203 </w:t>
      </w:r>
      <w:r w:rsidR="006C184D" w:rsidRPr="00E37998">
        <w:rPr>
          <w:rStyle w:val="ECCParagraph"/>
        </w:rPr>
        <w:fldChar w:fldCharType="begin"/>
      </w:r>
      <w:r w:rsidR="006C184D" w:rsidRPr="00E37998">
        <w:rPr>
          <w:rStyle w:val="ECCParagraph"/>
        </w:rPr>
        <w:instrText xml:space="preserve"> REF _Ref80105185 \r \h </w:instrText>
      </w:r>
      <w:r w:rsidR="006C184D" w:rsidRPr="00E37998">
        <w:rPr>
          <w:rStyle w:val="ECCParagraph"/>
        </w:rPr>
      </w:r>
      <w:r w:rsidR="006C184D" w:rsidRPr="00E37998">
        <w:rPr>
          <w:rStyle w:val="ECCParagraph"/>
        </w:rPr>
        <w:fldChar w:fldCharType="separate"/>
      </w:r>
      <w:r w:rsidR="003007EC">
        <w:rPr>
          <w:rStyle w:val="ECCParagraph"/>
        </w:rPr>
        <w:t>[5]</w:t>
      </w:r>
      <w:r w:rsidR="006C184D" w:rsidRPr="00E37998">
        <w:rPr>
          <w:rStyle w:val="ECCParagraph"/>
        </w:rPr>
        <w:fldChar w:fldCharType="end"/>
      </w:r>
      <w:r w:rsidR="00BB7886" w:rsidRPr="00E37998">
        <w:rPr>
          <w:rStyle w:val="ECCParagraph"/>
        </w:rPr>
        <w:t>)</w:t>
      </w:r>
      <w:r w:rsidRPr="00E37998">
        <w:rPr>
          <w:rStyle w:val="ECCParagraph"/>
        </w:rPr>
        <w:t>:</w:t>
      </w:r>
    </w:p>
    <w:p w14:paraId="14EBA304" w14:textId="0F395146" w:rsidR="00A03010" w:rsidRPr="00E37998" w:rsidRDefault="00A03010" w:rsidP="00CC4D01">
      <w:pPr>
        <w:pStyle w:val="ECCNumberedList"/>
      </w:pPr>
      <w:r w:rsidRPr="00E37998">
        <w:rPr>
          <w:rStyle w:val="ECCParagraph"/>
        </w:rPr>
        <w:t xml:space="preserve">Interference from unwanted emissions. </w:t>
      </w:r>
      <w:r w:rsidRPr="00E37998">
        <w:t>Unwanted emissions from MFCN stations operating in the 3400</w:t>
      </w:r>
      <w:r w:rsidR="00D638BF" w:rsidRPr="00E37998">
        <w:t> </w:t>
      </w:r>
      <w:r w:rsidRPr="00E37998">
        <w:t>-</w:t>
      </w:r>
      <w:r w:rsidR="00D638BF" w:rsidRPr="00E37998">
        <w:t> </w:t>
      </w:r>
      <w:r w:rsidRPr="00E37998">
        <w:t xml:space="preserve">3800 MHz band may generate interference into FSS reception in </w:t>
      </w:r>
      <w:r w:rsidR="00AB107F" w:rsidRPr="00E37998">
        <w:t>the 3800-4200 MHz band</w:t>
      </w:r>
      <w:r w:rsidRPr="00E37998">
        <w:t xml:space="preserve">. The overall levels of the unwanted out-of-band emissions </w:t>
      </w:r>
      <w:r w:rsidR="00EE6563" w:rsidRPr="00E37998">
        <w:t xml:space="preserve">are </w:t>
      </w:r>
      <w:r w:rsidR="00B04F97" w:rsidRPr="00E37998">
        <w:t>regulated by</w:t>
      </w:r>
      <w:r w:rsidR="003A0EB8" w:rsidRPr="00E37998">
        <w:t xml:space="preserve"> </w:t>
      </w:r>
      <w:r w:rsidR="00EE6563" w:rsidRPr="00E37998">
        <w:t xml:space="preserve">in </w:t>
      </w:r>
      <w:r w:rsidRPr="00E37998">
        <w:t>ECC Decision 11(06)</w:t>
      </w:r>
      <w:r w:rsidR="00A911BB" w:rsidRPr="00E37998">
        <w:t xml:space="preserve"> </w:t>
      </w:r>
      <w:r w:rsidR="00A911BB" w:rsidRPr="00E37998">
        <w:fldChar w:fldCharType="begin"/>
      </w:r>
      <w:r w:rsidR="00A911BB" w:rsidRPr="00E37998">
        <w:instrText xml:space="preserve"> REF _Ref80105302 \r \h </w:instrText>
      </w:r>
      <w:r w:rsidR="00A911BB" w:rsidRPr="00E37998">
        <w:fldChar w:fldCharType="separate"/>
      </w:r>
      <w:r w:rsidR="003007EC">
        <w:t>[7]</w:t>
      </w:r>
      <w:r w:rsidR="00A911BB" w:rsidRPr="00E37998">
        <w:fldChar w:fldCharType="end"/>
      </w:r>
      <w:r w:rsidR="0038143F" w:rsidRPr="00E37998">
        <w:rPr>
          <w:rStyle w:val="ECCParagraph"/>
        </w:rPr>
        <w:t xml:space="preserve"> and</w:t>
      </w:r>
      <w:r w:rsidR="00DB7C70" w:rsidRPr="00E37998">
        <w:rPr>
          <w:rStyle w:val="ECCParagraph"/>
        </w:rPr>
        <w:t xml:space="preserve"> EU Decision </w:t>
      </w:r>
      <w:r w:rsidR="00DB7C70" w:rsidRPr="00E37998">
        <w:t>2019/235</w:t>
      </w:r>
      <w:r w:rsidR="00A911BB" w:rsidRPr="00E37998">
        <w:t xml:space="preserve"> </w:t>
      </w:r>
      <w:r w:rsidR="00A911BB" w:rsidRPr="00E37998">
        <w:fldChar w:fldCharType="begin"/>
      </w:r>
      <w:r w:rsidR="00A911BB" w:rsidRPr="00E37998">
        <w:instrText xml:space="preserve"> REF _Ref80105205 \r \h </w:instrText>
      </w:r>
      <w:r w:rsidR="00A911BB" w:rsidRPr="00E37998">
        <w:fldChar w:fldCharType="separate"/>
      </w:r>
      <w:r w:rsidR="003007EC">
        <w:t>[8]</w:t>
      </w:r>
      <w:r w:rsidR="00A911BB" w:rsidRPr="00E37998">
        <w:fldChar w:fldCharType="end"/>
      </w:r>
      <w:r w:rsidR="009104B5" w:rsidRPr="00E37998">
        <w:t>;</w:t>
      </w:r>
      <w:r w:rsidR="006C184D" w:rsidRPr="00E37998">
        <w:fldChar w:fldCharType="begin"/>
      </w:r>
      <w:r w:rsidR="006C184D" w:rsidRPr="00E37998">
        <w:instrText xml:space="preserve"> REF _Ref80105205 \r \h </w:instrText>
      </w:r>
      <w:r w:rsidR="00B82897">
        <w:fldChar w:fldCharType="separate"/>
      </w:r>
      <w:r w:rsidR="006C184D" w:rsidRPr="00E37998">
        <w:fldChar w:fldCharType="end"/>
      </w:r>
    </w:p>
    <w:p w14:paraId="2ED986EE" w14:textId="77777777" w:rsidR="00B04B2C" w:rsidRPr="00E37998" w:rsidRDefault="009747D3" w:rsidP="00A03010">
      <w:pPr>
        <w:pStyle w:val="ECCNumberedList"/>
      </w:pPr>
      <w:r w:rsidRPr="00E37998">
        <w:t>Service disruption due to s</w:t>
      </w:r>
      <w:r w:rsidR="00A03010" w:rsidRPr="00E37998">
        <w:t xml:space="preserve">aturation </w:t>
      </w:r>
      <w:r w:rsidR="00B04B2C" w:rsidRPr="00E37998">
        <w:t xml:space="preserve">and non-linear behaviour </w:t>
      </w:r>
      <w:r w:rsidR="00A03010" w:rsidRPr="00E37998">
        <w:t xml:space="preserve">of the LNBs. </w:t>
      </w:r>
    </w:p>
    <w:p w14:paraId="6A1A1976" w14:textId="2D7F9AFE" w:rsidR="00A03010" w:rsidRPr="00E37998" w:rsidRDefault="00995AC5" w:rsidP="002D2D59">
      <w:pPr>
        <w:pStyle w:val="ECCNumberedList"/>
        <w:numPr>
          <w:ilvl w:val="0"/>
          <w:numId w:val="0"/>
        </w:numPr>
        <w:ind w:left="360"/>
      </w:pPr>
      <w:r w:rsidRPr="00E37998">
        <w:t xml:space="preserve">Typically, </w:t>
      </w:r>
      <w:r w:rsidR="006F3ED2" w:rsidRPr="00E37998">
        <w:t>E</w:t>
      </w:r>
      <w:r w:rsidRPr="00E37998">
        <w:t xml:space="preserve">arth station </w:t>
      </w:r>
      <w:r w:rsidR="00A03010" w:rsidRPr="00E37998">
        <w:t xml:space="preserve">LNBs are designed to receive the entire 3400-4200 MHz band. The MFCN signals in the 3400-3800 MHz band therefore can saturate </w:t>
      </w:r>
      <w:r w:rsidR="00586BAF" w:rsidRPr="00E37998">
        <w:t xml:space="preserve">the amplifier stage in the </w:t>
      </w:r>
      <w:r w:rsidR="00A03010" w:rsidRPr="00E37998">
        <w:t xml:space="preserve">LNB or bring </w:t>
      </w:r>
      <w:r w:rsidR="00A911BB" w:rsidRPr="00E37998">
        <w:t xml:space="preserve">it </w:t>
      </w:r>
      <w:r w:rsidR="00A03010" w:rsidRPr="00E37998">
        <w:t>into non-linear operation thus block</w:t>
      </w:r>
      <w:r w:rsidR="00586BAF" w:rsidRPr="00E37998">
        <w:t>ing</w:t>
      </w:r>
      <w:r w:rsidR="00A03010" w:rsidRPr="00E37998">
        <w:t xml:space="preserve"> reception of signals.</w:t>
      </w:r>
    </w:p>
    <w:p w14:paraId="064FA085" w14:textId="3F70AF13" w:rsidR="00A03010" w:rsidRPr="00E37998" w:rsidRDefault="00E50672" w:rsidP="002D2D59">
      <w:pPr>
        <w:pStyle w:val="ECCNumberedList"/>
        <w:numPr>
          <w:ilvl w:val="0"/>
          <w:numId w:val="0"/>
        </w:numPr>
        <w:ind w:left="360"/>
      </w:pPr>
      <w:r w:rsidRPr="00E37998">
        <w:t>Moreover</w:t>
      </w:r>
      <w:r w:rsidR="00B04B2C" w:rsidRPr="00E37998">
        <w:t xml:space="preserve">, </w:t>
      </w:r>
      <w:r w:rsidR="00A03010" w:rsidRPr="00E37998">
        <w:t xml:space="preserve">as described in </w:t>
      </w:r>
      <w:r w:rsidR="00E86ADA" w:rsidRPr="00E37998">
        <w:t xml:space="preserve">Report ITU-R </w:t>
      </w:r>
      <w:r w:rsidR="00A03010" w:rsidRPr="00E37998">
        <w:t xml:space="preserve">S.2368 </w:t>
      </w:r>
      <w:r w:rsidR="006C184D" w:rsidRPr="00E37998">
        <w:fldChar w:fldCharType="begin"/>
      </w:r>
      <w:r w:rsidR="006C184D" w:rsidRPr="00E37998">
        <w:instrText xml:space="preserve"> REF _Ref80105236 \r \h </w:instrText>
      </w:r>
      <w:r w:rsidR="006C184D" w:rsidRPr="00E37998">
        <w:fldChar w:fldCharType="separate"/>
      </w:r>
      <w:r w:rsidR="003007EC">
        <w:t>[9]</w:t>
      </w:r>
      <w:r w:rsidR="006C184D" w:rsidRPr="00E37998">
        <w:fldChar w:fldCharType="end"/>
      </w:r>
      <w:r w:rsidR="00A03010" w:rsidRPr="00E37998">
        <w:t xml:space="preserve"> emissions from MFCN systems will cause the LNBs in the FSS </w:t>
      </w:r>
      <w:r w:rsidR="0047622D" w:rsidRPr="00E37998">
        <w:t>e</w:t>
      </w:r>
      <w:r w:rsidR="00A03010" w:rsidRPr="00E37998">
        <w:t xml:space="preserve">arth </w:t>
      </w:r>
      <w:r w:rsidR="00CB2552" w:rsidRPr="00E37998">
        <w:t>s</w:t>
      </w:r>
      <w:r w:rsidR="00A03010" w:rsidRPr="00E37998">
        <w:t>tations to produce unwanted signals in the form of intermodulation products.</w:t>
      </w:r>
      <w:r w:rsidR="009747D3" w:rsidRPr="00E37998">
        <w:t xml:space="preserve"> These products will act as additional interfering signals and further degrade the performance of the satellite service.</w:t>
      </w:r>
    </w:p>
    <w:p w14:paraId="37CDC59D" w14:textId="2A99093F" w:rsidR="00A03010" w:rsidRPr="00E37998" w:rsidRDefault="00E56D0D">
      <w:r w:rsidRPr="00E37998">
        <w:t>A</w:t>
      </w:r>
      <w:r w:rsidR="00AE779A" w:rsidRPr="00E37998">
        <w:t xml:space="preserve">s noted in the CEPT framework, </w:t>
      </w:r>
      <w:r w:rsidRPr="00E37998">
        <w:t>t</w:t>
      </w:r>
      <w:r w:rsidR="00A03010" w:rsidRPr="00E37998">
        <w:t>h</w:t>
      </w:r>
      <w:r w:rsidR="00833CE8" w:rsidRPr="00E37998">
        <w:t xml:space="preserve">e above-mentioned </w:t>
      </w:r>
      <w:r w:rsidR="00A03010" w:rsidRPr="00E37998">
        <w:t xml:space="preserve">interference mechanisms, combined with the characteristics of the sharing scenario </w:t>
      </w:r>
      <w:r w:rsidR="00751F7C" w:rsidRPr="00E37998">
        <w:t xml:space="preserve">on a </w:t>
      </w:r>
      <w:r w:rsidR="00AF1989" w:rsidRPr="00E37998">
        <w:t>case-by-case</w:t>
      </w:r>
      <w:r w:rsidR="00751F7C" w:rsidRPr="00E37998">
        <w:t xml:space="preserve"> basis </w:t>
      </w:r>
      <w:r w:rsidR="00A03010" w:rsidRPr="00E37998">
        <w:t xml:space="preserve">(e.g. relative antenna alignment between the interfering and interfered-with systems, propagation scenario and characteristics of the terrain, protection criteria, among others) </w:t>
      </w:r>
      <w:r w:rsidR="00DC3BE4" w:rsidRPr="00E37998">
        <w:t xml:space="preserve">allow the </w:t>
      </w:r>
      <w:r w:rsidR="00B04B2C" w:rsidRPr="00E37998">
        <w:t>calculation of the</w:t>
      </w:r>
      <w:r w:rsidR="00EE6563" w:rsidRPr="00E37998">
        <w:t xml:space="preserve"> </w:t>
      </w:r>
      <w:r w:rsidR="00A03010" w:rsidRPr="00E37998">
        <w:t xml:space="preserve">required </w:t>
      </w:r>
      <w:r w:rsidR="00DC3BE4" w:rsidRPr="00E37998">
        <w:t>isolation</w:t>
      </w:r>
      <w:r w:rsidR="00141FB5" w:rsidRPr="00E37998">
        <w:t xml:space="preserve"> (e.g. in MCL calculations)</w:t>
      </w:r>
      <w:r w:rsidR="00DC3BE4" w:rsidRPr="00E37998">
        <w:t xml:space="preserve"> </w:t>
      </w:r>
      <w:r w:rsidR="00E25005" w:rsidRPr="00E37998">
        <w:t xml:space="preserve">in order </w:t>
      </w:r>
      <w:r w:rsidR="00A03010" w:rsidRPr="00E37998">
        <w:t>to guarantee coexistence of the services in bands adjacent to each other</w:t>
      </w:r>
      <w:r w:rsidRPr="00E37998">
        <w:t>.</w:t>
      </w:r>
    </w:p>
    <w:p w14:paraId="6C22F3D2" w14:textId="77777777" w:rsidR="00A03010" w:rsidRPr="00E37998" w:rsidRDefault="007E2703" w:rsidP="000714E6">
      <w:r w:rsidRPr="00E37998">
        <w:t>Further</w:t>
      </w:r>
      <w:r w:rsidR="001B533C" w:rsidRPr="00E37998">
        <w:t>more</w:t>
      </w:r>
      <w:r w:rsidR="00A03010" w:rsidRPr="00E37998">
        <w:t>, regarding the interference mechanisms described above</w:t>
      </w:r>
      <w:r w:rsidR="00CB59D0" w:rsidRPr="00E37998">
        <w:t xml:space="preserve">, </w:t>
      </w:r>
      <w:r w:rsidR="00E90BD2" w:rsidRPr="00E37998">
        <w:t xml:space="preserve">this </w:t>
      </w:r>
      <w:r w:rsidR="00D6336A" w:rsidRPr="00E37998">
        <w:t>R</w:t>
      </w:r>
      <w:r w:rsidR="00E90BD2" w:rsidRPr="00E37998">
        <w:t xml:space="preserve">eport will discuss </w:t>
      </w:r>
      <w:r w:rsidR="006B1F0C" w:rsidRPr="00E37998">
        <w:t>the following topics</w:t>
      </w:r>
      <w:r w:rsidRPr="00E37998">
        <w:t>:</w:t>
      </w:r>
    </w:p>
    <w:p w14:paraId="131D96E9" w14:textId="55B33EAB" w:rsidR="00606E82" w:rsidRPr="00E37998" w:rsidRDefault="00A40723">
      <w:pPr>
        <w:pStyle w:val="ECCNumberedList"/>
        <w:numPr>
          <w:ilvl w:val="0"/>
          <w:numId w:val="13"/>
        </w:numPr>
        <w:rPr>
          <w:rStyle w:val="ECCParagraph"/>
        </w:rPr>
      </w:pPr>
      <w:r w:rsidRPr="00E37998">
        <w:rPr>
          <w:rStyle w:val="ECCParagraph"/>
        </w:rPr>
        <w:t>LNB blocking</w:t>
      </w:r>
      <w:r w:rsidR="00032E45" w:rsidRPr="00E37998">
        <w:rPr>
          <w:rStyle w:val="FootnoteReference"/>
        </w:rPr>
        <w:footnoteReference w:id="2"/>
      </w:r>
      <w:r w:rsidRPr="00E37998">
        <w:rPr>
          <w:rStyle w:val="ECCParagraph"/>
        </w:rPr>
        <w:t xml:space="preserve"> caused by</w:t>
      </w:r>
      <w:r w:rsidR="00A03010" w:rsidRPr="00E37998">
        <w:rPr>
          <w:rStyle w:val="ECCParagraph"/>
        </w:rPr>
        <w:t xml:space="preserve"> emissions in bands </w:t>
      </w:r>
      <w:r w:rsidR="00F304B1" w:rsidRPr="00E37998">
        <w:rPr>
          <w:rStyle w:val="ECCParagraph"/>
        </w:rPr>
        <w:t xml:space="preserve">adjacent to the FSS service </w:t>
      </w:r>
      <w:r w:rsidR="00A03010" w:rsidRPr="00E37998">
        <w:rPr>
          <w:rStyle w:val="ECCParagraph"/>
        </w:rPr>
        <w:t>can be mitigated by the installation of radio-frequency (RF) filters, as indicated in</w:t>
      </w:r>
      <w:r w:rsidR="009104B5" w:rsidRPr="00E37998">
        <w:rPr>
          <w:rStyle w:val="ECCParagraph"/>
        </w:rPr>
        <w:t xml:space="preserve"> ECC Report 100</w:t>
      </w:r>
      <w:r w:rsidR="00A03010" w:rsidRPr="00E37998">
        <w:rPr>
          <w:rStyle w:val="ECCParagraph"/>
        </w:rPr>
        <w:t xml:space="preserve"> </w:t>
      </w:r>
      <w:r w:rsidR="005646FE" w:rsidRPr="00E37998">
        <w:rPr>
          <w:rStyle w:val="ECCParagraph"/>
        </w:rPr>
        <w:fldChar w:fldCharType="begin"/>
      </w:r>
      <w:r w:rsidR="005646FE" w:rsidRPr="00E37998">
        <w:rPr>
          <w:rStyle w:val="ECCParagraph"/>
        </w:rPr>
        <w:instrText xml:space="preserve"> REF _Ref80105700 \r \h </w:instrText>
      </w:r>
      <w:r w:rsidR="005646FE" w:rsidRPr="00E37998">
        <w:rPr>
          <w:rStyle w:val="ECCParagraph"/>
        </w:rPr>
      </w:r>
      <w:r w:rsidR="005646FE" w:rsidRPr="00E37998">
        <w:rPr>
          <w:rStyle w:val="ECCParagraph"/>
        </w:rPr>
        <w:fldChar w:fldCharType="separate"/>
      </w:r>
      <w:r w:rsidR="003007EC">
        <w:rPr>
          <w:rStyle w:val="ECCParagraph"/>
        </w:rPr>
        <w:t>[3]</w:t>
      </w:r>
      <w:r w:rsidR="005646FE" w:rsidRPr="00E37998">
        <w:rPr>
          <w:rStyle w:val="ECCParagraph"/>
        </w:rPr>
        <w:fldChar w:fldCharType="end"/>
      </w:r>
      <w:r w:rsidR="00A03010" w:rsidRPr="00E37998">
        <w:rPr>
          <w:rStyle w:val="ECCParagraph"/>
        </w:rPr>
        <w:t xml:space="preserve">. </w:t>
      </w:r>
    </w:p>
    <w:p w14:paraId="43F92D06" w14:textId="6C3D6706" w:rsidR="00A03010" w:rsidRPr="00E37998" w:rsidRDefault="00A03010" w:rsidP="000714E6">
      <w:pPr>
        <w:pStyle w:val="ECCNumberedList"/>
        <w:numPr>
          <w:ilvl w:val="0"/>
          <w:numId w:val="0"/>
        </w:numPr>
        <w:ind w:left="360"/>
        <w:rPr>
          <w:rStyle w:val="ECCParagraph"/>
          <w:szCs w:val="22"/>
        </w:rPr>
      </w:pPr>
      <w:r w:rsidRPr="00E37998">
        <w:rPr>
          <w:rStyle w:val="ECCParagraph"/>
        </w:rPr>
        <w:lastRenderedPageBreak/>
        <w:t>The main objective pursued by the installation of the filter is to limit the amount of interfering power at the input of the LNB's first amplification stage</w:t>
      </w:r>
      <w:r w:rsidR="00DB7C70" w:rsidRPr="00E37998">
        <w:rPr>
          <w:rStyle w:val="ECCParagraph"/>
        </w:rPr>
        <w:t>,</w:t>
      </w:r>
      <w:r w:rsidRPr="00E37998">
        <w:rPr>
          <w:rStyle w:val="ECCParagraph"/>
        </w:rPr>
        <w:t xml:space="preserve"> which </w:t>
      </w:r>
      <w:r w:rsidR="00DB7C70" w:rsidRPr="00E37998">
        <w:rPr>
          <w:rStyle w:val="ECCParagraph"/>
        </w:rPr>
        <w:t>arises</w:t>
      </w:r>
      <w:r w:rsidRPr="00E37998">
        <w:rPr>
          <w:rStyle w:val="ECCParagraph"/>
        </w:rPr>
        <w:t xml:space="preserve"> from emissions in the range 3400-3800 MHz, corresponding to the assigned block of an MFCN service</w:t>
      </w:r>
      <w:r w:rsidR="00CB75AC" w:rsidRPr="00E37998">
        <w:rPr>
          <w:rStyle w:val="ECCParagraph"/>
        </w:rPr>
        <w:t xml:space="preserve">. </w:t>
      </w:r>
    </w:p>
    <w:p w14:paraId="49410B02" w14:textId="574D0B0E" w:rsidR="00A03010" w:rsidRPr="00E37998" w:rsidRDefault="00A03010" w:rsidP="000714E6">
      <w:pPr>
        <w:pStyle w:val="ECCNumberedList"/>
        <w:numPr>
          <w:ilvl w:val="0"/>
          <w:numId w:val="0"/>
        </w:numPr>
        <w:ind w:left="360"/>
        <w:rPr>
          <w:rStyle w:val="ECCParagraph"/>
        </w:rPr>
      </w:pPr>
      <w:r w:rsidRPr="00E37998">
        <w:rPr>
          <w:rStyle w:val="ECCParagraph"/>
        </w:rPr>
        <w:t xml:space="preserve">Therefore, </w:t>
      </w:r>
      <w:r w:rsidR="00D86821" w:rsidRPr="00E37998">
        <w:rPr>
          <w:rStyle w:val="ECCParagraph"/>
        </w:rPr>
        <w:t xml:space="preserve">the first </w:t>
      </w:r>
      <w:r w:rsidR="00D92F36" w:rsidRPr="00E37998">
        <w:rPr>
          <w:rStyle w:val="ECCParagraph"/>
        </w:rPr>
        <w:t xml:space="preserve">section </w:t>
      </w:r>
      <w:r w:rsidRPr="00E37998">
        <w:rPr>
          <w:rStyle w:val="ECCParagraph"/>
        </w:rPr>
        <w:t xml:space="preserve">of this </w:t>
      </w:r>
      <w:r w:rsidR="000F7132" w:rsidRPr="00E37998">
        <w:rPr>
          <w:rStyle w:val="ECCParagraph"/>
        </w:rPr>
        <w:t>R</w:t>
      </w:r>
      <w:r w:rsidRPr="00E37998">
        <w:rPr>
          <w:rStyle w:val="ECCParagraph"/>
        </w:rPr>
        <w:t xml:space="preserve">eport will analyse the requirements </w:t>
      </w:r>
      <w:r w:rsidR="00D92F36" w:rsidRPr="00E37998">
        <w:rPr>
          <w:rStyle w:val="ECCParagraph"/>
        </w:rPr>
        <w:t xml:space="preserve">associated to </w:t>
      </w:r>
      <w:r w:rsidRPr="00E37998">
        <w:rPr>
          <w:rStyle w:val="ECCParagraph"/>
        </w:rPr>
        <w:t>RF filter</w:t>
      </w:r>
      <w:r w:rsidR="00D92F36" w:rsidRPr="00E37998">
        <w:rPr>
          <w:rStyle w:val="ECCParagraph"/>
        </w:rPr>
        <w:t>s,</w:t>
      </w:r>
      <w:r w:rsidRPr="00E37998">
        <w:rPr>
          <w:rStyle w:val="ECCParagraph"/>
        </w:rPr>
        <w:t xml:space="preserve"> in the context of MFCN and FSS service coexistence, when the services are deployed as indicated by ECC Decision 11(06) </w:t>
      </w:r>
      <w:r w:rsidR="002D2C71" w:rsidRPr="00E37998">
        <w:rPr>
          <w:rStyle w:val="ECCParagraph"/>
        </w:rPr>
        <w:fldChar w:fldCharType="begin"/>
      </w:r>
      <w:r w:rsidR="002D2C71" w:rsidRPr="00E37998">
        <w:rPr>
          <w:rStyle w:val="ECCParagraph"/>
        </w:rPr>
        <w:instrText xml:space="preserve"> REF _Ref80105302 \r \h </w:instrText>
      </w:r>
      <w:r w:rsidR="002D2C71" w:rsidRPr="00E37998">
        <w:rPr>
          <w:rStyle w:val="ECCParagraph"/>
        </w:rPr>
      </w:r>
      <w:r w:rsidR="002D2C71" w:rsidRPr="00E37998">
        <w:rPr>
          <w:rStyle w:val="ECCParagraph"/>
        </w:rPr>
        <w:fldChar w:fldCharType="separate"/>
      </w:r>
      <w:r w:rsidR="003007EC">
        <w:rPr>
          <w:rStyle w:val="ECCParagraph"/>
        </w:rPr>
        <w:t>[7]</w:t>
      </w:r>
      <w:r w:rsidR="002D2C71" w:rsidRPr="00E37998">
        <w:rPr>
          <w:rStyle w:val="ECCParagraph"/>
        </w:rPr>
        <w:fldChar w:fldCharType="end"/>
      </w:r>
      <w:r w:rsidR="002D2C71" w:rsidRPr="00E37998">
        <w:rPr>
          <w:rStyle w:val="ECCParagraph"/>
        </w:rPr>
        <w:t xml:space="preserve"> </w:t>
      </w:r>
      <w:r w:rsidR="00606E82" w:rsidRPr="00E37998">
        <w:rPr>
          <w:rStyle w:val="ECCParagraph"/>
        </w:rPr>
        <w:t xml:space="preserve">and EU Decision 2019/235 </w:t>
      </w:r>
      <w:r w:rsidR="00FC77BB" w:rsidRPr="00E37998">
        <w:rPr>
          <w:rStyle w:val="ECCParagraph"/>
        </w:rPr>
        <w:fldChar w:fldCharType="begin"/>
      </w:r>
      <w:r w:rsidR="00FC77BB" w:rsidRPr="00E37998">
        <w:rPr>
          <w:rStyle w:val="ECCParagraph"/>
        </w:rPr>
        <w:instrText xml:space="preserve"> REF _Ref80105205 \r \h </w:instrText>
      </w:r>
      <w:r w:rsidR="00FC77BB" w:rsidRPr="00E37998">
        <w:rPr>
          <w:rStyle w:val="ECCParagraph"/>
        </w:rPr>
      </w:r>
      <w:r w:rsidR="00FC77BB" w:rsidRPr="00E37998">
        <w:rPr>
          <w:rStyle w:val="ECCParagraph"/>
        </w:rPr>
        <w:fldChar w:fldCharType="separate"/>
      </w:r>
      <w:r w:rsidR="003007EC">
        <w:rPr>
          <w:rStyle w:val="ECCParagraph"/>
        </w:rPr>
        <w:t>[8]</w:t>
      </w:r>
      <w:r w:rsidR="00FC77BB" w:rsidRPr="00E37998">
        <w:rPr>
          <w:rStyle w:val="ECCParagraph"/>
        </w:rPr>
        <w:fldChar w:fldCharType="end"/>
      </w:r>
      <w:r w:rsidR="00CF4CAB" w:rsidRPr="00E37998">
        <w:rPr>
          <w:rStyle w:val="ECCParagraph"/>
        </w:rPr>
        <w:t>.</w:t>
      </w:r>
    </w:p>
    <w:p w14:paraId="5F501EAC" w14:textId="497FFEC3" w:rsidR="00F0601B" w:rsidRPr="00E37998" w:rsidRDefault="00D4440A" w:rsidP="00DE75C5">
      <w:pPr>
        <w:pStyle w:val="ECCNumberedList"/>
      </w:pPr>
      <w:r w:rsidRPr="00E37998">
        <w:rPr>
          <w:rStyle w:val="ECCParagraph"/>
        </w:rPr>
        <w:t xml:space="preserve">The increase in selectivity </w:t>
      </w:r>
      <w:r w:rsidR="005B0502" w:rsidRPr="00E37998">
        <w:rPr>
          <w:rStyle w:val="ECCParagraph"/>
        </w:rPr>
        <w:t>in the front-end</w:t>
      </w:r>
      <w:r w:rsidRPr="00E37998">
        <w:rPr>
          <w:rStyle w:val="ECCParagraph"/>
        </w:rPr>
        <w:t xml:space="preserve"> of a receiver to protect it from interference</w:t>
      </w:r>
      <w:r w:rsidR="00817848" w:rsidRPr="00E37998">
        <w:rPr>
          <w:rStyle w:val="ECCParagraph"/>
        </w:rPr>
        <w:t xml:space="preserve"> </w:t>
      </w:r>
      <w:r w:rsidR="00DF33CD" w:rsidRPr="00E37998">
        <w:rPr>
          <w:rStyle w:val="ECCParagraph"/>
        </w:rPr>
        <w:t xml:space="preserve">in IF frequencies, </w:t>
      </w:r>
      <w:r w:rsidR="00B33BC8" w:rsidRPr="00E37998">
        <w:rPr>
          <w:rStyle w:val="ECCParagraph"/>
        </w:rPr>
        <w:t xml:space="preserve">which could be experienced due to </w:t>
      </w:r>
      <w:r w:rsidR="00817848" w:rsidRPr="00E37998">
        <w:rPr>
          <w:rStyle w:val="ECCParagraph"/>
        </w:rPr>
        <w:t xml:space="preserve">unwanted mixing products </w:t>
      </w:r>
      <w:r w:rsidR="00894CEE" w:rsidRPr="00E37998">
        <w:rPr>
          <w:rStyle w:val="ECCParagraph"/>
        </w:rPr>
        <w:t xml:space="preserve">delivered by the LNB, or due to the </w:t>
      </w:r>
      <w:r w:rsidR="00912651" w:rsidRPr="00E37998">
        <w:rPr>
          <w:rStyle w:val="ECCParagraph"/>
        </w:rPr>
        <w:t>down</w:t>
      </w:r>
      <w:r w:rsidR="007B248A" w:rsidRPr="00E37998">
        <w:rPr>
          <w:rStyle w:val="ECCParagraph"/>
        </w:rPr>
        <w:t>-</w:t>
      </w:r>
      <w:r w:rsidR="00912651" w:rsidRPr="00E37998">
        <w:rPr>
          <w:rStyle w:val="ECCParagraph"/>
        </w:rPr>
        <w:t xml:space="preserve">conversion of MFCN signals when no RF filters are installed in the </w:t>
      </w:r>
      <w:r w:rsidR="00BA611E" w:rsidRPr="00E37998">
        <w:rPr>
          <w:rStyle w:val="ECCParagraph"/>
        </w:rPr>
        <w:t>E</w:t>
      </w:r>
      <w:r w:rsidR="00912651" w:rsidRPr="00E37998">
        <w:rPr>
          <w:rStyle w:val="ECCParagraph"/>
        </w:rPr>
        <w:t>arth station</w:t>
      </w:r>
      <w:r w:rsidR="00BA611E" w:rsidRPr="00E37998">
        <w:rPr>
          <w:rStyle w:val="ECCParagraph"/>
        </w:rPr>
        <w:t xml:space="preserve"> (see </w:t>
      </w:r>
      <w:r w:rsidR="00C47563" w:rsidRPr="00E37998">
        <w:rPr>
          <w:rStyle w:val="ECCParagraph"/>
        </w:rPr>
        <w:t xml:space="preserve">section </w:t>
      </w:r>
      <w:r w:rsidR="00BA611E" w:rsidRPr="00E37998">
        <w:rPr>
          <w:rStyle w:val="ECCParagraph"/>
        </w:rPr>
        <w:fldChar w:fldCharType="begin"/>
      </w:r>
      <w:r w:rsidR="00BA611E" w:rsidRPr="00E37998">
        <w:rPr>
          <w:rStyle w:val="ECCParagraph"/>
        </w:rPr>
        <w:instrText xml:space="preserve"> REF _Ref94080105 \r \h </w:instrText>
      </w:r>
      <w:r w:rsidR="00BA611E" w:rsidRPr="00E37998">
        <w:rPr>
          <w:rStyle w:val="ECCParagraph"/>
        </w:rPr>
      </w:r>
      <w:r w:rsidR="00BA611E" w:rsidRPr="00E37998">
        <w:rPr>
          <w:rStyle w:val="ECCParagraph"/>
        </w:rPr>
        <w:fldChar w:fldCharType="separate"/>
      </w:r>
      <w:r w:rsidR="003007EC">
        <w:rPr>
          <w:rStyle w:val="ECCParagraph"/>
        </w:rPr>
        <w:t>5</w:t>
      </w:r>
      <w:r w:rsidR="00BA611E" w:rsidRPr="00E37998">
        <w:rPr>
          <w:rStyle w:val="ECCParagraph"/>
        </w:rPr>
        <w:fldChar w:fldCharType="end"/>
      </w:r>
      <w:r w:rsidR="00BA611E" w:rsidRPr="00E37998">
        <w:rPr>
          <w:rStyle w:val="ECCParagraph"/>
        </w:rPr>
        <w:t>).</w:t>
      </w:r>
    </w:p>
    <w:p w14:paraId="1FB5893F" w14:textId="264DE3DC" w:rsidR="007433F7" w:rsidRPr="00E37998" w:rsidRDefault="00F304B1">
      <w:pPr>
        <w:pStyle w:val="ECCNumberedList"/>
      </w:pPr>
      <w:r w:rsidRPr="00E37998">
        <w:t>The power levels at which non</w:t>
      </w:r>
      <w:r w:rsidR="00A03010" w:rsidRPr="00E37998">
        <w:t xml:space="preserve">-linear behaviour in the FSS </w:t>
      </w:r>
      <w:r w:rsidR="0047622D" w:rsidRPr="00E37998">
        <w:t>e</w:t>
      </w:r>
      <w:r w:rsidR="00A03010" w:rsidRPr="00E37998">
        <w:t>arth Station LNB</w:t>
      </w:r>
      <w:r w:rsidRPr="00E37998">
        <w:t xml:space="preserve"> </w:t>
      </w:r>
      <w:r w:rsidR="00A03010" w:rsidRPr="00E37998">
        <w:t>such as gain compression, noise figure degradation</w:t>
      </w:r>
      <w:r w:rsidR="007E2703" w:rsidRPr="00E37998">
        <w:t xml:space="preserve"> </w:t>
      </w:r>
      <w:r w:rsidR="00A03010" w:rsidRPr="00E37998">
        <w:t>and non-linear product generation</w:t>
      </w:r>
      <w:r w:rsidR="00F863C6" w:rsidRPr="00E37998">
        <w:t>-</w:t>
      </w:r>
      <w:r w:rsidR="00A03010" w:rsidRPr="00E37998">
        <w:t xml:space="preserve"> </w:t>
      </w:r>
      <w:r w:rsidR="00F863C6" w:rsidRPr="00E37998">
        <w:t>appears</w:t>
      </w:r>
      <w:r w:rsidRPr="00E37998">
        <w:t xml:space="preserve">, </w:t>
      </w:r>
      <w:r w:rsidR="00A03010" w:rsidRPr="00E37998">
        <w:t xml:space="preserve">can be </w:t>
      </w:r>
      <w:r w:rsidRPr="00E37998">
        <w:t xml:space="preserve">modified </w:t>
      </w:r>
      <w:r w:rsidR="00A03010" w:rsidRPr="00E37998">
        <w:t xml:space="preserve">by </w:t>
      </w:r>
      <w:r w:rsidR="005A1E5D" w:rsidRPr="00E37998">
        <w:t>changes in</w:t>
      </w:r>
      <w:r w:rsidR="00AB250D" w:rsidRPr="00E37998">
        <w:t xml:space="preserve"> the </w:t>
      </w:r>
      <w:r w:rsidR="00A03010" w:rsidRPr="00E37998">
        <w:t>architecture of the LNB.</w:t>
      </w:r>
      <w:r w:rsidR="00AB250D" w:rsidRPr="00E37998">
        <w:t xml:space="preserve"> </w:t>
      </w:r>
    </w:p>
    <w:p w14:paraId="125F0AC9" w14:textId="6C28D383" w:rsidR="00A03010" w:rsidRPr="00E37998" w:rsidRDefault="00041536">
      <w:pPr>
        <w:pStyle w:val="ECCNumberedList"/>
        <w:numPr>
          <w:ilvl w:val="0"/>
          <w:numId w:val="0"/>
        </w:numPr>
      </w:pPr>
      <w:r w:rsidRPr="00E37998">
        <w:t xml:space="preserve">Section </w:t>
      </w:r>
      <w:r w:rsidRPr="00E37998">
        <w:fldChar w:fldCharType="begin"/>
      </w:r>
      <w:r w:rsidRPr="00E37998">
        <w:instrText xml:space="preserve"> REF _Ref99701427 \r \h </w:instrText>
      </w:r>
      <w:r w:rsidRPr="00E37998">
        <w:fldChar w:fldCharType="separate"/>
      </w:r>
      <w:r w:rsidR="003007EC">
        <w:t>6</w:t>
      </w:r>
      <w:r w:rsidRPr="00E37998">
        <w:fldChar w:fldCharType="end"/>
      </w:r>
      <w:r w:rsidR="00A03010" w:rsidRPr="00E37998">
        <w:t xml:space="preserve"> will review how </w:t>
      </w:r>
      <w:r w:rsidR="007433F7" w:rsidRPr="00E37998">
        <w:t>a modified LNA/</w:t>
      </w:r>
      <w:r w:rsidR="00A03010" w:rsidRPr="00E37998">
        <w:t xml:space="preserve">LNB architectures result in devices that are more robust </w:t>
      </w:r>
      <w:r w:rsidR="006B20BF" w:rsidRPr="00E37998">
        <w:t xml:space="preserve">to </w:t>
      </w:r>
      <w:r w:rsidR="00A03010" w:rsidRPr="00E37998">
        <w:t>the presence of high-power signals within their operating band.</w:t>
      </w:r>
    </w:p>
    <w:p w14:paraId="60B2EB21" w14:textId="77777777" w:rsidR="00663536" w:rsidRPr="00E37998" w:rsidRDefault="00663536" w:rsidP="00452814">
      <w:pPr>
        <w:pStyle w:val="Heading2"/>
        <w:rPr>
          <w:lang w:val="en-GB"/>
        </w:rPr>
      </w:pPr>
      <w:bookmarkStart w:id="160" w:name="_Toc94526983"/>
      <w:bookmarkStart w:id="161" w:name="_Toc100140553"/>
      <w:r w:rsidRPr="00E37998">
        <w:rPr>
          <w:lang w:val="en-GB"/>
        </w:rPr>
        <w:t>R</w:t>
      </w:r>
      <w:r w:rsidR="0099452A" w:rsidRPr="00E37998">
        <w:rPr>
          <w:lang w:val="en-GB"/>
        </w:rPr>
        <w:t>egulatory background</w:t>
      </w:r>
      <w:bookmarkEnd w:id="160"/>
      <w:bookmarkEnd w:id="161"/>
      <w:r w:rsidRPr="00E37998">
        <w:rPr>
          <w:lang w:val="en-GB"/>
        </w:rPr>
        <w:t xml:space="preserve"> </w:t>
      </w:r>
    </w:p>
    <w:p w14:paraId="4AF32CDA" w14:textId="76083BA6" w:rsidR="00543E1B" w:rsidRPr="00E37998" w:rsidRDefault="00663536">
      <w:r w:rsidRPr="00E37998">
        <w:t>Coexistence between MFCN operating in the entire band 3400-3800 ΜΗz and FSS operating in the band 3400</w:t>
      </w:r>
      <w:r w:rsidR="00153D6D" w:rsidRPr="00E37998">
        <w:t> </w:t>
      </w:r>
      <w:r w:rsidRPr="00E37998">
        <w:t>-</w:t>
      </w:r>
      <w:r w:rsidR="00153D6D" w:rsidRPr="00E37998">
        <w:t> </w:t>
      </w:r>
      <w:r w:rsidRPr="00E37998">
        <w:t xml:space="preserve">4200 MHz is </w:t>
      </w:r>
      <w:r w:rsidR="00543E1B" w:rsidRPr="00E37998">
        <w:t xml:space="preserve">covered </w:t>
      </w:r>
      <w:r w:rsidRPr="00E37998">
        <w:t xml:space="preserve">under the </w:t>
      </w:r>
      <w:r w:rsidR="007E6929" w:rsidRPr="00E37998">
        <w:t xml:space="preserve">CEPT </w:t>
      </w:r>
      <w:r w:rsidRPr="00E37998">
        <w:t xml:space="preserve">regulatory framework </w:t>
      </w:r>
      <w:r w:rsidR="007E5423" w:rsidRPr="00E37998">
        <w:t xml:space="preserve">in place </w:t>
      </w:r>
      <w:r w:rsidRPr="00E37998">
        <w:t>since 2007</w:t>
      </w:r>
      <w:r w:rsidR="007E5423" w:rsidRPr="00E37998">
        <w:rPr>
          <w:rStyle w:val="FootnoteReference"/>
        </w:rPr>
        <w:footnoteReference w:id="3"/>
      </w:r>
      <w:r w:rsidRPr="00E37998">
        <w:t>. Initially, Broadband Wireless Access (BWA) systems were introduced and examined, followed by IMT systems. In all cases</w:t>
      </w:r>
      <w:r w:rsidR="00543E1B" w:rsidRPr="00E37998">
        <w:t>,</w:t>
      </w:r>
      <w:r w:rsidRPr="00E37998">
        <w:t xml:space="preserve"> the mitigation measure introduced and applied for the protection of FSS </w:t>
      </w:r>
      <w:r w:rsidR="0047622D" w:rsidRPr="00E37998">
        <w:t>e</w:t>
      </w:r>
      <w:r w:rsidR="007E5423" w:rsidRPr="00E37998">
        <w:t>arth stations</w:t>
      </w:r>
      <w:r w:rsidRPr="00E37998">
        <w:t xml:space="preserve"> is similar: </w:t>
      </w:r>
      <w:r w:rsidR="00D6336A" w:rsidRPr="00E37998">
        <w:t>S</w:t>
      </w:r>
      <w:r w:rsidRPr="00E37998">
        <w:t xml:space="preserve">eparation distance </w:t>
      </w:r>
      <w:r w:rsidR="007E5423" w:rsidRPr="00E37998">
        <w:t xml:space="preserve">computed </w:t>
      </w:r>
      <w:r w:rsidRPr="00E37998">
        <w:t xml:space="preserve">on a case-by-case basis since no single separation distance, guard band or signal strength limit </w:t>
      </w:r>
      <w:r w:rsidR="007E5423" w:rsidRPr="00E37998">
        <w:t xml:space="preserve">could </w:t>
      </w:r>
      <w:r w:rsidRPr="00E37998">
        <w:t xml:space="preserve">be provided. In addition, mandatory baselines and </w:t>
      </w:r>
      <w:r w:rsidR="007E6929" w:rsidRPr="00E37998">
        <w:t>Block Edge Masks (</w:t>
      </w:r>
      <w:r w:rsidRPr="00E37998">
        <w:t>BEMs</w:t>
      </w:r>
      <w:r w:rsidR="007E6929" w:rsidRPr="00E37998">
        <w:t>)</w:t>
      </w:r>
      <w:r w:rsidRPr="00E37998">
        <w:t xml:space="preserve"> were introduced and applied for the protection of FSS above 3800 MHz</w:t>
      </w:r>
      <w:r w:rsidR="00543E1B" w:rsidRPr="00E37998">
        <w:t>.</w:t>
      </w:r>
    </w:p>
    <w:p w14:paraId="6EF8DC5F" w14:textId="1AB0DE1B" w:rsidR="00385B29" w:rsidRPr="00E37998" w:rsidRDefault="00663536" w:rsidP="00B21EEC">
      <w:r w:rsidRPr="00E37998">
        <w:t xml:space="preserve">As shown in </w:t>
      </w:r>
      <w:r w:rsidR="00B1084C" w:rsidRPr="00E37998">
        <w:t xml:space="preserve">the </w:t>
      </w:r>
      <w:r w:rsidRPr="00E37998">
        <w:t xml:space="preserve">CEPT framework, the legacy BWA and IMT systems licenced in the 3400-3800 MHz were considered </w:t>
      </w:r>
      <w:r w:rsidR="00543E1B" w:rsidRPr="00E37998">
        <w:t xml:space="preserve">to have </w:t>
      </w:r>
      <w:r w:rsidRPr="00E37998">
        <w:t>similar technical characteristics and provisions for the protection of FSS in the band 3800</w:t>
      </w:r>
      <w:r w:rsidR="00A65459" w:rsidRPr="00E37998">
        <w:t> </w:t>
      </w:r>
      <w:r w:rsidR="0051637C" w:rsidRPr="00E37998">
        <w:t>-</w:t>
      </w:r>
      <w:r w:rsidR="00A65459" w:rsidRPr="00E37998">
        <w:t> </w:t>
      </w:r>
      <w:r w:rsidRPr="00E37998">
        <w:t>4200 MHz, as MFCN systems.</w:t>
      </w:r>
      <w:r w:rsidR="00B21EEC" w:rsidRPr="00E37998">
        <w:t xml:space="preserve"> </w:t>
      </w:r>
    </w:p>
    <w:p w14:paraId="5C2B2737" w14:textId="771FC8F1" w:rsidR="00663536" w:rsidRPr="00E37998" w:rsidRDefault="00385B29" w:rsidP="007707F3">
      <w:r w:rsidRPr="00E37998">
        <w:t>So,</w:t>
      </w:r>
      <w:r w:rsidR="00CB0246" w:rsidRPr="00E37998">
        <w:t xml:space="preserve"> </w:t>
      </w:r>
      <w:r w:rsidRPr="00E37998">
        <w:t>t</w:t>
      </w:r>
      <w:r w:rsidR="00663536" w:rsidRPr="00E37998">
        <w:t>he CEPT regulatory framework, for the coexistence between MFCN at 3400-3800 MHz and FSS at 3800</w:t>
      </w:r>
      <w:r w:rsidR="00971A41" w:rsidRPr="00E37998">
        <w:t> </w:t>
      </w:r>
      <w:r w:rsidR="00663536" w:rsidRPr="00E37998">
        <w:t>-</w:t>
      </w:r>
      <w:r w:rsidR="00971A41" w:rsidRPr="00E37998">
        <w:t> </w:t>
      </w:r>
      <w:r w:rsidR="00663536" w:rsidRPr="00E37998">
        <w:t xml:space="preserve">4200 MHz, considers </w:t>
      </w:r>
      <w:r w:rsidR="006D7356" w:rsidRPr="00E37998">
        <w:t>that:</w:t>
      </w:r>
    </w:p>
    <w:p w14:paraId="7E8C48CF" w14:textId="064F1926" w:rsidR="00663536" w:rsidRPr="00E37998" w:rsidRDefault="00663536" w:rsidP="00BA611E">
      <w:pPr>
        <w:pStyle w:val="ECCBulletsLv1"/>
      </w:pPr>
      <w:r w:rsidRPr="00E37998">
        <w:t>MFCN operate in the entire frequency band 3400-3800 MHz with specific technical conditions</w:t>
      </w:r>
      <w:r w:rsidR="00BA611E" w:rsidRPr="00E37998">
        <w:t>;</w:t>
      </w:r>
    </w:p>
    <w:p w14:paraId="66D2399D" w14:textId="7AF81AE9" w:rsidR="00663536" w:rsidRPr="00E37998" w:rsidRDefault="00663536" w:rsidP="00BA611E">
      <w:pPr>
        <w:pStyle w:val="ECCBulletsLv1"/>
      </w:pPr>
      <w:r w:rsidRPr="00E37998">
        <w:t xml:space="preserve">FSS </w:t>
      </w:r>
      <w:r w:rsidR="0047622D" w:rsidRPr="00E37998">
        <w:t>e</w:t>
      </w:r>
      <w:r w:rsidRPr="00E37998">
        <w:t>arth stations which are individually licensed or registered (where the locations</w:t>
      </w:r>
      <w:r w:rsidR="00FB7EE6" w:rsidRPr="00E37998">
        <w:t xml:space="preserve">, technical </w:t>
      </w:r>
      <w:r w:rsidR="00D6373D" w:rsidRPr="00E37998">
        <w:t xml:space="preserve">and operation </w:t>
      </w:r>
      <w:r w:rsidR="00FB7EE6" w:rsidRPr="00E37998">
        <w:t>characteristics</w:t>
      </w:r>
      <w:r w:rsidR="00F404E4" w:rsidRPr="00E37998">
        <w:t xml:space="preserve"> </w:t>
      </w:r>
      <w:r w:rsidRPr="00E37998">
        <w:t xml:space="preserve"> are known) </w:t>
      </w:r>
      <w:r w:rsidR="002D6E5E" w:rsidRPr="00E37998">
        <w:t>need to be</w:t>
      </w:r>
      <w:r w:rsidRPr="00E37998">
        <w:t xml:space="preserve"> protected</w:t>
      </w:r>
      <w:r w:rsidR="00BA611E" w:rsidRPr="00E37998">
        <w:t>;</w:t>
      </w:r>
    </w:p>
    <w:p w14:paraId="29F92529" w14:textId="4D61AB86" w:rsidR="00663536" w:rsidRPr="00E37998" w:rsidRDefault="00663536" w:rsidP="00BA611E">
      <w:pPr>
        <w:pStyle w:val="ECCBulletsLv1"/>
      </w:pPr>
      <w:r w:rsidRPr="00E37998">
        <w:t xml:space="preserve">Coexistence between the MFCN base stations and the licensed FSS </w:t>
      </w:r>
      <w:r w:rsidR="0013058E" w:rsidRPr="00E37998">
        <w:t>e</w:t>
      </w:r>
      <w:r w:rsidRPr="00E37998">
        <w:t>arth stations can be achieved through coordination between MFCN and FSS on a case-by-case basis, since no single separation distance, guard band or signal strength limit can be established</w:t>
      </w:r>
      <w:r w:rsidR="00BA611E" w:rsidRPr="00E37998">
        <w:t>;</w:t>
      </w:r>
    </w:p>
    <w:p w14:paraId="561369AA" w14:textId="34B7AECA" w:rsidR="00663536" w:rsidRPr="00E37998" w:rsidRDefault="00663536" w:rsidP="00BA611E">
      <w:pPr>
        <w:pStyle w:val="ECCBulletsLv1"/>
      </w:pPr>
      <w:r w:rsidRPr="00E37998">
        <w:t xml:space="preserve">Coordination is based on </w:t>
      </w:r>
      <w:r w:rsidR="002D6E5E" w:rsidRPr="00E37998">
        <w:t>the defin</w:t>
      </w:r>
      <w:r w:rsidR="00F66F0A" w:rsidRPr="00E37998">
        <w:t>i</w:t>
      </w:r>
      <w:r w:rsidR="002D6E5E" w:rsidRPr="00E37998">
        <w:t xml:space="preserve">tion of </w:t>
      </w:r>
      <w:r w:rsidRPr="00E37998">
        <w:t>separation distance between the two services (the same methodology as that which has been used for coordination between BWA and FSS), depending on the geographical deployment (e.g. tilt and clutter), on type of equipment, system specifications and protection criteria of both services in order to ensure compliance with the requisite protection criteria at FSS space-to-Earth downlink receivers operating in the 3400-4200 MHz band, according to ECC Report 254</w:t>
      </w:r>
      <w:r w:rsidR="008D4334" w:rsidRPr="00E37998">
        <w:rPr>
          <w:rStyle w:val="ECCParagraph"/>
        </w:rPr>
        <w:t xml:space="preserve"> </w:t>
      </w:r>
      <w:r w:rsidR="008D4334" w:rsidRPr="00E37998">
        <w:rPr>
          <w:rStyle w:val="ECCParagraph"/>
        </w:rPr>
        <w:fldChar w:fldCharType="begin"/>
      </w:r>
      <w:r w:rsidR="008D4334" w:rsidRPr="00E37998">
        <w:rPr>
          <w:rStyle w:val="ECCParagraph"/>
        </w:rPr>
        <w:instrText xml:space="preserve"> REF _Ref94080202 \r \h </w:instrText>
      </w:r>
      <w:r w:rsidR="00BA611E" w:rsidRPr="00E37998">
        <w:rPr>
          <w:rStyle w:val="ECCParagraph"/>
        </w:rPr>
        <w:instrText xml:space="preserve"> \* MERGEFORMAT </w:instrText>
      </w:r>
      <w:r w:rsidR="008D4334" w:rsidRPr="00E37998">
        <w:rPr>
          <w:rStyle w:val="ECCParagraph"/>
        </w:rPr>
      </w:r>
      <w:r w:rsidR="008D4334" w:rsidRPr="00E37998">
        <w:rPr>
          <w:rStyle w:val="ECCParagraph"/>
        </w:rPr>
        <w:fldChar w:fldCharType="separate"/>
      </w:r>
      <w:r w:rsidR="003007EC">
        <w:rPr>
          <w:rStyle w:val="ECCParagraph"/>
        </w:rPr>
        <w:t>[4]</w:t>
      </w:r>
      <w:r w:rsidR="008D4334" w:rsidRPr="00E37998">
        <w:rPr>
          <w:rStyle w:val="ECCParagraph"/>
        </w:rPr>
        <w:fldChar w:fldCharType="end"/>
      </w:r>
      <w:r w:rsidR="00BA611E" w:rsidRPr="00E37998">
        <w:rPr>
          <w:rStyle w:val="ECCParagraph"/>
        </w:rPr>
        <w:t>;</w:t>
      </w:r>
    </w:p>
    <w:p w14:paraId="41C97B72" w14:textId="26CFD17B" w:rsidR="00663536" w:rsidRPr="00E37998" w:rsidRDefault="00663536" w:rsidP="00BA611E">
      <w:pPr>
        <w:pStyle w:val="ECCBulletsLv1"/>
      </w:pPr>
      <w:r w:rsidRPr="00E37998">
        <w:t xml:space="preserve">Studies on sharing between IMT and the fixed satellite service in the 3400-4200 MHz frequency band have been carried out by ITU-R (Report ITU-R M.2109 </w:t>
      </w:r>
      <w:r w:rsidR="00322853" w:rsidRPr="00E37998">
        <w:fldChar w:fldCharType="begin"/>
      </w:r>
      <w:r w:rsidR="00322853" w:rsidRPr="00E37998">
        <w:instrText xml:space="preserve"> REF _Ref94177708 \r \h </w:instrText>
      </w:r>
      <w:r w:rsidR="00322853" w:rsidRPr="00E37998">
        <w:fldChar w:fldCharType="separate"/>
      </w:r>
      <w:r w:rsidR="007075E1">
        <w:t>[34]</w:t>
      </w:r>
      <w:r w:rsidR="00322853" w:rsidRPr="00E37998">
        <w:fldChar w:fldCharType="end"/>
      </w:r>
      <w:r w:rsidR="003466CA" w:rsidRPr="00E37998">
        <w:t xml:space="preserve"> </w:t>
      </w:r>
      <w:r w:rsidRPr="00E37998">
        <w:t xml:space="preserve">and </w:t>
      </w:r>
      <w:r w:rsidR="000F6577" w:rsidRPr="00E37998">
        <w:t xml:space="preserve">Report ITU-R </w:t>
      </w:r>
      <w:r w:rsidRPr="00E37998">
        <w:t>S.2368</w:t>
      </w:r>
      <w:r w:rsidR="008A7CD7" w:rsidRPr="00E37998">
        <w:t xml:space="preserve"> </w:t>
      </w:r>
      <w:r w:rsidR="008A7CD7" w:rsidRPr="00E37998">
        <w:fldChar w:fldCharType="begin"/>
      </w:r>
      <w:r w:rsidR="008A7CD7" w:rsidRPr="00E37998">
        <w:instrText xml:space="preserve"> REF _Ref80105236 \r \h </w:instrText>
      </w:r>
      <w:r w:rsidR="008A7CD7" w:rsidRPr="00E37998">
        <w:fldChar w:fldCharType="separate"/>
      </w:r>
      <w:r w:rsidR="003007EC">
        <w:t>[9]</w:t>
      </w:r>
      <w:r w:rsidR="008A7CD7" w:rsidRPr="00E37998">
        <w:fldChar w:fldCharType="end"/>
      </w:r>
      <w:r w:rsidRPr="00E37998">
        <w:t>)</w:t>
      </w:r>
      <w:r w:rsidR="00BA611E" w:rsidRPr="00E37998">
        <w:t>;</w:t>
      </w:r>
    </w:p>
    <w:p w14:paraId="69919256" w14:textId="479645AC" w:rsidR="00663536" w:rsidRPr="00E37998" w:rsidRDefault="00663536" w:rsidP="00BA611E">
      <w:pPr>
        <w:pStyle w:val="ECCBulletsLv1"/>
      </w:pPr>
      <w:r w:rsidRPr="00E37998">
        <w:t xml:space="preserve">The regulated </w:t>
      </w:r>
      <w:r w:rsidR="00CF6027" w:rsidRPr="00E37998">
        <w:t>o</w:t>
      </w:r>
      <w:r w:rsidRPr="00E37998">
        <w:t xml:space="preserve">ut of band emissions from MFCN transmitters above 3800 MHz are </w:t>
      </w:r>
      <w:r w:rsidR="00CF6027" w:rsidRPr="00E37998">
        <w:t>taken</w:t>
      </w:r>
      <w:r w:rsidRPr="00E37998">
        <w:t xml:space="preserve"> into account for the protection of FSS </w:t>
      </w:r>
      <w:r w:rsidR="0047622D" w:rsidRPr="00E37998">
        <w:t>e</w:t>
      </w:r>
      <w:r w:rsidRPr="00E37998">
        <w:t>arth stations above 3800 MHz</w:t>
      </w:r>
      <w:r w:rsidR="00B31BF1" w:rsidRPr="00E37998">
        <w:t>;</w:t>
      </w:r>
    </w:p>
    <w:p w14:paraId="10A7E9DA" w14:textId="690143A3" w:rsidR="00663536" w:rsidRPr="00E37998" w:rsidRDefault="00663536" w:rsidP="00B31BF1">
      <w:pPr>
        <w:pStyle w:val="ECCBulletsLv1"/>
      </w:pPr>
      <w:r w:rsidRPr="00E37998">
        <w:lastRenderedPageBreak/>
        <w:t xml:space="preserve">Due to the operation of </w:t>
      </w:r>
      <w:r w:rsidR="006C088B" w:rsidRPr="00E37998">
        <w:t xml:space="preserve">LNA/LNB </w:t>
      </w:r>
      <w:r w:rsidRPr="00E37998">
        <w:t xml:space="preserve">over the entire band 3400-4200 MHz, </w:t>
      </w:r>
      <w:r w:rsidR="003F3CF9" w:rsidRPr="00E37998">
        <w:t>LNB overdrive</w:t>
      </w:r>
      <w:r w:rsidRPr="00E37998">
        <w:t xml:space="preserve"> and int</w:t>
      </w:r>
      <w:r w:rsidR="00DE0F59" w:rsidRPr="00E37998">
        <w:t>e</w:t>
      </w:r>
      <w:r w:rsidRPr="00E37998">
        <w:t xml:space="preserve">rmodulation products occur </w:t>
      </w:r>
      <w:r w:rsidR="00F22840" w:rsidRPr="00E37998">
        <w:t xml:space="preserve">due to </w:t>
      </w:r>
      <w:r w:rsidR="002D6534" w:rsidRPr="00E37998">
        <w:t>high power emissions</w:t>
      </w:r>
      <w:r w:rsidR="00F30CC4" w:rsidRPr="00E37998">
        <w:t>,</w:t>
      </w:r>
      <w:r w:rsidR="00F22840" w:rsidRPr="00E37998">
        <w:t xml:space="preserve"> </w:t>
      </w:r>
      <w:r w:rsidRPr="00E37998">
        <w:t xml:space="preserve">and filtering at the FSS ES may improve the operation of LNA/LNB (i.e. avoid </w:t>
      </w:r>
      <w:r w:rsidR="00DD02F8" w:rsidRPr="00E37998">
        <w:t>non-linear behaviour</w:t>
      </w:r>
      <w:r w:rsidRPr="00E37998">
        <w:t>).</w:t>
      </w:r>
    </w:p>
    <w:p w14:paraId="14C3064C" w14:textId="0709A210" w:rsidR="009A6511" w:rsidRPr="00E37998" w:rsidRDefault="001B3063" w:rsidP="009A6511">
      <w:r w:rsidRPr="00E37998">
        <w:t xml:space="preserve">Decision in </w:t>
      </w:r>
      <w:r w:rsidR="00235624" w:rsidRPr="00E37998">
        <w:fldChar w:fldCharType="begin"/>
      </w:r>
      <w:r w:rsidR="00235624" w:rsidRPr="00E37998">
        <w:instrText xml:space="preserve"> REF _Ref80105302 \r \h </w:instrText>
      </w:r>
      <w:r w:rsidR="00235624" w:rsidRPr="00E37998">
        <w:fldChar w:fldCharType="separate"/>
      </w:r>
      <w:r w:rsidR="00071670" w:rsidRPr="00E37998">
        <w:t>[7]</w:t>
      </w:r>
      <w:r w:rsidR="00235624" w:rsidRPr="00E37998">
        <w:fldChar w:fldCharType="end"/>
      </w:r>
      <w:r w:rsidR="00235624" w:rsidRPr="00E37998">
        <w:t>,</w:t>
      </w:r>
      <w:r w:rsidR="00BA26F7" w:rsidRPr="00E37998">
        <w:t xml:space="preserve"> </w:t>
      </w:r>
      <w:r w:rsidR="009A6511" w:rsidRPr="00E37998">
        <w:t xml:space="preserve">designate the 3400-3600 MHz and 3600-3800 MHz bands to MFCN. </w:t>
      </w:r>
    </w:p>
    <w:p w14:paraId="18D54AA2" w14:textId="146ADA84" w:rsidR="00E10D41" w:rsidRPr="00E37998" w:rsidRDefault="00F70157" w:rsidP="009A6511">
      <w:r w:rsidRPr="00E37998">
        <w:t>CEPT a</w:t>
      </w:r>
      <w:r w:rsidR="00037006" w:rsidRPr="00E37998">
        <w:t>dministrations wishing to implement MFCN in the 3400-3800 MHz band should follow the least restrictive technical conditions</w:t>
      </w:r>
      <w:r w:rsidR="0010408D" w:rsidRPr="00E37998">
        <w:t xml:space="preserve"> (LRT</w:t>
      </w:r>
      <w:r w:rsidR="009A6511" w:rsidRPr="00E37998">
        <w:t>C</w:t>
      </w:r>
      <w:r w:rsidR="0010408D" w:rsidRPr="00E37998">
        <w:t>)</w:t>
      </w:r>
      <w:r w:rsidR="00037006" w:rsidRPr="00E37998">
        <w:t xml:space="preserve"> suitable for MFCN</w:t>
      </w:r>
      <w:r w:rsidR="00E10D41" w:rsidRPr="00E37998">
        <w:t xml:space="preserve"> </w:t>
      </w:r>
      <w:r w:rsidR="00797EE2" w:rsidRPr="00E37998">
        <w:t>(</w:t>
      </w:r>
      <w:r w:rsidR="00235624" w:rsidRPr="00E37998">
        <w:fldChar w:fldCharType="begin"/>
      </w:r>
      <w:r w:rsidR="00235624" w:rsidRPr="00E37998">
        <w:instrText xml:space="preserve"> REF _Ref80105302 \r \h </w:instrText>
      </w:r>
      <w:r w:rsidR="00235624" w:rsidRPr="00E37998">
        <w:fldChar w:fldCharType="separate"/>
      </w:r>
      <w:r w:rsidR="00071670" w:rsidRPr="00E37998">
        <w:t>[7]</w:t>
      </w:r>
      <w:r w:rsidR="00235624" w:rsidRPr="00E37998">
        <w:fldChar w:fldCharType="end"/>
      </w:r>
      <w:r w:rsidR="00235624" w:rsidRPr="00E37998">
        <w:t>,</w:t>
      </w:r>
      <w:r w:rsidR="00235624" w:rsidRPr="00E37998">
        <w:fldChar w:fldCharType="begin"/>
      </w:r>
      <w:r w:rsidR="00235624" w:rsidRPr="00E37998">
        <w:instrText xml:space="preserve"> REF _Ref80105205 \r \h </w:instrText>
      </w:r>
      <w:r w:rsidR="00235624" w:rsidRPr="00E37998">
        <w:fldChar w:fldCharType="separate"/>
      </w:r>
      <w:r w:rsidR="00071670" w:rsidRPr="00E37998">
        <w:t>[8]</w:t>
      </w:r>
      <w:r w:rsidR="00235624" w:rsidRPr="00E37998">
        <w:fldChar w:fldCharType="end"/>
      </w:r>
      <w:r w:rsidR="00797EE2" w:rsidRPr="00E37998">
        <w:t>)</w:t>
      </w:r>
      <w:r w:rsidR="00E10D41" w:rsidRPr="00E37998">
        <w:t xml:space="preserve">, and further </w:t>
      </w:r>
      <w:r w:rsidR="0010408D" w:rsidRPr="00E37998">
        <w:t>described</w:t>
      </w:r>
      <w:r w:rsidR="00E10D41" w:rsidRPr="00E37998">
        <w:t xml:space="preserve"> in ECC Report 2</w:t>
      </w:r>
      <w:r w:rsidR="00F6769F" w:rsidRPr="00E37998">
        <w:t>81</w:t>
      </w:r>
      <w:r w:rsidR="000630EF" w:rsidRPr="00E37998">
        <w:t xml:space="preserve"> </w:t>
      </w:r>
      <w:r w:rsidR="000630EF" w:rsidRPr="00E37998">
        <w:fldChar w:fldCharType="begin"/>
      </w:r>
      <w:r w:rsidR="000630EF" w:rsidRPr="00E37998">
        <w:instrText xml:space="preserve"> REF _Ref94086188 \r \h </w:instrText>
      </w:r>
      <w:r w:rsidR="000630EF" w:rsidRPr="00E37998">
        <w:fldChar w:fldCharType="separate"/>
      </w:r>
      <w:r w:rsidR="00071670" w:rsidRPr="00E37998">
        <w:t>[6]</w:t>
      </w:r>
      <w:r w:rsidR="000630EF" w:rsidRPr="00E37998">
        <w:fldChar w:fldCharType="end"/>
      </w:r>
      <w:r w:rsidR="00E10D41" w:rsidRPr="00E37998">
        <w:t xml:space="preserve"> and CEPT Report 67</w:t>
      </w:r>
      <w:r w:rsidR="00A61324" w:rsidRPr="00E37998">
        <w:t xml:space="preserve"> </w:t>
      </w:r>
      <w:r w:rsidR="00A61324" w:rsidRPr="00E37998">
        <w:fldChar w:fldCharType="begin"/>
      </w:r>
      <w:r w:rsidR="00A61324" w:rsidRPr="00E37998">
        <w:instrText xml:space="preserve"> REF _Ref94086210 \r \h </w:instrText>
      </w:r>
      <w:r w:rsidR="00A61324" w:rsidRPr="00E37998">
        <w:fldChar w:fldCharType="separate"/>
      </w:r>
      <w:r w:rsidR="00071670" w:rsidRPr="00E37998">
        <w:t>[10]</w:t>
      </w:r>
      <w:r w:rsidR="00A61324" w:rsidRPr="00E37998">
        <w:fldChar w:fldCharType="end"/>
      </w:r>
      <w:r w:rsidR="00E10D41" w:rsidRPr="00E37998">
        <w:t xml:space="preserve">. </w:t>
      </w:r>
      <w:r w:rsidR="0004272F" w:rsidRPr="00E37998">
        <w:t>Some</w:t>
      </w:r>
      <w:r w:rsidR="00037006" w:rsidRPr="00E37998">
        <w:t xml:space="preserve"> parts of these LRTC</w:t>
      </w:r>
      <w:r w:rsidR="00C325C8" w:rsidRPr="00E37998">
        <w:t xml:space="preserve">s are </w:t>
      </w:r>
      <w:r w:rsidR="00E10D41" w:rsidRPr="00E37998">
        <w:t>reproduced for convenience</w:t>
      </w:r>
      <w:r w:rsidR="00C325C8" w:rsidRPr="00E37998">
        <w:t xml:space="preserve"> in </w:t>
      </w:r>
      <w:r w:rsidR="0010408D" w:rsidRPr="00E37998">
        <w:fldChar w:fldCharType="begin"/>
      </w:r>
      <w:r w:rsidR="0010408D" w:rsidRPr="00E37998">
        <w:instrText xml:space="preserve"> REF _Ref60753611 \h </w:instrText>
      </w:r>
      <w:r w:rsidR="00517211" w:rsidRPr="00E37998">
        <w:rPr>
          <w:rStyle w:val="ECCHLyellow"/>
        </w:rPr>
        <w:instrText xml:space="preserve"> \* MERGEFORMAT </w:instrText>
      </w:r>
      <w:r w:rsidR="0010408D" w:rsidRPr="00E37998">
        <w:fldChar w:fldCharType="separate"/>
      </w:r>
      <w:r w:rsidR="0010408D" w:rsidRPr="00E37998">
        <w:t xml:space="preserve">Table </w:t>
      </w:r>
      <w:r w:rsidR="0010408D" w:rsidRPr="00E37998">
        <w:rPr>
          <w:noProof/>
        </w:rPr>
        <w:t>1</w:t>
      </w:r>
      <w:r w:rsidR="0010408D" w:rsidRPr="00E37998">
        <w:fldChar w:fldCharType="end"/>
      </w:r>
      <w:r w:rsidR="00C325C8" w:rsidRPr="00E37998">
        <w:t>.</w:t>
      </w:r>
    </w:p>
    <w:p w14:paraId="05196FFA" w14:textId="5954DD06" w:rsidR="00A61324" w:rsidRPr="009E18B1" w:rsidRDefault="00C325C8" w:rsidP="0010408D">
      <w:pPr>
        <w:pStyle w:val="Caption"/>
        <w:keepNext/>
        <w:rPr>
          <w:lang w:val="en-GB"/>
        </w:rPr>
      </w:pPr>
      <w:bookmarkStart w:id="162" w:name="_Ref60753611"/>
      <w:r w:rsidRPr="009E18B1">
        <w:rPr>
          <w:lang w:val="en-GB"/>
        </w:rPr>
        <w:t xml:space="preserve">Table </w:t>
      </w:r>
      <w:r w:rsidRPr="00E37998">
        <w:rPr>
          <w:lang w:val="en-GB"/>
        </w:rPr>
        <w:fldChar w:fldCharType="begin"/>
      </w:r>
      <w:r w:rsidRPr="009E18B1">
        <w:rPr>
          <w:lang w:val="en-GB"/>
        </w:rPr>
        <w:instrText>SEQ Table \* ARABIC</w:instrText>
      </w:r>
      <w:r w:rsidRPr="00E37998">
        <w:rPr>
          <w:lang w:val="en-GB"/>
        </w:rPr>
        <w:fldChar w:fldCharType="separate"/>
      </w:r>
      <w:r w:rsidR="00071670" w:rsidRPr="00E37998">
        <w:rPr>
          <w:rStyle w:val="ECCHLyellow"/>
        </w:rPr>
        <w:t>1</w:t>
      </w:r>
      <w:r w:rsidRPr="00E37998">
        <w:rPr>
          <w:lang w:val="en-GB"/>
        </w:rPr>
        <w:fldChar w:fldCharType="end"/>
      </w:r>
      <w:bookmarkEnd w:id="162"/>
      <w:r w:rsidR="00350365" w:rsidRPr="009E18B1">
        <w:rPr>
          <w:noProof/>
          <w:lang w:val="en-GB"/>
        </w:rPr>
        <w:t>:</w:t>
      </w:r>
      <w:r w:rsidRPr="009E18B1">
        <w:rPr>
          <w:lang w:val="en-GB"/>
        </w:rPr>
        <w:t xml:space="preserve"> Extract of the BEM In-Block and Additional Baseline power limits relevant </w:t>
      </w:r>
      <w:r w:rsidR="0010408D" w:rsidRPr="009E18B1">
        <w:rPr>
          <w:lang w:val="en-GB"/>
        </w:rPr>
        <w:t xml:space="preserve">to </w:t>
      </w:r>
    </w:p>
    <w:p w14:paraId="499CE518" w14:textId="1660A92C" w:rsidR="00C325C8" w:rsidRPr="009E18B1" w:rsidRDefault="0010408D" w:rsidP="0010408D">
      <w:pPr>
        <w:pStyle w:val="Caption"/>
        <w:keepNext/>
        <w:rPr>
          <w:rFonts w:eastAsia="Calibri"/>
          <w:lang w:val="en-GB"/>
        </w:rPr>
      </w:pPr>
      <w:r w:rsidRPr="009E18B1">
        <w:rPr>
          <w:lang w:val="en-GB"/>
        </w:rPr>
        <w:t xml:space="preserve">FSS </w:t>
      </w:r>
      <w:r w:rsidR="0047622D" w:rsidRPr="009E18B1">
        <w:rPr>
          <w:lang w:val="en-GB"/>
        </w:rPr>
        <w:t>e</w:t>
      </w:r>
      <w:r w:rsidRPr="009E18B1">
        <w:rPr>
          <w:rFonts w:eastAsia="Calibri"/>
          <w:lang w:val="en-GB"/>
        </w:rPr>
        <w:t xml:space="preserve">arth </w:t>
      </w:r>
      <w:r w:rsidR="00350365" w:rsidRPr="009E18B1">
        <w:rPr>
          <w:rFonts w:eastAsia="Calibri"/>
          <w:lang w:val="en-GB"/>
        </w:rPr>
        <w:t>s</w:t>
      </w:r>
      <w:r w:rsidRPr="009E18B1">
        <w:rPr>
          <w:rFonts w:eastAsia="Calibri"/>
          <w:lang w:val="en-GB"/>
        </w:rPr>
        <w:t xml:space="preserve">tation selectivity analysis in </w:t>
      </w:r>
      <w:r w:rsidR="00C325C8" w:rsidRPr="009E18B1">
        <w:rPr>
          <w:rFonts w:eastAsia="Calibri"/>
          <w:lang w:val="en-GB"/>
        </w:rPr>
        <w:t xml:space="preserve">this </w:t>
      </w:r>
      <w:r w:rsidR="00350365" w:rsidRPr="009E18B1">
        <w:rPr>
          <w:rFonts w:eastAsia="Calibri"/>
          <w:lang w:val="en-GB"/>
        </w:rPr>
        <w:t>R</w:t>
      </w:r>
      <w:r w:rsidR="00C325C8" w:rsidRPr="009E18B1">
        <w:rPr>
          <w:rFonts w:eastAsia="Calibri"/>
          <w:lang w:val="en-GB"/>
        </w:rPr>
        <w:t>eport</w:t>
      </w:r>
      <w:r w:rsidR="001D0345" w:rsidRPr="009E18B1">
        <w:rPr>
          <w:rFonts w:eastAsia="Calibri"/>
          <w:lang w:val="en-GB"/>
        </w:rPr>
        <w:t xml:space="preserve"> </w:t>
      </w:r>
    </w:p>
    <w:tbl>
      <w:tblPr>
        <w:tblStyle w:val="ECCTable-redheader"/>
        <w:tblW w:w="9764" w:type="dxa"/>
        <w:tblInd w:w="0" w:type="dxa"/>
        <w:tblLook w:val="0020" w:firstRow="1" w:lastRow="0" w:firstColumn="0" w:lastColumn="0" w:noHBand="0" w:noVBand="0"/>
      </w:tblPr>
      <w:tblGrid>
        <w:gridCol w:w="2105"/>
        <w:gridCol w:w="1635"/>
        <w:gridCol w:w="3198"/>
        <w:gridCol w:w="2826"/>
      </w:tblGrid>
      <w:tr w:rsidR="00E10D41" w:rsidRPr="00E37998" w14:paraId="613632D2" w14:textId="77777777" w:rsidTr="00D668F2">
        <w:trPr>
          <w:cnfStyle w:val="100000000000" w:firstRow="1" w:lastRow="0" w:firstColumn="0" w:lastColumn="0" w:oddVBand="0" w:evenVBand="0" w:oddHBand="0" w:evenHBand="0" w:firstRowFirstColumn="0" w:firstRowLastColumn="0" w:lastRowFirstColumn="0" w:lastRowLastColumn="0"/>
        </w:trPr>
        <w:tc>
          <w:tcPr>
            <w:tcW w:w="2105" w:type="dxa"/>
          </w:tcPr>
          <w:p w14:paraId="230DA50F" w14:textId="77777777" w:rsidR="00E10D41" w:rsidRPr="00E37998" w:rsidRDefault="00E10D41" w:rsidP="00A80F67">
            <w:pPr>
              <w:pStyle w:val="ECCTableHeaderredfont"/>
              <w:jc w:val="center"/>
              <w:rPr>
                <w:color w:val="FFFFFF" w:themeColor="background1"/>
              </w:rPr>
            </w:pPr>
            <w:r w:rsidRPr="00E37998">
              <w:rPr>
                <w:color w:val="FFFFFF" w:themeColor="background1"/>
              </w:rPr>
              <w:t>BEM Element</w:t>
            </w:r>
          </w:p>
        </w:tc>
        <w:tc>
          <w:tcPr>
            <w:tcW w:w="1635" w:type="dxa"/>
          </w:tcPr>
          <w:p w14:paraId="5D81F408" w14:textId="77777777" w:rsidR="00E10D41" w:rsidRPr="00E37998" w:rsidRDefault="00E10D41" w:rsidP="00A80F67">
            <w:pPr>
              <w:pStyle w:val="ECCTableHeaderredfont"/>
              <w:jc w:val="center"/>
              <w:rPr>
                <w:color w:val="FFFFFF" w:themeColor="background1"/>
              </w:rPr>
            </w:pPr>
            <w:r w:rsidRPr="00E37998">
              <w:rPr>
                <w:color w:val="FFFFFF" w:themeColor="background1"/>
              </w:rPr>
              <w:t>Frequency Range (MHz)</w:t>
            </w:r>
          </w:p>
        </w:tc>
        <w:tc>
          <w:tcPr>
            <w:tcW w:w="3198" w:type="dxa"/>
          </w:tcPr>
          <w:p w14:paraId="5D7BD0F7" w14:textId="77777777" w:rsidR="00E10D41" w:rsidRPr="00E37998" w:rsidRDefault="00E10D41" w:rsidP="00A80F67">
            <w:pPr>
              <w:pStyle w:val="ECCTableHeaderredfont"/>
              <w:jc w:val="center"/>
              <w:rPr>
                <w:color w:val="FFFFFF" w:themeColor="background1"/>
              </w:rPr>
            </w:pPr>
            <w:r w:rsidRPr="00E37998">
              <w:rPr>
                <w:color w:val="FFFFFF" w:themeColor="background1"/>
              </w:rPr>
              <w:t>Non-AAS e.i.r.p limit dBm/(5 MHz) per antenna</w:t>
            </w:r>
            <w:r w:rsidR="009C6B72" w:rsidRPr="00E37998">
              <w:rPr>
                <w:color w:val="FFFFFF" w:themeColor="background1"/>
              </w:rPr>
              <w:t xml:space="preserve"> (P</w:t>
            </w:r>
            <w:r w:rsidR="009C6B72" w:rsidRPr="00E37998">
              <w:rPr>
                <w:color w:val="FFFFFF" w:themeColor="background1"/>
                <w:vertAlign w:val="subscript"/>
              </w:rPr>
              <w:t>max</w:t>
            </w:r>
            <w:r w:rsidR="009C6B72" w:rsidRPr="00E37998">
              <w:rPr>
                <w:color w:val="FFFFFF" w:themeColor="background1"/>
              </w:rPr>
              <w:t>)</w:t>
            </w:r>
          </w:p>
        </w:tc>
        <w:tc>
          <w:tcPr>
            <w:tcW w:w="2826" w:type="dxa"/>
          </w:tcPr>
          <w:p w14:paraId="720C6972" w14:textId="77777777" w:rsidR="00E10D41" w:rsidRPr="00E37998" w:rsidRDefault="00E10D41" w:rsidP="00A80F67">
            <w:pPr>
              <w:pStyle w:val="ECCTableHeaderredfont"/>
              <w:jc w:val="center"/>
              <w:rPr>
                <w:color w:val="FFFFFF" w:themeColor="background1"/>
              </w:rPr>
            </w:pPr>
            <w:r w:rsidRPr="00E37998">
              <w:rPr>
                <w:color w:val="FFFFFF" w:themeColor="background1"/>
              </w:rPr>
              <w:t>AAS TRP limit dBm/(5 MHz) per cell</w:t>
            </w:r>
            <w:r w:rsidR="009C6B72" w:rsidRPr="00E37998">
              <w:rPr>
                <w:color w:val="FFFFFF" w:themeColor="background1"/>
              </w:rPr>
              <w:t xml:space="preserve"> (P</w:t>
            </w:r>
            <w:r w:rsidR="009C6B72" w:rsidRPr="00E37998">
              <w:rPr>
                <w:color w:val="FFFFFF" w:themeColor="background1"/>
                <w:vertAlign w:val="subscript"/>
              </w:rPr>
              <w:t>max</w:t>
            </w:r>
            <w:r w:rsidR="009C6B72" w:rsidRPr="00E37998">
              <w:rPr>
                <w:color w:val="FFFFFF" w:themeColor="background1"/>
              </w:rPr>
              <w:t>')</w:t>
            </w:r>
          </w:p>
        </w:tc>
      </w:tr>
      <w:tr w:rsidR="00E10D41" w:rsidRPr="00E37998" w14:paraId="1EA2BE29" w14:textId="77777777" w:rsidTr="00D668F2">
        <w:tc>
          <w:tcPr>
            <w:tcW w:w="2105" w:type="dxa"/>
          </w:tcPr>
          <w:p w14:paraId="77489E98" w14:textId="77777777" w:rsidR="00E10D41" w:rsidRPr="00E37998" w:rsidRDefault="00E10D41" w:rsidP="00E10D41">
            <w:r w:rsidRPr="00E37998">
              <w:t>In-Block</w:t>
            </w:r>
          </w:p>
        </w:tc>
        <w:tc>
          <w:tcPr>
            <w:tcW w:w="1635" w:type="dxa"/>
          </w:tcPr>
          <w:p w14:paraId="37F9142C" w14:textId="77777777" w:rsidR="00E10D41" w:rsidRPr="00E37998" w:rsidRDefault="009C6B72" w:rsidP="00E10D41">
            <w:r w:rsidRPr="00E37998">
              <w:t>3400-3800</w:t>
            </w:r>
          </w:p>
        </w:tc>
        <w:tc>
          <w:tcPr>
            <w:tcW w:w="3198" w:type="dxa"/>
          </w:tcPr>
          <w:p w14:paraId="6987A5A3" w14:textId="4CF66EE8" w:rsidR="00E10D41" w:rsidRPr="00E37998" w:rsidRDefault="009C6B72" w:rsidP="00E10D41">
            <w:r w:rsidRPr="00E37998">
              <w:t>68</w:t>
            </w:r>
            <w:r w:rsidR="000C4A6B" w:rsidRPr="00E37998">
              <w:t xml:space="preserve"> </w:t>
            </w:r>
            <w:r w:rsidR="00A42BFC" w:rsidRPr="00E37998">
              <w:t>(</w:t>
            </w:r>
            <w:r w:rsidR="000C4A6B" w:rsidRPr="00E37998">
              <w:t xml:space="preserve">Note </w:t>
            </w:r>
            <w:r w:rsidR="008102DA" w:rsidRPr="00E37998">
              <w:t>1</w:t>
            </w:r>
            <w:r w:rsidR="00A42BFC" w:rsidRPr="00E37998">
              <w:t>)</w:t>
            </w:r>
          </w:p>
        </w:tc>
        <w:tc>
          <w:tcPr>
            <w:tcW w:w="2826" w:type="dxa"/>
          </w:tcPr>
          <w:p w14:paraId="13EA4D43" w14:textId="25099924" w:rsidR="00E10D41" w:rsidRPr="00E37998" w:rsidRDefault="009C6B72" w:rsidP="00E10D41">
            <w:r w:rsidRPr="00E37998">
              <w:t>47</w:t>
            </w:r>
            <w:r w:rsidR="000C4A6B" w:rsidRPr="00E37998">
              <w:t xml:space="preserve"> </w:t>
            </w:r>
            <w:r w:rsidR="00A42BFC" w:rsidRPr="00E37998">
              <w:t>(</w:t>
            </w:r>
            <w:r w:rsidR="000C4A6B" w:rsidRPr="00E37998">
              <w:t xml:space="preserve">Note </w:t>
            </w:r>
            <w:r w:rsidR="008102DA" w:rsidRPr="00E37998">
              <w:t>1</w:t>
            </w:r>
            <w:r w:rsidR="00A42BFC" w:rsidRPr="00E37998">
              <w:t>)</w:t>
            </w:r>
          </w:p>
        </w:tc>
      </w:tr>
      <w:tr w:rsidR="00D668F2" w:rsidRPr="00E37998" w14:paraId="42744D53" w14:textId="77777777" w:rsidTr="00D668F2">
        <w:tc>
          <w:tcPr>
            <w:tcW w:w="2105" w:type="dxa"/>
            <w:vMerge w:val="restart"/>
          </w:tcPr>
          <w:p w14:paraId="6465F4EC" w14:textId="3D169CA1" w:rsidR="00D668F2" w:rsidRPr="00E37998" w:rsidRDefault="00D668F2" w:rsidP="00E10D41">
            <w:r w:rsidRPr="00E37998">
              <w:t>Additional Baseline</w:t>
            </w:r>
          </w:p>
        </w:tc>
        <w:tc>
          <w:tcPr>
            <w:tcW w:w="1635" w:type="dxa"/>
          </w:tcPr>
          <w:p w14:paraId="3671ED42" w14:textId="77777777" w:rsidR="00D668F2" w:rsidRPr="00E37998" w:rsidRDefault="00D668F2" w:rsidP="00E10D41">
            <w:r w:rsidRPr="00E37998">
              <w:t>3800-3805</w:t>
            </w:r>
          </w:p>
        </w:tc>
        <w:tc>
          <w:tcPr>
            <w:tcW w:w="3198" w:type="dxa"/>
          </w:tcPr>
          <w:p w14:paraId="4BA7C98E" w14:textId="77777777" w:rsidR="00D668F2" w:rsidRPr="00E37998" w:rsidRDefault="00D668F2" w:rsidP="00E10D41">
            <w:r w:rsidRPr="00E37998">
              <w:t>Min(P</w:t>
            </w:r>
            <w:r w:rsidRPr="00E37998">
              <w:rPr>
                <w:vertAlign w:val="subscript"/>
              </w:rPr>
              <w:t>max</w:t>
            </w:r>
            <w:r w:rsidRPr="00E37998">
              <w:t>-40,21)</w:t>
            </w:r>
          </w:p>
        </w:tc>
        <w:tc>
          <w:tcPr>
            <w:tcW w:w="2826" w:type="dxa"/>
          </w:tcPr>
          <w:p w14:paraId="7EEC187C" w14:textId="77777777" w:rsidR="00D668F2" w:rsidRPr="00E37998" w:rsidRDefault="00D668F2" w:rsidP="00E10D41">
            <w:r w:rsidRPr="00E37998">
              <w:t>Min(P</w:t>
            </w:r>
            <w:r w:rsidRPr="00E37998">
              <w:rPr>
                <w:vertAlign w:val="subscript"/>
              </w:rPr>
              <w:t>max</w:t>
            </w:r>
            <w:r w:rsidRPr="00E37998">
              <w:t>'-40,16)</w:t>
            </w:r>
          </w:p>
        </w:tc>
      </w:tr>
      <w:tr w:rsidR="00D668F2" w:rsidRPr="00E37998" w14:paraId="591B3475" w14:textId="77777777" w:rsidTr="00D668F2">
        <w:tc>
          <w:tcPr>
            <w:tcW w:w="2105" w:type="dxa"/>
            <w:vMerge/>
          </w:tcPr>
          <w:p w14:paraId="02C741CC" w14:textId="77777777" w:rsidR="00D668F2" w:rsidRPr="00E37998" w:rsidRDefault="00D668F2" w:rsidP="00E10D41">
            <w:pPr>
              <w:rPr>
                <w:rStyle w:val="ECCHLyellow"/>
              </w:rPr>
            </w:pPr>
          </w:p>
        </w:tc>
        <w:tc>
          <w:tcPr>
            <w:tcW w:w="1635" w:type="dxa"/>
          </w:tcPr>
          <w:p w14:paraId="3133DE04" w14:textId="77777777" w:rsidR="00D668F2" w:rsidRPr="00E37998" w:rsidRDefault="00D668F2" w:rsidP="00E10D41">
            <w:r w:rsidRPr="00E37998">
              <w:t>3805-3810</w:t>
            </w:r>
          </w:p>
        </w:tc>
        <w:tc>
          <w:tcPr>
            <w:tcW w:w="3198" w:type="dxa"/>
          </w:tcPr>
          <w:p w14:paraId="2DD90E0F" w14:textId="77777777" w:rsidR="00D668F2" w:rsidRPr="00E37998" w:rsidRDefault="00D668F2" w:rsidP="00E10D41">
            <w:r w:rsidRPr="00E37998">
              <w:t>Min(P</w:t>
            </w:r>
            <w:r w:rsidRPr="00E37998">
              <w:rPr>
                <w:vertAlign w:val="subscript"/>
              </w:rPr>
              <w:t>max</w:t>
            </w:r>
            <w:r w:rsidRPr="00E37998">
              <w:t>-43,15)</w:t>
            </w:r>
          </w:p>
        </w:tc>
        <w:tc>
          <w:tcPr>
            <w:tcW w:w="2826" w:type="dxa"/>
          </w:tcPr>
          <w:p w14:paraId="7AFD0E51" w14:textId="77777777" w:rsidR="00D668F2" w:rsidRPr="00E37998" w:rsidRDefault="00D668F2" w:rsidP="00E10D41">
            <w:r w:rsidRPr="00E37998">
              <w:t>Min(P</w:t>
            </w:r>
            <w:r w:rsidRPr="00E37998">
              <w:rPr>
                <w:vertAlign w:val="subscript"/>
              </w:rPr>
              <w:t>max</w:t>
            </w:r>
            <w:r w:rsidRPr="00E37998">
              <w:t>'-43,12)</w:t>
            </w:r>
          </w:p>
        </w:tc>
      </w:tr>
      <w:tr w:rsidR="00D668F2" w:rsidRPr="00E37998" w14:paraId="7002313F" w14:textId="77777777" w:rsidTr="00D668F2">
        <w:tc>
          <w:tcPr>
            <w:tcW w:w="2105" w:type="dxa"/>
            <w:vMerge/>
          </w:tcPr>
          <w:p w14:paraId="03B8503D" w14:textId="77777777" w:rsidR="00D668F2" w:rsidRPr="00E37998" w:rsidRDefault="00D668F2" w:rsidP="00E10D41">
            <w:pPr>
              <w:rPr>
                <w:rStyle w:val="ECCHLyellow"/>
              </w:rPr>
            </w:pPr>
          </w:p>
        </w:tc>
        <w:tc>
          <w:tcPr>
            <w:tcW w:w="1635" w:type="dxa"/>
          </w:tcPr>
          <w:p w14:paraId="50EADE92" w14:textId="77777777" w:rsidR="00D668F2" w:rsidRPr="00E37998" w:rsidRDefault="00D668F2" w:rsidP="00E10D41">
            <w:r w:rsidRPr="00E37998">
              <w:t>3810-3840</w:t>
            </w:r>
          </w:p>
        </w:tc>
        <w:tc>
          <w:tcPr>
            <w:tcW w:w="3198" w:type="dxa"/>
          </w:tcPr>
          <w:p w14:paraId="5D695989" w14:textId="77777777" w:rsidR="00D668F2" w:rsidRPr="00E37998" w:rsidRDefault="00D668F2" w:rsidP="00E10D41">
            <w:r w:rsidRPr="00E37998">
              <w:t>Min(P</w:t>
            </w:r>
            <w:r w:rsidRPr="00E37998">
              <w:rPr>
                <w:vertAlign w:val="subscript"/>
              </w:rPr>
              <w:t>max</w:t>
            </w:r>
            <w:r w:rsidRPr="00E37998">
              <w:t>-43,13)</w:t>
            </w:r>
          </w:p>
        </w:tc>
        <w:tc>
          <w:tcPr>
            <w:tcW w:w="2826" w:type="dxa"/>
          </w:tcPr>
          <w:p w14:paraId="2D9CB616" w14:textId="77777777" w:rsidR="00D668F2" w:rsidRPr="00E37998" w:rsidRDefault="00D668F2" w:rsidP="00E10D41">
            <w:r w:rsidRPr="00E37998">
              <w:t>Min(P</w:t>
            </w:r>
            <w:r w:rsidRPr="00E37998">
              <w:rPr>
                <w:vertAlign w:val="subscript"/>
              </w:rPr>
              <w:t>max</w:t>
            </w:r>
            <w:r w:rsidRPr="00E37998">
              <w:t>'-43,1)</w:t>
            </w:r>
          </w:p>
        </w:tc>
      </w:tr>
      <w:tr w:rsidR="00D668F2" w:rsidRPr="00E37998" w14:paraId="4C92FCE1" w14:textId="77777777" w:rsidTr="00D668F2">
        <w:tc>
          <w:tcPr>
            <w:tcW w:w="2105" w:type="dxa"/>
            <w:vMerge/>
          </w:tcPr>
          <w:p w14:paraId="1F283420" w14:textId="77777777" w:rsidR="00D668F2" w:rsidRPr="00E37998" w:rsidRDefault="00D668F2" w:rsidP="00E10D41">
            <w:pPr>
              <w:rPr>
                <w:rStyle w:val="ECCHLyellow"/>
              </w:rPr>
            </w:pPr>
          </w:p>
        </w:tc>
        <w:tc>
          <w:tcPr>
            <w:tcW w:w="1635" w:type="dxa"/>
          </w:tcPr>
          <w:p w14:paraId="64647B60" w14:textId="77777777" w:rsidR="00D668F2" w:rsidRPr="00E37998" w:rsidRDefault="00D668F2" w:rsidP="00E10D41">
            <w:r w:rsidRPr="00E37998">
              <w:t>Above 3840</w:t>
            </w:r>
          </w:p>
        </w:tc>
        <w:tc>
          <w:tcPr>
            <w:tcW w:w="3198" w:type="dxa"/>
          </w:tcPr>
          <w:p w14:paraId="7DDE0436" w14:textId="77777777" w:rsidR="00D668F2" w:rsidRPr="00E37998" w:rsidRDefault="00D668F2" w:rsidP="00E10D41">
            <w:r w:rsidRPr="00E37998">
              <w:t>-2</w:t>
            </w:r>
          </w:p>
        </w:tc>
        <w:tc>
          <w:tcPr>
            <w:tcW w:w="2826" w:type="dxa"/>
          </w:tcPr>
          <w:p w14:paraId="495492DD" w14:textId="77777777" w:rsidR="00D668F2" w:rsidRPr="00E37998" w:rsidRDefault="00D668F2" w:rsidP="00E10D41">
            <w:r w:rsidRPr="00E37998">
              <w:t>-14</w:t>
            </w:r>
          </w:p>
        </w:tc>
      </w:tr>
      <w:tr w:rsidR="00E10D41" w:rsidRPr="00E37998" w14:paraId="7CCE212D" w14:textId="77777777" w:rsidTr="513EA317">
        <w:tc>
          <w:tcPr>
            <w:tcW w:w="9764" w:type="dxa"/>
            <w:gridSpan w:val="4"/>
          </w:tcPr>
          <w:p w14:paraId="3DFC205A" w14:textId="7C44D244" w:rsidR="009C6B72" w:rsidRPr="00E37998" w:rsidRDefault="003F6BFB" w:rsidP="00F5532E">
            <w:pPr>
              <w:pStyle w:val="ECCTablenote"/>
              <w:ind w:left="567" w:hanging="567"/>
            </w:pPr>
            <w:r w:rsidRPr="00E37998">
              <w:t xml:space="preserve">Note: </w:t>
            </w:r>
            <w:r w:rsidR="009C6B72" w:rsidRPr="00E37998">
              <w:t>In a multi-sector base station, the radiated power limit applies to each one of the individual sectors.</w:t>
            </w:r>
          </w:p>
          <w:p w14:paraId="0C71E3A8" w14:textId="719B55CA" w:rsidR="009C6B72" w:rsidRPr="00E37998" w:rsidRDefault="007241D0" w:rsidP="00F5532E">
            <w:pPr>
              <w:pStyle w:val="ECCTablenote"/>
              <w:ind w:left="567" w:hanging="567"/>
            </w:pPr>
            <w:r w:rsidRPr="00E37998">
              <w:t xml:space="preserve">Note: </w:t>
            </w:r>
            <w:r w:rsidR="009C6B72" w:rsidRPr="00E37998">
              <w:t>The transitional regions and the baseline power limits apply to the synchronised operation of MFCN networks as defined in ECC Report 281</w:t>
            </w:r>
            <w:r w:rsidR="007F3FD0" w:rsidRPr="00E37998">
              <w:t xml:space="preserve"> </w:t>
            </w:r>
            <w:r w:rsidR="007F3FD0" w:rsidRPr="00E37998">
              <w:fldChar w:fldCharType="begin"/>
            </w:r>
            <w:r w:rsidR="007F3FD0" w:rsidRPr="00E37998">
              <w:instrText xml:space="preserve"> REF _Ref94086188 \r \h </w:instrText>
            </w:r>
            <w:r w:rsidR="007F3FD0" w:rsidRPr="00E37998">
              <w:fldChar w:fldCharType="separate"/>
            </w:r>
            <w:r w:rsidR="007F3FD0" w:rsidRPr="00E37998">
              <w:t>[6]</w:t>
            </w:r>
            <w:r w:rsidR="007F3FD0" w:rsidRPr="00E37998">
              <w:fldChar w:fldCharType="end"/>
            </w:r>
            <w:r w:rsidR="009C6B72" w:rsidRPr="00E37998">
              <w:t>.</w:t>
            </w:r>
          </w:p>
          <w:p w14:paraId="08375809" w14:textId="6F3712CD" w:rsidR="009C6B72" w:rsidRPr="00E37998" w:rsidRDefault="007241D0" w:rsidP="00F5532E">
            <w:pPr>
              <w:pStyle w:val="ECCTablenote"/>
              <w:ind w:left="567" w:hanging="567"/>
            </w:pPr>
            <w:r w:rsidRPr="00E37998">
              <w:t xml:space="preserve">Note: </w:t>
            </w:r>
            <w:r w:rsidR="00C44D8A" w:rsidRPr="00E37998">
              <w:t>P</w:t>
            </w:r>
            <w:r w:rsidR="00C44D8A" w:rsidRPr="00E37998">
              <w:rPr>
                <w:vertAlign w:val="subscript"/>
              </w:rPr>
              <w:t>max</w:t>
            </w:r>
            <w:r w:rsidR="009C6B72" w:rsidRPr="00E37998">
              <w:t xml:space="preserve"> is the maximum mean carrier power in dBm for the base station measured as e.i.r.p. per carrier, interpreted as per antenna</w:t>
            </w:r>
            <w:r w:rsidR="0006051A" w:rsidRPr="00E37998">
              <w:t>.</w:t>
            </w:r>
          </w:p>
          <w:p w14:paraId="0CF989F5" w14:textId="2ED93C62" w:rsidR="00E10D41" w:rsidRPr="00E37998" w:rsidRDefault="007241D0" w:rsidP="00F5532E">
            <w:pPr>
              <w:pStyle w:val="ECCTablenote"/>
              <w:ind w:left="567" w:hanging="567"/>
            </w:pPr>
            <w:r w:rsidRPr="00E37998">
              <w:t xml:space="preserve">Note: </w:t>
            </w:r>
            <w:r w:rsidR="009C6B72" w:rsidRPr="00E37998">
              <w:t>P</w:t>
            </w:r>
            <w:r w:rsidR="087D6AD0" w:rsidRPr="00E37998">
              <w:rPr>
                <w:vertAlign w:val="subscript"/>
              </w:rPr>
              <w:t>m</w:t>
            </w:r>
            <w:r w:rsidR="009C6B72" w:rsidRPr="00E37998">
              <w:rPr>
                <w:vertAlign w:val="subscript"/>
              </w:rPr>
              <w:t>ax</w:t>
            </w:r>
            <w:r w:rsidR="009C6B72" w:rsidRPr="00E37998">
              <w:t>' is the maximum mean carrier power in dBm for the base station measured as TRP per carrier in a given cell.</w:t>
            </w:r>
          </w:p>
          <w:p w14:paraId="6EB35154" w14:textId="77777777" w:rsidR="00DD6501" w:rsidRPr="00E37998" w:rsidRDefault="00DD6501" w:rsidP="00DD6501">
            <w:pPr>
              <w:pStyle w:val="ECCTablenote"/>
              <w:ind w:left="567" w:hanging="567"/>
            </w:pPr>
          </w:p>
          <w:p w14:paraId="4E3906FE" w14:textId="6655C9D6" w:rsidR="00D40730" w:rsidRPr="00E37998" w:rsidRDefault="00D40730" w:rsidP="00F5532E">
            <w:pPr>
              <w:pStyle w:val="ECCTablenote"/>
              <w:ind w:left="567" w:hanging="567"/>
            </w:pPr>
            <w:r w:rsidRPr="00E37998">
              <w:t>Note</w:t>
            </w:r>
            <w:r w:rsidR="000C4A6B" w:rsidRPr="00E37998">
              <w:t xml:space="preserve"> </w:t>
            </w:r>
            <w:r w:rsidR="008102DA" w:rsidRPr="00E37998">
              <w:t>1</w:t>
            </w:r>
            <w:r w:rsidR="000C4A6B" w:rsidRPr="00E37998">
              <w:t>:</w:t>
            </w:r>
            <w:r w:rsidRPr="00E37998">
              <w:t xml:space="preserve"> </w:t>
            </w:r>
            <w:r w:rsidR="00A22D89" w:rsidRPr="00E37998">
              <w:t>T</w:t>
            </w:r>
            <w:r w:rsidRPr="00E37998">
              <w:t>hat the maximum BS in-block e.i.r.p. of ≤ 68 dBm/(5 MHz) and 47 dBm/(5 MHz ) are non-mandatory</w:t>
            </w:r>
          </w:p>
        </w:tc>
      </w:tr>
    </w:tbl>
    <w:p w14:paraId="0ADBB290" w14:textId="12F98F23" w:rsidR="00037006" w:rsidRPr="00E37998" w:rsidRDefault="00037006" w:rsidP="009C6B72"/>
    <w:p w14:paraId="295DF17E" w14:textId="77777777" w:rsidR="00A03010" w:rsidRPr="009E18B1" w:rsidRDefault="00A03010" w:rsidP="00A03010">
      <w:pPr>
        <w:pStyle w:val="Heading1"/>
        <w:rPr>
          <w:lang w:val="en-GB"/>
        </w:rPr>
      </w:pPr>
      <w:bookmarkStart w:id="163" w:name="_Toc62822271"/>
      <w:bookmarkStart w:id="164" w:name="_Toc66711096"/>
      <w:bookmarkStart w:id="165" w:name="_Toc66785487"/>
      <w:bookmarkStart w:id="166" w:name="_Toc67991119"/>
      <w:bookmarkStart w:id="167" w:name="_Toc62822272"/>
      <w:bookmarkStart w:id="168" w:name="_Toc66711097"/>
      <w:bookmarkStart w:id="169" w:name="_Toc66785488"/>
      <w:bookmarkStart w:id="170" w:name="_Toc67991120"/>
      <w:bookmarkStart w:id="171" w:name="_Toc62822273"/>
      <w:bookmarkStart w:id="172" w:name="_Toc66711098"/>
      <w:bookmarkStart w:id="173" w:name="_Toc66785489"/>
      <w:bookmarkStart w:id="174" w:name="_Toc67991121"/>
      <w:bookmarkStart w:id="175" w:name="_Toc62822274"/>
      <w:bookmarkStart w:id="176" w:name="_Toc66711099"/>
      <w:bookmarkStart w:id="177" w:name="_Toc66785490"/>
      <w:bookmarkStart w:id="178" w:name="_Toc67991122"/>
      <w:bookmarkStart w:id="179" w:name="_Toc57363440"/>
      <w:bookmarkStart w:id="180" w:name="_Ref94080087"/>
      <w:bookmarkStart w:id="181" w:name="_Ref94091589"/>
      <w:bookmarkStart w:id="182" w:name="_Ref94091594"/>
      <w:bookmarkStart w:id="183" w:name="_Ref94512814"/>
      <w:bookmarkStart w:id="184" w:name="_Toc94526984"/>
      <w:bookmarkStart w:id="185" w:name="_Toc10014055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9E18B1">
        <w:rPr>
          <w:lang w:val="en-GB"/>
        </w:rPr>
        <w:lastRenderedPageBreak/>
        <w:t>Use of radio frequency (RF) filters to mitigate the impact of interference on the operating band of the FSS service</w:t>
      </w:r>
      <w:bookmarkEnd w:id="179"/>
      <w:bookmarkEnd w:id="180"/>
      <w:bookmarkEnd w:id="181"/>
      <w:bookmarkEnd w:id="182"/>
      <w:bookmarkEnd w:id="183"/>
      <w:bookmarkEnd w:id="184"/>
      <w:bookmarkEnd w:id="185"/>
    </w:p>
    <w:p w14:paraId="14062493" w14:textId="77777777" w:rsidR="00E10D9F" w:rsidRPr="00E37998" w:rsidRDefault="00E10D9F" w:rsidP="00E10D9F">
      <w:pPr>
        <w:keepNext/>
        <w:numPr>
          <w:ilvl w:val="1"/>
          <w:numId w:val="6"/>
        </w:numPr>
        <w:spacing w:before="480"/>
        <w:outlineLvl w:val="1"/>
        <w:rPr>
          <w:rFonts w:eastAsia="Times New Roman" w:cs="Arial"/>
          <w:b/>
          <w:bCs/>
          <w:iCs/>
          <w:caps/>
          <w:szCs w:val="28"/>
        </w:rPr>
      </w:pPr>
      <w:bookmarkStart w:id="186" w:name="_Toc81229297"/>
      <w:bookmarkStart w:id="187" w:name="_Toc81229298"/>
      <w:bookmarkStart w:id="188" w:name="_Toc81229299"/>
      <w:bookmarkStart w:id="189" w:name="_Toc81229300"/>
      <w:bookmarkStart w:id="190" w:name="_Toc81229301"/>
      <w:bookmarkStart w:id="191" w:name="_Toc81229302"/>
      <w:bookmarkStart w:id="192" w:name="_Toc81229303"/>
      <w:bookmarkStart w:id="193" w:name="_Toc81229304"/>
      <w:bookmarkStart w:id="194" w:name="_Toc81229305"/>
      <w:bookmarkStart w:id="195" w:name="_Toc81229306"/>
      <w:bookmarkStart w:id="196" w:name="_Toc81229307"/>
      <w:bookmarkStart w:id="197" w:name="_Toc81229308"/>
      <w:bookmarkStart w:id="198" w:name="_Toc81229309"/>
      <w:bookmarkStart w:id="199" w:name="_Toc81229310"/>
      <w:bookmarkStart w:id="200" w:name="_Toc81229311"/>
      <w:bookmarkStart w:id="201" w:name="_Toc81229312"/>
      <w:bookmarkStart w:id="202" w:name="_Toc81229313"/>
      <w:bookmarkStart w:id="203" w:name="_Toc57363441"/>
      <w:bookmarkStart w:id="204" w:name="_Toc57363446"/>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37998">
        <w:rPr>
          <w:rFonts w:eastAsia="Times New Roman" w:cs="Arial"/>
          <w:b/>
          <w:bCs/>
          <w:iCs/>
          <w:caps/>
          <w:szCs w:val="28"/>
        </w:rPr>
        <w:t>RF filter Specifications</w:t>
      </w:r>
      <w:bookmarkEnd w:id="203"/>
    </w:p>
    <w:p w14:paraId="4AB5DEEA" w14:textId="7DE53EC0" w:rsidR="00E10D9F" w:rsidRPr="00E37998" w:rsidRDefault="00E10D9F" w:rsidP="00E10D9F">
      <w:r w:rsidRPr="00E37998">
        <w:t xml:space="preserve">Filters are an effective mechanism to modify the frequency response of the FSS </w:t>
      </w:r>
      <w:r w:rsidR="0047622D" w:rsidRPr="00E37998">
        <w:t>e</w:t>
      </w:r>
      <w:r w:rsidRPr="00E37998">
        <w:t xml:space="preserve">arth </w:t>
      </w:r>
      <w:r w:rsidR="00350365" w:rsidRPr="00E37998">
        <w:t>s</w:t>
      </w:r>
      <w:r w:rsidRPr="00E37998">
        <w:t xml:space="preserve">tations. </w:t>
      </w:r>
    </w:p>
    <w:p w14:paraId="3E3583BC" w14:textId="77777777" w:rsidR="00E10D9F" w:rsidRPr="00E37998" w:rsidRDefault="00E10D9F" w:rsidP="00E10D9F">
      <w:r w:rsidRPr="00E37998">
        <w:t>Filters can have one of five responses low-pass, high-pass, band-pass, band-stop (including notch filters), and all-pass. In the discussion that follows, the focus will be on band-pass filters, as it is the required response in the context of the coexistence of MFCN and FSS systems in adjacent bands.</w:t>
      </w:r>
      <w:r w:rsidR="001413D2" w:rsidRPr="00E37998">
        <w:t xml:space="preserve"> Note that high-pass filters could also be considered.</w:t>
      </w:r>
    </w:p>
    <w:p w14:paraId="260B9D23" w14:textId="041001E6" w:rsidR="00E10D9F" w:rsidRPr="00E37998" w:rsidRDefault="00E10D9F" w:rsidP="00E10D9F">
      <w:r w:rsidRPr="00E37998">
        <w:t>The response of a band-pass filter is composed of three regions</w:t>
      </w:r>
      <w:r w:rsidR="00A741DE" w:rsidRPr="00E37998">
        <w:t>:</w:t>
      </w:r>
    </w:p>
    <w:p w14:paraId="26981963" w14:textId="21C9A740" w:rsidR="00E10D9F" w:rsidRPr="009E18B1" w:rsidRDefault="00E10D9F" w:rsidP="00B31BF1">
      <w:pPr>
        <w:pStyle w:val="ECCBulletsLv1"/>
      </w:pPr>
      <w:r w:rsidRPr="009E18B1">
        <w:t>Upper and Lower rejection regions: characterised by high attenuation and designed to limit the contribution of signals from those regions into the load. These are the continuous ranges of frequencies that the filter is expected to stop</w:t>
      </w:r>
      <w:r w:rsidR="00375CB5" w:rsidRPr="00E37998">
        <w:t>/</w:t>
      </w:r>
      <w:r w:rsidR="00C000EC" w:rsidRPr="00E37998">
        <w:t>reject</w:t>
      </w:r>
      <w:r w:rsidR="007A25AD" w:rsidRPr="00E37998">
        <w:t xml:space="preserve"> the emissions</w:t>
      </w:r>
      <w:r w:rsidRPr="009E18B1">
        <w:t>, with some minimum specified attenuation value</w:t>
      </w:r>
      <w:r w:rsidR="00B31BF1" w:rsidRPr="009E18B1">
        <w:t>;</w:t>
      </w:r>
    </w:p>
    <w:p w14:paraId="3412C45B" w14:textId="0770A567" w:rsidR="00E10D9F" w:rsidRPr="009E18B1" w:rsidRDefault="00CA021D" w:rsidP="00B31BF1">
      <w:pPr>
        <w:pStyle w:val="ECCBulletsLv1"/>
      </w:pPr>
      <w:r w:rsidRPr="009E18B1">
        <w:t>Passband</w:t>
      </w:r>
      <w:r w:rsidR="00E10D9F" w:rsidRPr="009E18B1">
        <w:t xml:space="preserve"> region: characterised by low attenuation, and with a width equal to that of the desired signal bandwidth</w:t>
      </w:r>
      <w:r w:rsidR="00413E6E" w:rsidRPr="00E37998">
        <w:t>.</w:t>
      </w:r>
      <w:r w:rsidR="00E10D9F" w:rsidRPr="009E18B1">
        <w:t xml:space="preserve"> </w:t>
      </w:r>
      <w:r w:rsidR="00413E6E" w:rsidRPr="00E37998">
        <w:t>I</w:t>
      </w:r>
      <w:r w:rsidR="00E10D9F" w:rsidRPr="009E18B1">
        <w:t>t is the continuous set of frequencies which the filter is expected to let through without excessive attenuation or distortion</w:t>
      </w:r>
      <w:r w:rsidR="00B31BF1" w:rsidRPr="009E18B1">
        <w:t>;</w:t>
      </w:r>
    </w:p>
    <w:p w14:paraId="4F03A548" w14:textId="40B2E1E5" w:rsidR="00E10D9F" w:rsidRPr="009E18B1" w:rsidRDefault="00E10D9F" w:rsidP="00B31BF1">
      <w:pPr>
        <w:pStyle w:val="ECCBulletsLv1"/>
      </w:pPr>
      <w:r w:rsidRPr="009E18B1">
        <w:t xml:space="preserve">Transition bands: regions in between the </w:t>
      </w:r>
      <w:r w:rsidR="00CA021D" w:rsidRPr="009E18B1">
        <w:t>passband</w:t>
      </w:r>
      <w:r w:rsidRPr="009E18B1">
        <w:t xml:space="preserve"> and the rejection bands, in which the response of the filter is decreasing in attenuation, from the rejection levels (high) to the </w:t>
      </w:r>
      <w:r w:rsidR="00CA021D" w:rsidRPr="009E18B1">
        <w:t>passband</w:t>
      </w:r>
      <w:r w:rsidRPr="009E18B1">
        <w:t xml:space="preserve"> levels (low). Within this region, the filter's response does not meet neither the rejection nor the </w:t>
      </w:r>
      <w:r w:rsidR="00CA021D" w:rsidRPr="009E18B1">
        <w:t>passband</w:t>
      </w:r>
      <w:r w:rsidRPr="009E18B1">
        <w:t xml:space="preserve"> criteria. The width of the transition region is a critical design parameter and influences the characteristics of the transfer function and the methods used in the design of the filter.</w:t>
      </w:r>
    </w:p>
    <w:p w14:paraId="59E8AD45" w14:textId="47DCE8AE" w:rsidR="00E10D9F" w:rsidRPr="00E37998" w:rsidRDefault="00E10D9F" w:rsidP="00E10D9F">
      <w:r w:rsidRPr="00E37998">
        <w:t xml:space="preserve">The principal trade-off in filter design is between constraining the width of the transition bands and the filter order, which is the complexity of the filter and is related to the number of components or discernible structures required to implement a filter </w:t>
      </w:r>
      <w:r w:rsidRPr="00E37998">
        <w:fldChar w:fldCharType="begin"/>
      </w:r>
      <w:r w:rsidRPr="00E37998">
        <w:instrText xml:space="preserve"> REF _Ref80107893 \r \h </w:instrText>
      </w:r>
      <w:r w:rsidRPr="00E37998">
        <w:fldChar w:fldCharType="separate"/>
      </w:r>
      <w:r w:rsidR="00071670" w:rsidRPr="00E37998">
        <w:t>[11]</w:t>
      </w:r>
      <w:r w:rsidRPr="00E37998">
        <w:fldChar w:fldCharType="end"/>
      </w:r>
      <w:r w:rsidRPr="00E37998">
        <w:t xml:space="preserve">. </w:t>
      </w:r>
      <w:r w:rsidR="007C1920" w:rsidRPr="00E37998">
        <w:fldChar w:fldCharType="begin"/>
      </w:r>
      <w:r w:rsidR="007C1920" w:rsidRPr="00E37998">
        <w:instrText xml:space="preserve"> REF _Ref94080924 \h </w:instrText>
      </w:r>
      <w:r w:rsidR="00B31BF1" w:rsidRPr="00E37998">
        <w:instrText xml:space="preserve"> \* MERGEFORMAT </w:instrText>
      </w:r>
      <w:r w:rsidR="007C1920" w:rsidRPr="00E37998">
        <w:fldChar w:fldCharType="separate"/>
      </w:r>
      <w:r w:rsidR="007C1920" w:rsidRPr="009E18B1">
        <w:rPr>
          <w:rFonts w:eastAsia="Times New Roman"/>
          <w:szCs w:val="20"/>
        </w:rPr>
        <w:t xml:space="preserve">Figure </w:t>
      </w:r>
      <w:r w:rsidR="007C1920" w:rsidRPr="009E18B1">
        <w:rPr>
          <w:rFonts w:eastAsia="Times New Roman"/>
          <w:noProof/>
          <w:szCs w:val="20"/>
        </w:rPr>
        <w:t>2</w:t>
      </w:r>
      <w:r w:rsidR="007C1920" w:rsidRPr="00E37998">
        <w:fldChar w:fldCharType="end"/>
      </w:r>
      <w:r w:rsidRPr="00E37998">
        <w:t xml:space="preserve"> illustrates the main parameters required for the specification of a band pass filter.</w:t>
      </w:r>
    </w:p>
    <w:p w14:paraId="4E4C2268" w14:textId="77777777" w:rsidR="00E10D9F" w:rsidRPr="00E37998" w:rsidRDefault="00E10D9F" w:rsidP="00E10D9F">
      <w:pPr>
        <w:tabs>
          <w:tab w:val="left" w:pos="340"/>
        </w:tabs>
        <w:spacing w:before="60" w:after="0"/>
        <w:ind w:left="340"/>
      </w:pPr>
    </w:p>
    <w:p w14:paraId="59D0D0AA" w14:textId="77777777" w:rsidR="00E10D9F" w:rsidRPr="00E37998" w:rsidRDefault="00E10D9F" w:rsidP="00E10D9F">
      <w:pPr>
        <w:spacing w:after="240"/>
        <w:jc w:val="center"/>
        <w:rPr>
          <w:rFonts w:eastAsia="Times New Roman"/>
          <w:noProof/>
          <w:szCs w:val="20"/>
          <w:lang w:eastAsia="de-DE"/>
          <w14:cntxtAlts/>
        </w:rPr>
      </w:pPr>
      <w:r w:rsidRPr="00E37998">
        <w:rPr>
          <w:rFonts w:eastAsia="Times New Roman"/>
          <w:noProof/>
          <w:szCs w:val="20"/>
          <w:lang w:eastAsia="de-CH"/>
          <w14:cntxtAlts/>
        </w:rPr>
        <w:drawing>
          <wp:inline distT="0" distB="0" distL="0" distR="0" wp14:anchorId="492D4938" wp14:editId="1930A9A8">
            <wp:extent cx="5635175" cy="35071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048" cy="3543769"/>
                    </a:xfrm>
                    <a:prstGeom prst="rect">
                      <a:avLst/>
                    </a:prstGeom>
                    <a:noFill/>
                  </pic:spPr>
                </pic:pic>
              </a:graphicData>
            </a:graphic>
          </wp:inline>
        </w:drawing>
      </w:r>
    </w:p>
    <w:p w14:paraId="3AE1DE47" w14:textId="7AF4DB3E" w:rsidR="00E10D9F" w:rsidRPr="009E18B1" w:rsidRDefault="00E10D9F" w:rsidP="00E10D9F">
      <w:pPr>
        <w:keepLines/>
        <w:tabs>
          <w:tab w:val="left" w:pos="0"/>
          <w:tab w:val="center" w:pos="4820"/>
          <w:tab w:val="right" w:pos="9639"/>
        </w:tabs>
        <w:spacing w:after="240"/>
        <w:contextualSpacing/>
        <w:jc w:val="center"/>
        <w:rPr>
          <w:rFonts w:eastAsia="Times New Roman"/>
          <w:b/>
          <w:bCs/>
          <w:color w:val="D2232A"/>
          <w:szCs w:val="20"/>
        </w:rPr>
      </w:pPr>
      <w:bookmarkStart w:id="205" w:name="_Ref94080924"/>
      <w:r w:rsidRPr="009E18B1">
        <w:rPr>
          <w:rFonts w:eastAsia="Times New Roman"/>
          <w:b/>
          <w:bCs/>
          <w:color w:val="D2232A"/>
          <w:szCs w:val="20"/>
        </w:rPr>
        <w:t xml:space="preserve">Figure </w:t>
      </w:r>
      <w:r w:rsidRPr="00E37998">
        <w:rPr>
          <w:rFonts w:eastAsia="Times New Roman"/>
          <w:b/>
          <w:bCs/>
          <w:color w:val="D2232A"/>
          <w:szCs w:val="20"/>
        </w:rPr>
        <w:fldChar w:fldCharType="begin"/>
      </w:r>
      <w:r w:rsidRPr="009E18B1">
        <w:rPr>
          <w:rFonts w:eastAsia="Times New Roman"/>
          <w:b/>
          <w:bCs/>
          <w:color w:val="D2232A"/>
          <w:szCs w:val="20"/>
        </w:rPr>
        <w:instrText xml:space="preserve"> SEQ Figure \* ARABIC </w:instrText>
      </w:r>
      <w:r w:rsidRPr="00E37998">
        <w:rPr>
          <w:rFonts w:eastAsia="Times New Roman"/>
          <w:b/>
          <w:bCs/>
          <w:color w:val="D2232A"/>
          <w:szCs w:val="20"/>
        </w:rPr>
        <w:fldChar w:fldCharType="separate"/>
      </w:r>
      <w:r w:rsidR="00947278">
        <w:rPr>
          <w:rFonts w:eastAsia="Times New Roman"/>
          <w:b/>
          <w:bCs/>
          <w:noProof/>
          <w:color w:val="D2232A"/>
          <w:szCs w:val="20"/>
        </w:rPr>
        <w:t>2</w:t>
      </w:r>
      <w:r w:rsidRPr="00E37998">
        <w:rPr>
          <w:rFonts w:eastAsia="Times New Roman"/>
          <w:b/>
          <w:bCs/>
          <w:noProof/>
          <w:color w:val="D2232A"/>
          <w:szCs w:val="20"/>
        </w:rPr>
        <w:fldChar w:fldCharType="end"/>
      </w:r>
      <w:bookmarkEnd w:id="205"/>
      <w:r w:rsidR="004E70AA" w:rsidRPr="009E18B1">
        <w:rPr>
          <w:rFonts w:eastAsia="Times New Roman"/>
          <w:b/>
          <w:bCs/>
          <w:noProof/>
          <w:color w:val="D2232A"/>
          <w:szCs w:val="20"/>
        </w:rPr>
        <w:t>:</w:t>
      </w:r>
      <w:r w:rsidRPr="009E18B1">
        <w:rPr>
          <w:rFonts w:eastAsia="Times New Roman"/>
          <w:b/>
          <w:bCs/>
          <w:color w:val="D2232A"/>
          <w:szCs w:val="20"/>
        </w:rPr>
        <w:t xml:space="preserve"> Basic parameters associated to the specification of a bandpass filter</w:t>
      </w:r>
    </w:p>
    <w:p w14:paraId="06191F71" w14:textId="77777777" w:rsidR="00E10D9F" w:rsidRPr="009E18B1" w:rsidRDefault="00E10D9F" w:rsidP="00E10D9F">
      <w:pPr>
        <w:keepLines/>
        <w:tabs>
          <w:tab w:val="left" w:pos="0"/>
          <w:tab w:val="center" w:pos="4820"/>
          <w:tab w:val="right" w:pos="9639"/>
        </w:tabs>
        <w:spacing w:after="240"/>
        <w:contextualSpacing/>
        <w:jc w:val="center"/>
        <w:rPr>
          <w:rFonts w:eastAsia="Times New Roman"/>
          <w:b/>
          <w:bCs/>
          <w:color w:val="D2232A"/>
          <w:szCs w:val="20"/>
        </w:rPr>
      </w:pPr>
    </w:p>
    <w:p w14:paraId="0CD7D6C5" w14:textId="77777777" w:rsidR="00E10D9F" w:rsidRPr="00E37998" w:rsidRDefault="00E10D9F" w:rsidP="00E10D9F">
      <w:r w:rsidRPr="00E37998">
        <w:lastRenderedPageBreak/>
        <w:t>The parameters are defined as follows:</w:t>
      </w:r>
    </w:p>
    <w:p w14:paraId="4F56F731" w14:textId="2F5BBF72" w:rsidR="00E10D9F" w:rsidRPr="00E37998" w:rsidRDefault="00E10D9F" w:rsidP="00E10D9F">
      <w:pPr>
        <w:numPr>
          <w:ilvl w:val="0"/>
          <w:numId w:val="2"/>
        </w:numPr>
        <w:tabs>
          <w:tab w:val="left" w:pos="340"/>
        </w:tabs>
        <w:spacing w:before="60" w:after="0"/>
        <w:ind w:left="340" w:hanging="340"/>
      </w:pPr>
      <w:r w:rsidRPr="00E37998">
        <w:t>A</w:t>
      </w:r>
      <w:r w:rsidRPr="00E37998">
        <w:rPr>
          <w:vertAlign w:val="subscript"/>
        </w:rPr>
        <w:t>S,1</w:t>
      </w:r>
      <w:r w:rsidRPr="00E37998">
        <w:t>, A</w:t>
      </w:r>
      <w:r w:rsidRPr="00E37998">
        <w:rPr>
          <w:vertAlign w:val="subscript"/>
        </w:rPr>
        <w:t>S,2</w:t>
      </w:r>
      <w:r w:rsidRPr="00E37998">
        <w:t>: Attenuation (dB) associated to the stopbands or rejection bands</w:t>
      </w:r>
      <w:r w:rsidR="004E70AA" w:rsidRPr="00E37998">
        <w:t>;</w:t>
      </w:r>
    </w:p>
    <w:p w14:paraId="5655F269" w14:textId="63282EF7" w:rsidR="00E10D9F" w:rsidRPr="00E37998" w:rsidRDefault="00E10D9F" w:rsidP="00E10D9F">
      <w:pPr>
        <w:numPr>
          <w:ilvl w:val="0"/>
          <w:numId w:val="2"/>
        </w:numPr>
        <w:tabs>
          <w:tab w:val="left" w:pos="340"/>
        </w:tabs>
        <w:spacing w:before="60" w:after="0"/>
        <w:ind w:left="340" w:hanging="340"/>
      </w:pPr>
      <w:r w:rsidRPr="00E37998">
        <w:t>F</w:t>
      </w:r>
      <w:r w:rsidRPr="00E37998">
        <w:rPr>
          <w:vertAlign w:val="subscript"/>
        </w:rPr>
        <w:t>S,1</w:t>
      </w:r>
      <w:r w:rsidRPr="00E37998">
        <w:t>, F</w:t>
      </w:r>
      <w:r w:rsidRPr="00E37998">
        <w:rPr>
          <w:vertAlign w:val="subscript"/>
        </w:rPr>
        <w:t>S,2</w:t>
      </w:r>
      <w:r w:rsidRPr="00E37998">
        <w:t>: Cut-off frequencies (MHz) to transition out of and into the lower rejection and upper rejection bands, respectively</w:t>
      </w:r>
      <w:r w:rsidR="007435E7" w:rsidRPr="00E37998">
        <w:t>;</w:t>
      </w:r>
    </w:p>
    <w:p w14:paraId="3A41774B" w14:textId="75BD64F1" w:rsidR="00E10D9F" w:rsidRPr="00E37998" w:rsidRDefault="00E10D9F" w:rsidP="00E10D9F">
      <w:pPr>
        <w:numPr>
          <w:ilvl w:val="0"/>
          <w:numId w:val="2"/>
        </w:numPr>
        <w:tabs>
          <w:tab w:val="left" w:pos="340"/>
        </w:tabs>
        <w:spacing w:before="60" w:after="0"/>
        <w:ind w:left="340" w:hanging="340"/>
      </w:pPr>
      <w:r w:rsidRPr="00E37998">
        <w:t>F</w:t>
      </w:r>
      <w:r w:rsidRPr="00E37998">
        <w:rPr>
          <w:vertAlign w:val="subscript"/>
        </w:rPr>
        <w:t>P,1</w:t>
      </w:r>
      <w:r w:rsidRPr="00E37998">
        <w:t>, F</w:t>
      </w:r>
      <w:r w:rsidRPr="00E37998">
        <w:rPr>
          <w:vertAlign w:val="subscript"/>
        </w:rPr>
        <w:t>P,2</w:t>
      </w:r>
      <w:r w:rsidRPr="00E37998">
        <w:t xml:space="preserve"> </w:t>
      </w:r>
      <w:r w:rsidR="00790264" w:rsidRPr="00E37998">
        <w:t xml:space="preserve">: </w:t>
      </w:r>
      <w:r w:rsidRPr="00E37998">
        <w:t xml:space="preserve">the begin and end frequencies (MHz) of the filter's </w:t>
      </w:r>
      <w:r w:rsidR="00CA021D" w:rsidRPr="00E37998">
        <w:t>passband</w:t>
      </w:r>
      <w:r w:rsidRPr="00E37998">
        <w:t>.</w:t>
      </w:r>
    </w:p>
    <w:p w14:paraId="5FDB1A6A" w14:textId="4A01E21E" w:rsidR="00E10D9F" w:rsidRPr="00E37998" w:rsidRDefault="00E10D9F" w:rsidP="00EF3DF1">
      <w:pPr>
        <w:tabs>
          <w:tab w:val="left" w:pos="340"/>
        </w:tabs>
        <w:ind w:left="340" w:hanging="340"/>
        <w:rPr>
          <w:rStyle w:val="ECCParagraph"/>
        </w:rPr>
      </w:pPr>
      <w:r w:rsidRPr="00E37998">
        <w:rPr>
          <w:rStyle w:val="ECCParagraph"/>
        </w:rPr>
        <w:t>Other derivative parameters are listed below:</w:t>
      </w:r>
    </w:p>
    <w:p w14:paraId="73914413" w14:textId="1A56DEDB" w:rsidR="00E10D9F" w:rsidRPr="00E37998" w:rsidRDefault="00E10D9F" w:rsidP="00E10D9F">
      <w:pPr>
        <w:numPr>
          <w:ilvl w:val="0"/>
          <w:numId w:val="2"/>
        </w:numPr>
        <w:tabs>
          <w:tab w:val="left" w:pos="340"/>
        </w:tabs>
        <w:spacing w:before="60" w:after="0"/>
        <w:ind w:left="340" w:hanging="340"/>
      </w:pPr>
      <w:r w:rsidRPr="00E37998">
        <w:t>Bandwidth: width of the passband</w:t>
      </w:r>
      <w:r w:rsidR="004E70AA" w:rsidRPr="00E37998">
        <w:t>;</w:t>
      </w:r>
    </w:p>
    <w:p w14:paraId="26ED7880" w14:textId="4DBC442D" w:rsidR="00E10D9F" w:rsidRPr="00E37998" w:rsidRDefault="00E10D9F" w:rsidP="00E10D9F">
      <w:pPr>
        <w:numPr>
          <w:ilvl w:val="0"/>
          <w:numId w:val="2"/>
        </w:numPr>
        <w:tabs>
          <w:tab w:val="left" w:pos="340"/>
        </w:tabs>
        <w:spacing w:before="60" w:after="0"/>
        <w:ind w:left="340" w:hanging="340"/>
      </w:pPr>
      <w:r w:rsidRPr="00E37998">
        <w:t>Shape factor: Sharpness of the frequency response</w:t>
      </w:r>
      <w:r w:rsidR="004E70AA" w:rsidRPr="00E37998">
        <w:t>;</w:t>
      </w:r>
    </w:p>
    <w:p w14:paraId="7F349A0B" w14:textId="2679E405" w:rsidR="00E10D9F" w:rsidRPr="00E37998" w:rsidRDefault="00E10D9F" w:rsidP="00E10D9F">
      <w:pPr>
        <w:numPr>
          <w:ilvl w:val="0"/>
          <w:numId w:val="2"/>
        </w:numPr>
        <w:tabs>
          <w:tab w:val="left" w:pos="340"/>
        </w:tabs>
        <w:spacing w:before="60" w:after="0"/>
        <w:ind w:left="340" w:hanging="340"/>
      </w:pPr>
      <w:r w:rsidRPr="00E37998">
        <w:t xml:space="preserve">Ripple: peak to peak variation of the response within the passband (flatness of the signal as it passes through the passband). </w:t>
      </w:r>
      <w:r w:rsidR="00CA021D" w:rsidRPr="00E37998">
        <w:t>Passband</w:t>
      </w:r>
      <w:r w:rsidRPr="00E37998">
        <w:t xml:space="preserve"> and </w:t>
      </w:r>
      <w:r w:rsidR="00CE1A37" w:rsidRPr="00E37998">
        <w:t>s</w:t>
      </w:r>
      <w:r w:rsidRPr="00E37998">
        <w:t>topband ripple targets are required in the specification of a filter to indicate the limits beyond which the filter does not perform as desired.</w:t>
      </w:r>
    </w:p>
    <w:p w14:paraId="3554ED84" w14:textId="7286F268" w:rsidR="00E10D9F" w:rsidRPr="00E37998" w:rsidRDefault="00E10D9F" w:rsidP="00DA04FE">
      <w:pPr>
        <w:rPr>
          <w:rStyle w:val="ECCParagraph"/>
        </w:rPr>
      </w:pPr>
      <w:r w:rsidRPr="00E37998">
        <w:rPr>
          <w:rStyle w:val="ECCParagraph"/>
        </w:rPr>
        <w:t xml:space="preserve">Furthermore, other parameters not illustrated in </w:t>
      </w:r>
      <w:r w:rsidR="00B31BF1" w:rsidRPr="00E37998">
        <w:fldChar w:fldCharType="begin"/>
      </w:r>
      <w:r w:rsidR="00B31BF1" w:rsidRPr="00E37998">
        <w:instrText xml:space="preserve"> REF _Ref94080924 \h  \* MERGEFORMAT </w:instrText>
      </w:r>
      <w:r w:rsidR="00B31BF1" w:rsidRPr="00E37998">
        <w:fldChar w:fldCharType="separate"/>
      </w:r>
      <w:r w:rsidR="00B31BF1" w:rsidRPr="009E18B1">
        <w:rPr>
          <w:rFonts w:eastAsia="Times New Roman"/>
          <w:szCs w:val="20"/>
        </w:rPr>
        <w:t xml:space="preserve">Figure </w:t>
      </w:r>
      <w:r w:rsidR="00B31BF1" w:rsidRPr="009E18B1">
        <w:rPr>
          <w:rFonts w:eastAsia="Times New Roman"/>
          <w:noProof/>
          <w:szCs w:val="20"/>
        </w:rPr>
        <w:t>2</w:t>
      </w:r>
      <w:r w:rsidR="00B31BF1" w:rsidRPr="00E37998">
        <w:fldChar w:fldCharType="end"/>
      </w:r>
      <w:r w:rsidRPr="00E37998">
        <w:rPr>
          <w:rStyle w:val="ECCParagraph"/>
        </w:rPr>
        <w:t xml:space="preserve">, but equally important and necessary when specifying </w:t>
      </w:r>
      <w:r w:rsidR="00062A4B" w:rsidRPr="00E37998">
        <w:rPr>
          <w:rStyle w:val="ECCParagraph"/>
        </w:rPr>
        <w:t>as described below</w:t>
      </w:r>
      <w:r w:rsidRPr="00E37998">
        <w:t>.</w:t>
      </w:r>
      <w:r w:rsidRPr="00E37998">
        <w:rPr>
          <w:rStyle w:val="ECCParagraph"/>
        </w:rPr>
        <w:t xml:space="preserve"> </w:t>
      </w:r>
    </w:p>
    <w:p w14:paraId="1628C403" w14:textId="77777777" w:rsidR="00E10D9F" w:rsidRPr="00E37998" w:rsidRDefault="00E10D9F" w:rsidP="00E10D9F">
      <w:pPr>
        <w:keepNext/>
        <w:numPr>
          <w:ilvl w:val="2"/>
          <w:numId w:val="6"/>
        </w:numPr>
        <w:spacing w:before="360"/>
        <w:outlineLvl w:val="2"/>
        <w:rPr>
          <w:rFonts w:eastAsia="Times New Roman" w:cs="Arial"/>
          <w:b/>
          <w:bCs/>
          <w:szCs w:val="26"/>
        </w:rPr>
      </w:pPr>
      <w:r w:rsidRPr="00E37998">
        <w:rPr>
          <w:rFonts w:eastAsia="Times New Roman" w:cs="Arial"/>
          <w:b/>
          <w:bCs/>
          <w:szCs w:val="26"/>
        </w:rPr>
        <w:t>Insertion loss</w:t>
      </w:r>
    </w:p>
    <w:p w14:paraId="1E00F5D1" w14:textId="77777777" w:rsidR="00E10D9F" w:rsidRPr="00E37998" w:rsidRDefault="00E10D9F" w:rsidP="00B31520">
      <w:pPr>
        <w:tabs>
          <w:tab w:val="left" w:pos="340"/>
        </w:tabs>
        <w:ind w:left="340" w:hanging="340"/>
        <w:rPr>
          <w:rStyle w:val="ECCParagraph"/>
        </w:rPr>
      </w:pPr>
      <w:r w:rsidRPr="00E37998">
        <w:rPr>
          <w:rStyle w:val="ECCParagraph"/>
        </w:rPr>
        <w:t xml:space="preserve">The insertion loss </w:t>
      </w:r>
      <w:r w:rsidR="004247D0" w:rsidRPr="00E37998">
        <w:rPr>
          <w:rStyle w:val="ECCParagraph"/>
        </w:rPr>
        <w:t xml:space="preserve">(IL) </w:t>
      </w:r>
      <w:r w:rsidRPr="00E37998">
        <w:rPr>
          <w:rStyle w:val="ECCParagraph"/>
        </w:rPr>
        <w:t xml:space="preserve">is the amount of power lost as the signal traverses the filter. It can be formulated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E37019" w:rsidRPr="00E37998" w14:paraId="28F70CAD" w14:textId="77777777" w:rsidTr="00B31BF1">
        <w:tc>
          <w:tcPr>
            <w:tcW w:w="4761" w:type="pct"/>
          </w:tcPr>
          <w:p w14:paraId="316364CB" w14:textId="6D2FFAA6" w:rsidR="00E37019" w:rsidRPr="00E37998" w:rsidRDefault="00A65459" w:rsidP="00A65459">
            <w:pPr>
              <w:tabs>
                <w:tab w:val="left" w:pos="340"/>
              </w:tabs>
              <w:spacing w:before="60"/>
              <w:ind w:left="340"/>
              <w:rPr>
                <w:rStyle w:val="ECCParagraph"/>
                <w:rFonts w:eastAsiaTheme="minorEastAsia" w:cstheme="minorBidi"/>
                <w:lang w:eastAsia="da-DK"/>
              </w:rPr>
            </w:pPr>
            <m:oMathPara>
              <m:oMathParaPr>
                <m:jc m:val="center"/>
              </m:oMathParaPr>
              <m:oMath>
                <m:r>
                  <w:rPr>
                    <w:rFonts w:ascii="Cambria Math" w:hAnsi="Cambria Math"/>
                  </w:rPr>
                  <m:t>IL=-10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Out</m:t>
                                </m:r>
                              </m:sub>
                            </m:sSub>
                          </m:num>
                          <m:den>
                            <m:sSub>
                              <m:sSubPr>
                                <m:ctrlPr>
                                  <w:rPr>
                                    <w:rFonts w:ascii="Cambria Math" w:hAnsi="Cambria Math"/>
                                  </w:rPr>
                                </m:ctrlPr>
                              </m:sSubPr>
                              <m:e>
                                <m:r>
                                  <w:rPr>
                                    <w:rFonts w:ascii="Cambria Math" w:hAnsi="Cambria Math"/>
                                  </w:rPr>
                                  <m:t>P</m:t>
                                </m:r>
                              </m:e>
                              <m:sub>
                                <m:r>
                                  <w:rPr>
                                    <w:rFonts w:ascii="Cambria Math" w:hAnsi="Cambria Math"/>
                                  </w:rPr>
                                  <m:t>In</m:t>
                                </m:r>
                              </m:sub>
                            </m:sSub>
                          </m:den>
                        </m:f>
                      </m:e>
                    </m:d>
                  </m:e>
                </m:func>
              </m:oMath>
            </m:oMathPara>
          </w:p>
        </w:tc>
        <w:tc>
          <w:tcPr>
            <w:tcW w:w="239" w:type="pct"/>
          </w:tcPr>
          <w:p w14:paraId="4D1E92EB" w14:textId="27E71578" w:rsidR="00E37019" w:rsidRPr="00E37998" w:rsidRDefault="00E37019" w:rsidP="0007548B">
            <w:pPr>
              <w:spacing w:before="120" w:after="60"/>
              <w:jc w:val="right"/>
              <w:rPr>
                <w:rStyle w:val="ECCParagraph"/>
                <w:rFonts w:eastAsiaTheme="minorEastAsia"/>
                <w:lang w:eastAsia="da-DK"/>
              </w:rPr>
            </w:pPr>
            <w:bookmarkStart w:id="206" w:name="_Ref94093874"/>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w:t>
            </w:r>
            <w:r w:rsidRPr="00E37998">
              <w:fldChar w:fldCharType="end"/>
            </w:r>
            <w:r w:rsidRPr="00E37998">
              <w:t>)</w:t>
            </w:r>
            <w:bookmarkEnd w:id="206"/>
          </w:p>
        </w:tc>
      </w:tr>
    </w:tbl>
    <w:p w14:paraId="37613DD7" w14:textId="77777777" w:rsidR="004E70AA" w:rsidRPr="00E37998" w:rsidRDefault="00E10D9F" w:rsidP="007435E7">
      <w:pPr>
        <w:tabs>
          <w:tab w:val="left" w:pos="340"/>
        </w:tabs>
        <w:spacing w:before="60" w:after="0"/>
      </w:pPr>
      <w:r w:rsidRPr="00E37998">
        <w:t>Where</w:t>
      </w:r>
      <w:r w:rsidR="004E70AA" w:rsidRPr="00E37998">
        <w:t>:</w:t>
      </w:r>
      <w:r w:rsidRPr="00E37998">
        <w:t xml:space="preserve"> </w:t>
      </w:r>
    </w:p>
    <w:p w14:paraId="4FF87260" w14:textId="3CCC2B8B" w:rsidR="00C81925" w:rsidRPr="00E37998" w:rsidRDefault="00E10D9F" w:rsidP="007435E7">
      <w:pPr>
        <w:pStyle w:val="ECCBulletsLv1"/>
      </w:pPr>
      <w:r w:rsidRPr="00E37998">
        <w:t>P</w:t>
      </w:r>
      <w:r w:rsidRPr="00E37998">
        <w:rPr>
          <w:vertAlign w:val="subscript"/>
        </w:rPr>
        <w:t>out</w:t>
      </w:r>
      <w:r w:rsidRPr="00E37998">
        <w:t xml:space="preserve"> and P</w:t>
      </w:r>
      <w:r w:rsidRPr="00E37998">
        <w:rPr>
          <w:vertAlign w:val="subscript"/>
        </w:rPr>
        <w:t>in</w:t>
      </w:r>
      <w:r w:rsidRPr="00E37998">
        <w:t xml:space="preserve"> is</w:t>
      </w:r>
      <w:r w:rsidR="00DA575D" w:rsidRPr="00E37998">
        <w:t xml:space="preserve"> </w:t>
      </w:r>
      <w:r w:rsidR="00C81925" w:rsidRPr="00E37998">
        <w:t xml:space="preserve">the </w:t>
      </w:r>
      <w:r w:rsidR="008A7903" w:rsidRPr="00E37998">
        <w:t xml:space="preserve">output and </w:t>
      </w:r>
      <w:r w:rsidR="00DA575D" w:rsidRPr="00E37998">
        <w:t>input</w:t>
      </w:r>
      <w:r w:rsidR="00C81925" w:rsidRPr="00E37998">
        <w:t xml:space="preserve"> power</w:t>
      </w:r>
      <w:r w:rsidR="004247D0" w:rsidRPr="00E37998">
        <w:t>, respectively.</w:t>
      </w:r>
      <w:r w:rsidR="00F404E4" w:rsidRPr="00E37998">
        <w:t xml:space="preserve"> </w:t>
      </w:r>
    </w:p>
    <w:p w14:paraId="280983BD" w14:textId="77777777" w:rsidR="00E10D9F" w:rsidRPr="00E37998" w:rsidRDefault="00E10D9F" w:rsidP="00E10D9F">
      <w:pPr>
        <w:keepNext/>
        <w:numPr>
          <w:ilvl w:val="2"/>
          <w:numId w:val="6"/>
        </w:numPr>
        <w:spacing w:before="360"/>
        <w:outlineLvl w:val="2"/>
        <w:rPr>
          <w:rFonts w:eastAsia="Times New Roman" w:cs="Arial"/>
          <w:b/>
          <w:bCs/>
          <w:szCs w:val="26"/>
        </w:rPr>
      </w:pPr>
      <w:r w:rsidRPr="00E37998">
        <w:rPr>
          <w:rFonts w:eastAsia="Times New Roman" w:cs="Arial"/>
          <w:b/>
          <w:bCs/>
          <w:szCs w:val="26"/>
        </w:rPr>
        <w:t>Phase and group delay</w:t>
      </w:r>
    </w:p>
    <w:p w14:paraId="100FB15F" w14:textId="11F5693D" w:rsidR="00E10D9F" w:rsidRPr="00E37998" w:rsidRDefault="00E10D9F" w:rsidP="00E10D9F">
      <w:r w:rsidRPr="00E37998">
        <w:t xml:space="preserve">As with insertion loss, a filter response that has narrower transition band will usually also have larger group delay. Group delay has an impact on the performance of digital modulations, as it is linked to inter-symbol interference. In consequence, not only the service </w:t>
      </w:r>
      <w:r w:rsidR="008520E1" w:rsidRPr="00E37998">
        <w:t xml:space="preserve">will </w:t>
      </w:r>
      <w:r w:rsidRPr="00E37998">
        <w:t>be affected by the insertion loss penalty, but digital carriers may experience degraded BER resulting from a change in the overall group delay profile of the transmission path, which exceeds the equali</w:t>
      </w:r>
      <w:r w:rsidR="00FA36E2" w:rsidRPr="00E37998">
        <w:t>s</w:t>
      </w:r>
      <w:r w:rsidRPr="00E37998">
        <w:t>ation capability of the demodulator.</w:t>
      </w:r>
    </w:p>
    <w:p w14:paraId="45143678" w14:textId="37CE1C7A" w:rsidR="00E10D9F" w:rsidRPr="00E37998" w:rsidRDefault="00E10D9F" w:rsidP="00E10D9F">
      <w:r w:rsidRPr="00E37998">
        <w:t xml:space="preserve">Since group delay variation over frequency degrades any signal, it is desirable that the filter's contribution to the overall group delay of the transmission chain is low. Group delay specifications must be prepared considering the characteristics of the FSS modulations, including symbol rate ranges. </w:t>
      </w:r>
    </w:p>
    <w:p w14:paraId="7B943C07" w14:textId="746053F7" w:rsidR="00E10D9F" w:rsidRPr="00E37998" w:rsidRDefault="00E10D9F" w:rsidP="00E10D9F">
      <w:r w:rsidRPr="00E37998">
        <w:t xml:space="preserve">It must be noted that the equalizers on modern satellite receivers are able to compensate for some of the issues introduced by group </w:t>
      </w:r>
      <w:r w:rsidR="005042A8" w:rsidRPr="00E37998">
        <w:t>delay but</w:t>
      </w:r>
      <w:r w:rsidRPr="00E37998">
        <w:t xml:space="preserve"> may not be able to accommodate large variations such as those present around the edges of the passband of filters exhibiting sharp selectivity.</w:t>
      </w:r>
    </w:p>
    <w:p w14:paraId="00CFD2E8" w14:textId="0007C331" w:rsidR="00E10D9F" w:rsidRPr="00E37998" w:rsidRDefault="00E10D9F" w:rsidP="00E10D9F">
      <w:r w:rsidRPr="00E37998">
        <w:t xml:space="preserve">When ripple can be traded-off in the design, elliptic-response filters allow for the fastest transition between a passband and a stopband, at the expense of a maximum ripple in both the </w:t>
      </w:r>
      <w:r w:rsidR="00CA021D" w:rsidRPr="00E37998">
        <w:t>passband</w:t>
      </w:r>
      <w:r w:rsidRPr="00E37998">
        <w:t xml:space="preserve"> and the rejection band.</w:t>
      </w:r>
    </w:p>
    <w:p w14:paraId="3FDAB339" w14:textId="77777777" w:rsidR="00E10D9F" w:rsidRPr="00E37998" w:rsidRDefault="00E10D9F" w:rsidP="00E10D9F">
      <w:pPr>
        <w:keepNext/>
        <w:numPr>
          <w:ilvl w:val="2"/>
          <w:numId w:val="6"/>
        </w:numPr>
        <w:spacing w:before="360"/>
        <w:outlineLvl w:val="2"/>
        <w:rPr>
          <w:rFonts w:eastAsia="Times New Roman" w:cs="Arial"/>
          <w:b/>
          <w:bCs/>
          <w:szCs w:val="26"/>
        </w:rPr>
      </w:pPr>
      <w:r w:rsidRPr="00E37998">
        <w:rPr>
          <w:rFonts w:eastAsia="Times New Roman" w:cs="Arial"/>
          <w:b/>
          <w:bCs/>
          <w:szCs w:val="26"/>
        </w:rPr>
        <w:t>Other filter parameters</w:t>
      </w:r>
    </w:p>
    <w:p w14:paraId="441A5A3D" w14:textId="7FE8B6E5" w:rsidR="00E10D9F" w:rsidRPr="00E37998" w:rsidRDefault="00E10D9F" w:rsidP="00E10D9F">
      <w:r w:rsidRPr="00E37998">
        <w:t>Finally, there are other environmental parameters that affect filter performance. For example, changes in temperature will affect the components used to implement a filter and will cause drift in the frequency response. Temperature-induced drift is a critical factor to consider when high selectivity and steep transition bands are required in a filter response, as any shift on the cut-off frequencies of the rejection bands will result in additional interference into the system, an any shift (positive or negative) of th</w:t>
      </w:r>
      <w:r w:rsidRPr="00E37998">
        <w:rPr>
          <w:rStyle w:val="ECCParagraph"/>
        </w:rPr>
        <w:t xml:space="preserve">e </w:t>
      </w:r>
      <w:r w:rsidR="00CA021D" w:rsidRPr="00E37998">
        <w:rPr>
          <w:rStyle w:val="ECCParagraph"/>
        </w:rPr>
        <w:t>passband</w:t>
      </w:r>
      <w:r w:rsidRPr="00E37998">
        <w:rPr>
          <w:rStyle w:val="ECCParagraph"/>
        </w:rPr>
        <w:t xml:space="preserve"> c</w:t>
      </w:r>
      <w:r w:rsidRPr="00E37998">
        <w:t>an result in undesired attenuation of the wanted signal.</w:t>
      </w:r>
    </w:p>
    <w:p w14:paraId="4204B4DF" w14:textId="52E4EED2" w:rsidR="00E10D9F" w:rsidRPr="00E37998" w:rsidRDefault="00E10D9F" w:rsidP="00E10D9F">
      <w:r w:rsidRPr="00E37998">
        <w:t xml:space="preserve">For a more detailed discussion of RF filters, refer to </w:t>
      </w:r>
      <w:r w:rsidRPr="00E37998">
        <w:fldChar w:fldCharType="begin"/>
      </w:r>
      <w:r w:rsidRPr="00E37998">
        <w:instrText xml:space="preserve"> REF _Ref80107893 \r \h </w:instrText>
      </w:r>
      <w:r w:rsidRPr="00E37998">
        <w:fldChar w:fldCharType="separate"/>
      </w:r>
      <w:r w:rsidR="00071670" w:rsidRPr="00E37998">
        <w:t>[11]</w:t>
      </w:r>
      <w:r w:rsidRPr="00E37998">
        <w:fldChar w:fldCharType="end"/>
      </w:r>
      <w:r w:rsidRPr="00E37998">
        <w:t xml:space="preserve">. </w:t>
      </w:r>
      <w:r w:rsidRPr="00E37998">
        <w:fldChar w:fldCharType="begin"/>
      </w:r>
      <w:r w:rsidRPr="00E37998">
        <w:instrText xml:space="preserve"> REF _Ref57036495 \h </w:instrText>
      </w:r>
      <w:r w:rsidRPr="00E37998">
        <w:fldChar w:fldCharType="separate"/>
      </w:r>
      <w:r w:rsidRPr="00E37998">
        <w:t xml:space="preserve">Table </w:t>
      </w:r>
      <w:r w:rsidRPr="00E37998">
        <w:rPr>
          <w:noProof/>
        </w:rPr>
        <w:t>2</w:t>
      </w:r>
      <w:r w:rsidRPr="00E37998">
        <w:fldChar w:fldCharType="end"/>
      </w:r>
      <w:r w:rsidRPr="00E37998">
        <w:t xml:space="preserve"> provides an example of the parameters required to fully specify a filter.</w:t>
      </w:r>
    </w:p>
    <w:p w14:paraId="1332E718" w14:textId="2BE2674E" w:rsidR="00500EF9" w:rsidRPr="009E18B1" w:rsidRDefault="00E10D9F" w:rsidP="00DF2F48">
      <w:pPr>
        <w:pStyle w:val="Caption"/>
        <w:rPr>
          <w:lang w:val="en-GB"/>
        </w:rPr>
      </w:pPr>
      <w:bookmarkStart w:id="207" w:name="_Ref57036495"/>
      <w:r w:rsidRPr="009E18B1">
        <w:rPr>
          <w:lang w:val="en-GB"/>
        </w:rPr>
        <w:lastRenderedPageBreak/>
        <w:t xml:space="preserve">Table </w:t>
      </w:r>
      <w:r w:rsidRPr="00E37998">
        <w:rPr>
          <w:lang w:val="en-GB"/>
        </w:rPr>
        <w:fldChar w:fldCharType="begin"/>
      </w:r>
      <w:r w:rsidRPr="009E18B1">
        <w:rPr>
          <w:lang w:val="en-GB"/>
        </w:rPr>
        <w:instrText>SEQ Table \* ARABIC</w:instrText>
      </w:r>
      <w:r w:rsidRPr="00E37998">
        <w:rPr>
          <w:lang w:val="en-GB"/>
        </w:rPr>
        <w:fldChar w:fldCharType="separate"/>
      </w:r>
      <w:r w:rsidR="00071670" w:rsidRPr="009E18B1">
        <w:rPr>
          <w:noProof/>
          <w:lang w:val="en-GB"/>
        </w:rPr>
        <w:t>2</w:t>
      </w:r>
      <w:r w:rsidRPr="00E37998">
        <w:rPr>
          <w:lang w:val="en-GB"/>
        </w:rPr>
        <w:fldChar w:fldCharType="end"/>
      </w:r>
      <w:bookmarkEnd w:id="207"/>
      <w:r w:rsidR="00500EF9" w:rsidRPr="009E18B1">
        <w:rPr>
          <w:noProof/>
          <w:lang w:val="en-GB"/>
        </w:rPr>
        <w:t>:</w:t>
      </w:r>
      <w:r w:rsidRPr="009E18B1">
        <w:rPr>
          <w:lang w:val="en-GB"/>
        </w:rPr>
        <w:t xml:space="preserve"> Example of a table for specification of an RF filter, including electrical </w:t>
      </w:r>
    </w:p>
    <w:p w14:paraId="71539FC4" w14:textId="6F4E2C84" w:rsidR="00E10D9F" w:rsidRPr="00E37998" w:rsidRDefault="00E10D9F" w:rsidP="00DF2F48">
      <w:pPr>
        <w:pStyle w:val="Caption"/>
        <w:rPr>
          <w:lang w:val="en-GB"/>
        </w:rPr>
      </w:pPr>
      <w:r w:rsidRPr="00E37998">
        <w:rPr>
          <w:lang w:val="en-GB"/>
        </w:rPr>
        <w:t>and mechanical parameters</w:t>
      </w:r>
    </w:p>
    <w:tbl>
      <w:tblPr>
        <w:tblStyle w:val="ECCTable-redheader1"/>
        <w:tblW w:w="7933" w:type="dxa"/>
        <w:tblInd w:w="0" w:type="dxa"/>
        <w:tblLook w:val="0620" w:firstRow="1" w:lastRow="0" w:firstColumn="0" w:lastColumn="0" w:noHBand="1" w:noVBand="1"/>
      </w:tblPr>
      <w:tblGrid>
        <w:gridCol w:w="5988"/>
        <w:gridCol w:w="1945"/>
      </w:tblGrid>
      <w:tr w:rsidR="00E10D9F" w:rsidRPr="00E37998" w14:paraId="6EECC1CB" w14:textId="77777777" w:rsidTr="00200391">
        <w:trPr>
          <w:cnfStyle w:val="100000000000" w:firstRow="1" w:lastRow="0" w:firstColumn="0" w:lastColumn="0" w:oddVBand="0" w:evenVBand="0" w:oddHBand="0" w:evenHBand="0" w:firstRowFirstColumn="0" w:firstRowLastColumn="0" w:lastRowFirstColumn="0" w:lastRowLastColumn="0"/>
        </w:trPr>
        <w:tc>
          <w:tcPr>
            <w:tcW w:w="5988" w:type="dxa"/>
          </w:tcPr>
          <w:p w14:paraId="302508C8" w14:textId="145F24D0" w:rsidR="00E10D9F" w:rsidRPr="00E37998" w:rsidRDefault="00E10D9F" w:rsidP="00B31520">
            <w:pPr>
              <w:rPr>
                <w:bCs/>
                <w:szCs w:val="20"/>
              </w:rPr>
            </w:pPr>
            <w:r w:rsidRPr="00E37998">
              <w:rPr>
                <w:bCs/>
                <w:szCs w:val="20"/>
              </w:rPr>
              <w:t>Electrical Specifications</w:t>
            </w:r>
          </w:p>
        </w:tc>
        <w:tc>
          <w:tcPr>
            <w:tcW w:w="1945" w:type="dxa"/>
          </w:tcPr>
          <w:p w14:paraId="17CEADC3" w14:textId="211402A0" w:rsidR="00E10D9F" w:rsidRPr="00E37998" w:rsidRDefault="00E10D9F" w:rsidP="00B31520">
            <w:pPr>
              <w:rPr>
                <w:bCs/>
                <w:szCs w:val="20"/>
              </w:rPr>
            </w:pPr>
            <w:r w:rsidRPr="00E37998">
              <w:rPr>
                <w:bCs/>
                <w:szCs w:val="20"/>
              </w:rPr>
              <w:t>Value</w:t>
            </w:r>
          </w:p>
        </w:tc>
      </w:tr>
      <w:tr w:rsidR="00E10D9F" w:rsidRPr="00E37998" w14:paraId="4DB78486" w14:textId="77777777" w:rsidTr="00200391">
        <w:tc>
          <w:tcPr>
            <w:tcW w:w="5988" w:type="dxa"/>
          </w:tcPr>
          <w:p w14:paraId="0BD36C2E" w14:textId="2FDCC10A" w:rsidR="00E10D9F" w:rsidRPr="00E37998" w:rsidRDefault="00E10D9F" w:rsidP="00E10D9F">
            <w:pPr>
              <w:spacing w:before="0"/>
            </w:pPr>
            <w:r w:rsidRPr="00E37998">
              <w:t>Pass</w:t>
            </w:r>
            <w:r w:rsidR="009B159A" w:rsidRPr="00E37998">
              <w:t>b</w:t>
            </w:r>
            <w:r w:rsidRPr="00E37998">
              <w:t>and limits</w:t>
            </w:r>
          </w:p>
        </w:tc>
        <w:tc>
          <w:tcPr>
            <w:tcW w:w="1945" w:type="dxa"/>
          </w:tcPr>
          <w:p w14:paraId="48E9D5AF" w14:textId="77777777" w:rsidR="00E10D9F" w:rsidRPr="00E37998" w:rsidRDefault="00E10D9F" w:rsidP="00E10D9F">
            <w:pPr>
              <w:spacing w:before="0"/>
            </w:pPr>
            <w:r w:rsidRPr="00E37998">
              <w:t>MHz</w:t>
            </w:r>
          </w:p>
        </w:tc>
      </w:tr>
      <w:tr w:rsidR="00E10D9F" w:rsidRPr="00E37998" w14:paraId="5E2AAD44" w14:textId="77777777" w:rsidTr="00200391">
        <w:tc>
          <w:tcPr>
            <w:tcW w:w="5988" w:type="dxa"/>
          </w:tcPr>
          <w:p w14:paraId="1463DC61" w14:textId="71532EA3" w:rsidR="00E10D9F" w:rsidRPr="00E37998" w:rsidRDefault="00E10D9F" w:rsidP="00E10D9F">
            <w:pPr>
              <w:spacing w:before="0"/>
            </w:pPr>
            <w:r w:rsidRPr="00E37998">
              <w:t xml:space="preserve">Insertion Loss within the </w:t>
            </w:r>
            <w:r w:rsidR="00CA021D" w:rsidRPr="00E37998">
              <w:t>passband</w:t>
            </w:r>
            <w:r w:rsidRPr="00E37998">
              <w:t> </w:t>
            </w:r>
          </w:p>
        </w:tc>
        <w:tc>
          <w:tcPr>
            <w:tcW w:w="1945" w:type="dxa"/>
          </w:tcPr>
          <w:p w14:paraId="560A2498" w14:textId="77777777" w:rsidR="00E10D9F" w:rsidRPr="00E37998" w:rsidRDefault="00E10D9F" w:rsidP="00E10D9F">
            <w:pPr>
              <w:spacing w:before="0"/>
            </w:pPr>
            <w:r w:rsidRPr="00E37998">
              <w:t>dB</w:t>
            </w:r>
          </w:p>
        </w:tc>
      </w:tr>
      <w:tr w:rsidR="00E10D9F" w:rsidRPr="00E37998" w14:paraId="22D2E7CF" w14:textId="77777777" w:rsidTr="00200391">
        <w:tc>
          <w:tcPr>
            <w:tcW w:w="5988" w:type="dxa"/>
          </w:tcPr>
          <w:p w14:paraId="2645DF93" w14:textId="507C7F2F" w:rsidR="00E10D9F" w:rsidRPr="00E37998" w:rsidRDefault="00E10D9F" w:rsidP="00E10D9F">
            <w:pPr>
              <w:spacing w:before="0"/>
            </w:pPr>
            <w:r w:rsidRPr="00E37998">
              <w:t xml:space="preserve">Return Loss within </w:t>
            </w:r>
            <w:r w:rsidR="00CA021D" w:rsidRPr="00E37998">
              <w:t>passband</w:t>
            </w:r>
            <w:r w:rsidRPr="00E37998">
              <w:t> </w:t>
            </w:r>
          </w:p>
        </w:tc>
        <w:tc>
          <w:tcPr>
            <w:tcW w:w="1945" w:type="dxa"/>
          </w:tcPr>
          <w:p w14:paraId="619EC405" w14:textId="77777777" w:rsidR="00E10D9F" w:rsidRPr="00E37998" w:rsidRDefault="00E10D9F" w:rsidP="00E10D9F">
            <w:pPr>
              <w:spacing w:before="0"/>
            </w:pPr>
            <w:r w:rsidRPr="00E37998">
              <w:t>dB</w:t>
            </w:r>
          </w:p>
        </w:tc>
      </w:tr>
      <w:tr w:rsidR="00E10D9F" w:rsidRPr="00E37998" w14:paraId="1577D6A6" w14:textId="77777777" w:rsidTr="00200391">
        <w:tc>
          <w:tcPr>
            <w:tcW w:w="5988" w:type="dxa"/>
          </w:tcPr>
          <w:p w14:paraId="1013AA92" w14:textId="58DE5ED6" w:rsidR="00E10D9F" w:rsidRPr="00E37998" w:rsidRDefault="00E10D9F" w:rsidP="00B36451">
            <w:pPr>
              <w:spacing w:before="0"/>
              <w:jc w:val="left"/>
            </w:pPr>
            <w:r w:rsidRPr="00E37998">
              <w:t xml:space="preserve">Group delay variation +/- 0.5 MHz from any frequency within </w:t>
            </w:r>
            <w:r w:rsidR="00675E04" w:rsidRPr="00E37998">
              <w:t>p</w:t>
            </w:r>
            <w:r w:rsidRPr="00E37998">
              <w:t>ass</w:t>
            </w:r>
            <w:r w:rsidR="009B159A" w:rsidRPr="00E37998">
              <w:t>b</w:t>
            </w:r>
            <w:r w:rsidRPr="00E37998">
              <w:t>and </w:t>
            </w:r>
          </w:p>
        </w:tc>
        <w:tc>
          <w:tcPr>
            <w:tcW w:w="1945" w:type="dxa"/>
          </w:tcPr>
          <w:p w14:paraId="5D83699F" w14:textId="3CCD3CD5" w:rsidR="00E10D9F" w:rsidRPr="00E37998" w:rsidRDefault="00E10D9F" w:rsidP="00E10D9F">
            <w:pPr>
              <w:spacing w:before="0"/>
            </w:pPr>
            <w:r w:rsidRPr="00E37998">
              <w:t>ns</w:t>
            </w:r>
          </w:p>
        </w:tc>
      </w:tr>
      <w:tr w:rsidR="00E10D9F" w:rsidRPr="00E37998" w14:paraId="5D13938E" w14:textId="77777777" w:rsidTr="00200391">
        <w:tc>
          <w:tcPr>
            <w:tcW w:w="5988" w:type="dxa"/>
          </w:tcPr>
          <w:p w14:paraId="317268A3" w14:textId="489ABA24" w:rsidR="00E10D9F" w:rsidRPr="00E37998" w:rsidRDefault="00E10D9F" w:rsidP="00E10D9F">
            <w:pPr>
              <w:spacing w:before="0"/>
            </w:pPr>
            <w:r w:rsidRPr="00E37998">
              <w:t xml:space="preserve">Rejection below </w:t>
            </w:r>
            <w:r w:rsidR="002125FD" w:rsidRPr="00E37998">
              <w:t>F</w:t>
            </w:r>
            <w:r w:rsidR="002125FD" w:rsidRPr="00E37998">
              <w:rPr>
                <w:vertAlign w:val="subscript"/>
              </w:rPr>
              <w:t>S,1</w:t>
            </w:r>
            <w:r w:rsidR="00F404E4" w:rsidRPr="00E37998">
              <w:t xml:space="preserve"> </w:t>
            </w:r>
          </w:p>
        </w:tc>
        <w:tc>
          <w:tcPr>
            <w:tcW w:w="1945" w:type="dxa"/>
          </w:tcPr>
          <w:p w14:paraId="0D24EFE3" w14:textId="77777777" w:rsidR="00E10D9F" w:rsidRPr="00E37998" w:rsidRDefault="00E10D9F" w:rsidP="00E10D9F">
            <w:pPr>
              <w:spacing w:before="0"/>
            </w:pPr>
            <w:r w:rsidRPr="00E37998">
              <w:t>dB</w:t>
            </w:r>
          </w:p>
        </w:tc>
      </w:tr>
      <w:tr w:rsidR="00E10D9F" w:rsidRPr="00E37998" w14:paraId="380641A0" w14:textId="77777777" w:rsidTr="00200391">
        <w:tc>
          <w:tcPr>
            <w:tcW w:w="5988" w:type="dxa"/>
          </w:tcPr>
          <w:p w14:paraId="5310A259" w14:textId="72E3DD6D" w:rsidR="00E10D9F" w:rsidRPr="00E37998" w:rsidRDefault="00E10D9F" w:rsidP="00E10D9F">
            <w:pPr>
              <w:spacing w:before="0"/>
            </w:pPr>
            <w:r w:rsidRPr="00E37998">
              <w:t xml:space="preserve">Rejection below </w:t>
            </w:r>
            <w:r w:rsidR="00790264" w:rsidRPr="00E37998">
              <w:t>F</w:t>
            </w:r>
            <w:r w:rsidR="00790264" w:rsidRPr="00E37998">
              <w:rPr>
                <w:vertAlign w:val="subscript"/>
              </w:rPr>
              <w:t>P,1</w:t>
            </w:r>
            <w:r w:rsidR="00F404E4" w:rsidRPr="00E37998">
              <w:t xml:space="preserve"> </w:t>
            </w:r>
          </w:p>
        </w:tc>
        <w:tc>
          <w:tcPr>
            <w:tcW w:w="1945" w:type="dxa"/>
          </w:tcPr>
          <w:p w14:paraId="40312286" w14:textId="77777777" w:rsidR="00E10D9F" w:rsidRPr="00E37998" w:rsidRDefault="00E10D9F" w:rsidP="00E10D9F">
            <w:pPr>
              <w:spacing w:before="0"/>
            </w:pPr>
            <w:r w:rsidRPr="00E37998">
              <w:t>dB</w:t>
            </w:r>
          </w:p>
        </w:tc>
      </w:tr>
      <w:tr w:rsidR="00E10D9F" w:rsidRPr="00E37998" w14:paraId="2926BB8C" w14:textId="77777777" w:rsidTr="00200391">
        <w:tc>
          <w:tcPr>
            <w:tcW w:w="5988" w:type="dxa"/>
          </w:tcPr>
          <w:p w14:paraId="631073E2" w14:textId="2AB2A372" w:rsidR="00E10D9F" w:rsidRPr="00E37998" w:rsidRDefault="00E10D9F" w:rsidP="00E10D9F">
            <w:pPr>
              <w:spacing w:before="0"/>
            </w:pPr>
            <w:r w:rsidRPr="00E37998">
              <w:t xml:space="preserve">Rejection above </w:t>
            </w:r>
            <w:r w:rsidR="00790264" w:rsidRPr="00E37998">
              <w:t>F</w:t>
            </w:r>
            <w:r w:rsidR="00790264" w:rsidRPr="00E37998">
              <w:rPr>
                <w:vertAlign w:val="subscript"/>
              </w:rPr>
              <w:t>P,2</w:t>
            </w:r>
            <w:r w:rsidR="00F404E4" w:rsidRPr="00E37998">
              <w:t xml:space="preserve"> </w:t>
            </w:r>
          </w:p>
        </w:tc>
        <w:tc>
          <w:tcPr>
            <w:tcW w:w="1945" w:type="dxa"/>
          </w:tcPr>
          <w:p w14:paraId="093AA05D" w14:textId="77777777" w:rsidR="00E10D9F" w:rsidRPr="00E37998" w:rsidRDefault="00E10D9F" w:rsidP="00E10D9F">
            <w:pPr>
              <w:spacing w:before="0"/>
            </w:pPr>
            <w:r w:rsidRPr="00E37998">
              <w:t>dB</w:t>
            </w:r>
          </w:p>
        </w:tc>
      </w:tr>
      <w:tr w:rsidR="00E10D9F" w:rsidRPr="00E37998" w14:paraId="2D001F06" w14:textId="77777777" w:rsidTr="00200391">
        <w:tc>
          <w:tcPr>
            <w:tcW w:w="5988" w:type="dxa"/>
            <w:tcBorders>
              <w:bottom w:val="single" w:sz="4" w:space="0" w:color="FFFFFF" w:themeColor="background1"/>
            </w:tcBorders>
          </w:tcPr>
          <w:p w14:paraId="4DF5A055" w14:textId="409DB45E" w:rsidR="00E10D9F" w:rsidRPr="00E37998" w:rsidRDefault="00E10D9F" w:rsidP="00E10D9F">
            <w:pPr>
              <w:spacing w:before="0"/>
            </w:pPr>
            <w:r w:rsidRPr="00E37998">
              <w:t xml:space="preserve">Rejection above </w:t>
            </w:r>
            <w:r w:rsidR="00790264" w:rsidRPr="00E37998">
              <w:t>F</w:t>
            </w:r>
            <w:r w:rsidR="00790264" w:rsidRPr="00E37998">
              <w:rPr>
                <w:vertAlign w:val="subscript"/>
              </w:rPr>
              <w:t>S,2</w:t>
            </w:r>
            <w:r w:rsidR="00F404E4" w:rsidRPr="00E37998">
              <w:t xml:space="preserve"> </w:t>
            </w:r>
          </w:p>
        </w:tc>
        <w:tc>
          <w:tcPr>
            <w:tcW w:w="1945" w:type="dxa"/>
            <w:tcBorders>
              <w:bottom w:val="single" w:sz="4" w:space="0" w:color="FFFFFF" w:themeColor="background1"/>
            </w:tcBorders>
          </w:tcPr>
          <w:p w14:paraId="6314B8BD" w14:textId="77777777" w:rsidR="00E10D9F" w:rsidRPr="00E37998" w:rsidRDefault="00E10D9F" w:rsidP="00E10D9F">
            <w:pPr>
              <w:spacing w:before="0"/>
            </w:pPr>
            <w:r w:rsidRPr="00E37998">
              <w:t>dB</w:t>
            </w:r>
          </w:p>
        </w:tc>
      </w:tr>
      <w:tr w:rsidR="00C114CF" w:rsidRPr="00E37998" w14:paraId="7FB839F3" w14:textId="77777777" w:rsidTr="00200391">
        <w:tc>
          <w:tcPr>
            <w:tcW w:w="5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B30663" w14:textId="34E86776" w:rsidR="00E10D9F" w:rsidRPr="00E37998" w:rsidRDefault="00E10D9F" w:rsidP="513EA317">
            <w:pPr>
              <w:spacing w:before="120" w:after="120"/>
              <w:jc w:val="center"/>
              <w:rPr>
                <w:b/>
                <w:bCs/>
                <w:color w:val="FFFFFF" w:themeColor="background1"/>
              </w:rPr>
            </w:pPr>
            <w:r w:rsidRPr="00E37998">
              <w:rPr>
                <w:b/>
                <w:bCs/>
                <w:color w:val="FFFFFF" w:themeColor="background1"/>
              </w:rPr>
              <w:t>Mechanical Specifications</w:t>
            </w:r>
          </w:p>
        </w:tc>
        <w:tc>
          <w:tcPr>
            <w:tcW w:w="1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70902AC" w14:textId="52D5E5EB" w:rsidR="00E10D9F" w:rsidRPr="00E37998" w:rsidRDefault="00E10D9F" w:rsidP="513EA317">
            <w:pPr>
              <w:spacing w:before="120" w:after="120"/>
              <w:jc w:val="center"/>
              <w:rPr>
                <w:b/>
                <w:bCs/>
                <w:color w:val="FFFFFF" w:themeColor="background1"/>
              </w:rPr>
            </w:pPr>
            <w:r w:rsidRPr="00E37998">
              <w:rPr>
                <w:b/>
                <w:bCs/>
                <w:color w:val="FFFFFF" w:themeColor="background1"/>
              </w:rPr>
              <w:t>Value</w:t>
            </w:r>
          </w:p>
        </w:tc>
      </w:tr>
      <w:tr w:rsidR="00E10D9F" w:rsidRPr="00E37998" w14:paraId="20FF3F5F" w14:textId="77777777" w:rsidTr="00200391">
        <w:tc>
          <w:tcPr>
            <w:tcW w:w="5988" w:type="dxa"/>
            <w:tcBorders>
              <w:top w:val="single" w:sz="4" w:space="0" w:color="FFFFFF" w:themeColor="background1"/>
            </w:tcBorders>
          </w:tcPr>
          <w:p w14:paraId="59942BB1" w14:textId="56F737AC" w:rsidR="00E10D9F" w:rsidRPr="00E37998" w:rsidRDefault="00E10D9F" w:rsidP="00E10D9F">
            <w:pPr>
              <w:spacing w:before="0"/>
            </w:pPr>
            <w:r w:rsidRPr="00E37998">
              <w:t>Interfaces</w:t>
            </w:r>
            <w:r w:rsidR="00F404E4" w:rsidRPr="00E37998">
              <w:t xml:space="preserve"> </w:t>
            </w:r>
            <w:r w:rsidRPr="00E37998">
              <w:t>(waveguide, coaxial)</w:t>
            </w:r>
          </w:p>
        </w:tc>
        <w:tc>
          <w:tcPr>
            <w:tcW w:w="1945" w:type="dxa"/>
            <w:tcBorders>
              <w:top w:val="single" w:sz="4" w:space="0" w:color="FFFFFF" w:themeColor="background1"/>
            </w:tcBorders>
          </w:tcPr>
          <w:p w14:paraId="245D0E6D" w14:textId="77777777" w:rsidR="00E10D9F" w:rsidRPr="00E37998" w:rsidRDefault="00E10D9F" w:rsidP="00E10D9F">
            <w:pPr>
              <w:spacing w:before="0"/>
            </w:pPr>
            <w:r w:rsidRPr="00E37998">
              <w:t>INPUT / OUTPUT</w:t>
            </w:r>
          </w:p>
        </w:tc>
      </w:tr>
      <w:tr w:rsidR="00E10D9F" w:rsidRPr="00E37998" w14:paraId="5993B65D" w14:textId="77777777" w:rsidTr="00200391">
        <w:tc>
          <w:tcPr>
            <w:tcW w:w="5988" w:type="dxa"/>
          </w:tcPr>
          <w:p w14:paraId="7B2ED5D5" w14:textId="43AFAF90" w:rsidR="00E10D9F" w:rsidRPr="00E37998" w:rsidRDefault="00E10D9F" w:rsidP="00B36451">
            <w:pPr>
              <w:spacing w:before="0"/>
              <w:jc w:val="left"/>
            </w:pPr>
            <w:r w:rsidRPr="00E37998">
              <w:t>Maximum Dimensions (LxWxH). Length inclusive of flanges.</w:t>
            </w:r>
            <w:r w:rsidR="00F404E4" w:rsidRPr="00E37998">
              <w:t xml:space="preserve"> </w:t>
            </w:r>
            <w:r w:rsidRPr="00E37998">
              <w:t>Width and Height exclusive of flanges </w:t>
            </w:r>
          </w:p>
        </w:tc>
        <w:tc>
          <w:tcPr>
            <w:tcW w:w="1945" w:type="dxa"/>
          </w:tcPr>
          <w:p w14:paraId="4ECE40AB" w14:textId="77777777" w:rsidR="00E10D9F" w:rsidRPr="00E37998" w:rsidRDefault="00E10D9F" w:rsidP="00E10D9F">
            <w:pPr>
              <w:spacing w:before="0"/>
            </w:pPr>
            <w:r w:rsidRPr="00E37998">
              <w:t>cm / mm</w:t>
            </w:r>
          </w:p>
        </w:tc>
      </w:tr>
      <w:tr w:rsidR="00E10D9F" w:rsidRPr="00E37998" w14:paraId="2ECB03AC" w14:textId="77777777" w:rsidTr="00200391">
        <w:trPr>
          <w:trHeight w:val="432"/>
        </w:trPr>
        <w:tc>
          <w:tcPr>
            <w:tcW w:w="5988" w:type="dxa"/>
          </w:tcPr>
          <w:p w14:paraId="12C7EA40" w14:textId="77777777" w:rsidR="00E10D9F" w:rsidRPr="00E37998" w:rsidRDefault="00E10D9F" w:rsidP="00E10D9F">
            <w:pPr>
              <w:spacing w:before="0"/>
            </w:pPr>
            <w:r w:rsidRPr="00E37998">
              <w:t>Operating Temperature </w:t>
            </w:r>
          </w:p>
        </w:tc>
        <w:tc>
          <w:tcPr>
            <w:tcW w:w="1945" w:type="dxa"/>
          </w:tcPr>
          <w:p w14:paraId="1A725246" w14:textId="2AD583E5" w:rsidR="00E10D9F" w:rsidRPr="00E37998" w:rsidRDefault="1B4E43F5" w:rsidP="00E10D9F">
            <w:pPr>
              <w:spacing w:before="0"/>
            </w:pPr>
            <w:r w:rsidRPr="00E37998">
              <w:t>d</w:t>
            </w:r>
            <w:r w:rsidR="00E10D9F" w:rsidRPr="00E37998">
              <w:t>eg</w:t>
            </w:r>
            <w:r w:rsidR="00BB1640" w:rsidRPr="00E37998">
              <w:t>ree</w:t>
            </w:r>
            <w:r w:rsidR="00E10D9F" w:rsidRPr="00E37998">
              <w:t xml:space="preserve"> C</w:t>
            </w:r>
          </w:p>
        </w:tc>
      </w:tr>
    </w:tbl>
    <w:p w14:paraId="3D58B8D3" w14:textId="77777777" w:rsidR="00E10D9F" w:rsidRPr="00E37998" w:rsidRDefault="00E10D9F" w:rsidP="00E10D9F">
      <w:pPr>
        <w:keepNext/>
        <w:numPr>
          <w:ilvl w:val="2"/>
          <w:numId w:val="6"/>
        </w:numPr>
        <w:spacing w:before="360"/>
        <w:outlineLvl w:val="2"/>
        <w:rPr>
          <w:rFonts w:eastAsia="Times New Roman" w:cs="Arial"/>
          <w:b/>
          <w:bCs/>
          <w:szCs w:val="26"/>
        </w:rPr>
      </w:pPr>
      <w:bookmarkStart w:id="208" w:name="_Toc61881696"/>
      <w:bookmarkStart w:id="209" w:name="_Toc62822277"/>
      <w:bookmarkStart w:id="210" w:name="_Toc66711102"/>
      <w:bookmarkStart w:id="211" w:name="_Toc66785493"/>
      <w:bookmarkStart w:id="212" w:name="_Toc67991125"/>
      <w:bookmarkStart w:id="213" w:name="_Toc61881744"/>
      <w:bookmarkStart w:id="214" w:name="_Toc62822325"/>
      <w:bookmarkStart w:id="215" w:name="_Toc66711150"/>
      <w:bookmarkStart w:id="216" w:name="_Toc66785541"/>
      <w:bookmarkStart w:id="217" w:name="_Toc67991173"/>
      <w:bookmarkStart w:id="218" w:name="_Toc66711153"/>
      <w:bookmarkStart w:id="219" w:name="_Toc66785544"/>
      <w:bookmarkStart w:id="220" w:name="_Toc67991177"/>
      <w:bookmarkStart w:id="221" w:name="_Ref94089849"/>
      <w:bookmarkStart w:id="222" w:name="_Toc57363444"/>
      <w:bookmarkEnd w:id="208"/>
      <w:bookmarkEnd w:id="209"/>
      <w:bookmarkEnd w:id="210"/>
      <w:bookmarkEnd w:id="211"/>
      <w:bookmarkEnd w:id="212"/>
      <w:bookmarkEnd w:id="213"/>
      <w:bookmarkEnd w:id="214"/>
      <w:bookmarkEnd w:id="215"/>
      <w:bookmarkEnd w:id="216"/>
      <w:bookmarkEnd w:id="217"/>
      <w:bookmarkEnd w:id="218"/>
      <w:bookmarkEnd w:id="219"/>
      <w:bookmarkEnd w:id="220"/>
      <w:r w:rsidRPr="00E37998">
        <w:rPr>
          <w:rFonts w:eastAsia="Times New Roman" w:cs="Arial"/>
          <w:b/>
          <w:bCs/>
          <w:szCs w:val="26"/>
        </w:rPr>
        <w:t xml:space="preserve">Filter response design </w:t>
      </w:r>
      <w:proofErr w:type="spellStart"/>
      <w:r w:rsidRPr="00E37998">
        <w:rPr>
          <w:rFonts w:eastAsia="Times New Roman" w:cs="Arial"/>
          <w:b/>
          <w:bCs/>
          <w:szCs w:val="26"/>
        </w:rPr>
        <w:t>tradeoffs</w:t>
      </w:r>
      <w:bookmarkEnd w:id="221"/>
      <w:proofErr w:type="spellEnd"/>
    </w:p>
    <w:p w14:paraId="0FB73A3E" w14:textId="77777777" w:rsidR="00E10D9F" w:rsidRPr="00E37998" w:rsidRDefault="00E10D9F" w:rsidP="00E10D9F">
      <w:r w:rsidRPr="00E37998">
        <w:t>Once the performance requirements have been established, e.g. width of the reference bands and required rejection, a filter response can be selected.</w:t>
      </w:r>
    </w:p>
    <w:p w14:paraId="034209DC" w14:textId="1419BE88" w:rsidR="00E10D9F" w:rsidRPr="00E37998" w:rsidRDefault="00E10D9F" w:rsidP="00E10D9F">
      <w:r w:rsidRPr="00E37998">
        <w:t xml:space="preserve">For example, a Butterworth-type of response delivers flat </w:t>
      </w:r>
      <w:r w:rsidR="00CA021D" w:rsidRPr="00E37998">
        <w:t>passband</w:t>
      </w:r>
      <w:r w:rsidRPr="00E37998">
        <w:t xml:space="preserve"> response at the expense of selectivity, as a sharper transition between rejection and </w:t>
      </w:r>
      <w:r w:rsidR="00CA021D" w:rsidRPr="00E37998">
        <w:t>passband</w:t>
      </w:r>
      <w:r w:rsidRPr="00E37998">
        <w:t xml:space="preserve"> has immediate effect on the magnitude of the </w:t>
      </w:r>
      <w:r w:rsidR="00CA021D" w:rsidRPr="00E37998">
        <w:t>passband</w:t>
      </w:r>
      <w:r w:rsidRPr="00E37998">
        <w:t xml:space="preserve"> ripple. </w:t>
      </w:r>
      <w:r w:rsidR="00CA021D" w:rsidRPr="00E37998">
        <w:t>Passband</w:t>
      </w:r>
      <w:r w:rsidRPr="00E37998">
        <w:t xml:space="preserve"> ripple is an undesired side effect of a filter design response, as it will cause a degradation in performance of any signal present within the bandwidth where ripple is appreciable. In the specific case of satellite services, it will cause additional attenuation within the bandwidth of the satellite service that may not be present in other frequencies closer to the centre of the </w:t>
      </w:r>
      <w:r w:rsidR="00CA021D" w:rsidRPr="00E37998">
        <w:t>passband</w:t>
      </w:r>
      <w:r w:rsidRPr="00E37998">
        <w:t>.</w:t>
      </w:r>
    </w:p>
    <w:p w14:paraId="1780EC48" w14:textId="44F309FE" w:rsidR="00E10D9F" w:rsidRPr="00E37998" w:rsidRDefault="00E10D9F" w:rsidP="00E10D9F">
      <w:r w:rsidRPr="00E37998">
        <w:t xml:space="preserve">An alternative is a Chebyshev response, in which gain ripple is sacrificed at the expense of sharpness of the transition. In this case, the greater the ripple allowed, the faster the transition from the stopband to </w:t>
      </w:r>
      <w:r w:rsidR="00CA021D" w:rsidRPr="00E37998">
        <w:t>passband</w:t>
      </w:r>
      <w:r w:rsidRPr="00E37998">
        <w:t xml:space="preserve"> can be. Chebyshev responses are also called "equiripple". Equiripple in this context means that the maximum deviation from the desired gain response</w:t>
      </w:r>
      <w:r w:rsidR="00B97331" w:rsidRPr="00E37998">
        <w:t>,</w:t>
      </w:r>
      <w:r w:rsidRPr="00E37998">
        <w:t xml:space="preserve"> due to ripple within the passband</w:t>
      </w:r>
      <w:r w:rsidR="00D0362B" w:rsidRPr="00E37998">
        <w:t>,</w:t>
      </w:r>
      <w:r w:rsidRPr="00E37998">
        <w:t xml:space="preserve"> </w:t>
      </w:r>
      <w:r w:rsidR="00D0362B" w:rsidRPr="00E37998">
        <w:t xml:space="preserve">will be </w:t>
      </w:r>
      <w:r w:rsidRPr="00E37998">
        <w:t xml:space="preserve">kept </w:t>
      </w:r>
      <w:r w:rsidR="00D0362B" w:rsidRPr="00E37998">
        <w:t>under a</w:t>
      </w:r>
      <w:r w:rsidRPr="00E37998">
        <w:t xml:space="preserve"> design </w:t>
      </w:r>
      <w:r w:rsidR="00D0362B" w:rsidRPr="00E37998">
        <w:t>threshold</w:t>
      </w:r>
      <w:r w:rsidRPr="00E37998">
        <w:t>.</w:t>
      </w:r>
    </w:p>
    <w:p w14:paraId="47F531D7" w14:textId="77777777" w:rsidR="00E10D9F" w:rsidRPr="00E37998" w:rsidRDefault="00E10D9F" w:rsidP="00E10D9F">
      <w:pPr>
        <w:keepNext/>
        <w:numPr>
          <w:ilvl w:val="1"/>
          <w:numId w:val="6"/>
        </w:numPr>
        <w:spacing w:before="480"/>
        <w:outlineLvl w:val="1"/>
        <w:rPr>
          <w:rFonts w:eastAsia="Times New Roman" w:cs="Arial"/>
          <w:b/>
          <w:bCs/>
          <w:iCs/>
          <w:caps/>
          <w:szCs w:val="28"/>
        </w:rPr>
      </w:pPr>
      <w:r w:rsidRPr="00E37998">
        <w:rPr>
          <w:rFonts w:eastAsia="Times New Roman" w:cs="Arial"/>
          <w:b/>
          <w:bCs/>
          <w:iCs/>
          <w:caps/>
          <w:szCs w:val="28"/>
        </w:rPr>
        <w:t>Effective filter rejection</w:t>
      </w:r>
    </w:p>
    <w:p w14:paraId="2485F1FA" w14:textId="093DB97E" w:rsidR="00E10D9F" w:rsidRPr="00E37998" w:rsidRDefault="00E10D9F" w:rsidP="00E10D9F">
      <w:r w:rsidRPr="00E37998">
        <w:t xml:space="preserve">The effective filter rejection is the measure of the total rejection provided by a filter, within the frequency range segments covered by the filter specification. It can be understood as the insertion loss computed within the rejection regions, outside the filter's </w:t>
      </w:r>
      <w:r w:rsidR="00CA021D" w:rsidRPr="00E37998">
        <w:t>passband</w:t>
      </w:r>
      <w:r w:rsidRPr="00E37998">
        <w:t xml:space="preserve">, relative to the insertion loss experienced in the </w:t>
      </w:r>
      <w:r w:rsidR="00CA021D" w:rsidRPr="00E37998">
        <w:t>passband</w:t>
      </w:r>
      <w:r w:rsidRPr="00E37998">
        <w:t>.</w:t>
      </w:r>
    </w:p>
    <w:p w14:paraId="41A0DABD" w14:textId="77777777" w:rsidR="00E10D9F" w:rsidRPr="00E37998" w:rsidRDefault="00E10D9F" w:rsidP="00EB348C">
      <w:pPr>
        <w:keepNext/>
      </w:pPr>
      <w:r w:rsidRPr="00E37998">
        <w:lastRenderedPageBreak/>
        <w:t>Considering the output - input relationship and the step-wise specification of the filter device, it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E37019" w:rsidRPr="00E37998" w14:paraId="51B527C8" w14:textId="77777777" w:rsidTr="0007548B">
        <w:tc>
          <w:tcPr>
            <w:tcW w:w="4761" w:type="pct"/>
          </w:tcPr>
          <w:p w14:paraId="4ECDE74E" w14:textId="1082ABE1" w:rsidR="00E37019" w:rsidRPr="00E37998" w:rsidRDefault="00A65459" w:rsidP="00EB348C">
            <w:pPr>
              <w:keepNext/>
              <w:spacing w:before="120" w:after="60"/>
              <w:rPr>
                <w:rStyle w:val="ECCParagraph"/>
                <w:rFonts w:eastAsiaTheme="minorEastAsia" w:cstheme="minorBidi"/>
                <w:lang w:eastAsia="da-DK"/>
              </w:rPr>
            </w:pPr>
            <m:oMathPara>
              <m:oMathParaPr>
                <m:jc m:val="center"/>
              </m:oMathParaPr>
              <m:oMath>
                <m:r>
                  <w:rPr>
                    <w:rFonts w:ascii="Cambria Math" w:hAnsi="Cambria Math"/>
                  </w:rPr>
                  <m:t>Eff. Rej=</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out,Tot</m:t>
                        </m:r>
                      </m:sub>
                    </m:sSub>
                  </m:num>
                  <m:den>
                    <m:sSub>
                      <m:sSubPr>
                        <m:ctrlPr>
                          <w:rPr>
                            <w:rFonts w:ascii="Cambria Math" w:hAnsi="Cambria Math"/>
                          </w:rPr>
                        </m:ctrlPr>
                      </m:sSubPr>
                      <m:e>
                        <m:r>
                          <w:rPr>
                            <w:rFonts w:ascii="Cambria Math" w:hAnsi="Cambria Math"/>
                          </w:rPr>
                          <m:t>P</m:t>
                        </m:r>
                      </m:e>
                      <m:sub>
                        <m:r>
                          <w:rPr>
                            <w:rFonts w:ascii="Cambria Math" w:hAnsi="Cambria Math"/>
                          </w:rPr>
                          <m:t>in,Tot</m:t>
                        </m:r>
                      </m:sub>
                    </m:sSub>
                  </m:den>
                </m:f>
                <m:r>
                  <w:rPr>
                    <w:rFonts w:ascii="Cambria Math" w:hAnsi="Cambria Math"/>
                  </w:rPr>
                  <m:t xml:space="preserve">= </m:t>
                </m:r>
                <m:f>
                  <m:fPr>
                    <m:ctrlPr>
                      <w:rPr>
                        <w:rFonts w:ascii="Cambria Math" w:hAnsi="Cambria Math"/>
                      </w:rPr>
                    </m:ctrlPr>
                  </m:fPr>
                  <m:num>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m:rPr>
                                <m:sty m:val="p"/>
                              </m:rPr>
                              <w:rPr>
                                <w:rFonts w:ascii="Cambria Math" w:hAnsi="Cambria Math"/>
                              </w:rPr>
                              <m:t>rej</m:t>
                            </m:r>
                          </m:e>
                          <m:sub>
                            <m: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PSD</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BW</m:t>
                                </m:r>
                              </m:e>
                              <m:sub>
                                <m:r>
                                  <w:rPr>
                                    <w:rFonts w:ascii="Cambria Math" w:hAnsi="Cambria Math"/>
                                  </w:rPr>
                                  <m:t>i</m:t>
                                </m:r>
                              </m:sub>
                            </m:sSub>
                          </m:e>
                        </m:d>
                      </m:e>
                    </m:nary>
                  </m:num>
                  <m:den>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PSD</m:t>
                                </m:r>
                              </m:e>
                              <m:sub>
                                <m:r>
                                  <w:rPr>
                                    <w:rFonts w:ascii="Cambria Math" w:hAnsi="Cambria Math"/>
                                  </w:rPr>
                                  <m:t>i</m:t>
                                </m:r>
                              </m:sub>
                            </m:sSub>
                            <m:r>
                              <w:rPr>
                                <w:rFonts w:ascii="Cambria Math" w:hAnsi="Cambria Math"/>
                              </w:rPr>
                              <m:t>∙</m:t>
                            </m:r>
                            <m:r>
                              <m:rPr>
                                <m:sty m:val="p"/>
                              </m:rPr>
                              <w:rPr>
                                <w:rFonts w:ascii="Cambria Math" w:hAnsi="Cambria Math"/>
                              </w:rPr>
                              <m:t>BW</m:t>
                            </m:r>
                          </m:e>
                          <m:sub>
                            <m:r>
                              <w:rPr>
                                <w:rFonts w:ascii="Cambria Math" w:hAnsi="Cambria Math"/>
                              </w:rPr>
                              <m:t>i</m:t>
                            </m:r>
                          </m:sub>
                        </m:sSub>
                      </m:e>
                    </m:nary>
                  </m:den>
                </m:f>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in,Tot</m:t>
                        </m:r>
                      </m:sub>
                    </m:sSub>
                  </m:den>
                </m:f>
                <m:r>
                  <w:rPr>
                    <w:rFonts w:ascii="Cambria Math" w:hAnsi="Cambria Math"/>
                  </w:rPr>
                  <m:t>∙</m:t>
                </m:r>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m:rPr>
                            <m:sty m:val="p"/>
                          </m:rPr>
                          <w:rPr>
                            <w:rFonts w:ascii="Cambria Math" w:hAnsi="Cambria Math"/>
                          </w:rPr>
                          <m:t>rej</m:t>
                        </m:r>
                      </m:e>
                      <m:sub>
                        <m:r>
                          <w:rPr>
                            <w:rFonts w:ascii="Cambria Math" w:hAnsi="Cambria Math"/>
                          </w:rPr>
                          <m:t>i</m:t>
                        </m:r>
                      </m:sub>
                    </m:sSub>
                    <m: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PSD</m:t>
                                </m:r>
                              </m:e>
                              <m:sub>
                                <m:r>
                                  <w:rPr>
                                    <w:rFonts w:ascii="Cambria Math" w:hAnsi="Cambria Math"/>
                                  </w:rPr>
                                  <m:t>i</m:t>
                                </m:r>
                              </m:sub>
                            </m:sSub>
                            <m:r>
                              <w:rPr>
                                <w:rFonts w:ascii="Cambria Math" w:hAnsi="Cambria Math"/>
                              </w:rPr>
                              <m:t>∙</m:t>
                            </m:r>
                            <m:r>
                              <m:rPr>
                                <m:sty m:val="p"/>
                              </m:rPr>
                              <w:rPr>
                                <w:rFonts w:ascii="Cambria Math" w:hAnsi="Cambria Math"/>
                              </w:rPr>
                              <m:t>BW</m:t>
                            </m:r>
                          </m:e>
                          <m:sub>
                            <m:r>
                              <w:rPr>
                                <w:rFonts w:ascii="Cambria Math" w:hAnsi="Cambria Math"/>
                              </w:rPr>
                              <m:t>i</m:t>
                            </m:r>
                          </m:sub>
                        </m:sSub>
                      </m:e>
                    </m:d>
                  </m:e>
                </m:nary>
              </m:oMath>
            </m:oMathPara>
          </w:p>
        </w:tc>
        <w:tc>
          <w:tcPr>
            <w:tcW w:w="239" w:type="pct"/>
          </w:tcPr>
          <w:p w14:paraId="4C2F67FD" w14:textId="28E6B512" w:rsidR="00E37019" w:rsidRPr="00E37998" w:rsidRDefault="00E37019" w:rsidP="00EB348C">
            <w:pPr>
              <w:keepNext/>
              <w:spacing w:before="120" w:after="60"/>
              <w:jc w:val="right"/>
              <w:rPr>
                <w:rStyle w:val="ECCParagraph"/>
                <w:rFonts w:eastAsiaTheme="minorEastAsia"/>
                <w:lang w:eastAsia="da-DK"/>
              </w:rPr>
            </w:pPr>
            <w:bookmarkStart w:id="223" w:name="_Ref94093909"/>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2</w:t>
            </w:r>
            <w:r w:rsidRPr="00E37998">
              <w:fldChar w:fldCharType="end"/>
            </w:r>
            <w:r w:rsidRPr="00E37998">
              <w:t>)</w:t>
            </w:r>
            <w:bookmarkEnd w:id="223"/>
          </w:p>
        </w:tc>
      </w:tr>
    </w:tbl>
    <w:p w14:paraId="302FC1A4" w14:textId="355536B2" w:rsidR="00E10D9F" w:rsidRPr="00E37998" w:rsidRDefault="00E10D9F" w:rsidP="00EB348C">
      <w:pPr>
        <w:keepNext/>
      </w:pPr>
      <w:r w:rsidRPr="00E37998">
        <w:t>With</w:t>
      </w:r>
      <w:r w:rsidR="00A65459" w:rsidRPr="00E37998">
        <w:t>:</w:t>
      </w:r>
    </w:p>
    <w:p w14:paraId="332484F3" w14:textId="74F48424" w:rsidR="00E10D9F" w:rsidRPr="00E37998" w:rsidRDefault="00E10D9F" w:rsidP="00EB348C">
      <w:pPr>
        <w:keepNext/>
        <w:numPr>
          <w:ilvl w:val="0"/>
          <w:numId w:val="2"/>
        </w:numPr>
        <w:tabs>
          <w:tab w:val="left" w:pos="340"/>
        </w:tabs>
        <w:spacing w:before="60" w:after="0"/>
        <w:ind w:left="340" w:hanging="340"/>
      </w:pPr>
      <w:r w:rsidRPr="00E37998">
        <w:t>i: section in the filter frequency response specification</w:t>
      </w:r>
      <w:r w:rsidR="00B72A4D" w:rsidRPr="00E37998">
        <w:t>;</w:t>
      </w:r>
    </w:p>
    <w:p w14:paraId="1B0D317D" w14:textId="022845D7" w:rsidR="00E10D9F" w:rsidRPr="00E37998" w:rsidRDefault="00E10D9F" w:rsidP="00EB348C">
      <w:pPr>
        <w:keepNext/>
        <w:numPr>
          <w:ilvl w:val="0"/>
          <w:numId w:val="2"/>
        </w:numPr>
        <w:tabs>
          <w:tab w:val="left" w:pos="340"/>
        </w:tabs>
        <w:spacing w:before="60" w:after="0"/>
        <w:ind w:left="340" w:hanging="340"/>
      </w:pPr>
      <w:r w:rsidRPr="00E37998">
        <w:t>rej</w:t>
      </w:r>
      <w:r w:rsidRPr="00E37998">
        <w:rPr>
          <w:vertAlign w:val="subscript"/>
        </w:rPr>
        <w:t>i</w:t>
      </w:r>
      <w:r w:rsidR="00752964" w:rsidRPr="00E37998">
        <w:t>:</w:t>
      </w:r>
      <w:r w:rsidRPr="00E37998">
        <w:t xml:space="preserve"> rejection for step i</w:t>
      </w:r>
      <w:r w:rsidR="00B31520" w:rsidRPr="00E37998">
        <w:t>;</w:t>
      </w:r>
    </w:p>
    <w:p w14:paraId="64304404" w14:textId="5E0BF71C" w:rsidR="00E10D9F" w:rsidRPr="00E37998" w:rsidRDefault="00E10D9F" w:rsidP="00EB348C">
      <w:pPr>
        <w:keepNext/>
        <w:numPr>
          <w:ilvl w:val="0"/>
          <w:numId w:val="2"/>
        </w:numPr>
        <w:tabs>
          <w:tab w:val="left" w:pos="340"/>
        </w:tabs>
        <w:spacing w:before="60" w:after="0"/>
        <w:ind w:left="340" w:hanging="340"/>
      </w:pPr>
      <w:r w:rsidRPr="00E37998">
        <w:t>BW</w:t>
      </w:r>
      <w:r w:rsidRPr="00E37998">
        <w:rPr>
          <w:vertAlign w:val="subscript"/>
        </w:rPr>
        <w:t>i</w:t>
      </w:r>
      <w:r w:rsidRPr="00E37998">
        <w:t>: Bandwidth of step i</w:t>
      </w:r>
      <w:r w:rsidR="00C36469" w:rsidRPr="00E37998">
        <w:t>;</w:t>
      </w:r>
    </w:p>
    <w:p w14:paraId="2AAE271B" w14:textId="0C13DB3F" w:rsidR="00E10D9F" w:rsidRPr="00E37998" w:rsidRDefault="00E10D9F" w:rsidP="00EB348C">
      <w:pPr>
        <w:keepNext/>
        <w:numPr>
          <w:ilvl w:val="0"/>
          <w:numId w:val="2"/>
        </w:numPr>
        <w:tabs>
          <w:tab w:val="left" w:pos="340"/>
        </w:tabs>
        <w:spacing w:before="60" w:after="0"/>
        <w:ind w:left="340" w:hanging="340"/>
      </w:pPr>
      <w:r w:rsidRPr="00E37998">
        <w:t>PSD</w:t>
      </w:r>
      <w:r w:rsidRPr="00E37998">
        <w:rPr>
          <w:vertAlign w:val="subscript"/>
        </w:rPr>
        <w:t>i</w:t>
      </w:r>
      <w:r w:rsidR="009A1CD2" w:rsidRPr="00E37998">
        <w:rPr>
          <w:vertAlign w:val="subscript"/>
        </w:rPr>
        <w:t>:</w:t>
      </w:r>
      <w:r w:rsidRPr="00E37998">
        <w:t xml:space="preserve"> power spectral density for step i</w:t>
      </w:r>
      <w:r w:rsidR="00C36469" w:rsidRPr="00E37998">
        <w:t>;</w:t>
      </w:r>
    </w:p>
    <w:p w14:paraId="761F0A47" w14:textId="0A03B7EF" w:rsidR="00E10D9F" w:rsidRPr="00E37998" w:rsidRDefault="00E10D9F" w:rsidP="00EB348C">
      <w:pPr>
        <w:keepNext/>
        <w:numPr>
          <w:ilvl w:val="0"/>
          <w:numId w:val="2"/>
        </w:numPr>
        <w:tabs>
          <w:tab w:val="left" w:pos="340"/>
        </w:tabs>
        <w:spacing w:before="60" w:after="0"/>
        <w:ind w:left="340" w:hanging="340"/>
      </w:pPr>
      <w:proofErr w:type="spellStart"/>
      <w:r w:rsidRPr="00E37998">
        <w:t>P</w:t>
      </w:r>
      <w:r w:rsidR="00CE41DB" w:rsidRPr="00E37998">
        <w:rPr>
          <w:vertAlign w:val="subscript"/>
        </w:rPr>
        <w:t>o</w:t>
      </w:r>
      <w:r w:rsidRPr="00E37998">
        <w:rPr>
          <w:vertAlign w:val="subscript"/>
        </w:rPr>
        <w:t>ut,Tot</w:t>
      </w:r>
      <w:proofErr w:type="spellEnd"/>
      <w:r w:rsidRPr="00E37998">
        <w:t xml:space="preserve"> , </w:t>
      </w:r>
      <w:proofErr w:type="spellStart"/>
      <w:r w:rsidRPr="00E37998">
        <w:t>P</w:t>
      </w:r>
      <w:r w:rsidR="00CE41DB" w:rsidRPr="00E37998">
        <w:rPr>
          <w:vertAlign w:val="subscript"/>
        </w:rPr>
        <w:t>i</w:t>
      </w:r>
      <w:r w:rsidRPr="00E37998">
        <w:rPr>
          <w:vertAlign w:val="subscript"/>
        </w:rPr>
        <w:t>n,Tot</w:t>
      </w:r>
      <w:proofErr w:type="spellEnd"/>
      <w:r w:rsidRPr="00E37998">
        <w:rPr>
          <w:vertAlign w:val="subscript"/>
        </w:rPr>
        <w:t>,</w:t>
      </w:r>
      <w:r w:rsidR="00F404E4" w:rsidRPr="00E37998">
        <w:rPr>
          <w:vertAlign w:val="subscript"/>
        </w:rPr>
        <w:t xml:space="preserve"> </w:t>
      </w:r>
      <w:r w:rsidRPr="00E37998">
        <w:t>: the total output and input power</w:t>
      </w:r>
      <w:r w:rsidR="00B72A4D" w:rsidRPr="00E37998">
        <w:t>.</w:t>
      </w:r>
    </w:p>
    <w:p w14:paraId="1FDA2CF9" w14:textId="77777777" w:rsidR="00E10D9F" w:rsidRPr="00E37998" w:rsidRDefault="00E10D9F" w:rsidP="00E10D9F">
      <w:r w:rsidRPr="00E37998">
        <w:t>Note: under this definition, the value of effective rejection is in the range (0, 1]. In decibels, the effective rejection will be a negative number.</w:t>
      </w:r>
    </w:p>
    <w:p w14:paraId="0FFC0495" w14:textId="10102BC7" w:rsidR="00E10D9F" w:rsidRPr="00E37998" w:rsidRDefault="00E10D9F" w:rsidP="00E10D9F">
      <w:r w:rsidRPr="00E37998">
        <w:t xml:space="preserve">The effective filter rejection is useful to quantify the effect that a filter frequency response specification will have on the total input power into the earth station LNB. To be accurate, the calculations in equation </w:t>
      </w:r>
      <w:r w:rsidR="003275FA" w:rsidRPr="00E37998">
        <w:fldChar w:fldCharType="begin"/>
      </w:r>
      <w:r w:rsidR="003275FA" w:rsidRPr="00E37998">
        <w:instrText xml:space="preserve"> REF _Ref94093909 \h </w:instrText>
      </w:r>
      <w:r w:rsidR="003275FA" w:rsidRPr="00E37998">
        <w:fldChar w:fldCharType="separate"/>
      </w:r>
      <w:r w:rsidR="003275FA" w:rsidRPr="00E37998">
        <w:rPr>
          <w:rStyle w:val="ECCParagraph"/>
        </w:rPr>
        <w:t>(</w:t>
      </w:r>
      <w:r w:rsidR="003275FA" w:rsidRPr="00E37998">
        <w:rPr>
          <w:noProof/>
        </w:rPr>
        <w:t>2</w:t>
      </w:r>
      <w:r w:rsidR="003275FA" w:rsidRPr="00E37998">
        <w:t>)</w:t>
      </w:r>
      <w:r w:rsidR="003275FA" w:rsidRPr="00E37998">
        <w:fldChar w:fldCharType="end"/>
      </w:r>
      <w:r w:rsidR="00F404E4" w:rsidRPr="00E37998">
        <w:t xml:space="preserve"> </w:t>
      </w:r>
      <w:r w:rsidRPr="00E37998">
        <w:t>require a full description of the frequency response of the device.</w:t>
      </w:r>
      <w:r w:rsidR="00F404E4" w:rsidRPr="00E37998">
        <w:t xml:space="preserve"> </w:t>
      </w:r>
    </w:p>
    <w:p w14:paraId="52487D7A" w14:textId="77777777" w:rsidR="00E10D9F" w:rsidRPr="009E18B1" w:rsidRDefault="00E10D9F" w:rsidP="00E10D9F">
      <w:pPr>
        <w:keepNext/>
        <w:numPr>
          <w:ilvl w:val="1"/>
          <w:numId w:val="6"/>
        </w:numPr>
        <w:spacing w:before="480"/>
        <w:outlineLvl w:val="1"/>
        <w:rPr>
          <w:rFonts w:eastAsia="Times New Roman" w:cs="Arial"/>
          <w:b/>
          <w:bCs/>
          <w:iCs/>
          <w:caps/>
          <w:szCs w:val="28"/>
        </w:rPr>
      </w:pPr>
      <w:r w:rsidRPr="009E18B1">
        <w:rPr>
          <w:rFonts w:eastAsia="Times New Roman" w:cs="Arial"/>
          <w:b/>
          <w:bCs/>
          <w:iCs/>
          <w:caps/>
          <w:szCs w:val="28"/>
        </w:rPr>
        <w:t>Filter response impact on the system noise temperature of an FSS Earth Station</w:t>
      </w:r>
      <w:bookmarkEnd w:id="222"/>
    </w:p>
    <w:p w14:paraId="420297BF" w14:textId="2078BC87" w:rsidR="00E10D9F" w:rsidRPr="00E37998" w:rsidRDefault="00E10D9F" w:rsidP="00E10D9F">
      <w:r w:rsidRPr="00E37998">
        <w:t xml:space="preserve">Consider a simple </w:t>
      </w:r>
      <w:r w:rsidR="00F527E1" w:rsidRPr="00E37998">
        <w:t>E</w:t>
      </w:r>
      <w:r w:rsidRPr="00E37998">
        <w:t>arth station model including a lossy network placed between the antenna and the LNB and ignoring the effects of reflected waves. In this case the system temperature obeys</w:t>
      </w:r>
      <w:r w:rsidR="00134AFB"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E37019" w:rsidRPr="00E37998" w14:paraId="72980E2F" w14:textId="77777777" w:rsidTr="0007548B">
        <w:tc>
          <w:tcPr>
            <w:tcW w:w="4761" w:type="pct"/>
          </w:tcPr>
          <w:p w14:paraId="39929FE0" w14:textId="4DC4D0ED" w:rsidR="00E37019" w:rsidRPr="00E37998" w:rsidRDefault="00B82897" w:rsidP="0007548B">
            <w:pPr>
              <w:spacing w:before="120" w:after="60"/>
              <w:rPr>
                <w:rStyle w:val="ECCParagraph"/>
                <w:rFonts w:eastAsiaTheme="minorEastAsia" w:cstheme="minorBidi"/>
                <w:lang w:eastAsia="da-DK"/>
              </w:rPr>
            </w:pPr>
            <m:oMathPara>
              <m:oMathParaPr>
                <m:jc m:val="center"/>
              </m:oMathParaPr>
              <m:oMath>
                <m:sSub>
                  <m:sSubPr>
                    <m:ctrlPr>
                      <w:rPr>
                        <w:rFonts w:ascii="Cambria Math" w:hAnsi="Cambria Math"/>
                      </w:rPr>
                    </m:ctrlPr>
                  </m:sSubPr>
                  <m:e>
                    <m:r>
                      <w:rPr>
                        <w:rFonts w:ascii="Cambria Math" w:hAnsi="Cambria Math"/>
                      </w:rPr>
                      <m:t>T</m:t>
                    </m:r>
                  </m:e>
                  <m:sub>
                    <m:r>
                      <w:rPr>
                        <w:rFonts w:ascii="Cambria Math" w:hAnsi="Cambria Math"/>
                      </w:rPr>
                      <m:t>SYS</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A</m:t>
                        </m:r>
                      </m:sub>
                    </m:sSub>
                  </m:num>
                  <m:den>
                    <m:sSub>
                      <m:sSubPr>
                        <m:ctrlPr>
                          <w:rPr>
                            <w:rFonts w:ascii="Cambria Math" w:hAnsi="Cambria Math"/>
                          </w:rPr>
                        </m:ctrlPr>
                      </m:sSubPr>
                      <m:e>
                        <m:r>
                          <w:rPr>
                            <w:rFonts w:ascii="Cambria Math" w:hAnsi="Cambria Math"/>
                          </w:rPr>
                          <m:t>L</m:t>
                        </m:r>
                      </m:e>
                      <m:sub>
                        <m:r>
                          <w:rPr>
                            <w:rFonts w:ascii="Cambria Math" w:hAnsi="Cambria Math"/>
                          </w:rPr>
                          <m:t>F</m:t>
                        </m:r>
                      </m:sub>
                    </m:sSub>
                  </m:den>
                </m:f>
                <m: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m:t>
                    </m:r>
                  </m:sub>
                </m:sSub>
                <m:d>
                  <m:dPr>
                    <m:ctrlPr>
                      <w:rPr>
                        <w:rFonts w:ascii="Cambria Math" w:hAnsi="Cambria Math"/>
                      </w:rPr>
                    </m:ctrlPr>
                  </m:dPr>
                  <m:e>
                    <m:r>
                      <w:rPr>
                        <w:rFonts w:ascii="Cambria Math" w:hAnsi="Cambria Math"/>
                      </w:rPr>
                      <m:t>1-</m:t>
                    </m:r>
                    <m:sSubSup>
                      <m:sSubSupPr>
                        <m:ctrlPr>
                          <w:rPr>
                            <w:rFonts w:ascii="Cambria Math" w:hAnsi="Cambria Math"/>
                          </w:rPr>
                        </m:ctrlPr>
                      </m:sSubSupPr>
                      <m:e>
                        <m:r>
                          <w:rPr>
                            <w:rFonts w:ascii="Cambria Math" w:hAnsi="Cambria Math"/>
                          </w:rPr>
                          <m:t>L</m:t>
                        </m:r>
                      </m:e>
                      <m:sub>
                        <m:r>
                          <w:rPr>
                            <w:rFonts w:ascii="Cambria Math" w:hAnsi="Cambria Math"/>
                          </w:rPr>
                          <m:t>F</m:t>
                        </m:r>
                      </m:sub>
                      <m:sup>
                        <m:r>
                          <w:rPr>
                            <w:rFonts w:ascii="Cambria Math" w:hAnsi="Cambria Math"/>
                          </w:rPr>
                          <m:t>-1</m:t>
                        </m:r>
                      </m:sup>
                    </m:sSubSup>
                  </m:e>
                </m:d>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LNB</m:t>
                    </m:r>
                  </m:sub>
                </m:sSub>
              </m:oMath>
            </m:oMathPara>
          </w:p>
        </w:tc>
        <w:tc>
          <w:tcPr>
            <w:tcW w:w="239" w:type="pct"/>
          </w:tcPr>
          <w:p w14:paraId="490C2945" w14:textId="7BBAE019" w:rsidR="00E37019" w:rsidRPr="00E37998" w:rsidRDefault="00E37019" w:rsidP="0007548B">
            <w:pPr>
              <w:spacing w:before="120" w:after="60"/>
              <w:jc w:val="right"/>
              <w:rPr>
                <w:rStyle w:val="ECCParagraph"/>
                <w:rFonts w:eastAsiaTheme="minorEastAsia"/>
                <w:lang w:eastAsia="da-DK"/>
              </w:rPr>
            </w:pPr>
            <w:bookmarkStart w:id="224" w:name="_Ref94093931"/>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3</w:t>
            </w:r>
            <w:r w:rsidRPr="00E37998">
              <w:fldChar w:fldCharType="end"/>
            </w:r>
            <w:r w:rsidRPr="00E37998">
              <w:t>)</w:t>
            </w:r>
            <w:bookmarkEnd w:id="224"/>
          </w:p>
        </w:tc>
      </w:tr>
    </w:tbl>
    <w:p w14:paraId="7AC795E6" w14:textId="163BE589" w:rsidR="00E10D9F" w:rsidRPr="00E37998" w:rsidRDefault="00E10D9F" w:rsidP="00E10D9F">
      <w:r w:rsidRPr="00E37998">
        <w:t>Where</w:t>
      </w:r>
      <w:r w:rsidR="00931D0D" w:rsidRPr="00E37998">
        <w:t>:</w:t>
      </w:r>
    </w:p>
    <w:p w14:paraId="55CE9190" w14:textId="016951C0" w:rsidR="00E10D9F" w:rsidRPr="00E37998" w:rsidRDefault="00E10D9F" w:rsidP="00E10D9F">
      <w:pPr>
        <w:numPr>
          <w:ilvl w:val="0"/>
          <w:numId w:val="2"/>
        </w:numPr>
        <w:tabs>
          <w:tab w:val="left" w:pos="340"/>
        </w:tabs>
        <w:spacing w:before="60" w:after="0"/>
        <w:ind w:left="340" w:hanging="340"/>
      </w:pPr>
      <w:r w:rsidRPr="00E37998">
        <w:t>T</w:t>
      </w:r>
      <w:r w:rsidRPr="00E37998">
        <w:rPr>
          <w:vertAlign w:val="subscript"/>
        </w:rPr>
        <w:t>A</w:t>
      </w:r>
      <w:r w:rsidRPr="00E37998">
        <w:t xml:space="preserve"> is the antenna noise temperature</w:t>
      </w:r>
      <w:r w:rsidR="00350365" w:rsidRPr="00E37998">
        <w:t>;</w:t>
      </w:r>
    </w:p>
    <w:p w14:paraId="70B328A3" w14:textId="2E5A090A" w:rsidR="00E10D9F" w:rsidRPr="00E37998" w:rsidRDefault="00E10D9F" w:rsidP="00E10D9F">
      <w:pPr>
        <w:numPr>
          <w:ilvl w:val="0"/>
          <w:numId w:val="2"/>
        </w:numPr>
        <w:tabs>
          <w:tab w:val="left" w:pos="340"/>
        </w:tabs>
        <w:spacing w:before="60" w:after="0"/>
        <w:ind w:left="340" w:hanging="340"/>
      </w:pPr>
      <w:r w:rsidRPr="00E37998">
        <w:t>L</w:t>
      </w:r>
      <w:r w:rsidRPr="00E37998">
        <w:rPr>
          <w:vertAlign w:val="subscript"/>
        </w:rPr>
        <w:t>F</w:t>
      </w:r>
      <w:r w:rsidRPr="00E37998">
        <w:t xml:space="preserve"> is the loss of the passive network</w:t>
      </w:r>
      <w:r w:rsidR="00350365" w:rsidRPr="00E37998">
        <w:t>;</w:t>
      </w:r>
    </w:p>
    <w:p w14:paraId="242AE190" w14:textId="606641BA" w:rsidR="00E10D9F" w:rsidRPr="00E37998" w:rsidRDefault="00E10D9F" w:rsidP="00E10D9F">
      <w:pPr>
        <w:numPr>
          <w:ilvl w:val="0"/>
          <w:numId w:val="2"/>
        </w:numPr>
        <w:tabs>
          <w:tab w:val="left" w:pos="340"/>
        </w:tabs>
        <w:spacing w:before="60" w:after="0"/>
        <w:ind w:left="340" w:hanging="340"/>
      </w:pPr>
      <w:r w:rsidRPr="00E37998">
        <w:t>T</w:t>
      </w:r>
      <w:r w:rsidRPr="00E37998">
        <w:rPr>
          <w:vertAlign w:val="subscript"/>
        </w:rPr>
        <w:t>LNB</w:t>
      </w:r>
      <w:r w:rsidRPr="00E37998">
        <w:t xml:space="preserve"> is the equivalent noise temperature of the LNB</w:t>
      </w:r>
      <w:r w:rsidR="00350365" w:rsidRPr="00E37998">
        <w:t>;</w:t>
      </w:r>
    </w:p>
    <w:p w14:paraId="1C1C1DF7" w14:textId="39A4C140" w:rsidR="00E10D9F" w:rsidRPr="00E37998" w:rsidRDefault="00E10D9F" w:rsidP="00E10D9F">
      <w:pPr>
        <w:numPr>
          <w:ilvl w:val="0"/>
          <w:numId w:val="2"/>
        </w:numPr>
        <w:tabs>
          <w:tab w:val="left" w:pos="340"/>
        </w:tabs>
        <w:spacing w:before="60" w:after="0"/>
        <w:ind w:left="340" w:hanging="340"/>
      </w:pPr>
      <w:r w:rsidRPr="00E37998">
        <w:t>T</w:t>
      </w:r>
      <w:r w:rsidRPr="00E37998">
        <w:rPr>
          <w:vertAlign w:val="subscript"/>
        </w:rPr>
        <w:t>P</w:t>
      </w:r>
      <w:r w:rsidRPr="00E37998">
        <w:t xml:space="preserve"> is the physical temperature of the lossy network</w:t>
      </w:r>
      <w:r w:rsidR="00350365" w:rsidRPr="00E37998">
        <w:t>.</w:t>
      </w:r>
    </w:p>
    <w:p w14:paraId="7DB65F99" w14:textId="3CCA5B2A" w:rsidR="00E10D9F" w:rsidRPr="00E37998" w:rsidRDefault="00E10D9F" w:rsidP="00E10D9F">
      <w:r w:rsidRPr="00E37998">
        <w:t xml:space="preserve">The filter, if present in the FSS </w:t>
      </w:r>
      <w:r w:rsidR="0047622D" w:rsidRPr="00E37998">
        <w:t>e</w:t>
      </w:r>
      <w:r w:rsidRPr="00E37998">
        <w:t xml:space="preserve">arth </w:t>
      </w:r>
      <w:r w:rsidR="00350365" w:rsidRPr="00E37998">
        <w:t>s</w:t>
      </w:r>
      <w:r w:rsidRPr="00E37998">
        <w:t>tation, will take the place of the lossy network, and the insertion loss of the filter will be the driving parameter in the L</w:t>
      </w:r>
      <w:r w:rsidRPr="00E37998">
        <w:rPr>
          <w:vertAlign w:val="subscript"/>
        </w:rPr>
        <w:t>F</w:t>
      </w:r>
      <w:r w:rsidRPr="00E37998">
        <w:t xml:space="preserve"> term of the equation </w:t>
      </w:r>
      <w:r w:rsidR="003275FA" w:rsidRPr="00E37998">
        <w:fldChar w:fldCharType="begin"/>
      </w:r>
      <w:r w:rsidR="003275FA" w:rsidRPr="00E37998">
        <w:instrText xml:space="preserve"> REF _Ref94093931 \h </w:instrText>
      </w:r>
      <w:r w:rsidR="003275FA" w:rsidRPr="00E37998">
        <w:fldChar w:fldCharType="separate"/>
      </w:r>
      <w:r w:rsidR="003275FA" w:rsidRPr="00E37998">
        <w:rPr>
          <w:rStyle w:val="ECCParagraph"/>
        </w:rPr>
        <w:t>(</w:t>
      </w:r>
      <w:r w:rsidR="003275FA" w:rsidRPr="00E37998">
        <w:rPr>
          <w:noProof/>
        </w:rPr>
        <w:t>3</w:t>
      </w:r>
      <w:r w:rsidR="003275FA" w:rsidRPr="00E37998">
        <w:t>)</w:t>
      </w:r>
      <w:r w:rsidR="003275FA" w:rsidRPr="00E37998">
        <w:fldChar w:fldCharType="end"/>
      </w:r>
      <w:r w:rsidRPr="00E37998">
        <w:t>.</w:t>
      </w:r>
    </w:p>
    <w:p w14:paraId="587E6CBD" w14:textId="78B4A654" w:rsidR="00E10D9F" w:rsidRPr="00E37998" w:rsidRDefault="00E10D9F" w:rsidP="00E10D9F">
      <w:r w:rsidRPr="00E37998">
        <w:t>The impact of the value of L</w:t>
      </w:r>
      <w:r w:rsidRPr="00E37998">
        <w:rPr>
          <w:vertAlign w:val="subscript"/>
        </w:rPr>
        <w:t>F</w:t>
      </w:r>
      <w:r w:rsidRPr="00E37998">
        <w:t xml:space="preserve"> on the total system temperature is shown in </w:t>
      </w:r>
      <w:r w:rsidRPr="00E37998">
        <w:fldChar w:fldCharType="begin"/>
      </w:r>
      <w:r w:rsidRPr="00E37998">
        <w:instrText xml:space="preserve"> REF _Ref63428322 \h </w:instrText>
      </w:r>
      <w:r w:rsidR="00B72A4D" w:rsidRPr="00E37998">
        <w:instrText xml:space="preserve"> \* MERGEFORMAT </w:instrText>
      </w:r>
      <w:r w:rsidRPr="00E37998">
        <w:fldChar w:fldCharType="separate"/>
      </w:r>
      <w:r w:rsidR="009F322D" w:rsidRPr="009E18B1">
        <w:rPr>
          <w:rFonts w:eastAsia="Times New Roman"/>
          <w:szCs w:val="20"/>
        </w:rPr>
        <w:t xml:space="preserve">Figure </w:t>
      </w:r>
      <w:r w:rsidR="009F322D" w:rsidRPr="009E18B1">
        <w:rPr>
          <w:rFonts w:eastAsia="Times New Roman"/>
          <w:noProof/>
          <w:szCs w:val="20"/>
        </w:rPr>
        <w:t>3</w:t>
      </w:r>
      <w:r w:rsidRPr="00E37998">
        <w:fldChar w:fldCharType="end"/>
      </w:r>
      <w:r w:rsidRPr="00E37998">
        <w:t>, for a 3.8 metre receive earth station with a clear sky antenna noise temperature of 40K</w:t>
      </w:r>
      <w:r w:rsidRPr="00E37998">
        <w:rPr>
          <w:vertAlign w:val="superscript"/>
        </w:rPr>
        <w:footnoteReference w:id="4"/>
      </w:r>
      <w:r w:rsidRPr="00E37998">
        <w:t xml:space="preserve">, a filter with varying levels of insertion loss, and an LNB with an equivalent noise temperature of 30K. As illustrated in </w:t>
      </w:r>
      <w:r w:rsidRPr="00E37998">
        <w:fldChar w:fldCharType="begin"/>
      </w:r>
      <w:r w:rsidRPr="00E37998">
        <w:instrText xml:space="preserve"> REF _Ref63428322 \h </w:instrText>
      </w:r>
      <w:r w:rsidR="00B72A4D" w:rsidRPr="00E37998">
        <w:instrText xml:space="preserve"> \* MERGEFORMAT </w:instrText>
      </w:r>
      <w:r w:rsidRPr="00E37998">
        <w:fldChar w:fldCharType="separate"/>
      </w:r>
      <w:r w:rsidR="009F322D" w:rsidRPr="009E18B1">
        <w:rPr>
          <w:rFonts w:eastAsia="Times New Roman"/>
          <w:szCs w:val="20"/>
        </w:rPr>
        <w:t xml:space="preserve">Figure </w:t>
      </w:r>
      <w:r w:rsidR="009F322D" w:rsidRPr="009E18B1">
        <w:rPr>
          <w:rFonts w:eastAsia="Times New Roman"/>
          <w:noProof/>
          <w:szCs w:val="20"/>
        </w:rPr>
        <w:t>3</w:t>
      </w:r>
      <w:r w:rsidRPr="00E37998">
        <w:fldChar w:fldCharType="end"/>
      </w:r>
      <w:r w:rsidRPr="00E37998">
        <w:t xml:space="preserve">, as the insertion loss increases, the Earth Station noise temperature increases and therefore the G/T ratio decreases. Thus, to mitigate the impact on the FSS, low attenuation within the </w:t>
      </w:r>
      <w:r w:rsidR="00CA021D" w:rsidRPr="00E37998">
        <w:t>passband</w:t>
      </w:r>
      <w:r w:rsidRPr="00E37998">
        <w:t xml:space="preserve"> is a key design objective for any filter.</w:t>
      </w:r>
    </w:p>
    <w:tbl>
      <w:tblPr>
        <w:tblW w:w="0" w:type="auto"/>
        <w:tblLook w:val="0000" w:firstRow="0" w:lastRow="0" w:firstColumn="0" w:lastColumn="0" w:noHBand="0" w:noVBand="0"/>
      </w:tblPr>
      <w:tblGrid>
        <w:gridCol w:w="9639"/>
      </w:tblGrid>
      <w:tr w:rsidR="00E10D9F" w:rsidRPr="00E37998" w14:paraId="769AF677" w14:textId="77777777" w:rsidTr="00647ED1">
        <w:trPr>
          <w:trHeight w:val="3949"/>
        </w:trPr>
        <w:tc>
          <w:tcPr>
            <w:tcW w:w="9639" w:type="dxa"/>
          </w:tcPr>
          <w:p w14:paraId="7A7F0976" w14:textId="77777777" w:rsidR="00E10D9F" w:rsidRPr="00E37998" w:rsidRDefault="00E10D9F" w:rsidP="00E10D9F">
            <w:pPr>
              <w:spacing w:after="240"/>
              <w:jc w:val="center"/>
              <w:rPr>
                <w:rFonts w:eastAsia="Times New Roman"/>
                <w:noProof/>
                <w:szCs w:val="20"/>
                <w:lang w:eastAsia="de-DE"/>
                <w14:cntxtAlts/>
              </w:rPr>
            </w:pPr>
            <w:r w:rsidRPr="00E37998">
              <w:rPr>
                <w:rFonts w:eastAsia="Times New Roman"/>
                <w:noProof/>
                <w:szCs w:val="20"/>
                <w:lang w:eastAsia="de-CH"/>
                <w14:cntxtAlts/>
              </w:rPr>
              <w:lastRenderedPageBreak/>
              <w:drawing>
                <wp:inline distT="0" distB="0" distL="0" distR="0" wp14:anchorId="7427CB98" wp14:editId="2AD4AB7F">
                  <wp:extent cx="4978774" cy="2278103"/>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975" t="5695" r="8611" b="3809"/>
                          <a:stretch/>
                        </pic:blipFill>
                        <pic:spPr bwMode="auto">
                          <a:xfrm>
                            <a:off x="0" y="0"/>
                            <a:ext cx="5021623" cy="229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0D9F" w:rsidRPr="00E37998" w14:paraId="02FEA640" w14:textId="77777777" w:rsidTr="00647ED1">
        <w:trPr>
          <w:trHeight w:val="1257"/>
        </w:trPr>
        <w:tc>
          <w:tcPr>
            <w:tcW w:w="9639" w:type="dxa"/>
          </w:tcPr>
          <w:p w14:paraId="31EE2426" w14:textId="2296CB5D" w:rsidR="00E10D9F" w:rsidRPr="009E18B1" w:rsidRDefault="00E10D9F" w:rsidP="00E10D9F">
            <w:pPr>
              <w:keepLines/>
              <w:tabs>
                <w:tab w:val="left" w:pos="0"/>
                <w:tab w:val="center" w:pos="4820"/>
                <w:tab w:val="right" w:pos="9639"/>
              </w:tabs>
              <w:spacing w:after="240"/>
              <w:contextualSpacing/>
              <w:jc w:val="center"/>
              <w:rPr>
                <w:rFonts w:eastAsia="Times New Roman"/>
                <w:b/>
                <w:bCs/>
                <w:color w:val="D2232A"/>
                <w:szCs w:val="20"/>
              </w:rPr>
            </w:pPr>
            <w:bookmarkStart w:id="225" w:name="_Ref63428322"/>
            <w:r w:rsidRPr="009E18B1">
              <w:rPr>
                <w:rFonts w:eastAsia="Times New Roman"/>
                <w:b/>
                <w:bCs/>
                <w:color w:val="D2232A"/>
                <w:szCs w:val="20"/>
              </w:rPr>
              <w:t xml:space="preserve">Figure </w:t>
            </w:r>
            <w:r w:rsidRPr="00E37998">
              <w:rPr>
                <w:rFonts w:eastAsia="Times New Roman"/>
                <w:b/>
                <w:bCs/>
                <w:color w:val="D2232A"/>
                <w:szCs w:val="20"/>
              </w:rPr>
              <w:fldChar w:fldCharType="begin"/>
            </w:r>
            <w:r w:rsidRPr="009E18B1">
              <w:rPr>
                <w:rFonts w:eastAsia="Times New Roman"/>
                <w:b/>
                <w:bCs/>
                <w:color w:val="D2232A"/>
                <w:szCs w:val="20"/>
              </w:rPr>
              <w:instrText xml:space="preserve"> SEQ Figure \* ARABIC </w:instrText>
            </w:r>
            <w:r w:rsidRPr="00E37998">
              <w:rPr>
                <w:rFonts w:eastAsia="Times New Roman"/>
                <w:b/>
                <w:bCs/>
                <w:color w:val="D2232A"/>
                <w:szCs w:val="20"/>
              </w:rPr>
              <w:fldChar w:fldCharType="separate"/>
            </w:r>
            <w:r w:rsidR="00947278">
              <w:rPr>
                <w:rFonts w:eastAsia="Times New Roman"/>
                <w:b/>
                <w:bCs/>
                <w:noProof/>
                <w:color w:val="D2232A"/>
                <w:szCs w:val="20"/>
              </w:rPr>
              <w:t>3</w:t>
            </w:r>
            <w:r w:rsidRPr="00E37998">
              <w:rPr>
                <w:rFonts w:eastAsia="Times New Roman"/>
                <w:b/>
                <w:bCs/>
                <w:color w:val="D2232A"/>
                <w:szCs w:val="20"/>
              </w:rPr>
              <w:fldChar w:fldCharType="end"/>
            </w:r>
            <w:bookmarkEnd w:id="225"/>
            <w:r w:rsidR="00B72A4D" w:rsidRPr="009E18B1">
              <w:rPr>
                <w:rFonts w:eastAsia="Times New Roman"/>
                <w:b/>
                <w:bCs/>
                <w:color w:val="D2232A"/>
                <w:szCs w:val="20"/>
              </w:rPr>
              <w:t>:</w:t>
            </w:r>
            <w:r w:rsidRPr="009E18B1">
              <w:rPr>
                <w:rFonts w:eastAsia="Times New Roman"/>
                <w:b/>
                <w:bCs/>
                <w:color w:val="D2232A"/>
                <w:szCs w:val="20"/>
              </w:rPr>
              <w:t xml:space="preserve"> Impact of filter insertion loss on the earth station system noise temperature and figure of merit (G/T). </w:t>
            </w:r>
            <w:bookmarkStart w:id="226" w:name="_Hlk97717690"/>
            <w:r w:rsidRPr="009E18B1">
              <w:rPr>
                <w:rFonts w:eastAsia="Times New Roman"/>
                <w:b/>
                <w:bCs/>
                <w:color w:val="D2232A"/>
                <w:szCs w:val="20"/>
              </w:rPr>
              <w:t>Frequency: 4 GHz. Earth Station diameter: 3.8m. Peak G/T is 23.7 dB/K</w:t>
            </w:r>
          </w:p>
          <w:p w14:paraId="51221F91" w14:textId="77777777" w:rsidR="00DB746F" w:rsidRPr="00E37998" w:rsidRDefault="00DB746F" w:rsidP="00DB746F"/>
          <w:p w14:paraId="17ED9575" w14:textId="2BEE236E" w:rsidR="00E10D9F" w:rsidRPr="00E37998" w:rsidRDefault="00E10D9F" w:rsidP="00203488">
            <w:r w:rsidRPr="00E37998">
              <w:t xml:space="preserve">The plot on the right </w:t>
            </w:r>
            <w:r w:rsidR="002715C9" w:rsidRPr="00E37998">
              <w:t xml:space="preserve">in </w:t>
            </w:r>
            <w:r w:rsidR="002715C9" w:rsidRPr="00E37998">
              <w:fldChar w:fldCharType="begin"/>
            </w:r>
            <w:r w:rsidR="002715C9" w:rsidRPr="00E37998">
              <w:instrText xml:space="preserve"> REF _Ref63428322 \h  \* MERGEFORMAT </w:instrText>
            </w:r>
            <w:r w:rsidR="002715C9" w:rsidRPr="00E37998">
              <w:fldChar w:fldCharType="separate"/>
            </w:r>
            <w:r w:rsidR="002715C9" w:rsidRPr="009E18B1">
              <w:rPr>
                <w:rFonts w:eastAsia="Times New Roman"/>
                <w:szCs w:val="20"/>
              </w:rPr>
              <w:t xml:space="preserve">Figure </w:t>
            </w:r>
            <w:r w:rsidR="002715C9" w:rsidRPr="009E18B1">
              <w:rPr>
                <w:rFonts w:eastAsia="Times New Roman"/>
                <w:noProof/>
                <w:szCs w:val="20"/>
              </w:rPr>
              <w:t>3</w:t>
            </w:r>
            <w:r w:rsidR="002715C9" w:rsidRPr="00E37998">
              <w:fldChar w:fldCharType="end"/>
            </w:r>
            <w:r w:rsidR="002715C9" w:rsidRPr="00E37998">
              <w:t xml:space="preserve"> </w:t>
            </w:r>
            <w:r w:rsidRPr="00E37998">
              <w:t>shows that a 0.8 dB insertion loss before the reference plane degrades the G/T by ~ 2.9 dB</w:t>
            </w:r>
          </w:p>
          <w:bookmarkEnd w:id="226"/>
          <w:p w14:paraId="4DF6754B" w14:textId="5144D710" w:rsidR="00971D12" w:rsidRPr="00E37998" w:rsidRDefault="00971D12" w:rsidP="009E7F05">
            <w:r w:rsidRPr="00E37998">
              <w:t xml:space="preserve">As noted in section </w:t>
            </w:r>
            <w:r w:rsidR="00A65459" w:rsidRPr="00E37998">
              <w:fldChar w:fldCharType="begin"/>
            </w:r>
            <w:r w:rsidR="00A65459" w:rsidRPr="00E37998">
              <w:instrText xml:space="preserve"> REF _Ref94089849 \r \h </w:instrText>
            </w:r>
            <w:r w:rsidR="00A65459" w:rsidRPr="00E37998">
              <w:fldChar w:fldCharType="separate"/>
            </w:r>
            <w:r w:rsidR="00071670" w:rsidRPr="00E37998">
              <w:t>4.1.4</w:t>
            </w:r>
            <w:r w:rsidR="00A65459" w:rsidRPr="00E37998">
              <w:fldChar w:fldCharType="end"/>
            </w:r>
            <w:r w:rsidRPr="00E37998">
              <w:t xml:space="preserve">, the insertion loss variation within the </w:t>
            </w:r>
            <w:r w:rsidR="00CA021D" w:rsidRPr="00E37998">
              <w:t>passband</w:t>
            </w:r>
            <w:r w:rsidRPr="00E37998">
              <w:t xml:space="preserve"> depends on the selected filter response. Filter responses designed to have a narrow bandwidth in the transition region will present a higher insertion loss at the edge of the passband, compared to that at the centre of the passband. Therefore, services deployed near the edges of the passband will experience both a larger insertion loss and higher noise temperature.</w:t>
            </w:r>
          </w:p>
        </w:tc>
      </w:tr>
    </w:tbl>
    <w:p w14:paraId="7E3C9D38" w14:textId="77777777" w:rsidR="00E10D9F" w:rsidRPr="00E37998" w:rsidRDefault="00E10D9F" w:rsidP="00E10D9F">
      <w:pPr>
        <w:keepNext/>
        <w:numPr>
          <w:ilvl w:val="1"/>
          <w:numId w:val="6"/>
        </w:numPr>
        <w:spacing w:before="480"/>
        <w:outlineLvl w:val="1"/>
        <w:rPr>
          <w:rFonts w:cs="Arial"/>
          <w:b/>
          <w:bCs/>
          <w:iCs/>
          <w:caps/>
          <w:szCs w:val="28"/>
        </w:rPr>
      </w:pPr>
      <w:bookmarkStart w:id="227" w:name="_Toc66711155"/>
      <w:bookmarkStart w:id="228" w:name="_Toc66785546"/>
      <w:bookmarkStart w:id="229" w:name="_Toc67991179"/>
      <w:bookmarkStart w:id="230" w:name="_Toc80107272"/>
      <w:bookmarkStart w:id="231" w:name="_Toc80107320"/>
      <w:bookmarkStart w:id="232" w:name="_Toc57363445"/>
      <w:bookmarkEnd w:id="227"/>
      <w:bookmarkEnd w:id="228"/>
      <w:bookmarkEnd w:id="229"/>
      <w:bookmarkEnd w:id="230"/>
      <w:bookmarkEnd w:id="231"/>
      <w:r w:rsidRPr="00E37998">
        <w:rPr>
          <w:rFonts w:cs="Arial"/>
          <w:b/>
          <w:bCs/>
          <w:iCs/>
          <w:caps/>
          <w:szCs w:val="28"/>
        </w:rPr>
        <w:t>The role of filters in improving coexistence</w:t>
      </w:r>
      <w:bookmarkEnd w:id="232"/>
    </w:p>
    <w:p w14:paraId="7668617B" w14:textId="632B7DF9" w:rsidR="00E10D9F" w:rsidRPr="00E37998" w:rsidRDefault="00E10D9F" w:rsidP="00E10D9F">
      <w:r w:rsidRPr="00E37998">
        <w:t xml:space="preserve">After discussing the basic parameters associated to the frequency response of a filter, it is now possible to link the filter response and the effect it has on the coexistence between an MFCN system and an FSS </w:t>
      </w:r>
      <w:r w:rsidR="0047622D" w:rsidRPr="00E37998">
        <w:t>e</w:t>
      </w:r>
      <w:r w:rsidRPr="00E37998">
        <w:t>arth station, by incorporating it in the principles of the operational guidelines in ECC Report 254</w:t>
      </w:r>
      <w:r w:rsidR="008D4334" w:rsidRPr="00E37998">
        <w:rPr>
          <w:rStyle w:val="ECCParagraph"/>
        </w:rPr>
        <w:t xml:space="preserve"> </w:t>
      </w:r>
      <w:r w:rsidR="008D4334" w:rsidRPr="00E37998">
        <w:rPr>
          <w:rStyle w:val="ECCParagraph"/>
        </w:rPr>
        <w:fldChar w:fldCharType="begin"/>
      </w:r>
      <w:r w:rsidR="008D4334" w:rsidRPr="00E37998">
        <w:rPr>
          <w:rStyle w:val="ECCParagraph"/>
        </w:rPr>
        <w:instrText xml:space="preserve"> REF _Ref94080202 \r \h </w:instrText>
      </w:r>
      <w:r w:rsidR="008D4334" w:rsidRPr="00E37998">
        <w:rPr>
          <w:rStyle w:val="ECCParagraph"/>
        </w:rPr>
      </w:r>
      <w:r w:rsidR="008D4334" w:rsidRPr="00E37998">
        <w:rPr>
          <w:rStyle w:val="ECCParagraph"/>
        </w:rPr>
        <w:fldChar w:fldCharType="separate"/>
      </w:r>
      <w:r w:rsidR="00071670" w:rsidRPr="00E37998">
        <w:rPr>
          <w:rStyle w:val="ECCParagraph"/>
        </w:rPr>
        <w:t>[4]</w:t>
      </w:r>
      <w:r w:rsidR="008D4334" w:rsidRPr="00E37998">
        <w:rPr>
          <w:rStyle w:val="ECCParagraph"/>
        </w:rPr>
        <w:fldChar w:fldCharType="end"/>
      </w:r>
      <w:r w:rsidRPr="00E37998">
        <w:t>.</w:t>
      </w:r>
    </w:p>
    <w:p w14:paraId="1D70B16F" w14:textId="77777777" w:rsidR="00E10D9F" w:rsidRPr="00E37998" w:rsidRDefault="00E10D9F" w:rsidP="00E10D9F">
      <w:r w:rsidRPr="00E37998">
        <w:t>The selection of a filter that ensures adequate rejection of the MFCN signals must consider a combination of at least the following two factors:</w:t>
      </w:r>
    </w:p>
    <w:p w14:paraId="0753ABA5" w14:textId="482F7787" w:rsidR="00E10D9F" w:rsidRPr="00E37998" w:rsidRDefault="00E10D9F" w:rsidP="00E10D9F">
      <w:pPr>
        <w:numPr>
          <w:ilvl w:val="0"/>
          <w:numId w:val="2"/>
        </w:numPr>
        <w:tabs>
          <w:tab w:val="left" w:pos="340"/>
        </w:tabs>
        <w:spacing w:before="60" w:after="0"/>
        <w:ind w:left="340" w:hanging="340"/>
      </w:pPr>
      <w:r w:rsidRPr="00E37998">
        <w:t xml:space="preserve">The rejection of the In-Block MFCN emissions profile within the LNB </w:t>
      </w:r>
      <w:r w:rsidR="00E37998">
        <w:t>F</w:t>
      </w:r>
      <w:r w:rsidRPr="00E37998">
        <w:t>ront</w:t>
      </w:r>
      <w:r w:rsidR="00E37998">
        <w:t>-E</w:t>
      </w:r>
      <w:r w:rsidRPr="00E37998">
        <w:t>nd bandwidth (3400-3800 MHz) to protect LNB from saturation</w:t>
      </w:r>
      <w:r w:rsidR="00BA20F8" w:rsidRPr="00E37998">
        <w:t>;</w:t>
      </w:r>
    </w:p>
    <w:p w14:paraId="2FEC94E3" w14:textId="45157FEF" w:rsidR="00E10D9F" w:rsidRPr="00E37998" w:rsidRDefault="00E10D9F" w:rsidP="00E10D9F">
      <w:pPr>
        <w:numPr>
          <w:ilvl w:val="0"/>
          <w:numId w:val="2"/>
        </w:numPr>
        <w:tabs>
          <w:tab w:val="left" w:pos="340"/>
        </w:tabs>
        <w:spacing w:before="60" w:after="0"/>
        <w:ind w:left="340" w:hanging="340"/>
      </w:pPr>
      <w:r w:rsidRPr="00E37998">
        <w:t xml:space="preserve">The width of the transition region, between the maximum rejection and the </w:t>
      </w:r>
      <w:r w:rsidR="00CA021D" w:rsidRPr="00E37998">
        <w:t>passband</w:t>
      </w:r>
      <w:r w:rsidRPr="00E37998">
        <w:t xml:space="preserve"> region of the FSS service in 3800-4200 MHz</w:t>
      </w:r>
      <w:r w:rsidR="00607EDC" w:rsidRPr="00E37998">
        <w:t xml:space="preserve"> or in </w:t>
      </w:r>
      <w:r w:rsidR="00205F81" w:rsidRPr="00E37998">
        <w:t xml:space="preserve">parts of </w:t>
      </w:r>
      <w:r w:rsidR="001B7152" w:rsidRPr="00E37998">
        <w:t>above</w:t>
      </w:r>
      <w:r w:rsidR="00205F81" w:rsidRPr="00E37998">
        <w:t xml:space="preserve"> </w:t>
      </w:r>
      <w:r w:rsidR="001B7152" w:rsidRPr="00E37998">
        <w:t>3800</w:t>
      </w:r>
      <w:r w:rsidR="00205F81" w:rsidRPr="00E37998">
        <w:t xml:space="preserve"> MHz</w:t>
      </w:r>
      <w:r w:rsidR="00607EDC" w:rsidRPr="00E37998">
        <w:t>.</w:t>
      </w:r>
    </w:p>
    <w:p w14:paraId="221887EE" w14:textId="488FF520" w:rsidR="002B0EBC" w:rsidRPr="00E37998" w:rsidRDefault="002B0EBC" w:rsidP="00E10D9F">
      <w:r w:rsidRPr="00E37998">
        <w:t xml:space="preserve">The design of the filter response (or the choosing of an existing filter) needs to take into account the amount of power that needs to be filtered and any possible available transition region to achieve </w:t>
      </w:r>
      <w:r w:rsidR="001878B4" w:rsidRPr="00E37998">
        <w:t>the sought after rejection</w:t>
      </w:r>
      <w:r w:rsidRPr="00E37998">
        <w:t>.</w:t>
      </w:r>
    </w:p>
    <w:p w14:paraId="22238988" w14:textId="77777777" w:rsidR="00E10D9F" w:rsidRPr="009E18B1" w:rsidRDefault="00E10D9F" w:rsidP="00E10D9F">
      <w:pPr>
        <w:keepNext/>
        <w:numPr>
          <w:ilvl w:val="2"/>
          <w:numId w:val="6"/>
        </w:numPr>
        <w:spacing w:before="360"/>
        <w:outlineLvl w:val="2"/>
        <w:rPr>
          <w:rFonts w:cs="Arial"/>
          <w:b/>
          <w:bCs/>
          <w:szCs w:val="26"/>
        </w:rPr>
      </w:pPr>
      <w:bookmarkStart w:id="233" w:name="_Ref84346700"/>
      <w:r w:rsidRPr="009E18B1">
        <w:rPr>
          <w:rFonts w:cs="Arial"/>
          <w:b/>
          <w:bCs/>
          <w:szCs w:val="26"/>
        </w:rPr>
        <w:t xml:space="preserve">Rejection of </w:t>
      </w:r>
      <w:r w:rsidRPr="009E18B1">
        <w:rPr>
          <w:rFonts w:cs="Arial"/>
          <w:b/>
          <w:szCs w:val="26"/>
        </w:rPr>
        <w:t>MFCN In-Block emissions:</w:t>
      </w:r>
      <w:r w:rsidRPr="009E18B1">
        <w:rPr>
          <w:rFonts w:cs="Arial"/>
          <w:b/>
          <w:bCs/>
          <w:szCs w:val="26"/>
        </w:rPr>
        <w:t xml:space="preserve"> Mitigating the LNB blocking problem</w:t>
      </w:r>
      <w:bookmarkEnd w:id="233"/>
      <w:r w:rsidRPr="009E18B1">
        <w:rPr>
          <w:rFonts w:cs="Arial"/>
          <w:b/>
          <w:bCs/>
          <w:szCs w:val="26"/>
        </w:rPr>
        <w:t xml:space="preserve"> </w:t>
      </w:r>
    </w:p>
    <w:p w14:paraId="485FF89A" w14:textId="29A8A5AE" w:rsidR="00E10D9F" w:rsidRPr="00E37998" w:rsidRDefault="00E10D9F" w:rsidP="00E10D9F">
      <w:r w:rsidRPr="00E37998">
        <w:t xml:space="preserve">As described in ECC Report 254, in addition to the evaluation of the I/N allowance of FSS systems due to co-channel and out-of-band emissions from MFCN systems, overload of the FSS </w:t>
      </w:r>
      <w:r w:rsidR="0047622D" w:rsidRPr="00E37998">
        <w:t>e</w:t>
      </w:r>
      <w:r w:rsidRPr="00E37998">
        <w:t xml:space="preserve">arth station low-noise amplifier (LNA) and low-noise block down-converter (LNB) should be considered. The main objective pursued when installing a filter in the receive chain of the earth station is to reject signals coming from the MFCN systems, in order to limit the amount of unwanted power at the input of the LNB's first amplification stage to guarantee that the LNB operates in the linear region. </w:t>
      </w:r>
    </w:p>
    <w:p w14:paraId="24D10FC0" w14:textId="77777777" w:rsidR="00E10D9F" w:rsidRPr="00E37998" w:rsidRDefault="00E10D9F" w:rsidP="00E10D9F">
      <w:r w:rsidRPr="00E37998">
        <w:lastRenderedPageBreak/>
        <w:t xml:space="preserve">The analysis consists of determining the amount of interfering power present at the input of the LNB, in the frequency range 3400-4200 MHz, after considering the rejection provided by the filter and quantified by means of the effective rejection.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2669B" w:rsidRPr="00E37998" w14:paraId="4CA2A995" w14:textId="77777777" w:rsidTr="0007548B">
        <w:tc>
          <w:tcPr>
            <w:tcW w:w="4761" w:type="pct"/>
          </w:tcPr>
          <w:p w14:paraId="17FCC2EC" w14:textId="6B9A6AF1" w:rsidR="0012669B" w:rsidRPr="00E37998" w:rsidRDefault="00A65459" w:rsidP="00A65459">
            <w:pPr>
              <w:spacing w:before="120" w:after="60"/>
              <w:jc w:val="center"/>
              <w:rPr>
                <w:rStyle w:val="ECCParagraph"/>
                <w:rFonts w:eastAsiaTheme="minorEastAsia" w:cstheme="minorBidi"/>
                <w:lang w:eastAsia="da-DK"/>
              </w:rPr>
            </w:pPr>
            <w:r w:rsidRPr="00E37998">
              <w:t>P</w:t>
            </w:r>
            <w:r w:rsidRPr="00E37998">
              <w:rPr>
                <w:vertAlign w:val="subscript"/>
              </w:rPr>
              <w:t>In, LNB</w:t>
            </w:r>
            <w:r w:rsidRPr="00E37998">
              <w:t xml:space="preserve"> &lt; P</w:t>
            </w:r>
            <w:r w:rsidRPr="00E37998">
              <w:rPr>
                <w:vertAlign w:val="subscript"/>
              </w:rPr>
              <w:t>MAX, LNB</w:t>
            </w:r>
          </w:p>
        </w:tc>
        <w:tc>
          <w:tcPr>
            <w:tcW w:w="239" w:type="pct"/>
          </w:tcPr>
          <w:p w14:paraId="56CE8A76" w14:textId="31912A6A" w:rsidR="0012669B" w:rsidRPr="00E37998" w:rsidRDefault="0012669B"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4</w:t>
            </w:r>
            <w:r w:rsidRPr="00E37998">
              <w:fldChar w:fldCharType="end"/>
            </w:r>
            <w:r w:rsidRPr="00E37998">
              <w:t>)</w:t>
            </w:r>
          </w:p>
        </w:tc>
      </w:tr>
    </w:tbl>
    <w:p w14:paraId="17C38027" w14:textId="4BF9940F" w:rsidR="00E10D9F" w:rsidRPr="00E37998" w:rsidRDefault="00E10D9F" w:rsidP="00E10D9F">
      <w:r w:rsidRPr="00E37998">
        <w:t>Where</w:t>
      </w:r>
      <w:r w:rsidR="00317325" w:rsidRPr="00E37998">
        <w:t>:</w:t>
      </w:r>
      <w:r w:rsidRPr="00E37998">
        <w:t xml:space="preserve"> </w:t>
      </w:r>
    </w:p>
    <w:p w14:paraId="42180B7E" w14:textId="2346BDD3" w:rsidR="00E10D9F" w:rsidRPr="00E37998" w:rsidRDefault="00E10D9F" w:rsidP="00E10D9F">
      <w:pPr>
        <w:numPr>
          <w:ilvl w:val="0"/>
          <w:numId w:val="2"/>
        </w:numPr>
        <w:tabs>
          <w:tab w:val="left" w:pos="340"/>
        </w:tabs>
        <w:spacing w:before="60" w:after="0"/>
        <w:ind w:left="340" w:hanging="340"/>
      </w:pPr>
      <w:r w:rsidRPr="00E37998">
        <w:t>P</w:t>
      </w:r>
      <w:r w:rsidRPr="00E37998">
        <w:rPr>
          <w:vertAlign w:val="subscript"/>
        </w:rPr>
        <w:t>In, LNB</w:t>
      </w:r>
      <w:r w:rsidRPr="00E37998">
        <w:t xml:space="preserve"> is the total input power into the LNB over its full operating band</w:t>
      </w:r>
      <w:r w:rsidR="00350365" w:rsidRPr="00E37998">
        <w:t>;</w:t>
      </w:r>
    </w:p>
    <w:p w14:paraId="2F7DCAE0" w14:textId="45E9E4CA" w:rsidR="00E10D9F" w:rsidRPr="00E37998" w:rsidRDefault="00E10D9F" w:rsidP="00E10D9F">
      <w:pPr>
        <w:numPr>
          <w:ilvl w:val="0"/>
          <w:numId w:val="2"/>
        </w:numPr>
        <w:tabs>
          <w:tab w:val="left" w:pos="340"/>
        </w:tabs>
        <w:spacing w:before="60" w:after="0"/>
        <w:ind w:left="340" w:hanging="340"/>
      </w:pPr>
      <w:r w:rsidRPr="00E37998">
        <w:t>P</w:t>
      </w:r>
      <w:r w:rsidRPr="00E37998">
        <w:rPr>
          <w:vertAlign w:val="subscript"/>
        </w:rPr>
        <w:t>MAX, LNB</w:t>
      </w:r>
      <w:r w:rsidRPr="00E37998">
        <w:t xml:space="preserve"> is the linear operational power threshold of the FSS </w:t>
      </w:r>
      <w:r w:rsidR="0047622D" w:rsidRPr="00E37998">
        <w:t>e</w:t>
      </w:r>
      <w:r w:rsidRPr="00E37998">
        <w:t xml:space="preserve">arth </w:t>
      </w:r>
      <w:r w:rsidR="00350365" w:rsidRPr="00E37998">
        <w:t>s</w:t>
      </w:r>
      <w:r w:rsidRPr="00E37998">
        <w:t>tation LNB.</w:t>
      </w:r>
    </w:p>
    <w:p w14:paraId="07DCAEA6" w14:textId="01BD3233" w:rsidR="00E10D9F" w:rsidRPr="00E37998" w:rsidRDefault="00E10D9F" w:rsidP="00E10D9F">
      <w:r w:rsidRPr="00E37998">
        <w:t>The total input power into the LNB is composed of the wanted signal component within the range 3800</w:t>
      </w:r>
      <w:r w:rsidR="00A65459" w:rsidRPr="00E37998">
        <w:t> </w:t>
      </w:r>
      <w:r w:rsidRPr="00E37998">
        <w:t>-</w:t>
      </w:r>
      <w:r w:rsidR="00A65459" w:rsidRPr="00E37998">
        <w:t> </w:t>
      </w:r>
      <w:r w:rsidRPr="00E37998">
        <w:t>4200</w:t>
      </w:r>
      <w:r w:rsidR="00A65459" w:rsidRPr="00E37998">
        <w:t> </w:t>
      </w:r>
      <w:r w:rsidRPr="00E37998">
        <w:t xml:space="preserve">MHz range, and </w:t>
      </w:r>
      <w:r w:rsidR="00EA7843" w:rsidRPr="00E37998">
        <w:t xml:space="preserve">the </w:t>
      </w:r>
      <w:r w:rsidRPr="00E37998">
        <w:t xml:space="preserve">interference component which </w:t>
      </w:r>
      <w:r w:rsidR="00EA7843" w:rsidRPr="00E37998">
        <w:t xml:space="preserve">will be more relevant in </w:t>
      </w:r>
      <w:r w:rsidRPr="00E37998">
        <w:t>3400-3800 MHz, and which will be attenuated by the filter's effective rejection.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2669B" w:rsidRPr="00E37998" w14:paraId="765D79FD" w14:textId="77777777" w:rsidTr="0007548B">
        <w:tc>
          <w:tcPr>
            <w:tcW w:w="4761" w:type="pct"/>
          </w:tcPr>
          <w:p w14:paraId="076A57AE" w14:textId="16182EB4" w:rsidR="0012669B" w:rsidRPr="00E37998" w:rsidRDefault="00931D0D" w:rsidP="00931D0D">
            <w:pPr>
              <w:spacing w:before="120" w:after="60"/>
              <w:jc w:val="center"/>
              <w:rPr>
                <w:rStyle w:val="ECCParagraph"/>
                <w:rFonts w:eastAsiaTheme="minorEastAsia" w:cstheme="minorBidi"/>
                <w:lang w:eastAsia="da-DK"/>
              </w:rPr>
            </w:pPr>
            <w:r w:rsidRPr="00E37998">
              <w:t>P</w:t>
            </w:r>
            <w:r w:rsidRPr="00E37998">
              <w:rPr>
                <w:vertAlign w:val="subscript"/>
              </w:rPr>
              <w:t>WANTED</w:t>
            </w:r>
            <w:r w:rsidRPr="00E37998">
              <w:t xml:space="preserve"> + I</w:t>
            </w:r>
            <w:r w:rsidRPr="00E37998">
              <w:rPr>
                <w:vertAlign w:val="subscript"/>
              </w:rPr>
              <w:t>MAX</w:t>
            </w:r>
            <w:r w:rsidRPr="00E37998">
              <w:t xml:space="preserve"> + Eff.Rej</w:t>
            </w:r>
            <w:r w:rsidRPr="00E37998">
              <w:rPr>
                <w:vertAlign w:val="subscript"/>
              </w:rPr>
              <w:t>dB</w:t>
            </w:r>
            <w:r w:rsidRPr="00E37998">
              <w:t xml:space="preserve"> &lt; P</w:t>
            </w:r>
            <w:r w:rsidRPr="00E37998">
              <w:rPr>
                <w:vertAlign w:val="subscript"/>
              </w:rPr>
              <w:t>MAX,</w:t>
            </w:r>
            <w:r w:rsidR="006F0216" w:rsidRPr="00E37998">
              <w:rPr>
                <w:vertAlign w:val="subscript"/>
              </w:rPr>
              <w:t xml:space="preserve"> </w:t>
            </w:r>
            <w:r w:rsidRPr="00E37998">
              <w:rPr>
                <w:vertAlign w:val="subscript"/>
              </w:rPr>
              <w:t>LNB</w:t>
            </w:r>
          </w:p>
        </w:tc>
        <w:tc>
          <w:tcPr>
            <w:tcW w:w="239" w:type="pct"/>
          </w:tcPr>
          <w:p w14:paraId="15B25B19" w14:textId="30FDC1C1" w:rsidR="0012669B" w:rsidRPr="00E37998" w:rsidRDefault="0012669B"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5</w:t>
            </w:r>
            <w:r w:rsidRPr="00E37998">
              <w:fldChar w:fldCharType="end"/>
            </w:r>
            <w:r w:rsidRPr="00E37998">
              <w:t>)</w:t>
            </w:r>
          </w:p>
        </w:tc>
      </w:tr>
    </w:tbl>
    <w:p w14:paraId="748384AA" w14:textId="388162C2" w:rsidR="00E10D9F" w:rsidRPr="00E37998" w:rsidRDefault="00E10D9F" w:rsidP="00E10D9F">
      <w:r w:rsidRPr="00E37998">
        <w:t>Reorgani</w:t>
      </w:r>
      <w:r w:rsidR="00803E91" w:rsidRPr="00E37998">
        <w:t>s</w:t>
      </w:r>
      <w:r w:rsidRPr="00E37998">
        <w: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2669B" w:rsidRPr="00E37998" w14:paraId="21A47243" w14:textId="77777777" w:rsidTr="0007548B">
        <w:tc>
          <w:tcPr>
            <w:tcW w:w="4761" w:type="pct"/>
          </w:tcPr>
          <w:p w14:paraId="36E56D9B" w14:textId="59B91067" w:rsidR="0012669B" w:rsidRPr="00E37998" w:rsidRDefault="00931D0D" w:rsidP="00931D0D">
            <w:pPr>
              <w:spacing w:before="120" w:after="60"/>
              <w:jc w:val="center"/>
              <w:rPr>
                <w:rStyle w:val="ECCParagraph"/>
                <w:rFonts w:eastAsiaTheme="minorEastAsia" w:cstheme="minorBidi"/>
                <w:lang w:eastAsia="da-DK"/>
              </w:rPr>
            </w:pPr>
            <w:r w:rsidRPr="00E37998">
              <w:t>I</w:t>
            </w:r>
            <w:r w:rsidRPr="00E37998">
              <w:rPr>
                <w:vertAlign w:val="subscript"/>
              </w:rPr>
              <w:t>MAX</w:t>
            </w:r>
            <w:r w:rsidRPr="00E37998">
              <w:t xml:space="preserve"> &lt; P</w:t>
            </w:r>
            <w:r w:rsidRPr="00E37998">
              <w:rPr>
                <w:vertAlign w:val="subscript"/>
              </w:rPr>
              <w:t>MAX,</w:t>
            </w:r>
            <w:r w:rsidR="00A90124" w:rsidRPr="00E37998">
              <w:rPr>
                <w:vertAlign w:val="subscript"/>
              </w:rPr>
              <w:t xml:space="preserve"> </w:t>
            </w:r>
            <w:r w:rsidRPr="00E37998">
              <w:rPr>
                <w:vertAlign w:val="subscript"/>
              </w:rPr>
              <w:t>LNB</w:t>
            </w:r>
            <w:r w:rsidR="00F404E4" w:rsidRPr="00E37998">
              <w:t xml:space="preserve"> </w:t>
            </w:r>
            <w:r w:rsidRPr="00E37998">
              <w:t>- P</w:t>
            </w:r>
            <w:r w:rsidRPr="00E37998">
              <w:rPr>
                <w:vertAlign w:val="subscript"/>
              </w:rPr>
              <w:t>WANTED</w:t>
            </w:r>
            <w:r w:rsidRPr="00E37998">
              <w:t xml:space="preserve"> - Eff.Rej</w:t>
            </w:r>
            <w:r w:rsidRPr="00E37998">
              <w:rPr>
                <w:vertAlign w:val="subscript"/>
              </w:rPr>
              <w:t>dB</w:t>
            </w:r>
          </w:p>
        </w:tc>
        <w:tc>
          <w:tcPr>
            <w:tcW w:w="239" w:type="pct"/>
          </w:tcPr>
          <w:p w14:paraId="1AAAB312" w14:textId="5B42AB9E" w:rsidR="0012669B" w:rsidRPr="00E37998" w:rsidRDefault="0012669B" w:rsidP="0007548B">
            <w:pPr>
              <w:spacing w:before="120" w:after="60"/>
              <w:jc w:val="right"/>
              <w:rPr>
                <w:rStyle w:val="ECCParagraph"/>
                <w:rFonts w:eastAsiaTheme="minorEastAsia"/>
                <w:lang w:eastAsia="da-DK"/>
              </w:rPr>
            </w:pPr>
            <w:bookmarkStart w:id="234" w:name="_Ref94090832"/>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6</w:t>
            </w:r>
            <w:r w:rsidRPr="00E37998">
              <w:fldChar w:fldCharType="end"/>
            </w:r>
            <w:r w:rsidRPr="00E37998">
              <w:t>)</w:t>
            </w:r>
            <w:bookmarkEnd w:id="234"/>
          </w:p>
        </w:tc>
      </w:tr>
    </w:tbl>
    <w:p w14:paraId="18EEAE19" w14:textId="28AF9717" w:rsidR="0012669B" w:rsidRPr="00E37998" w:rsidRDefault="0012669B" w:rsidP="00E10D9F"/>
    <w:p w14:paraId="3C31BB0D" w14:textId="490F199D" w:rsidR="00E10D9F" w:rsidRPr="00E37998" w:rsidRDefault="00C36469" w:rsidP="00E10D9F">
      <w:r w:rsidRPr="00E37998">
        <w:t>With:</w:t>
      </w:r>
    </w:p>
    <w:p w14:paraId="5AE1B32B" w14:textId="63568695" w:rsidR="00E10D9F" w:rsidRPr="00E37998" w:rsidRDefault="00E10D9F" w:rsidP="00E10D9F">
      <w:pPr>
        <w:numPr>
          <w:ilvl w:val="0"/>
          <w:numId w:val="2"/>
        </w:numPr>
        <w:tabs>
          <w:tab w:val="left" w:pos="340"/>
        </w:tabs>
        <w:spacing w:before="60" w:after="0"/>
        <w:ind w:left="340" w:hanging="340"/>
      </w:pPr>
      <w:r w:rsidRPr="00E37998">
        <w:t>I</w:t>
      </w:r>
      <w:r w:rsidRPr="00E37998">
        <w:rPr>
          <w:vertAlign w:val="subscript"/>
        </w:rPr>
        <w:t>max</w:t>
      </w:r>
      <w:r w:rsidRPr="00E37998">
        <w:t xml:space="preserve"> the maximum permitted interference power</w:t>
      </w:r>
      <w:r w:rsidR="00317325" w:rsidRPr="00E37998">
        <w:t>;</w:t>
      </w:r>
    </w:p>
    <w:p w14:paraId="1FA36379" w14:textId="31A025D6" w:rsidR="00E10D9F" w:rsidRPr="00E37998" w:rsidRDefault="00E10D9F" w:rsidP="00E10D9F">
      <w:pPr>
        <w:numPr>
          <w:ilvl w:val="0"/>
          <w:numId w:val="2"/>
        </w:numPr>
        <w:tabs>
          <w:tab w:val="left" w:pos="340"/>
        </w:tabs>
        <w:spacing w:before="60" w:after="0"/>
        <w:ind w:left="340" w:hanging="340"/>
      </w:pPr>
      <w:r w:rsidRPr="00E37998">
        <w:t>P</w:t>
      </w:r>
      <w:r w:rsidRPr="00E37998">
        <w:rPr>
          <w:vertAlign w:val="subscript"/>
        </w:rPr>
        <w:t>MAX,LNB</w:t>
      </w:r>
      <w:r w:rsidRPr="00E37998">
        <w:t xml:space="preserve"> is the linear operating threshold of the FSS </w:t>
      </w:r>
      <w:r w:rsidR="0047622D" w:rsidRPr="00E37998">
        <w:t>e</w:t>
      </w:r>
      <w:r w:rsidR="008E0BAB" w:rsidRPr="00E37998">
        <w:t>arth station</w:t>
      </w:r>
      <w:r w:rsidRPr="00E37998">
        <w:t xml:space="preserve"> LNB</w:t>
      </w:r>
      <w:r w:rsidR="00317325" w:rsidRPr="00E37998">
        <w:t>;</w:t>
      </w:r>
    </w:p>
    <w:p w14:paraId="5A2BCD2E" w14:textId="6E7896B1" w:rsidR="00E10D9F" w:rsidRPr="00E37998" w:rsidRDefault="00E10D9F" w:rsidP="00E10D9F">
      <w:pPr>
        <w:numPr>
          <w:ilvl w:val="0"/>
          <w:numId w:val="2"/>
        </w:numPr>
        <w:tabs>
          <w:tab w:val="left" w:pos="340"/>
        </w:tabs>
        <w:spacing w:before="60" w:after="0"/>
        <w:ind w:left="340" w:hanging="340"/>
      </w:pPr>
      <w:r w:rsidRPr="00E37998">
        <w:t>P</w:t>
      </w:r>
      <w:r w:rsidRPr="00E37998">
        <w:rPr>
          <w:vertAlign w:val="subscript"/>
        </w:rPr>
        <w:t>I</w:t>
      </w:r>
      <w:r w:rsidR="00AE2DC9" w:rsidRPr="00E37998">
        <w:rPr>
          <w:vertAlign w:val="subscript"/>
        </w:rPr>
        <w:t>n</w:t>
      </w:r>
      <w:r w:rsidRPr="00E37998">
        <w:t xml:space="preserve"> is the amount of power at the input of the LNB, and </w:t>
      </w:r>
      <w:r w:rsidRPr="00E37998">
        <w:rPr>
          <w:vertAlign w:val="subscript"/>
        </w:rPr>
        <w:t>wanted</w:t>
      </w:r>
      <w:r w:rsidRPr="00E37998">
        <w:t xml:space="preserve"> the level of wanted signal power</w:t>
      </w:r>
      <w:r w:rsidR="00317325" w:rsidRPr="00E37998">
        <w:t>;</w:t>
      </w:r>
      <w:r w:rsidRPr="00E37998">
        <w:t xml:space="preserve"> </w:t>
      </w:r>
    </w:p>
    <w:p w14:paraId="5D6B4EB4" w14:textId="77777777" w:rsidR="00E10D9F" w:rsidRPr="00E37998" w:rsidRDefault="00E10D9F" w:rsidP="00E10D9F">
      <w:pPr>
        <w:numPr>
          <w:ilvl w:val="0"/>
          <w:numId w:val="2"/>
        </w:numPr>
        <w:tabs>
          <w:tab w:val="left" w:pos="340"/>
        </w:tabs>
        <w:spacing w:before="60" w:after="0"/>
        <w:ind w:left="340" w:hanging="340"/>
      </w:pPr>
      <w:r w:rsidRPr="00E37998">
        <w:t>Eff.Rej</w:t>
      </w:r>
      <w:r w:rsidRPr="00E37998">
        <w:rPr>
          <w:vertAlign w:val="subscript"/>
        </w:rPr>
        <w:t>dB</w:t>
      </w:r>
      <w:r w:rsidRPr="00E37998">
        <w:t xml:space="preserve"> the effective rejection in decibels.</w:t>
      </w:r>
    </w:p>
    <w:p w14:paraId="253713CC" w14:textId="6B0A08DA" w:rsidR="00E10D9F" w:rsidRPr="00E37998" w:rsidRDefault="00E10D9F" w:rsidP="0012617A">
      <w:pPr>
        <w:tabs>
          <w:tab w:val="left" w:pos="340"/>
        </w:tabs>
      </w:pPr>
      <w:r w:rsidRPr="00E37998">
        <w:t>The value of I</w:t>
      </w:r>
      <w:r w:rsidRPr="00E37998">
        <w:rPr>
          <w:vertAlign w:val="subscript"/>
        </w:rPr>
        <w:t>MAX</w:t>
      </w:r>
      <w:r w:rsidRPr="00E37998">
        <w:t xml:space="preserve"> determined by means of equation </w:t>
      </w:r>
      <w:r w:rsidR="00A65459" w:rsidRPr="00E37998">
        <w:fldChar w:fldCharType="begin"/>
      </w:r>
      <w:r w:rsidR="00A65459" w:rsidRPr="00E37998">
        <w:instrText xml:space="preserve"> REF _Ref94090832 \h </w:instrText>
      </w:r>
      <w:r w:rsidR="00A65459" w:rsidRPr="00E37998">
        <w:fldChar w:fldCharType="separate"/>
      </w:r>
      <w:r w:rsidR="00A65459" w:rsidRPr="00E37998">
        <w:rPr>
          <w:rStyle w:val="ECCParagraph"/>
        </w:rPr>
        <w:t>(</w:t>
      </w:r>
      <w:r w:rsidR="00A65459" w:rsidRPr="00E37998">
        <w:rPr>
          <w:noProof/>
        </w:rPr>
        <w:t>6</w:t>
      </w:r>
      <w:r w:rsidR="00A65459" w:rsidRPr="00E37998">
        <w:t>)</w:t>
      </w:r>
      <w:r w:rsidR="00A65459" w:rsidRPr="00E37998">
        <w:fldChar w:fldCharType="end"/>
      </w:r>
      <w:r w:rsidRPr="00E37998">
        <w:t xml:space="preserve"> can be used as input to the methods in </w:t>
      </w:r>
      <w:r w:rsidR="00A87283" w:rsidRPr="00E37998">
        <w:t xml:space="preserve">ECC </w:t>
      </w:r>
      <w:r w:rsidRPr="00E37998">
        <w:t>Report 254</w:t>
      </w:r>
      <w:r w:rsidR="00A87283" w:rsidRPr="00E37998">
        <w:t>, annex 4</w:t>
      </w:r>
      <w:r w:rsidRPr="00E37998">
        <w:t xml:space="preserve"> </w:t>
      </w:r>
      <w:r w:rsidR="008D4334" w:rsidRPr="00E37998">
        <w:rPr>
          <w:rStyle w:val="ECCParagraph"/>
        </w:rPr>
        <w:fldChar w:fldCharType="begin"/>
      </w:r>
      <w:r w:rsidR="008D4334" w:rsidRPr="00E37998">
        <w:rPr>
          <w:rStyle w:val="ECCParagraph"/>
        </w:rPr>
        <w:instrText xml:space="preserve"> REF _Ref94080202 \r \h </w:instrText>
      </w:r>
      <w:r w:rsidR="008D4334" w:rsidRPr="00E37998">
        <w:rPr>
          <w:rStyle w:val="ECCParagraph"/>
        </w:rPr>
      </w:r>
      <w:r w:rsidR="008D4334" w:rsidRPr="00E37998">
        <w:rPr>
          <w:rStyle w:val="ECCParagraph"/>
        </w:rPr>
        <w:fldChar w:fldCharType="separate"/>
      </w:r>
      <w:r w:rsidR="00071670" w:rsidRPr="00E37998">
        <w:rPr>
          <w:rStyle w:val="ECCParagraph"/>
        </w:rPr>
        <w:t>[4]</w:t>
      </w:r>
      <w:r w:rsidR="008D4334" w:rsidRPr="00E37998">
        <w:rPr>
          <w:rStyle w:val="ECCParagraph"/>
        </w:rPr>
        <w:fldChar w:fldCharType="end"/>
      </w:r>
      <w:r w:rsidR="008D4334" w:rsidRPr="00E37998">
        <w:rPr>
          <w:rStyle w:val="ECCParagraph"/>
        </w:rPr>
        <w:t xml:space="preserve"> </w:t>
      </w:r>
      <w:r w:rsidRPr="00E37998">
        <w:t>to calculate a restriction or exclusion zone. As the benefits brought by the filter have been considered when defining the value of I</w:t>
      </w:r>
      <w:r w:rsidRPr="00E37998">
        <w:rPr>
          <w:vertAlign w:val="subscript"/>
        </w:rPr>
        <w:t>MAX</w:t>
      </w:r>
      <w:r w:rsidRPr="00E37998">
        <w:t xml:space="preserve">, they do not need to be included in the definition of the coupling gain G of </w:t>
      </w:r>
      <w:r w:rsidR="00A87283" w:rsidRPr="00E37998">
        <w:t xml:space="preserve">ECC </w:t>
      </w:r>
      <w:r w:rsidRPr="00E37998">
        <w:t>Report 254.</w:t>
      </w:r>
    </w:p>
    <w:p w14:paraId="78801892" w14:textId="67CD09CC" w:rsidR="00E10D9F" w:rsidRPr="00E37998" w:rsidRDefault="00E10D9F" w:rsidP="0012617A">
      <w:pPr>
        <w:tabs>
          <w:tab w:val="left" w:pos="340"/>
        </w:tabs>
      </w:pPr>
      <w:r w:rsidRPr="00E37998">
        <w:t xml:space="preserve">For example, for a circular zone,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2669B" w:rsidRPr="00E37998" w14:paraId="1726C577" w14:textId="77777777" w:rsidTr="0007548B">
        <w:tc>
          <w:tcPr>
            <w:tcW w:w="4761" w:type="pct"/>
          </w:tcPr>
          <w:p w14:paraId="086C822F" w14:textId="25FE58F0" w:rsidR="0012669B" w:rsidRPr="00E37998" w:rsidRDefault="00931D0D" w:rsidP="0012617A">
            <w:pPr>
              <w:spacing w:before="240" w:after="60"/>
              <w:jc w:val="center"/>
              <w:rPr>
                <w:rStyle w:val="ECCParagraph"/>
                <w:rFonts w:eastAsiaTheme="minorEastAsia" w:cstheme="minorBidi"/>
                <w:lang w:eastAsia="da-DK"/>
              </w:rPr>
            </w:pPr>
            <w:r w:rsidRPr="00E37998">
              <w:t>P</w:t>
            </w:r>
            <w:r w:rsidRPr="00E37998">
              <w:rPr>
                <w:vertAlign w:val="subscript"/>
              </w:rPr>
              <w:t>MFCN_e.i.r.p</w:t>
            </w:r>
            <w:r w:rsidRPr="00E37998">
              <w:t xml:space="preserve"> + G</w:t>
            </w:r>
            <w:r w:rsidRPr="00E37998">
              <w:rPr>
                <w:vertAlign w:val="subscript"/>
              </w:rPr>
              <w:t>PROP</w:t>
            </w:r>
            <w:r w:rsidRPr="00E37998">
              <w:t>(R</w:t>
            </w:r>
            <w:r w:rsidRPr="00E37998">
              <w:rPr>
                <w:vertAlign w:val="subscript"/>
              </w:rPr>
              <w:t>BLOCK</w:t>
            </w:r>
            <w:r w:rsidRPr="00E37998">
              <w:t>) + G</w:t>
            </w:r>
            <w:r w:rsidRPr="00E37998">
              <w:rPr>
                <w:vertAlign w:val="subscript"/>
              </w:rPr>
              <w:t>A,Rx</w:t>
            </w:r>
            <w:r w:rsidRPr="00E37998">
              <w:t xml:space="preserve"> &lt; I</w:t>
            </w:r>
            <w:r w:rsidRPr="00E37998">
              <w:rPr>
                <w:vertAlign w:val="subscript"/>
              </w:rPr>
              <w:t>MAX</w:t>
            </w:r>
          </w:p>
        </w:tc>
        <w:tc>
          <w:tcPr>
            <w:tcW w:w="239" w:type="pct"/>
          </w:tcPr>
          <w:p w14:paraId="45CAFBB2" w14:textId="02E51031" w:rsidR="0012669B" w:rsidRPr="00E37998" w:rsidRDefault="0012669B" w:rsidP="0012617A">
            <w:pPr>
              <w:spacing w:before="240" w:after="60"/>
              <w:jc w:val="right"/>
              <w:rPr>
                <w:rStyle w:val="ECCParagraph"/>
                <w:rFonts w:eastAsiaTheme="minorEastAsia"/>
                <w:lang w:eastAsia="da-DK"/>
              </w:rPr>
            </w:pPr>
            <w:bookmarkStart w:id="235" w:name="_Ref94094653"/>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7</w:t>
            </w:r>
            <w:r w:rsidRPr="00E37998">
              <w:fldChar w:fldCharType="end"/>
            </w:r>
            <w:r w:rsidRPr="00E37998">
              <w:t>)</w:t>
            </w:r>
            <w:bookmarkEnd w:id="235"/>
          </w:p>
        </w:tc>
      </w:tr>
    </w:tbl>
    <w:p w14:paraId="37539539" w14:textId="59592152" w:rsidR="00E10D9F" w:rsidRPr="00E37998" w:rsidRDefault="00E10D9F" w:rsidP="00E10D9F">
      <w:r w:rsidRPr="00E37998">
        <w:t>With</w:t>
      </w:r>
      <w:r w:rsidR="00874E12" w:rsidRPr="00E37998">
        <w:t>:</w:t>
      </w:r>
      <w:r w:rsidRPr="00E37998">
        <w:t xml:space="preserve"> </w:t>
      </w:r>
    </w:p>
    <w:p w14:paraId="1C9086D3" w14:textId="6E08CF41" w:rsidR="00E10D9F" w:rsidRPr="00E37998" w:rsidRDefault="00E10D9F" w:rsidP="00E10D9F">
      <w:pPr>
        <w:numPr>
          <w:ilvl w:val="0"/>
          <w:numId w:val="2"/>
        </w:numPr>
        <w:tabs>
          <w:tab w:val="left" w:pos="340"/>
        </w:tabs>
        <w:spacing w:before="60" w:after="0"/>
        <w:ind w:left="340" w:hanging="340"/>
      </w:pPr>
      <w:r w:rsidRPr="00E37998">
        <w:t>P</w:t>
      </w:r>
      <w:r w:rsidRPr="00E37998">
        <w:rPr>
          <w:vertAlign w:val="subscript"/>
        </w:rPr>
        <w:t>MFCN</w:t>
      </w:r>
      <w:r w:rsidRPr="00E37998">
        <w:t xml:space="preserve"> is the MFCN BS e.i.r.p. in units of dBm evaluated in the</w:t>
      </w:r>
      <w:r w:rsidR="000C3AC6" w:rsidRPr="00E37998">
        <w:t xml:space="preserve"> in-band</w:t>
      </w:r>
      <w:r w:rsidRPr="00E37998">
        <w:t xml:space="preserve"> range 3400-</w:t>
      </w:r>
      <w:r w:rsidR="0059123A" w:rsidRPr="00E37998">
        <w:t xml:space="preserve">3800 </w:t>
      </w:r>
      <w:r w:rsidRPr="00E37998">
        <w:t>MHz</w:t>
      </w:r>
      <w:r w:rsidR="00317325" w:rsidRPr="00E37998">
        <w:t>;</w:t>
      </w:r>
    </w:p>
    <w:p w14:paraId="6F90FB55" w14:textId="6303D684" w:rsidR="00E10D9F" w:rsidRPr="00E37998" w:rsidRDefault="00E10D9F" w:rsidP="00E10D9F">
      <w:pPr>
        <w:numPr>
          <w:ilvl w:val="0"/>
          <w:numId w:val="2"/>
        </w:numPr>
        <w:tabs>
          <w:tab w:val="left" w:pos="340"/>
        </w:tabs>
        <w:spacing w:before="60" w:after="0"/>
        <w:ind w:left="340" w:hanging="340"/>
      </w:pPr>
      <w:r w:rsidRPr="00E37998">
        <w:t>G</w:t>
      </w:r>
      <w:r w:rsidRPr="00E37998">
        <w:rPr>
          <w:vertAlign w:val="subscript"/>
        </w:rPr>
        <w:t>PROP</w:t>
      </w:r>
      <w:r w:rsidRPr="00E37998">
        <w:t>(R</w:t>
      </w:r>
      <w:r w:rsidRPr="00E37998">
        <w:rPr>
          <w:vertAlign w:val="subscript"/>
        </w:rPr>
        <w:t>BLOCK</w:t>
      </w:r>
      <w:r w:rsidRPr="00E37998">
        <w:t>) is the propagation gain, which includes the dependency with distance</w:t>
      </w:r>
      <w:r w:rsidR="00317325" w:rsidRPr="00E37998">
        <w:t>;</w:t>
      </w:r>
    </w:p>
    <w:p w14:paraId="2806CBF0" w14:textId="6D7FC980" w:rsidR="00E10D9F" w:rsidRPr="00E37998" w:rsidRDefault="00E10D9F" w:rsidP="00E10D9F">
      <w:pPr>
        <w:numPr>
          <w:ilvl w:val="0"/>
          <w:numId w:val="2"/>
        </w:numPr>
        <w:tabs>
          <w:tab w:val="left" w:pos="340"/>
        </w:tabs>
        <w:spacing w:before="60" w:after="0"/>
        <w:ind w:left="340" w:hanging="340"/>
      </w:pPr>
      <w:r w:rsidRPr="00E37998">
        <w:t>G</w:t>
      </w:r>
      <w:r w:rsidRPr="00E37998">
        <w:rPr>
          <w:vertAlign w:val="subscript"/>
        </w:rPr>
        <w:t xml:space="preserve">A,RX </w:t>
      </w:r>
      <w:r w:rsidRPr="00E37998">
        <w:t>is the FSS receive antenna gain, towards the MFCN transmitter</w:t>
      </w:r>
      <w:r w:rsidR="00D77846" w:rsidRPr="00E37998">
        <w:t>.</w:t>
      </w:r>
    </w:p>
    <w:p w14:paraId="27CA8AEF" w14:textId="77777777" w:rsidR="008B4585" w:rsidRPr="00E37998" w:rsidRDefault="00E10D9F" w:rsidP="008B4585">
      <w:r w:rsidRPr="00E37998">
        <w:t>Expanding the expression above using free space propagation loss</w:t>
      </w:r>
      <w:r w:rsidR="008B4585" w:rsidRPr="00E37998">
        <w:t xml:space="preserve"> and assuming full frequency overlap between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2669B" w:rsidRPr="00E37998" w14:paraId="176995FF" w14:textId="77777777" w:rsidTr="0007548B">
        <w:tc>
          <w:tcPr>
            <w:tcW w:w="4761" w:type="pct"/>
          </w:tcPr>
          <w:p w14:paraId="631CA177" w14:textId="6E837059" w:rsidR="0012669B" w:rsidRPr="00E37998" w:rsidRDefault="00B82897" w:rsidP="0007548B">
            <w:pPr>
              <w:spacing w:before="120" w:after="60"/>
              <w:rPr>
                <w:rStyle w:val="ECCParagraph"/>
                <w:rFonts w:eastAsiaTheme="minorEastAsia" w:cstheme="minorBidi"/>
                <w:lang w:eastAsia="da-DK"/>
              </w:rPr>
            </w:pPr>
            <m:oMathPara>
              <m:oMathParaPr>
                <m:jc m:val="center"/>
              </m:oMathParaPr>
              <m:oMath>
                <m:sSub>
                  <m:sSubPr>
                    <m:ctrlPr>
                      <w:rPr>
                        <w:rFonts w:ascii="Cambria Math" w:hAnsi="Cambria Math"/>
                      </w:rPr>
                    </m:ctrlPr>
                  </m:sSubPr>
                  <m:e>
                    <m:r>
                      <w:rPr>
                        <w:rFonts w:ascii="Cambria Math" w:hAnsi="Cambria Math"/>
                      </w:rPr>
                      <m:t>r</m:t>
                    </m:r>
                  </m:e>
                  <m:sub>
                    <m:r>
                      <m:rPr>
                        <m:sty m:val="p"/>
                      </m:rPr>
                      <w:rPr>
                        <w:rFonts w:ascii="Cambria Math" w:hAnsi="Cambria Math"/>
                      </w:rPr>
                      <m:t>(</m:t>
                    </m:r>
                    <m:r>
                      <w:rPr>
                        <w:rFonts w:ascii="Cambria Math" w:hAnsi="Cambria Math"/>
                      </w:rPr>
                      <m:t>km</m:t>
                    </m:r>
                    <m:r>
                      <m:rPr>
                        <m:sty m:val="p"/>
                      </m:rPr>
                      <w:rPr>
                        <w:rFonts w:ascii="Cambria Math" w:hAnsi="Cambria Math"/>
                      </w:rPr>
                      <m:t>)</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MFCN</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Rx</m:t>
                            </m:r>
                            <m:d>
                              <m:dPr>
                                <m:ctrlPr>
                                  <w:rPr>
                                    <w:rFonts w:ascii="Cambria Math" w:hAnsi="Cambria Math"/>
                                  </w:rPr>
                                </m:ctrlPr>
                              </m:dPr>
                              <m:e>
                                <m:r>
                                  <w:rPr>
                                    <w:rFonts w:ascii="Cambria Math" w:hAnsi="Cambria Math"/>
                                  </w:rPr>
                                  <m:t>dB</m:t>
                                </m:r>
                              </m:e>
                            </m:d>
                          </m:sub>
                        </m:sSub>
                        <m:r>
                          <m:rPr>
                            <m:sty m:val="p"/>
                          </m:rPr>
                          <w:rPr>
                            <w:rFonts w:ascii="Cambria Math" w:hAnsi="Cambria Math"/>
                          </w:rPr>
                          <m:t>-32.4-20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Rx</m:t>
                                    </m:r>
                                    <m:d>
                                      <m:dPr>
                                        <m:ctrlPr>
                                          <w:rPr>
                                            <w:rFonts w:ascii="Cambria Math" w:hAnsi="Cambria Math"/>
                                          </w:rPr>
                                        </m:ctrlPr>
                                      </m:dPr>
                                      <m:e>
                                        <m:r>
                                          <w:rPr>
                                            <w:rFonts w:ascii="Cambria Math" w:hAnsi="Cambria Math"/>
                                          </w:rPr>
                                          <m:t>MHz</m:t>
                                        </m:r>
                                      </m:e>
                                    </m:d>
                                  </m:sub>
                                </m:sSub>
                              </m:e>
                            </m:d>
                          </m:e>
                        </m:func>
                      </m:e>
                    </m:d>
                    <m:r>
                      <m:rPr>
                        <m:sty m:val="p"/>
                      </m:rPr>
                      <w:rPr>
                        <w:rFonts w:ascii="Cambria Math" w:hAnsi="Cambria Math"/>
                      </w:rPr>
                      <m:t>/20</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Block</m:t>
                    </m:r>
                  </m:sub>
                </m:sSub>
              </m:oMath>
            </m:oMathPara>
          </w:p>
        </w:tc>
        <w:tc>
          <w:tcPr>
            <w:tcW w:w="239" w:type="pct"/>
          </w:tcPr>
          <w:p w14:paraId="5C6B31FD" w14:textId="5D569F37" w:rsidR="0012669B" w:rsidRPr="00E37998" w:rsidRDefault="0012669B" w:rsidP="0007548B">
            <w:pPr>
              <w:spacing w:before="120" w:after="60"/>
              <w:jc w:val="right"/>
              <w:rPr>
                <w:rStyle w:val="ECCParagraph"/>
                <w:rFonts w:eastAsiaTheme="minorEastAsia"/>
                <w:lang w:eastAsia="da-DK"/>
              </w:rPr>
            </w:pPr>
            <w:bookmarkStart w:id="236" w:name="_Ref94094011"/>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8</w:t>
            </w:r>
            <w:r w:rsidRPr="00E37998">
              <w:fldChar w:fldCharType="end"/>
            </w:r>
            <w:r w:rsidRPr="00E37998">
              <w:t>)</w:t>
            </w:r>
            <w:bookmarkEnd w:id="236"/>
          </w:p>
        </w:tc>
      </w:tr>
    </w:tbl>
    <w:p w14:paraId="320077EE" w14:textId="401BA2AA" w:rsidR="00EA7843" w:rsidRPr="00E37998" w:rsidRDefault="00EA7843" w:rsidP="00E10D9F">
      <w:r w:rsidRPr="00E37998">
        <w:t xml:space="preserve">It is important to recall that the validity of some of the models used in calculations, including the antenna gain envelope, is subject to the system operating in the far field condition, that is, on the distance being larger than </w:t>
      </w:r>
      <m:oMath>
        <m:r>
          <w:rPr>
            <w:rFonts w:ascii="Cambria Math" w:hAnsi="Cambria Math"/>
          </w:rPr>
          <m:t>2</m:t>
        </m:r>
        <m:sSup>
          <m:sSupPr>
            <m:ctrlPr>
              <w:rPr>
                <w:rFonts w:ascii="Cambria Math" w:hAnsi="Cambria Math"/>
                <w:i/>
              </w:rPr>
            </m:ctrlPr>
          </m:sSupPr>
          <m:e>
            <m:r>
              <w:rPr>
                <w:rFonts w:ascii="Cambria Math" w:hAnsi="Cambria Math"/>
              </w:rPr>
              <m:t>D</m:t>
            </m:r>
          </m:e>
          <m:sup>
            <m:r>
              <w:rPr>
                <w:rFonts w:ascii="Cambria Math" w:hAnsi="Cambria Math"/>
              </w:rPr>
              <m:t>2</m:t>
            </m:r>
          </m:sup>
        </m:sSup>
        <m:r>
          <m:rPr>
            <m:lit/>
          </m:rPr>
          <w:rPr>
            <w:rFonts w:ascii="Cambria Math" w:hAnsi="Cambria Math"/>
          </w:rPr>
          <m:t>/</m:t>
        </m:r>
        <m:r>
          <w:rPr>
            <w:rFonts w:ascii="Cambria Math" w:hAnsi="Cambria Math"/>
          </w:rPr>
          <m:t>λ</m:t>
        </m:r>
      </m:oMath>
      <w:r w:rsidRPr="00E37998">
        <w:t xml:space="preserve"> where </w:t>
      </w:r>
      <m:oMath>
        <m:r>
          <w:rPr>
            <w:rFonts w:ascii="Cambria Math" w:hAnsi="Cambria Math"/>
          </w:rPr>
          <m:t>λ</m:t>
        </m:r>
      </m:oMath>
      <w:r w:rsidRPr="00E37998">
        <w:t xml:space="preserve"> is the wavelength and </w:t>
      </w:r>
      <m:oMath>
        <m:r>
          <w:rPr>
            <w:rFonts w:ascii="Cambria Math" w:hAnsi="Cambria Math"/>
          </w:rPr>
          <m:t>D</m:t>
        </m:r>
      </m:oMath>
      <w:r w:rsidRPr="00E37998">
        <w:t xml:space="preserve"> is the largest dimension of the antenna (often the diameter). The </w:t>
      </w:r>
      <w:r w:rsidRPr="00E37998">
        <w:lastRenderedPageBreak/>
        <w:t xml:space="preserve">validity of the conclusions derived from these models cannot be assured for shorter distances and should be considered on a case-by-case basis </w:t>
      </w:r>
      <w:r w:rsidR="00B20318" w:rsidRPr="00E37998">
        <w:t>(s</w:t>
      </w:r>
      <w:r w:rsidRPr="00E37998">
        <w:t>ee Report ITU-R M.2109</w:t>
      </w:r>
      <w:r w:rsidR="00574225" w:rsidRPr="00E37998">
        <w:t>, a</w:t>
      </w:r>
      <w:r w:rsidRPr="00E37998">
        <w:t>nnex E</w:t>
      </w:r>
      <w:r w:rsidR="00574225" w:rsidRPr="00E37998">
        <w:t>, section 1.2</w:t>
      </w:r>
      <w:r w:rsidR="00322853" w:rsidRPr="00E37998">
        <w:t xml:space="preserve"> </w:t>
      </w:r>
      <w:r w:rsidR="00322853" w:rsidRPr="00E37998">
        <w:fldChar w:fldCharType="begin"/>
      </w:r>
      <w:r w:rsidR="00322853" w:rsidRPr="00E37998">
        <w:instrText xml:space="preserve"> REF _Ref94177708 \r \h </w:instrText>
      </w:r>
      <w:r w:rsidR="00322853" w:rsidRPr="00E37998">
        <w:fldChar w:fldCharType="separate"/>
      </w:r>
      <w:r w:rsidR="00C30AAC">
        <w:t>[34]</w:t>
      </w:r>
      <w:r w:rsidR="00322853" w:rsidRPr="00E37998">
        <w:fldChar w:fldCharType="end"/>
      </w:r>
      <w:r w:rsidR="00B20318" w:rsidRPr="00E37998">
        <w:t>)</w:t>
      </w:r>
      <w:r w:rsidR="0071628F" w:rsidRPr="00E37998">
        <w:rPr>
          <w:rStyle w:val="FootnoteReference"/>
        </w:rPr>
        <w:footnoteReference w:id="5"/>
      </w:r>
      <w:r w:rsidR="008822F1" w:rsidRPr="00E37998">
        <w:t>.</w:t>
      </w:r>
    </w:p>
    <w:p w14:paraId="7994FDE9" w14:textId="4D8442EB" w:rsidR="00F93745" w:rsidRPr="00E37998" w:rsidRDefault="00F93745" w:rsidP="00F93745">
      <w:r w:rsidRPr="00E37998">
        <w:t xml:space="preserve">As indicated above, in addition to the LNB blocking phenomenon, out of band emissions from the MFCN will fall into the </w:t>
      </w:r>
      <w:r w:rsidR="00CA021D" w:rsidRPr="00E37998">
        <w:t>passband</w:t>
      </w:r>
      <w:r w:rsidRPr="00E37998">
        <w:t xml:space="preserve"> of the FSS service (3800-4200 MHz), causing an increase in the noise floor within the passband of the FSS </w:t>
      </w:r>
      <w:r w:rsidR="0047622D" w:rsidRPr="00E37998">
        <w:t>e</w:t>
      </w:r>
      <w:r w:rsidRPr="00E37998">
        <w:t>arth station. The filter response (filter rejection) will not mitigate this effect</w:t>
      </w:r>
      <w:r w:rsidR="004669A1" w:rsidRPr="00E37998">
        <w:t xml:space="preserve">, and in this case, other mitigation techniques </w:t>
      </w:r>
      <w:r w:rsidR="00D339E4" w:rsidRPr="00E37998">
        <w:t>might be needed such as</w:t>
      </w:r>
      <w:r w:rsidR="00E330B2" w:rsidRPr="00E37998">
        <w:t xml:space="preserve"> separation distance of FSS ES and MFCN sites</w:t>
      </w:r>
      <w:r w:rsidR="00D339E4" w:rsidRPr="00E37998">
        <w:t>, to be determined</w:t>
      </w:r>
      <w:r w:rsidR="00F404E4" w:rsidRPr="00E37998">
        <w:t xml:space="preserve"> </w:t>
      </w:r>
      <w:r w:rsidR="00E330B2" w:rsidRPr="00E37998">
        <w:t>on a case-by-case basis</w:t>
      </w:r>
      <w:r w:rsidR="00B05E22" w:rsidRPr="00E37998">
        <w:t>.</w:t>
      </w:r>
    </w:p>
    <w:p w14:paraId="63DDDB1D" w14:textId="77777777" w:rsidR="00E10D9F" w:rsidRPr="00E37998" w:rsidRDefault="00E10D9F" w:rsidP="00E10D9F">
      <w:pPr>
        <w:keepNext/>
        <w:numPr>
          <w:ilvl w:val="2"/>
          <w:numId w:val="6"/>
        </w:numPr>
        <w:spacing w:before="360"/>
        <w:outlineLvl w:val="2"/>
        <w:rPr>
          <w:rFonts w:cs="Arial"/>
          <w:b/>
          <w:bCs/>
          <w:szCs w:val="26"/>
        </w:rPr>
      </w:pPr>
      <w:r w:rsidRPr="00E37998">
        <w:rPr>
          <w:rFonts w:cs="Arial"/>
          <w:b/>
          <w:bCs/>
          <w:szCs w:val="26"/>
        </w:rPr>
        <w:t xml:space="preserve">Estimation of the coexistence improvement </w:t>
      </w:r>
    </w:p>
    <w:p w14:paraId="512BD0F5" w14:textId="332474F2" w:rsidR="00E10D9F" w:rsidRPr="00E37998" w:rsidRDefault="00E10D9F" w:rsidP="00E10D9F">
      <w:r w:rsidRPr="00E37998">
        <w:t>This section is aimed at providing an estimation of how much can a filter improve coexistence. Conversely, it also provides guidance on how to calculate an order of magnitude of the attenuation required in order to obtain a target improvement</w:t>
      </w:r>
      <w:r w:rsidR="00E175C4" w:rsidRPr="00E37998">
        <w:t xml:space="preserve"> (measured, for example, in terms of separation distance reduction</w:t>
      </w:r>
      <w:r w:rsidR="00B15025" w:rsidRPr="00E37998">
        <w:t>)</w:t>
      </w:r>
      <w:r w:rsidRPr="00E37998">
        <w:t xml:space="preserve">. Knowledge of the estimated required attenuation is useful for operators and national regulators to determine the best filtering to implement, </w:t>
      </w:r>
      <w:bookmarkStart w:id="237" w:name="_Hlk98688156"/>
      <w:r w:rsidRPr="00E37998">
        <w:t xml:space="preserve">depending on the physical separation of FSS ES and MFCN sites on a </w:t>
      </w:r>
      <w:r w:rsidR="00AF1989" w:rsidRPr="00E37998">
        <w:t>case-by-case</w:t>
      </w:r>
      <w:r w:rsidRPr="00E37998">
        <w:t xml:space="preserve"> basis</w:t>
      </w:r>
      <w:bookmarkEnd w:id="237"/>
      <w:r w:rsidRPr="00E37998">
        <w:t>.</w:t>
      </w:r>
    </w:p>
    <w:p w14:paraId="18FC36A6" w14:textId="04C35C12" w:rsidR="00E10D9F" w:rsidRPr="00E37998" w:rsidRDefault="00E10D9F" w:rsidP="00E10D9F">
      <w:r w:rsidRPr="00E37998">
        <w:t xml:space="preserve">The minimum rejection required to obtain </w:t>
      </w:r>
      <w:r w:rsidR="00B15025" w:rsidRPr="00E37998">
        <w:t xml:space="preserve">this </w:t>
      </w:r>
      <w:r w:rsidRPr="00E37998">
        <w:t>target improvement</w:t>
      </w:r>
      <w:r w:rsidR="00F404E4" w:rsidRPr="00E37998">
        <w:t xml:space="preserve"> </w:t>
      </w:r>
      <w:r w:rsidRPr="00E37998">
        <w:t xml:space="preserve">can be obtained by a combination of physical separation distance, relative alignment of the antennas (i.e. relative antenna gains of the victim and interfering stations towards one another), site shielding and additional filtering; other added sources of attenuation may also be possible. </w:t>
      </w:r>
    </w:p>
    <w:p w14:paraId="1EC94A82" w14:textId="5DD32154" w:rsidR="00E10D9F" w:rsidRPr="00E37998" w:rsidRDefault="00E10D9F" w:rsidP="00E10D9F">
      <w:r w:rsidRPr="00E37998">
        <w:t>In the paragraphs below</w:t>
      </w:r>
      <w:r w:rsidR="000D71D5" w:rsidRPr="00E37998">
        <w:t>,</w:t>
      </w:r>
      <w:r w:rsidRPr="00E37998">
        <w:t xml:space="preserve"> a rough estimat</w:t>
      </w:r>
      <w:r w:rsidR="009323A4" w:rsidRPr="00E37998">
        <w:t>ion</w:t>
      </w:r>
      <w:r w:rsidRPr="00E37998">
        <w:t xml:space="preserve"> of the </w:t>
      </w:r>
      <w:r w:rsidR="008F16A3" w:rsidRPr="00E37998">
        <w:t xml:space="preserve">separation distance </w:t>
      </w:r>
      <w:r w:rsidRPr="00E37998">
        <w:t xml:space="preserve">reduction </w:t>
      </w:r>
      <w:r w:rsidR="00874CF4" w:rsidRPr="00E37998">
        <w:t xml:space="preserve">is provided </w:t>
      </w:r>
      <w:r w:rsidRPr="00E37998">
        <w:t>that would be achieved by adding a filter only. Operators and administrations may consider this in combination with ECC Report 254</w:t>
      </w:r>
      <w:r w:rsidR="00874E12" w:rsidRPr="00E37998">
        <w:t xml:space="preserve"> </w:t>
      </w:r>
      <w:r w:rsidR="00874E12" w:rsidRPr="00E37998">
        <w:rPr>
          <w:rStyle w:val="ECCParagraph"/>
        </w:rPr>
        <w:fldChar w:fldCharType="begin"/>
      </w:r>
      <w:r w:rsidR="00874E12" w:rsidRPr="00E37998">
        <w:rPr>
          <w:rStyle w:val="ECCParagraph"/>
        </w:rPr>
        <w:instrText xml:space="preserve"> REF _Ref94080202 \r \h </w:instrText>
      </w:r>
      <w:r w:rsidR="00874E12" w:rsidRPr="00E37998">
        <w:rPr>
          <w:rStyle w:val="ECCParagraph"/>
        </w:rPr>
      </w:r>
      <w:r w:rsidR="00874E12" w:rsidRPr="00E37998">
        <w:rPr>
          <w:rStyle w:val="ECCParagraph"/>
        </w:rPr>
        <w:fldChar w:fldCharType="separate"/>
      </w:r>
      <w:r w:rsidR="00071670" w:rsidRPr="00E37998">
        <w:rPr>
          <w:rStyle w:val="ECCParagraph"/>
        </w:rPr>
        <w:t>[4]</w:t>
      </w:r>
      <w:r w:rsidR="00874E12" w:rsidRPr="00E37998">
        <w:rPr>
          <w:rStyle w:val="ECCParagraph"/>
        </w:rPr>
        <w:fldChar w:fldCharType="end"/>
      </w:r>
      <w:r w:rsidRPr="00E37998">
        <w:t xml:space="preserve"> for a more complete picture of the coexistence environment.</w:t>
      </w:r>
    </w:p>
    <w:p w14:paraId="2B3C2CA7" w14:textId="5A48BE0E" w:rsidR="00E10D9F" w:rsidRPr="00E37998" w:rsidRDefault="00E10D9F" w:rsidP="00E10D9F">
      <w:r w:rsidRPr="00E37998">
        <w:t xml:space="preserve">Consider an ideal scenario in which out of band emissions from the MFCN systems do not play a role. Simplifying equation </w:t>
      </w:r>
      <w:r w:rsidR="007E1E02" w:rsidRPr="00E37998">
        <w:fldChar w:fldCharType="begin"/>
      </w:r>
      <w:r w:rsidR="007E1E02" w:rsidRPr="00E37998">
        <w:instrText xml:space="preserve"> REF _Ref94094011 \h </w:instrText>
      </w:r>
      <w:r w:rsidR="007E1E02" w:rsidRPr="00E37998">
        <w:fldChar w:fldCharType="separate"/>
      </w:r>
      <w:r w:rsidR="007E1E02" w:rsidRPr="00E37998">
        <w:rPr>
          <w:rStyle w:val="ECCParagraph"/>
        </w:rPr>
        <w:t>(</w:t>
      </w:r>
      <w:r w:rsidR="007E1E02" w:rsidRPr="00E37998">
        <w:rPr>
          <w:noProof/>
        </w:rPr>
        <w:t>8</w:t>
      </w:r>
      <w:r w:rsidR="007E1E02" w:rsidRPr="00E37998">
        <w:t>)</w:t>
      </w:r>
      <w:r w:rsidR="007E1E02" w:rsidRPr="00E37998">
        <w:fldChar w:fldCharType="end"/>
      </w:r>
      <w:r w:rsidRPr="00E37998">
        <w:t xml:space="preserve"> above, in the absence of a filter and under free-space propagation conditions, a loss </w:t>
      </w:r>
      <w:r w:rsidRPr="00E37998">
        <w:rPr>
          <w:i/>
        </w:rPr>
        <w:t>L</w:t>
      </w:r>
      <w:r w:rsidR="00F07991" w:rsidRPr="00E37998">
        <w:t>o</w:t>
      </w:r>
      <w:r w:rsidRPr="00E37998">
        <w:t xml:space="preserve"> at a distance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Pr="00E37998">
        <w:t xml:space="preserve"> is required for operations. Under these circumstances, the relationship between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00F404E4" w:rsidRPr="00E37998">
        <w:t xml:space="preserve"> </w:t>
      </w:r>
      <w:r w:rsidRPr="00E37998">
        <w:t xml:space="preserve">and </w:t>
      </w:r>
      <w:r w:rsidRPr="00E37998">
        <w:rPr>
          <w:i/>
        </w:rPr>
        <w:t>L</w:t>
      </w:r>
      <w:r w:rsidRPr="00E37998">
        <w:t xml:space="preserve"> is given by</w:t>
      </w:r>
      <w:r w:rsidR="00B20318"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9E5511" w:rsidRPr="00E37998" w14:paraId="39CB0AE1" w14:textId="77777777" w:rsidTr="0007548B">
        <w:tc>
          <w:tcPr>
            <w:tcW w:w="4761" w:type="pct"/>
          </w:tcPr>
          <w:p w14:paraId="4AFDA3FB" w14:textId="4DF70DFD" w:rsidR="009E5511" w:rsidRPr="00E37998" w:rsidRDefault="00A65459" w:rsidP="0007548B">
            <w:pPr>
              <w:spacing w:before="120" w:after="60"/>
              <w:rPr>
                <w:rStyle w:val="ECCParagraph"/>
                <w:rFonts w:eastAsiaTheme="minorEastAsia" w:cstheme="minorBidi"/>
                <w:lang w:eastAsia="da-DK"/>
              </w:rPr>
            </w:pPr>
            <m:oMathPara>
              <m:oMathParaPr>
                <m:jc m:val="center"/>
              </m:oMathParaPr>
              <m:oMath>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e>
                </m:func>
                <m:r>
                  <w:rPr>
                    <w:rFonts w:ascii="Cambria Math" w:hAnsi="Cambria Math"/>
                  </w:rPr>
                  <m:t>=Lo-20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f</m:t>
                        </m:r>
                      </m:e>
                    </m:d>
                  </m:e>
                </m:func>
                <m:r>
                  <w:rPr>
                    <w:rFonts w:ascii="Cambria Math" w:hAnsi="Cambria Math"/>
                  </w:rPr>
                  <m:t>-c</m:t>
                </m:r>
              </m:oMath>
            </m:oMathPara>
          </w:p>
        </w:tc>
        <w:tc>
          <w:tcPr>
            <w:tcW w:w="239" w:type="pct"/>
          </w:tcPr>
          <w:p w14:paraId="7F88AFBE" w14:textId="6BABD30B" w:rsidR="009E5511" w:rsidRPr="00E37998" w:rsidRDefault="009E5511"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9</w:t>
            </w:r>
            <w:r w:rsidRPr="00E37998">
              <w:fldChar w:fldCharType="end"/>
            </w:r>
            <w:r w:rsidRPr="00E37998">
              <w:t>)</w:t>
            </w:r>
          </w:p>
        </w:tc>
      </w:tr>
    </w:tbl>
    <w:p w14:paraId="4F6542D2" w14:textId="101EBB8D" w:rsidR="00E10D9F" w:rsidRPr="00E37998" w:rsidRDefault="00E10D9F" w:rsidP="00E10D9F">
      <w:r w:rsidRPr="00E37998">
        <w:t>Where</w:t>
      </w:r>
      <w:r w:rsidR="005F0E9F" w:rsidRPr="00E37998">
        <w:t>:</w:t>
      </w:r>
    </w:p>
    <w:p w14:paraId="7AC14442" w14:textId="0029BA19" w:rsidR="00E10D9F" w:rsidRPr="00E37998" w:rsidRDefault="00B82897" w:rsidP="00E10D9F">
      <w:pPr>
        <w:numPr>
          <w:ilvl w:val="0"/>
          <w:numId w:val="2"/>
        </w:numPr>
        <w:tabs>
          <w:tab w:val="left" w:pos="340"/>
        </w:tabs>
        <w:spacing w:before="60" w:after="0"/>
        <w:ind w:left="340" w:hanging="340"/>
      </w:pP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00E10D9F" w:rsidRPr="00E37998">
        <w:t xml:space="preserve"> is the separation distance required without filtering</w:t>
      </w:r>
      <w:r w:rsidR="00B20318" w:rsidRPr="00E37998">
        <w:t>;</w:t>
      </w:r>
    </w:p>
    <w:p w14:paraId="67008A94" w14:textId="5BD4F33F" w:rsidR="00E10D9F" w:rsidRPr="00E37998" w:rsidRDefault="00E10D9F" w:rsidP="00E10D9F">
      <w:pPr>
        <w:numPr>
          <w:ilvl w:val="0"/>
          <w:numId w:val="2"/>
        </w:numPr>
        <w:tabs>
          <w:tab w:val="left" w:pos="340"/>
        </w:tabs>
        <w:spacing w:before="60" w:after="0"/>
        <w:ind w:left="340" w:hanging="340"/>
      </w:pPr>
      <m:oMath>
        <m:r>
          <w:rPr>
            <w:rFonts w:ascii="Cambria Math" w:hAnsi="Cambria Math"/>
          </w:rPr>
          <m:t>f</m:t>
        </m:r>
      </m:oMath>
      <w:r w:rsidRPr="00E37998">
        <w:t xml:space="preserve"> is the frequency</w:t>
      </w:r>
      <w:r w:rsidR="00B20318" w:rsidRPr="00E37998">
        <w:t>;</w:t>
      </w:r>
      <w:r w:rsidRPr="00E37998">
        <w:t xml:space="preserve"> </w:t>
      </w:r>
    </w:p>
    <w:p w14:paraId="1AD14E9F" w14:textId="1384B180" w:rsidR="00E10D9F" w:rsidRPr="00E37998" w:rsidRDefault="00E10D9F" w:rsidP="00E10D9F">
      <w:pPr>
        <w:numPr>
          <w:ilvl w:val="0"/>
          <w:numId w:val="2"/>
        </w:numPr>
        <w:tabs>
          <w:tab w:val="left" w:pos="340"/>
        </w:tabs>
        <w:spacing w:before="60" w:after="0"/>
        <w:ind w:left="340" w:hanging="340"/>
      </w:pPr>
      <m:oMath>
        <m:r>
          <w:rPr>
            <w:rFonts w:ascii="Cambria Math" w:hAnsi="Cambria Math"/>
          </w:rPr>
          <m:t>c</m:t>
        </m:r>
      </m:oMath>
      <w:r w:rsidRPr="00E37998">
        <w:t xml:space="preserve"> is a constant that depends only on the units of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oMath>
      <w:r w:rsidRPr="00E37998">
        <w:t xml:space="preserve"> and </w:t>
      </w:r>
      <m:oMath>
        <m:r>
          <w:rPr>
            <w:rFonts w:ascii="Cambria Math" w:hAnsi="Cambria Math"/>
          </w:rPr>
          <m:t>f</m:t>
        </m:r>
      </m:oMath>
      <w:r w:rsidRPr="00E37998">
        <w:t xml:space="preserve">. </w:t>
      </w:r>
    </w:p>
    <w:p w14:paraId="195D20BE" w14:textId="77777777" w:rsidR="00E10D9F" w:rsidRPr="00E37998" w:rsidRDefault="00E10D9F" w:rsidP="00E10D9F">
      <w:pPr>
        <w:rPr>
          <w:vertAlign w:val="subscript"/>
        </w:rPr>
      </w:pPr>
      <w:r w:rsidRPr="00E37998">
        <w:t xml:space="preserve">If a filter with effective rejection </w:t>
      </w:r>
      <m:oMath>
        <m:r>
          <w:rPr>
            <w:rFonts w:ascii="Cambria Math" w:hAnsi="Cambria Math"/>
          </w:rPr>
          <m:t>A</m:t>
        </m:r>
      </m:oMath>
      <w:r w:rsidRPr="00E37998">
        <w:t xml:space="preserve"> dB is now introduced, then it follows that the required attenuation </w:t>
      </w:r>
      <w:r w:rsidRPr="00E37998">
        <w:rPr>
          <w:i/>
        </w:rPr>
        <w:t>L</w:t>
      </w:r>
      <w:r w:rsidRPr="00E37998">
        <w:t xml:space="preserve"> could be reduced by this amount. The distance after introducing the attenuation </w:t>
      </w:r>
      <w:r w:rsidRPr="00E37998">
        <w:rPr>
          <w:i/>
        </w:rPr>
        <w:t>A</w:t>
      </w:r>
      <w:r w:rsidRPr="00E37998">
        <w:t xml:space="preserve"> is denoted </w:t>
      </w:r>
      <w:r w:rsidRPr="00E37998">
        <w:rPr>
          <w:i/>
        </w:rPr>
        <w:t>d</w:t>
      </w:r>
      <w:r w:rsidRPr="00E37998">
        <w:rPr>
          <w:vertAlign w:val="subscript"/>
        </w:rPr>
        <w:t>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9E5511" w:rsidRPr="00E37998" w14:paraId="2FB874E9" w14:textId="77777777" w:rsidTr="0007548B">
        <w:tc>
          <w:tcPr>
            <w:tcW w:w="4761" w:type="pct"/>
          </w:tcPr>
          <w:p w14:paraId="52EDE17A" w14:textId="04195B1D" w:rsidR="009E5511" w:rsidRPr="00E37998" w:rsidRDefault="00A65459" w:rsidP="0007548B">
            <w:pPr>
              <w:spacing w:before="120" w:after="60"/>
              <w:rPr>
                <w:rStyle w:val="ECCParagraph"/>
                <w:rFonts w:eastAsiaTheme="minorEastAsia" w:cstheme="minorBidi"/>
                <w:lang w:eastAsia="da-DK"/>
              </w:rPr>
            </w:pPr>
            <m:oMathPara>
              <m:oMathParaPr>
                <m:jc m:val="center"/>
              </m:oMathParaPr>
              <m:oMath>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f</m:t>
                            </m:r>
                          </m:sub>
                        </m:sSub>
                      </m:e>
                    </m:d>
                  </m:e>
                </m:func>
                <m:r>
                  <w:rPr>
                    <w:rFonts w:ascii="Cambria Math" w:hAnsi="Cambria Math"/>
                  </w:rPr>
                  <m:t>=Lo-20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f</m:t>
                        </m:r>
                      </m:e>
                    </m:d>
                  </m:e>
                </m:func>
                <m:r>
                  <w:rPr>
                    <w:rFonts w:ascii="Cambria Math" w:hAnsi="Cambria Math"/>
                  </w:rPr>
                  <m:t>-c</m:t>
                </m:r>
                <m:r>
                  <m:rPr>
                    <m:sty m:val="p"/>
                  </m:rPr>
                  <w:rPr>
                    <w:rFonts w:ascii="Cambria Math" w:hAnsi="Cambria Math"/>
                  </w:rPr>
                  <m:t>-</m:t>
                </m:r>
                <m:r>
                  <w:rPr>
                    <w:rFonts w:ascii="Cambria Math" w:hAnsi="Cambria Math"/>
                  </w:rPr>
                  <m:t>A</m:t>
                </m:r>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e>
                </m:func>
                <m:r>
                  <m:rPr>
                    <m:sty m:val="p"/>
                  </m:rPr>
                  <w:rPr>
                    <w:rFonts w:ascii="Cambria Math" w:hAnsi="Cambria Math"/>
                  </w:rPr>
                  <m:t>-</m:t>
                </m:r>
                <m:r>
                  <w:rPr>
                    <w:rFonts w:ascii="Cambria Math" w:hAnsi="Cambria Math"/>
                  </w:rPr>
                  <m:t>A</m:t>
                </m:r>
              </m:oMath>
            </m:oMathPara>
          </w:p>
        </w:tc>
        <w:tc>
          <w:tcPr>
            <w:tcW w:w="239" w:type="pct"/>
          </w:tcPr>
          <w:p w14:paraId="0AEFE1DC" w14:textId="32A5263B" w:rsidR="009E5511" w:rsidRPr="00E37998" w:rsidRDefault="009E5511"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10</w:t>
            </w:r>
            <w:r w:rsidRPr="00E37998">
              <w:fldChar w:fldCharType="end"/>
            </w:r>
            <w:r w:rsidRPr="00E37998">
              <w:t>)</w:t>
            </w:r>
          </w:p>
        </w:tc>
      </w:tr>
    </w:tbl>
    <w:p w14:paraId="2BAFECF5" w14:textId="77777777" w:rsidR="00E10D9F" w:rsidRPr="00E37998" w:rsidRDefault="00E10D9F" w:rsidP="00E10D9F">
      <w:r w:rsidRPr="00E37998">
        <w:t>or equivalently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A65459" w:rsidRPr="00E37998" w14:paraId="77C77CBD" w14:textId="77777777" w:rsidTr="00A65459">
        <w:tc>
          <w:tcPr>
            <w:tcW w:w="4761" w:type="pct"/>
          </w:tcPr>
          <w:p w14:paraId="648DC970" w14:textId="25E5EF4C" w:rsidR="00A65459" w:rsidRPr="00E37998" w:rsidRDefault="00B82897" w:rsidP="0007548B">
            <w:pPr>
              <w:spacing w:before="120" w:after="60"/>
              <w:rPr>
                <w:rStyle w:val="ECCParagraph"/>
                <w:rFonts w:eastAsiaTheme="minorEastAsia" w:cstheme="minorBidi"/>
                <w:lang w:eastAsia="da-DK"/>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-A</m:t>
                    </m:r>
                    <m:r>
                      <m:rPr>
                        <m:lit/>
                      </m:rPr>
                      <w:rPr>
                        <w:rFonts w:ascii="Cambria Math" w:hAnsi="Cambria Math"/>
                      </w:rPr>
                      <m:t>/</m:t>
                    </m:r>
                    <m:r>
                      <w:rPr>
                        <w:rFonts w:ascii="Cambria Math" w:hAnsi="Cambria Math"/>
                      </w:rPr>
                      <m:t>20</m:t>
                    </m:r>
                  </m:sup>
                </m:sSup>
              </m:oMath>
            </m:oMathPara>
          </w:p>
        </w:tc>
        <w:tc>
          <w:tcPr>
            <w:tcW w:w="239" w:type="pct"/>
          </w:tcPr>
          <w:p w14:paraId="2E75C9B2" w14:textId="3CF28917" w:rsidR="00A65459" w:rsidRPr="00E37998" w:rsidRDefault="00A65459"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11</w:t>
            </w:r>
            <w:r w:rsidRPr="00E37998">
              <w:fldChar w:fldCharType="end"/>
            </w:r>
            <w:r w:rsidRPr="00E37998">
              <w:t>)</w:t>
            </w:r>
          </w:p>
        </w:tc>
      </w:tr>
    </w:tbl>
    <w:p w14:paraId="76E18C1F" w14:textId="7E97B8E8" w:rsidR="00E10D9F" w:rsidRPr="00E37998" w:rsidRDefault="00E10D9F" w:rsidP="00A03C52">
      <w:r w:rsidRPr="00E37998">
        <w:t xml:space="preserve">The reduction in separation distance, that is, the difference between </w:t>
      </w:r>
      <w:r w:rsidRPr="00E37998">
        <w:rPr>
          <w:i/>
        </w:rPr>
        <w:t>d</w:t>
      </w:r>
      <w:r w:rsidRPr="00E37998">
        <w:rPr>
          <w:vertAlign w:val="subscript"/>
        </w:rPr>
        <w:t xml:space="preserve">f </w:t>
      </w:r>
      <w:r w:rsidRPr="00E37998">
        <w:t xml:space="preserve">and </w:t>
      </w:r>
      <w:r w:rsidRPr="00E37998">
        <w:rPr>
          <w:i/>
        </w:rPr>
        <w:t>d</w:t>
      </w:r>
      <w:r w:rsidRPr="00E37998">
        <w:rPr>
          <w:vertAlign w:val="subscript"/>
        </w:rPr>
        <w:t>0</w:t>
      </w:r>
      <w:r w:rsidRPr="00E37998">
        <w:t>,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1B0567" w:rsidRPr="00E37998" w14:paraId="2BAC10F8" w14:textId="77777777" w:rsidTr="0007548B">
        <w:tc>
          <w:tcPr>
            <w:tcW w:w="4761" w:type="pct"/>
          </w:tcPr>
          <w:p w14:paraId="63BED51F" w14:textId="543416AF" w:rsidR="001B0567" w:rsidRPr="00E37998" w:rsidRDefault="00A65459" w:rsidP="0007548B">
            <w:pPr>
              <w:spacing w:before="120" w:after="60"/>
              <w:rPr>
                <w:rStyle w:val="ECCParagraph"/>
                <w:rFonts w:eastAsiaTheme="minorEastAsia" w:cstheme="minorBidi"/>
                <w:lang w:eastAsia="da-DK"/>
              </w:rPr>
            </w:pPr>
            <m:oMathPara>
              <m:oMathParaPr>
                <m:jc m:val="center"/>
              </m:oMathParaPr>
              <m:oMath>
                <m:r>
                  <m:rPr>
                    <m:sty m:val="p"/>
                  </m:rPr>
                  <w:rPr>
                    <w:rFonts w:ascii="Cambria Math" w:hAnsi="Cambria Math"/>
                  </w:rPr>
                  <m:t>Δ</m:t>
                </m:r>
                <m:r>
                  <w:rPr>
                    <w:rFonts w:ascii="Cambria Math" w:hAnsi="Cambria Math"/>
                  </w:rPr>
                  <m:t>d=</m:t>
                </m:r>
                <m:sSub>
                  <m:sSubPr>
                    <m:ctrlPr>
                      <w:rPr>
                        <w:rFonts w:ascii="Cambria Math" w:hAnsi="Cambria Math"/>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0</m:t>
                    </m:r>
                  </m:sub>
                </m:sSub>
                <m:d>
                  <m:dPr>
                    <m:ctrlPr>
                      <w:rPr>
                        <w:rFonts w:ascii="Cambria Math" w:hAnsi="Cambria Math"/>
                      </w:rPr>
                    </m:ctrlPr>
                  </m:dPr>
                  <m:e>
                    <m:r>
                      <w:rPr>
                        <w:rFonts w:ascii="Cambria Math" w:hAnsi="Cambria Math"/>
                      </w:rPr>
                      <m:t>1-</m:t>
                    </m:r>
                    <m:sSup>
                      <m:sSupPr>
                        <m:ctrlPr>
                          <w:rPr>
                            <w:rFonts w:ascii="Cambria Math" w:hAnsi="Cambria Math"/>
                          </w:rPr>
                        </m:ctrlPr>
                      </m:sSupPr>
                      <m:e>
                        <m:r>
                          <w:rPr>
                            <w:rFonts w:ascii="Cambria Math" w:hAnsi="Cambria Math"/>
                          </w:rPr>
                          <m:t>10</m:t>
                        </m:r>
                      </m:e>
                      <m:sup>
                        <m:r>
                          <w:rPr>
                            <w:rFonts w:ascii="Cambria Math" w:hAnsi="Cambria Math"/>
                          </w:rPr>
                          <m:t>-A</m:t>
                        </m:r>
                        <m:r>
                          <m:rPr>
                            <m:lit/>
                          </m:rPr>
                          <w:rPr>
                            <w:rFonts w:ascii="Cambria Math" w:hAnsi="Cambria Math"/>
                          </w:rPr>
                          <m:t>/</m:t>
                        </m:r>
                        <m:r>
                          <w:rPr>
                            <w:rFonts w:ascii="Cambria Math" w:hAnsi="Cambria Math"/>
                          </w:rPr>
                          <m:t>20</m:t>
                        </m:r>
                      </m:sup>
                    </m:sSup>
                  </m:e>
                </m:d>
              </m:oMath>
            </m:oMathPara>
          </w:p>
        </w:tc>
        <w:tc>
          <w:tcPr>
            <w:tcW w:w="239" w:type="pct"/>
          </w:tcPr>
          <w:p w14:paraId="2B02F635" w14:textId="34F87192" w:rsidR="001B0567" w:rsidRPr="00E37998" w:rsidRDefault="001B0567" w:rsidP="0007548B">
            <w:pPr>
              <w:spacing w:before="120" w:after="60"/>
              <w:jc w:val="right"/>
              <w:rPr>
                <w:rStyle w:val="ECCParagraph"/>
                <w:rFonts w:eastAsiaTheme="minorEastAsia"/>
                <w:lang w:eastAsia="da-DK"/>
              </w:rPr>
            </w:pPr>
            <w:bookmarkStart w:id="238" w:name="_Ref94090984"/>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12</w:t>
            </w:r>
            <w:r w:rsidRPr="00E37998">
              <w:fldChar w:fldCharType="end"/>
            </w:r>
            <w:r w:rsidRPr="00E37998">
              <w:t>)</w:t>
            </w:r>
            <w:bookmarkEnd w:id="238"/>
          </w:p>
        </w:tc>
      </w:tr>
    </w:tbl>
    <w:p w14:paraId="712E3ECD" w14:textId="0E0009A7" w:rsidR="006A7780" w:rsidRPr="00E37998" w:rsidRDefault="00E10D9F" w:rsidP="00E10D9F">
      <w:r w:rsidRPr="00E37998">
        <w:t xml:space="preserve">Equation </w:t>
      </w:r>
      <w:r w:rsidR="00A65459" w:rsidRPr="00E37998">
        <w:fldChar w:fldCharType="begin"/>
      </w:r>
      <w:r w:rsidR="00A65459" w:rsidRPr="00E37998">
        <w:instrText xml:space="preserve"> REF _Ref94090984 \h </w:instrText>
      </w:r>
      <w:r w:rsidR="00A65459" w:rsidRPr="00E37998">
        <w:fldChar w:fldCharType="separate"/>
      </w:r>
      <w:r w:rsidR="00A65459" w:rsidRPr="00E37998">
        <w:rPr>
          <w:rStyle w:val="ECCParagraph"/>
        </w:rPr>
        <w:t>(</w:t>
      </w:r>
      <w:r w:rsidR="00A65459" w:rsidRPr="00E37998">
        <w:rPr>
          <w:noProof/>
        </w:rPr>
        <w:t>12</w:t>
      </w:r>
      <w:r w:rsidR="00A65459" w:rsidRPr="00E37998">
        <w:t>)</w:t>
      </w:r>
      <w:r w:rsidR="00A65459" w:rsidRPr="00E37998">
        <w:fldChar w:fldCharType="end"/>
      </w:r>
      <w:r w:rsidRPr="00E37998">
        <w:t xml:space="preserve"> links the target improvement in separation</w:t>
      </w:r>
      <m:oMath>
        <m:r>
          <m:rPr>
            <m:sty m:val="p"/>
          </m:rPr>
          <w:rPr>
            <w:rFonts w:ascii="Cambria Math" w:hAnsi="Cambria Math"/>
          </w:rPr>
          <m:t>Δ</m:t>
        </m:r>
        <m:r>
          <w:rPr>
            <w:rFonts w:ascii="Cambria Math" w:hAnsi="Cambria Math"/>
          </w:rPr>
          <m:t>d</m:t>
        </m:r>
      </m:oMath>
      <w:r w:rsidRPr="00E37998">
        <w:t xml:space="preserve"> with the required attenuation to achieve it, </w:t>
      </w:r>
      <m:oMath>
        <m:r>
          <w:rPr>
            <w:rFonts w:ascii="Cambria Math" w:hAnsi="Cambria Math"/>
          </w:rPr>
          <m:t>A</m:t>
        </m:r>
      </m:oMath>
      <w:r w:rsidRPr="00E37998">
        <w:t xml:space="preserve">. </w:t>
      </w:r>
      <w:r w:rsidRPr="00E37998">
        <w:fldChar w:fldCharType="begin"/>
      </w:r>
      <w:r w:rsidRPr="00E37998">
        <w:instrText xml:space="preserve"> REF _Ref81989419 \h </w:instrText>
      </w:r>
      <w:r w:rsidR="00A65459" w:rsidRPr="00E37998">
        <w:instrText xml:space="preserve"> \* MERGEFORMAT </w:instrText>
      </w:r>
      <w:r w:rsidRPr="00E37998">
        <w:fldChar w:fldCharType="separate"/>
      </w:r>
      <w:r w:rsidR="007A660F" w:rsidRPr="006D63FF">
        <w:rPr>
          <w:rFonts w:eastAsia="Times New Roman"/>
          <w:szCs w:val="20"/>
        </w:rPr>
        <w:t xml:space="preserve">Figure </w:t>
      </w:r>
      <w:r w:rsidR="007A660F" w:rsidRPr="006D63FF">
        <w:rPr>
          <w:rFonts w:eastAsia="Times New Roman"/>
          <w:noProof/>
          <w:szCs w:val="20"/>
        </w:rPr>
        <w:t>4</w:t>
      </w:r>
      <w:r w:rsidRPr="00E37998">
        <w:fldChar w:fldCharType="end"/>
      </w:r>
      <w:r w:rsidRPr="00E37998">
        <w:t xml:space="preserve"> illustrates this relation</w:t>
      </w:r>
      <w:r w:rsidR="00F6275B" w:rsidRPr="00E37998">
        <w:rPr>
          <w:rStyle w:val="ECCParagraph"/>
        </w:rPr>
        <w:t xml:space="preserve"> by providing 5 examples indicating the separation distances without filtering d</w:t>
      </w:r>
      <w:r w:rsidR="00F6275B" w:rsidRPr="00E37998">
        <w:rPr>
          <w:rStyle w:val="ECCParagraph"/>
          <w:vertAlign w:val="subscript"/>
        </w:rPr>
        <w:t>0</w:t>
      </w:r>
      <w:r w:rsidR="00F6275B" w:rsidRPr="00E37998">
        <w:rPr>
          <w:rStyle w:val="ECCParagraph"/>
        </w:rPr>
        <w:t xml:space="preserve">. In </w:t>
      </w:r>
      <w:r w:rsidR="00F6275B" w:rsidRPr="00E37998">
        <w:rPr>
          <w:rStyle w:val="ECCParagraph"/>
        </w:rPr>
        <w:lastRenderedPageBreak/>
        <w:t>practice</w:t>
      </w:r>
      <w:r w:rsidR="00F6275B" w:rsidRPr="00E37998">
        <w:t>, an administration or operator will calculate the required separation distances without filtering d</w:t>
      </w:r>
      <w:r w:rsidR="00F6275B" w:rsidRPr="00E37998">
        <w:rPr>
          <w:vertAlign w:val="subscript"/>
        </w:rPr>
        <w:t>0</w:t>
      </w:r>
      <w:r w:rsidR="00F6275B" w:rsidRPr="00E37998">
        <w:t xml:space="preserve"> following equation </w:t>
      </w:r>
      <w:r w:rsidR="00762773" w:rsidRPr="00E37998">
        <w:fldChar w:fldCharType="begin"/>
      </w:r>
      <w:r w:rsidR="00762773" w:rsidRPr="00E37998">
        <w:instrText xml:space="preserve"> REF _Ref94094011 \h </w:instrText>
      </w:r>
      <w:r w:rsidR="00762773" w:rsidRPr="00E37998">
        <w:fldChar w:fldCharType="separate"/>
      </w:r>
      <w:r w:rsidR="00762773" w:rsidRPr="00E37998">
        <w:rPr>
          <w:rStyle w:val="ECCParagraph"/>
        </w:rPr>
        <w:t>(</w:t>
      </w:r>
      <w:r w:rsidR="00762773" w:rsidRPr="00E37998">
        <w:rPr>
          <w:noProof/>
        </w:rPr>
        <w:t>8</w:t>
      </w:r>
      <w:r w:rsidR="00762773" w:rsidRPr="00E37998">
        <w:t>)</w:t>
      </w:r>
      <w:r w:rsidR="00762773" w:rsidRPr="00E37998">
        <w:fldChar w:fldCharType="end"/>
      </w:r>
      <w:r w:rsidR="00F6275B" w:rsidRPr="00E37998">
        <w:t xml:space="preserve"> and the methodology described in ECC </w:t>
      </w:r>
      <w:r w:rsidR="007A660F" w:rsidRPr="00E37998">
        <w:t>R</w:t>
      </w:r>
      <w:r w:rsidR="00F6275B" w:rsidRPr="00E37998">
        <w:t xml:space="preserve">eport 254 </w:t>
      </w:r>
      <w:r w:rsidR="00874E12" w:rsidRPr="00E37998">
        <w:rPr>
          <w:rStyle w:val="ECCParagraph"/>
        </w:rPr>
        <w:fldChar w:fldCharType="begin"/>
      </w:r>
      <w:r w:rsidR="00874E12" w:rsidRPr="00E37998">
        <w:rPr>
          <w:rStyle w:val="ECCParagraph"/>
        </w:rPr>
        <w:instrText xml:space="preserve"> REF _Ref94080202 \r \h </w:instrText>
      </w:r>
      <w:r w:rsidR="00874E12" w:rsidRPr="00E37998">
        <w:rPr>
          <w:rStyle w:val="ECCParagraph"/>
        </w:rPr>
      </w:r>
      <w:r w:rsidR="00874E12" w:rsidRPr="00E37998">
        <w:rPr>
          <w:rStyle w:val="ECCParagraph"/>
        </w:rPr>
        <w:fldChar w:fldCharType="separate"/>
      </w:r>
      <w:r w:rsidR="00071670" w:rsidRPr="00E37998">
        <w:rPr>
          <w:rStyle w:val="ECCParagraph"/>
        </w:rPr>
        <w:t>[4]</w:t>
      </w:r>
      <w:r w:rsidR="00874E12" w:rsidRPr="00E37998">
        <w:rPr>
          <w:rStyle w:val="ECCParagraph"/>
        </w:rPr>
        <w:fldChar w:fldCharType="end"/>
      </w:r>
      <w:r w:rsidR="00874E12" w:rsidRPr="00E37998">
        <w:t xml:space="preserve"> </w:t>
      </w:r>
      <w:r w:rsidR="00F6275B" w:rsidRPr="00E37998">
        <w:t xml:space="preserve">(also reflected in section </w:t>
      </w:r>
      <w:r w:rsidR="00A65459" w:rsidRPr="00E37998">
        <w:fldChar w:fldCharType="begin"/>
      </w:r>
      <w:r w:rsidR="00A65459" w:rsidRPr="00E37998">
        <w:instrText xml:space="preserve"> REF _Ref84346700 \r \h </w:instrText>
      </w:r>
      <w:r w:rsidR="00A65459" w:rsidRPr="00E37998">
        <w:fldChar w:fldCharType="separate"/>
      </w:r>
      <w:r w:rsidR="00071670" w:rsidRPr="00E37998">
        <w:t>4.4.1</w:t>
      </w:r>
      <w:r w:rsidR="00A65459" w:rsidRPr="00E37998">
        <w:fldChar w:fldCharType="end"/>
      </w:r>
      <w:r w:rsidR="00F6275B" w:rsidRPr="00E37998">
        <w:t>).</w:t>
      </w:r>
    </w:p>
    <w:p w14:paraId="162C31A4" w14:textId="77777777" w:rsidR="00E10D9F" w:rsidRPr="00E37998" w:rsidRDefault="00E10D9F" w:rsidP="00E10D9F">
      <w:r w:rsidRPr="00E37998">
        <w:t xml:space="preserve">It can be seen that the required attenuation to achieve a certain target reduction is heavily dependent on the original situation, that is, on the original separation distance in the absence of additional attenuation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Pr="00E37998">
        <w:t xml:space="preserve">. Taking as an example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Pr="00E37998">
        <w:t xml:space="preserve"> = 10 km, it can be seen that the required attenuation increases with the target distance reduction; moderate reductions like 1 km require modest attenuations of around 1 dB, but the larger reductions that would allow placing both stations very close together require additional attenuations in excess of 50 dB. It should be remarked that higher attenuations put more stringent constraints on the filter design, as explained in the sections above.</w:t>
      </w:r>
    </w:p>
    <w:p w14:paraId="3B62E26E" w14:textId="77777777" w:rsidR="00E10D9F" w:rsidRPr="00E37998" w:rsidRDefault="00E10D9F" w:rsidP="000945D5">
      <w:pPr>
        <w:jc w:val="center"/>
      </w:pPr>
      <w:r w:rsidRPr="00E37998">
        <w:rPr>
          <w:noProof/>
          <w:lang w:eastAsia="de-CH"/>
        </w:rPr>
        <w:drawing>
          <wp:inline distT="0" distB="0" distL="0" distR="0" wp14:anchorId="5108804B" wp14:editId="39BCCB5F">
            <wp:extent cx="5424842" cy="304639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772" cy="3049164"/>
                    </a:xfrm>
                    <a:prstGeom prst="rect">
                      <a:avLst/>
                    </a:prstGeom>
                    <a:noFill/>
                    <a:ln>
                      <a:noFill/>
                    </a:ln>
                  </pic:spPr>
                </pic:pic>
              </a:graphicData>
            </a:graphic>
          </wp:inline>
        </w:drawing>
      </w:r>
    </w:p>
    <w:p w14:paraId="5B955B91" w14:textId="349A6EC3" w:rsidR="00E10D9F" w:rsidRPr="006D63FF" w:rsidRDefault="00E10D9F" w:rsidP="00E10D9F">
      <w:pPr>
        <w:keepLines/>
        <w:tabs>
          <w:tab w:val="left" w:pos="0"/>
          <w:tab w:val="center" w:pos="4820"/>
          <w:tab w:val="right" w:pos="9639"/>
        </w:tabs>
        <w:spacing w:after="240"/>
        <w:contextualSpacing/>
        <w:jc w:val="center"/>
        <w:rPr>
          <w:rFonts w:eastAsia="Times New Roman"/>
          <w:b/>
          <w:bCs/>
          <w:color w:val="D2232A"/>
          <w:szCs w:val="20"/>
        </w:rPr>
      </w:pPr>
      <w:bookmarkStart w:id="239" w:name="_Ref81989419"/>
      <w:bookmarkStart w:id="240" w:name="_Ref81989412"/>
      <w:r w:rsidRPr="006D63FF">
        <w:rPr>
          <w:rFonts w:eastAsia="Times New Roman"/>
          <w:b/>
          <w:bCs/>
          <w:color w:val="D2232A"/>
          <w:szCs w:val="20"/>
        </w:rPr>
        <w:t xml:space="preserve">Figure </w:t>
      </w:r>
      <w:r w:rsidRPr="00E37998">
        <w:rPr>
          <w:rFonts w:eastAsia="Times New Roman"/>
          <w:b/>
          <w:bCs/>
          <w:color w:val="D2232A"/>
          <w:szCs w:val="20"/>
        </w:rPr>
        <w:fldChar w:fldCharType="begin"/>
      </w:r>
      <w:r w:rsidRPr="006D63FF">
        <w:rPr>
          <w:rFonts w:eastAsia="Times New Roman"/>
          <w:b/>
          <w:bCs/>
          <w:color w:val="D2232A"/>
          <w:szCs w:val="20"/>
        </w:rPr>
        <w:instrText xml:space="preserve"> SEQ Figure \* ARABIC </w:instrText>
      </w:r>
      <w:r w:rsidRPr="00E37998">
        <w:rPr>
          <w:rFonts w:eastAsia="Times New Roman"/>
          <w:b/>
          <w:bCs/>
          <w:color w:val="D2232A"/>
          <w:szCs w:val="20"/>
        </w:rPr>
        <w:fldChar w:fldCharType="separate"/>
      </w:r>
      <w:r w:rsidR="00947278">
        <w:rPr>
          <w:rFonts w:eastAsia="Times New Roman"/>
          <w:b/>
          <w:bCs/>
          <w:noProof/>
          <w:color w:val="D2232A"/>
          <w:szCs w:val="20"/>
        </w:rPr>
        <w:t>4</w:t>
      </w:r>
      <w:r w:rsidRPr="00E37998">
        <w:rPr>
          <w:rFonts w:eastAsia="Times New Roman"/>
          <w:b/>
          <w:bCs/>
          <w:color w:val="D2232A"/>
          <w:szCs w:val="20"/>
        </w:rPr>
        <w:fldChar w:fldCharType="end"/>
      </w:r>
      <w:bookmarkEnd w:id="239"/>
      <w:r w:rsidR="006A61CF" w:rsidRPr="006D63FF">
        <w:rPr>
          <w:rFonts w:eastAsia="Times New Roman"/>
          <w:b/>
          <w:bCs/>
          <w:color w:val="D2232A"/>
          <w:szCs w:val="20"/>
        </w:rPr>
        <w:t>:</w:t>
      </w:r>
      <w:r w:rsidRPr="006D63FF">
        <w:rPr>
          <w:rFonts w:eastAsia="Times New Roman"/>
          <w:b/>
          <w:bCs/>
          <w:color w:val="D2232A"/>
          <w:szCs w:val="20"/>
        </w:rPr>
        <w:t xml:space="preserve"> </w:t>
      </w:r>
      <w:bookmarkEnd w:id="240"/>
      <w:r w:rsidR="00D077CC" w:rsidRPr="006D63FF">
        <w:rPr>
          <w:rFonts w:eastAsia="Times New Roman"/>
          <w:b/>
          <w:bCs/>
          <w:color w:val="D2232A"/>
          <w:szCs w:val="20"/>
        </w:rPr>
        <w:t>Required extra attenuation</w:t>
      </w:r>
      <w:r w:rsidR="00310FB5" w:rsidRPr="006D63FF">
        <w:rPr>
          <w:rFonts w:eastAsia="Times New Roman"/>
          <w:b/>
          <w:bCs/>
          <w:color w:val="D2232A"/>
          <w:szCs w:val="20"/>
        </w:rPr>
        <w:t xml:space="preserve"> to achieve a certain target reduction i</w:t>
      </w:r>
      <w:r w:rsidR="00162A03" w:rsidRPr="006D63FF">
        <w:rPr>
          <w:rFonts w:eastAsia="Times New Roman"/>
          <w:b/>
          <w:bCs/>
          <w:color w:val="D2232A"/>
          <w:szCs w:val="20"/>
        </w:rPr>
        <w:t>n</w:t>
      </w:r>
      <w:r w:rsidR="00310FB5" w:rsidRPr="006D63FF">
        <w:rPr>
          <w:rFonts w:eastAsia="Times New Roman"/>
          <w:b/>
          <w:bCs/>
          <w:color w:val="D2232A"/>
          <w:szCs w:val="20"/>
        </w:rPr>
        <w:t xml:space="preserve"> separation distance, for differ</w:t>
      </w:r>
      <w:r w:rsidR="008B08DC" w:rsidRPr="006D63FF">
        <w:rPr>
          <w:rFonts w:eastAsia="Times New Roman"/>
          <w:b/>
          <w:bCs/>
          <w:color w:val="D2232A"/>
          <w:szCs w:val="20"/>
        </w:rPr>
        <w:t>e</w:t>
      </w:r>
      <w:r w:rsidR="00310FB5" w:rsidRPr="006D63FF">
        <w:rPr>
          <w:rFonts w:eastAsia="Times New Roman"/>
          <w:b/>
          <w:bCs/>
          <w:color w:val="D2232A"/>
          <w:szCs w:val="20"/>
        </w:rPr>
        <w:t xml:space="preserve">nt values of </w:t>
      </w:r>
      <w:r w:rsidR="008F4C40" w:rsidRPr="006D63FF">
        <w:rPr>
          <w:rFonts w:eastAsia="Times New Roman"/>
          <w:b/>
          <w:bCs/>
          <w:color w:val="D2232A"/>
          <w:szCs w:val="20"/>
        </w:rPr>
        <w:t>the orig</w:t>
      </w:r>
      <w:r w:rsidR="00E61435" w:rsidRPr="006D63FF">
        <w:rPr>
          <w:rFonts w:eastAsia="Times New Roman"/>
          <w:b/>
          <w:bCs/>
          <w:color w:val="D2232A"/>
          <w:szCs w:val="20"/>
        </w:rPr>
        <w:t>i</w:t>
      </w:r>
      <w:r w:rsidR="008F4C40" w:rsidRPr="006D63FF">
        <w:rPr>
          <w:rFonts w:eastAsia="Times New Roman"/>
          <w:b/>
          <w:bCs/>
          <w:color w:val="D2232A"/>
          <w:szCs w:val="20"/>
        </w:rPr>
        <w:t>nal separation</w:t>
      </w:r>
      <w:r w:rsidRPr="006D63FF">
        <w:rPr>
          <w:rFonts w:eastAsia="Times New Roman"/>
          <w:b/>
          <w:bCs/>
          <w:color w:val="D2232A"/>
          <w:szCs w:val="20"/>
        </w:rPr>
        <w:t xml:space="preserve"> </w:t>
      </w:r>
    </w:p>
    <w:p w14:paraId="0828C236" w14:textId="77777777" w:rsidR="00F701B1" w:rsidRPr="006D63FF" w:rsidRDefault="00F701B1" w:rsidP="00E10D9F">
      <w:pPr>
        <w:keepLines/>
        <w:tabs>
          <w:tab w:val="left" w:pos="0"/>
          <w:tab w:val="center" w:pos="4820"/>
          <w:tab w:val="right" w:pos="9639"/>
        </w:tabs>
        <w:spacing w:after="240"/>
        <w:contextualSpacing/>
        <w:jc w:val="center"/>
        <w:rPr>
          <w:rFonts w:eastAsia="Times New Roman"/>
          <w:b/>
          <w:bCs/>
          <w:color w:val="D2232A"/>
          <w:szCs w:val="20"/>
        </w:rPr>
      </w:pPr>
    </w:p>
    <w:p w14:paraId="2E62FF5A" w14:textId="4539104F" w:rsidR="00E10D9F" w:rsidRPr="00E37998" w:rsidRDefault="00E10D9F" w:rsidP="00E10D9F">
      <w:pPr>
        <w:spacing w:before="0" w:after="0"/>
        <w:ind w:left="284" w:hanging="284"/>
        <w:rPr>
          <w:rFonts w:eastAsia="Times New Roman"/>
          <w:szCs w:val="16"/>
        </w:rPr>
      </w:pPr>
      <w:r w:rsidRPr="00E37998">
        <w:rPr>
          <w:rFonts w:eastAsia="Times New Roman"/>
          <w:szCs w:val="16"/>
        </w:rPr>
        <w:t xml:space="preserve">An alternative metric, independent of the original distance </w:t>
      </w:r>
      <w:r w:rsidRPr="00E37998">
        <w:rPr>
          <w:rFonts w:eastAsia="Times New Roman"/>
          <w:i/>
          <w:sz w:val="16"/>
          <w:szCs w:val="16"/>
        </w:rPr>
        <w:t>d</w:t>
      </w:r>
      <w:r w:rsidRPr="00E37998">
        <w:rPr>
          <w:rFonts w:eastAsia="Times New Roman"/>
          <w:sz w:val="16"/>
          <w:szCs w:val="16"/>
          <w:vertAlign w:val="subscript"/>
        </w:rPr>
        <w:t>0,</w:t>
      </w:r>
      <w:r w:rsidRPr="00E37998">
        <w:rPr>
          <w:rFonts w:eastAsia="Times New Roman"/>
          <w:szCs w:val="16"/>
        </w:rPr>
        <w:t xml:space="preserve"> is the percentage separation reduction given by</w:t>
      </w:r>
      <w:r w:rsidR="00F701B1" w:rsidRPr="00E37998">
        <w:rPr>
          <w:rFonts w:eastAsia="Times New Roman"/>
          <w:szCs w:val="1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9E5511" w:rsidRPr="00E37998" w14:paraId="7FD37762" w14:textId="77777777" w:rsidTr="0007548B">
        <w:tc>
          <w:tcPr>
            <w:tcW w:w="4761" w:type="pct"/>
          </w:tcPr>
          <w:p w14:paraId="7A43D4F0" w14:textId="48309343" w:rsidR="009E5511" w:rsidRPr="00E37998" w:rsidRDefault="00A65459" w:rsidP="00A65459">
            <w:pPr>
              <w:spacing w:before="120" w:after="60"/>
              <w:jc w:val="center"/>
              <w:rPr>
                <w:rStyle w:val="ECCParagraph"/>
                <w:rFonts w:eastAsiaTheme="minorEastAsia" w:cstheme="minorBidi"/>
                <w:lang w:eastAsia="da-DK"/>
              </w:rPr>
            </w:pPr>
            <m:oMath>
              <m:r>
                <w:rPr>
                  <w:rFonts w:ascii="Cambria Math" w:eastAsia="Times New Roman" w:hAnsi="Cambria Math"/>
                  <w:szCs w:val="16"/>
                </w:rPr>
                <m:t>%</m:t>
              </m:r>
              <m:r>
                <m:rPr>
                  <m:sty m:val="p"/>
                </m:rPr>
                <w:rPr>
                  <w:rFonts w:ascii="Cambria Math" w:eastAsia="Times New Roman" w:hAnsi="Cambria Math"/>
                  <w:szCs w:val="16"/>
                </w:rPr>
                <m:t>Δ</m:t>
              </m:r>
              <m:r>
                <w:rPr>
                  <w:rFonts w:ascii="Cambria Math" w:eastAsia="Times New Roman" w:hAnsi="Cambria Math"/>
                  <w:szCs w:val="16"/>
                </w:rPr>
                <m:t>R=</m:t>
              </m:r>
              <m:f>
                <m:fPr>
                  <m:ctrlPr>
                    <w:rPr>
                      <w:rFonts w:ascii="Cambria Math" w:eastAsia="Times New Roman" w:hAnsi="Cambria Math"/>
                      <w:szCs w:val="16"/>
                    </w:rPr>
                  </m:ctrlPr>
                </m:fPr>
                <m:num>
                  <m:sSub>
                    <m:sSubPr>
                      <m:ctrlPr>
                        <w:rPr>
                          <w:rFonts w:ascii="Cambria Math" w:eastAsia="Times New Roman" w:hAnsi="Cambria Math"/>
                          <w:szCs w:val="16"/>
                        </w:rPr>
                      </m:ctrlPr>
                    </m:sSubPr>
                    <m:e>
                      <m:r>
                        <w:rPr>
                          <w:rFonts w:ascii="Cambria Math" w:eastAsia="Times New Roman" w:hAnsi="Cambria Math"/>
                          <w:szCs w:val="16"/>
                        </w:rPr>
                        <m:t>d</m:t>
                      </m:r>
                    </m:e>
                    <m:sub>
                      <m:r>
                        <w:rPr>
                          <w:rFonts w:ascii="Cambria Math" w:eastAsia="Times New Roman" w:hAnsi="Cambria Math"/>
                          <w:szCs w:val="16"/>
                        </w:rPr>
                        <m:t>0</m:t>
                      </m:r>
                    </m:sub>
                  </m:sSub>
                  <m:r>
                    <w:rPr>
                      <w:rFonts w:ascii="Cambria Math" w:eastAsia="Times New Roman" w:hAnsi="Cambria Math"/>
                      <w:szCs w:val="16"/>
                    </w:rPr>
                    <m:t>-</m:t>
                  </m:r>
                  <m:sSub>
                    <m:sSubPr>
                      <m:ctrlPr>
                        <w:rPr>
                          <w:rFonts w:ascii="Cambria Math" w:eastAsia="Times New Roman" w:hAnsi="Cambria Math"/>
                          <w:szCs w:val="16"/>
                        </w:rPr>
                      </m:ctrlPr>
                    </m:sSubPr>
                    <m:e>
                      <m:r>
                        <w:rPr>
                          <w:rFonts w:ascii="Cambria Math" w:eastAsia="Times New Roman" w:hAnsi="Cambria Math"/>
                          <w:szCs w:val="16"/>
                        </w:rPr>
                        <m:t>d</m:t>
                      </m:r>
                    </m:e>
                    <m:sub>
                      <m:r>
                        <w:rPr>
                          <w:rFonts w:ascii="Cambria Math" w:eastAsia="Times New Roman" w:hAnsi="Cambria Math"/>
                          <w:szCs w:val="16"/>
                        </w:rPr>
                        <m:t>f</m:t>
                      </m:r>
                    </m:sub>
                  </m:sSub>
                </m:num>
                <m:den>
                  <m:sSub>
                    <m:sSubPr>
                      <m:ctrlPr>
                        <w:rPr>
                          <w:rFonts w:ascii="Cambria Math" w:eastAsia="Times New Roman" w:hAnsi="Cambria Math"/>
                          <w:szCs w:val="16"/>
                        </w:rPr>
                      </m:ctrlPr>
                    </m:sSubPr>
                    <m:e>
                      <m:r>
                        <w:rPr>
                          <w:rFonts w:ascii="Cambria Math" w:eastAsia="Times New Roman" w:hAnsi="Cambria Math"/>
                          <w:szCs w:val="16"/>
                        </w:rPr>
                        <m:t>d</m:t>
                      </m:r>
                    </m:e>
                    <m:sub>
                      <m:r>
                        <w:rPr>
                          <w:rFonts w:ascii="Cambria Math" w:eastAsia="Times New Roman" w:hAnsi="Cambria Math"/>
                          <w:szCs w:val="16"/>
                        </w:rPr>
                        <m:t>0</m:t>
                      </m:r>
                    </m:sub>
                  </m:sSub>
                </m:den>
              </m:f>
              <m:r>
                <w:rPr>
                  <w:rFonts w:ascii="Cambria Math" w:eastAsia="Times New Roman" w:hAnsi="Cambria Math"/>
                  <w:szCs w:val="16"/>
                </w:rPr>
                <m:t>⋅100</m:t>
              </m:r>
            </m:oMath>
            <w:r w:rsidRPr="00E37998">
              <w:rPr>
                <w:rFonts w:eastAsia="Times New Roman"/>
                <w:szCs w:val="16"/>
              </w:rPr>
              <w:tab/>
            </w:r>
            <m:oMath>
              <m:r>
                <w:rPr>
                  <w:rFonts w:ascii="Cambria Math" w:eastAsia="Times New Roman" w:hAnsi="Cambria Math"/>
                  <w:szCs w:val="16"/>
                </w:rPr>
                <m:t>=</m:t>
              </m:r>
              <m:d>
                <m:dPr>
                  <m:ctrlPr>
                    <w:rPr>
                      <w:rFonts w:ascii="Cambria Math" w:eastAsia="Times New Roman" w:hAnsi="Cambria Math"/>
                      <w:szCs w:val="16"/>
                    </w:rPr>
                  </m:ctrlPr>
                </m:dPr>
                <m:e>
                  <m:r>
                    <w:rPr>
                      <w:rFonts w:ascii="Cambria Math" w:eastAsia="Times New Roman" w:hAnsi="Cambria Math"/>
                      <w:szCs w:val="16"/>
                    </w:rPr>
                    <m:t>1-</m:t>
                  </m:r>
                  <m:sSup>
                    <m:sSupPr>
                      <m:ctrlPr>
                        <w:rPr>
                          <w:rFonts w:ascii="Cambria Math" w:eastAsia="Times New Roman" w:hAnsi="Cambria Math"/>
                          <w:szCs w:val="16"/>
                        </w:rPr>
                      </m:ctrlPr>
                    </m:sSupPr>
                    <m:e>
                      <m:r>
                        <w:rPr>
                          <w:rFonts w:ascii="Cambria Math" w:eastAsia="Times New Roman" w:hAnsi="Cambria Math"/>
                          <w:szCs w:val="16"/>
                        </w:rPr>
                        <m:t>10</m:t>
                      </m:r>
                    </m:e>
                    <m:sup>
                      <m:r>
                        <w:rPr>
                          <w:rFonts w:ascii="Cambria Math" w:eastAsia="Times New Roman" w:hAnsi="Cambria Math"/>
                          <w:szCs w:val="16"/>
                        </w:rPr>
                        <m:t>-A</m:t>
                      </m:r>
                      <m:r>
                        <m:rPr>
                          <m:lit/>
                        </m:rPr>
                        <w:rPr>
                          <w:rFonts w:ascii="Cambria Math" w:eastAsia="Times New Roman" w:hAnsi="Cambria Math"/>
                          <w:szCs w:val="16"/>
                        </w:rPr>
                        <m:t>/</m:t>
                      </m:r>
                      <m:r>
                        <w:rPr>
                          <w:rFonts w:ascii="Cambria Math" w:eastAsia="Times New Roman" w:hAnsi="Cambria Math"/>
                          <w:szCs w:val="16"/>
                        </w:rPr>
                        <m:t>20</m:t>
                      </m:r>
                    </m:sup>
                  </m:sSup>
                </m:e>
              </m:d>
              <m:r>
                <w:rPr>
                  <w:rFonts w:ascii="Cambria Math" w:eastAsia="Times New Roman" w:hAnsi="Cambria Math"/>
                  <w:szCs w:val="16"/>
                </w:rPr>
                <m:t>⋅100</m:t>
              </m:r>
            </m:oMath>
          </w:p>
        </w:tc>
        <w:tc>
          <w:tcPr>
            <w:tcW w:w="239" w:type="pct"/>
          </w:tcPr>
          <w:p w14:paraId="174CFEB1" w14:textId="2C6678D5" w:rsidR="009E5511" w:rsidRPr="00E37998" w:rsidRDefault="009E5511" w:rsidP="0007548B">
            <w:pPr>
              <w:spacing w:before="120" w:after="60"/>
              <w:jc w:val="right"/>
              <w:rPr>
                <w:rStyle w:val="ECCParagraph"/>
                <w:rFonts w:eastAsiaTheme="minorEastAsia"/>
                <w:lang w:eastAsia="da-DK"/>
              </w:rPr>
            </w:pPr>
            <w:bookmarkStart w:id="241" w:name="_Ref94178763"/>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13</w:t>
            </w:r>
            <w:r w:rsidRPr="00E37998">
              <w:fldChar w:fldCharType="end"/>
            </w:r>
            <w:r w:rsidRPr="00E37998">
              <w:t>)</w:t>
            </w:r>
            <w:bookmarkEnd w:id="241"/>
          </w:p>
        </w:tc>
      </w:tr>
    </w:tbl>
    <w:p w14:paraId="51415441" w14:textId="5E66FEC6" w:rsidR="00E10D9F" w:rsidRPr="00E37998" w:rsidRDefault="00E10D9F" w:rsidP="006D63FF">
      <w:pPr>
        <w:spacing w:after="240"/>
      </w:pPr>
      <w:r w:rsidRPr="00E37998">
        <w:fldChar w:fldCharType="begin"/>
      </w:r>
      <w:r w:rsidRPr="00E37998">
        <w:instrText xml:space="preserve"> REF _Ref81989278 \h  \* MERGEFORMAT </w:instrText>
      </w:r>
      <w:r w:rsidRPr="00E37998">
        <w:fldChar w:fldCharType="separate"/>
      </w:r>
      <w:r w:rsidRPr="00E37998">
        <w:t>Table 3</w:t>
      </w:r>
      <w:r w:rsidRPr="00E37998">
        <w:fldChar w:fldCharType="end"/>
      </w:r>
      <w:r w:rsidRPr="00E37998">
        <w:t xml:space="preserve"> provides some example calculations using this metric.</w:t>
      </w:r>
    </w:p>
    <w:p w14:paraId="524A3141" w14:textId="3B17E360" w:rsidR="00E10D9F" w:rsidRPr="006D63FF" w:rsidRDefault="00E10D9F" w:rsidP="006D63FF">
      <w:pPr>
        <w:keepLines/>
        <w:tabs>
          <w:tab w:val="left" w:pos="0"/>
          <w:tab w:val="center" w:pos="4820"/>
          <w:tab w:val="right" w:pos="9639"/>
        </w:tabs>
        <w:spacing w:after="240"/>
        <w:contextualSpacing/>
        <w:jc w:val="center"/>
        <w:rPr>
          <w:rFonts w:eastAsia="Times New Roman"/>
          <w:b/>
          <w:bCs/>
          <w:color w:val="D2232A"/>
          <w:szCs w:val="20"/>
        </w:rPr>
      </w:pPr>
      <w:bookmarkStart w:id="242" w:name="_Ref81989278"/>
      <w:r w:rsidRPr="006D63FF">
        <w:rPr>
          <w:rFonts w:eastAsia="Times New Roman"/>
          <w:b/>
          <w:bCs/>
          <w:color w:val="D2232A"/>
          <w:szCs w:val="20"/>
        </w:rPr>
        <w:t xml:space="preserve">Table </w:t>
      </w:r>
      <w:r w:rsidRPr="00E37998">
        <w:rPr>
          <w:rFonts w:eastAsia="Times New Roman"/>
          <w:b/>
          <w:bCs/>
          <w:color w:val="D2232A"/>
          <w:szCs w:val="20"/>
        </w:rPr>
        <w:fldChar w:fldCharType="begin"/>
      </w:r>
      <w:r w:rsidRPr="006D63FF">
        <w:rPr>
          <w:rFonts w:eastAsia="Times New Roman"/>
          <w:b/>
          <w:bCs/>
          <w:color w:val="D2232A"/>
          <w:szCs w:val="20"/>
        </w:rPr>
        <w:instrText xml:space="preserve"> SEQ Table \* ARABIC </w:instrText>
      </w:r>
      <w:r w:rsidRPr="00E37998">
        <w:rPr>
          <w:rFonts w:eastAsia="Times New Roman"/>
          <w:b/>
          <w:bCs/>
          <w:color w:val="D2232A"/>
          <w:szCs w:val="20"/>
        </w:rPr>
        <w:fldChar w:fldCharType="separate"/>
      </w:r>
      <w:r w:rsidR="00071670" w:rsidRPr="006D63FF">
        <w:rPr>
          <w:rFonts w:eastAsia="Times New Roman"/>
          <w:b/>
          <w:bCs/>
          <w:noProof/>
          <w:color w:val="D2232A"/>
          <w:szCs w:val="20"/>
        </w:rPr>
        <w:t>3</w:t>
      </w:r>
      <w:r w:rsidRPr="00E37998">
        <w:rPr>
          <w:rFonts w:eastAsia="Times New Roman"/>
          <w:b/>
          <w:bCs/>
          <w:color w:val="D2232A"/>
          <w:szCs w:val="20"/>
        </w:rPr>
        <w:fldChar w:fldCharType="end"/>
      </w:r>
      <w:bookmarkEnd w:id="242"/>
      <w:r w:rsidR="006A61CF" w:rsidRPr="006D63FF">
        <w:rPr>
          <w:rFonts w:eastAsia="Times New Roman"/>
          <w:b/>
          <w:bCs/>
          <w:color w:val="D2232A"/>
          <w:szCs w:val="20"/>
        </w:rPr>
        <w:t>:</w:t>
      </w:r>
      <w:r w:rsidRPr="006D63FF">
        <w:rPr>
          <w:rFonts w:eastAsia="Times New Roman"/>
          <w:b/>
          <w:bCs/>
          <w:color w:val="D2232A"/>
          <w:szCs w:val="20"/>
        </w:rPr>
        <w:t xml:space="preserve"> Example calculation of the reduction in separation distance of equations </w:t>
      </w:r>
      <w:r w:rsidR="000945D5" w:rsidRPr="00E37998">
        <w:rPr>
          <w:rFonts w:eastAsia="Times New Roman"/>
          <w:b/>
          <w:bCs/>
          <w:color w:val="D2232A"/>
          <w:szCs w:val="20"/>
        </w:rPr>
        <w:fldChar w:fldCharType="begin"/>
      </w:r>
      <w:r w:rsidR="000945D5" w:rsidRPr="006D63FF">
        <w:rPr>
          <w:rFonts w:eastAsia="Times New Roman"/>
          <w:b/>
          <w:bCs/>
          <w:color w:val="D2232A"/>
          <w:szCs w:val="20"/>
        </w:rPr>
        <w:instrText xml:space="preserve"> REF _Ref94090984 \h  \* MERGEFORMAT </w:instrText>
      </w:r>
      <w:r w:rsidR="000945D5" w:rsidRPr="00E37998">
        <w:rPr>
          <w:rFonts w:eastAsia="Times New Roman"/>
          <w:b/>
          <w:bCs/>
          <w:color w:val="D2232A"/>
          <w:szCs w:val="20"/>
        </w:rPr>
      </w:r>
      <w:r w:rsidR="000945D5" w:rsidRPr="00E37998">
        <w:rPr>
          <w:rFonts w:eastAsia="Times New Roman"/>
          <w:b/>
          <w:bCs/>
          <w:color w:val="D2232A"/>
          <w:szCs w:val="20"/>
        </w:rPr>
        <w:fldChar w:fldCharType="separate"/>
      </w:r>
      <w:r w:rsidR="000945D5" w:rsidRPr="00E37998">
        <w:rPr>
          <w:rStyle w:val="ECCParagraph"/>
          <w:b/>
          <w:bCs/>
          <w:color w:val="D2232A"/>
        </w:rPr>
        <w:t>(</w:t>
      </w:r>
      <w:r w:rsidR="000945D5" w:rsidRPr="00E37998">
        <w:rPr>
          <w:b/>
          <w:bCs/>
          <w:noProof/>
          <w:color w:val="D2232A"/>
        </w:rPr>
        <w:t>12</w:t>
      </w:r>
      <w:r w:rsidR="000945D5" w:rsidRPr="00E37998">
        <w:rPr>
          <w:b/>
          <w:bCs/>
          <w:color w:val="D2232A"/>
        </w:rPr>
        <w:t>)</w:t>
      </w:r>
      <w:r w:rsidR="000945D5" w:rsidRPr="00E37998">
        <w:rPr>
          <w:rFonts w:eastAsia="Times New Roman"/>
          <w:b/>
          <w:bCs/>
          <w:color w:val="D2232A"/>
          <w:szCs w:val="20"/>
        </w:rPr>
        <w:fldChar w:fldCharType="end"/>
      </w:r>
      <w:r w:rsidR="000945D5" w:rsidRPr="006D63FF">
        <w:rPr>
          <w:rFonts w:eastAsia="Times New Roman"/>
          <w:b/>
          <w:bCs/>
          <w:color w:val="D2232A"/>
          <w:szCs w:val="20"/>
        </w:rPr>
        <w:t xml:space="preserve"> and </w:t>
      </w:r>
      <w:r w:rsidR="000945D5" w:rsidRPr="00E37998">
        <w:rPr>
          <w:rFonts w:eastAsia="Times New Roman"/>
          <w:b/>
          <w:bCs/>
          <w:color w:val="D2232A"/>
          <w:szCs w:val="20"/>
        </w:rPr>
        <w:fldChar w:fldCharType="begin"/>
      </w:r>
      <w:r w:rsidR="000945D5" w:rsidRPr="006D63FF">
        <w:rPr>
          <w:rFonts w:eastAsia="Times New Roman"/>
          <w:b/>
          <w:bCs/>
          <w:color w:val="D2232A"/>
          <w:szCs w:val="20"/>
        </w:rPr>
        <w:instrText xml:space="preserve"> REF _Ref94178763 \h  \* MERGEFORMAT </w:instrText>
      </w:r>
      <w:r w:rsidR="000945D5" w:rsidRPr="00E37998">
        <w:rPr>
          <w:rFonts w:eastAsia="Times New Roman"/>
          <w:b/>
          <w:bCs/>
          <w:color w:val="D2232A"/>
          <w:szCs w:val="20"/>
        </w:rPr>
      </w:r>
      <w:r w:rsidR="000945D5" w:rsidRPr="00E37998">
        <w:rPr>
          <w:rFonts w:eastAsia="Times New Roman"/>
          <w:b/>
          <w:bCs/>
          <w:color w:val="D2232A"/>
          <w:szCs w:val="20"/>
        </w:rPr>
        <w:fldChar w:fldCharType="separate"/>
      </w:r>
      <w:r w:rsidR="000945D5" w:rsidRPr="00E37998">
        <w:rPr>
          <w:rStyle w:val="ECCParagraph"/>
          <w:b/>
          <w:bCs/>
          <w:color w:val="D2232A"/>
        </w:rPr>
        <w:t>(</w:t>
      </w:r>
      <w:r w:rsidR="000945D5" w:rsidRPr="00E37998">
        <w:rPr>
          <w:b/>
          <w:bCs/>
          <w:noProof/>
          <w:color w:val="D2232A"/>
        </w:rPr>
        <w:t>13</w:t>
      </w:r>
      <w:r w:rsidR="000945D5" w:rsidRPr="00E37998">
        <w:rPr>
          <w:b/>
          <w:bCs/>
          <w:color w:val="D2232A"/>
        </w:rPr>
        <w:t>)</w:t>
      </w:r>
      <w:r w:rsidR="000945D5" w:rsidRPr="00E37998">
        <w:rPr>
          <w:rFonts w:eastAsia="Times New Roman"/>
          <w:b/>
          <w:bCs/>
          <w:color w:val="D2232A"/>
          <w:szCs w:val="20"/>
        </w:rPr>
        <w:fldChar w:fldCharType="end"/>
      </w:r>
      <w:r w:rsidRPr="006D63FF">
        <w:rPr>
          <w:rFonts w:eastAsia="Times New Roman"/>
          <w:b/>
          <w:bCs/>
          <w:color w:val="D2232A"/>
          <w:szCs w:val="20"/>
        </w:rPr>
        <w:t>, for the ideal scenario</w:t>
      </w:r>
    </w:p>
    <w:tbl>
      <w:tblPr>
        <w:tblStyle w:val="ECCTable-redheader1"/>
        <w:tblW w:w="0" w:type="auto"/>
        <w:tblInd w:w="0" w:type="dxa"/>
        <w:tblLook w:val="0620" w:firstRow="1" w:lastRow="0" w:firstColumn="0" w:lastColumn="0" w:noHBand="1" w:noVBand="1"/>
      </w:tblPr>
      <w:tblGrid>
        <w:gridCol w:w="1051"/>
        <w:gridCol w:w="1837"/>
        <w:gridCol w:w="2077"/>
        <w:gridCol w:w="2077"/>
        <w:gridCol w:w="1703"/>
      </w:tblGrid>
      <w:tr w:rsidR="00E10D9F" w:rsidRPr="00E37998" w14:paraId="76FFAD6F" w14:textId="77777777" w:rsidTr="00647ED1">
        <w:trPr>
          <w:cnfStyle w:val="100000000000" w:firstRow="1" w:lastRow="0" w:firstColumn="0" w:lastColumn="0" w:oddVBand="0" w:evenVBand="0" w:oddHBand="0" w:evenHBand="0" w:firstRowFirstColumn="0" w:firstRowLastColumn="0" w:lastRowFirstColumn="0" w:lastRowLastColumn="0"/>
        </w:trPr>
        <w:tc>
          <w:tcPr>
            <w:tcW w:w="1051" w:type="dxa"/>
            <w:vAlign w:val="top"/>
          </w:tcPr>
          <w:p w14:paraId="03507D2F" w14:textId="77777777" w:rsidR="00E10D9F" w:rsidRPr="00E37998" w:rsidRDefault="00E10D9F" w:rsidP="00084714">
            <w:pPr>
              <w:spacing w:after="0"/>
            </w:pPr>
            <w:r w:rsidRPr="00E37998">
              <w:t>A</w:t>
            </w:r>
          </w:p>
          <w:p w14:paraId="41DF1D23" w14:textId="77777777" w:rsidR="00E10D9F" w:rsidRPr="00E37998" w:rsidRDefault="00E10D9F" w:rsidP="00084714">
            <w:pPr>
              <w:spacing w:before="0"/>
            </w:pPr>
            <w:r w:rsidRPr="00E37998">
              <w:t>(dB)</w:t>
            </w:r>
          </w:p>
        </w:tc>
        <w:tc>
          <w:tcPr>
            <w:tcW w:w="1837" w:type="dxa"/>
            <w:vAlign w:val="top"/>
          </w:tcPr>
          <w:p w14:paraId="276D8FE0" w14:textId="77777777" w:rsidR="00E10D9F" w:rsidRPr="00E37998" w:rsidRDefault="00B82897" w:rsidP="00084714">
            <w:pPr>
              <w:spacing w:after="0"/>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0</m:t>
                    </m:r>
                  </m:sub>
                </m:sSub>
              </m:oMath>
            </m:oMathPara>
          </w:p>
          <w:p w14:paraId="719F65D3" w14:textId="77777777" w:rsidR="00E10D9F" w:rsidRPr="00E37998" w:rsidRDefault="00E10D9F" w:rsidP="00084714">
            <w:pPr>
              <w:spacing w:before="0"/>
            </w:pPr>
            <w:r w:rsidRPr="00E37998">
              <w:t>(km)</w:t>
            </w:r>
          </w:p>
        </w:tc>
        <w:tc>
          <w:tcPr>
            <w:tcW w:w="2077" w:type="dxa"/>
            <w:vAlign w:val="top"/>
          </w:tcPr>
          <w:p w14:paraId="0B1246F1" w14:textId="77777777" w:rsidR="00E10D9F" w:rsidRPr="00E37998" w:rsidRDefault="00B82897" w:rsidP="00084714">
            <w:pPr>
              <w:spacing w:after="0"/>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0</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d</m:t>
                    </m:r>
                  </m:e>
                  <m:sub>
                    <m:r>
                      <m:rPr>
                        <m:sty m:val="bi"/>
                      </m:rPr>
                      <w:rPr>
                        <w:rFonts w:ascii="Cambria Math" w:hAnsi="Cambria Math"/>
                      </w:rPr>
                      <m:t>f</m:t>
                    </m:r>
                  </m:sub>
                </m:sSub>
              </m:oMath>
            </m:oMathPara>
          </w:p>
          <w:p w14:paraId="5FF92DE8" w14:textId="77777777" w:rsidR="00E10D9F" w:rsidRPr="00E37998" w:rsidRDefault="00E10D9F" w:rsidP="00084714">
            <w:pPr>
              <w:spacing w:before="0"/>
            </w:pPr>
            <w:r w:rsidRPr="00E37998">
              <w:t>(km)</w:t>
            </w:r>
          </w:p>
        </w:tc>
        <w:tc>
          <w:tcPr>
            <w:tcW w:w="2077" w:type="dxa"/>
            <w:vAlign w:val="top"/>
          </w:tcPr>
          <w:p w14:paraId="7562F6D1" w14:textId="77777777" w:rsidR="00E10D9F" w:rsidRPr="00E37998" w:rsidRDefault="00B82897" w:rsidP="00084714">
            <w:pPr>
              <w:spacing w:after="0"/>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f</m:t>
                    </m:r>
                  </m:sub>
                </m:sSub>
              </m:oMath>
            </m:oMathPara>
          </w:p>
          <w:p w14:paraId="60CD7F5F" w14:textId="77777777" w:rsidR="00E10D9F" w:rsidRPr="00E37998" w:rsidRDefault="00E10D9F" w:rsidP="00084714">
            <w:pPr>
              <w:spacing w:before="0"/>
            </w:pPr>
            <w:r w:rsidRPr="00E37998">
              <w:t>(km)</w:t>
            </w:r>
          </w:p>
        </w:tc>
        <w:tc>
          <w:tcPr>
            <w:tcW w:w="1703" w:type="dxa"/>
            <w:vAlign w:val="top"/>
          </w:tcPr>
          <w:p w14:paraId="469C5899" w14:textId="77777777" w:rsidR="00E10D9F" w:rsidRPr="00E37998" w:rsidRDefault="00E10D9F" w:rsidP="00E10D9F">
            <m:oMathPara>
              <m:oMath>
                <m:r>
                  <m:rPr>
                    <m:sty m:val="bi"/>
                  </m:rPr>
                  <w:rPr>
                    <w:rFonts w:ascii="Cambria Math" w:hAnsi="Cambria Math"/>
                  </w:rPr>
                  <m:t>%</m:t>
                </m:r>
                <m:r>
                  <m:rPr>
                    <m:sty m:val="b"/>
                  </m:rPr>
                  <w:rPr>
                    <w:rFonts w:ascii="Cambria Math" w:hAnsi="Cambria Math"/>
                  </w:rPr>
                  <m:t>Δ</m:t>
                </m:r>
                <m:r>
                  <m:rPr>
                    <m:sty m:val="bi"/>
                  </m:rPr>
                  <w:rPr>
                    <w:rFonts w:ascii="Cambria Math" w:hAnsi="Cambria Math"/>
                  </w:rPr>
                  <m:t>R</m:t>
                </m:r>
              </m:oMath>
            </m:oMathPara>
          </w:p>
        </w:tc>
      </w:tr>
      <w:tr w:rsidR="00E10D9F" w:rsidRPr="00E37998" w14:paraId="433E0376" w14:textId="77777777" w:rsidTr="00647ED1">
        <w:tc>
          <w:tcPr>
            <w:tcW w:w="1051" w:type="dxa"/>
            <w:vAlign w:val="top"/>
          </w:tcPr>
          <w:p w14:paraId="49AD82F2" w14:textId="77777777" w:rsidR="00E10D9F" w:rsidRPr="00E37998" w:rsidRDefault="00E10D9F" w:rsidP="00E10D9F">
            <w:pPr>
              <w:spacing w:before="0"/>
            </w:pPr>
            <w:r w:rsidRPr="00E37998">
              <w:t>60</w:t>
            </w:r>
          </w:p>
        </w:tc>
        <w:tc>
          <w:tcPr>
            <w:tcW w:w="1837" w:type="dxa"/>
            <w:vAlign w:val="top"/>
          </w:tcPr>
          <w:p w14:paraId="20854F10" w14:textId="77777777" w:rsidR="00E10D9F" w:rsidRPr="00E37998" w:rsidRDefault="00E10D9F" w:rsidP="00E10D9F">
            <w:pPr>
              <w:spacing w:before="0"/>
            </w:pPr>
            <w:r w:rsidRPr="00E37998">
              <w:t>10</w:t>
            </w:r>
          </w:p>
        </w:tc>
        <w:tc>
          <w:tcPr>
            <w:tcW w:w="2077" w:type="dxa"/>
            <w:vAlign w:val="top"/>
          </w:tcPr>
          <w:p w14:paraId="3536E7CA" w14:textId="77777777" w:rsidR="00E10D9F" w:rsidRPr="00E37998" w:rsidRDefault="00E10D9F" w:rsidP="00E10D9F">
            <w:pPr>
              <w:spacing w:before="0"/>
            </w:pPr>
            <w:r w:rsidRPr="00E37998">
              <w:t>9.99</w:t>
            </w:r>
          </w:p>
        </w:tc>
        <w:tc>
          <w:tcPr>
            <w:tcW w:w="2077" w:type="dxa"/>
            <w:vAlign w:val="top"/>
          </w:tcPr>
          <w:p w14:paraId="1666F518" w14:textId="77777777" w:rsidR="00E10D9F" w:rsidRPr="00E37998" w:rsidRDefault="00E10D9F" w:rsidP="00E10D9F">
            <w:pPr>
              <w:spacing w:before="0"/>
            </w:pPr>
            <w:r w:rsidRPr="00E37998">
              <w:t>0.01</w:t>
            </w:r>
          </w:p>
        </w:tc>
        <w:tc>
          <w:tcPr>
            <w:tcW w:w="1703" w:type="dxa"/>
            <w:vAlign w:val="top"/>
          </w:tcPr>
          <w:p w14:paraId="06D562DA" w14:textId="77777777" w:rsidR="00E10D9F" w:rsidRPr="00E37998" w:rsidRDefault="00E10D9F" w:rsidP="00E10D9F">
            <w:pPr>
              <w:spacing w:before="0"/>
            </w:pPr>
            <w:r w:rsidRPr="00E37998">
              <w:t>99.90%</w:t>
            </w:r>
          </w:p>
        </w:tc>
      </w:tr>
      <w:tr w:rsidR="00E10D9F" w:rsidRPr="00E37998" w14:paraId="13F70728" w14:textId="77777777" w:rsidTr="00647ED1">
        <w:tc>
          <w:tcPr>
            <w:tcW w:w="1051" w:type="dxa"/>
            <w:vAlign w:val="top"/>
          </w:tcPr>
          <w:p w14:paraId="3D179D89" w14:textId="77777777" w:rsidR="00E10D9F" w:rsidRPr="00E37998" w:rsidRDefault="00E10D9F" w:rsidP="00E10D9F">
            <w:pPr>
              <w:spacing w:before="0"/>
            </w:pPr>
            <w:r w:rsidRPr="00E37998">
              <w:t>40</w:t>
            </w:r>
          </w:p>
        </w:tc>
        <w:tc>
          <w:tcPr>
            <w:tcW w:w="1837" w:type="dxa"/>
            <w:vAlign w:val="top"/>
          </w:tcPr>
          <w:p w14:paraId="4E03582D" w14:textId="77777777" w:rsidR="00E10D9F" w:rsidRPr="00E37998" w:rsidRDefault="00E10D9F" w:rsidP="00E10D9F">
            <w:pPr>
              <w:spacing w:before="0"/>
            </w:pPr>
            <w:r w:rsidRPr="00E37998">
              <w:t>10</w:t>
            </w:r>
          </w:p>
        </w:tc>
        <w:tc>
          <w:tcPr>
            <w:tcW w:w="2077" w:type="dxa"/>
            <w:vAlign w:val="top"/>
          </w:tcPr>
          <w:p w14:paraId="715A9428" w14:textId="77777777" w:rsidR="00E10D9F" w:rsidRPr="00E37998" w:rsidRDefault="00E10D9F" w:rsidP="00E10D9F">
            <w:pPr>
              <w:spacing w:before="0"/>
            </w:pPr>
            <w:r w:rsidRPr="00E37998">
              <w:t>9.9</w:t>
            </w:r>
          </w:p>
        </w:tc>
        <w:tc>
          <w:tcPr>
            <w:tcW w:w="2077" w:type="dxa"/>
            <w:vAlign w:val="top"/>
          </w:tcPr>
          <w:p w14:paraId="3AF2AC41" w14:textId="77777777" w:rsidR="00E10D9F" w:rsidRPr="00E37998" w:rsidRDefault="00E10D9F" w:rsidP="00E10D9F">
            <w:pPr>
              <w:spacing w:before="0"/>
            </w:pPr>
            <w:r w:rsidRPr="00E37998">
              <w:t>0.1</w:t>
            </w:r>
          </w:p>
        </w:tc>
        <w:tc>
          <w:tcPr>
            <w:tcW w:w="1703" w:type="dxa"/>
            <w:vAlign w:val="top"/>
          </w:tcPr>
          <w:p w14:paraId="0AC71ED8" w14:textId="77777777" w:rsidR="00E10D9F" w:rsidRPr="00E37998" w:rsidRDefault="00E10D9F" w:rsidP="00E10D9F">
            <w:pPr>
              <w:spacing w:before="0"/>
            </w:pPr>
            <w:r w:rsidRPr="00E37998">
              <w:t>99.00%</w:t>
            </w:r>
          </w:p>
        </w:tc>
      </w:tr>
      <w:tr w:rsidR="00E10D9F" w:rsidRPr="00E37998" w14:paraId="0C4EEA52" w14:textId="77777777" w:rsidTr="00647ED1">
        <w:tc>
          <w:tcPr>
            <w:tcW w:w="1051" w:type="dxa"/>
            <w:vAlign w:val="top"/>
          </w:tcPr>
          <w:p w14:paraId="06DA5656" w14:textId="77777777" w:rsidR="00E10D9F" w:rsidRPr="00E37998" w:rsidRDefault="00E10D9F" w:rsidP="00E10D9F">
            <w:pPr>
              <w:spacing w:before="0"/>
            </w:pPr>
            <w:r w:rsidRPr="00E37998">
              <w:t>20</w:t>
            </w:r>
          </w:p>
        </w:tc>
        <w:tc>
          <w:tcPr>
            <w:tcW w:w="1837" w:type="dxa"/>
            <w:vAlign w:val="top"/>
          </w:tcPr>
          <w:p w14:paraId="012EDBB1" w14:textId="77777777" w:rsidR="00E10D9F" w:rsidRPr="00E37998" w:rsidRDefault="00E10D9F" w:rsidP="00E10D9F">
            <w:pPr>
              <w:spacing w:before="0"/>
            </w:pPr>
            <w:r w:rsidRPr="00E37998">
              <w:t>10</w:t>
            </w:r>
          </w:p>
        </w:tc>
        <w:tc>
          <w:tcPr>
            <w:tcW w:w="2077" w:type="dxa"/>
            <w:vAlign w:val="top"/>
          </w:tcPr>
          <w:p w14:paraId="7DAEBC7C" w14:textId="77777777" w:rsidR="00E10D9F" w:rsidRPr="00E37998" w:rsidRDefault="00E10D9F" w:rsidP="00E10D9F">
            <w:pPr>
              <w:spacing w:before="0"/>
            </w:pPr>
            <w:r w:rsidRPr="00E37998">
              <w:t>9</w:t>
            </w:r>
          </w:p>
        </w:tc>
        <w:tc>
          <w:tcPr>
            <w:tcW w:w="2077" w:type="dxa"/>
            <w:vAlign w:val="top"/>
          </w:tcPr>
          <w:p w14:paraId="3381E12D" w14:textId="77777777" w:rsidR="00E10D9F" w:rsidRPr="00E37998" w:rsidRDefault="00E10D9F" w:rsidP="00E10D9F">
            <w:pPr>
              <w:spacing w:before="0"/>
            </w:pPr>
            <w:r w:rsidRPr="00E37998">
              <w:t>1</w:t>
            </w:r>
          </w:p>
        </w:tc>
        <w:tc>
          <w:tcPr>
            <w:tcW w:w="1703" w:type="dxa"/>
            <w:vAlign w:val="top"/>
          </w:tcPr>
          <w:p w14:paraId="18A85198" w14:textId="77777777" w:rsidR="00E10D9F" w:rsidRPr="00E37998" w:rsidRDefault="00E10D9F" w:rsidP="00E10D9F">
            <w:pPr>
              <w:spacing w:before="0"/>
            </w:pPr>
            <w:r w:rsidRPr="00E37998">
              <w:t>90.00%</w:t>
            </w:r>
          </w:p>
        </w:tc>
      </w:tr>
      <w:tr w:rsidR="00E10D9F" w:rsidRPr="00E37998" w14:paraId="071E4DC8" w14:textId="77777777" w:rsidTr="00647ED1">
        <w:tc>
          <w:tcPr>
            <w:tcW w:w="1051" w:type="dxa"/>
            <w:vAlign w:val="top"/>
          </w:tcPr>
          <w:p w14:paraId="4A8004CF" w14:textId="77777777" w:rsidR="00E10D9F" w:rsidRPr="00E37998" w:rsidRDefault="00E10D9F" w:rsidP="00E10D9F">
            <w:pPr>
              <w:spacing w:before="0"/>
            </w:pPr>
            <w:r w:rsidRPr="00E37998">
              <w:t>6.0206</w:t>
            </w:r>
          </w:p>
        </w:tc>
        <w:tc>
          <w:tcPr>
            <w:tcW w:w="1837" w:type="dxa"/>
            <w:vAlign w:val="top"/>
          </w:tcPr>
          <w:p w14:paraId="2C455BCE" w14:textId="77777777" w:rsidR="00E10D9F" w:rsidRPr="00E37998" w:rsidRDefault="00E10D9F" w:rsidP="00E10D9F">
            <w:pPr>
              <w:spacing w:before="0"/>
            </w:pPr>
            <w:r w:rsidRPr="00E37998">
              <w:t>10</w:t>
            </w:r>
          </w:p>
        </w:tc>
        <w:tc>
          <w:tcPr>
            <w:tcW w:w="2077" w:type="dxa"/>
            <w:vAlign w:val="top"/>
          </w:tcPr>
          <w:p w14:paraId="7BDFC92C" w14:textId="77777777" w:rsidR="00E10D9F" w:rsidRPr="00E37998" w:rsidRDefault="00E10D9F" w:rsidP="00E10D9F">
            <w:pPr>
              <w:spacing w:before="0"/>
            </w:pPr>
            <w:r w:rsidRPr="00E37998">
              <w:t>5</w:t>
            </w:r>
          </w:p>
        </w:tc>
        <w:tc>
          <w:tcPr>
            <w:tcW w:w="2077" w:type="dxa"/>
            <w:vAlign w:val="top"/>
          </w:tcPr>
          <w:p w14:paraId="533586EF" w14:textId="77777777" w:rsidR="00E10D9F" w:rsidRPr="00E37998" w:rsidRDefault="00E10D9F" w:rsidP="00E10D9F">
            <w:pPr>
              <w:spacing w:before="0"/>
            </w:pPr>
            <w:r w:rsidRPr="00E37998">
              <w:t>5</w:t>
            </w:r>
          </w:p>
        </w:tc>
        <w:tc>
          <w:tcPr>
            <w:tcW w:w="1703" w:type="dxa"/>
            <w:vAlign w:val="top"/>
          </w:tcPr>
          <w:p w14:paraId="478652AB" w14:textId="77777777" w:rsidR="00E10D9F" w:rsidRPr="00E37998" w:rsidRDefault="00E10D9F" w:rsidP="00E10D9F">
            <w:pPr>
              <w:spacing w:before="0"/>
            </w:pPr>
            <w:r w:rsidRPr="00E37998">
              <w:t>50.00%</w:t>
            </w:r>
          </w:p>
        </w:tc>
      </w:tr>
      <w:tr w:rsidR="00E10D9F" w:rsidRPr="00E37998" w14:paraId="476BDF81" w14:textId="77777777" w:rsidTr="00647ED1">
        <w:tc>
          <w:tcPr>
            <w:tcW w:w="1051" w:type="dxa"/>
            <w:vAlign w:val="top"/>
          </w:tcPr>
          <w:p w14:paraId="309A9519" w14:textId="77777777" w:rsidR="00E10D9F" w:rsidRPr="00E37998" w:rsidRDefault="00E10D9F" w:rsidP="00E10D9F">
            <w:pPr>
              <w:spacing w:before="0"/>
            </w:pPr>
            <w:r w:rsidRPr="00E37998">
              <w:t>0.91515</w:t>
            </w:r>
          </w:p>
        </w:tc>
        <w:tc>
          <w:tcPr>
            <w:tcW w:w="1837" w:type="dxa"/>
            <w:vAlign w:val="top"/>
          </w:tcPr>
          <w:p w14:paraId="3556B6B3" w14:textId="77777777" w:rsidR="00E10D9F" w:rsidRPr="00E37998" w:rsidRDefault="00E10D9F" w:rsidP="00E10D9F">
            <w:pPr>
              <w:spacing w:before="0"/>
            </w:pPr>
            <w:r w:rsidRPr="00E37998">
              <w:t>10</w:t>
            </w:r>
          </w:p>
        </w:tc>
        <w:tc>
          <w:tcPr>
            <w:tcW w:w="2077" w:type="dxa"/>
            <w:vAlign w:val="top"/>
          </w:tcPr>
          <w:p w14:paraId="5AABC9F7" w14:textId="77777777" w:rsidR="00E10D9F" w:rsidRPr="00E37998" w:rsidRDefault="00E10D9F" w:rsidP="00E10D9F">
            <w:pPr>
              <w:spacing w:before="0"/>
            </w:pPr>
            <w:r w:rsidRPr="00E37998">
              <w:t>1</w:t>
            </w:r>
          </w:p>
        </w:tc>
        <w:tc>
          <w:tcPr>
            <w:tcW w:w="2077" w:type="dxa"/>
            <w:vAlign w:val="top"/>
          </w:tcPr>
          <w:p w14:paraId="0B6FF9E0" w14:textId="77777777" w:rsidR="00E10D9F" w:rsidRPr="00E37998" w:rsidRDefault="00E10D9F" w:rsidP="00E10D9F">
            <w:pPr>
              <w:spacing w:before="0"/>
            </w:pPr>
            <w:r w:rsidRPr="00E37998">
              <w:t>9</w:t>
            </w:r>
          </w:p>
        </w:tc>
        <w:tc>
          <w:tcPr>
            <w:tcW w:w="1703" w:type="dxa"/>
            <w:vAlign w:val="top"/>
          </w:tcPr>
          <w:p w14:paraId="61D1C47D" w14:textId="77777777" w:rsidR="00E10D9F" w:rsidRPr="00E37998" w:rsidRDefault="00E10D9F" w:rsidP="00E10D9F">
            <w:pPr>
              <w:spacing w:before="0"/>
            </w:pPr>
            <w:r w:rsidRPr="00E37998">
              <w:t>10.00%</w:t>
            </w:r>
          </w:p>
        </w:tc>
      </w:tr>
    </w:tbl>
    <w:p w14:paraId="537AA9A6" w14:textId="5012E86D" w:rsidR="00DC7EDA" w:rsidRPr="00E37998" w:rsidRDefault="00A65459" w:rsidP="00DC7EDA">
      <w:r w:rsidRPr="00E37998">
        <w:fldChar w:fldCharType="begin"/>
      </w:r>
      <w:r w:rsidRPr="00E37998">
        <w:instrText xml:space="preserve"> REF _Ref94089920 \r \h </w:instrText>
      </w:r>
      <w:r w:rsidRPr="00E37998">
        <w:fldChar w:fldCharType="separate"/>
      </w:r>
      <w:r w:rsidRPr="00E37998">
        <w:t>A</w:t>
      </w:r>
      <w:r w:rsidR="000945D5" w:rsidRPr="00E37998">
        <w:t xml:space="preserve">nnex </w:t>
      </w:r>
      <w:r w:rsidRPr="00E37998">
        <w:t>1</w:t>
      </w:r>
      <w:r w:rsidRPr="00E37998">
        <w:fldChar w:fldCharType="end"/>
      </w:r>
      <w:r w:rsidR="00E932D4" w:rsidRPr="00E37998">
        <w:t xml:space="preserve"> presents examples of relative separation distance reduction when implementing a number of filters presented in section </w:t>
      </w:r>
      <w:r w:rsidR="00E932D4" w:rsidRPr="00E37998">
        <w:fldChar w:fldCharType="begin"/>
      </w:r>
      <w:r w:rsidR="00E932D4" w:rsidRPr="00E37998">
        <w:instrText xml:space="preserve"> REF _Ref84347290 \r \h </w:instrText>
      </w:r>
      <w:r w:rsidR="00E932D4" w:rsidRPr="00E37998">
        <w:fldChar w:fldCharType="separate"/>
      </w:r>
      <w:r w:rsidR="00071670" w:rsidRPr="00E37998">
        <w:t>4.5</w:t>
      </w:r>
      <w:r w:rsidR="00E932D4" w:rsidRPr="00E37998">
        <w:fldChar w:fldCharType="end"/>
      </w:r>
      <w:r w:rsidR="00E932D4" w:rsidRPr="00E37998">
        <w:t xml:space="preserve"> of this </w:t>
      </w:r>
      <w:r w:rsidR="006A61CF" w:rsidRPr="00E37998">
        <w:t>R</w:t>
      </w:r>
      <w:r w:rsidR="00E932D4" w:rsidRPr="00E37998">
        <w:t>eport.</w:t>
      </w:r>
    </w:p>
    <w:p w14:paraId="45E6388A" w14:textId="4D7105B6" w:rsidR="00A03010" w:rsidRPr="00E37998" w:rsidRDefault="00EE27F1">
      <w:pPr>
        <w:pStyle w:val="Heading2"/>
        <w:rPr>
          <w:rStyle w:val="ECCParagraph"/>
          <w:rFonts w:eastAsia="Calibri" w:cs="Times New Roman"/>
          <w:b w:val="0"/>
          <w:bCs w:val="0"/>
          <w:iCs w:val="0"/>
          <w:caps w:val="0"/>
          <w:szCs w:val="22"/>
        </w:rPr>
      </w:pPr>
      <w:bookmarkStart w:id="243" w:name="_Ref84347290"/>
      <w:bookmarkStart w:id="244" w:name="_Toc94526985"/>
      <w:bookmarkStart w:id="245" w:name="_Toc100140555"/>
      <w:r w:rsidRPr="00E37998">
        <w:rPr>
          <w:rStyle w:val="ECCParagraph"/>
        </w:rPr>
        <w:lastRenderedPageBreak/>
        <w:t xml:space="preserve">An </w:t>
      </w:r>
      <w:r w:rsidR="00A03010" w:rsidRPr="00E37998">
        <w:rPr>
          <w:rStyle w:val="ECCParagraph"/>
        </w:rPr>
        <w:t>Overview of microwave filters available in the market to facilitate coexistence of MFCN and FSS services</w:t>
      </w:r>
      <w:bookmarkEnd w:id="204"/>
      <w:bookmarkEnd w:id="243"/>
      <w:bookmarkEnd w:id="244"/>
      <w:bookmarkEnd w:id="245"/>
    </w:p>
    <w:p w14:paraId="2C13E478" w14:textId="2099DC01" w:rsidR="00A03010" w:rsidRPr="00E37998" w:rsidRDefault="00A03010" w:rsidP="00A03010">
      <w:r w:rsidRPr="00E37998">
        <w:t xml:space="preserve">This section provides examples of </w:t>
      </w:r>
      <w:r w:rsidR="00E7705D" w:rsidRPr="00E37998">
        <w:t>commercially</w:t>
      </w:r>
      <w:r w:rsidR="00FD28C2" w:rsidRPr="00E37998">
        <w:t xml:space="preserve"> </w:t>
      </w:r>
      <w:r w:rsidR="00E7705D" w:rsidRPr="00E37998">
        <w:t xml:space="preserve">available </w:t>
      </w:r>
      <w:r w:rsidRPr="00E37998">
        <w:t>filter devices that can be used on C</w:t>
      </w:r>
      <w:r w:rsidR="0091513D" w:rsidRPr="00E37998">
        <w:t>-</w:t>
      </w:r>
      <w:r w:rsidRPr="00E37998">
        <w:t xml:space="preserve">band FSS </w:t>
      </w:r>
      <w:r w:rsidR="0047622D" w:rsidRPr="00E37998">
        <w:t>e</w:t>
      </w:r>
      <w:r w:rsidRPr="00E37998">
        <w:t xml:space="preserve">arth </w:t>
      </w:r>
      <w:r w:rsidR="00350365" w:rsidRPr="00E37998">
        <w:t>s</w:t>
      </w:r>
      <w:r w:rsidRPr="00E37998">
        <w:t xml:space="preserve">tations. These are provided as general examples and may or may not be immediately applicable to a coexistence scenario in </w:t>
      </w:r>
      <w:r w:rsidR="001A1CF2" w:rsidRPr="00E37998">
        <w:t xml:space="preserve">CEPT </w:t>
      </w:r>
      <w:r w:rsidRPr="00E37998">
        <w:t>countries.</w:t>
      </w:r>
      <w:r w:rsidR="005A7BF9" w:rsidRPr="00E37998">
        <w:t xml:space="preserve"> Operators of FSS </w:t>
      </w:r>
      <w:r w:rsidR="0047622D" w:rsidRPr="00E37998">
        <w:t>e</w:t>
      </w:r>
      <w:r w:rsidR="005A7BF9" w:rsidRPr="00E37998">
        <w:t xml:space="preserve">arth </w:t>
      </w:r>
      <w:r w:rsidR="00986A5C" w:rsidRPr="00E37998">
        <w:t>s</w:t>
      </w:r>
      <w:r w:rsidR="005A7BF9" w:rsidRPr="00E37998">
        <w:t xml:space="preserve">tations should </w:t>
      </w:r>
      <w:r w:rsidR="00996F05" w:rsidRPr="00E37998">
        <w:t>verify the allocations to the FSS from their respective Administrations.</w:t>
      </w:r>
    </w:p>
    <w:p w14:paraId="12309D5F" w14:textId="23D868D2" w:rsidR="00A03010" w:rsidRPr="00E37998" w:rsidRDefault="009C40D9" w:rsidP="00CD65CD">
      <w:pPr>
        <w:pStyle w:val="Heading3"/>
        <w:rPr>
          <w:lang w:val="en-GB"/>
        </w:rPr>
      </w:pPr>
      <w:bookmarkStart w:id="246" w:name="_Toc61881751"/>
      <w:bookmarkStart w:id="247" w:name="_Toc62822332"/>
      <w:bookmarkStart w:id="248" w:name="_Toc66711160"/>
      <w:bookmarkStart w:id="249" w:name="_Toc66785551"/>
      <w:bookmarkStart w:id="250" w:name="_Toc67991184"/>
      <w:bookmarkStart w:id="251" w:name="_Toc61881752"/>
      <w:bookmarkStart w:id="252" w:name="_Toc62822333"/>
      <w:bookmarkStart w:id="253" w:name="_Toc66711161"/>
      <w:bookmarkStart w:id="254" w:name="_Toc66785552"/>
      <w:bookmarkStart w:id="255" w:name="_Toc67991185"/>
      <w:bookmarkStart w:id="256" w:name="_Toc61881753"/>
      <w:bookmarkStart w:id="257" w:name="_Toc62822334"/>
      <w:bookmarkStart w:id="258" w:name="_Toc66711162"/>
      <w:bookmarkStart w:id="259" w:name="_Toc66785553"/>
      <w:bookmarkStart w:id="260" w:name="_Toc67991186"/>
      <w:bookmarkStart w:id="261" w:name="_Toc61881754"/>
      <w:bookmarkStart w:id="262" w:name="_Toc62822335"/>
      <w:bookmarkStart w:id="263" w:name="_Toc66711163"/>
      <w:bookmarkStart w:id="264" w:name="_Toc66785554"/>
      <w:bookmarkStart w:id="265" w:name="_Toc67991187"/>
      <w:bookmarkStart w:id="266" w:name="_Toc61881755"/>
      <w:bookmarkStart w:id="267" w:name="_Toc62822336"/>
      <w:bookmarkStart w:id="268" w:name="_Toc66711164"/>
      <w:bookmarkStart w:id="269" w:name="_Toc66785555"/>
      <w:bookmarkStart w:id="270" w:name="_Toc67991188"/>
      <w:bookmarkStart w:id="271" w:name="_Toc61881756"/>
      <w:bookmarkStart w:id="272" w:name="_Toc62822337"/>
      <w:bookmarkStart w:id="273" w:name="_Toc66711165"/>
      <w:bookmarkStart w:id="274" w:name="_Toc66785556"/>
      <w:bookmarkStart w:id="275" w:name="_Toc67991189"/>
      <w:bookmarkStart w:id="276" w:name="_Toc61881757"/>
      <w:bookmarkStart w:id="277" w:name="_Toc62822338"/>
      <w:bookmarkStart w:id="278" w:name="_Toc66711166"/>
      <w:bookmarkStart w:id="279" w:name="_Toc66785557"/>
      <w:bookmarkStart w:id="280" w:name="_Toc67991190"/>
      <w:bookmarkStart w:id="281" w:name="_Toc61881785"/>
      <w:bookmarkStart w:id="282" w:name="_Toc62822366"/>
      <w:bookmarkStart w:id="283" w:name="_Toc66711194"/>
      <w:bookmarkStart w:id="284" w:name="_Toc66785585"/>
      <w:bookmarkStart w:id="285" w:name="_Toc67991218"/>
      <w:bookmarkStart w:id="286" w:name="_Toc94526986"/>
      <w:bookmarkStart w:id="287" w:name="_Toc100140556"/>
      <w:bookmarkStart w:id="288" w:name="_Toc57363449"/>
      <w:bookmarkStart w:id="289" w:name="_Hlk58250109"/>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E37998">
        <w:rPr>
          <w:lang w:val="en-GB"/>
        </w:rPr>
        <w:t xml:space="preserve">ETL </w:t>
      </w:r>
      <w:r w:rsidR="00261BCA" w:rsidRPr="00E37998">
        <w:rPr>
          <w:lang w:val="en-GB"/>
        </w:rPr>
        <w:t>S</w:t>
      </w:r>
      <w:r w:rsidR="002D0B8E" w:rsidRPr="00E37998">
        <w:rPr>
          <w:lang w:val="en-GB"/>
        </w:rPr>
        <w:t>ystems</w:t>
      </w:r>
      <w:bookmarkEnd w:id="286"/>
      <w:bookmarkEnd w:id="287"/>
      <w:r w:rsidR="002D0B8E" w:rsidRPr="00E37998">
        <w:rPr>
          <w:lang w:val="en-GB"/>
        </w:rPr>
        <w:t xml:space="preserve"> </w:t>
      </w:r>
      <w:bookmarkEnd w:id="288"/>
    </w:p>
    <w:bookmarkEnd w:id="289"/>
    <w:p w14:paraId="6E120DD1" w14:textId="135793EC" w:rsidR="007E551E" w:rsidRPr="00E37998" w:rsidRDefault="00AD33E4" w:rsidP="00940A46">
      <w:r w:rsidRPr="00E37998">
        <w:t xml:space="preserve">ETL </w:t>
      </w:r>
      <w:r w:rsidR="00261BCA" w:rsidRPr="00E37998">
        <w:t>S</w:t>
      </w:r>
      <w:r w:rsidRPr="00E37998">
        <w:t xml:space="preserve">ystems provides a variety of products for different passbands. For </w:t>
      </w:r>
      <w:r w:rsidR="00265344" w:rsidRPr="00E37998">
        <w:t xml:space="preserve">illustration </w:t>
      </w:r>
      <w:r w:rsidRPr="00E37998">
        <w:t>purposes</w:t>
      </w:r>
      <w:r w:rsidR="00265344" w:rsidRPr="00E37998">
        <w:t xml:space="preserve">, </w:t>
      </w:r>
      <w:r w:rsidRPr="00E37998">
        <w:t xml:space="preserve">two products are selected: F-WGC1-714044 with passband </w:t>
      </w:r>
      <w:r w:rsidR="00A03010" w:rsidRPr="00E37998">
        <w:t>3800-4200 MHz</w:t>
      </w:r>
      <w:r w:rsidRPr="00E37998">
        <w:t xml:space="preserve"> and </w:t>
      </w:r>
      <w:r w:rsidR="00A03010" w:rsidRPr="00E37998">
        <w:t>0.5 dB maximum insertion loss</w:t>
      </w:r>
      <w:r w:rsidR="00456887" w:rsidRPr="00E37998">
        <w:t xml:space="preserve"> </w:t>
      </w:r>
      <w:r w:rsidR="00456887" w:rsidRPr="00E37998">
        <w:fldChar w:fldCharType="begin"/>
      </w:r>
      <w:r w:rsidR="00456887" w:rsidRPr="00E37998">
        <w:instrText xml:space="preserve"> REF _Ref58260424 \r \h </w:instrText>
      </w:r>
      <w:r w:rsidR="00456887" w:rsidRPr="00E37998">
        <w:fldChar w:fldCharType="separate"/>
      </w:r>
      <w:r w:rsidR="00C30AAC">
        <w:t>[12]</w:t>
      </w:r>
      <w:r w:rsidR="00456887" w:rsidRPr="00E37998">
        <w:fldChar w:fldCharType="end"/>
      </w:r>
      <w:r w:rsidRPr="00E37998">
        <w:t>, and F-WGC1-714085</w:t>
      </w:r>
      <w:r w:rsidR="00731E1F" w:rsidRPr="00E37998">
        <w:t xml:space="preserve"> </w:t>
      </w:r>
      <w:r w:rsidRPr="00E37998">
        <w:t xml:space="preserve">with passband in the 3820 to 4200 MHz range </w:t>
      </w:r>
      <w:r w:rsidR="00235624" w:rsidRPr="00E37998">
        <w:fldChar w:fldCharType="begin"/>
      </w:r>
      <w:r w:rsidR="00235624" w:rsidRPr="00E37998">
        <w:instrText xml:space="preserve"> REF _Ref87887375 \r \h </w:instrText>
      </w:r>
      <w:r w:rsidR="00235624" w:rsidRPr="00E37998">
        <w:fldChar w:fldCharType="separate"/>
      </w:r>
      <w:r w:rsidR="00C30AAC">
        <w:t>[13]</w:t>
      </w:r>
      <w:r w:rsidR="00235624" w:rsidRPr="00E37998">
        <w:fldChar w:fldCharType="end"/>
      </w:r>
      <w:r w:rsidR="005D52A8" w:rsidRPr="00E37998">
        <w:t xml:space="preserve"> </w:t>
      </w:r>
      <w:r w:rsidRPr="00E37998">
        <w:t>and maximum 1.3 dB insertion loss.</w:t>
      </w:r>
    </w:p>
    <w:p w14:paraId="45A8EFA1" w14:textId="697720E0" w:rsidR="007E551E" w:rsidRPr="006D63FF" w:rsidRDefault="007E551E" w:rsidP="00940A46">
      <w:pPr>
        <w:pStyle w:val="Caption"/>
        <w:keepNext/>
        <w:rPr>
          <w:lang w:val="en-GB"/>
        </w:rPr>
      </w:pPr>
      <w:r w:rsidRPr="006D63FF">
        <w:rPr>
          <w:lang w:val="en-GB"/>
        </w:rPr>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4</w:t>
      </w:r>
      <w:r w:rsidRPr="00E37998">
        <w:rPr>
          <w:lang w:val="en-GB"/>
        </w:rPr>
        <w:fldChar w:fldCharType="end"/>
      </w:r>
      <w:r w:rsidR="00731E1F" w:rsidRPr="006D63FF">
        <w:rPr>
          <w:noProof/>
          <w:lang w:val="en-GB"/>
        </w:rPr>
        <w:t>:</w:t>
      </w:r>
      <w:r w:rsidRPr="006D63FF">
        <w:rPr>
          <w:lang w:val="en-GB"/>
        </w:rPr>
        <w:t xml:space="preserve"> Summary of parameters for ETL F-WGC1-714044 C band filter</w:t>
      </w:r>
    </w:p>
    <w:tbl>
      <w:tblPr>
        <w:tblStyle w:val="ECCTable-redheader"/>
        <w:tblW w:w="9351" w:type="dxa"/>
        <w:tblInd w:w="0" w:type="dxa"/>
        <w:tblLook w:val="0620" w:firstRow="1" w:lastRow="0" w:firstColumn="0" w:lastColumn="0" w:noHBand="1" w:noVBand="1"/>
      </w:tblPr>
      <w:tblGrid>
        <w:gridCol w:w="3114"/>
        <w:gridCol w:w="2410"/>
        <w:gridCol w:w="3827"/>
      </w:tblGrid>
      <w:tr w:rsidR="00C22887" w:rsidRPr="00E37998" w14:paraId="0EE1AAF6" w14:textId="77777777" w:rsidTr="00947278">
        <w:trPr>
          <w:cnfStyle w:val="100000000000" w:firstRow="1" w:lastRow="0" w:firstColumn="0" w:lastColumn="0" w:oddVBand="0" w:evenVBand="0" w:oddHBand="0" w:evenHBand="0" w:firstRowFirstColumn="0" w:firstRowLastColumn="0" w:lastRowFirstColumn="0" w:lastRowLastColumn="0"/>
          <w:trHeight w:val="300"/>
        </w:trPr>
        <w:tc>
          <w:tcPr>
            <w:tcW w:w="3114" w:type="dxa"/>
            <w:hideMark/>
          </w:tcPr>
          <w:p w14:paraId="7CFDD21F" w14:textId="77777777" w:rsidR="001B57AC" w:rsidRPr="00E37998" w:rsidRDefault="001B57AC" w:rsidP="00C36469">
            <w:pPr>
              <w:pStyle w:val="ECCTableHeaderwhitefont"/>
            </w:pPr>
            <w:r w:rsidRPr="00E37998">
              <w:t>Electrical Specifications </w:t>
            </w:r>
          </w:p>
        </w:tc>
        <w:tc>
          <w:tcPr>
            <w:tcW w:w="2410" w:type="dxa"/>
            <w:hideMark/>
          </w:tcPr>
          <w:p w14:paraId="3072D8E9" w14:textId="77777777" w:rsidR="001B57AC" w:rsidRPr="00E37998" w:rsidRDefault="001B57AC" w:rsidP="00C36469">
            <w:pPr>
              <w:pStyle w:val="ECCTableHeaderwhitefont"/>
            </w:pPr>
            <w:r w:rsidRPr="00E37998">
              <w:t>Value </w:t>
            </w:r>
          </w:p>
        </w:tc>
        <w:tc>
          <w:tcPr>
            <w:tcW w:w="3827" w:type="dxa"/>
          </w:tcPr>
          <w:p w14:paraId="40F840FB" w14:textId="07072E5A" w:rsidR="001B57AC" w:rsidRPr="00E37998" w:rsidRDefault="75DC3A81" w:rsidP="00C36469">
            <w:pPr>
              <w:pStyle w:val="ECCTableHeaderwhitefont"/>
            </w:pPr>
            <w:r w:rsidRPr="00E37998">
              <w:t>Value </w:t>
            </w:r>
          </w:p>
        </w:tc>
      </w:tr>
      <w:tr w:rsidR="001B57AC" w:rsidRPr="00E37998" w14:paraId="5FD6C930" w14:textId="77777777" w:rsidTr="00947278">
        <w:trPr>
          <w:trHeight w:val="300"/>
        </w:trPr>
        <w:tc>
          <w:tcPr>
            <w:tcW w:w="3114" w:type="dxa"/>
          </w:tcPr>
          <w:p w14:paraId="026867AD" w14:textId="77777777" w:rsidR="001B57AC" w:rsidRPr="00E37998" w:rsidRDefault="001B57AC" w:rsidP="001B57AC">
            <w:pPr>
              <w:pStyle w:val="ECCTabletext"/>
            </w:pPr>
            <w:r w:rsidRPr="00E37998">
              <w:t>Product</w:t>
            </w:r>
          </w:p>
        </w:tc>
        <w:tc>
          <w:tcPr>
            <w:tcW w:w="2410" w:type="dxa"/>
          </w:tcPr>
          <w:p w14:paraId="7A5E162F" w14:textId="77777777" w:rsidR="001B57AC" w:rsidRPr="00E37998" w:rsidRDefault="001B57AC" w:rsidP="001B57AC">
            <w:pPr>
              <w:pStyle w:val="ECCTabletext"/>
            </w:pPr>
            <w:r w:rsidRPr="00E37998">
              <w:t>F-WGC1-714044</w:t>
            </w:r>
          </w:p>
        </w:tc>
        <w:tc>
          <w:tcPr>
            <w:tcW w:w="3827" w:type="dxa"/>
          </w:tcPr>
          <w:p w14:paraId="06860E14" w14:textId="77777777" w:rsidR="001B57AC" w:rsidRPr="00E37998" w:rsidRDefault="001B57AC" w:rsidP="001B57AC">
            <w:pPr>
              <w:pStyle w:val="ECCTabletext"/>
            </w:pPr>
            <w:r w:rsidRPr="00E37998">
              <w:t>F-WGC1-714085</w:t>
            </w:r>
          </w:p>
        </w:tc>
      </w:tr>
      <w:tr w:rsidR="001B57AC" w:rsidRPr="00E37998" w14:paraId="37F7B008" w14:textId="77777777" w:rsidTr="00947278">
        <w:trPr>
          <w:trHeight w:val="300"/>
        </w:trPr>
        <w:tc>
          <w:tcPr>
            <w:tcW w:w="3114" w:type="dxa"/>
            <w:hideMark/>
          </w:tcPr>
          <w:p w14:paraId="4DF131EB" w14:textId="285D91E4" w:rsidR="001B57AC" w:rsidRPr="00E37998" w:rsidRDefault="00CA021D" w:rsidP="001B57AC">
            <w:pPr>
              <w:pStyle w:val="ECCTabletext"/>
            </w:pPr>
            <w:r w:rsidRPr="00E37998">
              <w:t>Passband</w:t>
            </w:r>
            <w:r w:rsidR="001B57AC" w:rsidRPr="00E37998">
              <w:t> </w:t>
            </w:r>
          </w:p>
        </w:tc>
        <w:tc>
          <w:tcPr>
            <w:tcW w:w="2410" w:type="dxa"/>
            <w:hideMark/>
          </w:tcPr>
          <w:p w14:paraId="3914EB66" w14:textId="1652EE78" w:rsidR="001B57AC" w:rsidRPr="00E37998" w:rsidRDefault="001B57AC" w:rsidP="001B57AC">
            <w:pPr>
              <w:pStyle w:val="ECCTabletext"/>
            </w:pPr>
            <w:r w:rsidRPr="00E37998">
              <w:t>3800-4200 MHz </w:t>
            </w:r>
          </w:p>
        </w:tc>
        <w:tc>
          <w:tcPr>
            <w:tcW w:w="3827" w:type="dxa"/>
          </w:tcPr>
          <w:p w14:paraId="72977886" w14:textId="587D38A1" w:rsidR="001B57AC" w:rsidRPr="00E37998" w:rsidRDefault="001B57AC" w:rsidP="001B57AC">
            <w:pPr>
              <w:pStyle w:val="ECCTabletext"/>
            </w:pPr>
            <w:r w:rsidRPr="00E37998">
              <w:t>38</w:t>
            </w:r>
            <w:r w:rsidR="004D406A" w:rsidRPr="00E37998">
              <w:t>2</w:t>
            </w:r>
            <w:r w:rsidRPr="00E37998">
              <w:t>0-4200 MHz </w:t>
            </w:r>
          </w:p>
        </w:tc>
      </w:tr>
      <w:tr w:rsidR="001B57AC" w:rsidRPr="00E37998" w14:paraId="5BA0CBD2" w14:textId="77777777" w:rsidTr="00947278">
        <w:trPr>
          <w:trHeight w:val="300"/>
        </w:trPr>
        <w:tc>
          <w:tcPr>
            <w:tcW w:w="3114" w:type="dxa"/>
            <w:hideMark/>
          </w:tcPr>
          <w:p w14:paraId="3428E66B" w14:textId="77777777" w:rsidR="001B57AC" w:rsidRPr="00E37998" w:rsidRDefault="001B57AC" w:rsidP="001B57AC">
            <w:pPr>
              <w:pStyle w:val="ECCTabletext"/>
            </w:pPr>
            <w:r w:rsidRPr="00E37998">
              <w:t>Insertion Loss </w:t>
            </w:r>
          </w:p>
        </w:tc>
        <w:tc>
          <w:tcPr>
            <w:tcW w:w="2410" w:type="dxa"/>
            <w:hideMark/>
          </w:tcPr>
          <w:p w14:paraId="201C639A" w14:textId="5CA67534" w:rsidR="001B57AC" w:rsidRPr="00E37998" w:rsidRDefault="001B57AC" w:rsidP="00084714">
            <w:pPr>
              <w:pStyle w:val="ECCTabletext"/>
              <w:jc w:val="left"/>
            </w:pPr>
            <w:r w:rsidRPr="00E37998">
              <w:t>from 3820 MHz to 4200 MHz </w:t>
            </w:r>
            <w:r w:rsidR="00265344" w:rsidRPr="00E37998">
              <w:t>:</w:t>
            </w:r>
            <w:r w:rsidR="00F404E4" w:rsidRPr="00E37998">
              <w:t xml:space="preserve"> </w:t>
            </w:r>
            <w:r w:rsidRPr="00E37998">
              <w:t>0.5 dB maximum </w:t>
            </w:r>
          </w:p>
        </w:tc>
        <w:tc>
          <w:tcPr>
            <w:tcW w:w="3827" w:type="dxa"/>
          </w:tcPr>
          <w:p w14:paraId="7C25BE6B" w14:textId="4C086E1E" w:rsidR="001B57AC" w:rsidRPr="00E37998" w:rsidRDefault="001B57AC" w:rsidP="001B57AC">
            <w:pPr>
              <w:pStyle w:val="ECCTabletext"/>
            </w:pPr>
            <w:r w:rsidRPr="00E37998">
              <w:t>3820-3840 MHz: 1.3 dB max</w:t>
            </w:r>
            <w:r w:rsidR="00481FF7" w:rsidRPr="00E37998">
              <w:t>imum</w:t>
            </w:r>
          </w:p>
          <w:p w14:paraId="4F0706E8" w14:textId="0123DCCB" w:rsidR="001B57AC" w:rsidRPr="00E37998" w:rsidRDefault="001B57AC" w:rsidP="00C36469">
            <w:pPr>
              <w:pStyle w:val="ECCTabletext"/>
              <w:jc w:val="left"/>
            </w:pPr>
            <w:r w:rsidRPr="00E37998">
              <w:t>3840-4200 MHz: 0.6 dB max</w:t>
            </w:r>
            <w:r w:rsidR="00481FF7" w:rsidRPr="00E37998">
              <w:t>imum</w:t>
            </w:r>
          </w:p>
        </w:tc>
      </w:tr>
      <w:tr w:rsidR="001B57AC" w:rsidRPr="00E37998" w14:paraId="01980F89" w14:textId="77777777" w:rsidTr="00947278">
        <w:trPr>
          <w:trHeight w:val="300"/>
        </w:trPr>
        <w:tc>
          <w:tcPr>
            <w:tcW w:w="3114" w:type="dxa"/>
            <w:hideMark/>
          </w:tcPr>
          <w:p w14:paraId="42B81373" w14:textId="2EDF81D9" w:rsidR="001B57AC" w:rsidRPr="00E37998" w:rsidRDefault="001B57AC" w:rsidP="005E7E6B">
            <w:pPr>
              <w:pStyle w:val="ECCTabletext"/>
              <w:jc w:val="left"/>
            </w:pPr>
            <w:r w:rsidRPr="00E37998">
              <w:t xml:space="preserve">Return Loss within </w:t>
            </w:r>
            <w:r w:rsidR="00CA021D" w:rsidRPr="00E37998">
              <w:t>Passband</w:t>
            </w:r>
            <w:r w:rsidRPr="00E37998">
              <w:t> </w:t>
            </w:r>
          </w:p>
        </w:tc>
        <w:tc>
          <w:tcPr>
            <w:tcW w:w="2410" w:type="dxa"/>
            <w:hideMark/>
          </w:tcPr>
          <w:p w14:paraId="2ACF0CA7" w14:textId="77777777" w:rsidR="001B57AC" w:rsidRPr="00E37998" w:rsidRDefault="001B57AC" w:rsidP="001B57AC">
            <w:pPr>
              <w:pStyle w:val="ECCTabletext"/>
            </w:pPr>
            <w:r w:rsidRPr="00E37998">
              <w:t>18 dB minimum </w:t>
            </w:r>
          </w:p>
        </w:tc>
        <w:tc>
          <w:tcPr>
            <w:tcW w:w="3827" w:type="dxa"/>
          </w:tcPr>
          <w:p w14:paraId="64252F65" w14:textId="77777777" w:rsidR="001B57AC" w:rsidRPr="00E37998" w:rsidRDefault="001B57AC" w:rsidP="001B57AC">
            <w:pPr>
              <w:pStyle w:val="ECCTabletext"/>
            </w:pPr>
            <w:r w:rsidRPr="00E37998">
              <w:t>18 dB minimum </w:t>
            </w:r>
          </w:p>
        </w:tc>
      </w:tr>
      <w:tr w:rsidR="001B57AC" w:rsidRPr="00E37998" w14:paraId="127080F2" w14:textId="77777777" w:rsidTr="00947278">
        <w:trPr>
          <w:trHeight w:val="306"/>
        </w:trPr>
        <w:tc>
          <w:tcPr>
            <w:tcW w:w="3114" w:type="dxa"/>
            <w:hideMark/>
          </w:tcPr>
          <w:p w14:paraId="4198A614" w14:textId="77777777" w:rsidR="001B57AC" w:rsidRPr="00E37998" w:rsidRDefault="001B57AC" w:rsidP="001B57AC">
            <w:pPr>
              <w:pStyle w:val="ECCTabletext"/>
            </w:pPr>
            <w:r w:rsidRPr="00E37998">
              <w:t>Group delay / Ripple (ns) </w:t>
            </w:r>
          </w:p>
        </w:tc>
        <w:tc>
          <w:tcPr>
            <w:tcW w:w="2410" w:type="dxa"/>
            <w:hideMark/>
          </w:tcPr>
          <w:p w14:paraId="182826A9" w14:textId="77777777" w:rsidR="001B57AC" w:rsidRPr="00E37998" w:rsidRDefault="001B57AC" w:rsidP="001B57AC">
            <w:pPr>
              <w:pStyle w:val="ECCTabletext"/>
            </w:pPr>
            <w:r w:rsidRPr="00E37998">
              <w:t xml:space="preserve"> 17 / 12.5 </w:t>
            </w:r>
          </w:p>
        </w:tc>
        <w:tc>
          <w:tcPr>
            <w:tcW w:w="3827" w:type="dxa"/>
          </w:tcPr>
          <w:p w14:paraId="575FD4B8" w14:textId="77777777" w:rsidR="001B57AC" w:rsidRPr="00E37998" w:rsidRDefault="002F0E48" w:rsidP="001B57AC">
            <w:pPr>
              <w:pStyle w:val="ECCTabletext"/>
            </w:pPr>
            <w:r w:rsidRPr="00E37998">
              <w:t>N.A.</w:t>
            </w:r>
          </w:p>
        </w:tc>
      </w:tr>
      <w:tr w:rsidR="004D406A" w:rsidRPr="00E37998" w14:paraId="5F2D511A" w14:textId="77777777" w:rsidTr="00947278">
        <w:trPr>
          <w:trHeight w:val="306"/>
        </w:trPr>
        <w:tc>
          <w:tcPr>
            <w:tcW w:w="3114" w:type="dxa"/>
          </w:tcPr>
          <w:p w14:paraId="010F7F30" w14:textId="77777777" w:rsidR="004D406A" w:rsidRPr="00E37998" w:rsidRDefault="004D406A" w:rsidP="001B57AC">
            <w:pPr>
              <w:pStyle w:val="ECCTabletext"/>
            </w:pPr>
            <w:r w:rsidRPr="00E37998">
              <w:t>Group delay variation (ns)</w:t>
            </w:r>
          </w:p>
        </w:tc>
        <w:tc>
          <w:tcPr>
            <w:tcW w:w="2410" w:type="dxa"/>
          </w:tcPr>
          <w:p w14:paraId="4A8EFB8D" w14:textId="0A52A859" w:rsidR="004D406A" w:rsidRPr="00E37998" w:rsidRDefault="002F0E48" w:rsidP="001B57AC">
            <w:pPr>
              <w:pStyle w:val="ECCTabletext"/>
            </w:pPr>
            <w:r w:rsidRPr="00E37998">
              <w:t>N</w:t>
            </w:r>
            <w:r w:rsidR="006176C9" w:rsidRPr="00E37998">
              <w:t>/</w:t>
            </w:r>
            <w:r w:rsidRPr="00E37998">
              <w:t>A</w:t>
            </w:r>
          </w:p>
        </w:tc>
        <w:tc>
          <w:tcPr>
            <w:tcW w:w="3827" w:type="dxa"/>
          </w:tcPr>
          <w:p w14:paraId="6A552304" w14:textId="31290AA7" w:rsidR="004D406A" w:rsidRPr="00E37998" w:rsidRDefault="004D406A" w:rsidP="001B57AC">
            <w:pPr>
              <w:pStyle w:val="ECCTabletext"/>
            </w:pPr>
            <w:r w:rsidRPr="00E37998">
              <w:t>2</w:t>
            </w:r>
            <w:r w:rsidR="005D52A8" w:rsidRPr="00E37998">
              <w:t>;</w:t>
            </w:r>
            <w:r w:rsidRPr="00E37998">
              <w:t xml:space="preserve"> Max at 3820-3830</w:t>
            </w:r>
            <w:r w:rsidR="00481FF7" w:rsidRPr="00E37998">
              <w:t xml:space="preserve"> </w:t>
            </w:r>
            <w:r w:rsidRPr="00E37998">
              <w:t>MHz</w:t>
            </w:r>
          </w:p>
        </w:tc>
      </w:tr>
      <w:tr w:rsidR="001B57AC" w:rsidRPr="00E37998" w14:paraId="7A3080CF" w14:textId="77777777" w:rsidTr="00947278">
        <w:trPr>
          <w:trHeight w:val="300"/>
        </w:trPr>
        <w:tc>
          <w:tcPr>
            <w:tcW w:w="3114" w:type="dxa"/>
            <w:tcBorders>
              <w:bottom w:val="single" w:sz="4" w:space="0" w:color="FFFFFF" w:themeColor="background1"/>
            </w:tcBorders>
            <w:hideMark/>
          </w:tcPr>
          <w:p w14:paraId="688D4DED" w14:textId="77777777" w:rsidR="001B57AC" w:rsidRPr="00E37998" w:rsidRDefault="001B57AC" w:rsidP="001B57AC">
            <w:pPr>
              <w:pStyle w:val="ECCTabletext"/>
            </w:pPr>
            <w:r w:rsidRPr="00E37998">
              <w:t>Rejection </w:t>
            </w:r>
          </w:p>
        </w:tc>
        <w:tc>
          <w:tcPr>
            <w:tcW w:w="2410" w:type="dxa"/>
            <w:tcBorders>
              <w:bottom w:val="single" w:sz="4" w:space="0" w:color="FFFFFF" w:themeColor="background1"/>
            </w:tcBorders>
            <w:hideMark/>
          </w:tcPr>
          <w:p w14:paraId="0FF36421" w14:textId="77777777" w:rsidR="00AD33E4" w:rsidRPr="00E37998" w:rsidRDefault="00AD33E4" w:rsidP="00AD33E4">
            <w:pPr>
              <w:pStyle w:val="ECCTabletext"/>
            </w:pPr>
            <w:r w:rsidRPr="00E37998">
              <w:t xml:space="preserve">≥ 50 dB @ 3750 MHz </w:t>
            </w:r>
          </w:p>
          <w:p w14:paraId="0754F01A" w14:textId="71667958" w:rsidR="00AD33E4" w:rsidRPr="00E37998" w:rsidRDefault="00AD33E4" w:rsidP="00AD33E4">
            <w:pPr>
              <w:pStyle w:val="ECCTabletext"/>
            </w:pPr>
            <w:r w:rsidRPr="00E37998">
              <w:t>≥ 80 dB @ 3400 MHz</w:t>
            </w:r>
            <w:r w:rsidR="00F404E4" w:rsidRPr="00E37998">
              <w:t xml:space="preserve"> </w:t>
            </w:r>
          </w:p>
        </w:tc>
        <w:tc>
          <w:tcPr>
            <w:tcW w:w="3827" w:type="dxa"/>
            <w:tcBorders>
              <w:bottom w:val="single" w:sz="4" w:space="0" w:color="FFFFFF" w:themeColor="background1"/>
            </w:tcBorders>
          </w:tcPr>
          <w:p w14:paraId="608BCC11" w14:textId="366A2081" w:rsidR="001B57AC" w:rsidRPr="00E37998" w:rsidRDefault="001B57AC" w:rsidP="001B57AC">
            <w:pPr>
              <w:pStyle w:val="ECCTabletext"/>
            </w:pPr>
            <w:r w:rsidRPr="00E37998">
              <w:t xml:space="preserve">70 dB </w:t>
            </w:r>
            <w:r w:rsidR="006176C9" w:rsidRPr="00E37998">
              <w:t>minimum</w:t>
            </w:r>
            <w:r w:rsidRPr="00E37998">
              <w:t xml:space="preserve"> &lt; 3720 MHz</w:t>
            </w:r>
          </w:p>
          <w:p w14:paraId="6E2091F9" w14:textId="206DC124" w:rsidR="001B57AC" w:rsidRPr="00E37998" w:rsidRDefault="001B57AC" w:rsidP="001B57AC">
            <w:pPr>
              <w:pStyle w:val="ECCTabletext"/>
            </w:pPr>
            <w:r w:rsidRPr="00E37998">
              <w:t xml:space="preserve">60 dB </w:t>
            </w:r>
            <w:r w:rsidR="006176C9" w:rsidRPr="00E37998">
              <w:t>minimum</w:t>
            </w:r>
            <w:r w:rsidRPr="00E37998">
              <w:t xml:space="preserve"> in 3720-3800 MHz</w:t>
            </w:r>
          </w:p>
          <w:p w14:paraId="728CE993" w14:textId="2D975879" w:rsidR="001B57AC" w:rsidRPr="00E37998" w:rsidRDefault="001B57AC" w:rsidP="001B57AC">
            <w:pPr>
              <w:pStyle w:val="ECCTabletext"/>
            </w:pPr>
            <w:r w:rsidRPr="00E37998">
              <w:t xml:space="preserve">30 dB </w:t>
            </w:r>
            <w:r w:rsidR="006176C9" w:rsidRPr="00E37998">
              <w:t>minimum</w:t>
            </w:r>
            <w:r w:rsidRPr="00E37998">
              <w:t xml:space="preserve"> in 3800-3805 MHz</w:t>
            </w:r>
          </w:p>
          <w:p w14:paraId="22E9B0CE" w14:textId="77777777" w:rsidR="001B57AC" w:rsidRPr="00E37998" w:rsidRDefault="001B57AC" w:rsidP="001B57AC">
            <w:pPr>
              <w:pStyle w:val="ECCTabletext"/>
            </w:pPr>
            <w:r w:rsidRPr="00E37998">
              <w:t>25 dB above 4230 MHz </w:t>
            </w:r>
          </w:p>
        </w:tc>
      </w:tr>
      <w:tr w:rsidR="00265344" w:rsidRPr="00E37998" w14:paraId="04EDC2DA" w14:textId="77777777" w:rsidTr="00947278">
        <w:trPr>
          <w:trHeight w:val="30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1CA8B52" w14:textId="39D2798F" w:rsidR="00265344" w:rsidRPr="00947278" w:rsidRDefault="00265344" w:rsidP="00947278">
            <w:pPr>
              <w:pStyle w:val="ECCTabletext"/>
              <w:spacing w:before="120" w:after="120"/>
              <w:jc w:val="center"/>
              <w:rPr>
                <w:b/>
                <w:bCs/>
                <w:color w:val="FFFFFF" w:themeColor="background1"/>
              </w:rPr>
            </w:pPr>
            <w:r w:rsidRPr="00947278">
              <w:rPr>
                <w:b/>
                <w:bCs/>
                <w:color w:val="FFFFFF" w:themeColor="background1"/>
              </w:rPr>
              <w:t>Mechanical Specifications</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24FA806" w14:textId="5A8E3ECF" w:rsidR="00265344" w:rsidRPr="00947278" w:rsidRDefault="00265344" w:rsidP="00947278">
            <w:pPr>
              <w:pStyle w:val="ECCTabletext"/>
              <w:spacing w:before="120" w:after="120"/>
              <w:jc w:val="center"/>
              <w:rPr>
                <w:b/>
                <w:bCs/>
                <w:color w:val="FFFFFF" w:themeColor="background1"/>
              </w:rPr>
            </w:pPr>
            <w:r w:rsidRPr="00947278">
              <w:rPr>
                <w:b/>
                <w:bCs/>
                <w:color w:val="FFFFFF" w:themeColor="background1"/>
              </w:rPr>
              <w:t>Value</w:t>
            </w:r>
          </w:p>
        </w:tc>
      </w:tr>
      <w:tr w:rsidR="00AD33E4" w:rsidRPr="00E37998" w14:paraId="67A36DB4" w14:textId="77777777" w:rsidTr="00947278">
        <w:trPr>
          <w:trHeight w:val="231"/>
        </w:trPr>
        <w:tc>
          <w:tcPr>
            <w:tcW w:w="3114" w:type="dxa"/>
            <w:tcBorders>
              <w:top w:val="single" w:sz="4" w:space="0" w:color="FFFFFF" w:themeColor="background1"/>
              <w:bottom w:val="single" w:sz="4" w:space="0" w:color="FFFFFF" w:themeColor="background1"/>
            </w:tcBorders>
            <w:hideMark/>
          </w:tcPr>
          <w:p w14:paraId="3058E26A" w14:textId="77777777" w:rsidR="00AD33E4" w:rsidRPr="00E37998" w:rsidRDefault="00AD33E4" w:rsidP="001B57AC">
            <w:pPr>
              <w:pStyle w:val="ECCTabletext"/>
            </w:pPr>
            <w:r w:rsidRPr="00E37998">
              <w:t>Interfaces </w:t>
            </w:r>
          </w:p>
        </w:tc>
        <w:tc>
          <w:tcPr>
            <w:tcW w:w="6237" w:type="dxa"/>
            <w:gridSpan w:val="2"/>
            <w:tcBorders>
              <w:top w:val="single" w:sz="4" w:space="0" w:color="FFFFFF" w:themeColor="background1"/>
              <w:bottom w:val="single" w:sz="4" w:space="0" w:color="FFFFFF" w:themeColor="background1"/>
            </w:tcBorders>
            <w:hideMark/>
          </w:tcPr>
          <w:p w14:paraId="5CF2BF58" w14:textId="38546B01" w:rsidR="00AD33E4" w:rsidRPr="00E37998" w:rsidRDefault="00AD33E4" w:rsidP="001B57AC">
            <w:pPr>
              <w:pStyle w:val="ECCTabletext"/>
            </w:pPr>
            <w:r w:rsidRPr="00E37998">
              <w:t>CPR229G / CPR229F</w:t>
            </w:r>
          </w:p>
        </w:tc>
      </w:tr>
      <w:tr w:rsidR="00947278" w:rsidRPr="00947278" w14:paraId="1390D614" w14:textId="77777777" w:rsidTr="00947278">
        <w:trPr>
          <w:trHeight w:val="300"/>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3B49153" w14:textId="17B5693E" w:rsidR="00265344" w:rsidRPr="00947278" w:rsidRDefault="00265344" w:rsidP="00947278">
            <w:pPr>
              <w:pStyle w:val="ECCTabletext"/>
              <w:spacing w:before="120" w:after="120"/>
              <w:jc w:val="center"/>
              <w:rPr>
                <w:b/>
                <w:bCs/>
                <w:color w:val="FFFFFF" w:themeColor="background1"/>
              </w:rPr>
            </w:pPr>
            <w:r w:rsidRPr="00947278">
              <w:rPr>
                <w:b/>
                <w:bCs/>
                <w:color w:val="FFFFFF" w:themeColor="background1"/>
              </w:rPr>
              <w:t>Environmental Specifications</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137C517" w14:textId="259325B3" w:rsidR="00265344" w:rsidRPr="00947278" w:rsidRDefault="00265344" w:rsidP="00947278">
            <w:pPr>
              <w:pStyle w:val="ECCTabletext"/>
              <w:spacing w:before="120" w:after="120"/>
              <w:jc w:val="center"/>
              <w:rPr>
                <w:b/>
                <w:bCs/>
                <w:color w:val="FFFFFF" w:themeColor="background1"/>
              </w:rPr>
            </w:pPr>
            <w:r w:rsidRPr="00947278">
              <w:rPr>
                <w:b/>
                <w:bCs/>
                <w:color w:val="FFFFFF" w:themeColor="background1"/>
              </w:rPr>
              <w:t>Value</w:t>
            </w:r>
          </w:p>
        </w:tc>
      </w:tr>
      <w:tr w:rsidR="00AD33E4" w:rsidRPr="00E37998" w14:paraId="53B4DA50" w14:textId="77777777" w:rsidTr="00947278">
        <w:trPr>
          <w:trHeight w:val="355"/>
        </w:trPr>
        <w:tc>
          <w:tcPr>
            <w:tcW w:w="3114" w:type="dxa"/>
            <w:tcBorders>
              <w:top w:val="single" w:sz="4" w:space="0" w:color="FFFFFF" w:themeColor="background1"/>
            </w:tcBorders>
          </w:tcPr>
          <w:p w14:paraId="3671851F" w14:textId="77777777" w:rsidR="00AD33E4" w:rsidRPr="00E37998" w:rsidRDefault="00AD33E4" w:rsidP="001B57AC">
            <w:pPr>
              <w:pStyle w:val="ECCTabletext"/>
            </w:pPr>
            <w:r w:rsidRPr="00E37998">
              <w:t>Operating Temperature</w:t>
            </w:r>
          </w:p>
        </w:tc>
        <w:tc>
          <w:tcPr>
            <w:tcW w:w="6237" w:type="dxa"/>
            <w:gridSpan w:val="2"/>
            <w:tcBorders>
              <w:top w:val="single" w:sz="4" w:space="0" w:color="FFFFFF" w:themeColor="background1"/>
            </w:tcBorders>
          </w:tcPr>
          <w:p w14:paraId="3C0CD785" w14:textId="77777777" w:rsidR="00AD33E4" w:rsidRPr="00E37998" w:rsidRDefault="00AD33E4" w:rsidP="001B57AC">
            <w:pPr>
              <w:pStyle w:val="ECCTabletext"/>
            </w:pPr>
            <w:r w:rsidRPr="00E37998">
              <w:t xml:space="preserve">-20 °C to +50°C </w:t>
            </w:r>
          </w:p>
        </w:tc>
      </w:tr>
    </w:tbl>
    <w:p w14:paraId="5C281676" w14:textId="77777777" w:rsidR="00A03010" w:rsidRPr="00E37998" w:rsidRDefault="00A03010" w:rsidP="00681AB0">
      <w:pPr>
        <w:pStyle w:val="ECCFiguregraphcentered"/>
        <w:rPr>
          <w:lang w:val="en-GB"/>
        </w:rPr>
      </w:pPr>
    </w:p>
    <w:p w14:paraId="08F2A02F" w14:textId="77777777" w:rsidR="00A03010" w:rsidRPr="00E37998" w:rsidRDefault="00A03010" w:rsidP="00940A46">
      <w:pPr>
        <w:pStyle w:val="ECCFiguregraphcentered"/>
        <w:rPr>
          <w:lang w:val="en-GB"/>
        </w:rPr>
      </w:pPr>
      <w:r w:rsidRPr="00E37998">
        <w:rPr>
          <w:lang w:val="en-GB" w:eastAsia="de-CH"/>
        </w:rPr>
        <w:lastRenderedPageBreak/>
        <w:drawing>
          <wp:inline distT="0" distB="0" distL="0" distR="0" wp14:anchorId="10B58A46" wp14:editId="683C5845">
            <wp:extent cx="3422475" cy="2566766"/>
            <wp:effectExtent l="8573"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2">
                      <a:extLst>
                        <a:ext uri="{28A0092B-C50C-407E-A947-70E740481C1C}">
                          <a14:useLocalDpi xmlns:a14="http://schemas.microsoft.com/office/drawing/2010/main" val="0"/>
                        </a:ext>
                      </a:extLst>
                    </a:blip>
                    <a:stretch>
                      <a:fillRect/>
                    </a:stretch>
                  </pic:blipFill>
                  <pic:spPr>
                    <a:xfrm rot="5400000">
                      <a:off x="0" y="0"/>
                      <a:ext cx="3439534" cy="2579560"/>
                    </a:xfrm>
                    <a:prstGeom prst="rect">
                      <a:avLst/>
                    </a:prstGeom>
                  </pic:spPr>
                </pic:pic>
              </a:graphicData>
            </a:graphic>
          </wp:inline>
        </w:drawing>
      </w:r>
    </w:p>
    <w:p w14:paraId="5EF7F374" w14:textId="699253C1" w:rsidR="00A03010" w:rsidRPr="006D63FF" w:rsidRDefault="00A03010" w:rsidP="00A03010">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5</w:t>
      </w:r>
      <w:r w:rsidRPr="00E37998">
        <w:rPr>
          <w:lang w:val="en-GB"/>
        </w:rPr>
        <w:fldChar w:fldCharType="end"/>
      </w:r>
      <w:r w:rsidR="00731E1F" w:rsidRPr="006D63FF">
        <w:rPr>
          <w:noProof/>
          <w:lang w:val="en-GB"/>
        </w:rPr>
        <w:t>:</w:t>
      </w:r>
      <w:r w:rsidRPr="006D63FF">
        <w:rPr>
          <w:lang w:val="en-GB"/>
        </w:rPr>
        <w:t xml:space="preserve"> Sample of an FSS </w:t>
      </w:r>
      <w:r w:rsidR="0047622D" w:rsidRPr="006D63FF">
        <w:rPr>
          <w:lang w:val="en-GB"/>
        </w:rPr>
        <w:t>e</w:t>
      </w:r>
      <w:r w:rsidRPr="006D63FF">
        <w:rPr>
          <w:lang w:val="en-GB"/>
        </w:rPr>
        <w:t xml:space="preserve">arth </w:t>
      </w:r>
      <w:r w:rsidR="00350365" w:rsidRPr="006D63FF">
        <w:rPr>
          <w:lang w:val="en-GB"/>
        </w:rPr>
        <w:t>s</w:t>
      </w:r>
      <w:r w:rsidRPr="006D63FF">
        <w:rPr>
          <w:lang w:val="en-GB"/>
        </w:rPr>
        <w:t>tation with the ETL filter installed</w:t>
      </w:r>
    </w:p>
    <w:p w14:paraId="694394CF" w14:textId="77777777" w:rsidR="00507211" w:rsidRPr="006D63FF" w:rsidRDefault="00302A4D" w:rsidP="00CD65CD">
      <w:pPr>
        <w:pStyle w:val="Heading3"/>
        <w:rPr>
          <w:lang w:val="en-GB"/>
        </w:rPr>
      </w:pPr>
      <w:bookmarkStart w:id="290" w:name="_Toc94526987"/>
      <w:bookmarkStart w:id="291" w:name="_Toc100140557"/>
      <w:bookmarkStart w:id="292" w:name="_Toc57363450"/>
      <w:r w:rsidRPr="006D63FF">
        <w:rPr>
          <w:lang w:val="en-GB"/>
        </w:rPr>
        <w:t>Microwave Filter Company</w:t>
      </w:r>
      <w:r w:rsidR="00441900" w:rsidRPr="006D63FF">
        <w:rPr>
          <w:lang w:val="en-GB"/>
        </w:rPr>
        <w:t xml:space="preserve"> (MFC)</w:t>
      </w:r>
      <w:r w:rsidRPr="006D63FF">
        <w:rPr>
          <w:lang w:val="en-GB"/>
        </w:rPr>
        <w:t xml:space="preserve"> </w:t>
      </w:r>
      <w:r w:rsidR="00507211" w:rsidRPr="006D63FF">
        <w:rPr>
          <w:lang w:val="en-GB"/>
        </w:rPr>
        <w:t>C band filter</w:t>
      </w:r>
      <w:r w:rsidR="00AA746E" w:rsidRPr="006D63FF">
        <w:rPr>
          <w:lang w:val="en-GB"/>
        </w:rPr>
        <w:t xml:space="preserve"> </w:t>
      </w:r>
      <w:r w:rsidR="00507211" w:rsidRPr="006D63FF">
        <w:rPr>
          <w:lang w:val="en-GB"/>
        </w:rPr>
        <w:t>solution</w:t>
      </w:r>
      <w:r w:rsidR="00AA746E" w:rsidRPr="006D63FF">
        <w:rPr>
          <w:lang w:val="en-GB"/>
        </w:rPr>
        <w:t>s</w:t>
      </w:r>
      <w:bookmarkEnd w:id="290"/>
      <w:bookmarkEnd w:id="291"/>
    </w:p>
    <w:p w14:paraId="60B0CA13" w14:textId="1C2FA885" w:rsidR="00AA746E" w:rsidRPr="006D63FF" w:rsidRDefault="00AA746E" w:rsidP="00997E6B">
      <w:r w:rsidRPr="006D63FF">
        <w:t>The</w:t>
      </w:r>
      <w:r w:rsidR="002D705C" w:rsidRPr="006D63FF">
        <w:t xml:space="preserve"> solutions provided by this manufacturer can be seen in their ”5G </w:t>
      </w:r>
      <w:r w:rsidR="003B34CD" w:rsidRPr="006D63FF">
        <w:t>Mitigations</w:t>
      </w:r>
      <w:r w:rsidR="002D705C" w:rsidRPr="006D63FF">
        <w:t xml:space="preserve">” </w:t>
      </w:r>
      <w:r w:rsidR="003B34CD" w:rsidRPr="006D63FF">
        <w:t>solution overview</w:t>
      </w:r>
      <w:r w:rsidR="002D705C" w:rsidRPr="006D63FF">
        <w:t xml:space="preserve"> </w:t>
      </w:r>
      <w:r w:rsidR="006158D2" w:rsidRPr="00E37998">
        <w:fldChar w:fldCharType="begin"/>
      </w:r>
      <w:r w:rsidR="006158D2" w:rsidRPr="006D63FF">
        <w:instrText xml:space="preserve"> REF _Ref83131873 \r \h </w:instrText>
      </w:r>
      <w:r w:rsidR="006158D2" w:rsidRPr="00E37998">
        <w:fldChar w:fldCharType="separate"/>
      </w:r>
      <w:r w:rsidR="00C30AAC">
        <w:t>[14]</w:t>
      </w:r>
      <w:r w:rsidR="006158D2" w:rsidRPr="00E37998">
        <w:fldChar w:fldCharType="end"/>
      </w:r>
      <w:r w:rsidR="00DD7359" w:rsidRPr="006D63FF">
        <w:t>. Two sample solutions highlighting different selectivity capabilities are described below.</w:t>
      </w:r>
    </w:p>
    <w:p w14:paraId="794524EC" w14:textId="604AFE97" w:rsidR="00A03010" w:rsidRPr="006D63FF" w:rsidRDefault="00A03010" w:rsidP="00BF032D">
      <w:pPr>
        <w:pStyle w:val="Heading4"/>
        <w:rPr>
          <w:lang w:val="en-GB"/>
        </w:rPr>
      </w:pPr>
      <w:r w:rsidRPr="006D63FF">
        <w:rPr>
          <w:lang w:val="en-GB"/>
        </w:rPr>
        <w:t>MFC 19524</w:t>
      </w:r>
      <w:bookmarkEnd w:id="292"/>
      <w:r w:rsidR="005E7181" w:rsidRPr="006D63FF">
        <w:rPr>
          <w:lang w:val="en-GB"/>
        </w:rPr>
        <w:t xml:space="preserve"> multi-purpose </w:t>
      </w:r>
      <w:r w:rsidR="00997E6B" w:rsidRPr="006D63FF">
        <w:rPr>
          <w:lang w:val="en-GB"/>
        </w:rPr>
        <w:t xml:space="preserve">receive </w:t>
      </w:r>
      <w:r w:rsidR="005E7181" w:rsidRPr="006D63FF">
        <w:rPr>
          <w:lang w:val="en-GB"/>
        </w:rPr>
        <w:t>C band filter</w:t>
      </w:r>
      <w:r w:rsidR="00997E6B" w:rsidRPr="006D63FF">
        <w:rPr>
          <w:lang w:val="en-GB"/>
        </w:rPr>
        <w:t xml:space="preserve"> assembly</w:t>
      </w:r>
    </w:p>
    <w:p w14:paraId="75D75B87" w14:textId="5C50AB6D" w:rsidR="00A03010" w:rsidRPr="00E37998" w:rsidRDefault="00A03010" w:rsidP="00A03010">
      <w:r w:rsidRPr="00E37998">
        <w:t xml:space="preserve">This is an example of a multi-purpose </w:t>
      </w:r>
      <w:r w:rsidR="0038444B" w:rsidRPr="00E37998">
        <w:t xml:space="preserve">(WiMAX, Radar </w:t>
      </w:r>
      <w:r w:rsidR="006439C3" w:rsidRPr="00E37998">
        <w:t>and</w:t>
      </w:r>
      <w:r w:rsidR="0038444B" w:rsidRPr="00E37998">
        <w:t xml:space="preserve"> Transmit band Reject Filters) </w:t>
      </w:r>
      <w:r w:rsidRPr="00E37998">
        <w:t>C-band receive filter</w:t>
      </w:r>
      <w:r w:rsidR="00141A77" w:rsidRPr="00E37998">
        <w:t xml:space="preserve"> </w:t>
      </w:r>
      <w:r w:rsidR="00DF2ECB" w:rsidRPr="00E37998">
        <w:fldChar w:fldCharType="begin"/>
      </w:r>
      <w:r w:rsidR="00DF2ECB" w:rsidRPr="00E37998">
        <w:instrText xml:space="preserve"> REF _Ref83131943 \r \h </w:instrText>
      </w:r>
      <w:r w:rsidR="00DF2ECB" w:rsidRPr="00E37998">
        <w:fldChar w:fldCharType="separate"/>
      </w:r>
      <w:r w:rsidR="00C30AAC">
        <w:t>[15]</w:t>
      </w:r>
      <w:r w:rsidR="00DF2ECB" w:rsidRPr="00E37998">
        <w:fldChar w:fldCharType="end"/>
      </w:r>
      <w:r w:rsidRPr="00E37998">
        <w:t>.</w:t>
      </w:r>
    </w:p>
    <w:p w14:paraId="488D7496" w14:textId="77777777" w:rsidR="00A03010" w:rsidRPr="00E37998" w:rsidRDefault="00A03010" w:rsidP="004E03DC">
      <w:pPr>
        <w:pStyle w:val="ECCFiguregraphcentered"/>
        <w:rPr>
          <w:lang w:val="en-GB"/>
        </w:rPr>
      </w:pPr>
      <w:r w:rsidRPr="00E37998">
        <w:rPr>
          <w:lang w:val="en-GB" w:eastAsia="de-CH"/>
        </w:rPr>
        <w:drawing>
          <wp:inline distT="0" distB="0" distL="0" distR="0" wp14:anchorId="02605AD7" wp14:editId="4FF2215E">
            <wp:extent cx="5526260" cy="2939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9023" b="89474" l="7200" r="92400">
                                  <a14:foregroundMark x1="7200" y1="23308" x2="7200" y2="23308"/>
                                  <a14:foregroundMark x1="92400" y1="43609" x2="92400" y2="43609"/>
                                </a14:backgroundRemoval>
                              </a14:imgEffect>
                            </a14:imgLayer>
                          </a14:imgProps>
                        </a:ext>
                      </a:extLst>
                    </a:blip>
                    <a:stretch>
                      <a:fillRect/>
                    </a:stretch>
                  </pic:blipFill>
                  <pic:spPr>
                    <a:xfrm>
                      <a:off x="0" y="0"/>
                      <a:ext cx="5563543" cy="2959805"/>
                    </a:xfrm>
                    <a:prstGeom prst="rect">
                      <a:avLst/>
                    </a:prstGeom>
                  </pic:spPr>
                </pic:pic>
              </a:graphicData>
            </a:graphic>
          </wp:inline>
        </w:drawing>
      </w:r>
    </w:p>
    <w:p w14:paraId="75BE7EEC" w14:textId="728CC357" w:rsidR="00A03010" w:rsidRPr="006D63FF" w:rsidRDefault="00A03010" w:rsidP="002048B7">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6</w:t>
      </w:r>
      <w:r w:rsidRPr="00E37998">
        <w:rPr>
          <w:lang w:val="en-GB"/>
        </w:rPr>
        <w:fldChar w:fldCharType="end"/>
      </w:r>
      <w:r w:rsidR="000762B9" w:rsidRPr="006D63FF">
        <w:rPr>
          <w:noProof/>
          <w:lang w:val="en-GB"/>
        </w:rPr>
        <w:t>:</w:t>
      </w:r>
      <w:r w:rsidRPr="006D63FF">
        <w:rPr>
          <w:lang w:val="en-GB"/>
        </w:rPr>
        <w:t xml:space="preserve"> MFC 19524 C band filter</w:t>
      </w:r>
    </w:p>
    <w:p w14:paraId="28181B2C" w14:textId="2DFBACC8" w:rsidR="00A03010" w:rsidRPr="006D63FF" w:rsidRDefault="00A03010" w:rsidP="00A03010">
      <w:pPr>
        <w:pStyle w:val="Caption"/>
        <w:rPr>
          <w:lang w:val="en-GB"/>
        </w:rPr>
      </w:pPr>
      <w:r w:rsidRPr="006D63FF">
        <w:rPr>
          <w:lang w:val="en-GB"/>
        </w:rPr>
        <w:lastRenderedPageBreak/>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5</w:t>
      </w:r>
      <w:r w:rsidRPr="00E37998">
        <w:rPr>
          <w:lang w:val="en-GB"/>
        </w:rPr>
        <w:fldChar w:fldCharType="end"/>
      </w:r>
      <w:r w:rsidR="000762B9" w:rsidRPr="006D63FF">
        <w:rPr>
          <w:noProof/>
          <w:lang w:val="en-GB"/>
        </w:rPr>
        <w:t>:</w:t>
      </w:r>
      <w:r w:rsidRPr="006D63FF">
        <w:rPr>
          <w:lang w:val="en-GB"/>
        </w:rPr>
        <w:t xml:space="preserve"> Summary of parameters for MFC 19524 multi-purpose C band filter</w:t>
      </w:r>
    </w:p>
    <w:tbl>
      <w:tblPr>
        <w:tblStyle w:val="ECCTable-redheader"/>
        <w:tblW w:w="7371" w:type="dxa"/>
        <w:tblInd w:w="0" w:type="dxa"/>
        <w:tblLook w:val="0620" w:firstRow="1" w:lastRow="0" w:firstColumn="0" w:lastColumn="0" w:noHBand="1" w:noVBand="1"/>
      </w:tblPr>
      <w:tblGrid>
        <w:gridCol w:w="4065"/>
        <w:gridCol w:w="3306"/>
      </w:tblGrid>
      <w:tr w:rsidR="00A03010" w:rsidRPr="00E37998" w14:paraId="34359B59" w14:textId="77777777" w:rsidTr="00084714">
        <w:trPr>
          <w:cnfStyle w:val="100000000000" w:firstRow="1" w:lastRow="0" w:firstColumn="0" w:lastColumn="0" w:oddVBand="0" w:evenVBand="0" w:oddHBand="0" w:evenHBand="0" w:firstRowFirstColumn="0" w:firstRowLastColumn="0" w:lastRowFirstColumn="0" w:lastRowLastColumn="0"/>
          <w:trHeight w:val="300"/>
        </w:trPr>
        <w:tc>
          <w:tcPr>
            <w:tcW w:w="4065" w:type="dxa"/>
            <w:hideMark/>
          </w:tcPr>
          <w:p w14:paraId="3FD72F24" w14:textId="77777777" w:rsidR="00A03010" w:rsidRPr="00E37998" w:rsidRDefault="00A03010" w:rsidP="00C36469">
            <w:pPr>
              <w:pStyle w:val="ECCTableHeaderwhitefont"/>
            </w:pPr>
            <w:r w:rsidRPr="00E37998">
              <w:t>Electrical Specifications </w:t>
            </w:r>
          </w:p>
        </w:tc>
        <w:tc>
          <w:tcPr>
            <w:tcW w:w="3306" w:type="dxa"/>
            <w:hideMark/>
          </w:tcPr>
          <w:p w14:paraId="3D384ED8" w14:textId="77777777" w:rsidR="00A03010" w:rsidRPr="00E37998" w:rsidRDefault="00A03010" w:rsidP="00C36469">
            <w:pPr>
              <w:pStyle w:val="ECCTableHeaderwhitefont"/>
            </w:pPr>
            <w:r w:rsidRPr="00E37998">
              <w:t>Value </w:t>
            </w:r>
          </w:p>
        </w:tc>
      </w:tr>
      <w:tr w:rsidR="00A03010" w:rsidRPr="00E37998" w14:paraId="6F623E6C" w14:textId="77777777" w:rsidTr="00084714">
        <w:trPr>
          <w:trHeight w:val="300"/>
        </w:trPr>
        <w:tc>
          <w:tcPr>
            <w:tcW w:w="4065" w:type="dxa"/>
            <w:hideMark/>
          </w:tcPr>
          <w:p w14:paraId="079567DF" w14:textId="5B9A295C" w:rsidR="00A03010" w:rsidRPr="00E37998" w:rsidRDefault="00CA021D" w:rsidP="004E03DC">
            <w:pPr>
              <w:pStyle w:val="ECCTabletext"/>
            </w:pPr>
            <w:r w:rsidRPr="00E37998">
              <w:t>Passband</w:t>
            </w:r>
            <w:r w:rsidR="00A03010" w:rsidRPr="00E37998">
              <w:t> </w:t>
            </w:r>
          </w:p>
        </w:tc>
        <w:tc>
          <w:tcPr>
            <w:tcW w:w="3306" w:type="dxa"/>
            <w:hideMark/>
          </w:tcPr>
          <w:p w14:paraId="09BE94E1" w14:textId="127B19BD" w:rsidR="00A03010" w:rsidRPr="00E37998" w:rsidRDefault="00A03010" w:rsidP="004E03DC">
            <w:pPr>
              <w:pStyle w:val="ECCTabletext"/>
            </w:pPr>
            <w:r w:rsidRPr="00E37998">
              <w:t>3800-4200 MHz </w:t>
            </w:r>
          </w:p>
        </w:tc>
      </w:tr>
      <w:tr w:rsidR="00A03010" w:rsidRPr="00E37998" w14:paraId="53D698B5" w14:textId="77777777" w:rsidTr="00084714">
        <w:trPr>
          <w:trHeight w:val="300"/>
        </w:trPr>
        <w:tc>
          <w:tcPr>
            <w:tcW w:w="4065" w:type="dxa"/>
            <w:hideMark/>
          </w:tcPr>
          <w:p w14:paraId="2701A867" w14:textId="6390A933" w:rsidR="00A03010" w:rsidRPr="00E37998" w:rsidRDefault="00A03010" w:rsidP="004E03DC">
            <w:pPr>
              <w:pStyle w:val="ECCTabletext"/>
            </w:pPr>
            <w:r w:rsidRPr="00E37998">
              <w:t>Insertion Loss within passband </w:t>
            </w:r>
          </w:p>
        </w:tc>
        <w:tc>
          <w:tcPr>
            <w:tcW w:w="3306" w:type="dxa"/>
            <w:hideMark/>
          </w:tcPr>
          <w:p w14:paraId="05A631F1" w14:textId="77777777" w:rsidR="00A03010" w:rsidRPr="00E37998" w:rsidRDefault="00A03010" w:rsidP="004E03DC">
            <w:pPr>
              <w:pStyle w:val="ECCTabletext"/>
            </w:pPr>
            <w:r w:rsidRPr="00E37998">
              <w:t>0.3 dB typical (0.6 dB max)</w:t>
            </w:r>
          </w:p>
        </w:tc>
      </w:tr>
      <w:tr w:rsidR="00A03010" w:rsidRPr="00E37998" w14:paraId="4E6E8B57" w14:textId="77777777" w:rsidTr="00084714">
        <w:trPr>
          <w:trHeight w:val="300"/>
        </w:trPr>
        <w:tc>
          <w:tcPr>
            <w:tcW w:w="4065" w:type="dxa"/>
            <w:hideMark/>
          </w:tcPr>
          <w:p w14:paraId="6AAD2D65" w14:textId="7DE8A070" w:rsidR="00A03010" w:rsidRPr="00E37998" w:rsidRDefault="00A03010" w:rsidP="00084714">
            <w:pPr>
              <w:pStyle w:val="ECCTabletext"/>
              <w:jc w:val="left"/>
            </w:pPr>
            <w:r w:rsidRPr="00E37998">
              <w:t xml:space="preserve">Return Loss within </w:t>
            </w:r>
            <w:r w:rsidR="001422B6" w:rsidRPr="00E37998">
              <w:t>p</w:t>
            </w:r>
            <w:r w:rsidR="00CA021D" w:rsidRPr="00E37998">
              <w:t>assband</w:t>
            </w:r>
            <w:r w:rsidRPr="00E37998">
              <w:t> </w:t>
            </w:r>
          </w:p>
        </w:tc>
        <w:tc>
          <w:tcPr>
            <w:tcW w:w="3306" w:type="dxa"/>
            <w:hideMark/>
          </w:tcPr>
          <w:p w14:paraId="10B36D23" w14:textId="0CBCDD46" w:rsidR="00A03010" w:rsidRPr="00E37998" w:rsidRDefault="00A03010" w:rsidP="004E03DC">
            <w:pPr>
              <w:pStyle w:val="ECCTabletext"/>
            </w:pPr>
            <w:r w:rsidRPr="00E37998">
              <w:t xml:space="preserve">19 dB </w:t>
            </w:r>
            <w:r w:rsidR="005E71F0" w:rsidRPr="00E37998">
              <w:t>T</w:t>
            </w:r>
            <w:r w:rsidRPr="00E37998">
              <w:t>ypical (VSWR 1.33:1) </w:t>
            </w:r>
          </w:p>
        </w:tc>
      </w:tr>
      <w:tr w:rsidR="00A03010" w:rsidRPr="00E37998" w14:paraId="470FDBF7" w14:textId="77777777" w:rsidTr="00084714">
        <w:trPr>
          <w:trHeight w:val="374"/>
        </w:trPr>
        <w:tc>
          <w:tcPr>
            <w:tcW w:w="4065" w:type="dxa"/>
            <w:hideMark/>
          </w:tcPr>
          <w:p w14:paraId="01E46838" w14:textId="4A8D0841" w:rsidR="00A03010" w:rsidRPr="00E37998" w:rsidRDefault="00A03010" w:rsidP="004E03DC">
            <w:pPr>
              <w:pStyle w:val="ECCTabletext"/>
            </w:pPr>
            <w:r w:rsidRPr="00E37998">
              <w:t>Rejection below 3500 MHz</w:t>
            </w:r>
            <w:r w:rsidR="00F404E4" w:rsidRPr="00E37998">
              <w:t xml:space="preserve"> </w:t>
            </w:r>
          </w:p>
        </w:tc>
        <w:tc>
          <w:tcPr>
            <w:tcW w:w="3306" w:type="dxa"/>
            <w:hideMark/>
          </w:tcPr>
          <w:p w14:paraId="327ED721" w14:textId="44816E5E" w:rsidR="00A03010" w:rsidRPr="00E37998" w:rsidRDefault="00A03010" w:rsidP="004E03DC">
            <w:pPr>
              <w:pStyle w:val="ECCTabletext"/>
            </w:pPr>
            <w:r w:rsidRPr="00E37998">
              <w:t xml:space="preserve">70 dB </w:t>
            </w:r>
            <w:r w:rsidR="00F92BED" w:rsidRPr="00E37998">
              <w:t>minimum</w:t>
            </w:r>
          </w:p>
        </w:tc>
      </w:tr>
      <w:tr w:rsidR="00A03010" w:rsidRPr="00E37998" w14:paraId="36C5ECC6" w14:textId="77777777" w:rsidTr="00084714">
        <w:trPr>
          <w:trHeight w:val="300"/>
        </w:trPr>
        <w:tc>
          <w:tcPr>
            <w:tcW w:w="4065" w:type="dxa"/>
            <w:hideMark/>
          </w:tcPr>
          <w:p w14:paraId="46766E71" w14:textId="6C468EFA" w:rsidR="00A03010" w:rsidRPr="00E37998" w:rsidRDefault="00A03010" w:rsidP="004E03DC">
            <w:pPr>
              <w:pStyle w:val="ECCTabletext"/>
            </w:pPr>
            <w:r w:rsidRPr="00E37998">
              <w:t>Rejection below 3650 MHz</w:t>
            </w:r>
            <w:r w:rsidR="00F404E4" w:rsidRPr="00E37998">
              <w:t xml:space="preserve"> </w:t>
            </w:r>
          </w:p>
        </w:tc>
        <w:tc>
          <w:tcPr>
            <w:tcW w:w="3306" w:type="dxa"/>
            <w:hideMark/>
          </w:tcPr>
          <w:p w14:paraId="4877CB7A" w14:textId="3473DEDF" w:rsidR="00A03010" w:rsidRPr="00E37998" w:rsidRDefault="00A03010" w:rsidP="004E03DC">
            <w:pPr>
              <w:pStyle w:val="ECCTabletext"/>
            </w:pPr>
            <w:r w:rsidRPr="00E37998">
              <w:t xml:space="preserve">45 dB </w:t>
            </w:r>
            <w:r w:rsidR="00F92BED" w:rsidRPr="00E37998">
              <w:t>minimum</w:t>
            </w:r>
            <w:r w:rsidRPr="00E37998">
              <w:t> </w:t>
            </w:r>
          </w:p>
        </w:tc>
      </w:tr>
      <w:tr w:rsidR="00A03010" w:rsidRPr="00E37998" w14:paraId="7FF238D3" w14:textId="77777777" w:rsidTr="00084714">
        <w:trPr>
          <w:trHeight w:val="300"/>
        </w:trPr>
        <w:tc>
          <w:tcPr>
            <w:tcW w:w="4065" w:type="dxa"/>
          </w:tcPr>
          <w:p w14:paraId="62193F85" w14:textId="77777777" w:rsidR="00A03010" w:rsidRPr="00E37998" w:rsidRDefault="00A03010" w:rsidP="004E03DC">
            <w:pPr>
              <w:pStyle w:val="ECCTabletext"/>
            </w:pPr>
            <w:r w:rsidRPr="00E37998">
              <w:t>Rejection above 4450 MHz</w:t>
            </w:r>
          </w:p>
        </w:tc>
        <w:tc>
          <w:tcPr>
            <w:tcW w:w="3306" w:type="dxa"/>
          </w:tcPr>
          <w:p w14:paraId="7DA6B81D" w14:textId="5C39D8DE" w:rsidR="00A03010" w:rsidRPr="00E37998" w:rsidRDefault="00A03010" w:rsidP="004E03DC">
            <w:pPr>
              <w:pStyle w:val="ECCTabletext"/>
            </w:pPr>
            <w:r w:rsidRPr="00E37998">
              <w:t xml:space="preserve">50 dB </w:t>
            </w:r>
            <w:r w:rsidR="00F92BED" w:rsidRPr="00E37998">
              <w:t>minimum</w:t>
            </w:r>
          </w:p>
        </w:tc>
      </w:tr>
      <w:tr w:rsidR="00A03010" w:rsidRPr="00E37998" w14:paraId="663DF6F3" w14:textId="77777777" w:rsidTr="00084714">
        <w:trPr>
          <w:trHeight w:val="300"/>
        </w:trPr>
        <w:tc>
          <w:tcPr>
            <w:tcW w:w="4065" w:type="dxa"/>
            <w:hideMark/>
          </w:tcPr>
          <w:p w14:paraId="0A7B0671" w14:textId="77777777" w:rsidR="00A03010" w:rsidRPr="00E37998" w:rsidRDefault="00A03010" w:rsidP="004E03DC">
            <w:pPr>
              <w:pStyle w:val="ECCTabletext"/>
            </w:pPr>
            <w:r w:rsidRPr="00E37998">
              <w:t>Mechanical Specifications </w:t>
            </w:r>
          </w:p>
        </w:tc>
        <w:tc>
          <w:tcPr>
            <w:tcW w:w="3306" w:type="dxa"/>
            <w:hideMark/>
          </w:tcPr>
          <w:p w14:paraId="2CB2E668" w14:textId="77777777" w:rsidR="00A03010" w:rsidRPr="00E37998" w:rsidRDefault="00A03010" w:rsidP="004E03DC">
            <w:pPr>
              <w:pStyle w:val="ECCTabletext"/>
            </w:pPr>
            <w:r w:rsidRPr="00E37998">
              <w:t>Value </w:t>
            </w:r>
          </w:p>
        </w:tc>
      </w:tr>
      <w:tr w:rsidR="00A03010" w:rsidRPr="00E37998" w14:paraId="1C0C85A9" w14:textId="77777777" w:rsidTr="00084714">
        <w:trPr>
          <w:trHeight w:val="254"/>
        </w:trPr>
        <w:tc>
          <w:tcPr>
            <w:tcW w:w="4065" w:type="dxa"/>
            <w:hideMark/>
          </w:tcPr>
          <w:p w14:paraId="7237B9F1" w14:textId="77777777" w:rsidR="00A03010" w:rsidRPr="00E37998" w:rsidRDefault="00A03010" w:rsidP="004E03DC">
            <w:pPr>
              <w:pStyle w:val="ECCTabletext"/>
            </w:pPr>
            <w:r w:rsidRPr="00E37998">
              <w:t>Interfaces </w:t>
            </w:r>
          </w:p>
        </w:tc>
        <w:tc>
          <w:tcPr>
            <w:tcW w:w="3306" w:type="dxa"/>
            <w:hideMark/>
          </w:tcPr>
          <w:p w14:paraId="5EE54171" w14:textId="1F8FD780" w:rsidR="00A03010" w:rsidRPr="00E37998" w:rsidRDefault="00A03010" w:rsidP="004E03DC">
            <w:pPr>
              <w:pStyle w:val="ECCTabletext"/>
            </w:pPr>
            <w:r w:rsidRPr="00E37998">
              <w:t>CPR229G</w:t>
            </w:r>
          </w:p>
        </w:tc>
      </w:tr>
    </w:tbl>
    <w:p w14:paraId="277076AB" w14:textId="77777777" w:rsidR="000C07B5" w:rsidRPr="00E37998" w:rsidRDefault="000C07B5" w:rsidP="00BF032D">
      <w:pPr>
        <w:pStyle w:val="Heading4"/>
        <w:rPr>
          <w:lang w:val="en-GB"/>
        </w:rPr>
      </w:pPr>
      <w:bookmarkStart w:id="293" w:name="_Toc61881789"/>
      <w:bookmarkStart w:id="294" w:name="_Toc62822370"/>
      <w:bookmarkStart w:id="295" w:name="_Toc66711198"/>
      <w:bookmarkStart w:id="296" w:name="_Toc66785589"/>
      <w:bookmarkStart w:id="297" w:name="_Toc67991222"/>
      <w:bookmarkStart w:id="298" w:name="_Toc57363451"/>
      <w:bookmarkEnd w:id="293"/>
      <w:bookmarkEnd w:id="294"/>
      <w:bookmarkEnd w:id="295"/>
      <w:bookmarkEnd w:id="296"/>
      <w:bookmarkEnd w:id="297"/>
      <w:r w:rsidRPr="00E37998">
        <w:rPr>
          <w:lang w:val="en-GB"/>
        </w:rPr>
        <w:t xml:space="preserve">MFC </w:t>
      </w:r>
      <w:r w:rsidR="008820B3" w:rsidRPr="00E37998">
        <w:rPr>
          <w:lang w:val="en-GB"/>
        </w:rPr>
        <w:t xml:space="preserve">5G Mitigation series </w:t>
      </w:r>
    </w:p>
    <w:p w14:paraId="20854288" w14:textId="1FB1AE7F" w:rsidR="000C07B5" w:rsidRPr="00E37998" w:rsidRDefault="00ED01A8" w:rsidP="00850191">
      <w:r w:rsidRPr="00E37998">
        <w:t>The MFC 20541</w:t>
      </w:r>
      <w:r w:rsidR="007C0484" w:rsidRPr="00E37998">
        <w:t xml:space="preserve"> and 20523</w:t>
      </w:r>
      <w:r w:rsidRPr="00E37998">
        <w:t xml:space="preserve"> </w:t>
      </w:r>
      <w:r w:rsidR="008B4971" w:rsidRPr="00E37998">
        <w:fldChar w:fldCharType="begin"/>
      </w:r>
      <w:r w:rsidR="008B4971" w:rsidRPr="00E37998">
        <w:instrText xml:space="preserve"> REF _Ref83131924 \r \h </w:instrText>
      </w:r>
      <w:r w:rsidR="008B4971" w:rsidRPr="00E37998">
        <w:fldChar w:fldCharType="separate"/>
      </w:r>
      <w:r w:rsidR="00C30AAC">
        <w:t>[16]</w:t>
      </w:r>
      <w:r w:rsidR="008B4971" w:rsidRPr="00E37998">
        <w:fldChar w:fldCharType="end"/>
      </w:r>
      <w:r w:rsidR="008B4971" w:rsidRPr="00E37998">
        <w:t xml:space="preserve"> </w:t>
      </w:r>
      <w:r w:rsidRPr="00E37998">
        <w:t>product</w:t>
      </w:r>
      <w:r w:rsidR="002048B7" w:rsidRPr="00E37998">
        <w:t>s</w:t>
      </w:r>
      <w:r w:rsidRPr="00E37998">
        <w:t xml:space="preserve"> </w:t>
      </w:r>
      <w:r w:rsidR="007C0484" w:rsidRPr="00E37998">
        <w:t xml:space="preserve">have </w:t>
      </w:r>
      <w:r w:rsidRPr="00E37998">
        <w:t xml:space="preserve">been designed to </w:t>
      </w:r>
      <w:r w:rsidR="00850191" w:rsidRPr="00E37998">
        <w:t xml:space="preserve">provide adequate rejection for the conditions </w:t>
      </w:r>
      <w:r w:rsidR="00484120" w:rsidRPr="00E37998">
        <w:t>of the US C band allocations</w:t>
      </w:r>
      <w:r w:rsidR="00392F1A" w:rsidRPr="00E37998">
        <w:t xml:space="preserve"> for 5G services</w:t>
      </w:r>
      <w:r w:rsidR="009403C2" w:rsidRPr="00E37998">
        <w:t xml:space="preserve"> in the range</w:t>
      </w:r>
      <w:r w:rsidR="007C0484" w:rsidRPr="00E37998">
        <w:t>s</w:t>
      </w:r>
      <w:r w:rsidR="009403C2" w:rsidRPr="00E37998">
        <w:t xml:space="preserve"> 3820 to 4200</w:t>
      </w:r>
      <w:r w:rsidR="007C0484" w:rsidRPr="00E37998">
        <w:t xml:space="preserve"> and 4000 to 4200</w:t>
      </w:r>
      <w:r w:rsidR="009403C2" w:rsidRPr="00E37998">
        <w:t xml:space="preserve"> </w:t>
      </w:r>
      <w:r w:rsidR="00BF032D" w:rsidRPr="00E37998">
        <w:t>MHz</w:t>
      </w:r>
      <w:r w:rsidR="008B5BD4" w:rsidRPr="00E37998">
        <w:t>.</w:t>
      </w:r>
    </w:p>
    <w:p w14:paraId="33562F07" w14:textId="68316AFD" w:rsidR="003A7865" w:rsidRPr="006D63FF" w:rsidRDefault="003A7865" w:rsidP="007F4821">
      <w:pPr>
        <w:pStyle w:val="Caption"/>
        <w:keepNext/>
        <w:rPr>
          <w:lang w:val="en-GB"/>
        </w:rPr>
      </w:pPr>
      <w:r w:rsidRPr="006D63FF">
        <w:rPr>
          <w:lang w:val="en-GB"/>
        </w:rPr>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6</w:t>
      </w:r>
      <w:r w:rsidRPr="00E37998">
        <w:rPr>
          <w:lang w:val="en-GB"/>
        </w:rPr>
        <w:fldChar w:fldCharType="end"/>
      </w:r>
      <w:r w:rsidR="00D01933" w:rsidRPr="006D63FF">
        <w:rPr>
          <w:noProof/>
          <w:lang w:val="en-GB"/>
        </w:rPr>
        <w:t>:</w:t>
      </w:r>
      <w:r w:rsidRPr="006D63FF">
        <w:rPr>
          <w:lang w:val="en-GB"/>
        </w:rPr>
        <w:t xml:space="preserve"> Summary of parameters for MFC </w:t>
      </w:r>
      <w:r w:rsidR="007C0484" w:rsidRPr="006D63FF">
        <w:rPr>
          <w:lang w:val="en-GB"/>
        </w:rPr>
        <w:t xml:space="preserve">5G mitigation series </w:t>
      </w:r>
      <w:r w:rsidRPr="006D63FF">
        <w:rPr>
          <w:lang w:val="en-GB"/>
        </w:rPr>
        <w:t>filter</w:t>
      </w:r>
      <w:r w:rsidR="007C0484" w:rsidRPr="006D63FF">
        <w:rPr>
          <w:lang w:val="en-GB"/>
        </w:rPr>
        <w:t xml:space="preserve"> products</w:t>
      </w:r>
    </w:p>
    <w:tbl>
      <w:tblPr>
        <w:tblStyle w:val="ECCTable-redheader"/>
        <w:tblW w:w="9776" w:type="dxa"/>
        <w:tblInd w:w="0" w:type="dxa"/>
        <w:tblLook w:val="0620" w:firstRow="1" w:lastRow="0" w:firstColumn="0" w:lastColumn="0" w:noHBand="1" w:noVBand="1"/>
      </w:tblPr>
      <w:tblGrid>
        <w:gridCol w:w="2547"/>
        <w:gridCol w:w="3685"/>
        <w:gridCol w:w="3544"/>
      </w:tblGrid>
      <w:tr w:rsidR="00C22887" w:rsidRPr="00E37998" w14:paraId="425C4C94" w14:textId="77777777" w:rsidTr="00084714">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0C56EE4C" w14:textId="77777777" w:rsidR="00896EE3" w:rsidRPr="00E37998" w:rsidRDefault="00896EE3" w:rsidP="005A553F">
            <w:pPr>
              <w:pStyle w:val="ECCTableHeaderwhitefont"/>
            </w:pPr>
            <w:r w:rsidRPr="00E37998">
              <w:t>Electrical Specifications </w:t>
            </w:r>
          </w:p>
        </w:tc>
        <w:tc>
          <w:tcPr>
            <w:tcW w:w="3685" w:type="dxa"/>
          </w:tcPr>
          <w:p w14:paraId="7E008969" w14:textId="43970BD1" w:rsidR="00896EE3" w:rsidRPr="00E37998" w:rsidRDefault="5C02FCBB" w:rsidP="513EA317">
            <w:pPr>
              <w:pStyle w:val="ECCTableHeaderwhitefont"/>
            </w:pPr>
            <w:r w:rsidRPr="00E37998">
              <w:t>Value </w:t>
            </w:r>
          </w:p>
        </w:tc>
        <w:tc>
          <w:tcPr>
            <w:tcW w:w="3544" w:type="dxa"/>
          </w:tcPr>
          <w:p w14:paraId="75A47D00" w14:textId="3F8555CC" w:rsidR="00896EE3" w:rsidRPr="00E37998" w:rsidRDefault="5C02FCBB" w:rsidP="005A553F">
            <w:pPr>
              <w:pStyle w:val="ECCTableHeaderwhitefont"/>
            </w:pPr>
            <w:r w:rsidRPr="00E37998">
              <w:t>Value </w:t>
            </w:r>
          </w:p>
        </w:tc>
      </w:tr>
      <w:tr w:rsidR="00BD3976" w:rsidRPr="00E37998" w14:paraId="3BE50F66" w14:textId="77777777" w:rsidTr="00084714">
        <w:trPr>
          <w:trHeight w:val="300"/>
        </w:trPr>
        <w:tc>
          <w:tcPr>
            <w:tcW w:w="2547" w:type="dxa"/>
          </w:tcPr>
          <w:p w14:paraId="69F2B30A" w14:textId="77777777" w:rsidR="00BD3976" w:rsidRPr="00E37998" w:rsidRDefault="00BD3976" w:rsidP="00896EE3">
            <w:pPr>
              <w:pStyle w:val="ECCTabletext"/>
            </w:pPr>
            <w:r w:rsidRPr="00E37998">
              <w:t>Product</w:t>
            </w:r>
          </w:p>
        </w:tc>
        <w:tc>
          <w:tcPr>
            <w:tcW w:w="3685" w:type="dxa"/>
          </w:tcPr>
          <w:p w14:paraId="1ECB6857" w14:textId="1691C621" w:rsidR="00BD3976" w:rsidRPr="00E37998" w:rsidRDefault="00EC4491" w:rsidP="00896EE3">
            <w:pPr>
              <w:pStyle w:val="ECCTabletext"/>
              <w:jc w:val="left"/>
            </w:pPr>
            <w:r w:rsidRPr="00E37998">
              <w:t xml:space="preserve">MFC </w:t>
            </w:r>
            <w:r w:rsidR="00BD3976" w:rsidRPr="00E37998">
              <w:t>20541</w:t>
            </w:r>
            <w:r w:rsidR="0098566D" w:rsidRPr="00E37998">
              <w:t xml:space="preserve"> (Red)</w:t>
            </w:r>
          </w:p>
        </w:tc>
        <w:tc>
          <w:tcPr>
            <w:tcW w:w="3544" w:type="dxa"/>
          </w:tcPr>
          <w:p w14:paraId="7C6EA60C" w14:textId="78083CEC" w:rsidR="00BD3976" w:rsidRPr="00E37998" w:rsidRDefault="00EC4491" w:rsidP="00896EE3">
            <w:pPr>
              <w:pStyle w:val="ECCTabletext"/>
              <w:jc w:val="left"/>
            </w:pPr>
            <w:r w:rsidRPr="00E37998">
              <w:t xml:space="preserve">MFC </w:t>
            </w:r>
            <w:r w:rsidR="00BD3976" w:rsidRPr="00E37998">
              <w:t>20523</w:t>
            </w:r>
            <w:r w:rsidR="0098566D" w:rsidRPr="00E37998">
              <w:t xml:space="preserve"> (Blue)</w:t>
            </w:r>
          </w:p>
        </w:tc>
      </w:tr>
      <w:tr w:rsidR="00896EE3" w:rsidRPr="00E37998" w14:paraId="790A34C2" w14:textId="77777777" w:rsidTr="00084714">
        <w:trPr>
          <w:trHeight w:val="300"/>
        </w:trPr>
        <w:tc>
          <w:tcPr>
            <w:tcW w:w="2547" w:type="dxa"/>
          </w:tcPr>
          <w:p w14:paraId="5D8C8B67" w14:textId="02062E80" w:rsidR="00896EE3" w:rsidRPr="00E37998" w:rsidRDefault="00CA021D" w:rsidP="00896EE3">
            <w:pPr>
              <w:pStyle w:val="ECCTabletext"/>
            </w:pPr>
            <w:r w:rsidRPr="00E37998">
              <w:t>Passband</w:t>
            </w:r>
          </w:p>
        </w:tc>
        <w:tc>
          <w:tcPr>
            <w:tcW w:w="3685" w:type="dxa"/>
          </w:tcPr>
          <w:p w14:paraId="73CCD5F7" w14:textId="4DA15E2C" w:rsidR="00896EE3" w:rsidRPr="00E37998" w:rsidRDefault="00896EE3" w:rsidP="00896EE3">
            <w:pPr>
              <w:pStyle w:val="ECCTabletext"/>
              <w:jc w:val="left"/>
            </w:pPr>
            <w:r w:rsidRPr="00E37998">
              <w:t>3820–4200 MHz</w:t>
            </w:r>
          </w:p>
        </w:tc>
        <w:tc>
          <w:tcPr>
            <w:tcW w:w="3544" w:type="dxa"/>
          </w:tcPr>
          <w:p w14:paraId="143965FC" w14:textId="0AFEB822" w:rsidR="00896EE3" w:rsidRPr="00E37998" w:rsidRDefault="00896EE3" w:rsidP="00896EE3">
            <w:pPr>
              <w:pStyle w:val="ECCTabletext"/>
              <w:jc w:val="left"/>
            </w:pPr>
            <w:r w:rsidRPr="00E37998">
              <w:t>4000–4200 MHz</w:t>
            </w:r>
          </w:p>
        </w:tc>
      </w:tr>
      <w:tr w:rsidR="00896EE3" w:rsidRPr="00E37998" w14:paraId="3F17F949" w14:textId="77777777" w:rsidTr="00084714">
        <w:trPr>
          <w:trHeight w:val="300"/>
        </w:trPr>
        <w:tc>
          <w:tcPr>
            <w:tcW w:w="2547" w:type="dxa"/>
            <w:hideMark/>
          </w:tcPr>
          <w:p w14:paraId="1796E9DE" w14:textId="77777777" w:rsidR="00896EE3" w:rsidRPr="00E37998" w:rsidRDefault="00896EE3" w:rsidP="00896EE3">
            <w:pPr>
              <w:pStyle w:val="ECCTabletext"/>
            </w:pPr>
            <w:r w:rsidRPr="00E37998">
              <w:t>Rejection </w:t>
            </w:r>
          </w:p>
        </w:tc>
        <w:tc>
          <w:tcPr>
            <w:tcW w:w="3685" w:type="dxa"/>
            <w:hideMark/>
          </w:tcPr>
          <w:p w14:paraId="1396B900" w14:textId="42328937" w:rsidR="00896EE3" w:rsidRPr="00E37998" w:rsidRDefault="00896EE3" w:rsidP="00896EE3">
            <w:pPr>
              <w:pStyle w:val="ECCTabletext"/>
            </w:pPr>
            <w:r w:rsidRPr="00E37998">
              <w:t>3700-3720</w:t>
            </w:r>
            <w:r w:rsidR="008D04E4" w:rsidRPr="00E37998">
              <w:t xml:space="preserve"> MHz:</w:t>
            </w:r>
            <w:r w:rsidRPr="00E37998">
              <w:t xml:space="preserve"> 70 dB </w:t>
            </w:r>
            <w:r w:rsidR="00FB07CF" w:rsidRPr="00E37998">
              <w:t>minimum</w:t>
            </w:r>
            <w:r w:rsidRPr="00E37998">
              <w:t xml:space="preserve"> </w:t>
            </w:r>
          </w:p>
          <w:p w14:paraId="1843F631" w14:textId="27C6DCF9" w:rsidR="00896EE3" w:rsidRPr="00E37998" w:rsidRDefault="00896EE3" w:rsidP="00896EE3">
            <w:pPr>
              <w:pStyle w:val="ECCTabletext"/>
            </w:pPr>
            <w:r w:rsidRPr="00E37998">
              <w:t>3720-3800</w:t>
            </w:r>
            <w:r w:rsidR="008D04E4" w:rsidRPr="00E37998">
              <w:t xml:space="preserve"> MHz:</w:t>
            </w:r>
            <w:r w:rsidRPr="00E37998">
              <w:t xml:space="preserve"> 60 dB </w:t>
            </w:r>
            <w:r w:rsidR="00FB07CF" w:rsidRPr="00E37998">
              <w:t>minimum</w:t>
            </w:r>
            <w:r w:rsidRPr="00E37998">
              <w:t xml:space="preserve"> </w:t>
            </w:r>
          </w:p>
          <w:p w14:paraId="02486A54" w14:textId="13180CB5" w:rsidR="00896EE3" w:rsidRPr="00E37998" w:rsidRDefault="00896EE3" w:rsidP="00896EE3">
            <w:pPr>
              <w:pStyle w:val="ECCTabletext"/>
            </w:pPr>
            <w:r w:rsidRPr="00E37998">
              <w:t>3800-3805</w:t>
            </w:r>
            <w:r w:rsidR="008D04E4" w:rsidRPr="00E37998">
              <w:t xml:space="preserve"> MHz:</w:t>
            </w:r>
            <w:r w:rsidRPr="00E37998">
              <w:t xml:space="preserve"> 30 dB </w:t>
            </w:r>
            <w:r w:rsidR="00FB07CF" w:rsidRPr="00E37998">
              <w:t>minimum</w:t>
            </w:r>
            <w:r w:rsidRPr="00E37998">
              <w:t xml:space="preserve"> </w:t>
            </w:r>
          </w:p>
          <w:p w14:paraId="2F23D8A8" w14:textId="1CAC43D6" w:rsidR="00896EE3" w:rsidRPr="00E37998" w:rsidRDefault="00896EE3" w:rsidP="00896EE3">
            <w:pPr>
              <w:pStyle w:val="ECCTabletext"/>
            </w:pPr>
            <w:r w:rsidRPr="00E37998">
              <w:t>Above 4230</w:t>
            </w:r>
            <w:r w:rsidR="008D04E4" w:rsidRPr="00E37998">
              <w:t xml:space="preserve"> MHz:</w:t>
            </w:r>
            <w:r w:rsidRPr="00E37998">
              <w:t xml:space="preserve"> 25 dB </w:t>
            </w:r>
            <w:r w:rsidR="00FB07CF" w:rsidRPr="00E37998">
              <w:t>minimum</w:t>
            </w:r>
          </w:p>
          <w:p w14:paraId="0D3B6B18" w14:textId="17B3388B" w:rsidR="00896EE3" w:rsidRPr="00E37998" w:rsidRDefault="00896EE3" w:rsidP="00896EE3">
            <w:pPr>
              <w:pStyle w:val="ECCTabletext"/>
            </w:pPr>
            <w:r w:rsidRPr="00E37998">
              <w:t>5800-7075</w:t>
            </w:r>
            <w:r w:rsidR="008D04E4" w:rsidRPr="00E37998">
              <w:t xml:space="preserve"> MHz:</w:t>
            </w:r>
            <w:r w:rsidRPr="00E37998">
              <w:t xml:space="preserve"> 80 dB </w:t>
            </w:r>
            <w:r w:rsidR="00FB07CF" w:rsidRPr="00E37998">
              <w:t>minimum</w:t>
            </w:r>
          </w:p>
        </w:tc>
        <w:tc>
          <w:tcPr>
            <w:tcW w:w="3544" w:type="dxa"/>
          </w:tcPr>
          <w:p w14:paraId="3B883BD4" w14:textId="518CF121" w:rsidR="00896EE3" w:rsidRPr="00E37998" w:rsidRDefault="00896EE3" w:rsidP="00896EE3">
            <w:pPr>
              <w:pStyle w:val="ECCTabletext"/>
            </w:pPr>
            <w:r w:rsidRPr="00E37998">
              <w:t xml:space="preserve">3700-3900 MHz 70 dB </w:t>
            </w:r>
            <w:r w:rsidR="00FB07CF" w:rsidRPr="00E37998">
              <w:t>minimum</w:t>
            </w:r>
            <w:r w:rsidRPr="00E37998">
              <w:t xml:space="preserve"> </w:t>
            </w:r>
          </w:p>
          <w:p w14:paraId="746C121F" w14:textId="270B6784" w:rsidR="00896EE3" w:rsidRPr="00E37998" w:rsidRDefault="00896EE3" w:rsidP="00896EE3">
            <w:pPr>
              <w:pStyle w:val="ECCTabletext"/>
            </w:pPr>
            <w:r w:rsidRPr="00E37998">
              <w:t xml:space="preserve">3900-3980 MHz 60 dB </w:t>
            </w:r>
            <w:r w:rsidR="00FB07CF" w:rsidRPr="00E37998">
              <w:t>minimum</w:t>
            </w:r>
            <w:r w:rsidRPr="00E37998">
              <w:t xml:space="preserve"> </w:t>
            </w:r>
          </w:p>
          <w:p w14:paraId="710034DB" w14:textId="7B8EF556" w:rsidR="00896EE3" w:rsidRPr="006D63FF" w:rsidRDefault="00896EE3" w:rsidP="00896EE3">
            <w:pPr>
              <w:pStyle w:val="ECCTabletext"/>
            </w:pPr>
            <w:r w:rsidRPr="006D63FF">
              <w:t xml:space="preserve">3980-3985 MHz 30 dB </w:t>
            </w:r>
            <w:r w:rsidR="00FB07CF" w:rsidRPr="00E37998">
              <w:t>minimum</w:t>
            </w:r>
            <w:r w:rsidRPr="006D63FF">
              <w:t xml:space="preserve"> </w:t>
            </w:r>
          </w:p>
          <w:p w14:paraId="729E5461" w14:textId="3666E1E6" w:rsidR="00896EE3" w:rsidRPr="00E37998" w:rsidRDefault="00896EE3" w:rsidP="00896EE3">
            <w:pPr>
              <w:pStyle w:val="ECCTabletext"/>
            </w:pPr>
            <w:r w:rsidRPr="00E37998">
              <w:t xml:space="preserve">Above 4230 MHz: 25 dB </w:t>
            </w:r>
            <w:r w:rsidR="00FB07CF" w:rsidRPr="00E37998">
              <w:t>minimum</w:t>
            </w:r>
          </w:p>
        </w:tc>
      </w:tr>
      <w:tr w:rsidR="00723655" w:rsidRPr="00E37998" w14:paraId="21A5540C" w14:textId="77777777" w:rsidTr="00084714">
        <w:trPr>
          <w:trHeight w:val="300"/>
        </w:trPr>
        <w:tc>
          <w:tcPr>
            <w:tcW w:w="2547" w:type="dxa"/>
          </w:tcPr>
          <w:p w14:paraId="15C33CAA" w14:textId="77A98A5A" w:rsidR="00723655" w:rsidRPr="00E37998" w:rsidRDefault="00723655" w:rsidP="00084714">
            <w:pPr>
              <w:pStyle w:val="ECCTabletext"/>
              <w:jc w:val="left"/>
            </w:pPr>
            <w:r w:rsidRPr="00E37998">
              <w:t xml:space="preserve">Insertion Loss within </w:t>
            </w:r>
            <w:r w:rsidR="00CA021D" w:rsidRPr="00E37998">
              <w:t>passband</w:t>
            </w:r>
            <w:r w:rsidRPr="00E37998">
              <w:t xml:space="preserve"> (3820-3825) </w:t>
            </w:r>
          </w:p>
        </w:tc>
        <w:tc>
          <w:tcPr>
            <w:tcW w:w="7229" w:type="dxa"/>
            <w:gridSpan w:val="2"/>
          </w:tcPr>
          <w:p w14:paraId="7DFB02BF" w14:textId="04AA838E" w:rsidR="00723655" w:rsidRPr="00E37998" w:rsidRDefault="00723655" w:rsidP="007F1B12">
            <w:pPr>
              <w:pStyle w:val="ECCTabletext"/>
            </w:pPr>
            <w:r w:rsidRPr="00E37998">
              <w:t>1.4 dB max</w:t>
            </w:r>
            <w:r w:rsidR="00F404E4" w:rsidRPr="00E37998">
              <w:t xml:space="preserve"> </w:t>
            </w:r>
            <w:r w:rsidRPr="00E37998">
              <w:t>+/- 0.2 dB</w:t>
            </w:r>
          </w:p>
        </w:tc>
      </w:tr>
      <w:tr w:rsidR="00723655" w:rsidRPr="00E37998" w14:paraId="12122E70" w14:textId="77777777" w:rsidTr="00084714">
        <w:trPr>
          <w:trHeight w:val="300"/>
        </w:trPr>
        <w:tc>
          <w:tcPr>
            <w:tcW w:w="2547" w:type="dxa"/>
          </w:tcPr>
          <w:p w14:paraId="5E96112C" w14:textId="3B3DA8EF" w:rsidR="00723655" w:rsidRPr="00E37998" w:rsidRDefault="00723655" w:rsidP="00084714">
            <w:pPr>
              <w:pStyle w:val="ECCTabletext"/>
              <w:jc w:val="left"/>
            </w:pPr>
            <w:r w:rsidRPr="00E37998">
              <w:t xml:space="preserve">Insertion Loss within </w:t>
            </w:r>
            <w:r w:rsidR="00CA021D" w:rsidRPr="00E37998">
              <w:t>passband</w:t>
            </w:r>
            <w:r w:rsidRPr="00E37998">
              <w:t xml:space="preserve"> (3825-4200) </w:t>
            </w:r>
          </w:p>
        </w:tc>
        <w:tc>
          <w:tcPr>
            <w:tcW w:w="7229" w:type="dxa"/>
            <w:gridSpan w:val="2"/>
          </w:tcPr>
          <w:p w14:paraId="3E1DA365" w14:textId="492D7969" w:rsidR="00723655" w:rsidRPr="00E37998" w:rsidRDefault="00723655" w:rsidP="007F1B12">
            <w:pPr>
              <w:pStyle w:val="ECCTabletext"/>
            </w:pPr>
            <w:r w:rsidRPr="00E37998">
              <w:t>1.2 dB max</w:t>
            </w:r>
            <w:r w:rsidR="00F404E4" w:rsidRPr="00E37998">
              <w:t xml:space="preserve"> </w:t>
            </w:r>
            <w:r w:rsidRPr="00E37998">
              <w:t>+/- 0.2 dB</w:t>
            </w:r>
          </w:p>
        </w:tc>
      </w:tr>
      <w:tr w:rsidR="00723655" w:rsidRPr="00E37998" w14:paraId="619D2F77" w14:textId="77777777" w:rsidTr="00084714">
        <w:trPr>
          <w:trHeight w:val="300"/>
        </w:trPr>
        <w:tc>
          <w:tcPr>
            <w:tcW w:w="2547" w:type="dxa"/>
            <w:hideMark/>
          </w:tcPr>
          <w:p w14:paraId="5E8C42DF" w14:textId="77777777" w:rsidR="00723655" w:rsidRPr="00E37998" w:rsidRDefault="00723655" w:rsidP="007F1B12">
            <w:pPr>
              <w:pStyle w:val="ECCTabletext"/>
            </w:pPr>
            <w:r w:rsidRPr="00E37998">
              <w:t>Return Loss </w:t>
            </w:r>
          </w:p>
        </w:tc>
        <w:tc>
          <w:tcPr>
            <w:tcW w:w="7229" w:type="dxa"/>
            <w:gridSpan w:val="2"/>
            <w:hideMark/>
          </w:tcPr>
          <w:p w14:paraId="45EE4A17" w14:textId="77777777" w:rsidR="00723655" w:rsidRPr="00E37998" w:rsidRDefault="00723655" w:rsidP="007F1B12">
            <w:pPr>
              <w:pStyle w:val="ECCTabletext"/>
            </w:pPr>
            <w:r w:rsidRPr="00E37998">
              <w:t>20 dB min </w:t>
            </w:r>
          </w:p>
        </w:tc>
      </w:tr>
      <w:tr w:rsidR="00723655" w:rsidRPr="00E37998" w14:paraId="2D9D8606" w14:textId="77777777" w:rsidTr="00084714">
        <w:trPr>
          <w:trHeight w:val="264"/>
        </w:trPr>
        <w:tc>
          <w:tcPr>
            <w:tcW w:w="2547" w:type="dxa"/>
            <w:hideMark/>
          </w:tcPr>
          <w:p w14:paraId="6632E3A3" w14:textId="77777777" w:rsidR="00723655" w:rsidRPr="00E37998" w:rsidRDefault="00723655" w:rsidP="007F1B12">
            <w:pPr>
              <w:pStyle w:val="ECCTabletext"/>
            </w:pPr>
            <w:r w:rsidRPr="00E37998">
              <w:t xml:space="preserve">Group delay variation </w:t>
            </w:r>
          </w:p>
        </w:tc>
        <w:tc>
          <w:tcPr>
            <w:tcW w:w="7229" w:type="dxa"/>
            <w:gridSpan w:val="2"/>
            <w:hideMark/>
          </w:tcPr>
          <w:p w14:paraId="4953C446" w14:textId="6076B7DF" w:rsidR="00723655" w:rsidRPr="00E37998" w:rsidRDefault="00723655" w:rsidP="007F1B12">
            <w:pPr>
              <w:pStyle w:val="ECCTabletext"/>
            </w:pPr>
            <w:r w:rsidRPr="00E37998">
              <w:t> 1.45 nSec</w:t>
            </w:r>
            <w:r w:rsidR="00F404E4" w:rsidRPr="00E37998">
              <w:t xml:space="preserve"> </w:t>
            </w:r>
            <w:r w:rsidRPr="00E37998">
              <w:t>typ</w:t>
            </w:r>
            <w:r w:rsidR="00745A91" w:rsidRPr="00E37998">
              <w:t>ical</w:t>
            </w:r>
          </w:p>
        </w:tc>
      </w:tr>
      <w:tr w:rsidR="00BD3976" w:rsidRPr="00E37998" w14:paraId="6E0FEDC0" w14:textId="77777777" w:rsidTr="00084714">
        <w:trPr>
          <w:trHeight w:val="300"/>
        </w:trPr>
        <w:tc>
          <w:tcPr>
            <w:tcW w:w="2547" w:type="dxa"/>
          </w:tcPr>
          <w:p w14:paraId="0F2B70CB" w14:textId="77777777" w:rsidR="00BD3976" w:rsidRPr="00E37998" w:rsidRDefault="00BD3976" w:rsidP="00DB35BC">
            <w:pPr>
              <w:pStyle w:val="ECCTabletext"/>
            </w:pPr>
            <w:r w:rsidRPr="00E37998">
              <w:t>Interfaces</w:t>
            </w:r>
          </w:p>
        </w:tc>
        <w:tc>
          <w:tcPr>
            <w:tcW w:w="7229" w:type="dxa"/>
            <w:gridSpan w:val="2"/>
          </w:tcPr>
          <w:p w14:paraId="1092E2B5" w14:textId="77777777" w:rsidR="00BD3976" w:rsidRPr="00E37998" w:rsidRDefault="00BD3976" w:rsidP="00DB35BC">
            <w:pPr>
              <w:pStyle w:val="ECCTabletext"/>
            </w:pPr>
            <w:r w:rsidRPr="00E37998">
              <w:t>CPR229G/ CPR229F</w:t>
            </w:r>
          </w:p>
        </w:tc>
      </w:tr>
    </w:tbl>
    <w:p w14:paraId="2C6C4482" w14:textId="6A600B3D" w:rsidR="00647ED1" w:rsidRPr="00E37998" w:rsidRDefault="00197928" w:rsidP="00CD65CD">
      <w:pPr>
        <w:pStyle w:val="Heading3"/>
        <w:rPr>
          <w:lang w:val="en-GB"/>
        </w:rPr>
      </w:pPr>
      <w:bookmarkStart w:id="299" w:name="_Toc94526988"/>
      <w:bookmarkStart w:id="300" w:name="_Toc100140558"/>
      <w:r w:rsidRPr="00E37998">
        <w:rPr>
          <w:lang w:val="en-GB"/>
        </w:rPr>
        <w:t>A</w:t>
      </w:r>
      <w:r w:rsidR="003B2A47" w:rsidRPr="00E37998">
        <w:rPr>
          <w:lang w:val="en-GB"/>
        </w:rPr>
        <w:t>lga</w:t>
      </w:r>
      <w:r w:rsidRPr="00E37998">
        <w:rPr>
          <w:lang w:val="en-GB"/>
        </w:rPr>
        <w:t xml:space="preserve"> Microwave </w:t>
      </w:r>
      <w:r w:rsidR="003B2A47" w:rsidRPr="00E37998">
        <w:rPr>
          <w:lang w:val="en-GB"/>
        </w:rPr>
        <w:t>Inc.</w:t>
      </w:r>
      <w:bookmarkEnd w:id="299"/>
      <w:bookmarkEnd w:id="300"/>
    </w:p>
    <w:p w14:paraId="4D56E636" w14:textId="7A3EDF51" w:rsidR="00A03010" w:rsidRPr="006D63FF" w:rsidRDefault="00197928" w:rsidP="000C6A42">
      <w:pPr>
        <w:pStyle w:val="Heading4"/>
        <w:rPr>
          <w:lang w:val="en-GB"/>
        </w:rPr>
      </w:pPr>
      <w:r w:rsidRPr="006D63FF">
        <w:rPr>
          <w:lang w:val="en-GB"/>
        </w:rPr>
        <w:t>C</w:t>
      </w:r>
      <w:r w:rsidR="000B44CE" w:rsidRPr="006D63FF">
        <w:rPr>
          <w:lang w:val="en-GB"/>
        </w:rPr>
        <w:t xml:space="preserve"> </w:t>
      </w:r>
      <w:r w:rsidRPr="006D63FF">
        <w:rPr>
          <w:lang w:val="en-GB"/>
        </w:rPr>
        <w:t xml:space="preserve">Band 5G </w:t>
      </w:r>
      <w:r w:rsidR="00770298" w:rsidRPr="006D63FF">
        <w:rPr>
          <w:lang w:val="en-GB"/>
        </w:rPr>
        <w:t xml:space="preserve">Interference </w:t>
      </w:r>
      <w:r w:rsidR="004F25D5" w:rsidRPr="006D63FF">
        <w:rPr>
          <w:lang w:val="en-GB"/>
        </w:rPr>
        <w:t>r</w:t>
      </w:r>
      <w:r w:rsidR="00770298" w:rsidRPr="006D63FF">
        <w:rPr>
          <w:lang w:val="en-GB"/>
        </w:rPr>
        <w:t>eject filters</w:t>
      </w:r>
      <w:r w:rsidR="00933F43" w:rsidRPr="006D63FF">
        <w:rPr>
          <w:lang w:val="en-GB"/>
        </w:rPr>
        <w:t xml:space="preserve"> product family</w:t>
      </w:r>
      <w:r w:rsidRPr="006D63FF">
        <w:rPr>
          <w:lang w:val="en-GB"/>
        </w:rPr>
        <w:t xml:space="preserve"> </w:t>
      </w:r>
      <w:bookmarkEnd w:id="298"/>
    </w:p>
    <w:p w14:paraId="19CA7711" w14:textId="5E3E9215" w:rsidR="00A03010" w:rsidRPr="00E37998" w:rsidRDefault="00197928" w:rsidP="00A03010">
      <w:r w:rsidRPr="00E37998">
        <w:t>The Alga Microwave</w:t>
      </w:r>
      <w:r w:rsidR="008F5661" w:rsidRPr="00E37998">
        <w:t xml:space="preserve"> Inc.</w:t>
      </w:r>
      <w:r w:rsidRPr="00E37998">
        <w:t xml:space="preserve"> 5G filter</w:t>
      </w:r>
      <w:r w:rsidR="003053AF" w:rsidRPr="00E37998">
        <w:t xml:space="preserve"> products</w:t>
      </w:r>
      <w:r w:rsidR="00913745" w:rsidRPr="00E37998">
        <w:t xml:space="preserve"> </w:t>
      </w:r>
      <w:r w:rsidR="00913745" w:rsidRPr="00E37998">
        <w:rPr>
          <w:rFonts w:eastAsia="Times New Roman"/>
          <w:noProof/>
          <w:szCs w:val="20"/>
          <w:lang w:eastAsia="de-DE"/>
          <w14:cntxtAlts/>
        </w:rPr>
        <w:fldChar w:fldCharType="begin"/>
      </w:r>
      <w:r w:rsidR="00913745" w:rsidRPr="00E37998">
        <w:instrText xml:space="preserve"> REF _Ref62480593 \r \h </w:instrText>
      </w:r>
      <w:r w:rsidR="00913745" w:rsidRPr="00E37998">
        <w:rPr>
          <w:rFonts w:eastAsia="Times New Roman"/>
          <w:noProof/>
          <w:szCs w:val="20"/>
          <w:lang w:eastAsia="de-DE"/>
          <w14:cntxtAlts/>
        </w:rPr>
      </w:r>
      <w:r w:rsidR="00913745" w:rsidRPr="00E37998">
        <w:rPr>
          <w:rFonts w:eastAsia="Times New Roman"/>
          <w:noProof/>
          <w:szCs w:val="20"/>
          <w:lang w:eastAsia="de-DE"/>
          <w14:cntxtAlts/>
        </w:rPr>
        <w:fldChar w:fldCharType="separate"/>
      </w:r>
      <w:r w:rsidR="00C30AAC">
        <w:t>[17]</w:t>
      </w:r>
      <w:r w:rsidR="00913745" w:rsidRPr="00E37998">
        <w:rPr>
          <w:rFonts w:eastAsia="Times New Roman"/>
          <w:noProof/>
          <w:szCs w:val="20"/>
          <w:lang w:eastAsia="de-DE"/>
          <w14:cntxtAlts/>
        </w:rPr>
        <w:fldChar w:fldCharType="end"/>
      </w:r>
      <w:r w:rsidRPr="00E37998">
        <w:t xml:space="preserve"> </w:t>
      </w:r>
      <w:r w:rsidR="00770298" w:rsidRPr="00E37998">
        <w:t xml:space="preserve">have </w:t>
      </w:r>
      <w:r w:rsidRPr="00E37998">
        <w:t>been developed specifically to mitigate the effects of 5G interference</w:t>
      </w:r>
      <w:r w:rsidR="00272AC3" w:rsidRPr="00E37998">
        <w:t>. The filter</w:t>
      </w:r>
      <w:r w:rsidR="003053AF" w:rsidRPr="00E37998">
        <w:t>s</w:t>
      </w:r>
      <w:r w:rsidR="00272AC3" w:rsidRPr="00E37998">
        <w:t xml:space="preserve"> exhibit a shar</w:t>
      </w:r>
      <w:r w:rsidR="00CD1196" w:rsidRPr="00E37998">
        <w:t>p</w:t>
      </w:r>
      <w:r w:rsidR="00272AC3" w:rsidRPr="00E37998">
        <w:t xml:space="preserve"> transition region, </w:t>
      </w:r>
      <w:r w:rsidR="00362498" w:rsidRPr="00E37998">
        <w:t xml:space="preserve">at the expense of increased ripple within the </w:t>
      </w:r>
      <w:r w:rsidR="00CA021D" w:rsidRPr="00E37998">
        <w:t>passband</w:t>
      </w:r>
      <w:r w:rsidR="00CD1196" w:rsidRPr="00E37998">
        <w:t>.</w:t>
      </w:r>
    </w:p>
    <w:p w14:paraId="07468BAA" w14:textId="243E76A7" w:rsidR="00867C82" w:rsidRPr="00E37998" w:rsidRDefault="00867C82" w:rsidP="00867C82">
      <w:pPr>
        <w:pStyle w:val="ECCFiguregraphcentered"/>
        <w:keepNext/>
        <w:rPr>
          <w:lang w:val="en-GB"/>
        </w:rPr>
      </w:pPr>
      <w:r w:rsidRPr="00E37998">
        <w:rPr>
          <w:lang w:val="en-GB" w:eastAsia="de-CH"/>
        </w:rPr>
        <w:lastRenderedPageBreak/>
        <w:drawing>
          <wp:inline distT="0" distB="0" distL="0" distR="0" wp14:anchorId="659374A3" wp14:editId="1EC9DF08">
            <wp:extent cx="2712817" cy="22570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06625" cy="2335111"/>
                    </a:xfrm>
                    <a:prstGeom prst="rect">
                      <a:avLst/>
                    </a:prstGeom>
                  </pic:spPr>
                </pic:pic>
              </a:graphicData>
            </a:graphic>
          </wp:inline>
        </w:drawing>
      </w:r>
    </w:p>
    <w:p w14:paraId="3868ACFC" w14:textId="2405A403" w:rsidR="00DA6D7D" w:rsidRPr="006D63FF" w:rsidRDefault="00867C82" w:rsidP="00280E8F">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7</w:t>
      </w:r>
      <w:r w:rsidRPr="00E37998">
        <w:rPr>
          <w:lang w:val="en-GB"/>
        </w:rPr>
        <w:fldChar w:fldCharType="end"/>
      </w:r>
      <w:r w:rsidR="00D01933" w:rsidRPr="006D63FF">
        <w:rPr>
          <w:lang w:val="en-GB"/>
        </w:rPr>
        <w:t>:</w:t>
      </w:r>
      <w:r w:rsidRPr="006D63FF">
        <w:rPr>
          <w:lang w:val="en-GB"/>
        </w:rPr>
        <w:t xml:space="preserve"> </w:t>
      </w:r>
      <w:r w:rsidR="00A65459" w:rsidRPr="006D63FF">
        <w:rPr>
          <w:lang w:val="en-GB"/>
        </w:rPr>
        <w:t>Alga Microwave Inc.</w:t>
      </w:r>
      <w:r w:rsidRPr="006D63FF">
        <w:rPr>
          <w:lang w:val="en-GB"/>
        </w:rPr>
        <w:t xml:space="preserve"> 5G interference reject filter </w:t>
      </w:r>
      <w:r w:rsidR="00235624" w:rsidRPr="00E37998">
        <w:rPr>
          <w:lang w:val="en-GB"/>
        </w:rPr>
        <w:fldChar w:fldCharType="begin"/>
      </w:r>
      <w:r w:rsidR="00235624" w:rsidRPr="006D63FF">
        <w:rPr>
          <w:lang w:val="en-GB"/>
        </w:rPr>
        <w:instrText xml:space="preserve"> REF _Ref62480593 \r \h </w:instrText>
      </w:r>
      <w:r w:rsidR="00280E8F" w:rsidRPr="006D63FF">
        <w:rPr>
          <w:lang w:val="en-GB"/>
        </w:rPr>
        <w:instrText xml:space="preserve"> \* MERGEFORMAT </w:instrText>
      </w:r>
      <w:r w:rsidR="00235624" w:rsidRPr="00E37998">
        <w:rPr>
          <w:lang w:val="en-GB"/>
        </w:rPr>
      </w:r>
      <w:r w:rsidR="00235624" w:rsidRPr="00E37998">
        <w:rPr>
          <w:lang w:val="en-GB"/>
        </w:rPr>
        <w:fldChar w:fldCharType="separate"/>
      </w:r>
      <w:r w:rsidR="00C30AAC">
        <w:rPr>
          <w:lang w:val="en-GB"/>
        </w:rPr>
        <w:t>[17]</w:t>
      </w:r>
      <w:r w:rsidR="00235624" w:rsidRPr="00E37998">
        <w:rPr>
          <w:lang w:val="en-GB"/>
        </w:rPr>
        <w:fldChar w:fldCharType="end"/>
      </w:r>
    </w:p>
    <w:p w14:paraId="22C10A2D" w14:textId="1D3CA8CD" w:rsidR="00867C82" w:rsidRPr="006D63FF" w:rsidRDefault="00867C82" w:rsidP="00867C82"/>
    <w:p w14:paraId="62B036E3" w14:textId="686F1CAB" w:rsidR="00A03010" w:rsidRPr="006D63FF" w:rsidRDefault="00A03010" w:rsidP="00280E8F">
      <w:pPr>
        <w:pStyle w:val="Caption"/>
        <w:rPr>
          <w:lang w:val="en-GB"/>
        </w:rPr>
      </w:pPr>
      <w:r w:rsidRPr="006D63FF">
        <w:rPr>
          <w:lang w:val="en-GB"/>
        </w:rPr>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7</w:t>
      </w:r>
      <w:r w:rsidRPr="00E37998">
        <w:rPr>
          <w:lang w:val="en-GB"/>
        </w:rPr>
        <w:fldChar w:fldCharType="end"/>
      </w:r>
      <w:r w:rsidR="00D01933" w:rsidRPr="006D63FF">
        <w:rPr>
          <w:lang w:val="en-GB"/>
        </w:rPr>
        <w:t>:</w:t>
      </w:r>
      <w:r w:rsidRPr="006D63FF">
        <w:rPr>
          <w:lang w:val="en-GB"/>
        </w:rPr>
        <w:t xml:space="preserve"> Summary of parameters for </w:t>
      </w:r>
      <w:r w:rsidR="00A65459" w:rsidRPr="006D63FF">
        <w:rPr>
          <w:lang w:val="en-GB"/>
        </w:rPr>
        <w:t>Alga Microwave Inc.</w:t>
      </w:r>
      <w:r w:rsidRPr="006D63FF">
        <w:rPr>
          <w:lang w:val="en-GB"/>
        </w:rPr>
        <w:t xml:space="preserve"> </w:t>
      </w:r>
      <w:r w:rsidR="00770298" w:rsidRPr="006D63FF">
        <w:rPr>
          <w:lang w:val="en-GB"/>
        </w:rPr>
        <w:t xml:space="preserve">5G rejection </w:t>
      </w:r>
      <w:r w:rsidRPr="006D63FF">
        <w:rPr>
          <w:lang w:val="en-GB"/>
        </w:rPr>
        <w:t>filter</w:t>
      </w:r>
      <w:r w:rsidR="00770298" w:rsidRPr="006D63FF">
        <w:rPr>
          <w:lang w:val="en-GB"/>
        </w:rPr>
        <w:t>s</w:t>
      </w:r>
    </w:p>
    <w:tbl>
      <w:tblPr>
        <w:tblStyle w:val="ECCTable-redheader"/>
        <w:tblW w:w="9634" w:type="dxa"/>
        <w:tblInd w:w="0" w:type="dxa"/>
        <w:tblLook w:val="0620" w:firstRow="1" w:lastRow="0" w:firstColumn="0" w:lastColumn="0" w:noHBand="1" w:noVBand="1"/>
      </w:tblPr>
      <w:tblGrid>
        <w:gridCol w:w="1706"/>
        <w:gridCol w:w="1475"/>
        <w:gridCol w:w="1408"/>
        <w:gridCol w:w="1548"/>
        <w:gridCol w:w="1402"/>
        <w:gridCol w:w="2095"/>
      </w:tblGrid>
      <w:tr w:rsidR="00F218EB" w:rsidRPr="00E37998" w14:paraId="1586159E" w14:textId="77777777" w:rsidTr="005A553F">
        <w:trPr>
          <w:cnfStyle w:val="100000000000" w:firstRow="1" w:lastRow="0" w:firstColumn="0" w:lastColumn="0" w:oddVBand="0" w:evenVBand="0" w:oddHBand="0" w:evenHBand="0" w:firstRowFirstColumn="0" w:firstRowLastColumn="0" w:lastRowFirstColumn="0" w:lastRowLastColumn="0"/>
          <w:trHeight w:val="300"/>
        </w:trPr>
        <w:tc>
          <w:tcPr>
            <w:tcW w:w="1628" w:type="dxa"/>
          </w:tcPr>
          <w:p w14:paraId="1D369ACD" w14:textId="77777777" w:rsidR="00F218EB" w:rsidRPr="00E37998" w:rsidRDefault="00F218EB" w:rsidP="005A553F">
            <w:pPr>
              <w:pStyle w:val="ECCTableHeaderwhitefont"/>
            </w:pPr>
            <w:r w:rsidRPr="00E37998">
              <w:t>Electrical Specifications </w:t>
            </w:r>
          </w:p>
        </w:tc>
        <w:tc>
          <w:tcPr>
            <w:tcW w:w="8006" w:type="dxa"/>
            <w:gridSpan w:val="5"/>
          </w:tcPr>
          <w:p w14:paraId="52DD795F" w14:textId="77777777" w:rsidR="00F218EB" w:rsidRPr="00E37998" w:rsidRDefault="00F218EB" w:rsidP="005A553F">
            <w:pPr>
              <w:pStyle w:val="ECCTableHeaderwhitefont"/>
            </w:pPr>
            <w:r w:rsidRPr="00E37998">
              <w:t>Value </w:t>
            </w:r>
          </w:p>
        </w:tc>
      </w:tr>
      <w:tr w:rsidR="00F218EB" w:rsidRPr="00E37998" w14:paraId="411FBC75" w14:textId="77777777" w:rsidTr="005A553F">
        <w:trPr>
          <w:trHeight w:val="300"/>
        </w:trPr>
        <w:tc>
          <w:tcPr>
            <w:tcW w:w="1628" w:type="dxa"/>
          </w:tcPr>
          <w:p w14:paraId="53F81BA6" w14:textId="77777777" w:rsidR="00F218EB" w:rsidRPr="00E37998" w:rsidRDefault="00F218EB" w:rsidP="007F1B12">
            <w:pPr>
              <w:pStyle w:val="ECCTabletext"/>
            </w:pPr>
            <w:r w:rsidRPr="00E37998">
              <w:t>Product</w:t>
            </w:r>
          </w:p>
        </w:tc>
        <w:tc>
          <w:tcPr>
            <w:tcW w:w="1486" w:type="dxa"/>
          </w:tcPr>
          <w:p w14:paraId="7049938E" w14:textId="77777777" w:rsidR="00F218EB" w:rsidRPr="00E37998" w:rsidRDefault="00F218EB" w:rsidP="007F1B12">
            <w:pPr>
              <w:pStyle w:val="ECCTabletext"/>
            </w:pPr>
            <w:r w:rsidRPr="00E37998">
              <w:t>Group 1</w:t>
            </w:r>
          </w:p>
        </w:tc>
        <w:tc>
          <w:tcPr>
            <w:tcW w:w="1417" w:type="dxa"/>
          </w:tcPr>
          <w:p w14:paraId="51AEB023" w14:textId="01A679E4" w:rsidR="00F218EB" w:rsidRPr="00E37998" w:rsidRDefault="00F218EB" w:rsidP="007F1B12">
            <w:pPr>
              <w:pStyle w:val="ECCTabletext"/>
            </w:pPr>
            <w:r w:rsidRPr="00E37998">
              <w:t>Group</w:t>
            </w:r>
            <w:r w:rsidR="005A553F" w:rsidRPr="00E37998">
              <w:t xml:space="preserve"> </w:t>
            </w:r>
            <w:r w:rsidRPr="00E37998">
              <w:t>2</w:t>
            </w:r>
          </w:p>
        </w:tc>
        <w:tc>
          <w:tcPr>
            <w:tcW w:w="1560" w:type="dxa"/>
          </w:tcPr>
          <w:p w14:paraId="35A80ACD" w14:textId="77777777" w:rsidR="00F218EB" w:rsidRPr="00E37998" w:rsidRDefault="00F218EB" w:rsidP="005A553F">
            <w:pPr>
              <w:pStyle w:val="ECCTabletext"/>
              <w:jc w:val="center"/>
            </w:pPr>
            <w:r w:rsidRPr="00E37998">
              <w:t>Group 3</w:t>
            </w:r>
            <w:r w:rsidR="00B467C8" w:rsidRPr="00E37998">
              <w:t xml:space="preserve"> (Red)</w:t>
            </w:r>
          </w:p>
        </w:tc>
        <w:tc>
          <w:tcPr>
            <w:tcW w:w="1417" w:type="dxa"/>
          </w:tcPr>
          <w:p w14:paraId="0AB33D62" w14:textId="77777777" w:rsidR="00F218EB" w:rsidRPr="00E37998" w:rsidRDefault="00F218EB" w:rsidP="007F1B12">
            <w:pPr>
              <w:pStyle w:val="ECCTabletext"/>
            </w:pPr>
            <w:r w:rsidRPr="00E37998">
              <w:t>Group 4 (J)</w:t>
            </w:r>
          </w:p>
        </w:tc>
        <w:tc>
          <w:tcPr>
            <w:tcW w:w="2126" w:type="dxa"/>
          </w:tcPr>
          <w:p w14:paraId="19468317" w14:textId="77777777" w:rsidR="00F218EB" w:rsidRPr="00E37998" w:rsidRDefault="00F218EB" w:rsidP="007F1B12">
            <w:pPr>
              <w:pStyle w:val="ECCTabletext"/>
            </w:pPr>
            <w:r w:rsidRPr="00E37998">
              <w:t>Group 5 (</w:t>
            </w:r>
            <w:r w:rsidR="007B2377" w:rsidRPr="00E37998">
              <w:t>Blue</w:t>
            </w:r>
            <w:r w:rsidR="00B467C8" w:rsidRPr="00E37998">
              <w:t xml:space="preserve"> or </w:t>
            </w:r>
            <w:r w:rsidRPr="00E37998">
              <w:t>K)</w:t>
            </w:r>
          </w:p>
        </w:tc>
      </w:tr>
      <w:tr w:rsidR="00770298" w:rsidRPr="00E37998" w14:paraId="6991B8FD" w14:textId="77777777" w:rsidTr="005A553F">
        <w:trPr>
          <w:trHeight w:val="300"/>
        </w:trPr>
        <w:tc>
          <w:tcPr>
            <w:tcW w:w="1628" w:type="dxa"/>
            <w:hideMark/>
          </w:tcPr>
          <w:p w14:paraId="798DA9B2" w14:textId="6DE7115C" w:rsidR="00770298" w:rsidRPr="00E37998" w:rsidRDefault="00CA021D" w:rsidP="007F1B12">
            <w:pPr>
              <w:pStyle w:val="ECCTabletext"/>
            </w:pPr>
            <w:r w:rsidRPr="00E37998">
              <w:t>Passband</w:t>
            </w:r>
            <w:r w:rsidR="00770298" w:rsidRPr="00E37998">
              <w:t> (MHz)</w:t>
            </w:r>
          </w:p>
        </w:tc>
        <w:tc>
          <w:tcPr>
            <w:tcW w:w="1486" w:type="dxa"/>
          </w:tcPr>
          <w:p w14:paraId="4AB3FFA9" w14:textId="77777777" w:rsidR="00770298" w:rsidRPr="00E37998" w:rsidRDefault="00770298" w:rsidP="007F1B12">
            <w:pPr>
              <w:pStyle w:val="ECCTabletext"/>
            </w:pPr>
            <w:r w:rsidRPr="00E37998">
              <w:t>3900-4200</w:t>
            </w:r>
          </w:p>
        </w:tc>
        <w:tc>
          <w:tcPr>
            <w:tcW w:w="1417" w:type="dxa"/>
          </w:tcPr>
          <w:p w14:paraId="7663C2BE" w14:textId="77777777" w:rsidR="00770298" w:rsidRPr="00E37998" w:rsidRDefault="00770298" w:rsidP="007F1B12">
            <w:pPr>
              <w:pStyle w:val="ECCTabletext"/>
            </w:pPr>
            <w:r w:rsidRPr="00E37998">
              <w:t>3780-4200</w:t>
            </w:r>
          </w:p>
        </w:tc>
        <w:tc>
          <w:tcPr>
            <w:tcW w:w="1560" w:type="dxa"/>
          </w:tcPr>
          <w:p w14:paraId="6C32F6BF" w14:textId="77777777" w:rsidR="00770298" w:rsidRPr="00E37998" w:rsidRDefault="00770298" w:rsidP="007F1B12">
            <w:pPr>
              <w:pStyle w:val="ECCTabletext"/>
            </w:pPr>
            <w:r w:rsidRPr="00E37998">
              <w:t>3820-4200</w:t>
            </w:r>
          </w:p>
        </w:tc>
        <w:tc>
          <w:tcPr>
            <w:tcW w:w="1417" w:type="dxa"/>
            <w:hideMark/>
          </w:tcPr>
          <w:p w14:paraId="7A30E3CF" w14:textId="407B8695" w:rsidR="00770298" w:rsidRPr="00E37998" w:rsidRDefault="00770298" w:rsidP="007F1B12">
            <w:pPr>
              <w:pStyle w:val="ECCTabletext"/>
            </w:pPr>
            <w:r w:rsidRPr="00E37998">
              <w:t xml:space="preserve">4020-4200 </w:t>
            </w:r>
          </w:p>
        </w:tc>
        <w:tc>
          <w:tcPr>
            <w:tcW w:w="2126" w:type="dxa"/>
          </w:tcPr>
          <w:p w14:paraId="40A08817" w14:textId="7EFB8EF5" w:rsidR="00770298" w:rsidRPr="00E37998" w:rsidRDefault="00770298" w:rsidP="007F1B12">
            <w:pPr>
              <w:pStyle w:val="ECCTabletext"/>
            </w:pPr>
            <w:r w:rsidRPr="00E37998">
              <w:t>4000-4200</w:t>
            </w:r>
          </w:p>
        </w:tc>
      </w:tr>
      <w:tr w:rsidR="00770298" w:rsidRPr="00E37998" w14:paraId="6B16DD8D" w14:textId="77777777" w:rsidTr="005A553F">
        <w:trPr>
          <w:trHeight w:val="464"/>
        </w:trPr>
        <w:tc>
          <w:tcPr>
            <w:tcW w:w="1628" w:type="dxa"/>
            <w:hideMark/>
          </w:tcPr>
          <w:p w14:paraId="1672AB90" w14:textId="77777777" w:rsidR="00770298" w:rsidRPr="00E37998" w:rsidRDefault="00770298" w:rsidP="007F1B12">
            <w:pPr>
              <w:pStyle w:val="ECCTabletext"/>
            </w:pPr>
            <w:r w:rsidRPr="00E37998">
              <w:t>Insertion Loss </w:t>
            </w:r>
          </w:p>
        </w:tc>
        <w:tc>
          <w:tcPr>
            <w:tcW w:w="8006" w:type="dxa"/>
            <w:gridSpan w:val="5"/>
          </w:tcPr>
          <w:p w14:paraId="482C6B22" w14:textId="77777777" w:rsidR="00770298" w:rsidRPr="00E37998" w:rsidRDefault="00770298" w:rsidP="007F1B12">
            <w:pPr>
              <w:pStyle w:val="ECCTabletext"/>
            </w:pPr>
            <w:r w:rsidRPr="00E37998">
              <w:t>1.3 dB max </w:t>
            </w:r>
          </w:p>
        </w:tc>
      </w:tr>
      <w:tr w:rsidR="00770298" w:rsidRPr="00E37998" w14:paraId="18A32AE3" w14:textId="77777777" w:rsidTr="005A553F">
        <w:trPr>
          <w:trHeight w:val="264"/>
        </w:trPr>
        <w:tc>
          <w:tcPr>
            <w:tcW w:w="1628" w:type="dxa"/>
            <w:hideMark/>
          </w:tcPr>
          <w:p w14:paraId="673E6122" w14:textId="77777777" w:rsidR="00770298" w:rsidRPr="00E37998" w:rsidRDefault="00770298" w:rsidP="005A553F">
            <w:pPr>
              <w:pStyle w:val="ECCTabletext"/>
              <w:jc w:val="left"/>
            </w:pPr>
            <w:r w:rsidRPr="00E37998">
              <w:t xml:space="preserve">Group delay variation </w:t>
            </w:r>
          </w:p>
        </w:tc>
        <w:tc>
          <w:tcPr>
            <w:tcW w:w="8006" w:type="dxa"/>
            <w:gridSpan w:val="5"/>
          </w:tcPr>
          <w:p w14:paraId="5F213961" w14:textId="77777777" w:rsidR="00770298" w:rsidRPr="00E37998" w:rsidRDefault="00770298" w:rsidP="007F1B12">
            <w:pPr>
              <w:pStyle w:val="ECCTabletext"/>
            </w:pPr>
            <w:r w:rsidRPr="00E37998">
              <w:t> 1.45 nSec max </w:t>
            </w:r>
          </w:p>
        </w:tc>
      </w:tr>
      <w:tr w:rsidR="00770298" w:rsidRPr="00E37998" w14:paraId="36F71842" w14:textId="77777777" w:rsidTr="005A553F">
        <w:trPr>
          <w:trHeight w:val="668"/>
        </w:trPr>
        <w:tc>
          <w:tcPr>
            <w:tcW w:w="1628" w:type="dxa"/>
          </w:tcPr>
          <w:p w14:paraId="46B1087A" w14:textId="77777777" w:rsidR="00770298" w:rsidRPr="00E37998" w:rsidRDefault="00770298" w:rsidP="007F1B12">
            <w:pPr>
              <w:pStyle w:val="ECCTabletext"/>
            </w:pPr>
            <w:r w:rsidRPr="00E37998">
              <w:t>Rejection </w:t>
            </w:r>
          </w:p>
        </w:tc>
        <w:tc>
          <w:tcPr>
            <w:tcW w:w="1486" w:type="dxa"/>
          </w:tcPr>
          <w:p w14:paraId="109F0B23" w14:textId="58CDDCC4" w:rsidR="00770298" w:rsidRPr="00E37998" w:rsidRDefault="00770298" w:rsidP="005A553F">
            <w:pPr>
              <w:pStyle w:val="ECCTabletext"/>
              <w:jc w:val="left"/>
            </w:pPr>
            <w:r w:rsidRPr="00E37998">
              <w:t>50 dB min</w:t>
            </w:r>
            <w:r w:rsidR="0011395D" w:rsidRPr="00E37998">
              <w:t>imum</w:t>
            </w:r>
            <w:r w:rsidRPr="00E37998">
              <w:t xml:space="preserve"> at 3880 MHz </w:t>
            </w:r>
          </w:p>
        </w:tc>
        <w:tc>
          <w:tcPr>
            <w:tcW w:w="1417" w:type="dxa"/>
          </w:tcPr>
          <w:p w14:paraId="407AF6E3" w14:textId="6C9B3A78" w:rsidR="00770298" w:rsidRPr="00E37998" w:rsidRDefault="00770298" w:rsidP="005A553F">
            <w:pPr>
              <w:pStyle w:val="ECCTabletext"/>
              <w:jc w:val="left"/>
            </w:pPr>
            <w:r w:rsidRPr="00E37998">
              <w:t>60 dB min</w:t>
            </w:r>
            <w:r w:rsidR="0011395D" w:rsidRPr="00E37998">
              <w:t>imum</w:t>
            </w:r>
            <w:r w:rsidRPr="00E37998">
              <w:t xml:space="preserve"> at 3760 MHz </w:t>
            </w:r>
          </w:p>
        </w:tc>
        <w:tc>
          <w:tcPr>
            <w:tcW w:w="1560" w:type="dxa"/>
          </w:tcPr>
          <w:p w14:paraId="485E2CA5" w14:textId="1A1F03AF" w:rsidR="00770298" w:rsidRPr="00E37998" w:rsidRDefault="00770298" w:rsidP="005A553F">
            <w:pPr>
              <w:pStyle w:val="ECCTabletext"/>
              <w:jc w:val="left"/>
            </w:pPr>
            <w:r w:rsidRPr="00E37998">
              <w:t>60 dB min</w:t>
            </w:r>
            <w:r w:rsidR="0011395D" w:rsidRPr="00E37998">
              <w:t>imum</w:t>
            </w:r>
            <w:r w:rsidRPr="00E37998">
              <w:t xml:space="preserve"> at 3800 MHz </w:t>
            </w:r>
          </w:p>
        </w:tc>
        <w:tc>
          <w:tcPr>
            <w:tcW w:w="1417" w:type="dxa"/>
          </w:tcPr>
          <w:p w14:paraId="5FE38909" w14:textId="1F33EE98" w:rsidR="00770298" w:rsidRPr="00E37998" w:rsidRDefault="00770298" w:rsidP="005A553F">
            <w:pPr>
              <w:pStyle w:val="ECCTabletext"/>
              <w:jc w:val="left"/>
            </w:pPr>
            <w:r w:rsidRPr="00E37998">
              <w:t>60 dB at</w:t>
            </w:r>
            <w:r w:rsidR="00443A33" w:rsidRPr="00E37998">
              <w:t xml:space="preserve"> </w:t>
            </w:r>
            <w:r w:rsidRPr="00E37998">
              <w:t>4000 MHz</w:t>
            </w:r>
          </w:p>
        </w:tc>
        <w:tc>
          <w:tcPr>
            <w:tcW w:w="2126" w:type="dxa"/>
          </w:tcPr>
          <w:p w14:paraId="370D08F8" w14:textId="77777777" w:rsidR="00770298" w:rsidRPr="00E37998" w:rsidRDefault="00770298" w:rsidP="005A553F">
            <w:pPr>
              <w:pStyle w:val="ECCTabletext"/>
              <w:jc w:val="left"/>
            </w:pPr>
            <w:r w:rsidRPr="00E37998">
              <w:t>70 dB below 3900</w:t>
            </w:r>
          </w:p>
          <w:p w14:paraId="0A1DDEC0" w14:textId="77777777" w:rsidR="00770298" w:rsidRPr="00E37998" w:rsidRDefault="00770298" w:rsidP="005A553F">
            <w:pPr>
              <w:pStyle w:val="ECCTabletext"/>
              <w:jc w:val="left"/>
            </w:pPr>
            <w:r w:rsidRPr="00E37998">
              <w:t>60 dB at 3980 MHz</w:t>
            </w:r>
          </w:p>
        </w:tc>
      </w:tr>
      <w:tr w:rsidR="00770298" w:rsidRPr="00E37998" w14:paraId="3B7B04E0" w14:textId="77777777" w:rsidTr="005A553F">
        <w:trPr>
          <w:trHeight w:val="300"/>
        </w:trPr>
        <w:tc>
          <w:tcPr>
            <w:tcW w:w="1628" w:type="dxa"/>
          </w:tcPr>
          <w:p w14:paraId="406A71C5" w14:textId="77777777" w:rsidR="00770298" w:rsidRPr="00E37998" w:rsidRDefault="00770298" w:rsidP="005A553F">
            <w:pPr>
              <w:pStyle w:val="ECCTabletext"/>
              <w:jc w:val="left"/>
            </w:pPr>
            <w:r w:rsidRPr="00E37998">
              <w:t xml:space="preserve">Rejection in the upper band (&gt;4230 MHZ) </w:t>
            </w:r>
          </w:p>
        </w:tc>
        <w:tc>
          <w:tcPr>
            <w:tcW w:w="8006" w:type="dxa"/>
            <w:gridSpan w:val="5"/>
          </w:tcPr>
          <w:p w14:paraId="4E9B6B95" w14:textId="77777777" w:rsidR="00770298" w:rsidRPr="00E37998" w:rsidRDefault="00770298" w:rsidP="007F1B12">
            <w:pPr>
              <w:pStyle w:val="ECCTabletext"/>
            </w:pPr>
            <w:r w:rsidRPr="00E37998">
              <w:t>25 dB min at 4230 MHz</w:t>
            </w:r>
          </w:p>
        </w:tc>
      </w:tr>
      <w:tr w:rsidR="00770298" w:rsidRPr="00E37998" w14:paraId="0DEC66A0" w14:textId="77777777" w:rsidTr="00A550CC">
        <w:trPr>
          <w:trHeight w:val="300"/>
        </w:trPr>
        <w:tc>
          <w:tcPr>
            <w:tcW w:w="0" w:type="dxa"/>
            <w:tcBorders>
              <w:bottom w:val="single" w:sz="4" w:space="0" w:color="FFFFFF" w:themeColor="background1"/>
            </w:tcBorders>
          </w:tcPr>
          <w:p w14:paraId="7976E5BB" w14:textId="77777777" w:rsidR="00770298" w:rsidRPr="00E37998" w:rsidRDefault="00770298" w:rsidP="007F1B12">
            <w:pPr>
              <w:pStyle w:val="ECCTabletext"/>
            </w:pPr>
            <w:r w:rsidRPr="00E37998">
              <w:t>Return Loss</w:t>
            </w:r>
          </w:p>
        </w:tc>
        <w:tc>
          <w:tcPr>
            <w:tcW w:w="0" w:type="dxa"/>
            <w:gridSpan w:val="5"/>
            <w:tcBorders>
              <w:bottom w:val="single" w:sz="4" w:space="0" w:color="FFFFFF" w:themeColor="background1"/>
            </w:tcBorders>
          </w:tcPr>
          <w:p w14:paraId="61582766" w14:textId="77777777" w:rsidR="00770298" w:rsidRPr="00E37998" w:rsidRDefault="00770298" w:rsidP="007F1B12">
            <w:pPr>
              <w:pStyle w:val="ECCTabletext"/>
            </w:pPr>
            <w:r w:rsidRPr="00E37998">
              <w:t xml:space="preserve">19 dB </w:t>
            </w:r>
          </w:p>
        </w:tc>
      </w:tr>
      <w:tr w:rsidR="00E94A72" w:rsidRPr="00E37998" w14:paraId="00763A5D" w14:textId="77777777" w:rsidTr="00A550CC">
        <w:trPr>
          <w:trHeight w:val="300"/>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129B130" w14:textId="20774577" w:rsidR="00E94A72" w:rsidRPr="00E37998" w:rsidRDefault="00E94A72" w:rsidP="008100F7">
            <w:pPr>
              <w:pStyle w:val="ECCTabletext"/>
              <w:spacing w:before="120" w:after="120"/>
              <w:jc w:val="center"/>
              <w:rPr>
                <w:b/>
                <w:bCs/>
                <w:color w:val="FFFFFF" w:themeColor="background1"/>
              </w:rPr>
            </w:pPr>
            <w:r w:rsidRPr="00E37998">
              <w:rPr>
                <w:b/>
                <w:bCs/>
                <w:color w:val="FFFFFF" w:themeColor="background1"/>
              </w:rPr>
              <w:t>Mechanical Specifications</w:t>
            </w:r>
          </w:p>
        </w:tc>
        <w:tc>
          <w:tcPr>
            <w:tcW w:w="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4D23CE0" w14:textId="77777777" w:rsidR="00E94A72" w:rsidRPr="00E37998" w:rsidRDefault="00E94A72" w:rsidP="00D214C1">
            <w:pPr>
              <w:pStyle w:val="ECCTabletext"/>
              <w:jc w:val="center"/>
              <w:rPr>
                <w:b/>
                <w:bCs/>
                <w:color w:val="FFFFFF" w:themeColor="background1"/>
              </w:rPr>
            </w:pPr>
            <w:r w:rsidRPr="00E37998">
              <w:rPr>
                <w:b/>
                <w:bCs/>
                <w:color w:val="FFFFFF" w:themeColor="background1"/>
              </w:rPr>
              <w:t>Value</w:t>
            </w:r>
          </w:p>
        </w:tc>
      </w:tr>
      <w:tr w:rsidR="00770298" w:rsidRPr="00E37998" w14:paraId="71D19220" w14:textId="77777777" w:rsidTr="00A550CC">
        <w:trPr>
          <w:trHeight w:val="258"/>
        </w:trPr>
        <w:tc>
          <w:tcPr>
            <w:tcW w:w="0" w:type="dxa"/>
            <w:tcBorders>
              <w:top w:val="single" w:sz="4" w:space="0" w:color="FFFFFF" w:themeColor="background1"/>
            </w:tcBorders>
            <w:hideMark/>
          </w:tcPr>
          <w:p w14:paraId="52A9C538" w14:textId="77777777" w:rsidR="00770298" w:rsidRPr="00E37998" w:rsidRDefault="00770298" w:rsidP="007F1B12">
            <w:pPr>
              <w:pStyle w:val="ECCTabletext"/>
            </w:pPr>
            <w:r w:rsidRPr="00E37998">
              <w:t>Interfaces </w:t>
            </w:r>
          </w:p>
        </w:tc>
        <w:tc>
          <w:tcPr>
            <w:tcW w:w="0" w:type="dxa"/>
            <w:tcBorders>
              <w:top w:val="single" w:sz="4" w:space="0" w:color="FFFFFF" w:themeColor="background1"/>
            </w:tcBorders>
          </w:tcPr>
          <w:p w14:paraId="55FFE177" w14:textId="77777777" w:rsidR="00770298" w:rsidRPr="00E37998" w:rsidRDefault="00770298" w:rsidP="007F1B12">
            <w:pPr>
              <w:pStyle w:val="ECCTabletext"/>
              <w:jc w:val="center"/>
            </w:pPr>
          </w:p>
        </w:tc>
        <w:tc>
          <w:tcPr>
            <w:tcW w:w="0" w:type="dxa"/>
            <w:tcBorders>
              <w:top w:val="single" w:sz="4" w:space="0" w:color="FFFFFF" w:themeColor="background1"/>
            </w:tcBorders>
          </w:tcPr>
          <w:p w14:paraId="54797BA7" w14:textId="77777777" w:rsidR="00770298" w:rsidRPr="00E37998" w:rsidRDefault="00770298" w:rsidP="007F1B12">
            <w:pPr>
              <w:pStyle w:val="ECCTabletext"/>
              <w:jc w:val="center"/>
            </w:pPr>
          </w:p>
        </w:tc>
        <w:tc>
          <w:tcPr>
            <w:tcW w:w="0" w:type="dxa"/>
            <w:tcBorders>
              <w:top w:val="single" w:sz="4" w:space="0" w:color="FFFFFF" w:themeColor="background1"/>
            </w:tcBorders>
          </w:tcPr>
          <w:p w14:paraId="5389A54F" w14:textId="77777777" w:rsidR="00770298" w:rsidRPr="00E37998" w:rsidRDefault="00770298" w:rsidP="007F1B12">
            <w:pPr>
              <w:pStyle w:val="ECCTabletext"/>
              <w:jc w:val="center"/>
            </w:pPr>
          </w:p>
        </w:tc>
        <w:tc>
          <w:tcPr>
            <w:tcW w:w="0" w:type="dxa"/>
            <w:gridSpan w:val="2"/>
            <w:tcBorders>
              <w:top w:val="single" w:sz="4" w:space="0" w:color="FFFFFF" w:themeColor="background1"/>
            </w:tcBorders>
            <w:hideMark/>
          </w:tcPr>
          <w:p w14:paraId="6297BA43" w14:textId="77777777" w:rsidR="00770298" w:rsidRPr="00E37998" w:rsidRDefault="00770298" w:rsidP="005A553F">
            <w:pPr>
              <w:pStyle w:val="ECCTabletext"/>
              <w:jc w:val="left"/>
            </w:pPr>
            <w:r w:rsidRPr="00E37998">
              <w:t>CPR-229 FLAT/ CPR-229</w:t>
            </w:r>
          </w:p>
        </w:tc>
      </w:tr>
    </w:tbl>
    <w:p w14:paraId="16749649" w14:textId="7162E384" w:rsidR="00A03010" w:rsidRPr="00E37998" w:rsidRDefault="00A03010" w:rsidP="00A03010">
      <w:r w:rsidRPr="00E37998">
        <w:t>As noted, it is critical to keep the insertion loss as low as possible in order to minimi</w:t>
      </w:r>
      <w:r w:rsidR="007F6E6D" w:rsidRPr="00E37998">
        <w:t>s</w:t>
      </w:r>
      <w:r w:rsidRPr="00E37998">
        <w:t xml:space="preserve">e service degradation due to a reduction in </w:t>
      </w:r>
      <w:r w:rsidR="00820AFE" w:rsidRPr="00E37998">
        <w:t>E</w:t>
      </w:r>
      <w:r w:rsidRPr="00E37998">
        <w:t xml:space="preserve">arth station G/T. </w:t>
      </w:r>
    </w:p>
    <w:p w14:paraId="164282C8" w14:textId="5E21911A" w:rsidR="003379E4" w:rsidRPr="00E37998" w:rsidRDefault="00A65459" w:rsidP="003379E4">
      <w:pPr>
        <w:pStyle w:val="Heading3"/>
        <w:rPr>
          <w:lang w:val="en-GB"/>
        </w:rPr>
      </w:pPr>
      <w:bookmarkStart w:id="301" w:name="_Toc61881791"/>
      <w:bookmarkStart w:id="302" w:name="_Toc62822372"/>
      <w:bookmarkStart w:id="303" w:name="_Toc66711200"/>
      <w:bookmarkStart w:id="304" w:name="_Toc66785591"/>
      <w:bookmarkStart w:id="305" w:name="_Toc67991224"/>
      <w:bookmarkStart w:id="306" w:name="_Toc61881792"/>
      <w:bookmarkStart w:id="307" w:name="_Toc62822373"/>
      <w:bookmarkStart w:id="308" w:name="_Toc66711201"/>
      <w:bookmarkStart w:id="309" w:name="_Toc66785592"/>
      <w:bookmarkStart w:id="310" w:name="_Toc67991225"/>
      <w:bookmarkStart w:id="311" w:name="_Toc61881793"/>
      <w:bookmarkStart w:id="312" w:name="_Toc62822374"/>
      <w:bookmarkStart w:id="313" w:name="_Toc66711202"/>
      <w:bookmarkStart w:id="314" w:name="_Toc66785593"/>
      <w:bookmarkStart w:id="315" w:name="_Toc67991226"/>
      <w:bookmarkStart w:id="316" w:name="_Toc94526989"/>
      <w:bookmarkStart w:id="317" w:name="_Toc100140559"/>
      <w:bookmarkStart w:id="318" w:name="_Toc57363452"/>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E37998">
        <w:rPr>
          <w:lang w:val="en-GB"/>
        </w:rPr>
        <w:t>Norsat International Inc</w:t>
      </w:r>
      <w:bookmarkEnd w:id="316"/>
      <w:bookmarkEnd w:id="317"/>
      <w:r w:rsidRPr="00E37998">
        <w:rPr>
          <w:lang w:val="en-GB"/>
        </w:rPr>
        <w:t xml:space="preserve"> </w:t>
      </w:r>
    </w:p>
    <w:p w14:paraId="109FF1E6" w14:textId="77777777" w:rsidR="00E66D2F" w:rsidRPr="00E37998" w:rsidRDefault="00F92EDD" w:rsidP="009275BD">
      <w:pPr>
        <w:pStyle w:val="Heading4"/>
        <w:rPr>
          <w:lang w:val="en-GB"/>
        </w:rPr>
      </w:pPr>
      <w:r w:rsidRPr="00E37998">
        <w:rPr>
          <w:lang w:val="en-GB"/>
        </w:rPr>
        <w:t>BPF product family</w:t>
      </w:r>
    </w:p>
    <w:p w14:paraId="630FC3B8" w14:textId="01AE3567" w:rsidR="003379E4" w:rsidRPr="00E37998" w:rsidRDefault="003379E4" w:rsidP="003379E4">
      <w:r w:rsidRPr="00E37998">
        <w:t>The N</w:t>
      </w:r>
      <w:r w:rsidR="007047CD" w:rsidRPr="00E37998">
        <w:t xml:space="preserve">orsat </w:t>
      </w:r>
      <w:r w:rsidRPr="00E37998">
        <w:t xml:space="preserve">BPF family </w:t>
      </w:r>
      <w:r w:rsidR="00913745" w:rsidRPr="00E37998">
        <w:fldChar w:fldCharType="begin"/>
      </w:r>
      <w:r w:rsidR="00913745" w:rsidRPr="00E37998">
        <w:instrText xml:space="preserve"> REF _Ref62480614 \r \h </w:instrText>
      </w:r>
      <w:r w:rsidR="00913745" w:rsidRPr="00E37998">
        <w:fldChar w:fldCharType="separate"/>
      </w:r>
      <w:r w:rsidR="00C30AAC">
        <w:t>[18]</w:t>
      </w:r>
      <w:r w:rsidR="00913745" w:rsidRPr="00E37998">
        <w:fldChar w:fldCharType="end"/>
      </w:r>
      <w:r w:rsidR="00141A77" w:rsidRPr="00E37998">
        <w:t xml:space="preserve"> </w:t>
      </w:r>
      <w:r w:rsidRPr="00E37998">
        <w:t xml:space="preserve">is composed of a series of filters, each with a different </w:t>
      </w:r>
      <w:r w:rsidR="00CA021D" w:rsidRPr="00E37998">
        <w:t>passband</w:t>
      </w:r>
      <w:r w:rsidRPr="00E37998">
        <w:t xml:space="preserve"> range but similar electrical and mechanical properties, designed to reject interference from 5G, Radar or other transmissions within the band of the FSS.</w:t>
      </w:r>
      <w:r w:rsidR="00141A77" w:rsidRPr="00E37998">
        <w:t xml:space="preserve"> </w:t>
      </w:r>
      <w:r w:rsidRPr="00E37998">
        <w:t>The family is composed of seven products</w:t>
      </w:r>
      <w:r w:rsidR="00141A77" w:rsidRPr="00E37998">
        <w:t>.</w:t>
      </w:r>
    </w:p>
    <w:p w14:paraId="6ED44867" w14:textId="61447412" w:rsidR="003379E4" w:rsidRPr="006D63FF" w:rsidRDefault="003379E4" w:rsidP="003379E4">
      <w:pPr>
        <w:pStyle w:val="Caption"/>
        <w:rPr>
          <w:lang w:val="en-GB"/>
        </w:rPr>
      </w:pPr>
      <w:r w:rsidRPr="006D63FF">
        <w:rPr>
          <w:lang w:val="en-GB"/>
        </w:rPr>
        <w:lastRenderedPageBreak/>
        <w:t xml:space="preserve">Table </w:t>
      </w:r>
      <w:r w:rsidRPr="00E37998">
        <w:rPr>
          <w:lang w:val="en-GB"/>
        </w:rPr>
        <w:fldChar w:fldCharType="begin"/>
      </w:r>
      <w:r w:rsidRPr="006D63FF">
        <w:rPr>
          <w:lang w:val="en-GB"/>
        </w:rPr>
        <w:instrText xml:space="preserve"> SEQ Table \* ARABIC </w:instrText>
      </w:r>
      <w:r w:rsidRPr="00E37998">
        <w:rPr>
          <w:lang w:val="en-GB"/>
        </w:rPr>
        <w:fldChar w:fldCharType="separate"/>
      </w:r>
      <w:r w:rsidR="00071670" w:rsidRPr="006D63FF">
        <w:rPr>
          <w:noProof/>
          <w:lang w:val="en-GB"/>
        </w:rPr>
        <w:t>8</w:t>
      </w:r>
      <w:r w:rsidRPr="00E37998">
        <w:rPr>
          <w:lang w:val="en-GB"/>
        </w:rPr>
        <w:fldChar w:fldCharType="end"/>
      </w:r>
      <w:r w:rsidR="00D214C1" w:rsidRPr="006D63FF">
        <w:rPr>
          <w:lang w:val="en-GB"/>
        </w:rPr>
        <w:t>:</w:t>
      </w:r>
      <w:r w:rsidRPr="006D63FF">
        <w:rPr>
          <w:lang w:val="en-GB"/>
        </w:rPr>
        <w:t xml:space="preserve"> Summary of parameters for</w:t>
      </w:r>
      <w:r w:rsidR="00F404E4" w:rsidRPr="006D63FF">
        <w:rPr>
          <w:lang w:val="en-GB"/>
        </w:rPr>
        <w:t xml:space="preserve"> </w:t>
      </w:r>
      <w:r w:rsidRPr="006D63FF">
        <w:rPr>
          <w:lang w:val="en-GB"/>
        </w:rPr>
        <w:t>N</w:t>
      </w:r>
      <w:r w:rsidR="007047CD" w:rsidRPr="006D63FF">
        <w:rPr>
          <w:lang w:val="en-GB"/>
        </w:rPr>
        <w:t>orsat</w:t>
      </w:r>
      <w:r w:rsidRPr="006D63FF">
        <w:rPr>
          <w:lang w:val="en-GB"/>
        </w:rPr>
        <w:t xml:space="preserve"> BPF family of filters. In all cases, the separation </w:t>
      </w:r>
      <w:proofErr w:type="spellStart"/>
      <w:r w:rsidRPr="006D63FF">
        <w:rPr>
          <w:lang w:val="en-GB"/>
        </w:rPr>
        <w:t>beween</w:t>
      </w:r>
      <w:proofErr w:type="spellEnd"/>
      <w:r w:rsidRPr="006D63FF">
        <w:rPr>
          <w:lang w:val="en-GB"/>
        </w:rPr>
        <w:t xml:space="preserve"> the </w:t>
      </w:r>
      <w:r w:rsidR="00141A77" w:rsidRPr="006D63FF">
        <w:rPr>
          <w:lang w:val="en-GB"/>
        </w:rPr>
        <w:t>25</w:t>
      </w:r>
      <w:r w:rsidRPr="006D63FF">
        <w:rPr>
          <w:lang w:val="en-GB"/>
        </w:rPr>
        <w:t xml:space="preserve"> dB </w:t>
      </w:r>
      <w:r w:rsidR="00141A77" w:rsidRPr="006D63FF">
        <w:rPr>
          <w:lang w:val="en-GB"/>
        </w:rPr>
        <w:t xml:space="preserve">lower </w:t>
      </w:r>
      <w:r w:rsidRPr="006D63FF">
        <w:rPr>
          <w:lang w:val="en-GB"/>
        </w:rPr>
        <w:t xml:space="preserve">rejection band and the passband is </w:t>
      </w:r>
      <w:r w:rsidR="00141A77" w:rsidRPr="006D63FF">
        <w:rPr>
          <w:lang w:val="en-GB"/>
        </w:rPr>
        <w:t>50</w:t>
      </w:r>
      <w:r w:rsidRPr="006D63FF">
        <w:rPr>
          <w:lang w:val="en-GB"/>
        </w:rPr>
        <w:t xml:space="preserve"> MHz</w:t>
      </w:r>
    </w:p>
    <w:tbl>
      <w:tblPr>
        <w:tblStyle w:val="ECCTable-redheader"/>
        <w:tblW w:w="9351" w:type="dxa"/>
        <w:tblInd w:w="0" w:type="dxa"/>
        <w:tblLayout w:type="fixed"/>
        <w:tblLook w:val="0600" w:firstRow="0" w:lastRow="0" w:firstColumn="0" w:lastColumn="0" w:noHBand="1" w:noVBand="1"/>
      </w:tblPr>
      <w:tblGrid>
        <w:gridCol w:w="3439"/>
        <w:gridCol w:w="832"/>
        <w:gridCol w:w="831"/>
        <w:gridCol w:w="847"/>
        <w:gridCol w:w="850"/>
        <w:gridCol w:w="993"/>
        <w:gridCol w:w="796"/>
        <w:gridCol w:w="763"/>
      </w:tblGrid>
      <w:tr w:rsidR="003379E4" w:rsidRPr="00E37998" w14:paraId="1E5AF377" w14:textId="77777777" w:rsidTr="005A553F">
        <w:trPr>
          <w:trHeight w:val="300"/>
        </w:trPr>
        <w:tc>
          <w:tcPr>
            <w:tcW w:w="9351" w:type="dxa"/>
            <w:gridSpan w:val="8"/>
            <w:tcBorders>
              <w:top w:val="single" w:sz="4" w:space="0" w:color="D22A23"/>
              <w:left w:val="single" w:sz="4" w:space="0" w:color="D22A23"/>
              <w:bottom w:val="single" w:sz="4" w:space="0" w:color="D22A23"/>
              <w:right w:val="single" w:sz="4" w:space="0" w:color="D22A23"/>
            </w:tcBorders>
            <w:shd w:val="clear" w:color="auto" w:fill="D22A23"/>
            <w:noWrap/>
            <w:hideMark/>
          </w:tcPr>
          <w:p w14:paraId="60EA7A19" w14:textId="38735321" w:rsidR="003379E4" w:rsidRPr="00E37998" w:rsidRDefault="003379E4" w:rsidP="005A553F">
            <w:pPr>
              <w:pStyle w:val="ECCTableHeaderredfont"/>
              <w:jc w:val="center"/>
              <w:rPr>
                <w:b/>
                <w:bCs w:val="0"/>
                <w:color w:val="FFFFFF" w:themeColor="background1"/>
              </w:rPr>
            </w:pPr>
            <w:r w:rsidRPr="00E37998">
              <w:rPr>
                <w:b/>
                <w:bCs w:val="0"/>
                <w:color w:val="FFFFFF" w:themeColor="background1"/>
              </w:rPr>
              <w:t>Electrical Specifications</w:t>
            </w:r>
          </w:p>
        </w:tc>
      </w:tr>
      <w:tr w:rsidR="003379E4" w:rsidRPr="00E37998" w14:paraId="1DFBE954" w14:textId="77777777" w:rsidTr="00986B05">
        <w:trPr>
          <w:trHeight w:val="326"/>
        </w:trPr>
        <w:tc>
          <w:tcPr>
            <w:tcW w:w="3439" w:type="dxa"/>
            <w:hideMark/>
          </w:tcPr>
          <w:p w14:paraId="223AE2AA" w14:textId="77777777" w:rsidR="003379E4" w:rsidRPr="00E37998" w:rsidRDefault="003379E4" w:rsidP="00C57870">
            <w:pPr>
              <w:pStyle w:val="ECCTabletext"/>
              <w:jc w:val="left"/>
            </w:pPr>
            <w:r w:rsidRPr="00E37998">
              <w:t>Insertion Loss within passband</w:t>
            </w:r>
          </w:p>
        </w:tc>
        <w:tc>
          <w:tcPr>
            <w:tcW w:w="5912" w:type="dxa"/>
            <w:gridSpan w:val="7"/>
            <w:hideMark/>
          </w:tcPr>
          <w:p w14:paraId="481663B5" w14:textId="77777777" w:rsidR="003379E4" w:rsidRPr="00E37998" w:rsidRDefault="003379E4" w:rsidP="00472B28">
            <w:pPr>
              <w:pStyle w:val="ECCTabletext"/>
            </w:pPr>
            <w:r w:rsidRPr="00E37998">
              <w:t>0.5 dB max.</w:t>
            </w:r>
          </w:p>
        </w:tc>
      </w:tr>
      <w:tr w:rsidR="003379E4" w:rsidRPr="00E37998" w14:paraId="6D6D4AE6" w14:textId="77777777" w:rsidTr="00986B05">
        <w:trPr>
          <w:trHeight w:val="360"/>
        </w:trPr>
        <w:tc>
          <w:tcPr>
            <w:tcW w:w="3439" w:type="dxa"/>
            <w:hideMark/>
          </w:tcPr>
          <w:p w14:paraId="6432F56F" w14:textId="003F5AC8" w:rsidR="003379E4" w:rsidRPr="00E37998" w:rsidRDefault="003379E4" w:rsidP="00C57870">
            <w:pPr>
              <w:pStyle w:val="ECCTabletext"/>
              <w:jc w:val="left"/>
            </w:pPr>
            <w:r w:rsidRPr="00E37998">
              <w:t xml:space="preserve">Return Loss within </w:t>
            </w:r>
            <w:r w:rsidR="001422B6" w:rsidRPr="00E37998">
              <w:t>p</w:t>
            </w:r>
            <w:r w:rsidR="00CA021D" w:rsidRPr="00E37998">
              <w:t>assband</w:t>
            </w:r>
            <w:r w:rsidRPr="00E37998">
              <w:t> </w:t>
            </w:r>
          </w:p>
        </w:tc>
        <w:tc>
          <w:tcPr>
            <w:tcW w:w="5912" w:type="dxa"/>
            <w:gridSpan w:val="7"/>
            <w:hideMark/>
          </w:tcPr>
          <w:p w14:paraId="11FE8CD4" w14:textId="77777777" w:rsidR="003379E4" w:rsidRPr="00E37998" w:rsidRDefault="003379E4" w:rsidP="00472B28">
            <w:pPr>
              <w:pStyle w:val="ECCTabletext"/>
            </w:pPr>
            <w:r w:rsidRPr="00E37998">
              <w:t>16 dB minimum (VSWR 1.4:1)</w:t>
            </w:r>
          </w:p>
        </w:tc>
      </w:tr>
      <w:tr w:rsidR="003379E4" w:rsidRPr="00E37998" w14:paraId="4909F7D9" w14:textId="77777777" w:rsidTr="00986B05">
        <w:trPr>
          <w:trHeight w:val="527"/>
        </w:trPr>
        <w:tc>
          <w:tcPr>
            <w:tcW w:w="0" w:type="dxa"/>
            <w:hideMark/>
          </w:tcPr>
          <w:p w14:paraId="14DF4801" w14:textId="77777777" w:rsidR="003379E4" w:rsidRPr="00E37998" w:rsidRDefault="003379E4" w:rsidP="00C57870">
            <w:pPr>
              <w:pStyle w:val="ECCTabletext"/>
              <w:jc w:val="left"/>
            </w:pPr>
            <w:r w:rsidRPr="00E37998">
              <w:t>Group Delay Variation within ± 0.5 MHz</w:t>
            </w:r>
          </w:p>
        </w:tc>
        <w:tc>
          <w:tcPr>
            <w:tcW w:w="0" w:type="dxa"/>
            <w:gridSpan w:val="7"/>
            <w:hideMark/>
          </w:tcPr>
          <w:p w14:paraId="54D9F7F3" w14:textId="77777777" w:rsidR="003379E4" w:rsidRPr="00E37998" w:rsidRDefault="003379E4" w:rsidP="00472B28">
            <w:pPr>
              <w:pStyle w:val="ECCTabletext"/>
            </w:pPr>
            <w:r w:rsidRPr="00E37998">
              <w:t> 0.6 ns max.</w:t>
            </w:r>
          </w:p>
        </w:tc>
      </w:tr>
      <w:tr w:rsidR="00DC6329" w:rsidRPr="00E37998" w14:paraId="2F1A1E64" w14:textId="77777777" w:rsidTr="00986B05">
        <w:trPr>
          <w:trHeight w:val="305"/>
        </w:trPr>
        <w:tc>
          <w:tcPr>
            <w:tcW w:w="3439" w:type="dxa"/>
          </w:tcPr>
          <w:p w14:paraId="1E76201E" w14:textId="77777777" w:rsidR="003379E4" w:rsidRPr="00E37998" w:rsidRDefault="003379E4" w:rsidP="00C57870">
            <w:pPr>
              <w:pStyle w:val="ECCTabletext"/>
              <w:jc w:val="left"/>
            </w:pPr>
            <w:r w:rsidRPr="00E37998">
              <w:t>Model</w:t>
            </w:r>
          </w:p>
        </w:tc>
        <w:tc>
          <w:tcPr>
            <w:tcW w:w="832" w:type="dxa"/>
          </w:tcPr>
          <w:p w14:paraId="34BAE209" w14:textId="77777777" w:rsidR="003379E4" w:rsidRPr="00E37998" w:rsidRDefault="003379E4" w:rsidP="003379E4">
            <w:pPr>
              <w:pStyle w:val="ECCTabletext"/>
            </w:pPr>
            <w:r w:rsidRPr="00E37998">
              <w:t>C-1</w:t>
            </w:r>
          </w:p>
        </w:tc>
        <w:tc>
          <w:tcPr>
            <w:tcW w:w="831" w:type="dxa"/>
            <w:noWrap/>
          </w:tcPr>
          <w:p w14:paraId="007E4386" w14:textId="77777777" w:rsidR="003379E4" w:rsidRPr="00E37998" w:rsidRDefault="003379E4" w:rsidP="003379E4">
            <w:pPr>
              <w:pStyle w:val="ECCTabletext"/>
            </w:pPr>
            <w:r w:rsidRPr="00E37998">
              <w:t>C-2</w:t>
            </w:r>
          </w:p>
        </w:tc>
        <w:tc>
          <w:tcPr>
            <w:tcW w:w="847" w:type="dxa"/>
            <w:noWrap/>
          </w:tcPr>
          <w:p w14:paraId="06F10D67" w14:textId="77777777" w:rsidR="003379E4" w:rsidRPr="00E37998" w:rsidRDefault="003379E4" w:rsidP="003379E4">
            <w:pPr>
              <w:pStyle w:val="ECCTabletext"/>
            </w:pPr>
            <w:r w:rsidRPr="00E37998">
              <w:t>C-3</w:t>
            </w:r>
          </w:p>
        </w:tc>
        <w:tc>
          <w:tcPr>
            <w:tcW w:w="850" w:type="dxa"/>
            <w:noWrap/>
          </w:tcPr>
          <w:p w14:paraId="689BD1DA" w14:textId="77777777" w:rsidR="003379E4" w:rsidRPr="00E37998" w:rsidRDefault="003379E4" w:rsidP="003379E4">
            <w:pPr>
              <w:pStyle w:val="ECCTabletext"/>
            </w:pPr>
            <w:r w:rsidRPr="00E37998">
              <w:t>C-4</w:t>
            </w:r>
          </w:p>
        </w:tc>
        <w:tc>
          <w:tcPr>
            <w:tcW w:w="993" w:type="dxa"/>
            <w:noWrap/>
          </w:tcPr>
          <w:p w14:paraId="3CCE8EB2" w14:textId="77777777" w:rsidR="003379E4" w:rsidRPr="00E37998" w:rsidRDefault="003379E4" w:rsidP="003379E4">
            <w:pPr>
              <w:pStyle w:val="ECCTabletext"/>
            </w:pPr>
            <w:r w:rsidRPr="00E37998">
              <w:t>C-5</w:t>
            </w:r>
          </w:p>
        </w:tc>
        <w:tc>
          <w:tcPr>
            <w:tcW w:w="796" w:type="dxa"/>
            <w:noWrap/>
          </w:tcPr>
          <w:p w14:paraId="5B45136F" w14:textId="77777777" w:rsidR="003379E4" w:rsidRPr="00E37998" w:rsidRDefault="003379E4" w:rsidP="003379E4">
            <w:pPr>
              <w:pStyle w:val="ECCTabletext"/>
            </w:pPr>
            <w:r w:rsidRPr="00E37998">
              <w:t>C-6</w:t>
            </w:r>
          </w:p>
        </w:tc>
        <w:tc>
          <w:tcPr>
            <w:tcW w:w="763" w:type="dxa"/>
          </w:tcPr>
          <w:p w14:paraId="04078230" w14:textId="77777777" w:rsidR="003379E4" w:rsidRPr="00E37998" w:rsidRDefault="003379E4" w:rsidP="003379E4">
            <w:pPr>
              <w:pStyle w:val="ECCTabletext"/>
            </w:pPr>
            <w:r w:rsidRPr="00E37998">
              <w:t>C-7</w:t>
            </w:r>
          </w:p>
        </w:tc>
      </w:tr>
      <w:tr w:rsidR="00DC6329" w:rsidRPr="00E37998" w14:paraId="52C5C59B" w14:textId="77777777" w:rsidTr="00986B05">
        <w:trPr>
          <w:trHeight w:val="300"/>
        </w:trPr>
        <w:tc>
          <w:tcPr>
            <w:tcW w:w="3439" w:type="dxa"/>
            <w:hideMark/>
          </w:tcPr>
          <w:p w14:paraId="180CA996" w14:textId="3E3B222F" w:rsidR="003379E4" w:rsidRPr="00E37998" w:rsidRDefault="00CA021D" w:rsidP="00C57870">
            <w:pPr>
              <w:pStyle w:val="ECCTabletext"/>
              <w:jc w:val="left"/>
            </w:pPr>
            <w:r w:rsidRPr="00E37998">
              <w:t>Passband</w:t>
            </w:r>
            <w:r w:rsidR="003379E4" w:rsidRPr="00E37998">
              <w:t> (MHz)</w:t>
            </w:r>
          </w:p>
        </w:tc>
        <w:tc>
          <w:tcPr>
            <w:tcW w:w="832" w:type="dxa"/>
            <w:hideMark/>
          </w:tcPr>
          <w:p w14:paraId="38D2AF5E" w14:textId="77777777" w:rsidR="003379E4" w:rsidRPr="00E37998" w:rsidRDefault="003379E4" w:rsidP="00472B28">
            <w:pPr>
              <w:pStyle w:val="ECCTabletext"/>
            </w:pPr>
            <w:r w:rsidRPr="00E37998">
              <w:t>3700-4200</w:t>
            </w:r>
          </w:p>
        </w:tc>
        <w:tc>
          <w:tcPr>
            <w:tcW w:w="831" w:type="dxa"/>
            <w:noWrap/>
            <w:hideMark/>
          </w:tcPr>
          <w:p w14:paraId="059E74C1" w14:textId="77777777" w:rsidR="003379E4" w:rsidRPr="00E37998" w:rsidRDefault="003379E4" w:rsidP="00472B28">
            <w:pPr>
              <w:pStyle w:val="ECCTabletext"/>
            </w:pPr>
            <w:r w:rsidRPr="00E37998">
              <w:t>3625-4200</w:t>
            </w:r>
          </w:p>
        </w:tc>
        <w:tc>
          <w:tcPr>
            <w:tcW w:w="847" w:type="dxa"/>
            <w:noWrap/>
            <w:hideMark/>
          </w:tcPr>
          <w:p w14:paraId="2AF1CE28" w14:textId="77777777" w:rsidR="003379E4" w:rsidRPr="00E37998" w:rsidRDefault="003379E4" w:rsidP="00472B28">
            <w:pPr>
              <w:pStyle w:val="ECCTabletext"/>
            </w:pPr>
            <w:r w:rsidRPr="00E37998">
              <w:t>3754-4200</w:t>
            </w:r>
          </w:p>
        </w:tc>
        <w:tc>
          <w:tcPr>
            <w:tcW w:w="850" w:type="dxa"/>
            <w:noWrap/>
            <w:hideMark/>
          </w:tcPr>
          <w:p w14:paraId="197E974C" w14:textId="77777777" w:rsidR="003379E4" w:rsidRPr="00E37998" w:rsidRDefault="003379E4" w:rsidP="00472B28">
            <w:pPr>
              <w:pStyle w:val="ECCTabletext"/>
            </w:pPr>
            <w:r w:rsidRPr="00E37998">
              <w:t>3800-4200</w:t>
            </w:r>
          </w:p>
        </w:tc>
        <w:tc>
          <w:tcPr>
            <w:tcW w:w="993" w:type="dxa"/>
            <w:noWrap/>
            <w:hideMark/>
          </w:tcPr>
          <w:p w14:paraId="287EEC05" w14:textId="77777777" w:rsidR="003379E4" w:rsidRPr="00E37998" w:rsidRDefault="003379E4" w:rsidP="00472B28">
            <w:pPr>
              <w:pStyle w:val="ECCTabletext"/>
            </w:pPr>
            <w:r w:rsidRPr="00E37998">
              <w:t>3900-4200</w:t>
            </w:r>
          </w:p>
        </w:tc>
        <w:tc>
          <w:tcPr>
            <w:tcW w:w="796" w:type="dxa"/>
            <w:noWrap/>
            <w:hideMark/>
          </w:tcPr>
          <w:p w14:paraId="28313224" w14:textId="77777777" w:rsidR="003379E4" w:rsidRPr="00E37998" w:rsidRDefault="003379E4" w:rsidP="00472B28">
            <w:pPr>
              <w:pStyle w:val="ECCTabletext"/>
            </w:pPr>
            <w:r w:rsidRPr="00E37998">
              <w:t>4000-4200</w:t>
            </w:r>
          </w:p>
        </w:tc>
        <w:tc>
          <w:tcPr>
            <w:tcW w:w="763" w:type="dxa"/>
          </w:tcPr>
          <w:p w14:paraId="025D5D02" w14:textId="77777777" w:rsidR="003379E4" w:rsidRPr="00E37998" w:rsidRDefault="003379E4" w:rsidP="00472B28">
            <w:pPr>
              <w:pStyle w:val="ECCTabletext"/>
            </w:pPr>
            <w:r w:rsidRPr="00E37998">
              <w:t>4100-4200</w:t>
            </w:r>
          </w:p>
        </w:tc>
      </w:tr>
      <w:tr w:rsidR="00DC6329" w:rsidRPr="00E37998" w14:paraId="72FA7BA3" w14:textId="77777777" w:rsidTr="00986B05">
        <w:trPr>
          <w:trHeight w:val="300"/>
        </w:trPr>
        <w:tc>
          <w:tcPr>
            <w:tcW w:w="3439" w:type="dxa"/>
            <w:hideMark/>
          </w:tcPr>
          <w:p w14:paraId="083AA7C7" w14:textId="622EC70D" w:rsidR="003379E4" w:rsidRPr="00E37998" w:rsidRDefault="003379E4" w:rsidP="00C57870">
            <w:pPr>
              <w:pStyle w:val="ECCTabletext"/>
              <w:jc w:val="left"/>
            </w:pPr>
            <w:r w:rsidRPr="00E37998">
              <w:t>Lower rejection band: 25 dB (</w:t>
            </w:r>
            <w:r w:rsidR="00820AFE" w:rsidRPr="00E37998">
              <w:t>minimum</w:t>
            </w:r>
            <w:r w:rsidRPr="00E37998">
              <w:t>) at</w:t>
            </w:r>
          </w:p>
        </w:tc>
        <w:tc>
          <w:tcPr>
            <w:tcW w:w="832" w:type="dxa"/>
          </w:tcPr>
          <w:p w14:paraId="4D4326F4" w14:textId="77777777" w:rsidR="003379E4" w:rsidRPr="00E37998" w:rsidRDefault="003379E4" w:rsidP="003379E4">
            <w:pPr>
              <w:pStyle w:val="ECCTabletext"/>
            </w:pPr>
            <w:r w:rsidRPr="00E37998">
              <w:t>3650</w:t>
            </w:r>
          </w:p>
        </w:tc>
        <w:tc>
          <w:tcPr>
            <w:tcW w:w="831" w:type="dxa"/>
            <w:noWrap/>
          </w:tcPr>
          <w:p w14:paraId="243A382F" w14:textId="77777777" w:rsidR="003379E4" w:rsidRPr="00E37998" w:rsidRDefault="003379E4" w:rsidP="003379E4">
            <w:pPr>
              <w:pStyle w:val="ECCTabletext"/>
            </w:pPr>
            <w:r w:rsidRPr="00E37998">
              <w:t>3575</w:t>
            </w:r>
          </w:p>
        </w:tc>
        <w:tc>
          <w:tcPr>
            <w:tcW w:w="847" w:type="dxa"/>
            <w:noWrap/>
          </w:tcPr>
          <w:p w14:paraId="688A18DF" w14:textId="77777777" w:rsidR="003379E4" w:rsidRPr="00E37998" w:rsidRDefault="003379E4" w:rsidP="003379E4">
            <w:pPr>
              <w:pStyle w:val="ECCTabletext"/>
            </w:pPr>
            <w:r w:rsidRPr="00E37998">
              <w:t>3704</w:t>
            </w:r>
          </w:p>
        </w:tc>
        <w:tc>
          <w:tcPr>
            <w:tcW w:w="850" w:type="dxa"/>
            <w:noWrap/>
          </w:tcPr>
          <w:p w14:paraId="14E90CE3" w14:textId="77777777" w:rsidR="003379E4" w:rsidRPr="00E37998" w:rsidRDefault="003379E4" w:rsidP="003379E4">
            <w:pPr>
              <w:pStyle w:val="ECCTabletext"/>
            </w:pPr>
            <w:r w:rsidRPr="00E37998">
              <w:t>3750</w:t>
            </w:r>
          </w:p>
        </w:tc>
        <w:tc>
          <w:tcPr>
            <w:tcW w:w="993" w:type="dxa"/>
            <w:noWrap/>
          </w:tcPr>
          <w:p w14:paraId="4BA02D31" w14:textId="77777777" w:rsidR="003379E4" w:rsidRPr="00E37998" w:rsidRDefault="003379E4" w:rsidP="003379E4">
            <w:pPr>
              <w:pStyle w:val="ECCTabletext"/>
            </w:pPr>
            <w:r w:rsidRPr="00E37998">
              <w:t>3850</w:t>
            </w:r>
          </w:p>
        </w:tc>
        <w:tc>
          <w:tcPr>
            <w:tcW w:w="796" w:type="dxa"/>
            <w:noWrap/>
          </w:tcPr>
          <w:p w14:paraId="5AF28AA3" w14:textId="77777777" w:rsidR="003379E4" w:rsidRPr="00E37998" w:rsidRDefault="003379E4" w:rsidP="003379E4">
            <w:pPr>
              <w:pStyle w:val="ECCTabletext"/>
            </w:pPr>
            <w:r w:rsidRPr="00E37998">
              <w:t>3950</w:t>
            </w:r>
          </w:p>
        </w:tc>
        <w:tc>
          <w:tcPr>
            <w:tcW w:w="763" w:type="dxa"/>
          </w:tcPr>
          <w:p w14:paraId="25BD8740" w14:textId="77777777" w:rsidR="003379E4" w:rsidRPr="00E37998" w:rsidRDefault="003379E4" w:rsidP="003379E4">
            <w:pPr>
              <w:pStyle w:val="ECCTabletext"/>
            </w:pPr>
            <w:r w:rsidRPr="00E37998">
              <w:t>4050</w:t>
            </w:r>
          </w:p>
        </w:tc>
      </w:tr>
      <w:tr w:rsidR="003379E4" w:rsidRPr="00E37998" w14:paraId="0D2EBED6" w14:textId="77777777" w:rsidTr="00986B05">
        <w:trPr>
          <w:trHeight w:val="510"/>
        </w:trPr>
        <w:tc>
          <w:tcPr>
            <w:tcW w:w="3439" w:type="dxa"/>
            <w:hideMark/>
          </w:tcPr>
          <w:p w14:paraId="0E6610CE" w14:textId="28EC7063" w:rsidR="003379E4" w:rsidRPr="00E37998" w:rsidRDefault="003379E4" w:rsidP="00C57870">
            <w:pPr>
              <w:pStyle w:val="ECCTabletext"/>
              <w:jc w:val="left"/>
            </w:pPr>
            <w:r w:rsidRPr="00E37998">
              <w:t>Upper rejection band: 25</w:t>
            </w:r>
            <w:r w:rsidR="00DC6329" w:rsidRPr="00E37998">
              <w:t xml:space="preserve"> </w:t>
            </w:r>
            <w:r w:rsidRPr="00E37998">
              <w:t xml:space="preserve">dB </w:t>
            </w:r>
            <w:r w:rsidR="00820AFE" w:rsidRPr="00E37998">
              <w:t>minimum</w:t>
            </w:r>
            <w:r w:rsidRPr="00E37998">
              <w:t xml:space="preserve"> at</w:t>
            </w:r>
          </w:p>
        </w:tc>
        <w:tc>
          <w:tcPr>
            <w:tcW w:w="5912" w:type="dxa"/>
            <w:gridSpan w:val="7"/>
            <w:hideMark/>
          </w:tcPr>
          <w:p w14:paraId="7C9F7A96" w14:textId="77777777" w:rsidR="003379E4" w:rsidRPr="00E37998" w:rsidRDefault="003379E4" w:rsidP="00472B28">
            <w:pPr>
              <w:pStyle w:val="ECCTabletext"/>
            </w:pPr>
            <w:r w:rsidRPr="00E37998">
              <w:t>4250 MHz</w:t>
            </w:r>
          </w:p>
        </w:tc>
      </w:tr>
      <w:tr w:rsidR="003379E4" w:rsidRPr="00E37998" w14:paraId="311F2959" w14:textId="77777777" w:rsidTr="00986B05">
        <w:trPr>
          <w:trHeight w:val="510"/>
        </w:trPr>
        <w:tc>
          <w:tcPr>
            <w:tcW w:w="3439" w:type="dxa"/>
          </w:tcPr>
          <w:p w14:paraId="555BD269" w14:textId="382DB962" w:rsidR="003379E4" w:rsidRPr="00E37998" w:rsidRDefault="003379E4" w:rsidP="00820AFE">
            <w:pPr>
              <w:pStyle w:val="ECCTabletext"/>
              <w:jc w:val="left"/>
            </w:pPr>
            <w:r w:rsidRPr="00E37998">
              <w:t xml:space="preserve">Second upper rejection band: 60 dB </w:t>
            </w:r>
            <w:r w:rsidR="00820AFE" w:rsidRPr="00E37998">
              <w:t>minimum</w:t>
            </w:r>
            <w:r w:rsidRPr="00E37998">
              <w:t xml:space="preserve"> at </w:t>
            </w:r>
          </w:p>
        </w:tc>
        <w:tc>
          <w:tcPr>
            <w:tcW w:w="5912" w:type="dxa"/>
            <w:gridSpan w:val="7"/>
          </w:tcPr>
          <w:p w14:paraId="3EA3E89A" w14:textId="77777777" w:rsidR="003379E4" w:rsidRPr="00E37998" w:rsidRDefault="003379E4" w:rsidP="00472B28">
            <w:pPr>
              <w:pStyle w:val="ECCTabletext"/>
            </w:pPr>
            <w:r w:rsidRPr="00E37998">
              <w:t>4350 MHz</w:t>
            </w:r>
          </w:p>
        </w:tc>
      </w:tr>
      <w:tr w:rsidR="003379E4" w:rsidRPr="00E37998" w14:paraId="7E5982D6" w14:textId="77777777" w:rsidTr="00986B05">
        <w:trPr>
          <w:trHeight w:val="158"/>
        </w:trPr>
        <w:tc>
          <w:tcPr>
            <w:tcW w:w="0" w:type="dxa"/>
            <w:gridSpan w:val="8"/>
            <w:shd w:val="clear" w:color="auto" w:fill="D2232A"/>
            <w:hideMark/>
          </w:tcPr>
          <w:p w14:paraId="1382072A" w14:textId="6EAC6250" w:rsidR="003379E4" w:rsidRPr="00E37998" w:rsidRDefault="003379E4" w:rsidP="00C57870">
            <w:pPr>
              <w:pStyle w:val="ECCTableHeaderwhitefont"/>
              <w:spacing w:before="120" w:after="120"/>
              <w:rPr>
                <w:b/>
                <w:bCs w:val="0"/>
              </w:rPr>
            </w:pPr>
            <w:r w:rsidRPr="00E37998">
              <w:rPr>
                <w:b/>
                <w:bCs w:val="0"/>
              </w:rPr>
              <w:t>Mechanical Specifications</w:t>
            </w:r>
          </w:p>
        </w:tc>
      </w:tr>
      <w:tr w:rsidR="003379E4" w:rsidRPr="00E37998" w14:paraId="6814B95B" w14:textId="77777777" w:rsidTr="005A553F">
        <w:trPr>
          <w:trHeight w:val="300"/>
        </w:trPr>
        <w:tc>
          <w:tcPr>
            <w:tcW w:w="3439" w:type="dxa"/>
            <w:hideMark/>
          </w:tcPr>
          <w:p w14:paraId="4AFD4EDE" w14:textId="77777777" w:rsidR="003379E4" w:rsidRPr="00E37998" w:rsidRDefault="003379E4" w:rsidP="00472B28">
            <w:pPr>
              <w:pStyle w:val="ECCTabletext"/>
            </w:pPr>
            <w:r w:rsidRPr="00E37998">
              <w:t>Interfaces IN/OUT</w:t>
            </w:r>
          </w:p>
        </w:tc>
        <w:tc>
          <w:tcPr>
            <w:tcW w:w="5912" w:type="dxa"/>
            <w:gridSpan w:val="7"/>
            <w:hideMark/>
          </w:tcPr>
          <w:p w14:paraId="72C76FB0" w14:textId="77D5F676" w:rsidR="003379E4" w:rsidRPr="00E37998" w:rsidRDefault="003379E4" w:rsidP="00472B28">
            <w:pPr>
              <w:pStyle w:val="ECCTabletext"/>
            </w:pPr>
            <w:r w:rsidRPr="00E37998">
              <w:t>CPR229G / CPR229F</w:t>
            </w:r>
          </w:p>
        </w:tc>
      </w:tr>
      <w:tr w:rsidR="003379E4" w:rsidRPr="00E37998" w14:paraId="730CDCCE" w14:textId="77777777" w:rsidTr="001A5EAF">
        <w:trPr>
          <w:trHeight w:val="374"/>
        </w:trPr>
        <w:tc>
          <w:tcPr>
            <w:tcW w:w="9351" w:type="dxa"/>
            <w:gridSpan w:val="8"/>
            <w:shd w:val="clear" w:color="auto" w:fill="D2232A"/>
            <w:hideMark/>
          </w:tcPr>
          <w:p w14:paraId="7E17D32A" w14:textId="723D517B" w:rsidR="003379E4" w:rsidRPr="00E37998" w:rsidRDefault="003379E4" w:rsidP="005A553F">
            <w:pPr>
              <w:pStyle w:val="ECCTableHeaderredfont"/>
              <w:jc w:val="center"/>
              <w:rPr>
                <w:b/>
                <w:bCs w:val="0"/>
              </w:rPr>
            </w:pPr>
            <w:r w:rsidRPr="00E37998">
              <w:rPr>
                <w:b/>
                <w:bCs w:val="0"/>
                <w:color w:val="FFFFFF" w:themeColor="background1"/>
              </w:rPr>
              <w:t>Environmental Specifications</w:t>
            </w:r>
          </w:p>
        </w:tc>
      </w:tr>
      <w:tr w:rsidR="003379E4" w:rsidRPr="00E37998" w14:paraId="567FA3D7" w14:textId="77777777" w:rsidTr="001A5EAF">
        <w:trPr>
          <w:trHeight w:val="284"/>
        </w:trPr>
        <w:tc>
          <w:tcPr>
            <w:tcW w:w="3439" w:type="dxa"/>
            <w:hideMark/>
          </w:tcPr>
          <w:p w14:paraId="4F7FB010" w14:textId="77777777" w:rsidR="003379E4" w:rsidRPr="00E37998" w:rsidRDefault="003379E4" w:rsidP="00472B28">
            <w:pPr>
              <w:pStyle w:val="ECCTabletext"/>
            </w:pPr>
            <w:r w:rsidRPr="00E37998">
              <w:t>Operating Temperature</w:t>
            </w:r>
          </w:p>
        </w:tc>
        <w:tc>
          <w:tcPr>
            <w:tcW w:w="5149" w:type="dxa"/>
            <w:gridSpan w:val="6"/>
            <w:hideMark/>
          </w:tcPr>
          <w:p w14:paraId="70923EEF" w14:textId="77777777" w:rsidR="003379E4" w:rsidRPr="00E37998" w:rsidRDefault="003379E4" w:rsidP="00472B28">
            <w:pPr>
              <w:pStyle w:val="ECCTabletext"/>
            </w:pPr>
            <w:r w:rsidRPr="00E37998">
              <w:t>-20 °C to +50°C</w:t>
            </w:r>
          </w:p>
        </w:tc>
        <w:tc>
          <w:tcPr>
            <w:tcW w:w="763" w:type="dxa"/>
          </w:tcPr>
          <w:p w14:paraId="358550F5" w14:textId="77777777" w:rsidR="003379E4" w:rsidRPr="00E37998" w:rsidRDefault="003379E4" w:rsidP="00472B28">
            <w:pPr>
              <w:pStyle w:val="ECCTabletext"/>
            </w:pPr>
          </w:p>
        </w:tc>
      </w:tr>
    </w:tbl>
    <w:bookmarkEnd w:id="318"/>
    <w:p w14:paraId="6DF1DA17" w14:textId="77777777" w:rsidR="002005E0" w:rsidRPr="00E37998" w:rsidRDefault="002005E0" w:rsidP="009275BD">
      <w:pPr>
        <w:pStyle w:val="Heading4"/>
        <w:rPr>
          <w:lang w:val="en-GB"/>
        </w:rPr>
      </w:pPr>
      <w:r w:rsidRPr="00E37998">
        <w:rPr>
          <w:lang w:val="en-GB"/>
        </w:rPr>
        <w:t>EBPF product family</w:t>
      </w:r>
    </w:p>
    <w:p w14:paraId="7248A800" w14:textId="5D561786" w:rsidR="00D472B7" w:rsidRPr="00E37998" w:rsidRDefault="00D472B7" w:rsidP="00A03010">
      <w:r w:rsidRPr="00E37998">
        <w:t>The N</w:t>
      </w:r>
      <w:r w:rsidR="007047CD" w:rsidRPr="00E37998">
        <w:t xml:space="preserve">orsat </w:t>
      </w:r>
      <w:r w:rsidRPr="00E37998">
        <w:t xml:space="preserve">EBPF product </w:t>
      </w:r>
      <w:r w:rsidR="006D5721" w:rsidRPr="00E37998">
        <w:t>family</w:t>
      </w:r>
      <w:r w:rsidRPr="00E37998">
        <w:t xml:space="preserve"> </w:t>
      </w:r>
      <w:r w:rsidR="00913745" w:rsidRPr="00E37998">
        <w:fldChar w:fldCharType="begin"/>
      </w:r>
      <w:r w:rsidR="00913745" w:rsidRPr="00E37998">
        <w:instrText xml:space="preserve"> REF _Ref58260706 \r \h </w:instrText>
      </w:r>
      <w:r w:rsidR="00913745" w:rsidRPr="00E37998">
        <w:fldChar w:fldCharType="separate"/>
      </w:r>
      <w:r w:rsidR="00C30AAC">
        <w:t>[19]</w:t>
      </w:r>
      <w:r w:rsidR="00913745" w:rsidRPr="00E37998">
        <w:fldChar w:fldCharType="end"/>
      </w:r>
      <w:r w:rsidR="00141A77" w:rsidRPr="00E37998">
        <w:t xml:space="preserve"> </w:t>
      </w:r>
      <w:r w:rsidRPr="00E37998">
        <w:t>consists of a series of devices optimi</w:t>
      </w:r>
      <w:r w:rsidR="007F6E6D" w:rsidRPr="00E37998">
        <w:t>s</w:t>
      </w:r>
      <w:r w:rsidRPr="00E37998">
        <w:t>ed to have a sharp transition region at the expense of increased insertion loss.</w:t>
      </w:r>
    </w:p>
    <w:p w14:paraId="68620DBF" w14:textId="77981FC8" w:rsidR="00D472B7" w:rsidRPr="00E37998" w:rsidRDefault="00D472B7" w:rsidP="00A03010">
      <w:r w:rsidRPr="00E37998">
        <w:t xml:space="preserve">The family is composed of six products, with different </w:t>
      </w:r>
      <w:r w:rsidR="00CA021D" w:rsidRPr="00E37998">
        <w:t>passband</w:t>
      </w:r>
      <w:r w:rsidRPr="00E37998">
        <w:t xml:space="preserve"> ranges, </w:t>
      </w:r>
      <w:r w:rsidR="00DB7C70" w:rsidRPr="00E37998">
        <w:t>and</w:t>
      </w:r>
      <w:r w:rsidRPr="00E37998">
        <w:t xml:space="preserve"> similar </w:t>
      </w:r>
      <w:r w:rsidR="00DB7C70" w:rsidRPr="00E37998">
        <w:t>electrical and mechanical parameters.</w:t>
      </w:r>
    </w:p>
    <w:p w14:paraId="14B63B12" w14:textId="2F214D5D" w:rsidR="00A03010" w:rsidRPr="00E37998" w:rsidRDefault="00DB7C70" w:rsidP="00A03010">
      <w:r w:rsidRPr="00E37998">
        <w:t xml:space="preserve">The EBPF-C4 </w:t>
      </w:r>
      <w:r w:rsidR="00A03010" w:rsidRPr="00E37998">
        <w:t>filter</w:t>
      </w:r>
      <w:r w:rsidRPr="00E37998">
        <w:t xml:space="preserve"> has a </w:t>
      </w:r>
      <w:r w:rsidR="00CA021D" w:rsidRPr="00E37998">
        <w:t>passband</w:t>
      </w:r>
      <w:r w:rsidRPr="00E37998">
        <w:t xml:space="preserve"> suitable for the characteristics of EU Decision </w:t>
      </w:r>
      <w:r w:rsidR="00A03010" w:rsidRPr="00E37998">
        <w:t>(3800-4200 MHz)</w:t>
      </w:r>
      <w:r w:rsidR="000A1850" w:rsidRPr="00E37998">
        <w:t>,</w:t>
      </w:r>
      <w:r w:rsidR="00A03010" w:rsidRPr="00E37998">
        <w:t xml:space="preserve"> </w:t>
      </w:r>
      <w:r w:rsidR="000A1850" w:rsidRPr="00E37998">
        <w:t>exhibiting</w:t>
      </w:r>
      <w:r w:rsidR="00A03010" w:rsidRPr="00E37998">
        <w:t xml:space="preserve"> a sharp transition from the rejection to the </w:t>
      </w:r>
      <w:r w:rsidR="00CA021D" w:rsidRPr="00E37998">
        <w:t>passband</w:t>
      </w:r>
      <w:r w:rsidR="00A03010" w:rsidRPr="00E37998">
        <w:t xml:space="preserve"> region, with a 1.4 dB maximum insertion loss.</w:t>
      </w:r>
    </w:p>
    <w:p w14:paraId="0BB19D84" w14:textId="5A757C46" w:rsidR="00A03010" w:rsidRPr="006D63FF" w:rsidRDefault="00A03010" w:rsidP="00A03010">
      <w:pPr>
        <w:pStyle w:val="Caption"/>
        <w:rPr>
          <w:lang w:val="en-GB"/>
        </w:rPr>
      </w:pPr>
      <w:r w:rsidRPr="006D63FF">
        <w:rPr>
          <w:lang w:val="en-GB"/>
        </w:rPr>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9</w:t>
      </w:r>
      <w:r w:rsidRPr="00E37998">
        <w:rPr>
          <w:lang w:val="en-GB"/>
        </w:rPr>
        <w:fldChar w:fldCharType="end"/>
      </w:r>
      <w:r w:rsidR="00292F1E" w:rsidRPr="006D63FF">
        <w:rPr>
          <w:noProof/>
          <w:lang w:val="en-GB"/>
        </w:rPr>
        <w:t>:</w:t>
      </w:r>
      <w:r w:rsidRPr="006D63FF">
        <w:rPr>
          <w:lang w:val="en-GB"/>
        </w:rPr>
        <w:t xml:space="preserve"> Summary of parameters for</w:t>
      </w:r>
      <w:r w:rsidR="00F404E4" w:rsidRPr="006D63FF">
        <w:rPr>
          <w:lang w:val="en-GB"/>
        </w:rPr>
        <w:t xml:space="preserve"> </w:t>
      </w:r>
      <w:r w:rsidRPr="006D63FF">
        <w:rPr>
          <w:lang w:val="en-GB"/>
        </w:rPr>
        <w:t>N</w:t>
      </w:r>
      <w:r w:rsidR="007047CD" w:rsidRPr="006D63FF">
        <w:rPr>
          <w:lang w:val="en-GB"/>
        </w:rPr>
        <w:t xml:space="preserve">orsat </w:t>
      </w:r>
      <w:r w:rsidRPr="006D63FF">
        <w:rPr>
          <w:lang w:val="en-GB"/>
        </w:rPr>
        <w:t>EBPF</w:t>
      </w:r>
      <w:r w:rsidR="00D472B7" w:rsidRPr="006D63FF">
        <w:rPr>
          <w:lang w:val="en-GB"/>
        </w:rPr>
        <w:t xml:space="preserve"> family of filters</w:t>
      </w:r>
    </w:p>
    <w:tbl>
      <w:tblPr>
        <w:tblStyle w:val="ECCTable-redheader"/>
        <w:tblW w:w="9639" w:type="dxa"/>
        <w:tblInd w:w="0" w:type="dxa"/>
        <w:tblLook w:val="0600" w:firstRow="0" w:lastRow="0" w:firstColumn="0" w:lastColumn="0" w:noHBand="1" w:noVBand="1"/>
      </w:tblPr>
      <w:tblGrid>
        <w:gridCol w:w="2972"/>
        <w:gridCol w:w="1003"/>
        <w:gridCol w:w="1133"/>
        <w:gridCol w:w="1133"/>
        <w:gridCol w:w="1132"/>
        <w:gridCol w:w="1133"/>
        <w:gridCol w:w="1133"/>
      </w:tblGrid>
      <w:tr w:rsidR="001A5CA2" w:rsidRPr="00E37998" w14:paraId="39ABEB97" w14:textId="77777777" w:rsidTr="009B57FD">
        <w:trPr>
          <w:trHeight w:val="300"/>
        </w:trPr>
        <w:tc>
          <w:tcPr>
            <w:tcW w:w="9639" w:type="dxa"/>
            <w:gridSpan w:val="7"/>
            <w:shd w:val="clear" w:color="auto" w:fill="D2232A"/>
            <w:noWrap/>
            <w:hideMark/>
          </w:tcPr>
          <w:p w14:paraId="37F47EA9" w14:textId="7DD62A32" w:rsidR="001A5CA2" w:rsidRPr="00E37998" w:rsidRDefault="001A5CA2" w:rsidP="005A553F">
            <w:pPr>
              <w:pStyle w:val="ECCTableHeaderredfont"/>
              <w:jc w:val="center"/>
              <w:rPr>
                <w:b/>
                <w:bCs w:val="0"/>
                <w:color w:val="FFFFFF" w:themeColor="background1"/>
              </w:rPr>
            </w:pPr>
            <w:r w:rsidRPr="00E37998">
              <w:rPr>
                <w:b/>
                <w:bCs w:val="0"/>
                <w:color w:val="FFFFFF" w:themeColor="background1"/>
              </w:rPr>
              <w:t>Electrical Specifications</w:t>
            </w:r>
          </w:p>
        </w:tc>
      </w:tr>
      <w:tr w:rsidR="00FF7FA8" w:rsidRPr="00E37998" w14:paraId="469BE717" w14:textId="77777777" w:rsidTr="001422B6">
        <w:trPr>
          <w:trHeight w:val="536"/>
        </w:trPr>
        <w:tc>
          <w:tcPr>
            <w:tcW w:w="2972" w:type="dxa"/>
            <w:hideMark/>
          </w:tcPr>
          <w:p w14:paraId="1379E3AA" w14:textId="77777777" w:rsidR="00FF7FA8" w:rsidRPr="00E37998" w:rsidRDefault="00FF7FA8" w:rsidP="005A553F">
            <w:pPr>
              <w:pStyle w:val="ECCTabletext"/>
              <w:jc w:val="left"/>
            </w:pPr>
            <w:r w:rsidRPr="00E37998">
              <w:t>Insertion Loss within passband</w:t>
            </w:r>
          </w:p>
        </w:tc>
        <w:tc>
          <w:tcPr>
            <w:tcW w:w="6667" w:type="dxa"/>
            <w:gridSpan w:val="6"/>
            <w:hideMark/>
          </w:tcPr>
          <w:p w14:paraId="461FA223" w14:textId="77777777" w:rsidR="00FF7FA8" w:rsidRPr="00E37998" w:rsidRDefault="00FF7FA8" w:rsidP="00DA5B48">
            <w:pPr>
              <w:pStyle w:val="ECCTabletext"/>
            </w:pPr>
            <w:r w:rsidRPr="00E37998">
              <w:t>1.4 dB max.</w:t>
            </w:r>
          </w:p>
        </w:tc>
      </w:tr>
      <w:tr w:rsidR="00525EC3" w:rsidRPr="00E37998" w14:paraId="2725F95A" w14:textId="77777777" w:rsidTr="001422B6">
        <w:trPr>
          <w:trHeight w:val="482"/>
        </w:trPr>
        <w:tc>
          <w:tcPr>
            <w:tcW w:w="2972" w:type="dxa"/>
            <w:hideMark/>
          </w:tcPr>
          <w:p w14:paraId="65FD370B" w14:textId="0425F561" w:rsidR="00525EC3" w:rsidRPr="00E37998" w:rsidRDefault="00525EC3" w:rsidP="005A553F">
            <w:pPr>
              <w:pStyle w:val="ECCTabletext"/>
              <w:jc w:val="left"/>
            </w:pPr>
            <w:r w:rsidRPr="00E37998">
              <w:t xml:space="preserve">Return Loss within </w:t>
            </w:r>
            <w:r w:rsidR="001422B6" w:rsidRPr="00E37998">
              <w:t>p</w:t>
            </w:r>
            <w:r w:rsidR="00CA021D" w:rsidRPr="00E37998">
              <w:t>assband</w:t>
            </w:r>
            <w:r w:rsidRPr="00E37998">
              <w:t> </w:t>
            </w:r>
          </w:p>
        </w:tc>
        <w:tc>
          <w:tcPr>
            <w:tcW w:w="6667" w:type="dxa"/>
            <w:gridSpan w:val="6"/>
            <w:hideMark/>
          </w:tcPr>
          <w:p w14:paraId="3E358B18" w14:textId="77777777" w:rsidR="00525EC3" w:rsidRPr="00E37998" w:rsidRDefault="00525EC3" w:rsidP="00DA5B48">
            <w:pPr>
              <w:pStyle w:val="ECCTabletext"/>
            </w:pPr>
            <w:r w:rsidRPr="00E37998">
              <w:t xml:space="preserve">16 dB </w:t>
            </w:r>
            <w:r w:rsidR="00DA5B48" w:rsidRPr="00E37998">
              <w:t>minimum (</w:t>
            </w:r>
            <w:r w:rsidRPr="00E37998">
              <w:t>VSWR 1.4:1)</w:t>
            </w:r>
          </w:p>
        </w:tc>
      </w:tr>
      <w:tr w:rsidR="00D472B7" w:rsidRPr="00E37998" w14:paraId="6280408E" w14:textId="77777777" w:rsidTr="001422B6">
        <w:trPr>
          <w:trHeight w:val="518"/>
        </w:trPr>
        <w:tc>
          <w:tcPr>
            <w:tcW w:w="2972" w:type="dxa"/>
            <w:hideMark/>
          </w:tcPr>
          <w:p w14:paraId="76DBBF2B" w14:textId="77777777" w:rsidR="00D472B7" w:rsidRPr="00E37998" w:rsidRDefault="00D472B7" w:rsidP="00DA5B48">
            <w:pPr>
              <w:pStyle w:val="ECCTabletext"/>
            </w:pPr>
            <w:r w:rsidRPr="00E37998">
              <w:t>Group Delay Variation within ± 0.5 MHz</w:t>
            </w:r>
          </w:p>
        </w:tc>
        <w:tc>
          <w:tcPr>
            <w:tcW w:w="6667" w:type="dxa"/>
            <w:gridSpan w:val="6"/>
            <w:hideMark/>
          </w:tcPr>
          <w:p w14:paraId="6741CDC7" w14:textId="77777777" w:rsidR="00D472B7" w:rsidRPr="00E37998" w:rsidRDefault="00D472B7" w:rsidP="00DA5B48">
            <w:pPr>
              <w:pStyle w:val="ECCTabletext"/>
            </w:pPr>
            <w:r w:rsidRPr="00E37998">
              <w:t> 3.0 ns max.</w:t>
            </w:r>
          </w:p>
        </w:tc>
      </w:tr>
      <w:tr w:rsidR="001A5CA2" w:rsidRPr="00E37998" w14:paraId="1248E57C" w14:textId="77777777" w:rsidTr="001422B6">
        <w:trPr>
          <w:trHeight w:val="423"/>
        </w:trPr>
        <w:tc>
          <w:tcPr>
            <w:tcW w:w="2972" w:type="dxa"/>
          </w:tcPr>
          <w:p w14:paraId="6D396BB0" w14:textId="77777777" w:rsidR="001A5CA2" w:rsidRPr="00E37998" w:rsidRDefault="001A5CA2" w:rsidP="001A5CA2">
            <w:pPr>
              <w:pStyle w:val="ECCTabletext"/>
            </w:pPr>
            <w:r w:rsidRPr="00E37998">
              <w:t>Model</w:t>
            </w:r>
          </w:p>
        </w:tc>
        <w:tc>
          <w:tcPr>
            <w:tcW w:w="1003" w:type="dxa"/>
          </w:tcPr>
          <w:p w14:paraId="4EE5328D" w14:textId="77777777" w:rsidR="001A5CA2" w:rsidRPr="00E37998" w:rsidRDefault="001A5CA2">
            <w:pPr>
              <w:pStyle w:val="ECCTabletext"/>
            </w:pPr>
            <w:r w:rsidRPr="00E37998">
              <w:t>C-1</w:t>
            </w:r>
          </w:p>
        </w:tc>
        <w:tc>
          <w:tcPr>
            <w:tcW w:w="1133" w:type="dxa"/>
            <w:noWrap/>
          </w:tcPr>
          <w:p w14:paraId="49D12F8D" w14:textId="77777777" w:rsidR="001A5CA2" w:rsidRPr="00E37998" w:rsidRDefault="001A5CA2">
            <w:pPr>
              <w:pStyle w:val="ECCTabletext"/>
            </w:pPr>
            <w:r w:rsidRPr="00E37998">
              <w:t>C-2</w:t>
            </w:r>
          </w:p>
        </w:tc>
        <w:tc>
          <w:tcPr>
            <w:tcW w:w="1133" w:type="dxa"/>
            <w:noWrap/>
          </w:tcPr>
          <w:p w14:paraId="791A1660" w14:textId="77777777" w:rsidR="001A5CA2" w:rsidRPr="00E37998" w:rsidRDefault="001A5CA2">
            <w:pPr>
              <w:pStyle w:val="ECCTabletext"/>
            </w:pPr>
            <w:r w:rsidRPr="00E37998">
              <w:t>C-3</w:t>
            </w:r>
          </w:p>
        </w:tc>
        <w:tc>
          <w:tcPr>
            <w:tcW w:w="1132" w:type="dxa"/>
            <w:noWrap/>
          </w:tcPr>
          <w:p w14:paraId="78D95F20" w14:textId="77777777" w:rsidR="001A5CA2" w:rsidRPr="00E37998" w:rsidRDefault="001A5CA2">
            <w:pPr>
              <w:pStyle w:val="ECCTabletext"/>
            </w:pPr>
            <w:r w:rsidRPr="00E37998">
              <w:t>C-4</w:t>
            </w:r>
          </w:p>
        </w:tc>
        <w:tc>
          <w:tcPr>
            <w:tcW w:w="1133" w:type="dxa"/>
            <w:noWrap/>
          </w:tcPr>
          <w:p w14:paraId="46235160" w14:textId="77777777" w:rsidR="001A5CA2" w:rsidRPr="00E37998" w:rsidRDefault="001A5CA2">
            <w:pPr>
              <w:pStyle w:val="ECCTabletext"/>
            </w:pPr>
            <w:r w:rsidRPr="00E37998">
              <w:t>C-5</w:t>
            </w:r>
          </w:p>
        </w:tc>
        <w:tc>
          <w:tcPr>
            <w:tcW w:w="1133" w:type="dxa"/>
            <w:noWrap/>
          </w:tcPr>
          <w:p w14:paraId="53F5A85D" w14:textId="77777777" w:rsidR="001A5CA2" w:rsidRPr="00E37998" w:rsidRDefault="001A5CA2">
            <w:pPr>
              <w:pStyle w:val="ECCTabletext"/>
            </w:pPr>
            <w:r w:rsidRPr="00E37998">
              <w:t>C-6</w:t>
            </w:r>
            <w:r w:rsidR="006831AE" w:rsidRPr="00E37998">
              <w:t xml:space="preserve"> (Blue)</w:t>
            </w:r>
          </w:p>
        </w:tc>
      </w:tr>
      <w:tr w:rsidR="001A5CA2" w:rsidRPr="00E37998" w14:paraId="577F7A8C" w14:textId="77777777" w:rsidTr="001422B6">
        <w:trPr>
          <w:trHeight w:val="300"/>
        </w:trPr>
        <w:tc>
          <w:tcPr>
            <w:tcW w:w="2972" w:type="dxa"/>
            <w:hideMark/>
          </w:tcPr>
          <w:p w14:paraId="11987687" w14:textId="27BD39CB" w:rsidR="001A5CA2" w:rsidRPr="00E37998" w:rsidRDefault="00CA021D" w:rsidP="00A940F0">
            <w:pPr>
              <w:pStyle w:val="ECCTabletext"/>
            </w:pPr>
            <w:r w:rsidRPr="00E37998">
              <w:t>Passband</w:t>
            </w:r>
            <w:r w:rsidR="001A5CA2" w:rsidRPr="00E37998">
              <w:t> (MHz)</w:t>
            </w:r>
          </w:p>
        </w:tc>
        <w:tc>
          <w:tcPr>
            <w:tcW w:w="1003" w:type="dxa"/>
            <w:hideMark/>
          </w:tcPr>
          <w:p w14:paraId="2107E087" w14:textId="77777777" w:rsidR="001A5CA2" w:rsidRPr="00E37998" w:rsidRDefault="001A5CA2" w:rsidP="00A940F0">
            <w:pPr>
              <w:pStyle w:val="ECCTabletext"/>
            </w:pPr>
            <w:r w:rsidRPr="00E37998">
              <w:t>3700-4200</w:t>
            </w:r>
          </w:p>
        </w:tc>
        <w:tc>
          <w:tcPr>
            <w:tcW w:w="1133" w:type="dxa"/>
            <w:noWrap/>
            <w:hideMark/>
          </w:tcPr>
          <w:p w14:paraId="463D5975" w14:textId="77777777" w:rsidR="001A5CA2" w:rsidRPr="00E37998" w:rsidRDefault="001A5CA2" w:rsidP="00A940F0">
            <w:pPr>
              <w:pStyle w:val="ECCTabletext"/>
            </w:pPr>
            <w:r w:rsidRPr="00E37998">
              <w:t>3625-4200</w:t>
            </w:r>
          </w:p>
        </w:tc>
        <w:tc>
          <w:tcPr>
            <w:tcW w:w="1133" w:type="dxa"/>
            <w:noWrap/>
            <w:hideMark/>
          </w:tcPr>
          <w:p w14:paraId="3A9DC31B" w14:textId="77777777" w:rsidR="001A5CA2" w:rsidRPr="00E37998" w:rsidRDefault="001A5CA2" w:rsidP="00A940F0">
            <w:pPr>
              <w:pStyle w:val="ECCTabletext"/>
            </w:pPr>
            <w:r w:rsidRPr="00E37998">
              <w:t>3754-4200</w:t>
            </w:r>
          </w:p>
        </w:tc>
        <w:tc>
          <w:tcPr>
            <w:tcW w:w="1132" w:type="dxa"/>
            <w:noWrap/>
            <w:hideMark/>
          </w:tcPr>
          <w:p w14:paraId="5152C856" w14:textId="77777777" w:rsidR="001A5CA2" w:rsidRPr="00E37998" w:rsidRDefault="001A5CA2" w:rsidP="00A940F0">
            <w:pPr>
              <w:pStyle w:val="ECCTabletext"/>
            </w:pPr>
            <w:r w:rsidRPr="00E37998">
              <w:t>3800-4200</w:t>
            </w:r>
          </w:p>
        </w:tc>
        <w:tc>
          <w:tcPr>
            <w:tcW w:w="1133" w:type="dxa"/>
            <w:noWrap/>
            <w:hideMark/>
          </w:tcPr>
          <w:p w14:paraId="6FDC69CD" w14:textId="77777777" w:rsidR="001A5CA2" w:rsidRPr="00E37998" w:rsidRDefault="001A5CA2" w:rsidP="00A940F0">
            <w:pPr>
              <w:pStyle w:val="ECCTabletext"/>
            </w:pPr>
            <w:r w:rsidRPr="00E37998">
              <w:t>3900-4200</w:t>
            </w:r>
          </w:p>
        </w:tc>
        <w:tc>
          <w:tcPr>
            <w:tcW w:w="1133" w:type="dxa"/>
            <w:noWrap/>
            <w:hideMark/>
          </w:tcPr>
          <w:p w14:paraId="75D3C026" w14:textId="77777777" w:rsidR="001A5CA2" w:rsidRPr="00E37998" w:rsidRDefault="001A5CA2" w:rsidP="00A940F0">
            <w:pPr>
              <w:pStyle w:val="ECCTabletext"/>
            </w:pPr>
            <w:r w:rsidRPr="00E37998">
              <w:t>4000-4200</w:t>
            </w:r>
          </w:p>
        </w:tc>
      </w:tr>
      <w:tr w:rsidR="001A5CA2" w:rsidRPr="00E37998" w14:paraId="02832990" w14:textId="77777777" w:rsidTr="001422B6">
        <w:trPr>
          <w:trHeight w:val="630"/>
        </w:trPr>
        <w:tc>
          <w:tcPr>
            <w:tcW w:w="2972" w:type="dxa"/>
            <w:hideMark/>
          </w:tcPr>
          <w:p w14:paraId="508D39BB" w14:textId="4B83ED6A" w:rsidR="001A5CA2" w:rsidRPr="00E37998" w:rsidRDefault="001A5CA2" w:rsidP="005462E9">
            <w:pPr>
              <w:pStyle w:val="ECCTabletext"/>
              <w:jc w:val="left"/>
            </w:pPr>
            <w:r w:rsidRPr="00E37998">
              <w:lastRenderedPageBreak/>
              <w:t xml:space="preserve">Lower Rejection </w:t>
            </w:r>
            <w:r w:rsidR="004D2776" w:rsidRPr="00E37998">
              <w:t>band:</w:t>
            </w:r>
            <w:r w:rsidRPr="00E37998">
              <w:t xml:space="preserve"> Rejection of 60 dB min. at (</w:t>
            </w:r>
            <w:r w:rsidR="00C905D7" w:rsidRPr="00E37998">
              <w:t xml:space="preserve">note </w:t>
            </w:r>
            <w:r w:rsidRPr="00E37998">
              <w:t>1)</w:t>
            </w:r>
          </w:p>
        </w:tc>
        <w:tc>
          <w:tcPr>
            <w:tcW w:w="1003" w:type="dxa"/>
            <w:hideMark/>
          </w:tcPr>
          <w:p w14:paraId="54EC91D9" w14:textId="77777777" w:rsidR="001A5CA2" w:rsidRPr="00E37998" w:rsidRDefault="001A5CA2" w:rsidP="00DA5B48">
            <w:pPr>
              <w:pStyle w:val="ECCTabletext"/>
            </w:pPr>
            <w:r w:rsidRPr="00E37998">
              <w:t>3682</w:t>
            </w:r>
          </w:p>
        </w:tc>
        <w:tc>
          <w:tcPr>
            <w:tcW w:w="1133" w:type="dxa"/>
            <w:noWrap/>
            <w:hideMark/>
          </w:tcPr>
          <w:p w14:paraId="12A426A6" w14:textId="77777777" w:rsidR="001A5CA2" w:rsidRPr="00E37998" w:rsidRDefault="001A5CA2" w:rsidP="00DA5B48">
            <w:pPr>
              <w:pStyle w:val="ECCTabletext"/>
            </w:pPr>
            <w:r w:rsidRPr="00E37998">
              <w:t>3607</w:t>
            </w:r>
          </w:p>
        </w:tc>
        <w:tc>
          <w:tcPr>
            <w:tcW w:w="1133" w:type="dxa"/>
            <w:noWrap/>
            <w:hideMark/>
          </w:tcPr>
          <w:p w14:paraId="3E6B6899" w14:textId="77777777" w:rsidR="001A5CA2" w:rsidRPr="00E37998" w:rsidRDefault="001A5CA2" w:rsidP="00DA5B48">
            <w:pPr>
              <w:pStyle w:val="ECCTabletext"/>
            </w:pPr>
            <w:r w:rsidRPr="00E37998">
              <w:t>3736</w:t>
            </w:r>
          </w:p>
        </w:tc>
        <w:tc>
          <w:tcPr>
            <w:tcW w:w="1132" w:type="dxa"/>
            <w:noWrap/>
            <w:hideMark/>
          </w:tcPr>
          <w:p w14:paraId="39989B8F" w14:textId="77777777" w:rsidR="001A5CA2" w:rsidRPr="00E37998" w:rsidRDefault="001A5CA2" w:rsidP="00DA5B48">
            <w:pPr>
              <w:pStyle w:val="ECCTabletext"/>
            </w:pPr>
            <w:r w:rsidRPr="00E37998">
              <w:t>3782</w:t>
            </w:r>
          </w:p>
        </w:tc>
        <w:tc>
          <w:tcPr>
            <w:tcW w:w="1133" w:type="dxa"/>
            <w:noWrap/>
            <w:hideMark/>
          </w:tcPr>
          <w:p w14:paraId="2E949EF5" w14:textId="77777777" w:rsidR="001A5CA2" w:rsidRPr="00E37998" w:rsidRDefault="001A5CA2" w:rsidP="00DA5B48">
            <w:pPr>
              <w:pStyle w:val="ECCTabletext"/>
            </w:pPr>
            <w:r w:rsidRPr="00E37998">
              <w:t>3882</w:t>
            </w:r>
          </w:p>
        </w:tc>
        <w:tc>
          <w:tcPr>
            <w:tcW w:w="1133" w:type="dxa"/>
            <w:noWrap/>
            <w:hideMark/>
          </w:tcPr>
          <w:p w14:paraId="16A2E6F6" w14:textId="77777777" w:rsidR="001A5CA2" w:rsidRPr="00E37998" w:rsidRDefault="001A5CA2" w:rsidP="00DA5B48">
            <w:pPr>
              <w:pStyle w:val="ECCTabletext"/>
            </w:pPr>
            <w:r w:rsidRPr="00E37998">
              <w:t>3982</w:t>
            </w:r>
          </w:p>
        </w:tc>
      </w:tr>
      <w:tr w:rsidR="001A5CA2" w:rsidRPr="00E37998" w14:paraId="367E79E5" w14:textId="77777777" w:rsidTr="001422B6">
        <w:trPr>
          <w:trHeight w:val="510"/>
        </w:trPr>
        <w:tc>
          <w:tcPr>
            <w:tcW w:w="2972" w:type="dxa"/>
            <w:hideMark/>
          </w:tcPr>
          <w:p w14:paraId="7CDE23A5" w14:textId="7E120A9D" w:rsidR="001A5CA2" w:rsidRPr="00E37998" w:rsidRDefault="001A5CA2" w:rsidP="005A553F">
            <w:pPr>
              <w:pStyle w:val="ECCTabletext"/>
              <w:jc w:val="left"/>
            </w:pPr>
            <w:r w:rsidRPr="00E37998">
              <w:t>Upper rejection band: Rejection of 25</w:t>
            </w:r>
            <w:r w:rsidR="005A553F" w:rsidRPr="00E37998">
              <w:t xml:space="preserve"> </w:t>
            </w:r>
            <w:r w:rsidRPr="00E37998">
              <w:t>dB min at</w:t>
            </w:r>
          </w:p>
        </w:tc>
        <w:tc>
          <w:tcPr>
            <w:tcW w:w="6667" w:type="dxa"/>
            <w:gridSpan w:val="6"/>
            <w:hideMark/>
          </w:tcPr>
          <w:p w14:paraId="710A62D5" w14:textId="77777777" w:rsidR="001A5CA2" w:rsidRPr="00E37998" w:rsidRDefault="001A5CA2" w:rsidP="00DA5B48">
            <w:pPr>
              <w:pStyle w:val="ECCTabletext"/>
            </w:pPr>
            <w:r w:rsidRPr="00E37998">
              <w:t>4230 MHz</w:t>
            </w:r>
          </w:p>
        </w:tc>
      </w:tr>
      <w:tr w:rsidR="001A5CA2" w:rsidRPr="00E37998" w14:paraId="680FC8CA" w14:textId="77777777" w:rsidTr="009B57FD">
        <w:trPr>
          <w:trHeight w:val="356"/>
        </w:trPr>
        <w:tc>
          <w:tcPr>
            <w:tcW w:w="9639" w:type="dxa"/>
            <w:gridSpan w:val="7"/>
            <w:shd w:val="clear" w:color="auto" w:fill="D2232A"/>
            <w:hideMark/>
          </w:tcPr>
          <w:p w14:paraId="2D170B0D" w14:textId="5B50FBBF" w:rsidR="001A5CA2" w:rsidRPr="00E37998" w:rsidRDefault="001A5CA2" w:rsidP="00D63250">
            <w:pPr>
              <w:pStyle w:val="ECCTableHeaderredfont"/>
              <w:jc w:val="center"/>
              <w:rPr>
                <w:b/>
                <w:bCs w:val="0"/>
              </w:rPr>
            </w:pPr>
            <w:r w:rsidRPr="00E37998">
              <w:rPr>
                <w:b/>
                <w:bCs w:val="0"/>
                <w:color w:val="FFFFFF" w:themeColor="background1"/>
              </w:rPr>
              <w:t>Mechanical Specifications</w:t>
            </w:r>
          </w:p>
        </w:tc>
      </w:tr>
      <w:tr w:rsidR="001A5CA2" w:rsidRPr="00E37998" w14:paraId="432D1DE9" w14:textId="77777777" w:rsidTr="001422B6">
        <w:trPr>
          <w:trHeight w:val="300"/>
        </w:trPr>
        <w:tc>
          <w:tcPr>
            <w:tcW w:w="2972" w:type="dxa"/>
            <w:hideMark/>
          </w:tcPr>
          <w:p w14:paraId="4096C9C5" w14:textId="77777777" w:rsidR="001A5CA2" w:rsidRPr="00E37998" w:rsidRDefault="001A5CA2" w:rsidP="00DA5B48">
            <w:pPr>
              <w:pStyle w:val="ECCTabletext"/>
            </w:pPr>
            <w:r w:rsidRPr="00E37998">
              <w:t>Interfaces IN/OUT</w:t>
            </w:r>
          </w:p>
        </w:tc>
        <w:tc>
          <w:tcPr>
            <w:tcW w:w="6667" w:type="dxa"/>
            <w:gridSpan w:val="6"/>
            <w:hideMark/>
          </w:tcPr>
          <w:p w14:paraId="73C762FB" w14:textId="114E1879" w:rsidR="001A5CA2" w:rsidRPr="00E37998" w:rsidRDefault="001A5CA2" w:rsidP="00DA5B48">
            <w:pPr>
              <w:pStyle w:val="ECCTabletext"/>
            </w:pPr>
            <w:r w:rsidRPr="00E37998">
              <w:t>CPR229G / CPR229F</w:t>
            </w:r>
          </w:p>
        </w:tc>
      </w:tr>
      <w:tr w:rsidR="001A5CA2" w:rsidRPr="00E37998" w14:paraId="42945DA6" w14:textId="77777777" w:rsidTr="009B57FD">
        <w:trPr>
          <w:trHeight w:val="302"/>
        </w:trPr>
        <w:tc>
          <w:tcPr>
            <w:tcW w:w="9639" w:type="dxa"/>
            <w:gridSpan w:val="7"/>
            <w:shd w:val="clear" w:color="auto" w:fill="D2232A"/>
            <w:hideMark/>
          </w:tcPr>
          <w:p w14:paraId="34E14EAF" w14:textId="0DBE56EA" w:rsidR="001A5CA2" w:rsidRPr="00E37998" w:rsidRDefault="001A5CA2" w:rsidP="00D63250">
            <w:pPr>
              <w:pStyle w:val="ECCTableHeaderredfont"/>
              <w:jc w:val="center"/>
              <w:rPr>
                <w:b/>
                <w:bCs w:val="0"/>
                <w:color w:val="FFFFFF" w:themeColor="background1"/>
              </w:rPr>
            </w:pPr>
            <w:r w:rsidRPr="00E37998">
              <w:rPr>
                <w:b/>
                <w:bCs w:val="0"/>
                <w:color w:val="FFFFFF" w:themeColor="background1"/>
              </w:rPr>
              <w:t>Environmental Specifications</w:t>
            </w:r>
          </w:p>
        </w:tc>
      </w:tr>
      <w:tr w:rsidR="001A5CA2" w:rsidRPr="00E37998" w14:paraId="69FEEAD5" w14:textId="77777777" w:rsidTr="001422B6">
        <w:trPr>
          <w:trHeight w:val="510"/>
        </w:trPr>
        <w:tc>
          <w:tcPr>
            <w:tcW w:w="2972" w:type="dxa"/>
            <w:hideMark/>
          </w:tcPr>
          <w:p w14:paraId="50D98D7C" w14:textId="1D91E198" w:rsidR="001A5CA2" w:rsidRPr="00E37998" w:rsidRDefault="001A5CA2" w:rsidP="00DA5B48">
            <w:pPr>
              <w:pStyle w:val="ECCTabletext"/>
            </w:pPr>
            <w:r w:rsidRPr="00E37998">
              <w:t xml:space="preserve">Operating </w:t>
            </w:r>
            <w:r w:rsidR="0041648B" w:rsidRPr="00E37998">
              <w:t>t</w:t>
            </w:r>
            <w:r w:rsidRPr="00E37998">
              <w:t>emperature</w:t>
            </w:r>
          </w:p>
        </w:tc>
        <w:tc>
          <w:tcPr>
            <w:tcW w:w="6667" w:type="dxa"/>
            <w:gridSpan w:val="6"/>
            <w:hideMark/>
          </w:tcPr>
          <w:p w14:paraId="4515A244" w14:textId="77777777" w:rsidR="001A5CA2" w:rsidRPr="00E37998" w:rsidRDefault="001A5CA2" w:rsidP="00DA5B48">
            <w:pPr>
              <w:pStyle w:val="ECCTabletext"/>
            </w:pPr>
            <w:r w:rsidRPr="00E37998">
              <w:t>-20 °C to +50°C</w:t>
            </w:r>
          </w:p>
        </w:tc>
      </w:tr>
      <w:tr w:rsidR="00C905D7" w:rsidRPr="00E37998" w14:paraId="7CAB034E" w14:textId="77777777" w:rsidTr="003B4F5D">
        <w:trPr>
          <w:trHeight w:val="510"/>
        </w:trPr>
        <w:tc>
          <w:tcPr>
            <w:tcW w:w="9639" w:type="dxa"/>
            <w:gridSpan w:val="7"/>
          </w:tcPr>
          <w:p w14:paraId="2D7856E9" w14:textId="57F7359C" w:rsidR="00C905D7" w:rsidRPr="00E37998" w:rsidRDefault="00C905D7" w:rsidP="00C905D7">
            <w:pPr>
              <w:pStyle w:val="ECCTablenote"/>
            </w:pPr>
            <w:r w:rsidRPr="00E37998">
              <w:t>Note 1: In all cases, the separation be</w:t>
            </w:r>
            <w:r w:rsidR="00A23816" w:rsidRPr="00E37998">
              <w:t>t</w:t>
            </w:r>
            <w:r w:rsidRPr="00E37998">
              <w:t>ween the 60 dB rejection band and the passband is 18 MHz</w:t>
            </w:r>
          </w:p>
        </w:tc>
      </w:tr>
    </w:tbl>
    <w:p w14:paraId="7383EF4D" w14:textId="5B7913D4" w:rsidR="00A03010" w:rsidRPr="00E37998" w:rsidRDefault="00A03010" w:rsidP="00940A46">
      <w:pPr>
        <w:pStyle w:val="ECCFiguregraphcentered"/>
        <w:rPr>
          <w:lang w:val="en-GB"/>
        </w:rPr>
      </w:pPr>
      <w:r w:rsidRPr="00E37998">
        <w:rPr>
          <w:lang w:val="en-GB"/>
        </w:rPr>
        <w:t xml:space="preserve"> </w:t>
      </w:r>
      <w:r w:rsidRPr="00E37998">
        <w:rPr>
          <w:lang w:val="en-GB" w:eastAsia="de-CH"/>
        </w:rPr>
        <w:drawing>
          <wp:inline distT="0" distB="0" distL="0" distR="0" wp14:anchorId="1AA19D9F" wp14:editId="2AD3F92F">
            <wp:extent cx="5169264" cy="313674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479" cy="3199371"/>
                    </a:xfrm>
                    <a:prstGeom prst="rect">
                      <a:avLst/>
                    </a:prstGeom>
                    <a:noFill/>
                    <a:ln>
                      <a:noFill/>
                    </a:ln>
                  </pic:spPr>
                </pic:pic>
              </a:graphicData>
            </a:graphic>
          </wp:inline>
        </w:drawing>
      </w:r>
    </w:p>
    <w:p w14:paraId="27805BD4" w14:textId="5359B04F" w:rsidR="00A03010" w:rsidRPr="006D63FF" w:rsidRDefault="00A03010" w:rsidP="00A03010">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8</w:t>
      </w:r>
      <w:r w:rsidRPr="00E37998">
        <w:rPr>
          <w:lang w:val="en-GB"/>
        </w:rPr>
        <w:fldChar w:fldCharType="end"/>
      </w:r>
      <w:r w:rsidR="002B2F9E" w:rsidRPr="006D63FF">
        <w:rPr>
          <w:noProof/>
          <w:lang w:val="en-GB"/>
        </w:rPr>
        <w:t>:</w:t>
      </w:r>
      <w:r w:rsidRPr="006D63FF">
        <w:rPr>
          <w:lang w:val="en-GB"/>
        </w:rPr>
        <w:t xml:space="preserve"> N</w:t>
      </w:r>
      <w:r w:rsidR="007047CD" w:rsidRPr="006D63FF">
        <w:rPr>
          <w:lang w:val="en-GB"/>
        </w:rPr>
        <w:t xml:space="preserve">orsat </w:t>
      </w:r>
      <w:r w:rsidRPr="006D63FF">
        <w:rPr>
          <w:lang w:val="en-GB"/>
        </w:rPr>
        <w:t xml:space="preserve">EBPF filter </w:t>
      </w:r>
      <w:r w:rsidR="002D1D06" w:rsidRPr="00E37998">
        <w:rPr>
          <w:lang w:val="en-GB"/>
        </w:rPr>
        <w:fldChar w:fldCharType="begin"/>
      </w:r>
      <w:r w:rsidR="002D1D06" w:rsidRPr="006D63FF">
        <w:rPr>
          <w:lang w:val="en-GB"/>
        </w:rPr>
        <w:instrText xml:space="preserve"> REF _Ref58260706 \r \h </w:instrText>
      </w:r>
      <w:r w:rsidR="002D1D06" w:rsidRPr="00E37998">
        <w:rPr>
          <w:lang w:val="en-GB"/>
        </w:rPr>
      </w:r>
      <w:r w:rsidR="002D1D06" w:rsidRPr="00E37998">
        <w:rPr>
          <w:lang w:val="en-GB"/>
        </w:rPr>
        <w:fldChar w:fldCharType="separate"/>
      </w:r>
      <w:r w:rsidR="00071670" w:rsidRPr="006D63FF">
        <w:rPr>
          <w:lang w:val="en-GB"/>
        </w:rPr>
        <w:t>[20]</w:t>
      </w:r>
      <w:r w:rsidR="002D1D06" w:rsidRPr="00E37998">
        <w:rPr>
          <w:lang w:val="en-GB"/>
        </w:rPr>
        <w:fldChar w:fldCharType="end"/>
      </w:r>
    </w:p>
    <w:p w14:paraId="024F9B6D" w14:textId="1D768ECD" w:rsidR="007B6C75" w:rsidRPr="00E37998" w:rsidRDefault="007B6C75" w:rsidP="007B6C75">
      <w:r w:rsidRPr="00E37998">
        <w:t xml:space="preserve">For comparison, </w:t>
      </w:r>
      <w:r w:rsidR="00EB1A5D" w:rsidRPr="00E37998">
        <w:fldChar w:fldCharType="begin"/>
      </w:r>
      <w:r w:rsidR="00EB1A5D" w:rsidRPr="00E37998">
        <w:instrText xml:space="preserve"> REF _Ref57933226 \h </w:instrText>
      </w:r>
      <w:r w:rsidR="00EB1A5D" w:rsidRPr="00E37998">
        <w:fldChar w:fldCharType="separate"/>
      </w:r>
      <w:r w:rsidR="00C114CF" w:rsidRPr="00E37998">
        <w:t xml:space="preserve">Figure </w:t>
      </w:r>
      <w:r w:rsidR="00C114CF" w:rsidRPr="00E37998">
        <w:rPr>
          <w:noProof/>
        </w:rPr>
        <w:t>9</w:t>
      </w:r>
      <w:r w:rsidR="00EB1A5D" w:rsidRPr="00E37998">
        <w:fldChar w:fldCharType="end"/>
      </w:r>
      <w:r w:rsidRPr="00E37998">
        <w:t xml:space="preserve"> presents the insertion loss versus frequency response </w:t>
      </w:r>
      <w:r w:rsidR="00EB1A5D" w:rsidRPr="00E37998">
        <w:t xml:space="preserve">for two units: a member of the </w:t>
      </w:r>
      <w:r w:rsidRPr="00E37998">
        <w:t xml:space="preserve">EBPF family, and </w:t>
      </w:r>
      <w:r w:rsidR="00EB1A5D" w:rsidRPr="00E37998">
        <w:t xml:space="preserve">one of the </w:t>
      </w:r>
      <w:r w:rsidRPr="00E37998">
        <w:t xml:space="preserve">BPF family, for the same </w:t>
      </w:r>
      <w:r w:rsidR="00CA021D" w:rsidRPr="00E37998">
        <w:t>passband</w:t>
      </w:r>
      <w:r w:rsidRPr="00E37998">
        <w:t xml:space="preserve"> range. In this case, the responses are for the C-</w:t>
      </w:r>
      <w:r w:rsidR="001E3193" w:rsidRPr="00E37998">
        <w:t xml:space="preserve">5 </w:t>
      </w:r>
      <w:r w:rsidRPr="00E37998">
        <w:t xml:space="preserve">devices, with a </w:t>
      </w:r>
      <w:r w:rsidR="00CA021D" w:rsidRPr="00E37998">
        <w:t>passband</w:t>
      </w:r>
      <w:r w:rsidRPr="00E37998">
        <w:t xml:space="preserve"> between </w:t>
      </w:r>
      <w:r w:rsidR="001E3193" w:rsidRPr="00E37998">
        <w:t>3.9</w:t>
      </w:r>
      <w:r w:rsidRPr="00E37998">
        <w:t xml:space="preserve"> and 4.2 GHz.</w:t>
      </w:r>
      <w:r w:rsidR="00DF0138" w:rsidRPr="00E37998">
        <w:t xml:space="preserve"> According to the device</w:t>
      </w:r>
      <w:r w:rsidR="00EB1A5D" w:rsidRPr="00E37998">
        <w:t>s</w:t>
      </w:r>
      <w:r w:rsidR="00DF0138" w:rsidRPr="00E37998">
        <w:t xml:space="preserve">' specifications, the insertion loss in the </w:t>
      </w:r>
      <w:r w:rsidR="00CA021D" w:rsidRPr="00E37998">
        <w:t>passband</w:t>
      </w:r>
      <w:r w:rsidR="00DF0138" w:rsidRPr="00E37998">
        <w:t xml:space="preserve"> is 1.4 dB for the EBPF-C</w:t>
      </w:r>
      <w:r w:rsidR="001E3193" w:rsidRPr="00E37998">
        <w:t>5</w:t>
      </w:r>
      <w:r w:rsidR="00DF0138" w:rsidRPr="00E37998">
        <w:t xml:space="preserve"> versus 0.5 dB max for the BPF-C</w:t>
      </w:r>
      <w:r w:rsidR="001E3193" w:rsidRPr="00E37998">
        <w:t>5</w:t>
      </w:r>
      <w:r w:rsidR="00DF0138" w:rsidRPr="00E37998">
        <w:t xml:space="preserve">. Rejection of 60 dB is achieved at 18 MHz from </w:t>
      </w:r>
      <w:r w:rsidR="00CA021D" w:rsidRPr="00E37998">
        <w:t>passband</w:t>
      </w:r>
      <w:r w:rsidR="00DF0138" w:rsidRPr="00E37998">
        <w:t xml:space="preserve"> start in the EBPF-</w:t>
      </w:r>
      <w:r w:rsidR="001E3193" w:rsidRPr="00E37998">
        <w:t xml:space="preserve">C5 </w:t>
      </w:r>
      <w:r w:rsidR="00DF0138" w:rsidRPr="00E37998">
        <w:t>versus 150 MHz in the BPF-</w:t>
      </w:r>
      <w:r w:rsidR="001E3193" w:rsidRPr="00E37998">
        <w:t>C5</w:t>
      </w:r>
      <w:r w:rsidR="00DF0138" w:rsidRPr="00E37998">
        <w:t xml:space="preserve">. The upper rejection band is specified to have 25 dB 30 MHz from </w:t>
      </w:r>
      <w:r w:rsidR="00CA021D" w:rsidRPr="00E37998">
        <w:t>passband</w:t>
      </w:r>
      <w:r w:rsidR="00DF0138" w:rsidRPr="00E37998">
        <w:t xml:space="preserve"> end on EBPF-</w:t>
      </w:r>
      <w:r w:rsidR="00C84F09" w:rsidRPr="00E37998">
        <w:t xml:space="preserve">C5 </w:t>
      </w:r>
      <w:r w:rsidR="00DF0138" w:rsidRPr="00E37998">
        <w:t>and at 50 MHz on the BPF-</w:t>
      </w:r>
      <w:r w:rsidR="00C84F09" w:rsidRPr="00E37998">
        <w:t>C5</w:t>
      </w:r>
      <w:r w:rsidR="00DF0138" w:rsidRPr="00E37998">
        <w:t>.</w:t>
      </w:r>
    </w:p>
    <w:p w14:paraId="430A5C0B" w14:textId="4DBEB06D" w:rsidR="007B6C75" w:rsidRPr="00E37998" w:rsidRDefault="001E3193" w:rsidP="00940A46">
      <w:pPr>
        <w:pStyle w:val="ECCFiguregraphcentered"/>
        <w:rPr>
          <w:lang w:val="en-GB"/>
        </w:rPr>
      </w:pPr>
      <w:r w:rsidRPr="00E37998">
        <w:rPr>
          <w:lang w:val="en-GB" w:eastAsia="de-CH"/>
        </w:rPr>
        <w:lastRenderedPageBreak/>
        <w:drawing>
          <wp:inline distT="0" distB="0" distL="0" distR="0" wp14:anchorId="3FF308AD" wp14:editId="098E6D97">
            <wp:extent cx="3299066" cy="247698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109" cy="2516808"/>
                    </a:xfrm>
                    <a:prstGeom prst="rect">
                      <a:avLst/>
                    </a:prstGeom>
                    <a:noFill/>
                  </pic:spPr>
                </pic:pic>
              </a:graphicData>
            </a:graphic>
          </wp:inline>
        </w:drawing>
      </w:r>
    </w:p>
    <w:p w14:paraId="7F79FBB8" w14:textId="610A001E" w:rsidR="007B6C75" w:rsidRPr="00E37998" w:rsidRDefault="007B6C75" w:rsidP="005A553F">
      <w:pPr>
        <w:pStyle w:val="Caption"/>
        <w:rPr>
          <w:lang w:val="en-GB"/>
        </w:rPr>
      </w:pPr>
      <w:bookmarkStart w:id="319" w:name="_Ref57933226"/>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9</w:t>
      </w:r>
      <w:r w:rsidRPr="00E37998">
        <w:rPr>
          <w:lang w:val="en-GB"/>
        </w:rPr>
        <w:fldChar w:fldCharType="end"/>
      </w:r>
      <w:bookmarkEnd w:id="319"/>
      <w:r w:rsidR="00AF1CD1" w:rsidRPr="006D63FF">
        <w:rPr>
          <w:noProof/>
          <w:lang w:val="en-GB"/>
        </w:rPr>
        <w:t>:</w:t>
      </w:r>
      <w:r w:rsidRPr="006D63FF">
        <w:rPr>
          <w:lang w:val="en-GB"/>
        </w:rPr>
        <w:t xml:space="preserve"> Comparison of the frequency response of two filter devices</w:t>
      </w:r>
      <w:r w:rsidR="001E3193" w:rsidRPr="006D63FF">
        <w:rPr>
          <w:lang w:val="en-GB"/>
        </w:rPr>
        <w:t xml:space="preserve"> with equal </w:t>
      </w:r>
      <w:r w:rsidR="00CA021D" w:rsidRPr="006D63FF">
        <w:rPr>
          <w:lang w:val="en-GB"/>
        </w:rPr>
        <w:t>passband</w:t>
      </w:r>
      <w:r w:rsidR="001E3193" w:rsidRPr="006D63FF">
        <w:rPr>
          <w:lang w:val="en-GB"/>
        </w:rPr>
        <w:t xml:space="preserve"> range</w:t>
      </w:r>
      <w:r w:rsidRPr="006D63FF">
        <w:rPr>
          <w:lang w:val="en-GB"/>
        </w:rPr>
        <w:t>: BPF versus EBPF.</w:t>
      </w:r>
      <w:r w:rsidR="006D5721" w:rsidRPr="006D63FF">
        <w:rPr>
          <w:lang w:val="en-GB"/>
        </w:rPr>
        <w:t xml:space="preserve"> </w:t>
      </w:r>
      <w:r w:rsidR="001E3193" w:rsidRPr="00E37998">
        <w:rPr>
          <w:lang w:val="en-GB"/>
        </w:rPr>
        <w:t>Note the difference in the slope of the transition regions</w:t>
      </w:r>
    </w:p>
    <w:p w14:paraId="05BABE01" w14:textId="77777777" w:rsidR="00E163B9" w:rsidRPr="00E37998" w:rsidRDefault="00E163B9" w:rsidP="00E163B9"/>
    <w:p w14:paraId="6817DF16" w14:textId="77777777" w:rsidR="00E163B9" w:rsidRPr="00E37998" w:rsidRDefault="00E163B9" w:rsidP="005A553F">
      <w:pPr>
        <w:jc w:val="center"/>
      </w:pPr>
      <w:r w:rsidRPr="00E37998">
        <w:rPr>
          <w:noProof/>
          <w:lang w:eastAsia="de-CH"/>
        </w:rPr>
        <w:drawing>
          <wp:inline distT="0" distB="0" distL="0" distR="0" wp14:anchorId="53AFC9B7" wp14:editId="2D95D901">
            <wp:extent cx="5619750" cy="1774283"/>
            <wp:effectExtent l="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6953" cy="1779714"/>
                    </a:xfrm>
                    <a:prstGeom prst="rect">
                      <a:avLst/>
                    </a:prstGeom>
                    <a:noFill/>
                    <a:ln>
                      <a:noFill/>
                    </a:ln>
                  </pic:spPr>
                </pic:pic>
              </a:graphicData>
            </a:graphic>
          </wp:inline>
        </w:drawing>
      </w:r>
    </w:p>
    <w:p w14:paraId="76D64E11" w14:textId="7BE60308" w:rsidR="00E163B9" w:rsidRPr="006D63FF" w:rsidRDefault="00A80773" w:rsidP="000C6A42">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10</w:t>
      </w:r>
      <w:r w:rsidRPr="00E37998">
        <w:rPr>
          <w:lang w:val="en-GB"/>
        </w:rPr>
        <w:fldChar w:fldCharType="end"/>
      </w:r>
      <w:r w:rsidR="00AF1CD1" w:rsidRPr="006D63FF">
        <w:rPr>
          <w:noProof/>
          <w:lang w:val="en-GB"/>
        </w:rPr>
        <w:t>:</w:t>
      </w:r>
      <w:r w:rsidRPr="006D63FF">
        <w:rPr>
          <w:lang w:val="en-GB"/>
        </w:rPr>
        <w:t xml:space="preserve"> </w:t>
      </w:r>
      <w:r w:rsidR="00E163B9" w:rsidRPr="006D63FF">
        <w:rPr>
          <w:lang w:val="en-GB"/>
        </w:rPr>
        <w:t>N</w:t>
      </w:r>
      <w:r w:rsidR="007047CD" w:rsidRPr="006D63FF">
        <w:rPr>
          <w:lang w:val="en-GB"/>
        </w:rPr>
        <w:t xml:space="preserve">orsat </w:t>
      </w:r>
      <w:r w:rsidR="00E163B9" w:rsidRPr="006D63FF">
        <w:rPr>
          <w:lang w:val="en-GB"/>
        </w:rPr>
        <w:t>EBPF filter performance graphs</w:t>
      </w:r>
    </w:p>
    <w:p w14:paraId="02FC0469" w14:textId="77777777" w:rsidR="00A03010" w:rsidRPr="00E37998" w:rsidRDefault="00A03010" w:rsidP="00CD65CD">
      <w:pPr>
        <w:pStyle w:val="Heading3"/>
        <w:rPr>
          <w:lang w:val="en-GB"/>
        </w:rPr>
      </w:pPr>
      <w:bookmarkStart w:id="320" w:name="_Toc66711205"/>
      <w:bookmarkStart w:id="321" w:name="_Toc66785596"/>
      <w:bookmarkStart w:id="322" w:name="_Toc67991229"/>
      <w:bookmarkStart w:id="323" w:name="_Toc57363453"/>
      <w:bookmarkStart w:id="324" w:name="_Toc94526990"/>
      <w:bookmarkStart w:id="325" w:name="_Toc100140560"/>
      <w:bookmarkEnd w:id="320"/>
      <w:bookmarkEnd w:id="321"/>
      <w:bookmarkEnd w:id="322"/>
      <w:r w:rsidRPr="00E37998">
        <w:rPr>
          <w:lang w:val="en-GB"/>
        </w:rPr>
        <w:t>AsiaSat BPF-3800S</w:t>
      </w:r>
      <w:bookmarkEnd w:id="323"/>
      <w:bookmarkEnd w:id="324"/>
      <w:bookmarkEnd w:id="325"/>
    </w:p>
    <w:p w14:paraId="1941E007" w14:textId="24EFACF8" w:rsidR="00A03010" w:rsidRPr="00E37998" w:rsidRDefault="00A03010" w:rsidP="00A03010">
      <w:r w:rsidRPr="00E37998">
        <w:t xml:space="preserve">The AsiaSat BPF-3800S is part of a </w:t>
      </w:r>
      <w:r w:rsidR="00492400" w:rsidRPr="00E37998">
        <w:t xml:space="preserve">family </w:t>
      </w:r>
      <w:r w:rsidRPr="00E37998">
        <w:t xml:space="preserve">of bandpass filters </w:t>
      </w:r>
      <w:r w:rsidR="00913745" w:rsidRPr="00E37998">
        <w:fldChar w:fldCharType="begin"/>
      </w:r>
      <w:r w:rsidR="00913745" w:rsidRPr="00E37998">
        <w:instrText xml:space="preserve"> REF _Ref58260757 \r \h </w:instrText>
      </w:r>
      <w:r w:rsidR="00913745" w:rsidRPr="00E37998">
        <w:fldChar w:fldCharType="separate"/>
      </w:r>
      <w:r w:rsidR="00C30AAC">
        <w:t>[20]</w:t>
      </w:r>
      <w:r w:rsidR="00913745" w:rsidRPr="00E37998">
        <w:fldChar w:fldCharType="end"/>
      </w:r>
      <w:r w:rsidRPr="00E37998">
        <w:t>.</w:t>
      </w:r>
    </w:p>
    <w:p w14:paraId="0F3C22A6" w14:textId="07122AA1" w:rsidR="007B0B6C" w:rsidRPr="00E37998" w:rsidRDefault="00A03010" w:rsidP="005A553F">
      <w:pPr>
        <w:keepNext/>
        <w:jc w:val="center"/>
      </w:pPr>
      <w:r w:rsidRPr="00E37998">
        <w:rPr>
          <w:noProof/>
          <w:lang w:eastAsia="de-CH"/>
        </w:rPr>
        <w:drawing>
          <wp:inline distT="0" distB="0" distL="0" distR="0" wp14:anchorId="565FD054" wp14:editId="34C81962">
            <wp:extent cx="2849562" cy="2143306"/>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1880" cy="2152571"/>
                    </a:xfrm>
                    <a:prstGeom prst="rect">
                      <a:avLst/>
                    </a:prstGeom>
                  </pic:spPr>
                </pic:pic>
              </a:graphicData>
            </a:graphic>
          </wp:inline>
        </w:drawing>
      </w:r>
      <w:r w:rsidRPr="00E37998">
        <w:rPr>
          <w:noProof/>
          <w:lang w:eastAsia="de-CH"/>
        </w:rPr>
        <w:drawing>
          <wp:inline distT="0" distB="0" distL="0" distR="0" wp14:anchorId="7B828988" wp14:editId="59E32ACE">
            <wp:extent cx="2847781" cy="2108160"/>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87"/>
                    <a:stretch/>
                  </pic:blipFill>
                  <pic:spPr bwMode="auto">
                    <a:xfrm>
                      <a:off x="0" y="0"/>
                      <a:ext cx="2884577" cy="2135400"/>
                    </a:xfrm>
                    <a:prstGeom prst="rect">
                      <a:avLst/>
                    </a:prstGeom>
                    <a:ln>
                      <a:noFill/>
                    </a:ln>
                    <a:extLst>
                      <a:ext uri="{53640926-AAD7-44D8-BBD7-CCE9431645EC}">
                        <a14:shadowObscured xmlns:a14="http://schemas.microsoft.com/office/drawing/2010/main"/>
                      </a:ext>
                    </a:extLst>
                  </pic:spPr>
                </pic:pic>
              </a:graphicData>
            </a:graphic>
          </wp:inline>
        </w:drawing>
      </w:r>
    </w:p>
    <w:p w14:paraId="1109E3F8" w14:textId="1FD2C127" w:rsidR="007B0B6C" w:rsidRPr="006D63FF" w:rsidRDefault="007B0B6C" w:rsidP="00290FCF">
      <w:pPr>
        <w:pStyle w:val="Caption"/>
        <w:rPr>
          <w:lang w:val="en-GB"/>
        </w:rPr>
      </w:pPr>
      <w:r w:rsidRPr="006D63FF">
        <w:rPr>
          <w:lang w:val="en-GB"/>
        </w:rPr>
        <w:t xml:space="preserve">Figure </w:t>
      </w:r>
      <w:r w:rsidRPr="00E37998">
        <w:rPr>
          <w:lang w:val="en-GB"/>
        </w:rPr>
        <w:fldChar w:fldCharType="begin"/>
      </w:r>
      <w:r w:rsidRPr="006D63FF">
        <w:rPr>
          <w:lang w:val="en-GB"/>
        </w:rPr>
        <w:instrText>SEQ Figure \* ARABIC</w:instrText>
      </w:r>
      <w:r w:rsidRPr="00E37998">
        <w:rPr>
          <w:lang w:val="en-GB"/>
        </w:rPr>
        <w:fldChar w:fldCharType="separate"/>
      </w:r>
      <w:r w:rsidR="00947278">
        <w:rPr>
          <w:noProof/>
          <w:lang w:val="en-GB"/>
        </w:rPr>
        <w:t>11</w:t>
      </w:r>
      <w:r w:rsidRPr="00E37998">
        <w:rPr>
          <w:lang w:val="en-GB"/>
        </w:rPr>
        <w:fldChar w:fldCharType="end"/>
      </w:r>
      <w:r w:rsidR="00AF1CD1" w:rsidRPr="006D63FF">
        <w:rPr>
          <w:noProof/>
          <w:lang w:val="en-GB"/>
        </w:rPr>
        <w:t>:</w:t>
      </w:r>
      <w:r w:rsidRPr="006D63FF">
        <w:rPr>
          <w:lang w:val="en-GB"/>
        </w:rPr>
        <w:t xml:space="preserve"> Asia</w:t>
      </w:r>
      <w:r w:rsidR="008D739F" w:rsidRPr="006D63FF">
        <w:rPr>
          <w:lang w:val="en-GB"/>
        </w:rPr>
        <w:t>S</w:t>
      </w:r>
      <w:r w:rsidRPr="006D63FF">
        <w:rPr>
          <w:lang w:val="en-GB"/>
        </w:rPr>
        <w:t>at BPF-3800S filter and typical frequency response</w:t>
      </w:r>
      <w:r w:rsidR="00E1039D" w:rsidRPr="006D63FF">
        <w:rPr>
          <w:lang w:val="en-GB"/>
        </w:rPr>
        <w:t xml:space="preserve"> </w:t>
      </w:r>
    </w:p>
    <w:p w14:paraId="437B5445" w14:textId="77777777" w:rsidR="007E551E" w:rsidRPr="006D63FF" w:rsidRDefault="007E551E" w:rsidP="00A03010">
      <w:pPr>
        <w:pStyle w:val="Caption"/>
        <w:rPr>
          <w:lang w:val="en-GB"/>
        </w:rPr>
      </w:pPr>
    </w:p>
    <w:p w14:paraId="18EE15F2" w14:textId="1DAC9EDD" w:rsidR="00A03010" w:rsidRPr="006D63FF" w:rsidRDefault="00A03010" w:rsidP="00A03010">
      <w:pPr>
        <w:pStyle w:val="Caption"/>
        <w:rPr>
          <w:lang w:val="en-GB"/>
        </w:rPr>
      </w:pPr>
      <w:bookmarkStart w:id="326" w:name="_Ref83132604"/>
      <w:r w:rsidRPr="006D63FF">
        <w:rPr>
          <w:lang w:val="en-GB"/>
        </w:rPr>
        <w:lastRenderedPageBreak/>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10</w:t>
      </w:r>
      <w:r w:rsidRPr="00E37998">
        <w:rPr>
          <w:lang w:val="en-GB"/>
        </w:rPr>
        <w:fldChar w:fldCharType="end"/>
      </w:r>
      <w:bookmarkEnd w:id="326"/>
      <w:r w:rsidR="00AF1CD1" w:rsidRPr="006D63FF">
        <w:rPr>
          <w:noProof/>
          <w:lang w:val="en-GB"/>
        </w:rPr>
        <w:t>:</w:t>
      </w:r>
      <w:r w:rsidRPr="006D63FF">
        <w:rPr>
          <w:lang w:val="en-GB"/>
        </w:rPr>
        <w:t xml:space="preserve"> Summary of performance parameters for </w:t>
      </w:r>
      <w:r w:rsidR="0011473C" w:rsidRPr="006D63FF">
        <w:rPr>
          <w:lang w:val="en-GB"/>
        </w:rPr>
        <w:t>AsiaSat</w:t>
      </w:r>
      <w:r w:rsidR="001F2F84" w:rsidRPr="006D63FF">
        <w:rPr>
          <w:lang w:val="en-GB"/>
        </w:rPr>
        <w:t xml:space="preserve"> </w:t>
      </w:r>
      <w:r w:rsidRPr="006D63FF">
        <w:rPr>
          <w:lang w:val="en-GB"/>
        </w:rPr>
        <w:t>BPF-3800S</w:t>
      </w:r>
    </w:p>
    <w:tbl>
      <w:tblPr>
        <w:tblStyle w:val="ECCTable-redheader"/>
        <w:tblW w:w="8790" w:type="dxa"/>
        <w:tblInd w:w="0" w:type="dxa"/>
        <w:tblLook w:val="0600" w:firstRow="0" w:lastRow="0" w:firstColumn="0" w:lastColumn="0" w:noHBand="1" w:noVBand="1"/>
      </w:tblPr>
      <w:tblGrid>
        <w:gridCol w:w="4248"/>
        <w:gridCol w:w="4542"/>
      </w:tblGrid>
      <w:tr w:rsidR="00A03010" w:rsidRPr="00E37998" w14:paraId="428DD66F" w14:textId="77777777" w:rsidTr="001422B6">
        <w:trPr>
          <w:trHeight w:val="300"/>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0CCB1B8" w14:textId="6EC3D1C0" w:rsidR="00A03010" w:rsidRPr="00E37998" w:rsidRDefault="00A03010" w:rsidP="001F2F84">
            <w:pPr>
              <w:pStyle w:val="ECCTabletext"/>
              <w:spacing w:before="120" w:after="120"/>
              <w:jc w:val="center"/>
              <w:rPr>
                <w:b/>
                <w:bCs/>
                <w:color w:val="FFFFFF" w:themeColor="background1"/>
              </w:rPr>
            </w:pPr>
            <w:r w:rsidRPr="00E37998">
              <w:rPr>
                <w:b/>
                <w:bCs/>
                <w:color w:val="FFFFFF" w:themeColor="background1"/>
              </w:rPr>
              <w:t>Electrical Specifications</w:t>
            </w:r>
          </w:p>
        </w:tc>
        <w:tc>
          <w:tcPr>
            <w:tcW w:w="4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7CA9A4A" w14:textId="6952A71D" w:rsidR="00A03010" w:rsidRPr="00E37998" w:rsidRDefault="00A03010" w:rsidP="001F2F84">
            <w:pPr>
              <w:pStyle w:val="ECCTabletext"/>
              <w:spacing w:before="120" w:after="120"/>
              <w:jc w:val="center"/>
              <w:rPr>
                <w:b/>
                <w:bCs/>
                <w:color w:val="FFFFFF" w:themeColor="background1"/>
              </w:rPr>
            </w:pPr>
            <w:r w:rsidRPr="00E37998">
              <w:rPr>
                <w:b/>
                <w:bCs/>
                <w:color w:val="FFFFFF" w:themeColor="background1"/>
              </w:rPr>
              <w:t>Value</w:t>
            </w:r>
          </w:p>
        </w:tc>
      </w:tr>
      <w:tr w:rsidR="00A03010" w:rsidRPr="00E37998" w14:paraId="51C0193B" w14:textId="77777777" w:rsidTr="001422B6">
        <w:trPr>
          <w:trHeight w:val="300"/>
        </w:trPr>
        <w:tc>
          <w:tcPr>
            <w:tcW w:w="4248" w:type="dxa"/>
            <w:tcBorders>
              <w:top w:val="single" w:sz="4" w:space="0" w:color="FFFFFF" w:themeColor="background1"/>
            </w:tcBorders>
            <w:hideMark/>
          </w:tcPr>
          <w:p w14:paraId="5668458D" w14:textId="0C21CFD1" w:rsidR="00A03010" w:rsidRPr="00E37998" w:rsidRDefault="00CA021D" w:rsidP="00940A46">
            <w:pPr>
              <w:pStyle w:val="ECCTabletext"/>
            </w:pPr>
            <w:r w:rsidRPr="00E37998">
              <w:t>Passband</w:t>
            </w:r>
            <w:r w:rsidR="00A03010" w:rsidRPr="00E37998">
              <w:t> </w:t>
            </w:r>
          </w:p>
        </w:tc>
        <w:tc>
          <w:tcPr>
            <w:tcW w:w="4542" w:type="dxa"/>
            <w:tcBorders>
              <w:top w:val="single" w:sz="4" w:space="0" w:color="FFFFFF" w:themeColor="background1"/>
            </w:tcBorders>
            <w:hideMark/>
          </w:tcPr>
          <w:p w14:paraId="79411B45" w14:textId="19084E06" w:rsidR="00A03010" w:rsidRPr="00E37998" w:rsidRDefault="00A03010" w:rsidP="00940A46">
            <w:pPr>
              <w:pStyle w:val="ECCTabletext"/>
            </w:pPr>
            <w:r w:rsidRPr="00E37998">
              <w:t>3800-4200 MHz </w:t>
            </w:r>
          </w:p>
        </w:tc>
      </w:tr>
      <w:tr w:rsidR="00A03010" w:rsidRPr="00E37998" w14:paraId="041AC990" w14:textId="77777777" w:rsidTr="001422B6">
        <w:trPr>
          <w:trHeight w:val="300"/>
        </w:trPr>
        <w:tc>
          <w:tcPr>
            <w:tcW w:w="4248" w:type="dxa"/>
            <w:hideMark/>
          </w:tcPr>
          <w:p w14:paraId="5194CD51" w14:textId="77777777" w:rsidR="00A03010" w:rsidRPr="00E37998" w:rsidRDefault="00A03010" w:rsidP="00940A46">
            <w:pPr>
              <w:pStyle w:val="ECCTabletext"/>
            </w:pPr>
            <w:r w:rsidRPr="00E37998">
              <w:t>Insertion Loss from 3820 MHz to 4200 MHz </w:t>
            </w:r>
          </w:p>
        </w:tc>
        <w:tc>
          <w:tcPr>
            <w:tcW w:w="4542" w:type="dxa"/>
            <w:hideMark/>
          </w:tcPr>
          <w:p w14:paraId="549570F2" w14:textId="77777777" w:rsidR="00A03010" w:rsidRPr="00E37998" w:rsidRDefault="00A03010" w:rsidP="00940A46">
            <w:pPr>
              <w:pStyle w:val="ECCTabletext"/>
            </w:pPr>
            <w:r w:rsidRPr="00E37998">
              <w:t>0.45 dB maximum </w:t>
            </w:r>
          </w:p>
        </w:tc>
      </w:tr>
      <w:tr w:rsidR="00A03010" w:rsidRPr="00E37998" w14:paraId="44D37D04" w14:textId="77777777" w:rsidTr="001422B6">
        <w:trPr>
          <w:trHeight w:val="300"/>
        </w:trPr>
        <w:tc>
          <w:tcPr>
            <w:tcW w:w="4248" w:type="dxa"/>
            <w:hideMark/>
          </w:tcPr>
          <w:p w14:paraId="12B33E08" w14:textId="483360DB" w:rsidR="00A03010" w:rsidRPr="00E37998" w:rsidRDefault="00A03010" w:rsidP="00940A46">
            <w:pPr>
              <w:pStyle w:val="ECCTabletext"/>
            </w:pPr>
            <w:r w:rsidRPr="00E37998">
              <w:t>Return Loss within</w:t>
            </w:r>
            <w:r w:rsidR="001422B6" w:rsidRPr="00E37998">
              <w:t xml:space="preserve"> p</w:t>
            </w:r>
            <w:r w:rsidR="00CA021D" w:rsidRPr="00E37998">
              <w:t>assband</w:t>
            </w:r>
            <w:r w:rsidRPr="00E37998">
              <w:t> </w:t>
            </w:r>
          </w:p>
        </w:tc>
        <w:tc>
          <w:tcPr>
            <w:tcW w:w="4542" w:type="dxa"/>
            <w:hideMark/>
          </w:tcPr>
          <w:p w14:paraId="015F6C89" w14:textId="77777777" w:rsidR="00A03010" w:rsidRPr="00E37998" w:rsidRDefault="00A03010" w:rsidP="00940A46">
            <w:pPr>
              <w:pStyle w:val="ECCTabletext"/>
            </w:pPr>
            <w:r w:rsidRPr="00E37998">
              <w:t>16 dB minimum </w:t>
            </w:r>
          </w:p>
        </w:tc>
      </w:tr>
      <w:tr w:rsidR="00A03010" w:rsidRPr="00E37998" w14:paraId="2010B3A9" w14:textId="77777777" w:rsidTr="001422B6">
        <w:trPr>
          <w:trHeight w:val="300"/>
        </w:trPr>
        <w:tc>
          <w:tcPr>
            <w:tcW w:w="4248" w:type="dxa"/>
            <w:hideMark/>
          </w:tcPr>
          <w:p w14:paraId="006FD39B" w14:textId="77777777" w:rsidR="00A03010" w:rsidRPr="00E37998" w:rsidRDefault="00A03010" w:rsidP="00940A46">
            <w:pPr>
              <w:pStyle w:val="ECCTabletext"/>
            </w:pPr>
            <w:r w:rsidRPr="00E37998">
              <w:t>Rejection below 3600 MHz </w:t>
            </w:r>
          </w:p>
        </w:tc>
        <w:tc>
          <w:tcPr>
            <w:tcW w:w="4542" w:type="dxa"/>
            <w:hideMark/>
          </w:tcPr>
          <w:p w14:paraId="5D159562" w14:textId="0DC30EAA" w:rsidR="00A03010" w:rsidRPr="00E37998" w:rsidRDefault="00A03010" w:rsidP="00940A46">
            <w:pPr>
              <w:pStyle w:val="ECCTabletext"/>
            </w:pPr>
            <w:r w:rsidRPr="00E37998">
              <w:t xml:space="preserve">&gt;61 dB </w:t>
            </w:r>
            <w:r w:rsidR="00EA2D7D" w:rsidRPr="00E37998">
              <w:t>m</w:t>
            </w:r>
            <w:r w:rsidRPr="00E37998">
              <w:t>in</w:t>
            </w:r>
            <w:r w:rsidR="006205AF" w:rsidRPr="00E37998">
              <w:t>imum</w:t>
            </w:r>
            <w:r w:rsidRPr="00E37998">
              <w:t> </w:t>
            </w:r>
          </w:p>
        </w:tc>
      </w:tr>
      <w:tr w:rsidR="00A03010" w:rsidRPr="00E37998" w14:paraId="408BAA05" w14:textId="77777777" w:rsidTr="001422B6">
        <w:trPr>
          <w:trHeight w:val="300"/>
        </w:trPr>
        <w:tc>
          <w:tcPr>
            <w:tcW w:w="4248" w:type="dxa"/>
            <w:hideMark/>
          </w:tcPr>
          <w:p w14:paraId="3BC91E48" w14:textId="0C4C2A11" w:rsidR="00A03010" w:rsidRPr="00E37998" w:rsidRDefault="00A03010" w:rsidP="00940A46">
            <w:pPr>
              <w:pStyle w:val="ECCTabletext"/>
            </w:pPr>
            <w:r w:rsidRPr="00E37998">
              <w:t>Rejection between 3600-3700 MHz </w:t>
            </w:r>
          </w:p>
        </w:tc>
        <w:tc>
          <w:tcPr>
            <w:tcW w:w="4542" w:type="dxa"/>
            <w:hideMark/>
          </w:tcPr>
          <w:p w14:paraId="2D9B795D" w14:textId="6773E00F" w:rsidR="00A03010" w:rsidRPr="00E37998" w:rsidRDefault="00A03010" w:rsidP="00940A46">
            <w:pPr>
              <w:pStyle w:val="ECCTabletext"/>
            </w:pPr>
            <w:r w:rsidRPr="00E37998">
              <w:t>&gt;</w:t>
            </w:r>
            <w:r w:rsidR="00BA1397" w:rsidRPr="00E37998">
              <w:t>60 dB</w:t>
            </w:r>
            <w:r w:rsidRPr="00E37998">
              <w:t xml:space="preserve"> </w:t>
            </w:r>
            <w:r w:rsidR="00EA2D7D" w:rsidRPr="00E37998">
              <w:t>m</w:t>
            </w:r>
            <w:r w:rsidRPr="00E37998">
              <w:t>in</w:t>
            </w:r>
            <w:r w:rsidR="006205AF" w:rsidRPr="00E37998">
              <w:t>imum</w:t>
            </w:r>
            <w:r w:rsidRPr="00E37998">
              <w:t> </w:t>
            </w:r>
          </w:p>
        </w:tc>
      </w:tr>
      <w:tr w:rsidR="00A03010" w:rsidRPr="00E37998" w14:paraId="58BACCF7" w14:textId="77777777" w:rsidTr="00B73806">
        <w:trPr>
          <w:trHeight w:val="300"/>
        </w:trPr>
        <w:tc>
          <w:tcPr>
            <w:tcW w:w="4248" w:type="dxa"/>
            <w:tcBorders>
              <w:bottom w:val="single" w:sz="4" w:space="0" w:color="FFFFFF" w:themeColor="background1"/>
            </w:tcBorders>
          </w:tcPr>
          <w:p w14:paraId="4906555C" w14:textId="6C62AF21" w:rsidR="00A03010" w:rsidRPr="00E37998" w:rsidRDefault="00A03010" w:rsidP="00940A46">
            <w:pPr>
              <w:pStyle w:val="ECCTabletext"/>
            </w:pPr>
            <w:r w:rsidRPr="00E37998">
              <w:t>Rejection between 4400-4800 MHz </w:t>
            </w:r>
          </w:p>
        </w:tc>
        <w:tc>
          <w:tcPr>
            <w:tcW w:w="4542" w:type="dxa"/>
            <w:tcBorders>
              <w:bottom w:val="single" w:sz="4" w:space="0" w:color="FFFFFF" w:themeColor="background1"/>
            </w:tcBorders>
          </w:tcPr>
          <w:p w14:paraId="13059892" w14:textId="142077FF" w:rsidR="00A03010" w:rsidRPr="00E37998" w:rsidRDefault="00A03010" w:rsidP="00940A46">
            <w:pPr>
              <w:pStyle w:val="ECCTabletext"/>
            </w:pPr>
            <w:r w:rsidRPr="00E37998">
              <w:t>&gt;</w:t>
            </w:r>
            <w:r w:rsidR="00BA1397" w:rsidRPr="00E37998">
              <w:t>55 dB</w:t>
            </w:r>
            <w:r w:rsidRPr="00E37998">
              <w:t xml:space="preserve"> </w:t>
            </w:r>
            <w:r w:rsidR="00EA2D7D" w:rsidRPr="00E37998">
              <w:t>m</w:t>
            </w:r>
            <w:r w:rsidRPr="00E37998">
              <w:t>in</w:t>
            </w:r>
            <w:r w:rsidR="006205AF" w:rsidRPr="00E37998">
              <w:t>imum</w:t>
            </w:r>
            <w:r w:rsidRPr="00E37998">
              <w:t> </w:t>
            </w:r>
          </w:p>
        </w:tc>
      </w:tr>
      <w:tr w:rsidR="00A03010" w:rsidRPr="00E37998" w14:paraId="56303B65" w14:textId="77777777" w:rsidTr="00B73806">
        <w:trPr>
          <w:trHeight w:val="300"/>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155F4DA" w14:textId="0D7E5B39" w:rsidR="00A03010" w:rsidRPr="00B73806" w:rsidRDefault="00A03010" w:rsidP="00B73806">
            <w:pPr>
              <w:pStyle w:val="ECCTabletext"/>
              <w:spacing w:before="120" w:after="120"/>
              <w:jc w:val="center"/>
              <w:rPr>
                <w:b/>
                <w:bCs/>
                <w:color w:val="FFFFFF" w:themeColor="background1"/>
                <w:szCs w:val="20"/>
              </w:rPr>
            </w:pPr>
            <w:r w:rsidRPr="00B73806">
              <w:rPr>
                <w:b/>
                <w:bCs/>
                <w:color w:val="FFFFFF" w:themeColor="background1"/>
                <w:szCs w:val="20"/>
              </w:rPr>
              <w:t>Mechanical Specifications</w:t>
            </w:r>
          </w:p>
        </w:tc>
        <w:tc>
          <w:tcPr>
            <w:tcW w:w="4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99F0FDC" w14:textId="77777777" w:rsidR="00A03010" w:rsidRPr="00B73806" w:rsidRDefault="00A03010" w:rsidP="00B73806">
            <w:pPr>
              <w:pStyle w:val="ECCTabletext"/>
              <w:spacing w:before="120" w:after="120"/>
              <w:jc w:val="center"/>
              <w:rPr>
                <w:b/>
                <w:bCs/>
                <w:color w:val="FFFFFF" w:themeColor="background1"/>
                <w:szCs w:val="20"/>
              </w:rPr>
            </w:pPr>
            <w:r w:rsidRPr="00B73806">
              <w:rPr>
                <w:b/>
                <w:bCs/>
                <w:color w:val="FFFFFF" w:themeColor="background1"/>
                <w:szCs w:val="20"/>
              </w:rPr>
              <w:t>Value </w:t>
            </w:r>
          </w:p>
        </w:tc>
      </w:tr>
      <w:tr w:rsidR="00A03010" w:rsidRPr="00E37998" w14:paraId="6F4CC20F" w14:textId="77777777" w:rsidTr="00B73806">
        <w:trPr>
          <w:trHeight w:val="325"/>
        </w:trPr>
        <w:tc>
          <w:tcPr>
            <w:tcW w:w="4248" w:type="dxa"/>
            <w:tcBorders>
              <w:top w:val="single" w:sz="4" w:space="0" w:color="FFFFFF" w:themeColor="background1"/>
              <w:bottom w:val="single" w:sz="4" w:space="0" w:color="FFFFFF" w:themeColor="background1"/>
            </w:tcBorders>
            <w:hideMark/>
          </w:tcPr>
          <w:p w14:paraId="13636EAE" w14:textId="77777777" w:rsidR="00A03010" w:rsidRPr="00E37998" w:rsidRDefault="00A03010" w:rsidP="00940A46">
            <w:pPr>
              <w:pStyle w:val="ECCTabletext"/>
            </w:pPr>
            <w:r w:rsidRPr="00E37998">
              <w:t>Interfaces </w:t>
            </w:r>
          </w:p>
        </w:tc>
        <w:tc>
          <w:tcPr>
            <w:tcW w:w="4542" w:type="dxa"/>
            <w:tcBorders>
              <w:top w:val="single" w:sz="4" w:space="0" w:color="FFFFFF" w:themeColor="background1"/>
              <w:bottom w:val="single" w:sz="4" w:space="0" w:color="FFFFFF" w:themeColor="background1"/>
            </w:tcBorders>
            <w:hideMark/>
          </w:tcPr>
          <w:p w14:paraId="6899CCA5" w14:textId="3CA83346" w:rsidR="00A03010" w:rsidRPr="00E37998" w:rsidRDefault="00A03010" w:rsidP="00940A46">
            <w:pPr>
              <w:pStyle w:val="ECCTabletext"/>
            </w:pPr>
            <w:r w:rsidRPr="00E37998">
              <w:t>WR229G / WR229F</w:t>
            </w:r>
          </w:p>
        </w:tc>
      </w:tr>
      <w:tr w:rsidR="00A03010" w:rsidRPr="00E37998" w14:paraId="529B1BCC" w14:textId="77777777" w:rsidTr="00B73806">
        <w:trPr>
          <w:trHeight w:val="300"/>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EBDBDC5" w14:textId="023CBB60" w:rsidR="00A03010" w:rsidRPr="00B73806" w:rsidRDefault="00A03010" w:rsidP="00B73806">
            <w:pPr>
              <w:pStyle w:val="ECCTabletext"/>
              <w:spacing w:before="120" w:after="120"/>
              <w:jc w:val="center"/>
              <w:rPr>
                <w:b/>
                <w:bCs/>
                <w:color w:val="FFFFFF" w:themeColor="background1"/>
              </w:rPr>
            </w:pPr>
            <w:r w:rsidRPr="00B73806">
              <w:rPr>
                <w:b/>
                <w:bCs/>
                <w:color w:val="FFFFFF" w:themeColor="background1"/>
              </w:rPr>
              <w:t>Environmental Specifications</w:t>
            </w:r>
          </w:p>
        </w:tc>
        <w:tc>
          <w:tcPr>
            <w:tcW w:w="4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0262662" w14:textId="77777777" w:rsidR="00A03010" w:rsidRPr="00B73806" w:rsidRDefault="00A03010" w:rsidP="00B73806">
            <w:pPr>
              <w:pStyle w:val="ECCTabletext"/>
              <w:spacing w:before="120" w:after="120"/>
              <w:jc w:val="center"/>
              <w:rPr>
                <w:b/>
                <w:bCs/>
                <w:color w:val="FFFFFF" w:themeColor="background1"/>
              </w:rPr>
            </w:pPr>
            <w:r w:rsidRPr="00B73806">
              <w:rPr>
                <w:b/>
                <w:bCs/>
                <w:color w:val="FFFFFF" w:themeColor="background1"/>
              </w:rPr>
              <w:t>Value </w:t>
            </w:r>
          </w:p>
        </w:tc>
      </w:tr>
      <w:tr w:rsidR="00A03010" w:rsidRPr="00E37998" w14:paraId="6E87BE92" w14:textId="77777777" w:rsidTr="00B73806">
        <w:trPr>
          <w:trHeight w:val="342"/>
        </w:trPr>
        <w:tc>
          <w:tcPr>
            <w:tcW w:w="4248" w:type="dxa"/>
            <w:tcBorders>
              <w:top w:val="single" w:sz="4" w:space="0" w:color="FFFFFF" w:themeColor="background1"/>
            </w:tcBorders>
          </w:tcPr>
          <w:p w14:paraId="238642AB" w14:textId="77777777" w:rsidR="00A03010" w:rsidRPr="00E37998" w:rsidRDefault="00A03010" w:rsidP="00940A46">
            <w:pPr>
              <w:pStyle w:val="ECCTabletext"/>
            </w:pPr>
            <w:r w:rsidRPr="00E37998">
              <w:t>Operating Temperature</w:t>
            </w:r>
          </w:p>
        </w:tc>
        <w:tc>
          <w:tcPr>
            <w:tcW w:w="4542" w:type="dxa"/>
            <w:tcBorders>
              <w:top w:val="single" w:sz="4" w:space="0" w:color="FFFFFF" w:themeColor="background1"/>
            </w:tcBorders>
          </w:tcPr>
          <w:p w14:paraId="70B86F03" w14:textId="77777777" w:rsidR="00A03010" w:rsidRPr="00E37998" w:rsidRDefault="00A03010" w:rsidP="00940A46">
            <w:pPr>
              <w:pStyle w:val="ECCTabletext"/>
            </w:pPr>
            <w:r w:rsidRPr="00E37998">
              <w:t xml:space="preserve">-40 °C to +60°C </w:t>
            </w:r>
          </w:p>
        </w:tc>
      </w:tr>
    </w:tbl>
    <w:p w14:paraId="31DE4E0D" w14:textId="7053DFA5" w:rsidR="00217E1D" w:rsidRPr="00E37998" w:rsidRDefault="00647ED1" w:rsidP="001E23CF">
      <w:pPr>
        <w:pStyle w:val="Heading3"/>
        <w:rPr>
          <w:lang w:val="en-GB"/>
        </w:rPr>
      </w:pPr>
      <w:bookmarkStart w:id="327" w:name="_Toc94526991"/>
      <w:bookmarkStart w:id="328" w:name="_Toc100140561"/>
      <w:bookmarkStart w:id="329" w:name="_Toc57363454"/>
      <w:r w:rsidRPr="00E37998">
        <w:rPr>
          <w:lang w:val="en-GB"/>
        </w:rPr>
        <w:t>XMW</w:t>
      </w:r>
      <w:r w:rsidR="00EB28E0" w:rsidRPr="00E37998">
        <w:rPr>
          <w:lang w:val="en-GB"/>
        </w:rPr>
        <w:t xml:space="preserve"> Microwave filter products</w:t>
      </w:r>
      <w:bookmarkEnd w:id="327"/>
      <w:bookmarkEnd w:id="328"/>
      <w:r w:rsidR="00217E1D" w:rsidRPr="00E37998">
        <w:rPr>
          <w:lang w:val="en-GB"/>
        </w:rPr>
        <w:t xml:space="preserve"> </w:t>
      </w:r>
    </w:p>
    <w:p w14:paraId="386521D0" w14:textId="77777777" w:rsidR="00647ED1" w:rsidRPr="00B73806" w:rsidRDefault="00647ED1" w:rsidP="000C6A42">
      <w:pPr>
        <w:pStyle w:val="Heading4"/>
        <w:rPr>
          <w:lang w:val="en-GB"/>
        </w:rPr>
      </w:pPr>
      <w:r w:rsidRPr="00B73806">
        <w:rPr>
          <w:lang w:val="en-GB"/>
        </w:rPr>
        <w:t>BPF-4000-400, BPF-4050-300</w:t>
      </w:r>
    </w:p>
    <w:p w14:paraId="1270DD08" w14:textId="2CC65540" w:rsidR="00755655" w:rsidRPr="006D63FF" w:rsidRDefault="00755655" w:rsidP="000C6A42">
      <w:pPr>
        <w:pStyle w:val="Caption"/>
        <w:rPr>
          <w:lang w:val="en-GB"/>
        </w:rPr>
      </w:pPr>
      <w:r w:rsidRPr="006D63FF">
        <w:rPr>
          <w:lang w:val="en-GB"/>
        </w:rPr>
        <w:t xml:space="preserve">Table </w:t>
      </w:r>
      <w:r w:rsidRPr="00E37998">
        <w:rPr>
          <w:lang w:val="en-GB"/>
        </w:rPr>
        <w:fldChar w:fldCharType="begin"/>
      </w:r>
      <w:r w:rsidRPr="006D63FF">
        <w:rPr>
          <w:lang w:val="en-GB"/>
        </w:rPr>
        <w:instrText>SEQ Table \* ARABIC</w:instrText>
      </w:r>
      <w:r w:rsidRPr="00E37998">
        <w:rPr>
          <w:lang w:val="en-GB"/>
        </w:rPr>
        <w:fldChar w:fldCharType="separate"/>
      </w:r>
      <w:r w:rsidR="00071670" w:rsidRPr="006D63FF">
        <w:rPr>
          <w:noProof/>
          <w:lang w:val="en-GB"/>
        </w:rPr>
        <w:t>11</w:t>
      </w:r>
      <w:r w:rsidRPr="00E37998">
        <w:rPr>
          <w:lang w:val="en-GB"/>
        </w:rPr>
        <w:fldChar w:fldCharType="end"/>
      </w:r>
      <w:r w:rsidR="00AF1CD1" w:rsidRPr="006D63FF">
        <w:rPr>
          <w:noProof/>
          <w:lang w:val="en-GB"/>
        </w:rPr>
        <w:t>:</w:t>
      </w:r>
      <w:r w:rsidRPr="006D63FF">
        <w:rPr>
          <w:lang w:val="en-GB"/>
        </w:rPr>
        <w:t xml:space="preserve"> Summary of performance parameters for </w:t>
      </w:r>
      <w:r w:rsidRPr="006D63FF">
        <w:rPr>
          <w:szCs w:val="26"/>
          <w:lang w:val="en-GB"/>
        </w:rPr>
        <w:t>BPF-4000-400, BPF-4050-300</w:t>
      </w:r>
      <w:r w:rsidR="002D1D06" w:rsidRPr="006D63FF">
        <w:rPr>
          <w:szCs w:val="26"/>
          <w:lang w:val="en-GB"/>
        </w:rPr>
        <w:t xml:space="preserve"> </w:t>
      </w:r>
      <w:r w:rsidR="000779B2" w:rsidRPr="00E37998">
        <w:rPr>
          <w:szCs w:val="26"/>
          <w:lang w:val="en-GB"/>
        </w:rPr>
        <w:fldChar w:fldCharType="begin"/>
      </w:r>
      <w:r w:rsidR="000779B2" w:rsidRPr="006D63FF">
        <w:rPr>
          <w:szCs w:val="26"/>
          <w:lang w:val="en-GB"/>
        </w:rPr>
        <w:instrText xml:space="preserve"> REF _Ref83132373 \r \h </w:instrText>
      </w:r>
      <w:r w:rsidR="000779B2" w:rsidRPr="00E37998">
        <w:rPr>
          <w:szCs w:val="26"/>
          <w:lang w:val="en-GB"/>
        </w:rPr>
      </w:r>
      <w:r w:rsidR="000779B2" w:rsidRPr="00E37998">
        <w:rPr>
          <w:szCs w:val="26"/>
          <w:lang w:val="en-GB"/>
        </w:rPr>
        <w:fldChar w:fldCharType="separate"/>
      </w:r>
      <w:r w:rsidR="00C30AAC">
        <w:rPr>
          <w:szCs w:val="26"/>
          <w:lang w:val="en-GB"/>
        </w:rPr>
        <w:t>[21]</w:t>
      </w:r>
      <w:r w:rsidR="000779B2" w:rsidRPr="00E37998">
        <w:rPr>
          <w:szCs w:val="26"/>
          <w:lang w:val="en-GB"/>
        </w:rPr>
        <w:fldChar w:fldCharType="end"/>
      </w:r>
      <w:r w:rsidR="000779B2" w:rsidRPr="006D63FF">
        <w:rPr>
          <w:szCs w:val="26"/>
          <w:lang w:val="en-GB"/>
        </w:rPr>
        <w:t>,</w:t>
      </w:r>
      <w:r w:rsidR="001F2F84" w:rsidRPr="006D63FF">
        <w:rPr>
          <w:szCs w:val="26"/>
          <w:lang w:val="en-GB"/>
        </w:rPr>
        <w:t xml:space="preserve"> </w:t>
      </w:r>
      <w:r w:rsidR="000779B2" w:rsidRPr="00E37998">
        <w:rPr>
          <w:szCs w:val="26"/>
          <w:lang w:val="en-GB"/>
        </w:rPr>
        <w:fldChar w:fldCharType="begin"/>
      </w:r>
      <w:r w:rsidR="000779B2" w:rsidRPr="006D63FF">
        <w:rPr>
          <w:szCs w:val="26"/>
          <w:lang w:val="en-GB"/>
        </w:rPr>
        <w:instrText xml:space="preserve"> REF _Ref83132380 \r \h </w:instrText>
      </w:r>
      <w:r w:rsidR="000779B2" w:rsidRPr="00E37998">
        <w:rPr>
          <w:szCs w:val="26"/>
          <w:lang w:val="en-GB"/>
        </w:rPr>
      </w:r>
      <w:r w:rsidR="000779B2" w:rsidRPr="00E37998">
        <w:rPr>
          <w:szCs w:val="26"/>
          <w:lang w:val="en-GB"/>
        </w:rPr>
        <w:fldChar w:fldCharType="separate"/>
      </w:r>
      <w:r w:rsidR="00C30AAC">
        <w:rPr>
          <w:szCs w:val="26"/>
          <w:lang w:val="en-GB"/>
        </w:rPr>
        <w:t>[22]</w:t>
      </w:r>
      <w:r w:rsidR="000779B2" w:rsidRPr="00E37998">
        <w:rPr>
          <w:szCs w:val="26"/>
          <w:lang w:val="en-GB"/>
        </w:rPr>
        <w:fldChar w:fldCharType="end"/>
      </w:r>
    </w:p>
    <w:tbl>
      <w:tblPr>
        <w:tblStyle w:val="ECCTable-redheader"/>
        <w:tblW w:w="9918" w:type="dxa"/>
        <w:tblInd w:w="0" w:type="dxa"/>
        <w:tblLook w:val="0600" w:firstRow="0" w:lastRow="0" w:firstColumn="0" w:lastColumn="0" w:noHBand="1" w:noVBand="1"/>
      </w:tblPr>
      <w:tblGrid>
        <w:gridCol w:w="4390"/>
        <w:gridCol w:w="2855"/>
        <w:gridCol w:w="2673"/>
      </w:tblGrid>
      <w:tr w:rsidR="00755655" w:rsidRPr="00E37998" w14:paraId="12401741" w14:textId="77777777" w:rsidTr="005A553F">
        <w:trPr>
          <w:trHeight w:val="300"/>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EDC4663" w14:textId="46DEF7D2" w:rsidR="00755655" w:rsidRPr="00E37998" w:rsidRDefault="00755655" w:rsidP="001F2F84">
            <w:pPr>
              <w:pStyle w:val="ECCTabletext"/>
              <w:spacing w:before="120" w:after="120"/>
              <w:jc w:val="center"/>
              <w:rPr>
                <w:b/>
                <w:bCs/>
                <w:color w:val="FFFFFF" w:themeColor="background1"/>
              </w:rPr>
            </w:pPr>
            <w:r w:rsidRPr="00E37998">
              <w:rPr>
                <w:b/>
                <w:bCs/>
                <w:color w:val="FFFFFF" w:themeColor="background1"/>
              </w:rPr>
              <w:t>Electrical Specifications</w:t>
            </w:r>
          </w:p>
        </w:tc>
        <w:tc>
          <w:tcPr>
            <w:tcW w:w="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3850C92" w14:textId="77777777" w:rsidR="00755655" w:rsidRPr="00E37998" w:rsidRDefault="00755655" w:rsidP="001F2F84">
            <w:pPr>
              <w:pStyle w:val="ECCTabletext"/>
              <w:spacing w:before="120" w:after="120"/>
              <w:jc w:val="center"/>
              <w:rPr>
                <w:b/>
                <w:bCs/>
                <w:color w:val="FFFFFF" w:themeColor="background1"/>
              </w:rPr>
            </w:pPr>
            <w:r w:rsidRPr="00E37998">
              <w:rPr>
                <w:b/>
                <w:bCs/>
                <w:color w:val="FFFFFF" w:themeColor="background1"/>
              </w:rPr>
              <w:t>Value</w:t>
            </w:r>
          </w:p>
        </w:tc>
      </w:tr>
      <w:tr w:rsidR="00436E9A" w:rsidRPr="00E37998" w14:paraId="559FB83C" w14:textId="77777777" w:rsidTr="005A553F">
        <w:trPr>
          <w:trHeight w:val="300"/>
        </w:trPr>
        <w:tc>
          <w:tcPr>
            <w:tcW w:w="0" w:type="dxa"/>
            <w:tcBorders>
              <w:top w:val="single" w:sz="4" w:space="0" w:color="FFFFFF" w:themeColor="background1"/>
            </w:tcBorders>
          </w:tcPr>
          <w:p w14:paraId="3FC8E6C4" w14:textId="77777777" w:rsidR="00436E9A" w:rsidRPr="00E37998" w:rsidRDefault="00436E9A" w:rsidP="00436E9A">
            <w:pPr>
              <w:pStyle w:val="ECCTabletext"/>
            </w:pPr>
            <w:r w:rsidRPr="00E37998">
              <w:t>Product</w:t>
            </w:r>
          </w:p>
        </w:tc>
        <w:tc>
          <w:tcPr>
            <w:tcW w:w="0" w:type="dxa"/>
            <w:tcBorders>
              <w:top w:val="single" w:sz="4" w:space="0" w:color="FFFFFF" w:themeColor="background1"/>
            </w:tcBorders>
          </w:tcPr>
          <w:p w14:paraId="1949B1FD" w14:textId="447B7880" w:rsidR="00436E9A" w:rsidRPr="00E37998" w:rsidRDefault="00436E9A" w:rsidP="00436E9A">
            <w:pPr>
              <w:pStyle w:val="ECCTabletext"/>
            </w:pPr>
            <w:r w:rsidRPr="00E37998">
              <w:t>BPF-</w:t>
            </w:r>
            <w:r w:rsidR="004765F7" w:rsidRPr="00E37998">
              <w:t>4000-</w:t>
            </w:r>
            <w:r w:rsidRPr="00E37998">
              <w:t>400 (BPF C-4)</w:t>
            </w:r>
          </w:p>
        </w:tc>
        <w:tc>
          <w:tcPr>
            <w:tcW w:w="0" w:type="dxa"/>
            <w:tcBorders>
              <w:top w:val="single" w:sz="4" w:space="0" w:color="FFFFFF" w:themeColor="background1"/>
            </w:tcBorders>
          </w:tcPr>
          <w:p w14:paraId="3B3E0702" w14:textId="3147E207" w:rsidR="00436E9A" w:rsidRPr="00E37998" w:rsidRDefault="00436E9A" w:rsidP="00436E9A">
            <w:pPr>
              <w:pStyle w:val="ECCTabletext"/>
            </w:pPr>
            <w:r w:rsidRPr="00E37998">
              <w:t>BPF-4050</w:t>
            </w:r>
            <w:r w:rsidR="00CA021D" w:rsidRPr="00E37998">
              <w:t>-</w:t>
            </w:r>
            <w:r w:rsidRPr="00E37998">
              <w:t>300 (BPF C-5)</w:t>
            </w:r>
          </w:p>
        </w:tc>
      </w:tr>
      <w:tr w:rsidR="00755655" w:rsidRPr="00E37998" w14:paraId="28B63CA9" w14:textId="77777777" w:rsidTr="000C6A42">
        <w:trPr>
          <w:trHeight w:val="300"/>
        </w:trPr>
        <w:tc>
          <w:tcPr>
            <w:tcW w:w="4390" w:type="dxa"/>
            <w:hideMark/>
          </w:tcPr>
          <w:p w14:paraId="6B6BADD6" w14:textId="2DB70302" w:rsidR="00755655" w:rsidRPr="00E37998" w:rsidRDefault="00CA021D" w:rsidP="00755655">
            <w:pPr>
              <w:pStyle w:val="ECCTabletext"/>
            </w:pPr>
            <w:r w:rsidRPr="00E37998">
              <w:t>Passband</w:t>
            </w:r>
            <w:r w:rsidR="00755655" w:rsidRPr="00E37998">
              <w:t> </w:t>
            </w:r>
          </w:p>
        </w:tc>
        <w:tc>
          <w:tcPr>
            <w:tcW w:w="2855" w:type="dxa"/>
            <w:hideMark/>
          </w:tcPr>
          <w:p w14:paraId="1CF8D4FE" w14:textId="4980162A" w:rsidR="00755655" w:rsidRPr="00E37998" w:rsidRDefault="00755655" w:rsidP="00755655">
            <w:pPr>
              <w:pStyle w:val="ECCTabletext"/>
            </w:pPr>
            <w:r w:rsidRPr="00E37998">
              <w:t>3800-4200 MHz </w:t>
            </w:r>
          </w:p>
        </w:tc>
        <w:tc>
          <w:tcPr>
            <w:tcW w:w="2673" w:type="dxa"/>
          </w:tcPr>
          <w:p w14:paraId="110FDDA2" w14:textId="77583301" w:rsidR="00755655" w:rsidRPr="00E37998" w:rsidRDefault="00755655" w:rsidP="00755655">
            <w:pPr>
              <w:pStyle w:val="ECCTabletext"/>
            </w:pPr>
            <w:r w:rsidRPr="00E37998">
              <w:t>3900–4200 ΜΗz</w:t>
            </w:r>
          </w:p>
        </w:tc>
      </w:tr>
      <w:tr w:rsidR="00AB2F46" w:rsidRPr="00E37998" w14:paraId="58CD326F" w14:textId="77777777" w:rsidTr="00755655">
        <w:trPr>
          <w:trHeight w:val="300"/>
        </w:trPr>
        <w:tc>
          <w:tcPr>
            <w:tcW w:w="4390" w:type="dxa"/>
          </w:tcPr>
          <w:p w14:paraId="7241EAB2" w14:textId="77777777" w:rsidR="00AB2F46" w:rsidRPr="00E37998" w:rsidRDefault="00AB2F46" w:rsidP="00755655">
            <w:pPr>
              <w:pStyle w:val="ECCTabletext"/>
            </w:pPr>
            <w:r w:rsidRPr="00E37998">
              <w:t>Centre Frequency</w:t>
            </w:r>
          </w:p>
        </w:tc>
        <w:tc>
          <w:tcPr>
            <w:tcW w:w="2855" w:type="dxa"/>
          </w:tcPr>
          <w:p w14:paraId="65D59D8E" w14:textId="77777777" w:rsidR="00AB2F46" w:rsidRPr="00E37998" w:rsidRDefault="00AB2F46" w:rsidP="00755655">
            <w:pPr>
              <w:pStyle w:val="ECCTabletext"/>
            </w:pPr>
            <w:r w:rsidRPr="00E37998">
              <w:t>4000 MHz</w:t>
            </w:r>
          </w:p>
        </w:tc>
        <w:tc>
          <w:tcPr>
            <w:tcW w:w="2673" w:type="dxa"/>
          </w:tcPr>
          <w:p w14:paraId="4F0A4A32" w14:textId="77777777" w:rsidR="00AB2F46" w:rsidRPr="00E37998" w:rsidRDefault="00AB2F46" w:rsidP="00755655">
            <w:pPr>
              <w:pStyle w:val="ECCTabletext"/>
            </w:pPr>
            <w:r w:rsidRPr="00E37998">
              <w:t>4050 MHz</w:t>
            </w:r>
          </w:p>
        </w:tc>
      </w:tr>
      <w:tr w:rsidR="00755655" w:rsidRPr="00E37998" w14:paraId="6D62183E" w14:textId="77777777" w:rsidTr="000C6A42">
        <w:trPr>
          <w:trHeight w:val="300"/>
        </w:trPr>
        <w:tc>
          <w:tcPr>
            <w:tcW w:w="4390" w:type="dxa"/>
            <w:hideMark/>
          </w:tcPr>
          <w:p w14:paraId="5314B719" w14:textId="77777777" w:rsidR="00755655" w:rsidRPr="00E37998" w:rsidRDefault="00755655" w:rsidP="00755655">
            <w:pPr>
              <w:pStyle w:val="ECCTabletext"/>
            </w:pPr>
            <w:r w:rsidRPr="00E37998">
              <w:t>Insertion Loss in band </w:t>
            </w:r>
          </w:p>
        </w:tc>
        <w:tc>
          <w:tcPr>
            <w:tcW w:w="2855" w:type="dxa"/>
            <w:hideMark/>
          </w:tcPr>
          <w:p w14:paraId="5CC10DB3" w14:textId="77777777" w:rsidR="00755655" w:rsidRPr="00E37998" w:rsidRDefault="00755655" w:rsidP="00755655">
            <w:pPr>
              <w:pStyle w:val="ECCTabletext"/>
            </w:pPr>
            <w:r w:rsidRPr="00E37998">
              <w:t>0.5 dB maximum </w:t>
            </w:r>
          </w:p>
        </w:tc>
        <w:tc>
          <w:tcPr>
            <w:tcW w:w="2673" w:type="dxa"/>
          </w:tcPr>
          <w:p w14:paraId="75378123" w14:textId="77777777" w:rsidR="00755655" w:rsidRPr="00E37998" w:rsidRDefault="00755655" w:rsidP="00755655">
            <w:pPr>
              <w:pStyle w:val="ECCTabletext"/>
            </w:pPr>
            <w:r w:rsidRPr="00E37998">
              <w:t>0.5 dB maximum </w:t>
            </w:r>
          </w:p>
        </w:tc>
      </w:tr>
      <w:tr w:rsidR="00755655" w:rsidRPr="00E37998" w14:paraId="119E77EC" w14:textId="77777777" w:rsidTr="000C6A42">
        <w:trPr>
          <w:trHeight w:val="300"/>
        </w:trPr>
        <w:tc>
          <w:tcPr>
            <w:tcW w:w="4390" w:type="dxa"/>
            <w:hideMark/>
          </w:tcPr>
          <w:p w14:paraId="6748FE87" w14:textId="77777777" w:rsidR="00755655" w:rsidRPr="00E37998" w:rsidRDefault="00755655" w:rsidP="00755655">
            <w:pPr>
              <w:pStyle w:val="ECCTabletext"/>
            </w:pPr>
            <w:r w:rsidRPr="00E37998">
              <w:t>Return Loss in band </w:t>
            </w:r>
          </w:p>
        </w:tc>
        <w:tc>
          <w:tcPr>
            <w:tcW w:w="2855" w:type="dxa"/>
            <w:hideMark/>
          </w:tcPr>
          <w:p w14:paraId="7659728E" w14:textId="77777777" w:rsidR="00755655" w:rsidRPr="00E37998" w:rsidRDefault="00755655" w:rsidP="00755655">
            <w:pPr>
              <w:pStyle w:val="ECCTabletext"/>
            </w:pPr>
            <w:r w:rsidRPr="00E37998">
              <w:t>15 dB minimum </w:t>
            </w:r>
          </w:p>
        </w:tc>
        <w:tc>
          <w:tcPr>
            <w:tcW w:w="2673" w:type="dxa"/>
          </w:tcPr>
          <w:p w14:paraId="608CB8E8" w14:textId="77777777" w:rsidR="00755655" w:rsidRPr="00E37998" w:rsidRDefault="00755655" w:rsidP="00755655">
            <w:pPr>
              <w:pStyle w:val="ECCTabletext"/>
            </w:pPr>
            <w:r w:rsidRPr="00E37998">
              <w:t>15 dB minimum </w:t>
            </w:r>
          </w:p>
        </w:tc>
      </w:tr>
      <w:tr w:rsidR="00755655" w:rsidRPr="00E37998" w14:paraId="50DCA0F0" w14:textId="77777777" w:rsidTr="00574125">
        <w:trPr>
          <w:trHeight w:val="300"/>
        </w:trPr>
        <w:tc>
          <w:tcPr>
            <w:tcW w:w="0" w:type="dxa"/>
            <w:tcBorders>
              <w:bottom w:val="single" w:sz="4" w:space="0" w:color="FFFFFF" w:themeColor="background1"/>
            </w:tcBorders>
            <w:hideMark/>
          </w:tcPr>
          <w:p w14:paraId="076B51D5" w14:textId="77777777" w:rsidR="00755655" w:rsidRPr="00E37998" w:rsidRDefault="00755655" w:rsidP="00755655">
            <w:pPr>
              <w:pStyle w:val="ECCTabletext"/>
            </w:pPr>
            <w:r w:rsidRPr="00E37998">
              <w:t>Rejection </w:t>
            </w:r>
          </w:p>
        </w:tc>
        <w:tc>
          <w:tcPr>
            <w:tcW w:w="0" w:type="dxa"/>
            <w:tcBorders>
              <w:bottom w:val="single" w:sz="4" w:space="0" w:color="FFFFFF" w:themeColor="background1"/>
            </w:tcBorders>
            <w:hideMark/>
          </w:tcPr>
          <w:p w14:paraId="3B2F1B97" w14:textId="77777777" w:rsidR="00755655" w:rsidRPr="00C30AAC" w:rsidRDefault="00755655" w:rsidP="00755655">
            <w:pPr>
              <w:pStyle w:val="ECCTabletext"/>
            </w:pPr>
            <w:r w:rsidRPr="00C30AAC">
              <w:t xml:space="preserve">25 dB min @ CF </w:t>
            </w:r>
            <w:r w:rsidRPr="00C30AAC">
              <w:rPr>
                <w:rFonts w:cs="Arial"/>
              </w:rPr>
              <w:t>±</w:t>
            </w:r>
            <w:r w:rsidRPr="00C30AAC">
              <w:t xml:space="preserve"> 250 MHz</w:t>
            </w:r>
          </w:p>
          <w:p w14:paraId="19424713" w14:textId="77777777" w:rsidR="00755655" w:rsidRPr="00C30AAC" w:rsidRDefault="00755655" w:rsidP="00755655">
            <w:pPr>
              <w:pStyle w:val="ECCTabletext"/>
            </w:pPr>
            <w:r w:rsidRPr="00C30AAC">
              <w:t xml:space="preserve">60 dB min @ CF </w:t>
            </w:r>
            <w:r w:rsidRPr="00C30AAC">
              <w:rPr>
                <w:rFonts w:cs="Arial"/>
              </w:rPr>
              <w:t>±</w:t>
            </w:r>
            <w:r w:rsidRPr="00C30AAC">
              <w:t xml:space="preserve"> 300 MHz</w:t>
            </w:r>
          </w:p>
          <w:p w14:paraId="1EAD67DD" w14:textId="77777777" w:rsidR="00755655" w:rsidRPr="00E37998" w:rsidRDefault="00755655" w:rsidP="00755655">
            <w:pPr>
              <w:pStyle w:val="ECCTabletext"/>
            </w:pPr>
            <w:r w:rsidRPr="00E37998">
              <w:t xml:space="preserve">70 dB min @ CF </w:t>
            </w:r>
            <w:r w:rsidRPr="00E37998">
              <w:rPr>
                <w:rFonts w:cs="Arial"/>
              </w:rPr>
              <w:t>±</w:t>
            </w:r>
            <w:r w:rsidRPr="00E37998">
              <w:t xml:space="preserve"> 350 MHz</w:t>
            </w:r>
          </w:p>
        </w:tc>
        <w:tc>
          <w:tcPr>
            <w:tcW w:w="0" w:type="dxa"/>
            <w:tcBorders>
              <w:bottom w:val="single" w:sz="4" w:space="0" w:color="FFFFFF" w:themeColor="background1"/>
            </w:tcBorders>
          </w:tcPr>
          <w:p w14:paraId="7D765974" w14:textId="77777777" w:rsidR="00755655" w:rsidRPr="00C30AAC" w:rsidRDefault="00755655" w:rsidP="00755655">
            <w:pPr>
              <w:pStyle w:val="ECCTabletext"/>
            </w:pPr>
            <w:r w:rsidRPr="00C30AAC">
              <w:t xml:space="preserve">25 dB min @ CF </w:t>
            </w:r>
            <w:r w:rsidRPr="00C30AAC">
              <w:rPr>
                <w:rFonts w:cs="Arial"/>
              </w:rPr>
              <w:t>±</w:t>
            </w:r>
            <w:r w:rsidRPr="00C30AAC">
              <w:t xml:space="preserve"> 2</w:t>
            </w:r>
            <w:r w:rsidR="00E93963" w:rsidRPr="00C30AAC">
              <w:t>0</w:t>
            </w:r>
            <w:r w:rsidRPr="00C30AAC">
              <w:t>0 MHz</w:t>
            </w:r>
          </w:p>
          <w:p w14:paraId="4052C4FB" w14:textId="77777777" w:rsidR="00755655" w:rsidRPr="00C30AAC" w:rsidRDefault="00755655" w:rsidP="00755655">
            <w:pPr>
              <w:pStyle w:val="ECCTabletext"/>
            </w:pPr>
            <w:r w:rsidRPr="00C30AAC">
              <w:t xml:space="preserve">60 dB min @ CF </w:t>
            </w:r>
            <w:r w:rsidRPr="00C30AAC">
              <w:rPr>
                <w:rFonts w:cs="Arial"/>
              </w:rPr>
              <w:t>±</w:t>
            </w:r>
            <w:r w:rsidRPr="00C30AAC">
              <w:t xml:space="preserve"> 300 MHz</w:t>
            </w:r>
          </w:p>
          <w:p w14:paraId="425BA52E" w14:textId="77777777" w:rsidR="00755655" w:rsidRPr="00E37998" w:rsidRDefault="00755655" w:rsidP="00755655">
            <w:pPr>
              <w:pStyle w:val="ECCTabletext"/>
            </w:pPr>
            <w:r w:rsidRPr="00E37998">
              <w:t xml:space="preserve">70 dB min @ CF </w:t>
            </w:r>
            <w:r w:rsidRPr="00E37998">
              <w:rPr>
                <w:rFonts w:cs="Arial"/>
              </w:rPr>
              <w:t>±</w:t>
            </w:r>
            <w:r w:rsidRPr="00E37998">
              <w:t xml:space="preserve"> 350 MHz</w:t>
            </w:r>
          </w:p>
        </w:tc>
      </w:tr>
      <w:tr w:rsidR="00755655" w:rsidRPr="00E37998" w14:paraId="1DB8B9D1" w14:textId="77777777" w:rsidTr="00574125">
        <w:trPr>
          <w:trHeight w:val="300"/>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B16FF1D" w14:textId="287322DC" w:rsidR="00755655" w:rsidRPr="00E37998" w:rsidRDefault="00755655" w:rsidP="00B73806">
            <w:pPr>
              <w:pStyle w:val="ECCTabletext"/>
              <w:spacing w:before="120" w:after="120"/>
              <w:jc w:val="center"/>
              <w:rPr>
                <w:b/>
                <w:bCs/>
                <w:color w:val="FFFFFF" w:themeColor="background1"/>
              </w:rPr>
            </w:pPr>
            <w:r w:rsidRPr="00E37998">
              <w:rPr>
                <w:b/>
                <w:bCs/>
                <w:color w:val="FFFFFF" w:themeColor="background1"/>
              </w:rPr>
              <w:t>Mechanical Specifications</w:t>
            </w:r>
          </w:p>
        </w:tc>
        <w:tc>
          <w:tcPr>
            <w:tcW w:w="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C45D2E6" w14:textId="77777777" w:rsidR="00755655" w:rsidRPr="00E37998" w:rsidRDefault="00755655" w:rsidP="00B73806">
            <w:pPr>
              <w:pStyle w:val="ECCTabletext"/>
              <w:spacing w:before="120" w:after="120"/>
              <w:jc w:val="center"/>
              <w:rPr>
                <w:b/>
                <w:bCs/>
                <w:color w:val="FFFFFF" w:themeColor="background1"/>
              </w:rPr>
            </w:pPr>
            <w:r w:rsidRPr="00E37998">
              <w:rPr>
                <w:b/>
                <w:bCs/>
                <w:color w:val="FFFFFF" w:themeColor="background1"/>
              </w:rPr>
              <w:t>Value</w:t>
            </w:r>
          </w:p>
        </w:tc>
      </w:tr>
      <w:tr w:rsidR="00755655" w:rsidRPr="00E37998" w14:paraId="1DBBC8CA" w14:textId="77777777" w:rsidTr="00574125">
        <w:trPr>
          <w:trHeight w:val="325"/>
        </w:trPr>
        <w:tc>
          <w:tcPr>
            <w:tcW w:w="0" w:type="dxa"/>
            <w:tcBorders>
              <w:top w:val="single" w:sz="4" w:space="0" w:color="FFFFFF" w:themeColor="background1"/>
            </w:tcBorders>
            <w:hideMark/>
          </w:tcPr>
          <w:p w14:paraId="52BD4EEE" w14:textId="77777777" w:rsidR="00755655" w:rsidRPr="00E37998" w:rsidRDefault="00755655" w:rsidP="00755655">
            <w:pPr>
              <w:pStyle w:val="ECCTabletext"/>
            </w:pPr>
            <w:r w:rsidRPr="00E37998">
              <w:t>Interfaces </w:t>
            </w:r>
          </w:p>
        </w:tc>
        <w:tc>
          <w:tcPr>
            <w:tcW w:w="0" w:type="dxa"/>
            <w:gridSpan w:val="2"/>
            <w:tcBorders>
              <w:top w:val="single" w:sz="4" w:space="0" w:color="FFFFFF" w:themeColor="background1"/>
            </w:tcBorders>
            <w:hideMark/>
          </w:tcPr>
          <w:p w14:paraId="4389EFA8" w14:textId="1C8AADFF" w:rsidR="00755655" w:rsidRPr="00E37998" w:rsidRDefault="00755655" w:rsidP="00EF1DB5">
            <w:pPr>
              <w:pStyle w:val="ECCTabletext"/>
              <w:jc w:val="left"/>
            </w:pPr>
            <w:r w:rsidRPr="00E37998">
              <w:t>CPR229G / CPR229F</w:t>
            </w:r>
          </w:p>
        </w:tc>
      </w:tr>
    </w:tbl>
    <w:p w14:paraId="4812AF2B" w14:textId="77777777" w:rsidR="00647ED1" w:rsidRPr="00E37998" w:rsidRDefault="00647ED1" w:rsidP="00647ED1">
      <w:pPr>
        <w:rPr>
          <w:sz w:val="24"/>
          <w:szCs w:val="24"/>
        </w:rPr>
      </w:pPr>
      <w:r w:rsidRPr="00E37998">
        <w:rPr>
          <w:noProof/>
          <w:lang w:eastAsia="de-CH"/>
        </w:rPr>
        <w:lastRenderedPageBreak/>
        <w:drawing>
          <wp:inline distT="0" distB="0" distL="0" distR="0" wp14:anchorId="551EBEBA" wp14:editId="059EE753">
            <wp:extent cx="6120765" cy="2412752"/>
            <wp:effectExtent l="0" t="0" r="0" b="69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412752"/>
                    </a:xfrm>
                    <a:prstGeom prst="rect">
                      <a:avLst/>
                    </a:prstGeom>
                    <a:noFill/>
                    <a:ln>
                      <a:noFill/>
                    </a:ln>
                  </pic:spPr>
                </pic:pic>
              </a:graphicData>
            </a:graphic>
          </wp:inline>
        </w:drawing>
      </w:r>
    </w:p>
    <w:p w14:paraId="64A77D8D" w14:textId="19512D93" w:rsidR="00711207" w:rsidRPr="004C46F5" w:rsidRDefault="00A80773" w:rsidP="00A80773">
      <w:pPr>
        <w:pStyle w:val="Caption"/>
        <w:rPr>
          <w:lang w:val="en-GB"/>
        </w:rPr>
      </w:pPr>
      <w:r w:rsidRPr="004C46F5">
        <w:rPr>
          <w:lang w:val="en-GB"/>
        </w:rPr>
        <w:t xml:space="preserve">Figure </w:t>
      </w:r>
      <w:r w:rsidRPr="00E37998">
        <w:rPr>
          <w:lang w:val="en-GB"/>
        </w:rPr>
        <w:fldChar w:fldCharType="begin"/>
      </w:r>
      <w:r w:rsidRPr="004C46F5">
        <w:rPr>
          <w:lang w:val="en-GB"/>
        </w:rPr>
        <w:instrText>SEQ Figure \* ARABIC</w:instrText>
      </w:r>
      <w:r w:rsidRPr="00E37998">
        <w:rPr>
          <w:lang w:val="en-GB"/>
        </w:rPr>
        <w:fldChar w:fldCharType="separate"/>
      </w:r>
      <w:r w:rsidR="00947278">
        <w:rPr>
          <w:noProof/>
          <w:lang w:val="en-GB"/>
        </w:rPr>
        <w:t>12</w:t>
      </w:r>
      <w:r w:rsidRPr="00E37998">
        <w:rPr>
          <w:lang w:val="en-GB"/>
        </w:rPr>
        <w:fldChar w:fldCharType="end"/>
      </w:r>
      <w:r w:rsidR="00AF1CD1" w:rsidRPr="004C46F5">
        <w:rPr>
          <w:noProof/>
          <w:lang w:val="en-GB"/>
        </w:rPr>
        <w:t>:</w:t>
      </w:r>
      <w:r w:rsidRPr="004C46F5">
        <w:rPr>
          <w:lang w:val="en-GB"/>
        </w:rPr>
        <w:t xml:space="preserve"> </w:t>
      </w:r>
      <w:r w:rsidR="0016198D" w:rsidRPr="004C46F5">
        <w:rPr>
          <w:lang w:val="en-GB"/>
        </w:rPr>
        <w:t>XMW</w:t>
      </w:r>
      <w:r w:rsidRPr="004C46F5">
        <w:rPr>
          <w:lang w:val="en-GB"/>
        </w:rPr>
        <w:t xml:space="preserve"> </w:t>
      </w:r>
      <w:bookmarkStart w:id="330" w:name="_Hlk83131053"/>
      <w:r w:rsidRPr="004C46F5">
        <w:rPr>
          <w:szCs w:val="26"/>
          <w:lang w:val="en-GB"/>
        </w:rPr>
        <w:t>BPF-4000-400</w:t>
      </w:r>
      <w:bookmarkEnd w:id="330"/>
      <w:r w:rsidRPr="004C46F5">
        <w:rPr>
          <w:szCs w:val="26"/>
          <w:lang w:val="en-GB"/>
        </w:rPr>
        <w:t xml:space="preserve">, BPF-4050-300 </w:t>
      </w:r>
      <w:r w:rsidRPr="004C46F5">
        <w:rPr>
          <w:lang w:val="en-GB"/>
        </w:rPr>
        <w:t xml:space="preserve">filter </w:t>
      </w:r>
      <w:r w:rsidR="00837CF5" w:rsidRPr="004C46F5">
        <w:rPr>
          <w:lang w:val="en-GB"/>
        </w:rPr>
        <w:t xml:space="preserve">response: </w:t>
      </w:r>
    </w:p>
    <w:p w14:paraId="0FD6F0E5" w14:textId="03A087EB" w:rsidR="00A80773" w:rsidRPr="004C46F5" w:rsidRDefault="0016198D" w:rsidP="00A80773">
      <w:pPr>
        <w:pStyle w:val="Caption"/>
        <w:rPr>
          <w:lang w:val="en-GB"/>
        </w:rPr>
      </w:pPr>
      <w:r w:rsidRPr="004C46F5">
        <w:rPr>
          <w:lang w:val="en-GB"/>
        </w:rPr>
        <w:t>near in band and near out-of</w:t>
      </w:r>
      <w:r w:rsidR="004C46F5">
        <w:rPr>
          <w:lang w:val="en-GB"/>
        </w:rPr>
        <w:t>-</w:t>
      </w:r>
      <w:r w:rsidRPr="004C46F5">
        <w:rPr>
          <w:lang w:val="en-GB"/>
        </w:rPr>
        <w:t>band</w:t>
      </w:r>
      <w:r w:rsidR="00F404E4" w:rsidRPr="004C46F5">
        <w:rPr>
          <w:lang w:val="en-GB"/>
        </w:rPr>
        <w:t xml:space="preserve"> </w:t>
      </w:r>
      <w:r w:rsidR="00A80773" w:rsidRPr="004C46F5">
        <w:rPr>
          <w:lang w:val="en-GB"/>
        </w:rPr>
        <w:t>graphs</w:t>
      </w:r>
    </w:p>
    <w:p w14:paraId="277A16A1" w14:textId="77777777" w:rsidR="00491FC5" w:rsidRPr="00E37998" w:rsidRDefault="00491FC5" w:rsidP="00491FC5">
      <w:pPr>
        <w:pStyle w:val="ECCFiguregraphcentered"/>
        <w:rPr>
          <w:lang w:val="en-GB"/>
        </w:rPr>
      </w:pPr>
      <w:r w:rsidRPr="00E37998">
        <w:rPr>
          <w:lang w:val="en-GB" w:eastAsia="de-CH"/>
        </w:rPr>
        <w:drawing>
          <wp:inline distT="0" distB="0" distL="0" distR="0" wp14:anchorId="1870A3A1" wp14:editId="465D5093">
            <wp:extent cx="4356598" cy="3275636"/>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8983" cy="3284948"/>
                    </a:xfrm>
                    <a:prstGeom prst="rect">
                      <a:avLst/>
                    </a:prstGeom>
                    <a:noFill/>
                    <a:ln>
                      <a:noFill/>
                    </a:ln>
                  </pic:spPr>
                </pic:pic>
              </a:graphicData>
            </a:graphic>
          </wp:inline>
        </w:drawing>
      </w:r>
    </w:p>
    <w:p w14:paraId="11C2D5CA" w14:textId="51A8F402" w:rsidR="00A80773" w:rsidRPr="00E37998" w:rsidRDefault="00042FD8" w:rsidP="00290FCF">
      <w:pPr>
        <w:pStyle w:val="Caption"/>
        <w:rPr>
          <w:lang w:val="en-GB"/>
        </w:rPr>
      </w:pPr>
      <w:r w:rsidRPr="00E37998">
        <w:rPr>
          <w:lang w:val="en-GB"/>
        </w:rPr>
        <w:t xml:space="preserve">Figure </w:t>
      </w:r>
      <w:r w:rsidRPr="00E37998">
        <w:rPr>
          <w:lang w:val="en-GB"/>
        </w:rPr>
        <w:fldChar w:fldCharType="begin"/>
      </w:r>
      <w:r w:rsidRPr="00E37998">
        <w:rPr>
          <w:lang w:val="en-GB"/>
        </w:rPr>
        <w:instrText>SEQ Figure \* ARABIC</w:instrText>
      </w:r>
      <w:r w:rsidRPr="00E37998">
        <w:rPr>
          <w:lang w:val="en-GB"/>
        </w:rPr>
        <w:fldChar w:fldCharType="separate"/>
      </w:r>
      <w:r w:rsidR="00947278">
        <w:rPr>
          <w:noProof/>
          <w:lang w:val="en-GB"/>
        </w:rPr>
        <w:t>13</w:t>
      </w:r>
      <w:r w:rsidRPr="00E37998">
        <w:rPr>
          <w:lang w:val="en-GB"/>
        </w:rPr>
        <w:fldChar w:fldCharType="end"/>
      </w:r>
      <w:r w:rsidR="00AF1CD1" w:rsidRPr="00E37998">
        <w:rPr>
          <w:lang w:val="en-GB"/>
        </w:rPr>
        <w:t>:</w:t>
      </w:r>
      <w:r w:rsidRPr="00E37998">
        <w:rPr>
          <w:lang w:val="en-GB"/>
        </w:rPr>
        <w:t xml:space="preserve"> </w:t>
      </w:r>
      <w:r w:rsidR="000779B2" w:rsidRPr="00E37998">
        <w:rPr>
          <w:lang w:val="en-GB"/>
        </w:rPr>
        <w:t xml:space="preserve">XMW </w:t>
      </w:r>
      <w:r w:rsidRPr="00E37998">
        <w:rPr>
          <w:lang w:val="en-GB"/>
        </w:rPr>
        <w:t>BPF-4000-400</w:t>
      </w:r>
      <w:r w:rsidR="000779B2" w:rsidRPr="00E37998">
        <w:rPr>
          <w:lang w:val="en-GB"/>
        </w:rPr>
        <w:t xml:space="preserve"> product</w:t>
      </w:r>
    </w:p>
    <w:p w14:paraId="7A905BCE" w14:textId="77777777" w:rsidR="00647ED1" w:rsidRPr="00E37998" w:rsidRDefault="00647ED1" w:rsidP="000C6A42">
      <w:pPr>
        <w:pStyle w:val="Heading4"/>
        <w:rPr>
          <w:i w:val="0"/>
          <w:iCs/>
          <w:lang w:val="en-GB"/>
        </w:rPr>
      </w:pPr>
      <w:r w:rsidRPr="00E37998">
        <w:rPr>
          <w:i w:val="0"/>
          <w:iCs/>
          <w:lang w:val="en-GB"/>
        </w:rPr>
        <w:t>BPF-CX-4050-300</w:t>
      </w:r>
    </w:p>
    <w:p w14:paraId="0F1EDB3C" w14:textId="77777777" w:rsidR="00647ED1" w:rsidRPr="004C46F5" w:rsidRDefault="00E5512E" w:rsidP="00647ED1">
      <w:r w:rsidRPr="004C46F5">
        <w:t>The CX family of products provides a sharper sel</w:t>
      </w:r>
      <w:r w:rsidR="00E82D08" w:rsidRPr="004C46F5">
        <w:t>e</w:t>
      </w:r>
      <w:r w:rsidRPr="004C46F5">
        <w:t>ctivity, with a narrower transition bandwidth compared to the PFC-C products.</w:t>
      </w:r>
    </w:p>
    <w:p w14:paraId="2DCD47C4" w14:textId="405C9E6A" w:rsidR="00D60E24" w:rsidRPr="004C46F5" w:rsidRDefault="00D60E24" w:rsidP="00D60E24">
      <w:pPr>
        <w:pStyle w:val="Caption"/>
        <w:rPr>
          <w:lang w:val="en-GB"/>
        </w:rPr>
      </w:pPr>
      <w:r w:rsidRPr="004C46F5">
        <w:rPr>
          <w:lang w:val="en-GB"/>
        </w:rPr>
        <w:t xml:space="preserve">Table </w:t>
      </w:r>
      <w:r w:rsidRPr="00E37998">
        <w:rPr>
          <w:lang w:val="en-GB"/>
        </w:rPr>
        <w:fldChar w:fldCharType="begin"/>
      </w:r>
      <w:r w:rsidRPr="004C46F5">
        <w:rPr>
          <w:lang w:val="en-GB"/>
        </w:rPr>
        <w:instrText>SEQ Table \* ARABIC</w:instrText>
      </w:r>
      <w:r w:rsidRPr="00E37998">
        <w:rPr>
          <w:lang w:val="en-GB"/>
        </w:rPr>
        <w:fldChar w:fldCharType="separate"/>
      </w:r>
      <w:r w:rsidR="00071670" w:rsidRPr="004C46F5">
        <w:rPr>
          <w:noProof/>
          <w:lang w:val="en-GB"/>
        </w:rPr>
        <w:t>12</w:t>
      </w:r>
      <w:r w:rsidRPr="00E37998">
        <w:rPr>
          <w:lang w:val="en-GB"/>
        </w:rPr>
        <w:fldChar w:fldCharType="end"/>
      </w:r>
      <w:r w:rsidR="00AF1CD1" w:rsidRPr="004C46F5">
        <w:rPr>
          <w:noProof/>
          <w:lang w:val="en-GB"/>
        </w:rPr>
        <w:t>:</w:t>
      </w:r>
      <w:r w:rsidRPr="004C46F5">
        <w:rPr>
          <w:lang w:val="en-GB"/>
        </w:rPr>
        <w:t xml:space="preserve"> Summary of performance parameters for </w:t>
      </w:r>
      <w:r w:rsidRPr="004C46F5">
        <w:rPr>
          <w:szCs w:val="26"/>
          <w:lang w:val="en-GB"/>
        </w:rPr>
        <w:t>BPF-CX-4050-300</w:t>
      </w:r>
      <w:r w:rsidR="00E82D08" w:rsidRPr="004C46F5">
        <w:rPr>
          <w:szCs w:val="26"/>
          <w:lang w:val="en-GB"/>
        </w:rPr>
        <w:t xml:space="preserve"> </w:t>
      </w:r>
      <w:r w:rsidR="00E82D08" w:rsidRPr="00E37998">
        <w:rPr>
          <w:szCs w:val="26"/>
          <w:lang w:val="en-GB"/>
        </w:rPr>
        <w:fldChar w:fldCharType="begin"/>
      </w:r>
      <w:r w:rsidR="00E82D08" w:rsidRPr="004C46F5">
        <w:rPr>
          <w:szCs w:val="26"/>
          <w:lang w:val="en-GB"/>
        </w:rPr>
        <w:instrText xml:space="preserve"> REF _Ref83132536 \r \h </w:instrText>
      </w:r>
      <w:r w:rsidR="00E82D08" w:rsidRPr="00E37998">
        <w:rPr>
          <w:szCs w:val="26"/>
          <w:lang w:val="en-GB"/>
        </w:rPr>
      </w:r>
      <w:r w:rsidR="00E82D08" w:rsidRPr="00E37998">
        <w:rPr>
          <w:szCs w:val="26"/>
          <w:lang w:val="en-GB"/>
        </w:rPr>
        <w:fldChar w:fldCharType="separate"/>
      </w:r>
      <w:r w:rsidR="00C30AAC">
        <w:rPr>
          <w:szCs w:val="26"/>
          <w:lang w:val="en-GB"/>
        </w:rPr>
        <w:t>[23]</w:t>
      </w:r>
      <w:r w:rsidR="00E82D08" w:rsidRPr="00E37998">
        <w:rPr>
          <w:szCs w:val="26"/>
          <w:lang w:val="en-GB"/>
        </w:rPr>
        <w:fldChar w:fldCharType="end"/>
      </w:r>
    </w:p>
    <w:tbl>
      <w:tblPr>
        <w:tblStyle w:val="ECCTable-redheader"/>
        <w:tblW w:w="7245" w:type="dxa"/>
        <w:tblInd w:w="0" w:type="dxa"/>
        <w:tblLook w:val="0600" w:firstRow="0" w:lastRow="0" w:firstColumn="0" w:lastColumn="0" w:noHBand="1" w:noVBand="1"/>
      </w:tblPr>
      <w:tblGrid>
        <w:gridCol w:w="3823"/>
        <w:gridCol w:w="3422"/>
      </w:tblGrid>
      <w:tr w:rsidR="00AF1CD1" w:rsidRPr="00E37998" w14:paraId="20E7813F" w14:textId="77777777" w:rsidTr="00EF1DB5">
        <w:trPr>
          <w:trHeight w:val="300"/>
        </w:trPr>
        <w:tc>
          <w:tcPr>
            <w:tcW w:w="38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747022B" w14:textId="0F5F3B65" w:rsidR="00D60E24" w:rsidRPr="00E37998" w:rsidRDefault="00D60E24" w:rsidP="00574125">
            <w:pPr>
              <w:pStyle w:val="ECCTabletext"/>
              <w:spacing w:before="120" w:after="120"/>
              <w:jc w:val="center"/>
              <w:rPr>
                <w:b/>
                <w:bCs/>
                <w:color w:val="FFFFFF" w:themeColor="background1"/>
              </w:rPr>
            </w:pPr>
            <w:r w:rsidRPr="00E37998">
              <w:rPr>
                <w:b/>
                <w:bCs/>
                <w:color w:val="FFFFFF" w:themeColor="background1"/>
              </w:rPr>
              <w:t>Electrical Specifications</w:t>
            </w:r>
          </w:p>
        </w:tc>
        <w:tc>
          <w:tcPr>
            <w:tcW w:w="3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A2B0EE7" w14:textId="77777777" w:rsidR="00D60E24" w:rsidRPr="00E37998" w:rsidRDefault="00D60E24" w:rsidP="00574125">
            <w:pPr>
              <w:pStyle w:val="ECCTabletext"/>
              <w:spacing w:before="120" w:after="120"/>
              <w:jc w:val="center"/>
              <w:rPr>
                <w:b/>
                <w:bCs/>
                <w:color w:val="FFFFFF" w:themeColor="background1"/>
              </w:rPr>
            </w:pPr>
            <w:r w:rsidRPr="00E37998">
              <w:rPr>
                <w:b/>
                <w:bCs/>
                <w:color w:val="FFFFFF" w:themeColor="background1"/>
              </w:rPr>
              <w:t>Value</w:t>
            </w:r>
          </w:p>
        </w:tc>
      </w:tr>
      <w:tr w:rsidR="00D60E24" w:rsidRPr="00E37998" w14:paraId="29903EAE" w14:textId="77777777" w:rsidTr="00EF1DB5">
        <w:trPr>
          <w:trHeight w:val="300"/>
        </w:trPr>
        <w:tc>
          <w:tcPr>
            <w:tcW w:w="3823" w:type="dxa"/>
            <w:tcBorders>
              <w:top w:val="single" w:sz="4" w:space="0" w:color="FFFFFF" w:themeColor="background1"/>
            </w:tcBorders>
            <w:hideMark/>
          </w:tcPr>
          <w:p w14:paraId="6C5612BE" w14:textId="0ECE0010" w:rsidR="00D60E24" w:rsidRPr="00E37998" w:rsidRDefault="00CA021D" w:rsidP="00A80773">
            <w:pPr>
              <w:pStyle w:val="ECCTabletext"/>
            </w:pPr>
            <w:r w:rsidRPr="00E37998">
              <w:t>Passband</w:t>
            </w:r>
            <w:r w:rsidR="00D60E24" w:rsidRPr="00E37998">
              <w:t> </w:t>
            </w:r>
          </w:p>
        </w:tc>
        <w:tc>
          <w:tcPr>
            <w:tcW w:w="3422" w:type="dxa"/>
            <w:tcBorders>
              <w:top w:val="single" w:sz="4" w:space="0" w:color="FFFFFF" w:themeColor="background1"/>
            </w:tcBorders>
            <w:hideMark/>
          </w:tcPr>
          <w:p w14:paraId="3D1A0074" w14:textId="2D33C561" w:rsidR="00D60E24" w:rsidRPr="00E37998" w:rsidRDefault="00D60E24" w:rsidP="00A80773">
            <w:pPr>
              <w:pStyle w:val="ECCTabletext"/>
            </w:pPr>
            <w:r w:rsidRPr="00E37998">
              <w:t>3900-4200 MHz </w:t>
            </w:r>
          </w:p>
        </w:tc>
      </w:tr>
      <w:tr w:rsidR="00D60E24" w:rsidRPr="00E37998" w14:paraId="7F76C6CC" w14:textId="77777777" w:rsidTr="00EF1DB5">
        <w:trPr>
          <w:trHeight w:val="300"/>
        </w:trPr>
        <w:tc>
          <w:tcPr>
            <w:tcW w:w="3823" w:type="dxa"/>
          </w:tcPr>
          <w:p w14:paraId="1DC15934" w14:textId="77777777" w:rsidR="00D60E24" w:rsidRPr="00E37998" w:rsidRDefault="00D60E24" w:rsidP="00A80773">
            <w:pPr>
              <w:pStyle w:val="ECCTabletext"/>
            </w:pPr>
            <w:r w:rsidRPr="00E37998">
              <w:t>Centre Frequency</w:t>
            </w:r>
          </w:p>
        </w:tc>
        <w:tc>
          <w:tcPr>
            <w:tcW w:w="3422" w:type="dxa"/>
          </w:tcPr>
          <w:p w14:paraId="1D87D804" w14:textId="77777777" w:rsidR="00D60E24" w:rsidRPr="00E37998" w:rsidRDefault="00D60E24" w:rsidP="00A80773">
            <w:pPr>
              <w:pStyle w:val="ECCTabletext"/>
            </w:pPr>
            <w:r w:rsidRPr="00E37998">
              <w:t>4050 MHz</w:t>
            </w:r>
          </w:p>
        </w:tc>
      </w:tr>
      <w:tr w:rsidR="00D60E24" w:rsidRPr="00E37998" w14:paraId="67F9B930" w14:textId="77777777" w:rsidTr="00B17681">
        <w:trPr>
          <w:trHeight w:val="300"/>
        </w:trPr>
        <w:tc>
          <w:tcPr>
            <w:tcW w:w="3823" w:type="dxa"/>
            <w:hideMark/>
          </w:tcPr>
          <w:p w14:paraId="0AB58CE7" w14:textId="77777777" w:rsidR="00D60E24" w:rsidRPr="00E37998" w:rsidRDefault="00D60E24" w:rsidP="00A80773">
            <w:pPr>
              <w:pStyle w:val="ECCTabletext"/>
            </w:pPr>
            <w:r w:rsidRPr="00E37998">
              <w:lastRenderedPageBreak/>
              <w:t>Insertion Loss in band </w:t>
            </w:r>
          </w:p>
        </w:tc>
        <w:tc>
          <w:tcPr>
            <w:tcW w:w="3422" w:type="dxa"/>
            <w:hideMark/>
          </w:tcPr>
          <w:p w14:paraId="71EB3914" w14:textId="77777777" w:rsidR="00D60E24" w:rsidRPr="00E37998" w:rsidRDefault="00D60E24" w:rsidP="00A80773">
            <w:pPr>
              <w:pStyle w:val="ECCTabletext"/>
            </w:pPr>
            <w:r w:rsidRPr="00E37998">
              <w:t>1.4 dB maximum </w:t>
            </w:r>
          </w:p>
        </w:tc>
      </w:tr>
      <w:tr w:rsidR="00D60E24" w:rsidRPr="00E37998" w14:paraId="7E4812A5" w14:textId="77777777" w:rsidTr="00EF1DB5">
        <w:trPr>
          <w:trHeight w:val="300"/>
        </w:trPr>
        <w:tc>
          <w:tcPr>
            <w:tcW w:w="3823" w:type="dxa"/>
            <w:hideMark/>
          </w:tcPr>
          <w:p w14:paraId="72424944" w14:textId="77777777" w:rsidR="00D60E24" w:rsidRPr="00E37998" w:rsidRDefault="00D60E24" w:rsidP="00A80773">
            <w:pPr>
              <w:pStyle w:val="ECCTabletext"/>
            </w:pPr>
            <w:r w:rsidRPr="00E37998">
              <w:t>Return Loss in band </w:t>
            </w:r>
          </w:p>
        </w:tc>
        <w:tc>
          <w:tcPr>
            <w:tcW w:w="3422" w:type="dxa"/>
            <w:hideMark/>
          </w:tcPr>
          <w:p w14:paraId="7401A5F1" w14:textId="77777777" w:rsidR="00D60E24" w:rsidRPr="00E37998" w:rsidRDefault="00D60E24" w:rsidP="00A80773">
            <w:pPr>
              <w:pStyle w:val="ECCTabletext"/>
            </w:pPr>
            <w:r w:rsidRPr="00E37998">
              <w:t>18 dB minimum </w:t>
            </w:r>
          </w:p>
        </w:tc>
      </w:tr>
      <w:tr w:rsidR="00D60E24" w:rsidRPr="00E37998" w14:paraId="77C81862" w14:textId="77777777" w:rsidTr="00EF1DB5">
        <w:trPr>
          <w:trHeight w:val="300"/>
        </w:trPr>
        <w:tc>
          <w:tcPr>
            <w:tcW w:w="3823" w:type="dxa"/>
            <w:hideMark/>
          </w:tcPr>
          <w:p w14:paraId="2E004D23" w14:textId="77777777" w:rsidR="00D60E24" w:rsidRPr="00E37998" w:rsidRDefault="00D60E24" w:rsidP="00A80773">
            <w:pPr>
              <w:pStyle w:val="ECCTabletext"/>
            </w:pPr>
            <w:r w:rsidRPr="00E37998">
              <w:t>Rejection </w:t>
            </w:r>
          </w:p>
        </w:tc>
        <w:tc>
          <w:tcPr>
            <w:tcW w:w="3422" w:type="dxa"/>
            <w:hideMark/>
          </w:tcPr>
          <w:p w14:paraId="5C9C01AB" w14:textId="1396648D" w:rsidR="00D60E24" w:rsidRPr="00C30AAC" w:rsidRDefault="00D60E24" w:rsidP="00A80773">
            <w:pPr>
              <w:pStyle w:val="ECCTabletext"/>
            </w:pPr>
            <w:r w:rsidRPr="00C30AAC">
              <w:t>60 dB min</w:t>
            </w:r>
            <w:r w:rsidR="00711207" w:rsidRPr="00C30AAC">
              <w:t>imum</w:t>
            </w:r>
            <w:r w:rsidRPr="00C30AAC">
              <w:t xml:space="preserve"> @ 3880 MHz</w:t>
            </w:r>
          </w:p>
          <w:p w14:paraId="67F8E1AC" w14:textId="0B9C2149" w:rsidR="00D60E24" w:rsidRPr="00C30AAC" w:rsidRDefault="00D60E24" w:rsidP="00A80773">
            <w:pPr>
              <w:pStyle w:val="ECCTabletext"/>
            </w:pPr>
            <w:r w:rsidRPr="00C30AAC">
              <w:t>25 dB min</w:t>
            </w:r>
            <w:r w:rsidR="00711207" w:rsidRPr="00C30AAC">
              <w:t>imum</w:t>
            </w:r>
            <w:r w:rsidRPr="00C30AAC">
              <w:t xml:space="preserve"> @ 4230 MHz</w:t>
            </w:r>
          </w:p>
          <w:p w14:paraId="51F67A8B" w14:textId="74CEB53D" w:rsidR="00D60E24" w:rsidRPr="00E37998" w:rsidRDefault="00D60E24" w:rsidP="00A80773">
            <w:pPr>
              <w:pStyle w:val="ECCTabletext"/>
            </w:pPr>
            <w:r w:rsidRPr="00E37998">
              <w:t>60 dB min</w:t>
            </w:r>
            <w:r w:rsidR="00711207" w:rsidRPr="00E37998">
              <w:t>imum</w:t>
            </w:r>
            <w:r w:rsidRPr="00E37998">
              <w:t xml:space="preserve"> @ 4250 MHz</w:t>
            </w:r>
          </w:p>
        </w:tc>
      </w:tr>
      <w:tr w:rsidR="00D60E24" w:rsidRPr="00E37998" w14:paraId="5EEDDE3D" w14:textId="77777777" w:rsidTr="00EF1DB5">
        <w:trPr>
          <w:trHeight w:val="325"/>
        </w:trPr>
        <w:tc>
          <w:tcPr>
            <w:tcW w:w="3823" w:type="dxa"/>
            <w:hideMark/>
          </w:tcPr>
          <w:p w14:paraId="525C6B66" w14:textId="77777777" w:rsidR="00D60E24" w:rsidRPr="00E37998" w:rsidRDefault="00D60E24" w:rsidP="00A80773">
            <w:pPr>
              <w:pStyle w:val="ECCTabletext"/>
            </w:pPr>
            <w:r w:rsidRPr="00E37998">
              <w:t>Interfaces </w:t>
            </w:r>
          </w:p>
        </w:tc>
        <w:tc>
          <w:tcPr>
            <w:tcW w:w="3422" w:type="dxa"/>
            <w:hideMark/>
          </w:tcPr>
          <w:p w14:paraId="3E911560" w14:textId="16E40420" w:rsidR="00D60E24" w:rsidRPr="00E37998" w:rsidRDefault="00D60E24" w:rsidP="00574125">
            <w:pPr>
              <w:pStyle w:val="ECCTabletext"/>
              <w:jc w:val="left"/>
            </w:pPr>
            <w:r w:rsidRPr="00E37998">
              <w:t>CPR229G / CPR229F</w:t>
            </w:r>
          </w:p>
        </w:tc>
      </w:tr>
    </w:tbl>
    <w:p w14:paraId="5ED0245F" w14:textId="77777777" w:rsidR="0033746B" w:rsidRPr="00E37998" w:rsidRDefault="0033746B"/>
    <w:p w14:paraId="6673A63F" w14:textId="769C21F8" w:rsidR="00647ED1" w:rsidRPr="00E37998" w:rsidRDefault="00647ED1">
      <w:r w:rsidRPr="00E37998">
        <w:rPr>
          <w:noProof/>
          <w:lang w:eastAsia="de-CH"/>
        </w:rPr>
        <w:drawing>
          <wp:inline distT="0" distB="0" distL="0" distR="0" wp14:anchorId="2C609F16" wp14:editId="27951643">
            <wp:extent cx="6120765" cy="2161379"/>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161379"/>
                    </a:xfrm>
                    <a:prstGeom prst="rect">
                      <a:avLst/>
                    </a:prstGeom>
                    <a:noFill/>
                    <a:ln>
                      <a:noFill/>
                    </a:ln>
                  </pic:spPr>
                </pic:pic>
              </a:graphicData>
            </a:graphic>
          </wp:inline>
        </w:drawing>
      </w:r>
    </w:p>
    <w:p w14:paraId="7DBDA1CA" w14:textId="4AD99676" w:rsidR="00A80773" w:rsidRPr="00F7021C" w:rsidRDefault="00A80773" w:rsidP="00A80773">
      <w:pPr>
        <w:pStyle w:val="Caption"/>
        <w:rPr>
          <w:lang w:val="en-GB"/>
        </w:rPr>
      </w:pPr>
      <w:r w:rsidRPr="00F7021C">
        <w:rPr>
          <w:lang w:val="en-GB"/>
        </w:rPr>
        <w:t xml:space="preserve">Figure </w:t>
      </w:r>
      <w:r w:rsidRPr="00E37998">
        <w:rPr>
          <w:lang w:val="en-GB"/>
        </w:rPr>
        <w:fldChar w:fldCharType="begin"/>
      </w:r>
      <w:r w:rsidRPr="00F7021C">
        <w:rPr>
          <w:lang w:val="en-GB"/>
        </w:rPr>
        <w:instrText>SEQ Figure \* ARABIC</w:instrText>
      </w:r>
      <w:r w:rsidRPr="00E37998">
        <w:rPr>
          <w:lang w:val="en-GB"/>
        </w:rPr>
        <w:fldChar w:fldCharType="separate"/>
      </w:r>
      <w:r w:rsidR="00947278">
        <w:rPr>
          <w:noProof/>
          <w:lang w:val="en-GB"/>
        </w:rPr>
        <w:t>14</w:t>
      </w:r>
      <w:r w:rsidRPr="00E37998">
        <w:rPr>
          <w:lang w:val="en-GB"/>
        </w:rPr>
        <w:fldChar w:fldCharType="end"/>
      </w:r>
      <w:r w:rsidR="00AF1CD1" w:rsidRPr="00F7021C">
        <w:rPr>
          <w:noProof/>
          <w:lang w:val="en-GB"/>
        </w:rPr>
        <w:t>:</w:t>
      </w:r>
      <w:r w:rsidRPr="00F7021C">
        <w:rPr>
          <w:lang w:val="en-GB"/>
        </w:rPr>
        <w:t xml:space="preserve"> </w:t>
      </w:r>
      <w:r w:rsidR="0016198D" w:rsidRPr="00F7021C">
        <w:rPr>
          <w:lang w:val="en-GB"/>
        </w:rPr>
        <w:t>XMW</w:t>
      </w:r>
      <w:r w:rsidRPr="00F7021C">
        <w:rPr>
          <w:lang w:val="en-GB"/>
        </w:rPr>
        <w:t xml:space="preserve"> </w:t>
      </w:r>
      <w:r w:rsidRPr="00F7021C">
        <w:rPr>
          <w:szCs w:val="26"/>
          <w:lang w:val="en-GB"/>
        </w:rPr>
        <w:t xml:space="preserve">BPF-CX-4050-300 </w:t>
      </w:r>
      <w:r w:rsidRPr="00F7021C">
        <w:rPr>
          <w:lang w:val="en-GB"/>
        </w:rPr>
        <w:t xml:space="preserve">filter </w:t>
      </w:r>
      <w:r w:rsidR="0016198D" w:rsidRPr="00F7021C">
        <w:rPr>
          <w:lang w:val="en-GB"/>
        </w:rPr>
        <w:t>response: near in band and near out-of</w:t>
      </w:r>
      <w:r w:rsidR="00F7021C">
        <w:rPr>
          <w:lang w:val="en-GB"/>
        </w:rPr>
        <w:t>-</w:t>
      </w:r>
      <w:r w:rsidR="0016198D" w:rsidRPr="00F7021C">
        <w:rPr>
          <w:lang w:val="en-GB"/>
        </w:rPr>
        <w:t xml:space="preserve">band </w:t>
      </w:r>
      <w:r w:rsidRPr="00F7021C">
        <w:rPr>
          <w:lang w:val="en-GB"/>
        </w:rPr>
        <w:t>performance graphs</w:t>
      </w:r>
    </w:p>
    <w:p w14:paraId="6EF4B997" w14:textId="5A0E09D3" w:rsidR="00042FD8" w:rsidRPr="00E37998" w:rsidRDefault="000F6887" w:rsidP="007F4821">
      <w:pPr>
        <w:pStyle w:val="ECCFiguregraphcentered"/>
        <w:rPr>
          <w:lang w:val="en-GB"/>
        </w:rPr>
      </w:pPr>
      <w:r w:rsidRPr="00E37998">
        <w:rPr>
          <w:lang w:val="en-GB" w:eastAsia="de-CH"/>
        </w:rPr>
        <w:drawing>
          <wp:inline distT="0" distB="0" distL="0" distR="0" wp14:anchorId="273CBDC9" wp14:editId="05C53111">
            <wp:extent cx="3547745" cy="3043939"/>
            <wp:effectExtent l="0" t="0" r="0" b="444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919" cy="3105864"/>
                    </a:xfrm>
                    <a:prstGeom prst="rect">
                      <a:avLst/>
                    </a:prstGeom>
                    <a:noFill/>
                    <a:ln>
                      <a:noFill/>
                    </a:ln>
                  </pic:spPr>
                </pic:pic>
              </a:graphicData>
            </a:graphic>
          </wp:inline>
        </w:drawing>
      </w:r>
    </w:p>
    <w:p w14:paraId="3D80D5C2" w14:textId="6E72DFD8" w:rsidR="00B5271B" w:rsidRPr="00E37998" w:rsidRDefault="00042FD8" w:rsidP="00290FCF">
      <w:pPr>
        <w:pStyle w:val="Caption"/>
        <w:rPr>
          <w:lang w:val="en-GB"/>
        </w:rPr>
      </w:pPr>
      <w:bookmarkStart w:id="331" w:name="_Ref94081122"/>
      <w:r w:rsidRPr="00E37998">
        <w:rPr>
          <w:lang w:val="en-GB"/>
        </w:rPr>
        <w:t xml:space="preserve">Figure </w:t>
      </w:r>
      <w:r w:rsidRPr="00E37998">
        <w:rPr>
          <w:lang w:val="en-GB"/>
        </w:rPr>
        <w:fldChar w:fldCharType="begin"/>
      </w:r>
      <w:r w:rsidRPr="00E37998">
        <w:rPr>
          <w:lang w:val="en-GB"/>
        </w:rPr>
        <w:instrText>SEQ Figure \* ARABIC</w:instrText>
      </w:r>
      <w:r w:rsidRPr="00E37998">
        <w:rPr>
          <w:lang w:val="en-GB"/>
        </w:rPr>
        <w:fldChar w:fldCharType="separate"/>
      </w:r>
      <w:r w:rsidR="00947278">
        <w:rPr>
          <w:noProof/>
          <w:lang w:val="en-GB"/>
        </w:rPr>
        <w:t>15</w:t>
      </w:r>
      <w:r w:rsidRPr="00E37998">
        <w:rPr>
          <w:lang w:val="en-GB"/>
        </w:rPr>
        <w:fldChar w:fldCharType="end"/>
      </w:r>
      <w:bookmarkEnd w:id="331"/>
      <w:r w:rsidR="00AF1CD1" w:rsidRPr="00E37998">
        <w:rPr>
          <w:lang w:val="en-GB"/>
        </w:rPr>
        <w:t>:</w:t>
      </w:r>
      <w:r w:rsidRPr="00E37998">
        <w:rPr>
          <w:lang w:val="en-GB"/>
        </w:rPr>
        <w:t xml:space="preserve"> XMW BPF-CX-4050-300 filter</w:t>
      </w:r>
    </w:p>
    <w:p w14:paraId="051FE9F7" w14:textId="186B0939" w:rsidR="00B26FA8" w:rsidRPr="00F7021C" w:rsidRDefault="00B26FA8" w:rsidP="000C6A42">
      <w:pPr>
        <w:pStyle w:val="Heading3"/>
        <w:spacing w:before="0" w:after="160" w:line="259" w:lineRule="auto"/>
        <w:jc w:val="left"/>
        <w:rPr>
          <w:lang w:val="en-GB"/>
        </w:rPr>
      </w:pPr>
      <w:bookmarkStart w:id="332" w:name="_Toc94526992"/>
      <w:bookmarkStart w:id="333" w:name="_Toc100140562"/>
      <w:r w:rsidRPr="00F7021C">
        <w:rPr>
          <w:lang w:val="en-GB"/>
        </w:rPr>
        <w:t xml:space="preserve">AV-Comm </w:t>
      </w:r>
      <w:r w:rsidR="00711EB0" w:rsidRPr="00F7021C">
        <w:rPr>
          <w:lang w:val="en-GB"/>
        </w:rPr>
        <w:t>Standalone</w:t>
      </w:r>
      <w:r w:rsidRPr="00F7021C">
        <w:rPr>
          <w:lang w:val="en-GB"/>
        </w:rPr>
        <w:t xml:space="preserve"> Waveguide Filter</w:t>
      </w:r>
      <w:r w:rsidR="00711EB0" w:rsidRPr="00F7021C">
        <w:rPr>
          <w:lang w:val="en-GB"/>
        </w:rPr>
        <w:t xml:space="preserve"> products</w:t>
      </w:r>
      <w:bookmarkEnd w:id="332"/>
      <w:bookmarkEnd w:id="333"/>
    </w:p>
    <w:p w14:paraId="345F4AF9" w14:textId="3D84B3A1" w:rsidR="00C30545" w:rsidRPr="00F7021C" w:rsidRDefault="00C30545" w:rsidP="00C30545">
      <w:r w:rsidRPr="00F7021C">
        <w:t>AV-C</w:t>
      </w:r>
      <w:r w:rsidR="00FF0F66" w:rsidRPr="00F7021C">
        <w:t>omm</w:t>
      </w:r>
      <w:r w:rsidRPr="00F7021C">
        <w:t xml:space="preserve"> </w:t>
      </w:r>
      <w:r w:rsidR="00D16F0C" w:rsidRPr="00F7021C">
        <w:t>provides a series of products designed to offer interference mitigation to C-band earth stations, for different sources of interference (5G, WiM</w:t>
      </w:r>
      <w:r w:rsidR="003E0019" w:rsidRPr="00F7021C">
        <w:t>AX</w:t>
      </w:r>
      <w:r w:rsidR="00D16F0C" w:rsidRPr="00F7021C">
        <w:t>)</w:t>
      </w:r>
      <w:r w:rsidR="00117A1F" w:rsidRPr="00F7021C">
        <w:t xml:space="preserve"> </w:t>
      </w:r>
      <w:r w:rsidR="00117A1F" w:rsidRPr="00E37998">
        <w:fldChar w:fldCharType="begin"/>
      </w:r>
      <w:r w:rsidR="00117A1F" w:rsidRPr="00F7021C">
        <w:instrText xml:space="preserve"> REF _Ref87888143 \w \h </w:instrText>
      </w:r>
      <w:r w:rsidR="00117A1F" w:rsidRPr="00E37998">
        <w:fldChar w:fldCharType="separate"/>
      </w:r>
      <w:r w:rsidR="00C30AAC">
        <w:t>[24]</w:t>
      </w:r>
      <w:r w:rsidR="00117A1F" w:rsidRPr="00E37998">
        <w:fldChar w:fldCharType="end"/>
      </w:r>
      <w:r w:rsidR="00D425A0" w:rsidRPr="00F7021C">
        <w:t>.</w:t>
      </w:r>
      <w:r w:rsidR="00711EB0" w:rsidRPr="00F7021C">
        <w:t xml:space="preserve"> The products are available with different passband configurations.</w:t>
      </w:r>
    </w:p>
    <w:p w14:paraId="46CC0CAC" w14:textId="3B6994FA" w:rsidR="00B5271B" w:rsidRPr="00F7021C" w:rsidRDefault="00B5271B" w:rsidP="00B5271B">
      <w:pPr>
        <w:pStyle w:val="Caption"/>
        <w:rPr>
          <w:lang w:val="en-GB"/>
        </w:rPr>
      </w:pPr>
      <w:r w:rsidRPr="00F7021C">
        <w:rPr>
          <w:lang w:val="en-GB"/>
        </w:rPr>
        <w:lastRenderedPageBreak/>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13</w:t>
      </w:r>
      <w:r w:rsidRPr="00E37998">
        <w:rPr>
          <w:lang w:val="en-GB"/>
        </w:rPr>
        <w:fldChar w:fldCharType="end"/>
      </w:r>
      <w:r w:rsidR="00AF1CD1" w:rsidRPr="00F7021C">
        <w:rPr>
          <w:noProof/>
          <w:lang w:val="en-GB"/>
        </w:rPr>
        <w:t>:</w:t>
      </w:r>
      <w:r w:rsidRPr="00F7021C">
        <w:rPr>
          <w:lang w:val="en-GB"/>
        </w:rPr>
        <w:t xml:space="preserve"> Summary of performance parameters for </w:t>
      </w:r>
      <w:r w:rsidR="00B9753D" w:rsidRPr="00F7021C">
        <w:rPr>
          <w:lang w:val="en-GB"/>
        </w:rPr>
        <w:t>selected AV-C</w:t>
      </w:r>
      <w:r w:rsidR="00FF0F66" w:rsidRPr="00F7021C">
        <w:rPr>
          <w:lang w:val="en-GB"/>
        </w:rPr>
        <w:t>omm</w:t>
      </w:r>
      <w:r w:rsidR="00B9753D" w:rsidRPr="00F7021C">
        <w:rPr>
          <w:lang w:val="en-GB"/>
        </w:rPr>
        <w:t xml:space="preserve"> products</w:t>
      </w:r>
    </w:p>
    <w:tbl>
      <w:tblPr>
        <w:tblStyle w:val="ECCTable-redheader"/>
        <w:tblW w:w="8968" w:type="dxa"/>
        <w:tblInd w:w="0" w:type="dxa"/>
        <w:tblLook w:val="0600" w:firstRow="0" w:lastRow="0" w:firstColumn="0" w:lastColumn="0" w:noHBand="1" w:noVBand="1"/>
      </w:tblPr>
      <w:tblGrid>
        <w:gridCol w:w="4148"/>
        <w:gridCol w:w="1980"/>
        <w:gridCol w:w="2840"/>
      </w:tblGrid>
      <w:tr w:rsidR="005F2113" w:rsidRPr="00E37998" w14:paraId="613261FF" w14:textId="77777777" w:rsidTr="00DB1BFC">
        <w:trPr>
          <w:trHeight w:val="300"/>
        </w:trPr>
        <w:tc>
          <w:tcPr>
            <w:tcW w:w="8968" w:type="dxa"/>
            <w:gridSpan w:val="3"/>
            <w:shd w:val="clear" w:color="auto" w:fill="D2232A"/>
          </w:tcPr>
          <w:p w14:paraId="1D0EF0A3" w14:textId="12989CD4" w:rsidR="005F2113" w:rsidRPr="00E37998" w:rsidRDefault="005F2113" w:rsidP="00574125">
            <w:pPr>
              <w:pStyle w:val="ECCTabletext"/>
              <w:spacing w:before="120" w:after="120"/>
              <w:jc w:val="center"/>
              <w:rPr>
                <w:b/>
                <w:bCs/>
                <w:color w:val="FFFFFF" w:themeColor="background1"/>
              </w:rPr>
            </w:pPr>
            <w:bookmarkStart w:id="334" w:name="_Hlk82016384"/>
            <w:r w:rsidRPr="00E37998">
              <w:rPr>
                <w:b/>
                <w:bCs/>
                <w:color w:val="FFFFFF" w:themeColor="background1"/>
              </w:rPr>
              <w:t>Electrical Specifications</w:t>
            </w:r>
          </w:p>
        </w:tc>
      </w:tr>
      <w:tr w:rsidR="00B5271B" w:rsidRPr="00E37998" w14:paraId="52F275E5" w14:textId="77777777" w:rsidTr="00DB1BFC">
        <w:trPr>
          <w:trHeight w:val="300"/>
        </w:trPr>
        <w:tc>
          <w:tcPr>
            <w:tcW w:w="4148" w:type="dxa"/>
            <w:hideMark/>
          </w:tcPr>
          <w:p w14:paraId="64E66A19" w14:textId="77777777" w:rsidR="00B5271B" w:rsidRPr="00E37998" w:rsidRDefault="00B5271B" w:rsidP="00A80773">
            <w:pPr>
              <w:pStyle w:val="ECCTabletext"/>
            </w:pPr>
            <w:r w:rsidRPr="00E37998">
              <w:t>Insertion Loss </w:t>
            </w:r>
            <w:r w:rsidR="005F4FCB" w:rsidRPr="00E37998">
              <w:t>within passband</w:t>
            </w:r>
          </w:p>
        </w:tc>
        <w:tc>
          <w:tcPr>
            <w:tcW w:w="4820" w:type="dxa"/>
            <w:gridSpan w:val="2"/>
            <w:hideMark/>
          </w:tcPr>
          <w:p w14:paraId="76812196" w14:textId="6EA35E99" w:rsidR="00B5271B" w:rsidRPr="00E37998" w:rsidRDefault="00B5271B" w:rsidP="00A80773">
            <w:pPr>
              <w:pStyle w:val="ECCTabletext"/>
            </w:pPr>
            <w:r w:rsidRPr="00E37998">
              <w:t xml:space="preserve">0.5 dB </w:t>
            </w:r>
            <w:r w:rsidR="005F4FCB" w:rsidRPr="00E37998">
              <w:t>max</w:t>
            </w:r>
            <w:r w:rsidR="00EE7012" w:rsidRPr="00E37998">
              <w:t>imum</w:t>
            </w:r>
          </w:p>
        </w:tc>
      </w:tr>
      <w:tr w:rsidR="00B5271B" w:rsidRPr="00E37998" w14:paraId="0141871B" w14:textId="77777777" w:rsidTr="00DB1BFC">
        <w:trPr>
          <w:trHeight w:val="300"/>
        </w:trPr>
        <w:tc>
          <w:tcPr>
            <w:tcW w:w="4148" w:type="dxa"/>
            <w:hideMark/>
          </w:tcPr>
          <w:p w14:paraId="3AA1BC84" w14:textId="4ADC4B38" w:rsidR="00B5271B" w:rsidRPr="00E37998" w:rsidRDefault="005F4FCB" w:rsidP="00DB1BFC">
            <w:pPr>
              <w:pStyle w:val="ECCTabletext"/>
              <w:jc w:val="left"/>
            </w:pPr>
            <w:r w:rsidRPr="00E37998">
              <w:t xml:space="preserve">Return Loss within </w:t>
            </w:r>
            <w:r w:rsidR="00B17681" w:rsidRPr="00E37998">
              <w:t>p</w:t>
            </w:r>
            <w:r w:rsidR="00CA021D" w:rsidRPr="00E37998">
              <w:t>assband</w:t>
            </w:r>
            <w:r w:rsidRPr="00E37998">
              <w:t> </w:t>
            </w:r>
          </w:p>
        </w:tc>
        <w:tc>
          <w:tcPr>
            <w:tcW w:w="4820" w:type="dxa"/>
            <w:gridSpan w:val="2"/>
            <w:hideMark/>
          </w:tcPr>
          <w:p w14:paraId="69C9E420" w14:textId="77777777" w:rsidR="00B5271B" w:rsidRPr="00E37998" w:rsidRDefault="005F4FCB" w:rsidP="00A80773">
            <w:pPr>
              <w:pStyle w:val="ECCTabletext"/>
            </w:pPr>
            <w:r w:rsidRPr="00E37998">
              <w:t>1</w:t>
            </w:r>
            <w:r w:rsidR="00152108" w:rsidRPr="00E37998">
              <w:t>4.9</w:t>
            </w:r>
            <w:r w:rsidRPr="00E37998">
              <w:t xml:space="preserve"> dB minimum (</w:t>
            </w:r>
            <w:r w:rsidR="00B5271B" w:rsidRPr="00E37998">
              <w:t>VSWR</w:t>
            </w:r>
            <w:r w:rsidR="005F2113" w:rsidRPr="00E37998">
              <w:t xml:space="preserve"> </w:t>
            </w:r>
            <w:r w:rsidR="00B5271B" w:rsidRPr="00E37998">
              <w:t>1.44:1 </w:t>
            </w:r>
            <w:r w:rsidRPr="00E37998">
              <w:t>)</w:t>
            </w:r>
          </w:p>
        </w:tc>
      </w:tr>
      <w:tr w:rsidR="00025334" w:rsidRPr="00E37998" w14:paraId="49184339" w14:textId="77777777" w:rsidTr="00DB1BFC">
        <w:trPr>
          <w:trHeight w:val="423"/>
        </w:trPr>
        <w:tc>
          <w:tcPr>
            <w:tcW w:w="4148" w:type="dxa"/>
          </w:tcPr>
          <w:p w14:paraId="49E8C45D" w14:textId="77777777" w:rsidR="00025334" w:rsidRPr="00E37998" w:rsidRDefault="00025334" w:rsidP="00EE2A7B">
            <w:pPr>
              <w:pStyle w:val="ECCTabletext"/>
            </w:pPr>
            <w:r w:rsidRPr="00E37998">
              <w:t>Model</w:t>
            </w:r>
          </w:p>
        </w:tc>
        <w:tc>
          <w:tcPr>
            <w:tcW w:w="1980" w:type="dxa"/>
          </w:tcPr>
          <w:p w14:paraId="01C20E6A" w14:textId="77777777" w:rsidR="00025334" w:rsidRPr="00E37998" w:rsidRDefault="00025334" w:rsidP="00EE2A7B">
            <w:pPr>
              <w:pStyle w:val="ECCTabletext"/>
            </w:pPr>
            <w:r w:rsidRPr="00E37998">
              <w:t>F6012</w:t>
            </w:r>
          </w:p>
        </w:tc>
        <w:tc>
          <w:tcPr>
            <w:tcW w:w="2840" w:type="dxa"/>
            <w:noWrap/>
          </w:tcPr>
          <w:p w14:paraId="0CAFA34C" w14:textId="77777777" w:rsidR="00025334" w:rsidRPr="00E37998" w:rsidRDefault="00025334" w:rsidP="00EE2A7B">
            <w:pPr>
              <w:pStyle w:val="ECCTabletext"/>
            </w:pPr>
            <w:r w:rsidRPr="00E37998">
              <w:t>F6013</w:t>
            </w:r>
          </w:p>
        </w:tc>
      </w:tr>
      <w:tr w:rsidR="00025334" w:rsidRPr="00E37998" w14:paraId="2BFD28AC" w14:textId="77777777" w:rsidTr="00DB1BFC">
        <w:trPr>
          <w:trHeight w:val="300"/>
        </w:trPr>
        <w:tc>
          <w:tcPr>
            <w:tcW w:w="4148" w:type="dxa"/>
            <w:hideMark/>
          </w:tcPr>
          <w:p w14:paraId="42D7BD69" w14:textId="7607C804" w:rsidR="00025334" w:rsidRPr="00E37998" w:rsidRDefault="00CA021D" w:rsidP="00EE2A7B">
            <w:pPr>
              <w:pStyle w:val="ECCTabletext"/>
            </w:pPr>
            <w:r w:rsidRPr="00E37998">
              <w:t>Passband</w:t>
            </w:r>
            <w:r w:rsidR="00025334" w:rsidRPr="00E37998">
              <w:t> (MHz)</w:t>
            </w:r>
          </w:p>
        </w:tc>
        <w:tc>
          <w:tcPr>
            <w:tcW w:w="1980" w:type="dxa"/>
            <w:hideMark/>
          </w:tcPr>
          <w:p w14:paraId="698A3C49" w14:textId="2309DA20" w:rsidR="00025334" w:rsidRPr="00E37998" w:rsidRDefault="00025334" w:rsidP="00EE2A7B">
            <w:pPr>
              <w:pStyle w:val="ECCTabletext"/>
            </w:pPr>
            <w:r w:rsidRPr="00E37998">
              <w:t>3800–4200</w:t>
            </w:r>
          </w:p>
        </w:tc>
        <w:tc>
          <w:tcPr>
            <w:tcW w:w="2840" w:type="dxa"/>
            <w:noWrap/>
            <w:hideMark/>
          </w:tcPr>
          <w:p w14:paraId="77379FDF" w14:textId="78C8BA8B" w:rsidR="00025334" w:rsidRPr="00E37998" w:rsidRDefault="00025334" w:rsidP="00EE2A7B">
            <w:pPr>
              <w:pStyle w:val="ECCTabletext"/>
            </w:pPr>
            <w:r w:rsidRPr="00E37998">
              <w:t>3900–4200</w:t>
            </w:r>
          </w:p>
        </w:tc>
      </w:tr>
      <w:tr w:rsidR="005F2113" w:rsidRPr="00E37998" w14:paraId="496696C6" w14:textId="77777777" w:rsidTr="00DB1BFC">
        <w:trPr>
          <w:trHeight w:val="300"/>
        </w:trPr>
        <w:tc>
          <w:tcPr>
            <w:tcW w:w="4148" w:type="dxa"/>
            <w:hideMark/>
          </w:tcPr>
          <w:p w14:paraId="2A0E0F4D" w14:textId="1446362A" w:rsidR="005F2113" w:rsidRPr="00C30AAC" w:rsidRDefault="005F2113" w:rsidP="00A80773">
            <w:pPr>
              <w:pStyle w:val="ECCTabletext"/>
            </w:pPr>
            <w:r w:rsidRPr="00C30AAC">
              <w:t>25 dB min</w:t>
            </w:r>
            <w:r w:rsidR="00EE7012" w:rsidRPr="00C30AAC">
              <w:t>imum</w:t>
            </w:r>
            <w:r w:rsidRPr="00C30AAC">
              <w:t xml:space="preserve"> at</w:t>
            </w:r>
          </w:p>
          <w:p w14:paraId="786DB504" w14:textId="4E3D4468" w:rsidR="005F2113" w:rsidRPr="00C30AAC" w:rsidRDefault="005F2113" w:rsidP="00A80773">
            <w:pPr>
              <w:pStyle w:val="ECCTabletext"/>
            </w:pPr>
            <w:r w:rsidRPr="00C30AAC">
              <w:t>60 dB min</w:t>
            </w:r>
            <w:r w:rsidR="00EE7012" w:rsidRPr="00C30AAC">
              <w:t>imum</w:t>
            </w:r>
            <w:r w:rsidRPr="00C30AAC">
              <w:t xml:space="preserve"> at</w:t>
            </w:r>
          </w:p>
          <w:p w14:paraId="23C65590" w14:textId="1460A3FE" w:rsidR="005F2113" w:rsidRPr="00E37998" w:rsidRDefault="005F2113" w:rsidP="00A80773">
            <w:pPr>
              <w:pStyle w:val="ECCTabletext"/>
            </w:pPr>
            <w:r w:rsidRPr="00E37998">
              <w:t>70 dB min</w:t>
            </w:r>
            <w:r w:rsidR="00EE7012" w:rsidRPr="00E37998">
              <w:t>imum</w:t>
            </w:r>
            <w:r w:rsidRPr="00E37998">
              <w:t xml:space="preserve"> at</w:t>
            </w:r>
          </w:p>
        </w:tc>
        <w:tc>
          <w:tcPr>
            <w:tcW w:w="1980" w:type="dxa"/>
          </w:tcPr>
          <w:p w14:paraId="0ACD3993" w14:textId="77777777" w:rsidR="005F2113" w:rsidRPr="00E37998" w:rsidRDefault="005F2113" w:rsidP="008774C0">
            <w:pPr>
              <w:pStyle w:val="ECCTabletext"/>
            </w:pPr>
            <w:r w:rsidRPr="00E37998">
              <w:t>3750 / 4250 MHz</w:t>
            </w:r>
          </w:p>
          <w:p w14:paraId="7E268215" w14:textId="77777777" w:rsidR="005F2113" w:rsidRPr="00E37998" w:rsidRDefault="005F2113" w:rsidP="008774C0">
            <w:pPr>
              <w:pStyle w:val="ECCTabletext"/>
            </w:pPr>
            <w:r w:rsidRPr="00E37998">
              <w:t>3650 / 4350 MHz</w:t>
            </w:r>
          </w:p>
          <w:p w14:paraId="26595CFC" w14:textId="77777777" w:rsidR="005F2113" w:rsidRPr="00E37998" w:rsidRDefault="005F2113" w:rsidP="008774C0">
            <w:pPr>
              <w:pStyle w:val="ECCTabletext"/>
            </w:pPr>
            <w:r w:rsidRPr="00E37998">
              <w:t>3580 / 4420 MHz</w:t>
            </w:r>
          </w:p>
        </w:tc>
        <w:tc>
          <w:tcPr>
            <w:tcW w:w="2840" w:type="dxa"/>
          </w:tcPr>
          <w:p w14:paraId="4D51050A" w14:textId="77777777" w:rsidR="005F2113" w:rsidRPr="00E37998" w:rsidRDefault="005F2113" w:rsidP="00915841">
            <w:pPr>
              <w:pStyle w:val="ECCTabletext"/>
            </w:pPr>
            <w:r w:rsidRPr="00E37998">
              <w:t>3850 / 4250 MHz</w:t>
            </w:r>
          </w:p>
          <w:p w14:paraId="383B3423" w14:textId="77777777" w:rsidR="005F2113" w:rsidRPr="00E37998" w:rsidRDefault="005F2113" w:rsidP="00915841">
            <w:pPr>
              <w:pStyle w:val="ECCTabletext"/>
            </w:pPr>
            <w:r w:rsidRPr="00E37998">
              <w:t>3750 / 4350 MHz</w:t>
            </w:r>
          </w:p>
          <w:p w14:paraId="524C04F2" w14:textId="77777777" w:rsidR="005F2113" w:rsidRPr="00E37998" w:rsidRDefault="005F2113" w:rsidP="00915841">
            <w:pPr>
              <w:pStyle w:val="ECCTabletext"/>
            </w:pPr>
            <w:r w:rsidRPr="00E37998">
              <w:t>3680 / 4420 MHz</w:t>
            </w:r>
          </w:p>
        </w:tc>
      </w:tr>
      <w:bookmarkEnd w:id="334"/>
      <w:tr w:rsidR="00025334" w:rsidRPr="00E37998" w14:paraId="294C2390" w14:textId="77777777" w:rsidTr="00DB1BFC">
        <w:trPr>
          <w:trHeight w:val="630"/>
        </w:trPr>
        <w:tc>
          <w:tcPr>
            <w:tcW w:w="4148" w:type="dxa"/>
            <w:hideMark/>
          </w:tcPr>
          <w:p w14:paraId="7FB3021E" w14:textId="39BB3CDD" w:rsidR="00945DC1" w:rsidRPr="00E37998" w:rsidRDefault="00025334" w:rsidP="00EE2A7B">
            <w:pPr>
              <w:pStyle w:val="ECCTabletext"/>
            </w:pPr>
            <w:r w:rsidRPr="00E37998">
              <w:t xml:space="preserve">Lower </w:t>
            </w:r>
            <w:r w:rsidR="00B17681" w:rsidRPr="00E37998">
              <w:t>r</w:t>
            </w:r>
            <w:r w:rsidRPr="00E37998">
              <w:t xml:space="preserve">ejection band: </w:t>
            </w:r>
          </w:p>
          <w:p w14:paraId="11653116" w14:textId="0541FB37" w:rsidR="00025334" w:rsidRPr="00E37998" w:rsidRDefault="00025334" w:rsidP="00EE2A7B">
            <w:pPr>
              <w:pStyle w:val="ECCTabletext"/>
            </w:pPr>
            <w:r w:rsidRPr="00E37998">
              <w:t>Rejection</w:t>
            </w:r>
            <w:r w:rsidR="00F404E4" w:rsidRPr="00E37998">
              <w:t xml:space="preserve"> </w:t>
            </w:r>
            <w:r w:rsidRPr="00E37998">
              <w:t>of 60 dB min</w:t>
            </w:r>
            <w:r w:rsidR="00EE7012" w:rsidRPr="00E37998">
              <w:t>imum</w:t>
            </w:r>
            <w:r w:rsidRPr="00E37998">
              <w:t xml:space="preserve"> at</w:t>
            </w:r>
          </w:p>
        </w:tc>
        <w:tc>
          <w:tcPr>
            <w:tcW w:w="1980" w:type="dxa"/>
            <w:hideMark/>
          </w:tcPr>
          <w:p w14:paraId="7218D9F4" w14:textId="77777777" w:rsidR="00025334" w:rsidRPr="00E37998" w:rsidRDefault="00025334" w:rsidP="00EE2A7B">
            <w:pPr>
              <w:pStyle w:val="ECCTabletext"/>
            </w:pPr>
            <w:r w:rsidRPr="00E37998">
              <w:t>3650</w:t>
            </w:r>
            <w:r w:rsidR="00737FCF" w:rsidRPr="00E37998">
              <w:t xml:space="preserve"> MHz</w:t>
            </w:r>
          </w:p>
        </w:tc>
        <w:tc>
          <w:tcPr>
            <w:tcW w:w="2840" w:type="dxa"/>
            <w:noWrap/>
            <w:hideMark/>
          </w:tcPr>
          <w:p w14:paraId="3E6E51FD" w14:textId="77777777" w:rsidR="00025334" w:rsidRPr="00E37998" w:rsidRDefault="00BB1503" w:rsidP="00EE2A7B">
            <w:pPr>
              <w:pStyle w:val="ECCTabletext"/>
            </w:pPr>
            <w:r w:rsidRPr="00E37998">
              <w:t>3750</w:t>
            </w:r>
            <w:r w:rsidR="00737FCF" w:rsidRPr="00E37998">
              <w:t xml:space="preserve"> MHz</w:t>
            </w:r>
          </w:p>
        </w:tc>
      </w:tr>
      <w:tr w:rsidR="005F4FCB" w:rsidRPr="00E37998" w14:paraId="68914A81" w14:textId="77777777" w:rsidTr="00DB1BFC">
        <w:trPr>
          <w:trHeight w:val="510"/>
        </w:trPr>
        <w:tc>
          <w:tcPr>
            <w:tcW w:w="4148" w:type="dxa"/>
            <w:hideMark/>
          </w:tcPr>
          <w:p w14:paraId="68FD1E2E" w14:textId="77777777" w:rsidR="00945DC1" w:rsidRPr="00E37998" w:rsidRDefault="005F4FCB" w:rsidP="00EE2A7B">
            <w:pPr>
              <w:pStyle w:val="ECCTabletext"/>
            </w:pPr>
            <w:r w:rsidRPr="00E37998">
              <w:t xml:space="preserve">Upper rejection band: </w:t>
            </w:r>
          </w:p>
          <w:p w14:paraId="517BC6DE" w14:textId="4F4F172A" w:rsidR="005F4FCB" w:rsidRPr="00E37998" w:rsidRDefault="005F4FCB" w:rsidP="00EE2A7B">
            <w:pPr>
              <w:pStyle w:val="ECCTabletext"/>
            </w:pPr>
            <w:r w:rsidRPr="00E37998">
              <w:t>Rejection of 25</w:t>
            </w:r>
            <w:r w:rsidR="00EE7012" w:rsidRPr="00E37998">
              <w:t xml:space="preserve"> </w:t>
            </w:r>
            <w:r w:rsidRPr="00E37998">
              <w:t>dB min</w:t>
            </w:r>
            <w:r w:rsidR="00EE7012" w:rsidRPr="00E37998">
              <w:t>imum</w:t>
            </w:r>
            <w:r w:rsidRPr="00E37998">
              <w:t xml:space="preserve"> at</w:t>
            </w:r>
          </w:p>
        </w:tc>
        <w:tc>
          <w:tcPr>
            <w:tcW w:w="4820" w:type="dxa"/>
            <w:gridSpan w:val="2"/>
            <w:hideMark/>
          </w:tcPr>
          <w:p w14:paraId="14890BAB" w14:textId="37DFB5B2" w:rsidR="005F4FCB" w:rsidRPr="00E37998" w:rsidRDefault="0033674F" w:rsidP="00EE2A7B">
            <w:pPr>
              <w:pStyle w:val="ECCTabletext"/>
            </w:pPr>
            <w:r w:rsidRPr="00E37998">
              <w:t>4250</w:t>
            </w:r>
            <w:r w:rsidR="005F4FCB" w:rsidRPr="00E37998">
              <w:t xml:space="preserve"> MHz</w:t>
            </w:r>
          </w:p>
        </w:tc>
      </w:tr>
      <w:tr w:rsidR="00924986" w:rsidRPr="00E37998" w14:paraId="45748AB1" w14:textId="77777777" w:rsidTr="00DB1BFC">
        <w:trPr>
          <w:trHeight w:val="510"/>
        </w:trPr>
        <w:tc>
          <w:tcPr>
            <w:tcW w:w="4148" w:type="dxa"/>
          </w:tcPr>
          <w:p w14:paraId="28E41739" w14:textId="77777777" w:rsidR="00924986" w:rsidRPr="00E37998" w:rsidRDefault="00924986" w:rsidP="00EE2A7B">
            <w:pPr>
              <w:pStyle w:val="ECCTabletext"/>
            </w:pPr>
            <w:r w:rsidRPr="00E37998">
              <w:t>Weight (kg)</w:t>
            </w:r>
          </w:p>
        </w:tc>
        <w:tc>
          <w:tcPr>
            <w:tcW w:w="4820" w:type="dxa"/>
            <w:gridSpan w:val="2"/>
          </w:tcPr>
          <w:p w14:paraId="515BAFCF" w14:textId="77777777" w:rsidR="00924986" w:rsidRPr="00E37998" w:rsidRDefault="00924986" w:rsidP="00EE2A7B">
            <w:pPr>
              <w:pStyle w:val="ECCTabletext"/>
            </w:pPr>
            <w:r w:rsidRPr="00E37998">
              <w:t>2</w:t>
            </w:r>
          </w:p>
        </w:tc>
      </w:tr>
    </w:tbl>
    <w:p w14:paraId="22F970C2" w14:textId="77777777" w:rsidR="00B26FA8" w:rsidRPr="00E37998" w:rsidRDefault="00B26FA8" w:rsidP="00B26FA8">
      <w:pPr>
        <w:pStyle w:val="ListParagraph"/>
        <w:spacing w:before="0" w:after="160" w:line="259" w:lineRule="auto"/>
        <w:jc w:val="left"/>
      </w:pPr>
    </w:p>
    <w:p w14:paraId="56678EC1" w14:textId="679BC1C3" w:rsidR="00737FCF" w:rsidRPr="00E37998" w:rsidRDefault="00B5271B" w:rsidP="00DB1BFC">
      <w:pPr>
        <w:pStyle w:val="ListParagraph"/>
        <w:keepNext/>
        <w:spacing w:before="0" w:after="160" w:line="259" w:lineRule="auto"/>
        <w:ind w:left="0"/>
        <w:jc w:val="center"/>
      </w:pPr>
      <w:r w:rsidRPr="00E37998">
        <w:rPr>
          <w:noProof/>
          <w:lang w:eastAsia="de-CH"/>
        </w:rPr>
        <w:drawing>
          <wp:inline distT="0" distB="0" distL="0" distR="0" wp14:anchorId="449BC0E4" wp14:editId="3DD7D624">
            <wp:extent cx="5668046" cy="2069465"/>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8148" cy="2142525"/>
                    </a:xfrm>
                    <a:prstGeom prst="rect">
                      <a:avLst/>
                    </a:prstGeom>
                    <a:noFill/>
                    <a:ln>
                      <a:noFill/>
                    </a:ln>
                  </pic:spPr>
                </pic:pic>
              </a:graphicData>
            </a:graphic>
          </wp:inline>
        </w:drawing>
      </w:r>
    </w:p>
    <w:p w14:paraId="5DDC5881" w14:textId="39A77C1C" w:rsidR="00B26FA8" w:rsidRPr="00E37998" w:rsidRDefault="00737FCF" w:rsidP="00290FCF">
      <w:pPr>
        <w:pStyle w:val="Caption"/>
        <w:rPr>
          <w:lang w:val="en-GB"/>
        </w:rPr>
      </w:pPr>
      <w:r w:rsidRPr="00F7021C">
        <w:rPr>
          <w:lang w:val="en-GB"/>
        </w:rPr>
        <w:t xml:space="preserve">Figure </w:t>
      </w:r>
      <w:r w:rsidRPr="00E37998">
        <w:rPr>
          <w:lang w:val="en-GB"/>
        </w:rPr>
        <w:fldChar w:fldCharType="begin"/>
      </w:r>
      <w:r w:rsidRPr="00F7021C">
        <w:rPr>
          <w:lang w:val="en-GB"/>
        </w:rPr>
        <w:instrText>SEQ Figure \* ARABIC</w:instrText>
      </w:r>
      <w:r w:rsidRPr="00E37998">
        <w:rPr>
          <w:lang w:val="en-GB"/>
        </w:rPr>
        <w:fldChar w:fldCharType="separate"/>
      </w:r>
      <w:r w:rsidR="00947278">
        <w:rPr>
          <w:noProof/>
          <w:lang w:val="en-GB"/>
        </w:rPr>
        <w:t>16</w:t>
      </w:r>
      <w:r w:rsidRPr="00E37998">
        <w:rPr>
          <w:lang w:val="en-GB"/>
        </w:rPr>
        <w:fldChar w:fldCharType="end"/>
      </w:r>
      <w:r w:rsidR="001D2808" w:rsidRPr="00F7021C">
        <w:rPr>
          <w:lang w:val="en-GB"/>
        </w:rPr>
        <w:t>:</w:t>
      </w:r>
      <w:r w:rsidRPr="00F7021C">
        <w:rPr>
          <w:lang w:val="en-GB"/>
        </w:rPr>
        <w:t xml:space="preserve"> AV-C</w:t>
      </w:r>
      <w:r w:rsidR="00FF0F66" w:rsidRPr="00F7021C">
        <w:rPr>
          <w:lang w:val="en-GB"/>
        </w:rPr>
        <w:t>omm</w:t>
      </w:r>
      <w:r w:rsidRPr="00F7021C">
        <w:rPr>
          <w:lang w:val="en-GB"/>
        </w:rPr>
        <w:t xml:space="preserve"> waveguide filter product</w:t>
      </w:r>
    </w:p>
    <w:p w14:paraId="693C3742" w14:textId="46C8239E" w:rsidR="00A03010" w:rsidRPr="00E37998" w:rsidRDefault="00A03010" w:rsidP="00940A46">
      <w:pPr>
        <w:pStyle w:val="Heading3"/>
        <w:rPr>
          <w:lang w:val="en-GB"/>
        </w:rPr>
      </w:pPr>
      <w:bookmarkStart w:id="335" w:name="_Toc94526993"/>
      <w:bookmarkStart w:id="336" w:name="_Toc100140563"/>
      <w:r w:rsidRPr="00E37998">
        <w:rPr>
          <w:lang w:val="en-GB"/>
        </w:rPr>
        <w:t xml:space="preserve">Summary of </w:t>
      </w:r>
      <w:bookmarkEnd w:id="329"/>
      <w:r w:rsidR="005702DE" w:rsidRPr="00E37998">
        <w:rPr>
          <w:lang w:val="en-GB"/>
        </w:rPr>
        <w:t xml:space="preserve">filter </w:t>
      </w:r>
      <w:bookmarkEnd w:id="335"/>
      <w:bookmarkEnd w:id="336"/>
      <w:r w:rsidR="007075E1" w:rsidRPr="00E37998">
        <w:rPr>
          <w:lang w:val="en-GB"/>
        </w:rPr>
        <w:t>performance</w:t>
      </w:r>
    </w:p>
    <w:p w14:paraId="4620DC7B" w14:textId="1041E3D9" w:rsidR="00A03010" w:rsidRPr="00E37998" w:rsidRDefault="00A03010" w:rsidP="00A03010">
      <w:r w:rsidRPr="00E37998">
        <w:fldChar w:fldCharType="begin"/>
      </w:r>
      <w:r w:rsidRPr="00E37998">
        <w:instrText xml:space="preserve"> REF _Ref57106028 \h </w:instrText>
      </w:r>
      <w:r w:rsidRPr="00E37998">
        <w:fldChar w:fldCharType="separate"/>
      </w:r>
      <w:r w:rsidR="00071670" w:rsidRPr="00E37998">
        <w:t xml:space="preserve">Table </w:t>
      </w:r>
      <w:r w:rsidR="00071670" w:rsidRPr="00E37998">
        <w:rPr>
          <w:noProof/>
        </w:rPr>
        <w:t>14</w:t>
      </w:r>
      <w:r w:rsidRPr="00E37998">
        <w:fldChar w:fldCharType="end"/>
      </w:r>
      <w:r w:rsidRPr="00E37998">
        <w:t xml:space="preserve"> summari</w:t>
      </w:r>
      <w:r w:rsidR="007F6E6D" w:rsidRPr="00E37998">
        <w:t>s</w:t>
      </w:r>
      <w:r w:rsidRPr="00E37998">
        <w:t>es the key parameters for each of the filters described in the previous section.</w:t>
      </w:r>
      <w:r w:rsidR="00F404E4" w:rsidRPr="00E37998">
        <w:t xml:space="preserve"> </w:t>
      </w:r>
      <w:r w:rsidRPr="00E37998">
        <w:t>The sample compared considers units with values of passband between 3800 and 4200 MHz</w:t>
      </w:r>
      <w:r w:rsidR="00913745" w:rsidRPr="00E37998">
        <w:t xml:space="preserve">. </w:t>
      </w:r>
      <w:r w:rsidR="0086249A" w:rsidRPr="00E37998">
        <w:fldChar w:fldCharType="begin"/>
      </w:r>
      <w:r w:rsidR="0086249A" w:rsidRPr="00E37998">
        <w:instrText xml:space="preserve"> REF _Ref57106028 \h </w:instrText>
      </w:r>
      <w:r w:rsidR="0086249A" w:rsidRPr="00E37998">
        <w:fldChar w:fldCharType="separate"/>
      </w:r>
      <w:r w:rsidR="0086249A" w:rsidRPr="00E37998">
        <w:t xml:space="preserve">Table </w:t>
      </w:r>
      <w:r w:rsidR="0086249A" w:rsidRPr="00E37998">
        <w:rPr>
          <w:noProof/>
        </w:rPr>
        <w:t>14</w:t>
      </w:r>
      <w:r w:rsidR="0086249A" w:rsidRPr="00E37998">
        <w:fldChar w:fldCharType="end"/>
      </w:r>
      <w:r w:rsidRPr="00E37998">
        <w:t xml:space="preserve"> provides the maximum and minimum insertion loss for each filter, which varies between a maximum of 1.3 dB and a minimum of 0.2 </w:t>
      </w:r>
      <w:r w:rsidR="00220DB8" w:rsidRPr="00E37998">
        <w:t>dB, return</w:t>
      </w:r>
      <w:r w:rsidRPr="00E37998">
        <w:t xml:space="preserve"> loss, which varies between 14 dB and 20 dB</w:t>
      </w:r>
      <w:r w:rsidR="00913745" w:rsidRPr="00E37998">
        <w:t>, effective rejection</w:t>
      </w:r>
      <w:r w:rsidR="000343A7" w:rsidRPr="00E37998">
        <w:t>,</w:t>
      </w:r>
      <w:r w:rsidR="00913745" w:rsidRPr="00E37998">
        <w:t xml:space="preserve"> and width of the transition band</w:t>
      </w:r>
      <w:r w:rsidRPr="00E37998">
        <w:t xml:space="preserve">. </w:t>
      </w:r>
      <w:r w:rsidR="00EB118E" w:rsidRPr="00E37998">
        <w:fldChar w:fldCharType="begin"/>
      </w:r>
      <w:r w:rsidR="00EB118E" w:rsidRPr="00E37998">
        <w:instrText xml:space="preserve"> REF _Ref67932255 \h </w:instrText>
      </w:r>
      <w:r w:rsidR="00EB118E" w:rsidRPr="00E37998">
        <w:fldChar w:fldCharType="separate"/>
      </w:r>
      <w:r w:rsidR="00C114CF" w:rsidRPr="00E37998">
        <w:t xml:space="preserve">Figure </w:t>
      </w:r>
      <w:r w:rsidR="00C114CF" w:rsidRPr="00E37998">
        <w:rPr>
          <w:noProof/>
        </w:rPr>
        <w:t>17</w:t>
      </w:r>
      <w:r w:rsidR="00EB118E" w:rsidRPr="00E37998">
        <w:fldChar w:fldCharType="end"/>
      </w:r>
      <w:r w:rsidR="00EB118E" w:rsidRPr="00E37998">
        <w:t xml:space="preserve"> presents a visual comparison of the performance </w:t>
      </w:r>
      <w:r w:rsidR="006350E3" w:rsidRPr="00E37998">
        <w:t xml:space="preserve">in the transition region, for </w:t>
      </w:r>
      <w:r w:rsidR="00731318" w:rsidRPr="00E37998">
        <w:t>three cases, illustrating the differences in the response in the transition region</w:t>
      </w:r>
      <w:r w:rsidR="00D43C8C" w:rsidRPr="00E37998">
        <w:t>. Referring to</w:t>
      </w:r>
      <w:r w:rsidR="001F2F84" w:rsidRPr="00E37998">
        <w:t xml:space="preserve"> </w:t>
      </w:r>
      <w:r w:rsidR="001F2F84" w:rsidRPr="00E37998">
        <w:fldChar w:fldCharType="begin"/>
      </w:r>
      <w:r w:rsidR="001F2F84" w:rsidRPr="00E37998">
        <w:instrText xml:space="preserve"> REF _Ref67932255 \h </w:instrText>
      </w:r>
      <w:r w:rsidR="001F2F84" w:rsidRPr="00E37998">
        <w:fldChar w:fldCharType="separate"/>
      </w:r>
      <w:r w:rsidR="00071670" w:rsidRPr="00E37998">
        <w:t xml:space="preserve">Figure </w:t>
      </w:r>
      <w:r w:rsidR="00071670" w:rsidRPr="00E37998">
        <w:rPr>
          <w:noProof/>
        </w:rPr>
        <w:t>17</w:t>
      </w:r>
      <w:r w:rsidR="001F2F84" w:rsidRPr="00E37998">
        <w:fldChar w:fldCharType="end"/>
      </w:r>
      <w:r w:rsidR="00D43C8C" w:rsidRPr="00E37998">
        <w:t>, filter A exhibits a sharp response</w:t>
      </w:r>
      <w:r w:rsidR="00756661" w:rsidRPr="00E37998">
        <w:t>, allowing for a narrower guard-band than the other two.</w:t>
      </w:r>
    </w:p>
    <w:p w14:paraId="3637A387" w14:textId="77777777" w:rsidR="002A4E1B" w:rsidRPr="00F7021C" w:rsidRDefault="002A4E1B">
      <w:pPr>
        <w:rPr>
          <w:rFonts w:eastAsia="Times New Roman"/>
          <w:b/>
          <w:bCs/>
          <w:color w:val="D2232A"/>
          <w:szCs w:val="20"/>
        </w:rPr>
      </w:pPr>
      <w:bookmarkStart w:id="337" w:name="_Ref57106028"/>
      <w:r w:rsidRPr="00E37998">
        <w:br w:type="page"/>
      </w:r>
    </w:p>
    <w:p w14:paraId="75B73E09" w14:textId="1C3EF487" w:rsidR="00AB2F46" w:rsidRPr="00F7021C" w:rsidRDefault="00A03010" w:rsidP="00AB2F46">
      <w:pPr>
        <w:pStyle w:val="Caption"/>
        <w:rPr>
          <w:lang w:val="en-GB"/>
        </w:rPr>
      </w:pPr>
      <w:r w:rsidRPr="00F7021C">
        <w:rPr>
          <w:lang w:val="en-GB"/>
        </w:rPr>
        <w:lastRenderedPageBreak/>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14</w:t>
      </w:r>
      <w:r w:rsidRPr="00E37998">
        <w:rPr>
          <w:lang w:val="en-GB"/>
        </w:rPr>
        <w:fldChar w:fldCharType="end"/>
      </w:r>
      <w:bookmarkEnd w:id="337"/>
      <w:r w:rsidR="001D2808" w:rsidRPr="00F7021C">
        <w:rPr>
          <w:noProof/>
          <w:lang w:val="en-GB"/>
        </w:rPr>
        <w:t>:</w:t>
      </w:r>
      <w:r w:rsidRPr="00F7021C">
        <w:rPr>
          <w:lang w:val="en-GB"/>
        </w:rPr>
        <w:t xml:space="preserve"> Summary of bandpass filter performance parameters</w:t>
      </w:r>
    </w:p>
    <w:tbl>
      <w:tblPr>
        <w:tblStyle w:val="ECCTable-redheader"/>
        <w:tblW w:w="5150" w:type="pct"/>
        <w:tblInd w:w="0" w:type="dxa"/>
        <w:tblLook w:val="0020" w:firstRow="1" w:lastRow="0" w:firstColumn="0" w:lastColumn="0" w:noHBand="0" w:noVBand="0"/>
      </w:tblPr>
      <w:tblGrid>
        <w:gridCol w:w="1840"/>
        <w:gridCol w:w="1161"/>
        <w:gridCol w:w="1224"/>
        <w:gridCol w:w="861"/>
        <w:gridCol w:w="1150"/>
        <w:gridCol w:w="1327"/>
        <w:gridCol w:w="1172"/>
        <w:gridCol w:w="1183"/>
      </w:tblGrid>
      <w:tr w:rsidR="00C114CF" w:rsidRPr="00E37998" w14:paraId="07BF7EC7" w14:textId="77777777" w:rsidTr="007250B9">
        <w:trPr>
          <w:cnfStyle w:val="100000000000" w:firstRow="1" w:lastRow="0" w:firstColumn="0" w:lastColumn="0" w:oddVBand="0" w:evenVBand="0" w:oddHBand="0" w:evenHBand="0" w:firstRowFirstColumn="0" w:firstRowLastColumn="0" w:lastRowFirstColumn="0" w:lastRowLastColumn="0"/>
        </w:trPr>
        <w:tc>
          <w:tcPr>
            <w:tcW w:w="998" w:type="pct"/>
          </w:tcPr>
          <w:p w14:paraId="11D3D9EE" w14:textId="77777777" w:rsidR="00D12B81" w:rsidRPr="00E37998" w:rsidRDefault="00D12B81" w:rsidP="00574125">
            <w:pPr>
              <w:pStyle w:val="ECCTableHeaderredfont"/>
              <w:jc w:val="center"/>
              <w:rPr>
                <w:color w:val="FFFFFF" w:themeColor="background1"/>
              </w:rPr>
            </w:pPr>
            <w:r w:rsidRPr="00E37998">
              <w:rPr>
                <w:color w:val="FFFFFF" w:themeColor="background1"/>
              </w:rPr>
              <w:t>Model</w:t>
            </w:r>
          </w:p>
        </w:tc>
        <w:tc>
          <w:tcPr>
            <w:tcW w:w="416" w:type="pct"/>
          </w:tcPr>
          <w:p w14:paraId="075C4047" w14:textId="77777777" w:rsidR="00D12B81" w:rsidRPr="00E37998" w:rsidRDefault="00D12B81" w:rsidP="00574125">
            <w:pPr>
              <w:pStyle w:val="ECCTableHeaderredfont"/>
              <w:jc w:val="center"/>
              <w:rPr>
                <w:color w:val="FFFFFF" w:themeColor="background1"/>
              </w:rPr>
            </w:pPr>
            <w:r w:rsidRPr="00E37998">
              <w:rPr>
                <w:color w:val="FFFFFF" w:themeColor="background1"/>
              </w:rPr>
              <w:t>Passband</w:t>
            </w:r>
            <w:r w:rsidRPr="00E37998">
              <w:rPr>
                <w:color w:val="FFFFFF" w:themeColor="background1"/>
              </w:rPr>
              <w:br/>
              <w:t>(MHz)</w:t>
            </w:r>
          </w:p>
        </w:tc>
        <w:tc>
          <w:tcPr>
            <w:tcW w:w="687" w:type="pct"/>
          </w:tcPr>
          <w:p w14:paraId="791A9BD6" w14:textId="77777777" w:rsidR="00D12B81" w:rsidRPr="00E37998" w:rsidRDefault="00D12B81" w:rsidP="00574125">
            <w:pPr>
              <w:pStyle w:val="ECCTableHeaderredfont"/>
              <w:jc w:val="center"/>
              <w:rPr>
                <w:color w:val="FFFFFF" w:themeColor="background1"/>
              </w:rPr>
            </w:pPr>
            <w:r w:rsidRPr="00E37998">
              <w:rPr>
                <w:color w:val="FFFFFF" w:themeColor="background1"/>
              </w:rPr>
              <w:t>Insertion Loss</w:t>
            </w:r>
            <w:r w:rsidRPr="00E37998">
              <w:rPr>
                <w:color w:val="FFFFFF" w:themeColor="background1"/>
              </w:rPr>
              <w:br/>
              <w:t>(min/max)</w:t>
            </w:r>
            <w:r w:rsidRPr="00E37998">
              <w:rPr>
                <w:color w:val="FFFFFF" w:themeColor="background1"/>
              </w:rPr>
              <w:br/>
              <w:t>(dB)</w:t>
            </w:r>
          </w:p>
        </w:tc>
        <w:tc>
          <w:tcPr>
            <w:tcW w:w="486" w:type="pct"/>
          </w:tcPr>
          <w:p w14:paraId="0CD95BDA" w14:textId="77777777" w:rsidR="00D12B81" w:rsidRPr="00E37998" w:rsidRDefault="00D12B81" w:rsidP="00574125">
            <w:pPr>
              <w:pStyle w:val="ECCTableHeaderredfont"/>
              <w:jc w:val="center"/>
              <w:rPr>
                <w:color w:val="FFFFFF" w:themeColor="background1"/>
              </w:rPr>
            </w:pPr>
            <w:r w:rsidRPr="00E37998">
              <w:rPr>
                <w:color w:val="FFFFFF" w:themeColor="background1"/>
              </w:rPr>
              <w:t xml:space="preserve">Return </w:t>
            </w:r>
            <w:r w:rsidRPr="00E37998">
              <w:rPr>
                <w:color w:val="FFFFFF" w:themeColor="background1"/>
              </w:rPr>
              <w:br/>
              <w:t>Loss</w:t>
            </w:r>
            <w:r w:rsidRPr="00E37998">
              <w:rPr>
                <w:color w:val="FFFFFF" w:themeColor="background1"/>
              </w:rPr>
              <w:br/>
              <w:t>(dB)</w:t>
            </w:r>
          </w:p>
        </w:tc>
        <w:tc>
          <w:tcPr>
            <w:tcW w:w="556" w:type="pct"/>
          </w:tcPr>
          <w:p w14:paraId="09A57E75" w14:textId="4A238F50" w:rsidR="00D12B81" w:rsidRPr="00E37998" w:rsidRDefault="00D12B81" w:rsidP="00574125">
            <w:pPr>
              <w:pStyle w:val="ECCTableHeaderredfont"/>
              <w:jc w:val="center"/>
              <w:rPr>
                <w:color w:val="FFFFFF" w:themeColor="background1"/>
              </w:rPr>
            </w:pPr>
            <w:r w:rsidRPr="00E37998">
              <w:rPr>
                <w:color w:val="FFFFFF" w:themeColor="background1"/>
              </w:rPr>
              <w:t xml:space="preserve">Effective rejection up to </w:t>
            </w:r>
            <w:r w:rsidR="00CA021D" w:rsidRPr="00E37998">
              <w:rPr>
                <w:color w:val="FFFFFF" w:themeColor="background1"/>
              </w:rPr>
              <w:t>passband</w:t>
            </w:r>
            <w:r w:rsidRPr="00E37998">
              <w:rPr>
                <w:color w:val="FFFFFF" w:themeColor="background1"/>
              </w:rPr>
              <w:t xml:space="preserve"> start</w:t>
            </w:r>
          </w:p>
        </w:tc>
        <w:tc>
          <w:tcPr>
            <w:tcW w:w="669" w:type="pct"/>
          </w:tcPr>
          <w:p w14:paraId="2CF11430" w14:textId="77777777" w:rsidR="00D12B81" w:rsidRPr="00E37998" w:rsidRDefault="00D12B81" w:rsidP="00574125">
            <w:pPr>
              <w:pStyle w:val="ECCTableHeaderredfont"/>
              <w:jc w:val="center"/>
              <w:rPr>
                <w:color w:val="FFFFFF" w:themeColor="background1"/>
              </w:rPr>
            </w:pPr>
            <w:r w:rsidRPr="00E37998">
              <w:rPr>
                <w:color w:val="FFFFFF" w:themeColor="background1"/>
              </w:rPr>
              <w:t>Attenuation of first lower rejection region</w:t>
            </w:r>
          </w:p>
        </w:tc>
        <w:tc>
          <w:tcPr>
            <w:tcW w:w="591" w:type="pct"/>
          </w:tcPr>
          <w:p w14:paraId="37A04C6E" w14:textId="77777777" w:rsidR="00D12B81" w:rsidRPr="00E37998" w:rsidRDefault="00D12B81" w:rsidP="00574125">
            <w:pPr>
              <w:pStyle w:val="ECCTableHeaderredfont"/>
              <w:jc w:val="center"/>
              <w:rPr>
                <w:color w:val="FFFFFF" w:themeColor="background1"/>
              </w:rPr>
            </w:pPr>
            <w:r w:rsidRPr="00E37998">
              <w:rPr>
                <w:color w:val="FFFFFF" w:themeColor="background1"/>
              </w:rPr>
              <w:t>Lower rejection region end frequency</w:t>
            </w:r>
          </w:p>
        </w:tc>
        <w:tc>
          <w:tcPr>
            <w:tcW w:w="596" w:type="pct"/>
          </w:tcPr>
          <w:p w14:paraId="1BA0ED62" w14:textId="77777777" w:rsidR="00D12B81" w:rsidRPr="00E37998" w:rsidRDefault="00D12B81" w:rsidP="00574125">
            <w:pPr>
              <w:pStyle w:val="ECCTableHeaderredfont"/>
              <w:jc w:val="center"/>
              <w:rPr>
                <w:color w:val="FFFFFF" w:themeColor="background1"/>
              </w:rPr>
            </w:pPr>
            <w:r w:rsidRPr="00E37998">
              <w:rPr>
                <w:color w:val="FFFFFF" w:themeColor="background1"/>
              </w:rPr>
              <w:t>Transition region width</w:t>
            </w:r>
            <w:r w:rsidR="00441D1E" w:rsidRPr="00E37998">
              <w:rPr>
                <w:color w:val="FFFFFF" w:themeColor="background1"/>
              </w:rPr>
              <w:t xml:space="preserve"> (MHz)</w:t>
            </w:r>
          </w:p>
        </w:tc>
      </w:tr>
      <w:tr w:rsidR="00C22887" w:rsidRPr="00E37998" w14:paraId="0B0E8B8F" w14:textId="77777777" w:rsidTr="005E25B1">
        <w:tc>
          <w:tcPr>
            <w:tcW w:w="998" w:type="pct"/>
          </w:tcPr>
          <w:p w14:paraId="586F5848" w14:textId="77777777" w:rsidR="00D12B81" w:rsidRPr="00E37998" w:rsidRDefault="00D12B81" w:rsidP="00574125">
            <w:pPr>
              <w:pStyle w:val="ECCTabletext"/>
              <w:jc w:val="left"/>
            </w:pPr>
            <w:r w:rsidRPr="00E37998">
              <w:t>ETL F-WGC1-714044</w:t>
            </w:r>
          </w:p>
        </w:tc>
        <w:tc>
          <w:tcPr>
            <w:tcW w:w="416" w:type="pct"/>
          </w:tcPr>
          <w:p w14:paraId="429AA0A4" w14:textId="77777777" w:rsidR="00D12B81" w:rsidRPr="00E37998" w:rsidRDefault="00D12B81" w:rsidP="00192109">
            <w:pPr>
              <w:pStyle w:val="ECCTabletext"/>
            </w:pPr>
            <w:r w:rsidRPr="00E37998">
              <w:t>3800-4200</w:t>
            </w:r>
          </w:p>
        </w:tc>
        <w:tc>
          <w:tcPr>
            <w:tcW w:w="687" w:type="pct"/>
          </w:tcPr>
          <w:p w14:paraId="41118F4A" w14:textId="77777777" w:rsidR="00D12B81" w:rsidRPr="00E37998" w:rsidRDefault="00D12B81" w:rsidP="005E25B1">
            <w:pPr>
              <w:pStyle w:val="ECCTabletext"/>
              <w:jc w:val="left"/>
            </w:pPr>
            <w:r w:rsidRPr="00E37998">
              <w:t>N</w:t>
            </w:r>
            <w:r w:rsidR="00945DC1" w:rsidRPr="00E37998">
              <w:t>.</w:t>
            </w:r>
            <w:r w:rsidRPr="00E37998">
              <w:t>A / 0.5</w:t>
            </w:r>
          </w:p>
        </w:tc>
        <w:tc>
          <w:tcPr>
            <w:tcW w:w="486" w:type="pct"/>
          </w:tcPr>
          <w:p w14:paraId="59B2F04F" w14:textId="77777777" w:rsidR="00D12B81" w:rsidRPr="00E37998" w:rsidRDefault="00D12B81" w:rsidP="005E25B1">
            <w:pPr>
              <w:pStyle w:val="ECCTabletext"/>
              <w:jc w:val="left"/>
            </w:pPr>
            <w:r w:rsidRPr="00E37998">
              <w:t>18 min</w:t>
            </w:r>
          </w:p>
        </w:tc>
        <w:tc>
          <w:tcPr>
            <w:tcW w:w="556" w:type="pct"/>
          </w:tcPr>
          <w:p w14:paraId="40B9EC27" w14:textId="77777777" w:rsidR="00D12B81" w:rsidRPr="00E37998" w:rsidRDefault="00D12B81" w:rsidP="005E25B1">
            <w:pPr>
              <w:pStyle w:val="ECCTabletext"/>
              <w:jc w:val="left"/>
            </w:pPr>
            <w:r w:rsidRPr="00E37998">
              <w:t>-33.7</w:t>
            </w:r>
          </w:p>
        </w:tc>
        <w:tc>
          <w:tcPr>
            <w:tcW w:w="669" w:type="pct"/>
          </w:tcPr>
          <w:p w14:paraId="37A56BC3" w14:textId="77777777" w:rsidR="00D12B81" w:rsidRPr="00E37998" w:rsidDel="00B27DD7" w:rsidRDefault="00D12B81" w:rsidP="005E25B1">
            <w:pPr>
              <w:pStyle w:val="ECCTabletext"/>
              <w:jc w:val="left"/>
            </w:pPr>
            <w:r w:rsidRPr="00E37998">
              <w:t>-50</w:t>
            </w:r>
          </w:p>
        </w:tc>
        <w:tc>
          <w:tcPr>
            <w:tcW w:w="591" w:type="pct"/>
          </w:tcPr>
          <w:p w14:paraId="6023D847" w14:textId="77777777" w:rsidR="00D12B81" w:rsidRPr="00E37998" w:rsidRDefault="00D12B81" w:rsidP="005E25B1">
            <w:pPr>
              <w:pStyle w:val="ECCTabletext"/>
              <w:jc w:val="left"/>
            </w:pPr>
            <w:r w:rsidRPr="00E37998">
              <w:t>3750</w:t>
            </w:r>
          </w:p>
        </w:tc>
        <w:tc>
          <w:tcPr>
            <w:tcW w:w="596" w:type="pct"/>
          </w:tcPr>
          <w:p w14:paraId="5A2CFDB9" w14:textId="77777777" w:rsidR="00D12B81" w:rsidRPr="00E37998" w:rsidRDefault="00D12B81" w:rsidP="005E25B1">
            <w:pPr>
              <w:pStyle w:val="ECCTabletext"/>
              <w:jc w:val="left"/>
            </w:pPr>
            <w:r w:rsidRPr="00E37998">
              <w:t>50</w:t>
            </w:r>
          </w:p>
        </w:tc>
      </w:tr>
      <w:tr w:rsidR="00C22887" w:rsidRPr="00E37998" w14:paraId="3962AD26" w14:textId="77777777" w:rsidTr="005E25B1">
        <w:tc>
          <w:tcPr>
            <w:tcW w:w="998" w:type="pct"/>
          </w:tcPr>
          <w:p w14:paraId="480CAF43" w14:textId="77777777" w:rsidR="00B273C6" w:rsidRPr="00E37998" w:rsidRDefault="00B273C6" w:rsidP="00574125">
            <w:pPr>
              <w:pStyle w:val="ECCTabletext"/>
              <w:jc w:val="left"/>
            </w:pPr>
            <w:r w:rsidRPr="00E37998">
              <w:t>ETL F-WGC1-714085</w:t>
            </w:r>
          </w:p>
        </w:tc>
        <w:tc>
          <w:tcPr>
            <w:tcW w:w="416" w:type="pct"/>
          </w:tcPr>
          <w:p w14:paraId="29AC6DAA" w14:textId="77777777" w:rsidR="00B273C6" w:rsidRPr="00E37998" w:rsidRDefault="00B273C6" w:rsidP="00192109">
            <w:pPr>
              <w:pStyle w:val="ECCTabletext"/>
            </w:pPr>
            <w:r w:rsidRPr="00E37998">
              <w:t>3820-4200</w:t>
            </w:r>
          </w:p>
        </w:tc>
        <w:tc>
          <w:tcPr>
            <w:tcW w:w="687" w:type="pct"/>
          </w:tcPr>
          <w:p w14:paraId="56F7E1CE" w14:textId="0F84482E" w:rsidR="00B273C6" w:rsidRPr="00E37998" w:rsidRDefault="00ED43C2" w:rsidP="005E25B1">
            <w:pPr>
              <w:pStyle w:val="ECCTabletext"/>
              <w:jc w:val="left"/>
            </w:pPr>
            <w:r w:rsidRPr="00E37998">
              <w:t>1.3</w:t>
            </w:r>
            <w:r w:rsidR="00EF776E" w:rsidRPr="00E37998">
              <w:t xml:space="preserve"> </w:t>
            </w:r>
            <w:r w:rsidRPr="00E37998">
              <w:t>/</w:t>
            </w:r>
            <w:r w:rsidR="00EF776E" w:rsidRPr="00E37998">
              <w:t xml:space="preserve"> </w:t>
            </w:r>
            <w:r w:rsidRPr="00E37998">
              <w:t>0.6</w:t>
            </w:r>
          </w:p>
        </w:tc>
        <w:tc>
          <w:tcPr>
            <w:tcW w:w="486" w:type="pct"/>
          </w:tcPr>
          <w:p w14:paraId="7E9E8DE0" w14:textId="77777777" w:rsidR="00B273C6" w:rsidRPr="00E37998" w:rsidRDefault="00ED43C2" w:rsidP="005E25B1">
            <w:pPr>
              <w:pStyle w:val="ECCTabletext"/>
              <w:jc w:val="left"/>
            </w:pPr>
            <w:r w:rsidRPr="00E37998">
              <w:t>18 min</w:t>
            </w:r>
          </w:p>
        </w:tc>
        <w:tc>
          <w:tcPr>
            <w:tcW w:w="556" w:type="pct"/>
          </w:tcPr>
          <w:p w14:paraId="23B5B5C0" w14:textId="77777777" w:rsidR="00B273C6" w:rsidRPr="00E37998" w:rsidRDefault="00B273C6" w:rsidP="005E25B1">
            <w:pPr>
              <w:pStyle w:val="ECCTabletext"/>
              <w:jc w:val="left"/>
            </w:pPr>
          </w:p>
        </w:tc>
        <w:tc>
          <w:tcPr>
            <w:tcW w:w="669" w:type="pct"/>
          </w:tcPr>
          <w:p w14:paraId="0D0A4578" w14:textId="77777777" w:rsidR="00B273C6" w:rsidRPr="00E37998" w:rsidRDefault="00441D1E" w:rsidP="005E25B1">
            <w:pPr>
              <w:pStyle w:val="ECCTabletext"/>
              <w:jc w:val="left"/>
            </w:pPr>
            <w:r w:rsidRPr="00E37998">
              <w:t>-</w:t>
            </w:r>
            <w:r w:rsidR="00F43C5E" w:rsidRPr="00E37998">
              <w:t>6</w:t>
            </w:r>
            <w:r w:rsidRPr="00E37998">
              <w:t>0</w:t>
            </w:r>
          </w:p>
        </w:tc>
        <w:tc>
          <w:tcPr>
            <w:tcW w:w="591" w:type="pct"/>
          </w:tcPr>
          <w:p w14:paraId="5E17C157" w14:textId="77777777" w:rsidR="00B273C6" w:rsidRPr="00E37998" w:rsidRDefault="00441D1E" w:rsidP="005E25B1">
            <w:pPr>
              <w:pStyle w:val="ECCTabletext"/>
              <w:jc w:val="left"/>
            </w:pPr>
            <w:r w:rsidRPr="00E37998">
              <w:t>3720</w:t>
            </w:r>
          </w:p>
        </w:tc>
        <w:tc>
          <w:tcPr>
            <w:tcW w:w="596" w:type="pct"/>
          </w:tcPr>
          <w:p w14:paraId="50612203" w14:textId="77777777" w:rsidR="00B273C6" w:rsidRPr="00E37998" w:rsidRDefault="00441D1E" w:rsidP="005E25B1">
            <w:pPr>
              <w:pStyle w:val="ECCTabletext"/>
              <w:jc w:val="left"/>
            </w:pPr>
            <w:r w:rsidRPr="00E37998">
              <w:t>80</w:t>
            </w:r>
          </w:p>
        </w:tc>
      </w:tr>
      <w:tr w:rsidR="00C22887" w:rsidRPr="00E37998" w14:paraId="46B0C2A0" w14:textId="77777777" w:rsidTr="005E25B1">
        <w:tc>
          <w:tcPr>
            <w:tcW w:w="998" w:type="pct"/>
          </w:tcPr>
          <w:p w14:paraId="19995F67" w14:textId="77777777" w:rsidR="00D12B81" w:rsidRPr="00E37998" w:rsidRDefault="00D12B81" w:rsidP="00574125">
            <w:pPr>
              <w:pStyle w:val="ECCTabletext"/>
              <w:jc w:val="left"/>
            </w:pPr>
            <w:r w:rsidRPr="00E37998">
              <w:rPr>
                <w:rStyle w:val="ECCParagraph"/>
              </w:rPr>
              <w:t xml:space="preserve">ALGA </w:t>
            </w:r>
            <w:r w:rsidR="00DF5BB0" w:rsidRPr="00E37998">
              <w:rPr>
                <w:rStyle w:val="ECCParagraph"/>
              </w:rPr>
              <w:t>Group 3</w:t>
            </w:r>
          </w:p>
        </w:tc>
        <w:tc>
          <w:tcPr>
            <w:tcW w:w="416" w:type="pct"/>
          </w:tcPr>
          <w:p w14:paraId="2BEDA8AB" w14:textId="77777777" w:rsidR="00D12B81" w:rsidRPr="00E37998" w:rsidRDefault="00D12B81" w:rsidP="00192109">
            <w:pPr>
              <w:pStyle w:val="ECCTabletext"/>
            </w:pPr>
            <w:r w:rsidRPr="00E37998">
              <w:t>3820-4200</w:t>
            </w:r>
          </w:p>
        </w:tc>
        <w:tc>
          <w:tcPr>
            <w:tcW w:w="687" w:type="pct"/>
          </w:tcPr>
          <w:p w14:paraId="576C6F14" w14:textId="77777777" w:rsidR="00D12B81" w:rsidRPr="00E37998" w:rsidRDefault="00D12B81" w:rsidP="00DB1BFC">
            <w:pPr>
              <w:pStyle w:val="ECCTabletext"/>
              <w:jc w:val="left"/>
            </w:pPr>
            <w:r w:rsidRPr="00E37998">
              <w:t>0.25 / 1.3</w:t>
            </w:r>
          </w:p>
        </w:tc>
        <w:tc>
          <w:tcPr>
            <w:tcW w:w="486" w:type="pct"/>
          </w:tcPr>
          <w:p w14:paraId="75EE2CA0" w14:textId="77777777" w:rsidR="00D12B81" w:rsidRPr="00E37998" w:rsidRDefault="00D12B81" w:rsidP="00DB1BFC">
            <w:pPr>
              <w:pStyle w:val="ECCTabletext"/>
              <w:jc w:val="left"/>
            </w:pPr>
            <w:r w:rsidRPr="00E37998">
              <w:t>20</w:t>
            </w:r>
          </w:p>
        </w:tc>
        <w:tc>
          <w:tcPr>
            <w:tcW w:w="556" w:type="pct"/>
          </w:tcPr>
          <w:p w14:paraId="4D32F893" w14:textId="77777777" w:rsidR="00D12B81" w:rsidRPr="00E37998" w:rsidRDefault="00D12B81" w:rsidP="00DB1BFC">
            <w:pPr>
              <w:pStyle w:val="ECCTabletext"/>
              <w:jc w:val="left"/>
            </w:pPr>
            <w:r w:rsidRPr="00E37998">
              <w:t>-70</w:t>
            </w:r>
          </w:p>
        </w:tc>
        <w:tc>
          <w:tcPr>
            <w:tcW w:w="669" w:type="pct"/>
          </w:tcPr>
          <w:p w14:paraId="37770262" w14:textId="77777777" w:rsidR="00D12B81" w:rsidRPr="00E37998" w:rsidDel="00B27DD7" w:rsidRDefault="00D12B81" w:rsidP="00DB1BFC">
            <w:pPr>
              <w:pStyle w:val="ECCTabletext"/>
              <w:jc w:val="left"/>
            </w:pPr>
            <w:r w:rsidRPr="00E37998">
              <w:t>-60</w:t>
            </w:r>
          </w:p>
        </w:tc>
        <w:tc>
          <w:tcPr>
            <w:tcW w:w="591" w:type="pct"/>
          </w:tcPr>
          <w:p w14:paraId="6BA3416A" w14:textId="77777777" w:rsidR="00D12B81" w:rsidRPr="00E37998" w:rsidRDefault="00D12B81" w:rsidP="00DB1BFC">
            <w:pPr>
              <w:pStyle w:val="ECCTabletext"/>
              <w:jc w:val="left"/>
            </w:pPr>
            <w:r w:rsidRPr="00E37998">
              <w:t>3800</w:t>
            </w:r>
          </w:p>
        </w:tc>
        <w:tc>
          <w:tcPr>
            <w:tcW w:w="596" w:type="pct"/>
          </w:tcPr>
          <w:p w14:paraId="71117B36" w14:textId="77777777" w:rsidR="00D12B81" w:rsidRPr="00E37998" w:rsidRDefault="00D12B81" w:rsidP="00DB1BFC">
            <w:pPr>
              <w:pStyle w:val="ECCTabletext"/>
              <w:jc w:val="left"/>
            </w:pPr>
            <w:r w:rsidRPr="00E37998">
              <w:t>20</w:t>
            </w:r>
          </w:p>
        </w:tc>
      </w:tr>
      <w:tr w:rsidR="00C22887" w:rsidRPr="00E37998" w14:paraId="56969497" w14:textId="77777777" w:rsidTr="005E25B1">
        <w:tc>
          <w:tcPr>
            <w:tcW w:w="998" w:type="pct"/>
          </w:tcPr>
          <w:p w14:paraId="06273F48" w14:textId="77777777" w:rsidR="00086021" w:rsidRPr="00E37998" w:rsidRDefault="00086021" w:rsidP="00574125">
            <w:pPr>
              <w:pStyle w:val="ECCTabletext"/>
              <w:jc w:val="left"/>
            </w:pPr>
            <w:r w:rsidRPr="00E37998">
              <w:t xml:space="preserve">ALGA </w:t>
            </w:r>
            <w:r w:rsidR="00DF5BB0" w:rsidRPr="00E37998">
              <w:t>Group 4 (</w:t>
            </w:r>
            <w:r w:rsidRPr="00E37998">
              <w:t>J</w:t>
            </w:r>
            <w:r w:rsidR="00DF5BB0" w:rsidRPr="00E37998">
              <w:t>)</w:t>
            </w:r>
          </w:p>
        </w:tc>
        <w:tc>
          <w:tcPr>
            <w:tcW w:w="416" w:type="pct"/>
          </w:tcPr>
          <w:p w14:paraId="2AB367C0" w14:textId="77777777" w:rsidR="00086021" w:rsidRPr="00E37998" w:rsidRDefault="00086021" w:rsidP="00EE2A7B">
            <w:pPr>
              <w:pStyle w:val="ECCTabletext"/>
            </w:pPr>
            <w:r w:rsidRPr="00E37998">
              <w:t>4020-4200</w:t>
            </w:r>
          </w:p>
        </w:tc>
        <w:tc>
          <w:tcPr>
            <w:tcW w:w="687" w:type="pct"/>
          </w:tcPr>
          <w:p w14:paraId="3FA00C3D" w14:textId="1EB6B2CA" w:rsidR="00086021" w:rsidRPr="00E37998" w:rsidRDefault="00086021" w:rsidP="00DB1BFC">
            <w:pPr>
              <w:pStyle w:val="ECCTabletext"/>
              <w:jc w:val="left"/>
            </w:pPr>
            <w:r w:rsidRPr="00E37998">
              <w:t>N</w:t>
            </w:r>
            <w:r w:rsidR="00945DC1" w:rsidRPr="00E37998">
              <w:t>.</w:t>
            </w:r>
            <w:r w:rsidRPr="00E37998">
              <w:t>A /</w:t>
            </w:r>
            <w:r w:rsidR="00EF776E" w:rsidRPr="00E37998">
              <w:t xml:space="preserve"> </w:t>
            </w:r>
            <w:r w:rsidRPr="00E37998">
              <w:t>1.3</w:t>
            </w:r>
          </w:p>
        </w:tc>
        <w:tc>
          <w:tcPr>
            <w:tcW w:w="486" w:type="pct"/>
          </w:tcPr>
          <w:p w14:paraId="7A0251AE" w14:textId="77777777" w:rsidR="00086021" w:rsidRPr="00E37998" w:rsidRDefault="00086021" w:rsidP="00DB1BFC">
            <w:pPr>
              <w:pStyle w:val="ECCTabletext"/>
              <w:jc w:val="left"/>
            </w:pPr>
            <w:r w:rsidRPr="00E37998">
              <w:t>19</w:t>
            </w:r>
          </w:p>
        </w:tc>
        <w:tc>
          <w:tcPr>
            <w:tcW w:w="556" w:type="pct"/>
          </w:tcPr>
          <w:p w14:paraId="46047207" w14:textId="77777777" w:rsidR="00086021" w:rsidRPr="00E37998" w:rsidRDefault="00945DC1" w:rsidP="00DB1BFC">
            <w:pPr>
              <w:pStyle w:val="ECCTabletext"/>
              <w:jc w:val="left"/>
            </w:pPr>
            <w:r w:rsidRPr="00E37998">
              <w:t>-</w:t>
            </w:r>
          </w:p>
        </w:tc>
        <w:tc>
          <w:tcPr>
            <w:tcW w:w="669" w:type="pct"/>
          </w:tcPr>
          <w:p w14:paraId="33974D16" w14:textId="77777777" w:rsidR="00086021" w:rsidRPr="00E37998" w:rsidRDefault="00086021" w:rsidP="00DB1BFC">
            <w:pPr>
              <w:pStyle w:val="ECCTabletext"/>
              <w:jc w:val="left"/>
            </w:pPr>
            <w:r w:rsidRPr="00E37998">
              <w:t>60</w:t>
            </w:r>
          </w:p>
        </w:tc>
        <w:tc>
          <w:tcPr>
            <w:tcW w:w="591" w:type="pct"/>
          </w:tcPr>
          <w:p w14:paraId="4E7516F7" w14:textId="77777777" w:rsidR="00086021" w:rsidRPr="00E37998" w:rsidRDefault="00086021" w:rsidP="00DB1BFC">
            <w:pPr>
              <w:pStyle w:val="ECCTabletext"/>
              <w:jc w:val="left"/>
            </w:pPr>
            <w:r w:rsidRPr="00E37998">
              <w:t>4000</w:t>
            </w:r>
          </w:p>
        </w:tc>
        <w:tc>
          <w:tcPr>
            <w:tcW w:w="596" w:type="pct"/>
          </w:tcPr>
          <w:p w14:paraId="7CFED0A0" w14:textId="77777777" w:rsidR="00086021" w:rsidRPr="00E37998" w:rsidRDefault="00945DC1" w:rsidP="00DB1BFC">
            <w:pPr>
              <w:pStyle w:val="ECCTabletext"/>
              <w:jc w:val="left"/>
            </w:pPr>
            <w:r w:rsidRPr="00E37998">
              <w:t>-</w:t>
            </w:r>
          </w:p>
        </w:tc>
      </w:tr>
      <w:tr w:rsidR="00C22887" w:rsidRPr="00E37998" w14:paraId="6CFE2CD2" w14:textId="77777777" w:rsidTr="005E25B1">
        <w:tc>
          <w:tcPr>
            <w:tcW w:w="998" w:type="pct"/>
          </w:tcPr>
          <w:p w14:paraId="69CF5878" w14:textId="77777777" w:rsidR="00086021" w:rsidRPr="00E37998" w:rsidRDefault="00086021" w:rsidP="00574125">
            <w:pPr>
              <w:pStyle w:val="ECCTabletext"/>
              <w:jc w:val="left"/>
            </w:pPr>
            <w:r w:rsidRPr="00E37998">
              <w:t xml:space="preserve">ALGA </w:t>
            </w:r>
            <w:r w:rsidR="008D2BA1" w:rsidRPr="00E37998">
              <w:t>Group 5 (</w:t>
            </w:r>
            <w:r w:rsidRPr="00E37998">
              <w:t>K</w:t>
            </w:r>
            <w:r w:rsidR="008D2BA1" w:rsidRPr="00E37998">
              <w:t>)</w:t>
            </w:r>
          </w:p>
        </w:tc>
        <w:tc>
          <w:tcPr>
            <w:tcW w:w="416" w:type="pct"/>
          </w:tcPr>
          <w:p w14:paraId="5281D7D9" w14:textId="77777777" w:rsidR="00086021" w:rsidRPr="00E37998" w:rsidRDefault="00086021" w:rsidP="00EE2A7B">
            <w:pPr>
              <w:pStyle w:val="ECCTabletext"/>
            </w:pPr>
            <w:r w:rsidRPr="00E37998">
              <w:t>4000-4200</w:t>
            </w:r>
          </w:p>
        </w:tc>
        <w:tc>
          <w:tcPr>
            <w:tcW w:w="687" w:type="pct"/>
          </w:tcPr>
          <w:p w14:paraId="5A427B05" w14:textId="61F5A22F" w:rsidR="00086021" w:rsidRPr="00E37998" w:rsidRDefault="00086021" w:rsidP="00DB1BFC">
            <w:pPr>
              <w:pStyle w:val="ECCTabletext"/>
              <w:jc w:val="left"/>
            </w:pPr>
            <w:r w:rsidRPr="00E37998">
              <w:t>N</w:t>
            </w:r>
            <w:r w:rsidR="00945DC1" w:rsidRPr="00E37998">
              <w:t>.</w:t>
            </w:r>
            <w:r w:rsidRPr="00E37998">
              <w:t>A /</w:t>
            </w:r>
            <w:r w:rsidR="00EF776E" w:rsidRPr="00E37998">
              <w:t xml:space="preserve"> </w:t>
            </w:r>
            <w:r w:rsidRPr="00E37998">
              <w:t>1.3</w:t>
            </w:r>
          </w:p>
        </w:tc>
        <w:tc>
          <w:tcPr>
            <w:tcW w:w="486" w:type="pct"/>
          </w:tcPr>
          <w:p w14:paraId="43764AD4" w14:textId="77777777" w:rsidR="00086021" w:rsidRPr="00E37998" w:rsidRDefault="00086021" w:rsidP="00DB1BFC">
            <w:pPr>
              <w:pStyle w:val="ECCTabletext"/>
              <w:jc w:val="left"/>
            </w:pPr>
            <w:r w:rsidRPr="00E37998">
              <w:t>20</w:t>
            </w:r>
          </w:p>
        </w:tc>
        <w:tc>
          <w:tcPr>
            <w:tcW w:w="556" w:type="pct"/>
          </w:tcPr>
          <w:p w14:paraId="2C2182F4" w14:textId="77777777" w:rsidR="00086021" w:rsidRPr="00E37998" w:rsidRDefault="00945DC1" w:rsidP="00DB1BFC">
            <w:pPr>
              <w:pStyle w:val="ECCTabletext"/>
              <w:jc w:val="left"/>
            </w:pPr>
            <w:r w:rsidRPr="00E37998">
              <w:t>-</w:t>
            </w:r>
          </w:p>
        </w:tc>
        <w:tc>
          <w:tcPr>
            <w:tcW w:w="669" w:type="pct"/>
          </w:tcPr>
          <w:p w14:paraId="1CA99F9D" w14:textId="77777777" w:rsidR="00086021" w:rsidRPr="00E37998" w:rsidRDefault="00086021" w:rsidP="00DB1BFC">
            <w:pPr>
              <w:pStyle w:val="ECCTabletext"/>
              <w:jc w:val="left"/>
            </w:pPr>
            <w:r w:rsidRPr="00E37998">
              <w:t>70</w:t>
            </w:r>
          </w:p>
        </w:tc>
        <w:tc>
          <w:tcPr>
            <w:tcW w:w="591" w:type="pct"/>
          </w:tcPr>
          <w:p w14:paraId="325CFCC3" w14:textId="77777777" w:rsidR="00086021" w:rsidRPr="00E37998" w:rsidRDefault="00086021" w:rsidP="00DB1BFC">
            <w:pPr>
              <w:pStyle w:val="ECCTabletext"/>
              <w:jc w:val="left"/>
            </w:pPr>
            <w:r w:rsidRPr="00E37998">
              <w:t>3900</w:t>
            </w:r>
          </w:p>
        </w:tc>
        <w:tc>
          <w:tcPr>
            <w:tcW w:w="596" w:type="pct"/>
          </w:tcPr>
          <w:p w14:paraId="34599D8E" w14:textId="77777777" w:rsidR="00086021" w:rsidRPr="00E37998" w:rsidRDefault="00945DC1" w:rsidP="00DB1BFC">
            <w:pPr>
              <w:pStyle w:val="ECCTabletext"/>
              <w:jc w:val="left"/>
            </w:pPr>
            <w:r w:rsidRPr="00E37998">
              <w:t>-</w:t>
            </w:r>
          </w:p>
        </w:tc>
      </w:tr>
      <w:tr w:rsidR="00C22887" w:rsidRPr="00E37998" w14:paraId="45866D1D" w14:textId="77777777" w:rsidTr="005E25B1">
        <w:tc>
          <w:tcPr>
            <w:tcW w:w="998" w:type="pct"/>
          </w:tcPr>
          <w:p w14:paraId="6E0A6521" w14:textId="0C0E168B" w:rsidR="00D12B81" w:rsidRPr="00E37998" w:rsidRDefault="00D12B81" w:rsidP="00574125">
            <w:pPr>
              <w:pStyle w:val="ECCTabletext"/>
              <w:jc w:val="left"/>
            </w:pPr>
            <w:r w:rsidRPr="00E37998">
              <w:t>N</w:t>
            </w:r>
            <w:r w:rsidR="007047CD" w:rsidRPr="00E37998">
              <w:t xml:space="preserve">orsat </w:t>
            </w:r>
            <w:r w:rsidRPr="00E37998">
              <w:t>BPF-C-4</w:t>
            </w:r>
          </w:p>
        </w:tc>
        <w:tc>
          <w:tcPr>
            <w:tcW w:w="416" w:type="pct"/>
          </w:tcPr>
          <w:p w14:paraId="1FD6921C" w14:textId="77777777" w:rsidR="00D12B81" w:rsidRPr="00E37998" w:rsidRDefault="00D12B81" w:rsidP="00192109">
            <w:pPr>
              <w:pStyle w:val="ECCTabletext"/>
            </w:pPr>
            <w:r w:rsidRPr="00E37998">
              <w:t>3800-4200</w:t>
            </w:r>
          </w:p>
        </w:tc>
        <w:tc>
          <w:tcPr>
            <w:tcW w:w="687" w:type="pct"/>
          </w:tcPr>
          <w:p w14:paraId="05AFFE0A" w14:textId="77777777" w:rsidR="00D12B81" w:rsidRPr="00E37998" w:rsidRDefault="00D12B81" w:rsidP="00DB1BFC">
            <w:pPr>
              <w:pStyle w:val="ECCTabletext"/>
              <w:jc w:val="left"/>
            </w:pPr>
            <w:r w:rsidRPr="00E37998">
              <w:t>N</w:t>
            </w:r>
            <w:r w:rsidR="00945DC1" w:rsidRPr="00E37998">
              <w:t>.</w:t>
            </w:r>
            <w:r w:rsidRPr="00E37998">
              <w:t>A / 0.5</w:t>
            </w:r>
          </w:p>
        </w:tc>
        <w:tc>
          <w:tcPr>
            <w:tcW w:w="486" w:type="pct"/>
          </w:tcPr>
          <w:p w14:paraId="4BB16C25" w14:textId="77777777" w:rsidR="00D12B81" w:rsidRPr="00E37998" w:rsidRDefault="00D12B81" w:rsidP="00DB1BFC">
            <w:pPr>
              <w:pStyle w:val="ECCTabletext"/>
              <w:jc w:val="left"/>
            </w:pPr>
            <w:r w:rsidRPr="00E37998">
              <w:t>16</w:t>
            </w:r>
          </w:p>
        </w:tc>
        <w:tc>
          <w:tcPr>
            <w:tcW w:w="556" w:type="pct"/>
          </w:tcPr>
          <w:p w14:paraId="708EAF37" w14:textId="77777777" w:rsidR="00D12B81" w:rsidRPr="00E37998" w:rsidRDefault="00D12B81" w:rsidP="00DB1BFC">
            <w:pPr>
              <w:pStyle w:val="ECCTabletext"/>
              <w:jc w:val="left"/>
            </w:pPr>
            <w:r w:rsidRPr="00E37998">
              <w:t>-30.8</w:t>
            </w:r>
          </w:p>
        </w:tc>
        <w:tc>
          <w:tcPr>
            <w:tcW w:w="669" w:type="pct"/>
          </w:tcPr>
          <w:p w14:paraId="2CE4C0C6" w14:textId="77777777" w:rsidR="00D12B81" w:rsidRPr="00E37998" w:rsidRDefault="00D12B81" w:rsidP="00DB1BFC">
            <w:pPr>
              <w:pStyle w:val="ECCTabletext"/>
              <w:jc w:val="left"/>
            </w:pPr>
            <w:r w:rsidRPr="00E37998">
              <w:t>-30.8</w:t>
            </w:r>
          </w:p>
        </w:tc>
        <w:tc>
          <w:tcPr>
            <w:tcW w:w="591" w:type="pct"/>
          </w:tcPr>
          <w:p w14:paraId="5EC44611" w14:textId="77777777" w:rsidR="00D12B81" w:rsidRPr="00E37998" w:rsidRDefault="00D12B81" w:rsidP="00DB1BFC">
            <w:pPr>
              <w:pStyle w:val="ECCTabletext"/>
              <w:jc w:val="left"/>
            </w:pPr>
            <w:r w:rsidRPr="00E37998">
              <w:t>3750</w:t>
            </w:r>
          </w:p>
        </w:tc>
        <w:tc>
          <w:tcPr>
            <w:tcW w:w="596" w:type="pct"/>
          </w:tcPr>
          <w:p w14:paraId="2AC0E7B9" w14:textId="77777777" w:rsidR="00D12B81" w:rsidRPr="00E37998" w:rsidRDefault="00D12B81" w:rsidP="00DB1BFC">
            <w:pPr>
              <w:pStyle w:val="ECCTabletext"/>
              <w:jc w:val="left"/>
            </w:pPr>
            <w:r w:rsidRPr="00E37998">
              <w:t>50</w:t>
            </w:r>
          </w:p>
        </w:tc>
      </w:tr>
      <w:tr w:rsidR="00C22887" w:rsidRPr="00E37998" w14:paraId="731A7D17" w14:textId="77777777" w:rsidTr="005E25B1">
        <w:tc>
          <w:tcPr>
            <w:tcW w:w="998" w:type="pct"/>
          </w:tcPr>
          <w:p w14:paraId="5114C142" w14:textId="48FA4DDE" w:rsidR="00D12B81" w:rsidRPr="00E37998" w:rsidRDefault="00D12B81" w:rsidP="00574125">
            <w:pPr>
              <w:pStyle w:val="ECCTabletext"/>
              <w:jc w:val="left"/>
            </w:pPr>
            <w:r w:rsidRPr="00E37998">
              <w:t>N</w:t>
            </w:r>
            <w:r w:rsidR="007047CD" w:rsidRPr="00E37998">
              <w:t xml:space="preserve">orsat </w:t>
            </w:r>
            <w:r w:rsidRPr="00E37998">
              <w:t>EBPF-C-4</w:t>
            </w:r>
          </w:p>
        </w:tc>
        <w:tc>
          <w:tcPr>
            <w:tcW w:w="416" w:type="pct"/>
          </w:tcPr>
          <w:p w14:paraId="2446E502" w14:textId="77777777" w:rsidR="00D12B81" w:rsidRPr="00E37998" w:rsidRDefault="00D12B81" w:rsidP="00192109">
            <w:pPr>
              <w:pStyle w:val="ECCTabletext"/>
            </w:pPr>
            <w:r w:rsidRPr="00E37998">
              <w:t>3800-4200</w:t>
            </w:r>
          </w:p>
        </w:tc>
        <w:tc>
          <w:tcPr>
            <w:tcW w:w="687" w:type="pct"/>
          </w:tcPr>
          <w:p w14:paraId="4ECC4402" w14:textId="77777777" w:rsidR="00D12B81" w:rsidRPr="00E37998" w:rsidRDefault="00D12B81" w:rsidP="00DB1BFC">
            <w:pPr>
              <w:pStyle w:val="ECCTabletext"/>
              <w:jc w:val="left"/>
            </w:pPr>
            <w:r w:rsidRPr="00E37998">
              <w:t>N</w:t>
            </w:r>
            <w:r w:rsidR="00945DC1" w:rsidRPr="00E37998">
              <w:t>.</w:t>
            </w:r>
            <w:r w:rsidRPr="00E37998">
              <w:t>A / 1.4</w:t>
            </w:r>
          </w:p>
        </w:tc>
        <w:tc>
          <w:tcPr>
            <w:tcW w:w="486" w:type="pct"/>
          </w:tcPr>
          <w:p w14:paraId="0D59E91B" w14:textId="77777777" w:rsidR="00D12B81" w:rsidRPr="00E37998" w:rsidRDefault="00D12B81" w:rsidP="00DB1BFC">
            <w:pPr>
              <w:pStyle w:val="ECCTabletext"/>
              <w:jc w:val="left"/>
            </w:pPr>
            <w:r w:rsidRPr="00E37998">
              <w:t>16</w:t>
            </w:r>
          </w:p>
        </w:tc>
        <w:tc>
          <w:tcPr>
            <w:tcW w:w="556" w:type="pct"/>
          </w:tcPr>
          <w:p w14:paraId="4D506542" w14:textId="77777777" w:rsidR="00D12B81" w:rsidRPr="00E37998" w:rsidRDefault="00D12B81" w:rsidP="00DB1BFC">
            <w:pPr>
              <w:pStyle w:val="ECCTabletext"/>
              <w:jc w:val="left"/>
            </w:pPr>
            <w:r w:rsidRPr="00E37998">
              <w:t>-42.7</w:t>
            </w:r>
          </w:p>
        </w:tc>
        <w:tc>
          <w:tcPr>
            <w:tcW w:w="669" w:type="pct"/>
          </w:tcPr>
          <w:p w14:paraId="20497483" w14:textId="77777777" w:rsidR="00D12B81" w:rsidRPr="00E37998" w:rsidDel="00B27DD7" w:rsidRDefault="00D12B81" w:rsidP="00DB1BFC">
            <w:pPr>
              <w:pStyle w:val="ECCTabletext"/>
              <w:jc w:val="left"/>
            </w:pPr>
            <w:r w:rsidRPr="00E37998">
              <w:t>-60</w:t>
            </w:r>
          </w:p>
        </w:tc>
        <w:tc>
          <w:tcPr>
            <w:tcW w:w="591" w:type="pct"/>
          </w:tcPr>
          <w:p w14:paraId="3D078FC5" w14:textId="77777777" w:rsidR="00D12B81" w:rsidRPr="00E37998" w:rsidRDefault="00D12B81" w:rsidP="00DB1BFC">
            <w:pPr>
              <w:pStyle w:val="ECCTabletext"/>
              <w:jc w:val="left"/>
            </w:pPr>
            <w:r w:rsidRPr="00E37998">
              <w:t>3782</w:t>
            </w:r>
          </w:p>
        </w:tc>
        <w:tc>
          <w:tcPr>
            <w:tcW w:w="596" w:type="pct"/>
          </w:tcPr>
          <w:p w14:paraId="66234BA9" w14:textId="77777777" w:rsidR="00D12B81" w:rsidRPr="00E37998" w:rsidRDefault="00D12B81" w:rsidP="00DB1BFC">
            <w:pPr>
              <w:pStyle w:val="ECCTabletext"/>
              <w:jc w:val="left"/>
            </w:pPr>
            <w:r w:rsidRPr="00E37998">
              <w:t>18</w:t>
            </w:r>
          </w:p>
        </w:tc>
      </w:tr>
      <w:tr w:rsidR="00C22887" w:rsidRPr="00E37998" w14:paraId="111B31F1" w14:textId="77777777" w:rsidTr="005E25B1">
        <w:tc>
          <w:tcPr>
            <w:tcW w:w="998" w:type="pct"/>
          </w:tcPr>
          <w:p w14:paraId="5A3DCE5E" w14:textId="77777777" w:rsidR="00D12B81" w:rsidRPr="00E37998" w:rsidRDefault="00D12B81" w:rsidP="00574125">
            <w:pPr>
              <w:pStyle w:val="ECCTabletext"/>
              <w:jc w:val="left"/>
            </w:pPr>
            <w:r w:rsidRPr="00E37998">
              <w:t>AsiaSat BPF-3800S</w:t>
            </w:r>
          </w:p>
        </w:tc>
        <w:tc>
          <w:tcPr>
            <w:tcW w:w="416" w:type="pct"/>
          </w:tcPr>
          <w:p w14:paraId="1022E576" w14:textId="77777777" w:rsidR="00D12B81" w:rsidRPr="00E37998" w:rsidRDefault="00D12B81" w:rsidP="00192109">
            <w:pPr>
              <w:pStyle w:val="ECCTabletext"/>
            </w:pPr>
            <w:r w:rsidRPr="00E37998">
              <w:t>3800-4200</w:t>
            </w:r>
          </w:p>
        </w:tc>
        <w:tc>
          <w:tcPr>
            <w:tcW w:w="687" w:type="pct"/>
          </w:tcPr>
          <w:p w14:paraId="25C99644" w14:textId="066ED602" w:rsidR="00D12B81" w:rsidRPr="00E37998" w:rsidRDefault="00D12B81" w:rsidP="005E25B1">
            <w:pPr>
              <w:pStyle w:val="ECCTabletext"/>
              <w:jc w:val="left"/>
            </w:pPr>
            <w:r w:rsidRPr="00E37998">
              <w:t>N</w:t>
            </w:r>
            <w:r w:rsidR="00945DC1" w:rsidRPr="00E37998">
              <w:t>.</w:t>
            </w:r>
            <w:r w:rsidRPr="00E37998">
              <w:t>A / 0.45</w:t>
            </w:r>
          </w:p>
        </w:tc>
        <w:tc>
          <w:tcPr>
            <w:tcW w:w="486" w:type="pct"/>
          </w:tcPr>
          <w:p w14:paraId="41968399" w14:textId="77777777" w:rsidR="00D12B81" w:rsidRPr="00E37998" w:rsidRDefault="00D12B81" w:rsidP="005E25B1">
            <w:pPr>
              <w:pStyle w:val="ECCTabletext"/>
              <w:jc w:val="left"/>
            </w:pPr>
            <w:r w:rsidRPr="00E37998">
              <w:t>16</w:t>
            </w:r>
          </w:p>
        </w:tc>
        <w:tc>
          <w:tcPr>
            <w:tcW w:w="556" w:type="pct"/>
          </w:tcPr>
          <w:p w14:paraId="464356B4" w14:textId="77777777" w:rsidR="00D12B81" w:rsidRPr="00E37998" w:rsidRDefault="00D12B81" w:rsidP="005E25B1">
            <w:pPr>
              <w:pStyle w:val="ECCTabletext"/>
              <w:jc w:val="left"/>
            </w:pPr>
            <w:r w:rsidRPr="00E37998">
              <w:t>-35.8</w:t>
            </w:r>
          </w:p>
        </w:tc>
        <w:tc>
          <w:tcPr>
            <w:tcW w:w="669" w:type="pct"/>
          </w:tcPr>
          <w:p w14:paraId="2062143B" w14:textId="77777777" w:rsidR="00D12B81" w:rsidRPr="00E37998" w:rsidDel="00B27DD7" w:rsidRDefault="00D12B81" w:rsidP="005E25B1">
            <w:pPr>
              <w:pStyle w:val="ECCTabletext"/>
              <w:jc w:val="left"/>
            </w:pPr>
            <w:r w:rsidRPr="00E37998">
              <w:t>-60</w:t>
            </w:r>
          </w:p>
        </w:tc>
        <w:tc>
          <w:tcPr>
            <w:tcW w:w="591" w:type="pct"/>
          </w:tcPr>
          <w:p w14:paraId="6DAED0EE" w14:textId="77777777" w:rsidR="00D12B81" w:rsidRPr="00E37998" w:rsidRDefault="00D12B81" w:rsidP="005E25B1">
            <w:pPr>
              <w:pStyle w:val="ECCTabletext"/>
              <w:jc w:val="left"/>
            </w:pPr>
            <w:r w:rsidRPr="00E37998">
              <w:t>3700</w:t>
            </w:r>
          </w:p>
        </w:tc>
        <w:tc>
          <w:tcPr>
            <w:tcW w:w="596" w:type="pct"/>
          </w:tcPr>
          <w:p w14:paraId="66922ED3" w14:textId="77777777" w:rsidR="00D12B81" w:rsidRPr="00E37998" w:rsidRDefault="00D12B81" w:rsidP="005E25B1">
            <w:pPr>
              <w:pStyle w:val="ECCTabletext"/>
              <w:jc w:val="left"/>
            </w:pPr>
            <w:r w:rsidRPr="00E37998">
              <w:t>100</w:t>
            </w:r>
          </w:p>
        </w:tc>
      </w:tr>
      <w:tr w:rsidR="00C22887" w:rsidRPr="00E37998" w14:paraId="09679612" w14:textId="77777777" w:rsidTr="005E25B1">
        <w:tc>
          <w:tcPr>
            <w:tcW w:w="998" w:type="pct"/>
          </w:tcPr>
          <w:p w14:paraId="5B57A37F" w14:textId="77777777" w:rsidR="00D12B81" w:rsidRPr="00E37998" w:rsidRDefault="00D12B81" w:rsidP="00574125">
            <w:pPr>
              <w:pStyle w:val="ECCTabletext"/>
              <w:jc w:val="left"/>
            </w:pPr>
            <w:r w:rsidRPr="00E37998">
              <w:t>AV</w:t>
            </w:r>
            <w:r w:rsidR="00522231" w:rsidRPr="00E37998">
              <w:t>-</w:t>
            </w:r>
            <w:r w:rsidRPr="00E37998">
              <w:t xml:space="preserve">Comm </w:t>
            </w:r>
            <w:r w:rsidR="008C1E68" w:rsidRPr="00E37998">
              <w:t>F6012</w:t>
            </w:r>
          </w:p>
        </w:tc>
        <w:tc>
          <w:tcPr>
            <w:tcW w:w="416" w:type="pct"/>
          </w:tcPr>
          <w:p w14:paraId="4C281AC6" w14:textId="77777777" w:rsidR="00D12B81" w:rsidRPr="00E37998" w:rsidRDefault="00D12B81" w:rsidP="00192109">
            <w:pPr>
              <w:pStyle w:val="ECCTabletext"/>
            </w:pPr>
            <w:r w:rsidRPr="00E37998">
              <w:t>3800-4200</w:t>
            </w:r>
          </w:p>
        </w:tc>
        <w:tc>
          <w:tcPr>
            <w:tcW w:w="687" w:type="pct"/>
          </w:tcPr>
          <w:p w14:paraId="3997FD64" w14:textId="275BD043" w:rsidR="00D12B81" w:rsidRPr="00E37998" w:rsidRDefault="00D12B81" w:rsidP="00DB1BFC">
            <w:pPr>
              <w:pStyle w:val="ECCTabletext"/>
              <w:jc w:val="left"/>
            </w:pPr>
            <w:r w:rsidRPr="00E37998">
              <w:t>N</w:t>
            </w:r>
            <w:r w:rsidR="00945DC1" w:rsidRPr="00E37998">
              <w:t>.</w:t>
            </w:r>
            <w:r w:rsidRPr="00E37998">
              <w:t>A /</w:t>
            </w:r>
            <w:r w:rsidR="00EF776E" w:rsidRPr="00E37998">
              <w:t xml:space="preserve"> </w:t>
            </w:r>
            <w:r w:rsidRPr="00E37998">
              <w:t>0.5</w:t>
            </w:r>
          </w:p>
        </w:tc>
        <w:tc>
          <w:tcPr>
            <w:tcW w:w="486" w:type="pct"/>
          </w:tcPr>
          <w:p w14:paraId="16E0A88B" w14:textId="77777777" w:rsidR="00D12B81" w:rsidRPr="00E37998" w:rsidRDefault="00F71234" w:rsidP="00DB1BFC">
            <w:pPr>
              <w:pStyle w:val="ECCTabletext"/>
              <w:jc w:val="left"/>
            </w:pPr>
            <w:r w:rsidRPr="00E37998">
              <w:t>-</w:t>
            </w:r>
          </w:p>
        </w:tc>
        <w:tc>
          <w:tcPr>
            <w:tcW w:w="556" w:type="pct"/>
          </w:tcPr>
          <w:p w14:paraId="43AE8D59" w14:textId="77777777" w:rsidR="00D12B81" w:rsidRPr="00E37998" w:rsidRDefault="00F71234" w:rsidP="00DB1BFC">
            <w:pPr>
              <w:pStyle w:val="ECCTabletext"/>
              <w:jc w:val="left"/>
            </w:pPr>
            <w:r w:rsidRPr="00E37998">
              <w:t>-</w:t>
            </w:r>
          </w:p>
        </w:tc>
        <w:tc>
          <w:tcPr>
            <w:tcW w:w="669" w:type="pct"/>
          </w:tcPr>
          <w:p w14:paraId="1A7179A8" w14:textId="77777777" w:rsidR="00D12B81" w:rsidRPr="00E37998" w:rsidRDefault="00663E05" w:rsidP="00DB1BFC">
            <w:pPr>
              <w:pStyle w:val="ECCTabletext"/>
              <w:jc w:val="left"/>
            </w:pPr>
            <w:r w:rsidRPr="00E37998">
              <w:t>-</w:t>
            </w:r>
            <w:r w:rsidR="00D12B81" w:rsidRPr="00E37998">
              <w:t>25</w:t>
            </w:r>
          </w:p>
        </w:tc>
        <w:tc>
          <w:tcPr>
            <w:tcW w:w="591" w:type="pct"/>
          </w:tcPr>
          <w:p w14:paraId="0E54F235" w14:textId="77777777" w:rsidR="00D12B81" w:rsidRPr="00E37998" w:rsidRDefault="00D12B81" w:rsidP="00DB1BFC">
            <w:pPr>
              <w:pStyle w:val="ECCTabletext"/>
              <w:jc w:val="left"/>
            </w:pPr>
            <w:r w:rsidRPr="00E37998">
              <w:t>3750</w:t>
            </w:r>
          </w:p>
        </w:tc>
        <w:tc>
          <w:tcPr>
            <w:tcW w:w="596" w:type="pct"/>
          </w:tcPr>
          <w:p w14:paraId="6BDC9C5D" w14:textId="77777777" w:rsidR="00D12B81" w:rsidRPr="00E37998" w:rsidRDefault="00663E05" w:rsidP="00DB1BFC">
            <w:pPr>
              <w:pStyle w:val="ECCTabletext"/>
              <w:jc w:val="left"/>
            </w:pPr>
            <w:r w:rsidRPr="00E37998">
              <w:t>50</w:t>
            </w:r>
          </w:p>
        </w:tc>
      </w:tr>
      <w:tr w:rsidR="00C22887" w:rsidRPr="00E37998" w14:paraId="364514DA" w14:textId="77777777" w:rsidTr="005E25B1">
        <w:tc>
          <w:tcPr>
            <w:tcW w:w="998" w:type="pct"/>
          </w:tcPr>
          <w:p w14:paraId="65F4F4CC" w14:textId="77777777" w:rsidR="00D12B81" w:rsidRPr="00E37998" w:rsidRDefault="00D12B81" w:rsidP="00574125">
            <w:pPr>
              <w:pStyle w:val="ECCTabletext"/>
              <w:jc w:val="left"/>
            </w:pPr>
            <w:r w:rsidRPr="00E37998">
              <w:t>AV</w:t>
            </w:r>
            <w:r w:rsidR="00522231" w:rsidRPr="00E37998">
              <w:t>-</w:t>
            </w:r>
            <w:r w:rsidRPr="00E37998">
              <w:t xml:space="preserve">Comm </w:t>
            </w:r>
            <w:r w:rsidR="008C1E68" w:rsidRPr="00E37998">
              <w:t>F6013</w:t>
            </w:r>
          </w:p>
        </w:tc>
        <w:tc>
          <w:tcPr>
            <w:tcW w:w="416" w:type="pct"/>
          </w:tcPr>
          <w:p w14:paraId="01602229" w14:textId="3A30DC68" w:rsidR="00D12B81" w:rsidRPr="00E37998" w:rsidRDefault="00D12B81" w:rsidP="00192109">
            <w:pPr>
              <w:pStyle w:val="ECCTabletext"/>
            </w:pPr>
            <w:r w:rsidRPr="00E37998">
              <w:t>3900-4200</w:t>
            </w:r>
          </w:p>
        </w:tc>
        <w:tc>
          <w:tcPr>
            <w:tcW w:w="687" w:type="pct"/>
          </w:tcPr>
          <w:p w14:paraId="600B2F85" w14:textId="08515AC8" w:rsidR="00D12B81" w:rsidRPr="00E37998" w:rsidRDefault="00D12B81" w:rsidP="00DB1BFC">
            <w:pPr>
              <w:pStyle w:val="ECCTabletext"/>
              <w:jc w:val="left"/>
            </w:pPr>
            <w:r w:rsidRPr="00E37998">
              <w:t>N</w:t>
            </w:r>
            <w:r w:rsidR="00945DC1" w:rsidRPr="00E37998">
              <w:t>.</w:t>
            </w:r>
            <w:r w:rsidRPr="00E37998">
              <w:t>A /</w:t>
            </w:r>
            <w:r w:rsidR="00EF776E" w:rsidRPr="00E37998">
              <w:t xml:space="preserve"> </w:t>
            </w:r>
            <w:r w:rsidRPr="00E37998">
              <w:t>0.5</w:t>
            </w:r>
          </w:p>
        </w:tc>
        <w:tc>
          <w:tcPr>
            <w:tcW w:w="486" w:type="pct"/>
          </w:tcPr>
          <w:p w14:paraId="282AFD1A" w14:textId="77777777" w:rsidR="00D12B81" w:rsidRPr="00E37998" w:rsidRDefault="00F71234" w:rsidP="00DB1BFC">
            <w:pPr>
              <w:pStyle w:val="ECCTabletext"/>
              <w:jc w:val="left"/>
            </w:pPr>
            <w:r w:rsidRPr="00E37998">
              <w:t>-</w:t>
            </w:r>
          </w:p>
        </w:tc>
        <w:tc>
          <w:tcPr>
            <w:tcW w:w="556" w:type="pct"/>
          </w:tcPr>
          <w:p w14:paraId="143C9016" w14:textId="77777777" w:rsidR="00D12B81" w:rsidRPr="00E37998" w:rsidRDefault="00F71234" w:rsidP="00DB1BFC">
            <w:pPr>
              <w:pStyle w:val="ECCTabletext"/>
              <w:jc w:val="left"/>
            </w:pPr>
            <w:r w:rsidRPr="00E37998">
              <w:t>-</w:t>
            </w:r>
          </w:p>
        </w:tc>
        <w:tc>
          <w:tcPr>
            <w:tcW w:w="669" w:type="pct"/>
          </w:tcPr>
          <w:p w14:paraId="727053F6" w14:textId="77777777" w:rsidR="00D12B81" w:rsidRPr="00E37998" w:rsidRDefault="00663E05" w:rsidP="00DB1BFC">
            <w:pPr>
              <w:pStyle w:val="ECCTabletext"/>
              <w:jc w:val="left"/>
            </w:pPr>
            <w:r w:rsidRPr="00E37998">
              <w:t>-</w:t>
            </w:r>
            <w:r w:rsidR="00D12B81" w:rsidRPr="00E37998">
              <w:t>25</w:t>
            </w:r>
          </w:p>
        </w:tc>
        <w:tc>
          <w:tcPr>
            <w:tcW w:w="591" w:type="pct"/>
          </w:tcPr>
          <w:p w14:paraId="5A51F881" w14:textId="77777777" w:rsidR="00D12B81" w:rsidRPr="00E37998" w:rsidRDefault="00D12B81" w:rsidP="00DB1BFC">
            <w:pPr>
              <w:pStyle w:val="ECCTabletext"/>
              <w:jc w:val="left"/>
            </w:pPr>
            <w:r w:rsidRPr="00E37998">
              <w:t>3850</w:t>
            </w:r>
          </w:p>
        </w:tc>
        <w:tc>
          <w:tcPr>
            <w:tcW w:w="596" w:type="pct"/>
          </w:tcPr>
          <w:p w14:paraId="15B75BAF" w14:textId="77777777" w:rsidR="00D12B81" w:rsidRPr="00E37998" w:rsidRDefault="00663E05" w:rsidP="00DB1BFC">
            <w:pPr>
              <w:pStyle w:val="ECCTabletext"/>
              <w:jc w:val="left"/>
            </w:pPr>
            <w:r w:rsidRPr="00E37998">
              <w:t>50</w:t>
            </w:r>
          </w:p>
        </w:tc>
      </w:tr>
      <w:tr w:rsidR="00C22887" w:rsidRPr="00E37998" w14:paraId="70AFC694" w14:textId="77777777" w:rsidTr="005E25B1">
        <w:tc>
          <w:tcPr>
            <w:tcW w:w="998" w:type="pct"/>
          </w:tcPr>
          <w:p w14:paraId="133DC597" w14:textId="77777777" w:rsidR="00086021" w:rsidRPr="00E37998" w:rsidRDefault="00086021" w:rsidP="00574125">
            <w:pPr>
              <w:pStyle w:val="ECCTabletext"/>
              <w:jc w:val="left"/>
            </w:pPr>
            <w:r w:rsidRPr="00E37998">
              <w:t>MFC 19524</w:t>
            </w:r>
          </w:p>
        </w:tc>
        <w:tc>
          <w:tcPr>
            <w:tcW w:w="416" w:type="pct"/>
          </w:tcPr>
          <w:p w14:paraId="43D1F5E4" w14:textId="77777777" w:rsidR="00086021" w:rsidRPr="00E37998" w:rsidRDefault="00086021" w:rsidP="00EE2A7B">
            <w:pPr>
              <w:pStyle w:val="ECCTabletext"/>
            </w:pPr>
            <w:r w:rsidRPr="00E37998">
              <w:t>3800-4200</w:t>
            </w:r>
          </w:p>
        </w:tc>
        <w:tc>
          <w:tcPr>
            <w:tcW w:w="687" w:type="pct"/>
          </w:tcPr>
          <w:p w14:paraId="68D302F8" w14:textId="77777777" w:rsidR="00086021" w:rsidRPr="00E37998" w:rsidRDefault="00086021" w:rsidP="00DB1BFC">
            <w:pPr>
              <w:pStyle w:val="ECCTabletext"/>
              <w:jc w:val="left"/>
            </w:pPr>
            <w:r w:rsidRPr="00E37998">
              <w:t>N</w:t>
            </w:r>
            <w:r w:rsidR="00945DC1" w:rsidRPr="00E37998">
              <w:t>.</w:t>
            </w:r>
            <w:r w:rsidRPr="00E37998">
              <w:t>A / 0.6</w:t>
            </w:r>
          </w:p>
        </w:tc>
        <w:tc>
          <w:tcPr>
            <w:tcW w:w="486" w:type="pct"/>
          </w:tcPr>
          <w:p w14:paraId="0225C774" w14:textId="77777777" w:rsidR="00086021" w:rsidRPr="00E37998" w:rsidRDefault="00086021" w:rsidP="00DB1BFC">
            <w:pPr>
              <w:pStyle w:val="ECCTabletext"/>
              <w:jc w:val="left"/>
            </w:pPr>
            <w:r w:rsidRPr="00E37998">
              <w:t>17</w:t>
            </w:r>
          </w:p>
        </w:tc>
        <w:tc>
          <w:tcPr>
            <w:tcW w:w="556" w:type="pct"/>
          </w:tcPr>
          <w:p w14:paraId="7E615B11" w14:textId="77777777" w:rsidR="00086021" w:rsidRPr="00E37998" w:rsidRDefault="00086021" w:rsidP="00DB1BFC">
            <w:pPr>
              <w:pStyle w:val="ECCTabletext"/>
              <w:jc w:val="left"/>
            </w:pPr>
            <w:r w:rsidRPr="00E37998">
              <w:t>-26.6</w:t>
            </w:r>
          </w:p>
        </w:tc>
        <w:tc>
          <w:tcPr>
            <w:tcW w:w="669" w:type="pct"/>
          </w:tcPr>
          <w:p w14:paraId="77EFA8A4" w14:textId="77777777" w:rsidR="00086021" w:rsidRPr="00E37998" w:rsidDel="00B27DD7" w:rsidRDefault="00086021" w:rsidP="00DB1BFC">
            <w:pPr>
              <w:pStyle w:val="ECCTabletext"/>
              <w:jc w:val="left"/>
            </w:pPr>
            <w:r w:rsidRPr="00E37998">
              <w:t>-45</w:t>
            </w:r>
          </w:p>
        </w:tc>
        <w:tc>
          <w:tcPr>
            <w:tcW w:w="591" w:type="pct"/>
          </w:tcPr>
          <w:p w14:paraId="40258A19" w14:textId="77777777" w:rsidR="00086021" w:rsidRPr="00E37998" w:rsidRDefault="00086021" w:rsidP="00DB1BFC">
            <w:pPr>
              <w:pStyle w:val="ECCTabletext"/>
              <w:jc w:val="left"/>
            </w:pPr>
            <w:r w:rsidRPr="00E37998">
              <w:t>3650</w:t>
            </w:r>
          </w:p>
        </w:tc>
        <w:tc>
          <w:tcPr>
            <w:tcW w:w="596" w:type="pct"/>
          </w:tcPr>
          <w:p w14:paraId="7B2FB7EC" w14:textId="77777777" w:rsidR="00086021" w:rsidRPr="00E37998" w:rsidRDefault="00086021" w:rsidP="00DB1BFC">
            <w:pPr>
              <w:pStyle w:val="ECCTabletext"/>
              <w:jc w:val="left"/>
            </w:pPr>
            <w:r w:rsidRPr="00E37998">
              <w:t>150</w:t>
            </w:r>
          </w:p>
        </w:tc>
      </w:tr>
      <w:tr w:rsidR="00C22887" w:rsidRPr="00E37998" w14:paraId="2BCEF3CC" w14:textId="77777777" w:rsidTr="005E25B1">
        <w:tc>
          <w:tcPr>
            <w:tcW w:w="998" w:type="pct"/>
          </w:tcPr>
          <w:p w14:paraId="226200B2" w14:textId="77777777" w:rsidR="00D12B81" w:rsidRPr="00E37998" w:rsidRDefault="00CC76D4" w:rsidP="00574125">
            <w:pPr>
              <w:pStyle w:val="ECCTabletext"/>
              <w:jc w:val="left"/>
            </w:pPr>
            <w:r w:rsidRPr="00E37998">
              <w:t>MFC</w:t>
            </w:r>
            <w:r w:rsidR="00D12B81" w:rsidRPr="00E37998">
              <w:t xml:space="preserve"> 20541</w:t>
            </w:r>
          </w:p>
        </w:tc>
        <w:tc>
          <w:tcPr>
            <w:tcW w:w="416" w:type="pct"/>
          </w:tcPr>
          <w:p w14:paraId="24C179EB" w14:textId="7F8456AC" w:rsidR="00D12B81" w:rsidRPr="00E37998" w:rsidRDefault="00D12B81" w:rsidP="00192109">
            <w:pPr>
              <w:pStyle w:val="ECCTabletext"/>
            </w:pPr>
            <w:r w:rsidRPr="00E37998">
              <w:t>3820-4200</w:t>
            </w:r>
          </w:p>
        </w:tc>
        <w:tc>
          <w:tcPr>
            <w:tcW w:w="687" w:type="pct"/>
          </w:tcPr>
          <w:p w14:paraId="2D6EEA43" w14:textId="516778B4" w:rsidR="00D12B81" w:rsidRPr="00E37998" w:rsidRDefault="00F71234" w:rsidP="00DB1BFC">
            <w:pPr>
              <w:pStyle w:val="ECCTabletext"/>
              <w:jc w:val="left"/>
            </w:pPr>
            <w:r w:rsidRPr="00E37998">
              <w:t>1.2</w:t>
            </w:r>
            <w:r w:rsidR="00E4468C" w:rsidRPr="00E37998">
              <w:t xml:space="preserve"> </w:t>
            </w:r>
            <w:r w:rsidRPr="00E37998">
              <w:t>/</w:t>
            </w:r>
            <w:r w:rsidR="00EF776E" w:rsidRPr="00E37998">
              <w:t xml:space="preserve"> </w:t>
            </w:r>
            <w:r w:rsidRPr="00E37998">
              <w:t>1.4</w:t>
            </w:r>
          </w:p>
        </w:tc>
        <w:tc>
          <w:tcPr>
            <w:tcW w:w="486" w:type="pct"/>
          </w:tcPr>
          <w:p w14:paraId="131DE788" w14:textId="77777777" w:rsidR="00D12B81" w:rsidRPr="00E37998" w:rsidRDefault="00D12B81" w:rsidP="00DB1BFC">
            <w:pPr>
              <w:pStyle w:val="ECCTabletext"/>
              <w:jc w:val="left"/>
            </w:pPr>
            <w:r w:rsidRPr="00E37998">
              <w:t>20</w:t>
            </w:r>
          </w:p>
        </w:tc>
        <w:tc>
          <w:tcPr>
            <w:tcW w:w="556" w:type="pct"/>
          </w:tcPr>
          <w:p w14:paraId="7D48020D" w14:textId="77777777" w:rsidR="00D12B81" w:rsidRPr="00E37998" w:rsidRDefault="005113AD" w:rsidP="00DB1BFC">
            <w:pPr>
              <w:pStyle w:val="ECCTabletext"/>
              <w:jc w:val="left"/>
            </w:pPr>
            <w:r w:rsidRPr="00E37998">
              <w:t>-</w:t>
            </w:r>
          </w:p>
        </w:tc>
        <w:tc>
          <w:tcPr>
            <w:tcW w:w="669" w:type="pct"/>
          </w:tcPr>
          <w:p w14:paraId="4E83AF06" w14:textId="77777777" w:rsidR="00D12B81" w:rsidRPr="00E37998" w:rsidRDefault="00D12B81" w:rsidP="00DB1BFC">
            <w:pPr>
              <w:pStyle w:val="ECCTabletext"/>
              <w:jc w:val="left"/>
            </w:pPr>
            <w:r w:rsidRPr="00E37998">
              <w:t>-30</w:t>
            </w:r>
          </w:p>
        </w:tc>
        <w:tc>
          <w:tcPr>
            <w:tcW w:w="591" w:type="pct"/>
          </w:tcPr>
          <w:p w14:paraId="2CDE4E3A" w14:textId="77777777" w:rsidR="00D12B81" w:rsidRPr="00E37998" w:rsidRDefault="00D12B81" w:rsidP="00DB1BFC">
            <w:pPr>
              <w:pStyle w:val="ECCTabletext"/>
              <w:jc w:val="left"/>
            </w:pPr>
            <w:r w:rsidRPr="00E37998">
              <w:t>3800</w:t>
            </w:r>
          </w:p>
        </w:tc>
        <w:tc>
          <w:tcPr>
            <w:tcW w:w="596" w:type="pct"/>
          </w:tcPr>
          <w:p w14:paraId="676BC0C3" w14:textId="77777777" w:rsidR="00D12B81" w:rsidRPr="00E37998" w:rsidRDefault="00663E05" w:rsidP="00DB1BFC">
            <w:pPr>
              <w:pStyle w:val="ECCTabletext"/>
              <w:jc w:val="left"/>
            </w:pPr>
            <w:r w:rsidRPr="00E37998">
              <w:t>20</w:t>
            </w:r>
          </w:p>
        </w:tc>
      </w:tr>
      <w:tr w:rsidR="00C22887" w:rsidRPr="00E37998" w14:paraId="16AB8DC5" w14:textId="77777777" w:rsidTr="005E25B1">
        <w:tc>
          <w:tcPr>
            <w:tcW w:w="998" w:type="pct"/>
          </w:tcPr>
          <w:p w14:paraId="3D6BB5B9" w14:textId="77777777" w:rsidR="00D12B81" w:rsidRPr="00E37998" w:rsidRDefault="00CC76D4" w:rsidP="00574125">
            <w:pPr>
              <w:pStyle w:val="ECCTabletext"/>
              <w:jc w:val="left"/>
            </w:pPr>
            <w:r w:rsidRPr="00E37998">
              <w:t>MFC</w:t>
            </w:r>
            <w:r w:rsidR="00D12B81" w:rsidRPr="00E37998">
              <w:t xml:space="preserve"> 20523</w:t>
            </w:r>
          </w:p>
        </w:tc>
        <w:tc>
          <w:tcPr>
            <w:tcW w:w="416" w:type="pct"/>
          </w:tcPr>
          <w:p w14:paraId="68274129" w14:textId="12FDFCF9" w:rsidR="00D12B81" w:rsidRPr="00E37998" w:rsidRDefault="00D12B81" w:rsidP="00192109">
            <w:pPr>
              <w:pStyle w:val="ECCTabletext"/>
            </w:pPr>
            <w:r w:rsidRPr="00E37998">
              <w:t>4000-4200</w:t>
            </w:r>
          </w:p>
        </w:tc>
        <w:tc>
          <w:tcPr>
            <w:tcW w:w="687" w:type="pct"/>
          </w:tcPr>
          <w:p w14:paraId="44FBC29F" w14:textId="5AF76673" w:rsidR="00D12B81" w:rsidRPr="00E37998" w:rsidRDefault="00F71234" w:rsidP="00DB1BFC">
            <w:pPr>
              <w:pStyle w:val="ECCTabletext"/>
              <w:jc w:val="left"/>
            </w:pPr>
            <w:r w:rsidRPr="00E37998">
              <w:t>1.2</w:t>
            </w:r>
            <w:r w:rsidR="00E4468C" w:rsidRPr="00E37998">
              <w:t xml:space="preserve"> </w:t>
            </w:r>
            <w:r w:rsidRPr="00E37998">
              <w:t>/</w:t>
            </w:r>
            <w:r w:rsidR="00E4468C" w:rsidRPr="00E37998">
              <w:t xml:space="preserve"> </w:t>
            </w:r>
            <w:r w:rsidRPr="00E37998">
              <w:t>1.4</w:t>
            </w:r>
          </w:p>
        </w:tc>
        <w:tc>
          <w:tcPr>
            <w:tcW w:w="486" w:type="pct"/>
          </w:tcPr>
          <w:p w14:paraId="096629DA" w14:textId="77777777" w:rsidR="00D12B81" w:rsidRPr="00E37998" w:rsidRDefault="00D12B81" w:rsidP="00DB1BFC">
            <w:pPr>
              <w:pStyle w:val="ECCTabletext"/>
              <w:jc w:val="left"/>
            </w:pPr>
            <w:r w:rsidRPr="00E37998">
              <w:t>20</w:t>
            </w:r>
          </w:p>
        </w:tc>
        <w:tc>
          <w:tcPr>
            <w:tcW w:w="556" w:type="pct"/>
          </w:tcPr>
          <w:p w14:paraId="2F604CBD" w14:textId="77777777" w:rsidR="00D12B81" w:rsidRPr="00E37998" w:rsidRDefault="005113AD" w:rsidP="00DB1BFC">
            <w:pPr>
              <w:pStyle w:val="ECCTabletext"/>
              <w:jc w:val="left"/>
            </w:pPr>
            <w:r w:rsidRPr="00E37998">
              <w:t>-</w:t>
            </w:r>
          </w:p>
        </w:tc>
        <w:tc>
          <w:tcPr>
            <w:tcW w:w="669" w:type="pct"/>
          </w:tcPr>
          <w:p w14:paraId="1C6CBF83" w14:textId="77777777" w:rsidR="00D12B81" w:rsidRPr="00E37998" w:rsidRDefault="00D12B81" w:rsidP="00DB1BFC">
            <w:pPr>
              <w:pStyle w:val="ECCTabletext"/>
              <w:jc w:val="left"/>
            </w:pPr>
            <w:r w:rsidRPr="00E37998">
              <w:t>-30</w:t>
            </w:r>
          </w:p>
        </w:tc>
        <w:tc>
          <w:tcPr>
            <w:tcW w:w="591" w:type="pct"/>
          </w:tcPr>
          <w:p w14:paraId="12FBB7B2" w14:textId="77777777" w:rsidR="00D12B81" w:rsidRPr="00E37998" w:rsidRDefault="00D12B81" w:rsidP="00DB1BFC">
            <w:pPr>
              <w:pStyle w:val="ECCTabletext"/>
              <w:jc w:val="left"/>
            </w:pPr>
            <w:r w:rsidRPr="00E37998">
              <w:t>3980</w:t>
            </w:r>
          </w:p>
        </w:tc>
        <w:tc>
          <w:tcPr>
            <w:tcW w:w="596" w:type="pct"/>
          </w:tcPr>
          <w:p w14:paraId="5DC2D67E" w14:textId="77777777" w:rsidR="00D12B81" w:rsidRPr="00E37998" w:rsidRDefault="00E515C9" w:rsidP="00DB1BFC">
            <w:pPr>
              <w:pStyle w:val="ECCTabletext"/>
              <w:jc w:val="left"/>
            </w:pPr>
            <w:r w:rsidRPr="00E37998">
              <w:t>20</w:t>
            </w:r>
          </w:p>
        </w:tc>
      </w:tr>
      <w:tr w:rsidR="00C22887" w:rsidRPr="00E37998" w14:paraId="2282CA39" w14:textId="77777777" w:rsidTr="005E25B1">
        <w:tc>
          <w:tcPr>
            <w:tcW w:w="998" w:type="pct"/>
          </w:tcPr>
          <w:p w14:paraId="4E6A8AEB" w14:textId="5CD27FAA" w:rsidR="00D12B81" w:rsidRPr="00E37998" w:rsidRDefault="00D12B81" w:rsidP="00C153C4">
            <w:pPr>
              <w:pStyle w:val="ECCTabletext"/>
              <w:jc w:val="left"/>
            </w:pPr>
            <w:r w:rsidRPr="00E37998">
              <w:t>XMW BPF 4000-400</w:t>
            </w:r>
          </w:p>
        </w:tc>
        <w:tc>
          <w:tcPr>
            <w:tcW w:w="416" w:type="pct"/>
          </w:tcPr>
          <w:p w14:paraId="686036BB" w14:textId="77777777" w:rsidR="00D12B81" w:rsidRPr="00E37998" w:rsidRDefault="00D12B81" w:rsidP="00192109">
            <w:pPr>
              <w:pStyle w:val="ECCTabletext"/>
            </w:pPr>
            <w:r w:rsidRPr="00E37998">
              <w:t>3800-4200</w:t>
            </w:r>
          </w:p>
        </w:tc>
        <w:tc>
          <w:tcPr>
            <w:tcW w:w="687" w:type="pct"/>
          </w:tcPr>
          <w:p w14:paraId="4E208A36" w14:textId="77777777" w:rsidR="00D12B81" w:rsidRPr="00E37998" w:rsidRDefault="00D12B81" w:rsidP="00DB1BFC">
            <w:pPr>
              <w:pStyle w:val="ECCTabletext"/>
              <w:jc w:val="left"/>
            </w:pPr>
            <w:r w:rsidRPr="00E37998">
              <w:t>0.5</w:t>
            </w:r>
          </w:p>
        </w:tc>
        <w:tc>
          <w:tcPr>
            <w:tcW w:w="486" w:type="pct"/>
          </w:tcPr>
          <w:p w14:paraId="51631122" w14:textId="77777777" w:rsidR="00D12B81" w:rsidRPr="00E37998" w:rsidRDefault="00D12B81" w:rsidP="00DB1BFC">
            <w:pPr>
              <w:pStyle w:val="ECCTabletext"/>
              <w:jc w:val="left"/>
            </w:pPr>
            <w:r w:rsidRPr="00E37998">
              <w:t>15</w:t>
            </w:r>
          </w:p>
        </w:tc>
        <w:tc>
          <w:tcPr>
            <w:tcW w:w="556" w:type="pct"/>
          </w:tcPr>
          <w:p w14:paraId="6095252F" w14:textId="77777777" w:rsidR="00D12B81" w:rsidRPr="00E37998" w:rsidRDefault="005113AD" w:rsidP="00DB1BFC">
            <w:pPr>
              <w:pStyle w:val="ECCTabletext"/>
              <w:jc w:val="left"/>
            </w:pPr>
            <w:r w:rsidRPr="00E37998">
              <w:t>-</w:t>
            </w:r>
          </w:p>
        </w:tc>
        <w:tc>
          <w:tcPr>
            <w:tcW w:w="669" w:type="pct"/>
          </w:tcPr>
          <w:p w14:paraId="54C06220" w14:textId="77777777" w:rsidR="00D12B81" w:rsidRPr="00E37998" w:rsidRDefault="00D12B81" w:rsidP="00DB1BFC">
            <w:pPr>
              <w:pStyle w:val="ECCTabletext"/>
              <w:jc w:val="left"/>
            </w:pPr>
            <w:r w:rsidRPr="00E37998">
              <w:t>-25</w:t>
            </w:r>
          </w:p>
        </w:tc>
        <w:tc>
          <w:tcPr>
            <w:tcW w:w="591" w:type="pct"/>
          </w:tcPr>
          <w:p w14:paraId="73814E99" w14:textId="77777777" w:rsidR="00D12B81" w:rsidRPr="00E37998" w:rsidRDefault="00D12B81" w:rsidP="00DB1BFC">
            <w:pPr>
              <w:pStyle w:val="ECCTabletext"/>
              <w:jc w:val="left"/>
            </w:pPr>
            <w:r w:rsidRPr="00E37998">
              <w:t>3750</w:t>
            </w:r>
          </w:p>
        </w:tc>
        <w:tc>
          <w:tcPr>
            <w:tcW w:w="596" w:type="pct"/>
          </w:tcPr>
          <w:p w14:paraId="42B12FC7" w14:textId="77777777" w:rsidR="00D12B81" w:rsidRPr="00E37998" w:rsidRDefault="00E515C9" w:rsidP="00DB1BFC">
            <w:pPr>
              <w:pStyle w:val="ECCTabletext"/>
              <w:jc w:val="left"/>
            </w:pPr>
            <w:r w:rsidRPr="00E37998">
              <w:t>50</w:t>
            </w:r>
          </w:p>
        </w:tc>
      </w:tr>
      <w:tr w:rsidR="00C22887" w:rsidRPr="00E37998" w14:paraId="067A0EB8" w14:textId="77777777" w:rsidTr="005E25B1">
        <w:tc>
          <w:tcPr>
            <w:tcW w:w="998" w:type="pct"/>
          </w:tcPr>
          <w:p w14:paraId="0E94B9E3" w14:textId="31EF02D1" w:rsidR="00D12B81" w:rsidRPr="00E37998" w:rsidRDefault="00D12B81" w:rsidP="00574125">
            <w:pPr>
              <w:pStyle w:val="ECCTabletext"/>
              <w:jc w:val="left"/>
            </w:pPr>
            <w:r w:rsidRPr="00E37998">
              <w:t>XMW BPF 4000-300</w:t>
            </w:r>
          </w:p>
        </w:tc>
        <w:tc>
          <w:tcPr>
            <w:tcW w:w="416" w:type="pct"/>
          </w:tcPr>
          <w:p w14:paraId="7AABF062" w14:textId="77777777" w:rsidR="00D12B81" w:rsidRPr="00E37998" w:rsidRDefault="00D12B81" w:rsidP="00192109">
            <w:pPr>
              <w:pStyle w:val="ECCTabletext"/>
            </w:pPr>
            <w:r w:rsidRPr="00E37998">
              <w:t>3900-4200</w:t>
            </w:r>
          </w:p>
        </w:tc>
        <w:tc>
          <w:tcPr>
            <w:tcW w:w="687" w:type="pct"/>
          </w:tcPr>
          <w:p w14:paraId="3131E546" w14:textId="77777777" w:rsidR="00D12B81" w:rsidRPr="00E37998" w:rsidRDefault="00D12B81" w:rsidP="00DB1BFC">
            <w:pPr>
              <w:pStyle w:val="ECCTabletext"/>
              <w:jc w:val="left"/>
            </w:pPr>
            <w:r w:rsidRPr="00E37998">
              <w:t>0.5</w:t>
            </w:r>
          </w:p>
        </w:tc>
        <w:tc>
          <w:tcPr>
            <w:tcW w:w="486" w:type="pct"/>
          </w:tcPr>
          <w:p w14:paraId="62358A11" w14:textId="77777777" w:rsidR="00D12B81" w:rsidRPr="00E37998" w:rsidRDefault="00D12B81" w:rsidP="00DB1BFC">
            <w:pPr>
              <w:pStyle w:val="ECCTabletext"/>
              <w:jc w:val="left"/>
            </w:pPr>
            <w:r w:rsidRPr="00E37998">
              <w:t>15</w:t>
            </w:r>
          </w:p>
        </w:tc>
        <w:tc>
          <w:tcPr>
            <w:tcW w:w="556" w:type="pct"/>
          </w:tcPr>
          <w:p w14:paraId="3AFE8DA3" w14:textId="77777777" w:rsidR="00D12B81" w:rsidRPr="00E37998" w:rsidRDefault="005113AD" w:rsidP="00DB1BFC">
            <w:pPr>
              <w:pStyle w:val="ECCTabletext"/>
              <w:jc w:val="left"/>
            </w:pPr>
            <w:r w:rsidRPr="00E37998">
              <w:t>-</w:t>
            </w:r>
          </w:p>
        </w:tc>
        <w:tc>
          <w:tcPr>
            <w:tcW w:w="669" w:type="pct"/>
          </w:tcPr>
          <w:p w14:paraId="528C696D" w14:textId="77777777" w:rsidR="00D12B81" w:rsidRPr="00E37998" w:rsidRDefault="00D12B81" w:rsidP="00DB1BFC">
            <w:pPr>
              <w:pStyle w:val="ECCTabletext"/>
              <w:jc w:val="left"/>
            </w:pPr>
            <w:r w:rsidRPr="00E37998">
              <w:t>-25</w:t>
            </w:r>
          </w:p>
        </w:tc>
        <w:tc>
          <w:tcPr>
            <w:tcW w:w="591" w:type="pct"/>
          </w:tcPr>
          <w:p w14:paraId="6FB551D0" w14:textId="77777777" w:rsidR="00D12B81" w:rsidRPr="00E37998" w:rsidRDefault="00D12B81" w:rsidP="00DB1BFC">
            <w:pPr>
              <w:pStyle w:val="ECCTabletext"/>
              <w:jc w:val="left"/>
            </w:pPr>
            <w:r w:rsidRPr="00E37998">
              <w:t>3850</w:t>
            </w:r>
          </w:p>
        </w:tc>
        <w:tc>
          <w:tcPr>
            <w:tcW w:w="596" w:type="pct"/>
          </w:tcPr>
          <w:p w14:paraId="1A1082E3" w14:textId="77777777" w:rsidR="00D12B81" w:rsidRPr="00E37998" w:rsidRDefault="00E515C9" w:rsidP="00DB1BFC">
            <w:pPr>
              <w:pStyle w:val="ECCTabletext"/>
              <w:jc w:val="left"/>
            </w:pPr>
            <w:r w:rsidRPr="00E37998">
              <w:t>50</w:t>
            </w:r>
          </w:p>
        </w:tc>
      </w:tr>
      <w:tr w:rsidR="00C22887" w:rsidRPr="00E37998" w14:paraId="0C1E45EA" w14:textId="77777777" w:rsidTr="005E25B1">
        <w:tc>
          <w:tcPr>
            <w:tcW w:w="998" w:type="pct"/>
          </w:tcPr>
          <w:p w14:paraId="13934A91" w14:textId="394BD6B4" w:rsidR="00D12B81" w:rsidRPr="00E37998" w:rsidRDefault="00D12B81" w:rsidP="00574125">
            <w:pPr>
              <w:pStyle w:val="ECCTabletext"/>
              <w:jc w:val="left"/>
            </w:pPr>
            <w:r w:rsidRPr="00E37998">
              <w:t>XMW BPF CX-4050-300</w:t>
            </w:r>
          </w:p>
        </w:tc>
        <w:tc>
          <w:tcPr>
            <w:tcW w:w="416" w:type="pct"/>
          </w:tcPr>
          <w:p w14:paraId="14A0461D" w14:textId="77777777" w:rsidR="00D12B81" w:rsidRPr="00E37998" w:rsidRDefault="00D12B81" w:rsidP="00192109">
            <w:pPr>
              <w:pStyle w:val="ECCTabletext"/>
            </w:pPr>
            <w:r w:rsidRPr="00E37998">
              <w:t>3900-4200</w:t>
            </w:r>
          </w:p>
        </w:tc>
        <w:tc>
          <w:tcPr>
            <w:tcW w:w="687" w:type="pct"/>
          </w:tcPr>
          <w:p w14:paraId="63AE8B2B" w14:textId="1587C241" w:rsidR="00D12B81" w:rsidRPr="00E37998" w:rsidRDefault="00D12B81" w:rsidP="00DB1BFC">
            <w:pPr>
              <w:pStyle w:val="ECCTabletext"/>
              <w:jc w:val="left"/>
            </w:pPr>
            <w:r w:rsidRPr="00E37998">
              <w:t>1.4</w:t>
            </w:r>
          </w:p>
        </w:tc>
        <w:tc>
          <w:tcPr>
            <w:tcW w:w="486" w:type="pct"/>
          </w:tcPr>
          <w:p w14:paraId="3A1DD926" w14:textId="77777777" w:rsidR="00D12B81" w:rsidRPr="00E37998" w:rsidRDefault="00D12B81" w:rsidP="00DB1BFC">
            <w:pPr>
              <w:pStyle w:val="ECCTabletext"/>
              <w:jc w:val="left"/>
            </w:pPr>
            <w:r w:rsidRPr="00E37998">
              <w:t>18</w:t>
            </w:r>
          </w:p>
        </w:tc>
        <w:tc>
          <w:tcPr>
            <w:tcW w:w="556" w:type="pct"/>
          </w:tcPr>
          <w:p w14:paraId="26204931" w14:textId="77777777" w:rsidR="00D12B81" w:rsidRPr="00E37998" w:rsidRDefault="005113AD" w:rsidP="00DB1BFC">
            <w:pPr>
              <w:pStyle w:val="ECCTabletext"/>
              <w:jc w:val="left"/>
            </w:pPr>
            <w:r w:rsidRPr="00E37998">
              <w:t>-</w:t>
            </w:r>
          </w:p>
        </w:tc>
        <w:tc>
          <w:tcPr>
            <w:tcW w:w="669" w:type="pct"/>
          </w:tcPr>
          <w:p w14:paraId="3FA4B418" w14:textId="77777777" w:rsidR="00D12B81" w:rsidRPr="00E37998" w:rsidRDefault="00D12B81" w:rsidP="00DB1BFC">
            <w:pPr>
              <w:pStyle w:val="ECCTabletext"/>
              <w:jc w:val="left"/>
            </w:pPr>
            <w:r w:rsidRPr="00E37998">
              <w:t>-60</w:t>
            </w:r>
          </w:p>
        </w:tc>
        <w:tc>
          <w:tcPr>
            <w:tcW w:w="591" w:type="pct"/>
          </w:tcPr>
          <w:p w14:paraId="2C9DC7A6" w14:textId="77777777" w:rsidR="00D12B81" w:rsidRPr="00E37998" w:rsidRDefault="00D12B81" w:rsidP="00DB1BFC">
            <w:pPr>
              <w:pStyle w:val="ECCTabletext"/>
              <w:jc w:val="left"/>
            </w:pPr>
            <w:r w:rsidRPr="00E37998">
              <w:t>3880</w:t>
            </w:r>
          </w:p>
        </w:tc>
        <w:tc>
          <w:tcPr>
            <w:tcW w:w="596" w:type="pct"/>
          </w:tcPr>
          <w:p w14:paraId="3C00F75C" w14:textId="77777777" w:rsidR="00D12B81" w:rsidRPr="00E37998" w:rsidRDefault="00E515C9" w:rsidP="00DB1BFC">
            <w:pPr>
              <w:pStyle w:val="ECCTabletext"/>
              <w:jc w:val="left"/>
            </w:pPr>
            <w:r w:rsidRPr="00E37998">
              <w:t>20</w:t>
            </w:r>
          </w:p>
        </w:tc>
      </w:tr>
    </w:tbl>
    <w:p w14:paraId="006CCC0C" w14:textId="77777777" w:rsidR="00075B67" w:rsidRPr="00E37998" w:rsidRDefault="00E17029" w:rsidP="00AB2F46">
      <w:pPr>
        <w:pStyle w:val="Caption"/>
        <w:rPr>
          <w:lang w:val="en-GB"/>
        </w:rPr>
      </w:pPr>
      <w:r w:rsidRPr="00E37998">
        <w:rPr>
          <w:noProof/>
          <w:lang w:val="en-GB" w:eastAsia="de-CH"/>
        </w:rPr>
        <w:lastRenderedPageBreak/>
        <w:drawing>
          <wp:inline distT="0" distB="0" distL="0" distR="0" wp14:anchorId="7AEDF92C" wp14:editId="4707788D">
            <wp:extent cx="5068792" cy="37437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7385" cy="3779641"/>
                    </a:xfrm>
                    <a:prstGeom prst="rect">
                      <a:avLst/>
                    </a:prstGeom>
                    <a:noFill/>
                  </pic:spPr>
                </pic:pic>
              </a:graphicData>
            </a:graphic>
          </wp:inline>
        </w:drawing>
      </w:r>
    </w:p>
    <w:p w14:paraId="68DC9803" w14:textId="7898D081" w:rsidR="003577A5" w:rsidRPr="00F7021C" w:rsidRDefault="003577A5" w:rsidP="003577A5">
      <w:pPr>
        <w:pStyle w:val="Caption"/>
        <w:rPr>
          <w:lang w:val="en-GB"/>
        </w:rPr>
      </w:pPr>
      <w:bookmarkStart w:id="338" w:name="_Ref67932255"/>
      <w:r w:rsidRPr="00F7021C">
        <w:rPr>
          <w:lang w:val="en-GB"/>
        </w:rPr>
        <w:t xml:space="preserve">Figure </w:t>
      </w:r>
      <w:r w:rsidRPr="00E37998">
        <w:rPr>
          <w:lang w:val="en-GB"/>
        </w:rPr>
        <w:fldChar w:fldCharType="begin"/>
      </w:r>
      <w:r w:rsidRPr="00F7021C">
        <w:rPr>
          <w:lang w:val="en-GB"/>
        </w:rPr>
        <w:instrText>SEQ Figure \* ARABIC</w:instrText>
      </w:r>
      <w:r w:rsidRPr="00E37998">
        <w:rPr>
          <w:lang w:val="en-GB"/>
        </w:rPr>
        <w:fldChar w:fldCharType="separate"/>
      </w:r>
      <w:r w:rsidR="00947278">
        <w:rPr>
          <w:noProof/>
          <w:lang w:val="en-GB"/>
        </w:rPr>
        <w:t>17</w:t>
      </w:r>
      <w:r w:rsidRPr="00E37998">
        <w:rPr>
          <w:lang w:val="en-GB"/>
        </w:rPr>
        <w:fldChar w:fldCharType="end"/>
      </w:r>
      <w:bookmarkEnd w:id="338"/>
      <w:r w:rsidR="001D2808" w:rsidRPr="00F7021C">
        <w:rPr>
          <w:noProof/>
          <w:lang w:val="en-GB"/>
        </w:rPr>
        <w:t>:</w:t>
      </w:r>
      <w:r w:rsidRPr="00F7021C">
        <w:rPr>
          <w:lang w:val="en-GB"/>
        </w:rPr>
        <w:t xml:space="preserve"> Illustration of </w:t>
      </w:r>
      <w:r w:rsidR="009F7995" w:rsidRPr="00F7021C">
        <w:rPr>
          <w:lang w:val="en-GB"/>
        </w:rPr>
        <w:t>filter response in the transition region</w:t>
      </w:r>
    </w:p>
    <w:p w14:paraId="71C09902" w14:textId="2E7C430F" w:rsidR="00B27DD7" w:rsidRPr="00E37998" w:rsidRDefault="00B127A6">
      <w:r w:rsidRPr="00E37998">
        <w:t xml:space="preserve">As noted in previous sections of this </w:t>
      </w:r>
      <w:r w:rsidR="001D2808" w:rsidRPr="00E37998">
        <w:t>R</w:t>
      </w:r>
      <w:r w:rsidRPr="00E37998">
        <w:t xml:space="preserve">eport, </w:t>
      </w:r>
      <w:r w:rsidR="00604AF5" w:rsidRPr="00E37998">
        <w:t>selecting a filter with the correct</w:t>
      </w:r>
      <w:r w:rsidR="00812B06" w:rsidRPr="00E37998">
        <w:t xml:space="preserve"> </w:t>
      </w:r>
      <w:r w:rsidRPr="00E37998">
        <w:t>effective rejection</w:t>
      </w:r>
      <w:r w:rsidR="00604AF5" w:rsidRPr="00E37998">
        <w:t xml:space="preserve"> for the scenario analysed</w:t>
      </w:r>
      <w:r w:rsidRPr="00E37998">
        <w:t xml:space="preserve"> is critical to ensure that, given an MFCN emissions profile</w:t>
      </w:r>
      <w:r w:rsidR="007C3160" w:rsidRPr="00E37998">
        <w:t xml:space="preserve"> and the calculated separation distance</w:t>
      </w:r>
      <w:r w:rsidRPr="00E37998">
        <w:t>, the input power into the FSS LNB</w:t>
      </w:r>
      <w:r w:rsidR="007C3160" w:rsidRPr="00E37998">
        <w:t xml:space="preserve"> </w:t>
      </w:r>
      <w:r w:rsidRPr="00E37998">
        <w:t xml:space="preserve">does not exceed the linear operating threshold of the earth station LNB. </w:t>
      </w:r>
    </w:p>
    <w:p w14:paraId="04BAD8F1" w14:textId="63535171" w:rsidR="00A03010" w:rsidRPr="00E37998" w:rsidRDefault="00A03010" w:rsidP="00A03010">
      <w:r w:rsidRPr="00E37998">
        <w:t xml:space="preserve">The method of adding an additional filter between the LNA/LNB and feeder has proved to be an effective way to avoid LNA/LNB overdrive and to ensure the operation of services. Depending on the type of </w:t>
      </w:r>
      <w:r w:rsidR="00803E91" w:rsidRPr="00E37998">
        <w:t>E</w:t>
      </w:r>
      <w:r w:rsidRPr="00E37998">
        <w:t>arth station, one or two filters will be required.</w:t>
      </w:r>
    </w:p>
    <w:p w14:paraId="0F2148BB" w14:textId="77777777" w:rsidR="006E6B80" w:rsidRPr="00F7021C" w:rsidRDefault="006E6B80" w:rsidP="006E6B80">
      <w:pPr>
        <w:pStyle w:val="Heading1"/>
        <w:rPr>
          <w:lang w:val="en-GB"/>
        </w:rPr>
      </w:pPr>
      <w:bookmarkStart w:id="339" w:name="_Ref94080105"/>
      <w:bookmarkStart w:id="340" w:name="_Toc94526994"/>
      <w:bookmarkStart w:id="341" w:name="_Toc100140564"/>
      <w:r w:rsidRPr="00F7021C">
        <w:rPr>
          <w:lang w:val="en-GB"/>
        </w:rPr>
        <w:lastRenderedPageBreak/>
        <w:t xml:space="preserve">Use of </w:t>
      </w:r>
      <w:r w:rsidR="00CC5C28" w:rsidRPr="00F7021C">
        <w:rPr>
          <w:lang w:val="en-GB"/>
        </w:rPr>
        <w:t>intermediate</w:t>
      </w:r>
      <w:r w:rsidRPr="00F7021C">
        <w:rPr>
          <w:lang w:val="en-GB"/>
        </w:rPr>
        <w:t xml:space="preserve"> frequency (</w:t>
      </w:r>
      <w:r w:rsidR="0092089B" w:rsidRPr="00F7021C">
        <w:rPr>
          <w:lang w:val="en-GB"/>
        </w:rPr>
        <w:t>I</w:t>
      </w:r>
      <w:r w:rsidRPr="00F7021C">
        <w:rPr>
          <w:lang w:val="en-GB"/>
        </w:rPr>
        <w:t xml:space="preserve">F) filters to mitigate the impact of interference on the operating band of the </w:t>
      </w:r>
      <w:r w:rsidR="00CC5C28" w:rsidRPr="00F7021C">
        <w:rPr>
          <w:lang w:val="en-GB"/>
        </w:rPr>
        <w:t>satellite receiver</w:t>
      </w:r>
      <w:bookmarkEnd w:id="339"/>
      <w:bookmarkEnd w:id="340"/>
      <w:bookmarkEnd w:id="341"/>
    </w:p>
    <w:p w14:paraId="0AEFE3BC" w14:textId="77777777" w:rsidR="000977A9" w:rsidRPr="00E37998" w:rsidRDefault="000977A9" w:rsidP="00CC5C28">
      <w:r w:rsidRPr="00E37998">
        <w:t xml:space="preserve">Under </w:t>
      </w:r>
      <w:r w:rsidR="00CF08B8" w:rsidRPr="00E37998">
        <w:t>nominal operating conditions, the input levels into the LNB will not result in the generation of unwanted effects such as gain compression</w:t>
      </w:r>
      <w:r w:rsidR="006A7EAB" w:rsidRPr="00E37998">
        <w:t xml:space="preserve">, spectral </w:t>
      </w:r>
      <w:r w:rsidR="00E83809" w:rsidRPr="00E37998">
        <w:t>distortion of the wanted signal</w:t>
      </w:r>
      <w:r w:rsidR="006A7EAB" w:rsidRPr="00E37998">
        <w:t xml:space="preserve"> or unwanted mixing products.</w:t>
      </w:r>
      <w:r w:rsidR="00977A65" w:rsidRPr="00E37998">
        <w:t xml:space="preserve"> In addition, the output dynamic range of the satellite LNB and the input dynamic range of the satellite receiver are defined in such a way that </w:t>
      </w:r>
      <w:r w:rsidR="00AD1D76" w:rsidRPr="00E37998">
        <w:t>in typical installations</w:t>
      </w:r>
      <w:r w:rsidR="00A66138" w:rsidRPr="00E37998">
        <w:t xml:space="preserve"> the input level into the receiver will not cause receiver </w:t>
      </w:r>
      <w:r w:rsidR="006B2D99" w:rsidRPr="00E37998">
        <w:t xml:space="preserve">overload </w:t>
      </w:r>
      <w:r w:rsidR="00A66138" w:rsidRPr="00E37998">
        <w:t>issue</w:t>
      </w:r>
      <w:r w:rsidR="006B2D99" w:rsidRPr="00E37998">
        <w:t>s due to wanted signal levels</w:t>
      </w:r>
      <w:r w:rsidR="00DE2993" w:rsidRPr="00E37998">
        <w:t>. The typical input range of a receiver is between -6</w:t>
      </w:r>
      <w:r w:rsidR="00584A5E" w:rsidRPr="00E37998">
        <w:t>5</w:t>
      </w:r>
      <w:r w:rsidR="00DE2993" w:rsidRPr="00E37998">
        <w:t xml:space="preserve"> dBm and -25 dBm</w:t>
      </w:r>
      <w:r w:rsidR="00650863" w:rsidRPr="00E37998">
        <w:t xml:space="preserve"> per FSS carrier</w:t>
      </w:r>
      <w:r w:rsidR="006B2D99" w:rsidRPr="00E37998">
        <w:t>.</w:t>
      </w:r>
    </w:p>
    <w:p w14:paraId="300066CF" w14:textId="77777777" w:rsidR="003A32B0" w:rsidRPr="00F7021C" w:rsidRDefault="003A32B0" w:rsidP="003A32B0">
      <w:pPr>
        <w:pStyle w:val="Heading2"/>
        <w:rPr>
          <w:lang w:val="en-GB"/>
        </w:rPr>
      </w:pPr>
      <w:bookmarkStart w:id="342" w:name="_Toc94526995"/>
      <w:bookmarkStart w:id="343" w:name="_Toc100140565"/>
      <w:r w:rsidRPr="00F7021C">
        <w:rPr>
          <w:lang w:val="en-GB"/>
        </w:rPr>
        <w:t>Potential interference arising</w:t>
      </w:r>
      <w:r w:rsidR="003625B7" w:rsidRPr="00F7021C">
        <w:rPr>
          <w:lang w:val="en-GB"/>
        </w:rPr>
        <w:t xml:space="preserve"> from MFCN emissions and scenarios where IF filtering can provide relief</w:t>
      </w:r>
      <w:bookmarkEnd w:id="342"/>
      <w:bookmarkEnd w:id="343"/>
    </w:p>
    <w:p w14:paraId="1A74DFEE" w14:textId="77777777" w:rsidR="003A32B0" w:rsidRPr="00E37998" w:rsidRDefault="00BD5064" w:rsidP="00E77104">
      <w:pPr>
        <w:pStyle w:val="Heading3"/>
        <w:rPr>
          <w:lang w:val="en-GB"/>
        </w:rPr>
      </w:pPr>
      <w:bookmarkStart w:id="344" w:name="_Toc94526996"/>
      <w:bookmarkStart w:id="345" w:name="_Toc100140566"/>
      <w:r w:rsidRPr="00E37998">
        <w:rPr>
          <w:lang w:val="en-GB"/>
        </w:rPr>
        <w:t>Interference due to reciprocal mixing</w:t>
      </w:r>
      <w:bookmarkEnd w:id="344"/>
      <w:bookmarkEnd w:id="345"/>
    </w:p>
    <w:p w14:paraId="10BF60F1" w14:textId="673A2D43" w:rsidR="006A7EAB" w:rsidRPr="00E37998" w:rsidRDefault="00077F76" w:rsidP="00CC5C28">
      <w:r w:rsidRPr="00E37998">
        <w:t xml:space="preserve">In the presence of a </w:t>
      </w:r>
      <w:r w:rsidR="00BF6471" w:rsidRPr="00E37998">
        <w:t>high-power</w:t>
      </w:r>
      <w:r w:rsidRPr="00E37998">
        <w:t xml:space="preserve"> interferer, even in absence of a wanted signal, </w:t>
      </w:r>
      <w:r w:rsidR="008B473F" w:rsidRPr="00E37998">
        <w:t>unwanted mixing products resulting from the combination of the high</w:t>
      </w:r>
      <w:r w:rsidR="00A34483" w:rsidRPr="00E37998">
        <w:t>-</w:t>
      </w:r>
      <w:r w:rsidR="008B473F" w:rsidRPr="00E37998">
        <w:t xml:space="preserve">level unwanted input signal and the LNB Local oscillator, will </w:t>
      </w:r>
      <w:r w:rsidR="00CC2FF4" w:rsidRPr="00E37998">
        <w:t>appear and will be passed through to the output of the LNB. This phenomenon is known as "</w:t>
      </w:r>
      <w:r w:rsidR="008E5961" w:rsidRPr="00E37998">
        <w:t>reciprocal mixing".</w:t>
      </w:r>
      <w:r w:rsidR="00885CEF" w:rsidRPr="00E37998">
        <w:t xml:space="preserve"> Th</w:t>
      </w:r>
      <w:r w:rsidR="00434C77" w:rsidRPr="00E37998">
        <w:t>e</w:t>
      </w:r>
      <w:r w:rsidR="00885CEF" w:rsidRPr="00E37998">
        <w:t>s</w:t>
      </w:r>
      <w:r w:rsidR="00434C77" w:rsidRPr="00E37998">
        <w:t>e</w:t>
      </w:r>
      <w:r w:rsidR="00885CEF" w:rsidRPr="00E37998">
        <w:t xml:space="preserve"> unwanted products will be delivered to the satellite </w:t>
      </w:r>
      <w:r w:rsidR="00676003" w:rsidRPr="00E37998">
        <w:t>receiver and</w:t>
      </w:r>
      <w:r w:rsidR="00885CEF" w:rsidRPr="00E37998">
        <w:t xml:space="preserve"> could cause interference</w:t>
      </w:r>
      <w:r w:rsidR="00EF4C99" w:rsidRPr="00E37998">
        <w:t xml:space="preserve"> when they fall over the wanted signal frequency range</w:t>
      </w:r>
      <w:r w:rsidR="00434C77" w:rsidRPr="00E37998">
        <w:t>.</w:t>
      </w:r>
    </w:p>
    <w:p w14:paraId="18F6A8DD" w14:textId="7BF61673" w:rsidR="00F318A5" w:rsidRPr="00E37998" w:rsidRDefault="00F318A5" w:rsidP="00CC5C28">
      <w:r w:rsidRPr="00E37998">
        <w:rPr>
          <w:rStyle w:val="ECCParagraph"/>
        </w:rPr>
        <w:t xml:space="preserve">The role of the filter in these cases is identical to that mentioned in the RF case: to remove any unwanted signals that would be picked up by the wideband satellite receiver. As in the case of RF filters, signals outside the </w:t>
      </w:r>
      <w:r w:rsidR="00CA021D" w:rsidRPr="00E37998">
        <w:rPr>
          <w:rStyle w:val="ECCParagraph"/>
        </w:rPr>
        <w:t>passband</w:t>
      </w:r>
      <w:r w:rsidRPr="00E37998">
        <w:rPr>
          <w:rStyle w:val="ECCParagraph"/>
        </w:rPr>
        <w:t xml:space="preserve"> of the filter will be rejected, while any signal falling in the passband will be let through. Therefore, it may still be possible that unwanted mixing products falling near to the desired signal, will not be attenuated by the filter. For example, </w:t>
      </w:r>
      <w:r w:rsidR="00822799" w:rsidRPr="00E37998">
        <w:rPr>
          <w:rStyle w:val="ECCParagraph"/>
        </w:rPr>
        <w:t>given an LO</w:t>
      </w:r>
      <w:r w:rsidR="0063121E" w:rsidRPr="00E37998">
        <w:rPr>
          <w:rStyle w:val="ECCParagraph"/>
        </w:rPr>
        <w:t xml:space="preserve"> </w:t>
      </w:r>
      <w:r w:rsidR="00E25711" w:rsidRPr="00E37998">
        <w:rPr>
          <w:rStyle w:val="ECCParagraph"/>
        </w:rPr>
        <w:t xml:space="preserve">and </w:t>
      </w:r>
      <w:r w:rsidR="00276F13" w:rsidRPr="00E37998">
        <w:rPr>
          <w:rStyle w:val="ECCParagraph"/>
        </w:rPr>
        <w:t xml:space="preserve">RF </w:t>
      </w:r>
      <w:r w:rsidR="00E25711" w:rsidRPr="00E37998">
        <w:rPr>
          <w:rStyle w:val="ECCParagraph"/>
        </w:rPr>
        <w:t xml:space="preserve">wanted signal </w:t>
      </w:r>
      <w:r w:rsidR="00D50AB9" w:rsidRPr="00E37998">
        <w:rPr>
          <w:rStyle w:val="ECCParagraph"/>
        </w:rPr>
        <w:t>frequencies</w:t>
      </w:r>
      <w:r w:rsidR="00E25711" w:rsidRPr="00E37998">
        <w:rPr>
          <w:rStyle w:val="ECCParagraph"/>
        </w:rPr>
        <w:t xml:space="preserve"> of </w:t>
      </w:r>
      <w:r w:rsidR="00822799" w:rsidRPr="00E37998">
        <w:rPr>
          <w:rStyle w:val="ECCParagraph"/>
        </w:rPr>
        <w:t>5.</w:t>
      </w:r>
      <w:r w:rsidR="0063121E" w:rsidRPr="00E37998">
        <w:rPr>
          <w:rStyle w:val="ECCParagraph"/>
        </w:rPr>
        <w:t>1</w:t>
      </w:r>
      <w:r w:rsidR="00822799" w:rsidRPr="00E37998">
        <w:rPr>
          <w:rStyle w:val="ECCParagraph"/>
        </w:rPr>
        <w:t>5 GHz and 3.6 GHz</w:t>
      </w:r>
      <w:r w:rsidR="00E25711" w:rsidRPr="00E37998">
        <w:rPr>
          <w:rStyle w:val="ECCParagraph"/>
        </w:rPr>
        <w:t xml:space="preserve"> respectively, </w:t>
      </w:r>
      <w:r w:rsidRPr="00E37998">
        <w:rPr>
          <w:rStyle w:val="ECCParagraph"/>
        </w:rPr>
        <w:t xml:space="preserve">mixing products of the type </w:t>
      </w:r>
      <w:r w:rsidRPr="00E37998">
        <w:rPr>
          <w:rStyle w:val="Emphasis"/>
        </w:rPr>
        <w:t>a</w:t>
      </w:r>
      <w:r w:rsidRPr="00E37998">
        <w:rPr>
          <w:rStyle w:val="ECCParagraph"/>
        </w:rPr>
        <w:t>*LO-</w:t>
      </w:r>
      <w:r w:rsidRPr="00E37998">
        <w:rPr>
          <w:rStyle w:val="Emphasis"/>
        </w:rPr>
        <w:t>b</w:t>
      </w:r>
      <w:r w:rsidRPr="00E37998">
        <w:rPr>
          <w:rStyle w:val="ECCParagraph"/>
        </w:rPr>
        <w:t xml:space="preserve">*RF with </w:t>
      </w:r>
      <w:r w:rsidRPr="00E37998">
        <w:rPr>
          <w:rStyle w:val="Emphasis"/>
        </w:rPr>
        <w:t>a</w:t>
      </w:r>
      <w:r w:rsidRPr="00E37998">
        <w:rPr>
          <w:rStyle w:val="ECCParagraph"/>
        </w:rPr>
        <w:t xml:space="preserve"> and </w:t>
      </w:r>
      <w:r w:rsidRPr="00E37998">
        <w:rPr>
          <w:rStyle w:val="Emphasis"/>
        </w:rPr>
        <w:t>b</w:t>
      </w:r>
      <w:r w:rsidRPr="00E37998">
        <w:rPr>
          <w:rStyle w:val="ECCParagraph"/>
        </w:rPr>
        <w:t xml:space="preserve"> equal to (1,1), (3,4) or (4,6), could still make it through to the FSS receiver.</w:t>
      </w:r>
    </w:p>
    <w:p w14:paraId="49B8D950" w14:textId="77777777" w:rsidR="00EF6EDD" w:rsidRPr="00E37998" w:rsidRDefault="00EF6EDD" w:rsidP="00EF6EDD">
      <w:pPr>
        <w:pStyle w:val="Heading3"/>
        <w:rPr>
          <w:lang w:val="en-GB"/>
        </w:rPr>
      </w:pPr>
      <w:bookmarkStart w:id="346" w:name="_Toc94526997"/>
      <w:bookmarkStart w:id="347" w:name="_Toc100140567"/>
      <w:r w:rsidRPr="00E37998">
        <w:rPr>
          <w:lang w:val="en-GB"/>
        </w:rPr>
        <w:t>Interference due to signal leakage</w:t>
      </w:r>
      <w:bookmarkEnd w:id="346"/>
      <w:bookmarkEnd w:id="347"/>
    </w:p>
    <w:p w14:paraId="5375A049" w14:textId="413314EF" w:rsidR="00BD5064" w:rsidRPr="00E37998" w:rsidRDefault="00434C77" w:rsidP="00CC5C28">
      <w:r w:rsidRPr="00E37998">
        <w:t xml:space="preserve">Moreover, and depending on quality of the </w:t>
      </w:r>
      <w:r w:rsidR="00D236A8" w:rsidRPr="00E37998">
        <w:t xml:space="preserve">of the connection between the LNB and the receiver, for devices operating in the 950-1450 MHz IF range, </w:t>
      </w:r>
      <w:r w:rsidR="00E660C0" w:rsidRPr="00E37998">
        <w:t>it could be possible to experience interference coming from terrestrial networks</w:t>
      </w:r>
      <w:r w:rsidR="007E0009" w:rsidRPr="00E37998">
        <w:t>. These cases arise from poor shielding of the inter-facility cabling or poor connectors</w:t>
      </w:r>
      <w:r w:rsidR="008B2C5E" w:rsidRPr="00E37998">
        <w:t xml:space="preserve"> which act as antennas and allow L band emissions (such as those coming from DECT, LTE or MFCN systems in the 900</w:t>
      </w:r>
      <w:r w:rsidR="00570C95" w:rsidRPr="00E37998">
        <w:t> </w:t>
      </w:r>
      <w:r w:rsidR="008B2C5E" w:rsidRPr="00E37998">
        <w:t>-</w:t>
      </w:r>
      <w:r w:rsidR="00570C95" w:rsidRPr="00E37998">
        <w:t> </w:t>
      </w:r>
      <w:r w:rsidR="008B2C5E" w:rsidRPr="00E37998">
        <w:t>1500 MHz range)</w:t>
      </w:r>
      <w:r w:rsidR="0008072C" w:rsidRPr="00E37998">
        <w:t xml:space="preserve"> to leak into the input of the satellite receiver</w:t>
      </w:r>
      <w:r w:rsidR="007E0009" w:rsidRPr="00E37998">
        <w:t>.</w:t>
      </w:r>
      <w:r w:rsidR="00584A5E" w:rsidRPr="00E37998">
        <w:t xml:space="preserve"> </w:t>
      </w:r>
    </w:p>
    <w:p w14:paraId="629302A2" w14:textId="77777777" w:rsidR="00BD5064" w:rsidRPr="00F7021C" w:rsidRDefault="00BD5064" w:rsidP="00BD5064">
      <w:pPr>
        <w:pStyle w:val="Heading3"/>
        <w:rPr>
          <w:lang w:val="en-GB"/>
        </w:rPr>
      </w:pPr>
      <w:bookmarkStart w:id="348" w:name="_Toc94526998"/>
      <w:bookmarkStart w:id="349" w:name="_Toc100140568"/>
      <w:r w:rsidRPr="00F7021C">
        <w:rPr>
          <w:lang w:val="en-GB"/>
        </w:rPr>
        <w:t>Direct interference</w:t>
      </w:r>
      <w:r w:rsidR="001D472A" w:rsidRPr="00F7021C">
        <w:rPr>
          <w:lang w:val="en-GB"/>
        </w:rPr>
        <w:t xml:space="preserve"> into the IF path</w:t>
      </w:r>
      <w:r w:rsidRPr="00F7021C">
        <w:rPr>
          <w:lang w:val="en-GB"/>
        </w:rPr>
        <w:t xml:space="preserve"> from</w:t>
      </w:r>
      <w:r w:rsidR="008B107A" w:rsidRPr="00F7021C">
        <w:rPr>
          <w:lang w:val="en-GB"/>
        </w:rPr>
        <w:t xml:space="preserve"> MFCN emissions</w:t>
      </w:r>
      <w:bookmarkEnd w:id="348"/>
      <w:bookmarkEnd w:id="349"/>
    </w:p>
    <w:p w14:paraId="3CD8F331" w14:textId="792D0FA6" w:rsidR="00434C77" w:rsidRPr="00E37998" w:rsidRDefault="00584A5E" w:rsidP="00CC5C28">
      <w:pPr>
        <w:rPr>
          <w:rStyle w:val="ECCParagraph"/>
        </w:rPr>
      </w:pPr>
      <w:r w:rsidRPr="00E37998">
        <w:rPr>
          <w:rStyle w:val="ECCParagraph"/>
        </w:rPr>
        <w:t xml:space="preserve">For the mid-band range </w:t>
      </w:r>
      <w:r w:rsidR="00BA5950" w:rsidRPr="00E37998">
        <w:rPr>
          <w:rStyle w:val="ECCParagraph"/>
        </w:rPr>
        <w:t xml:space="preserve">MFCN deployments </w:t>
      </w:r>
      <w:r w:rsidRPr="00E37998">
        <w:rPr>
          <w:rStyle w:val="ECCParagraph"/>
        </w:rPr>
        <w:t>(3</w:t>
      </w:r>
      <w:r w:rsidR="00BD75AB" w:rsidRPr="00E37998">
        <w:rPr>
          <w:rStyle w:val="ECCParagraph"/>
        </w:rPr>
        <w:t>4</w:t>
      </w:r>
      <w:r w:rsidRPr="00E37998">
        <w:rPr>
          <w:rStyle w:val="ECCParagraph"/>
        </w:rPr>
        <w:t>00 to 3</w:t>
      </w:r>
      <w:r w:rsidR="00BD75AB" w:rsidRPr="00E37998">
        <w:rPr>
          <w:rStyle w:val="ECCParagraph"/>
        </w:rPr>
        <w:t>8</w:t>
      </w:r>
      <w:r w:rsidRPr="00E37998">
        <w:rPr>
          <w:rStyle w:val="ECCParagraph"/>
        </w:rPr>
        <w:t>00 MHz</w:t>
      </w:r>
      <w:r w:rsidR="003B0977" w:rsidRPr="00E37998">
        <w:rPr>
          <w:rStyle w:val="ECCParagraph"/>
        </w:rPr>
        <w:t>)</w:t>
      </w:r>
      <w:r w:rsidRPr="00E37998">
        <w:rPr>
          <w:rStyle w:val="ECCParagraph"/>
        </w:rPr>
        <w:t xml:space="preserve">, </w:t>
      </w:r>
      <w:r w:rsidR="00BA5950" w:rsidRPr="00E37998">
        <w:rPr>
          <w:rStyle w:val="ECCParagraph"/>
        </w:rPr>
        <w:t xml:space="preserve">direct interference due to leakage of RF into the IF path of the FSS receiver is not </w:t>
      </w:r>
      <w:r w:rsidR="00E55782" w:rsidRPr="00E37998">
        <w:rPr>
          <w:rStyle w:val="ECCParagraph"/>
        </w:rPr>
        <w:t>possible</w:t>
      </w:r>
      <w:r w:rsidR="00BA5950" w:rsidRPr="00E37998">
        <w:rPr>
          <w:rStyle w:val="ECCParagraph"/>
        </w:rPr>
        <w:t>.</w:t>
      </w:r>
      <w:r w:rsidR="00FF6C94" w:rsidRPr="00E37998">
        <w:rPr>
          <w:rStyle w:val="ECCParagraph"/>
        </w:rPr>
        <w:t xml:space="preserve"> However, </w:t>
      </w:r>
      <w:r w:rsidR="00C03FB1" w:rsidRPr="00E37998">
        <w:rPr>
          <w:rStyle w:val="ECCParagraph"/>
        </w:rPr>
        <w:t xml:space="preserve">in absence of an RF filter on the FSS </w:t>
      </w:r>
      <w:r w:rsidR="0047622D" w:rsidRPr="00E37998">
        <w:rPr>
          <w:rStyle w:val="ECCParagraph"/>
        </w:rPr>
        <w:t>e</w:t>
      </w:r>
      <w:r w:rsidR="00C03FB1" w:rsidRPr="00E37998">
        <w:rPr>
          <w:rStyle w:val="ECCParagraph"/>
        </w:rPr>
        <w:t>arth station, it is possible to experience a condition in which the MFCN signal is rece</w:t>
      </w:r>
      <w:r w:rsidR="00FF13D8" w:rsidRPr="00E37998">
        <w:rPr>
          <w:rStyle w:val="ECCParagraph"/>
        </w:rPr>
        <w:t xml:space="preserve">ived by the FSS </w:t>
      </w:r>
      <w:r w:rsidR="0047622D" w:rsidRPr="00E37998">
        <w:rPr>
          <w:rStyle w:val="ECCParagraph"/>
        </w:rPr>
        <w:t>e</w:t>
      </w:r>
      <w:r w:rsidR="00FF13D8" w:rsidRPr="00E37998">
        <w:rPr>
          <w:rStyle w:val="ECCParagraph"/>
        </w:rPr>
        <w:t xml:space="preserve">arth station, </w:t>
      </w:r>
      <w:r w:rsidR="00262E60" w:rsidRPr="00E37998">
        <w:rPr>
          <w:rStyle w:val="ECCParagraph"/>
        </w:rPr>
        <w:t>down</w:t>
      </w:r>
      <w:r w:rsidR="00D94776" w:rsidRPr="00E37998">
        <w:rPr>
          <w:rStyle w:val="ECCParagraph"/>
        </w:rPr>
        <w:t>-</w:t>
      </w:r>
      <w:r w:rsidR="00262E60" w:rsidRPr="00E37998">
        <w:rPr>
          <w:rStyle w:val="ECCParagraph"/>
        </w:rPr>
        <w:t>converted</w:t>
      </w:r>
      <w:r w:rsidR="00FF13D8" w:rsidRPr="00E37998">
        <w:rPr>
          <w:rStyle w:val="ECCParagraph"/>
        </w:rPr>
        <w:t xml:space="preserve"> and delivered to the receiver.</w:t>
      </w:r>
    </w:p>
    <w:p w14:paraId="69F67FAE" w14:textId="7C80E0C5" w:rsidR="006C0F0F" w:rsidRPr="00E37998" w:rsidRDefault="00B9049C" w:rsidP="008B38EE">
      <w:pPr>
        <w:rPr>
          <w:rStyle w:val="ECCParagraph"/>
        </w:rPr>
      </w:pPr>
      <w:r w:rsidRPr="00E37998">
        <w:rPr>
          <w:rStyle w:val="ECCParagraph"/>
        </w:rPr>
        <w:t xml:space="preserve">Noting that a typical C-band LNB converts the RF input frequency range 3400-4200 MHz to the IF output frequency range 950-1750 MHz, </w:t>
      </w:r>
      <w:r w:rsidR="00FF13D8" w:rsidRPr="00E37998">
        <w:rPr>
          <w:rStyle w:val="ECCParagraph"/>
        </w:rPr>
        <w:t xml:space="preserve">and that </w:t>
      </w:r>
      <w:r w:rsidRPr="00E37998">
        <w:rPr>
          <w:rStyle w:val="ECCParagraph"/>
        </w:rPr>
        <w:t>t</w:t>
      </w:r>
      <w:r w:rsidR="008B38EE" w:rsidRPr="00E37998">
        <w:rPr>
          <w:rStyle w:val="ECCParagraph"/>
        </w:rPr>
        <w:t xml:space="preserve">he input frequency range of a </w:t>
      </w:r>
      <w:r w:rsidR="00B170A1" w:rsidRPr="00E37998">
        <w:rPr>
          <w:rStyle w:val="ECCParagraph"/>
        </w:rPr>
        <w:t>receiver</w:t>
      </w:r>
      <w:r w:rsidR="008B38EE" w:rsidRPr="00E37998">
        <w:rPr>
          <w:rStyle w:val="ECCParagraph"/>
        </w:rPr>
        <w:t xml:space="preserve"> often covers a wider range</w:t>
      </w:r>
      <w:r w:rsidR="00A4014E" w:rsidRPr="00E37998">
        <w:rPr>
          <w:rStyle w:val="ECCParagraph"/>
        </w:rPr>
        <w:t xml:space="preserve"> (such as</w:t>
      </w:r>
      <w:r w:rsidR="008B38EE" w:rsidRPr="00E37998">
        <w:rPr>
          <w:rStyle w:val="ECCParagraph"/>
        </w:rPr>
        <w:t xml:space="preserve"> 950-2050 MHz</w:t>
      </w:r>
      <w:r w:rsidR="00A9413F" w:rsidRPr="00E37998">
        <w:rPr>
          <w:rStyle w:val="ECCParagraph"/>
        </w:rPr>
        <w:t xml:space="preserve"> </w:t>
      </w:r>
      <w:r w:rsidR="00DB3BFD" w:rsidRPr="00E37998">
        <w:rPr>
          <w:rStyle w:val="ECCParagraph"/>
        </w:rPr>
        <w:fldChar w:fldCharType="begin"/>
      </w:r>
      <w:r w:rsidR="00DB3BFD" w:rsidRPr="00E37998">
        <w:rPr>
          <w:rStyle w:val="ECCParagraph"/>
        </w:rPr>
        <w:instrText xml:space="preserve"> REF _Ref79143850 \n </w:instrText>
      </w:r>
      <w:r w:rsidR="009565CA" w:rsidRPr="00E37998">
        <w:rPr>
          <w:rStyle w:val="ECCParagraph"/>
        </w:rPr>
        <w:instrText xml:space="preserve"> \* MERGEFORMAT </w:instrText>
      </w:r>
      <w:r w:rsidR="00DB3BFD" w:rsidRPr="00E37998">
        <w:rPr>
          <w:rStyle w:val="ECCParagraph"/>
        </w:rPr>
        <w:fldChar w:fldCharType="separate"/>
      </w:r>
      <w:r w:rsidR="00C30AAC">
        <w:rPr>
          <w:rStyle w:val="ECCParagraph"/>
        </w:rPr>
        <w:t>[25]</w:t>
      </w:r>
      <w:r w:rsidR="00DB3BFD" w:rsidRPr="00E37998">
        <w:rPr>
          <w:rStyle w:val="ECCParagraph"/>
        </w:rPr>
        <w:fldChar w:fldCharType="end"/>
      </w:r>
      <w:r w:rsidR="00E7509E" w:rsidRPr="00E37998">
        <w:rPr>
          <w:rStyle w:val="ECCParagraph"/>
        </w:rPr>
        <w:t xml:space="preserve">, </w:t>
      </w:r>
      <w:r w:rsidR="00E7509E" w:rsidRPr="00E37998">
        <w:rPr>
          <w:rStyle w:val="ECCParagraph"/>
        </w:rPr>
        <w:fldChar w:fldCharType="begin"/>
      </w:r>
      <w:r w:rsidR="00E7509E" w:rsidRPr="00E37998">
        <w:rPr>
          <w:rStyle w:val="ECCParagraph"/>
        </w:rPr>
        <w:instrText xml:space="preserve"> REF _Ref80106283 \r \h </w:instrText>
      </w:r>
      <w:r w:rsidR="009565CA" w:rsidRPr="00E37998">
        <w:rPr>
          <w:rStyle w:val="ECCParagraph"/>
        </w:rPr>
        <w:instrText xml:space="preserve"> \* MERGEFORMAT </w:instrText>
      </w:r>
      <w:r w:rsidR="00E7509E" w:rsidRPr="00E37998">
        <w:rPr>
          <w:rStyle w:val="ECCParagraph"/>
        </w:rPr>
      </w:r>
      <w:r w:rsidR="00E7509E" w:rsidRPr="00E37998">
        <w:rPr>
          <w:rStyle w:val="ECCParagraph"/>
        </w:rPr>
        <w:fldChar w:fldCharType="separate"/>
      </w:r>
      <w:r w:rsidR="00C30AAC">
        <w:rPr>
          <w:rStyle w:val="ECCParagraph"/>
        </w:rPr>
        <w:t>[26]</w:t>
      </w:r>
      <w:r w:rsidR="00E7509E" w:rsidRPr="00E37998">
        <w:rPr>
          <w:rStyle w:val="ECCParagraph"/>
        </w:rPr>
        <w:fldChar w:fldCharType="end"/>
      </w:r>
      <w:r w:rsidR="00A4014E" w:rsidRPr="00E37998">
        <w:rPr>
          <w:rStyle w:val="ECCParagraph"/>
        </w:rPr>
        <w:t>)</w:t>
      </w:r>
      <w:r w:rsidR="00FF13D8" w:rsidRPr="00E37998">
        <w:rPr>
          <w:rStyle w:val="ECCParagraph"/>
        </w:rPr>
        <w:t xml:space="preserve">, consider the following example. Assume an FSS </w:t>
      </w:r>
      <w:r w:rsidR="006C0F0F" w:rsidRPr="00E37998">
        <w:rPr>
          <w:rStyle w:val="ECCParagraph"/>
        </w:rPr>
        <w:t>installation without an RF filter</w:t>
      </w:r>
      <w:r w:rsidR="008B38EE" w:rsidRPr="00E37998">
        <w:rPr>
          <w:rStyle w:val="ECCParagraph"/>
        </w:rPr>
        <w:t xml:space="preserve"> </w:t>
      </w:r>
      <w:r w:rsidR="006C0F0F" w:rsidRPr="00E37998">
        <w:rPr>
          <w:rStyle w:val="ECCParagraph"/>
        </w:rPr>
        <w:t xml:space="preserve">and in a </w:t>
      </w:r>
      <w:r w:rsidR="008418E1" w:rsidRPr="00E37998">
        <w:rPr>
          <w:rStyle w:val="ECCParagraph"/>
        </w:rPr>
        <w:t>condition</w:t>
      </w:r>
      <w:r w:rsidR="006C0F0F" w:rsidRPr="00E37998">
        <w:rPr>
          <w:rStyle w:val="ECCParagraph"/>
        </w:rPr>
        <w:t xml:space="preserve"> such that the input </w:t>
      </w:r>
      <w:r w:rsidR="00C629A3" w:rsidRPr="00E37998">
        <w:rPr>
          <w:rStyle w:val="ECCParagraph"/>
        </w:rPr>
        <w:t>signals into the LNB (composed of MFCN and FSS signals)</w:t>
      </w:r>
      <w:r w:rsidR="005153E4" w:rsidRPr="00E37998">
        <w:rPr>
          <w:rStyle w:val="ECCParagraph"/>
        </w:rPr>
        <w:t xml:space="preserve"> will be delivered to the modem</w:t>
      </w:r>
      <w:r w:rsidR="00286112" w:rsidRPr="00E37998">
        <w:rPr>
          <w:rStyle w:val="ECCParagraph"/>
        </w:rPr>
        <w:t xml:space="preserve"> without additional degradation</w:t>
      </w:r>
      <w:r w:rsidR="00286112" w:rsidRPr="00E37998">
        <w:rPr>
          <w:rStyle w:val="FootnoteReference"/>
        </w:rPr>
        <w:footnoteReference w:id="6"/>
      </w:r>
      <w:r w:rsidR="00A90437" w:rsidRPr="00E37998">
        <w:rPr>
          <w:rStyle w:val="ECCParagraph"/>
        </w:rPr>
        <w:t xml:space="preserve">, which will now operate </w:t>
      </w:r>
      <w:r w:rsidR="000C62AA" w:rsidRPr="00E37998">
        <w:rPr>
          <w:rStyle w:val="ECCParagraph"/>
        </w:rPr>
        <w:t>outside of its specified</w:t>
      </w:r>
      <w:r w:rsidR="00A90437" w:rsidRPr="00E37998">
        <w:rPr>
          <w:rStyle w:val="ECCParagraph"/>
        </w:rPr>
        <w:t xml:space="preserve"> input level range.</w:t>
      </w:r>
      <w:r w:rsidR="0090216D" w:rsidRPr="00E37998">
        <w:rPr>
          <w:rStyle w:val="ECCParagraph"/>
        </w:rPr>
        <w:t xml:space="preserve"> In consequence, reception of FSS signals is degraded or even prevented</w:t>
      </w:r>
      <w:r w:rsidR="006C0F0F" w:rsidRPr="00E37998">
        <w:rPr>
          <w:rStyle w:val="ECCParagraph"/>
        </w:rPr>
        <w:t>.</w:t>
      </w:r>
      <w:r w:rsidR="004361A3" w:rsidRPr="00E37998">
        <w:rPr>
          <w:rStyle w:val="ECCParagraph"/>
        </w:rPr>
        <w:t xml:space="preserve"> </w:t>
      </w:r>
    </w:p>
    <w:p w14:paraId="33A13B5D" w14:textId="77777777" w:rsidR="00585127" w:rsidRPr="00E37998" w:rsidRDefault="00585127" w:rsidP="00585127">
      <w:pPr>
        <w:rPr>
          <w:rStyle w:val="ECCParagraph"/>
        </w:rPr>
      </w:pPr>
      <w:r w:rsidRPr="00E37998">
        <w:rPr>
          <w:rStyle w:val="ECCParagraph"/>
        </w:rPr>
        <w:t xml:space="preserve">In such a situation, a high pass filter between LNB and modem can provide mitigation. </w:t>
      </w:r>
    </w:p>
    <w:p w14:paraId="4B6F29DD" w14:textId="77777777" w:rsidR="00585127" w:rsidRPr="00E37998" w:rsidRDefault="00585127" w:rsidP="00585127">
      <w:pPr>
        <w:rPr>
          <w:rStyle w:val="ECCParagraph"/>
        </w:rPr>
      </w:pPr>
      <w:r w:rsidRPr="00E37998">
        <w:rPr>
          <w:rStyle w:val="ECCParagraph"/>
        </w:rPr>
        <w:lastRenderedPageBreak/>
        <w:t xml:space="preserve">In addition, there are cases in which the LNB produces unwanted intermodulation products of the second order, which appear at frequencies above 1800 MHz and thus do give rise to interference but contribute to the aggregate power level at the input of the receiver. Receiver overload can be prevented by inserting an IF a low pass filter between LNB and receiver. </w:t>
      </w:r>
    </w:p>
    <w:p w14:paraId="02A5DD47" w14:textId="7A9BBAC7" w:rsidR="00585127" w:rsidRPr="00E37998" w:rsidRDefault="00585127" w:rsidP="00585127">
      <w:pPr>
        <w:rPr>
          <w:rStyle w:val="ECCParagraph"/>
        </w:rPr>
      </w:pPr>
      <w:r w:rsidRPr="00E37998">
        <w:rPr>
          <w:rStyle w:val="ECCParagraph"/>
        </w:rPr>
        <w:t xml:space="preserve">A band pass filter at IF between LNB and modem, with its </w:t>
      </w:r>
      <w:r w:rsidR="00CA021D" w:rsidRPr="00E37998">
        <w:rPr>
          <w:rStyle w:val="ECCParagraph"/>
        </w:rPr>
        <w:t>passband</w:t>
      </w:r>
      <w:r w:rsidRPr="00E37998">
        <w:rPr>
          <w:rStyle w:val="ECCParagraph"/>
        </w:rPr>
        <w:t xml:space="preserve"> identical to the band still used by satellite carriers, can prevent both effects.</w:t>
      </w:r>
    </w:p>
    <w:p w14:paraId="3026A60A" w14:textId="77777777" w:rsidR="00252BFB" w:rsidRPr="00E37998" w:rsidRDefault="00585127" w:rsidP="00585127">
      <w:pPr>
        <w:rPr>
          <w:rStyle w:val="ECCParagraph"/>
        </w:rPr>
      </w:pPr>
      <w:r w:rsidRPr="00E37998">
        <w:rPr>
          <w:rStyle w:val="ECCParagraph"/>
        </w:rPr>
        <w:t>In the context of Earth Station LNB overload, which happens at the RF input, the use of IF filters will not provide any mitigation. In a situation where the LNB is driven into non-linear operations (experiencing what is known as LNB blocking), the receiver will not be able to demodulate the wanted signal not only because of the presence of unwanted mixing products out of the LNB, but mainly due to issues arising from an unintelligible wanted signal.</w:t>
      </w:r>
    </w:p>
    <w:p w14:paraId="55BC9EC8" w14:textId="77777777" w:rsidR="00854314" w:rsidRPr="00F7021C" w:rsidRDefault="00E87C10" w:rsidP="00E87C10">
      <w:pPr>
        <w:pStyle w:val="Heading2"/>
        <w:rPr>
          <w:lang w:val="en-GB"/>
        </w:rPr>
      </w:pPr>
      <w:bookmarkStart w:id="350" w:name="_Toc94526999"/>
      <w:bookmarkStart w:id="351" w:name="_Toc100140569"/>
      <w:r w:rsidRPr="00F7021C">
        <w:rPr>
          <w:lang w:val="en-GB"/>
        </w:rPr>
        <w:t>Example of IF filters available in the market</w:t>
      </w:r>
      <w:bookmarkEnd w:id="350"/>
      <w:bookmarkEnd w:id="351"/>
    </w:p>
    <w:p w14:paraId="402444A2" w14:textId="7CFFB0FB" w:rsidR="005A0CC0" w:rsidRPr="00E37998" w:rsidRDefault="00453179" w:rsidP="005A0CC0">
      <w:r w:rsidRPr="00E37998">
        <w:fldChar w:fldCharType="begin"/>
      </w:r>
      <w:r w:rsidRPr="00E37998">
        <w:instrText xml:space="preserve"> REF _Ref79146998 </w:instrText>
      </w:r>
      <w:r w:rsidRPr="00E37998">
        <w:fldChar w:fldCharType="separate"/>
      </w:r>
      <w:r w:rsidR="00071670" w:rsidRPr="00E37998">
        <w:t xml:space="preserve">Table </w:t>
      </w:r>
      <w:r w:rsidR="00071670" w:rsidRPr="00E37998">
        <w:rPr>
          <w:noProof/>
        </w:rPr>
        <w:t>15</w:t>
      </w:r>
      <w:r w:rsidRPr="00E37998">
        <w:fldChar w:fldCharType="end"/>
      </w:r>
      <w:r w:rsidRPr="00E37998">
        <w:t xml:space="preserve"> presents a sample</w:t>
      </w:r>
      <w:r w:rsidR="00835366" w:rsidRPr="00E37998">
        <w:t xml:space="preserve"> of band-pass and </w:t>
      </w:r>
      <w:r w:rsidRPr="00E37998">
        <w:t>low</w:t>
      </w:r>
      <w:r w:rsidR="00835366" w:rsidRPr="00E37998">
        <w:t>-pass filters, which can provide relief in the situations described in the previous section.</w:t>
      </w:r>
    </w:p>
    <w:p w14:paraId="4A69DCDC" w14:textId="06A045FA" w:rsidR="00453179" w:rsidRPr="00F7021C" w:rsidRDefault="00453179" w:rsidP="00453179">
      <w:pPr>
        <w:pStyle w:val="Caption"/>
        <w:keepNext/>
        <w:rPr>
          <w:lang w:val="en-GB"/>
        </w:rPr>
      </w:pPr>
      <w:bookmarkStart w:id="352" w:name="_Ref79146998"/>
      <w:r w:rsidRPr="00F7021C">
        <w:rPr>
          <w:lang w:val="en-GB"/>
        </w:rPr>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15</w:t>
      </w:r>
      <w:r w:rsidRPr="00E37998">
        <w:rPr>
          <w:lang w:val="en-GB"/>
        </w:rPr>
        <w:fldChar w:fldCharType="end"/>
      </w:r>
      <w:bookmarkEnd w:id="352"/>
      <w:r w:rsidR="00067BAB" w:rsidRPr="00F7021C">
        <w:rPr>
          <w:noProof/>
          <w:lang w:val="en-GB"/>
        </w:rPr>
        <w:t>:</w:t>
      </w:r>
      <w:r w:rsidRPr="00F7021C">
        <w:rPr>
          <w:lang w:val="en-GB"/>
        </w:rPr>
        <w:t xml:space="preserve"> Sample IF filters in the market and parameters</w:t>
      </w:r>
    </w:p>
    <w:tbl>
      <w:tblPr>
        <w:tblStyle w:val="ECCTable-redheader"/>
        <w:tblW w:w="9629" w:type="dxa"/>
        <w:tblInd w:w="0" w:type="dxa"/>
        <w:tblLayout w:type="fixed"/>
        <w:tblLook w:val="0600" w:firstRow="0" w:lastRow="0" w:firstColumn="0" w:lastColumn="0" w:noHBand="1" w:noVBand="1"/>
      </w:tblPr>
      <w:tblGrid>
        <w:gridCol w:w="1838"/>
        <w:gridCol w:w="1134"/>
        <w:gridCol w:w="1559"/>
        <w:gridCol w:w="1418"/>
        <w:gridCol w:w="1417"/>
        <w:gridCol w:w="2263"/>
      </w:tblGrid>
      <w:tr w:rsidR="000F416C" w:rsidRPr="00E37998" w14:paraId="4E69DD7F" w14:textId="77777777" w:rsidTr="009B5FB0">
        <w:trPr>
          <w:trHeight w:val="305"/>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A4AADE0" w14:textId="77777777" w:rsidR="000F416C" w:rsidRPr="00E37998" w:rsidRDefault="000F416C" w:rsidP="00574125">
            <w:pPr>
              <w:pStyle w:val="ECCTableHeaderredfont"/>
              <w:jc w:val="center"/>
              <w:rPr>
                <w:b/>
                <w:bCs w:val="0"/>
                <w:color w:val="FFFFFF" w:themeColor="background1"/>
              </w:rPr>
            </w:pPr>
            <w:r w:rsidRPr="00E37998">
              <w:rPr>
                <w:b/>
                <w:bCs w:val="0"/>
                <w:color w:val="FFFFFF" w:themeColor="background1"/>
              </w:rPr>
              <w:t>Manufacturer</w:t>
            </w:r>
          </w:p>
        </w:tc>
        <w:tc>
          <w:tcPr>
            <w:tcW w:w="552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DFD4EED" w14:textId="16FBF967" w:rsidR="000F416C" w:rsidRPr="00E37998" w:rsidRDefault="000F416C" w:rsidP="00881E6B">
            <w:pPr>
              <w:pStyle w:val="ECCTableHeaderredfont"/>
              <w:jc w:val="center"/>
              <w:rPr>
                <w:b/>
                <w:bCs w:val="0"/>
                <w:color w:val="FFFFFF" w:themeColor="background1"/>
              </w:rPr>
            </w:pPr>
            <w:r w:rsidRPr="00E37998">
              <w:rPr>
                <w:b/>
                <w:bCs w:val="0"/>
                <w:color w:val="FFFFFF" w:themeColor="background1"/>
              </w:rPr>
              <w:t>AV-C</w:t>
            </w:r>
            <w:r w:rsidR="004E3495" w:rsidRPr="00E37998">
              <w:rPr>
                <w:b/>
                <w:bCs w:val="0"/>
                <w:color w:val="FFFFFF" w:themeColor="background1"/>
              </w:rPr>
              <w:t>omm</w:t>
            </w:r>
          </w:p>
        </w:tc>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tcPr>
          <w:p w14:paraId="79C9D128" w14:textId="77777777" w:rsidR="000F416C" w:rsidRPr="00E37998" w:rsidRDefault="000F416C" w:rsidP="00574125">
            <w:pPr>
              <w:pStyle w:val="ECCTableHeaderredfont"/>
              <w:jc w:val="center"/>
              <w:rPr>
                <w:b/>
                <w:bCs w:val="0"/>
                <w:color w:val="FFFFFF" w:themeColor="background1"/>
              </w:rPr>
            </w:pPr>
            <w:r w:rsidRPr="00E37998">
              <w:rPr>
                <w:b/>
                <w:bCs w:val="0"/>
                <w:color w:val="FFFFFF" w:themeColor="background1"/>
              </w:rPr>
              <w:t>ETL</w:t>
            </w:r>
          </w:p>
        </w:tc>
      </w:tr>
      <w:tr w:rsidR="000F416C" w:rsidRPr="00E37998" w14:paraId="37D1F098" w14:textId="77777777" w:rsidTr="009B5FB0">
        <w:trPr>
          <w:trHeight w:val="305"/>
        </w:trPr>
        <w:tc>
          <w:tcPr>
            <w:tcW w:w="1838" w:type="dxa"/>
            <w:tcBorders>
              <w:top w:val="single" w:sz="4" w:space="0" w:color="FFFFFF" w:themeColor="background1"/>
            </w:tcBorders>
          </w:tcPr>
          <w:p w14:paraId="4E63359D" w14:textId="77777777" w:rsidR="000F416C" w:rsidRPr="00E37998" w:rsidRDefault="000F416C" w:rsidP="00E77104">
            <w:pPr>
              <w:pStyle w:val="ECCTabletext"/>
            </w:pPr>
            <w:r w:rsidRPr="00E37998">
              <w:t>Model</w:t>
            </w:r>
          </w:p>
        </w:tc>
        <w:tc>
          <w:tcPr>
            <w:tcW w:w="1134" w:type="dxa"/>
            <w:tcBorders>
              <w:top w:val="single" w:sz="4" w:space="0" w:color="FFFFFF" w:themeColor="background1"/>
            </w:tcBorders>
          </w:tcPr>
          <w:p w14:paraId="4F0CB821" w14:textId="77777777" w:rsidR="000F416C" w:rsidRPr="00E37998" w:rsidRDefault="000F416C" w:rsidP="00E77104">
            <w:pPr>
              <w:pStyle w:val="ECCTabletext"/>
            </w:pPr>
            <w:r w:rsidRPr="00E37998">
              <w:t>F-4002</w:t>
            </w:r>
          </w:p>
        </w:tc>
        <w:tc>
          <w:tcPr>
            <w:tcW w:w="1559" w:type="dxa"/>
            <w:tcBorders>
              <w:top w:val="single" w:sz="4" w:space="0" w:color="FFFFFF" w:themeColor="background1"/>
            </w:tcBorders>
          </w:tcPr>
          <w:p w14:paraId="360099A3" w14:textId="77777777" w:rsidR="000F416C" w:rsidRPr="00E37998" w:rsidRDefault="000F416C" w:rsidP="00E77104">
            <w:pPr>
              <w:pStyle w:val="ECCTabletext"/>
            </w:pPr>
            <w:r w:rsidRPr="00E37998">
              <w:t>F-4004</w:t>
            </w:r>
          </w:p>
        </w:tc>
        <w:tc>
          <w:tcPr>
            <w:tcW w:w="1418" w:type="dxa"/>
            <w:tcBorders>
              <w:top w:val="single" w:sz="4" w:space="0" w:color="FFFFFF" w:themeColor="background1"/>
            </w:tcBorders>
          </w:tcPr>
          <w:p w14:paraId="5012DF46" w14:textId="77777777" w:rsidR="000F416C" w:rsidRPr="00E37998" w:rsidRDefault="000F416C" w:rsidP="00E77104">
            <w:pPr>
              <w:pStyle w:val="ECCTabletext"/>
            </w:pPr>
            <w:r w:rsidRPr="00E37998">
              <w:t>F-4006</w:t>
            </w:r>
          </w:p>
        </w:tc>
        <w:tc>
          <w:tcPr>
            <w:tcW w:w="1417" w:type="dxa"/>
            <w:tcBorders>
              <w:top w:val="single" w:sz="4" w:space="0" w:color="FFFFFF" w:themeColor="background1"/>
            </w:tcBorders>
          </w:tcPr>
          <w:p w14:paraId="7F0C7131" w14:textId="77777777" w:rsidR="000F416C" w:rsidRPr="00E37998" w:rsidRDefault="000F416C" w:rsidP="00E77104">
            <w:pPr>
              <w:pStyle w:val="ECCTabletext"/>
            </w:pPr>
            <w:r w:rsidRPr="00E37998">
              <w:t>F-4008</w:t>
            </w:r>
          </w:p>
        </w:tc>
        <w:tc>
          <w:tcPr>
            <w:tcW w:w="2263" w:type="dxa"/>
            <w:tcBorders>
              <w:top w:val="single" w:sz="4" w:space="0" w:color="FFFFFF" w:themeColor="background1"/>
            </w:tcBorders>
            <w:noWrap/>
          </w:tcPr>
          <w:p w14:paraId="1B5F732B" w14:textId="77777777" w:rsidR="000F416C" w:rsidRPr="00E37998" w:rsidRDefault="000F416C" w:rsidP="00E77104">
            <w:pPr>
              <w:pStyle w:val="ECCTabletext"/>
            </w:pPr>
            <w:r w:rsidRPr="00E37998">
              <w:t>FBPL1-7002</w:t>
            </w:r>
          </w:p>
        </w:tc>
      </w:tr>
      <w:tr w:rsidR="000F416C" w:rsidRPr="00E37998" w14:paraId="497733E2" w14:textId="77777777" w:rsidTr="009B5FB0">
        <w:trPr>
          <w:trHeight w:val="300"/>
        </w:trPr>
        <w:tc>
          <w:tcPr>
            <w:tcW w:w="1838" w:type="dxa"/>
            <w:hideMark/>
          </w:tcPr>
          <w:p w14:paraId="0C07C4FF" w14:textId="194A5B3C" w:rsidR="000F416C" w:rsidRPr="00E37998" w:rsidRDefault="00CA021D" w:rsidP="00E77104">
            <w:pPr>
              <w:pStyle w:val="ECCTabletext"/>
            </w:pPr>
            <w:r w:rsidRPr="00E37998">
              <w:t>Passband</w:t>
            </w:r>
            <w:r w:rsidR="000F416C" w:rsidRPr="00E37998">
              <w:t> (MHz)</w:t>
            </w:r>
          </w:p>
        </w:tc>
        <w:tc>
          <w:tcPr>
            <w:tcW w:w="1134" w:type="dxa"/>
          </w:tcPr>
          <w:p w14:paraId="211D32F2" w14:textId="77777777" w:rsidR="000F416C" w:rsidRPr="00E37998" w:rsidRDefault="000F416C" w:rsidP="00E77104">
            <w:pPr>
              <w:pStyle w:val="ECCTabletext"/>
            </w:pPr>
            <w:r w:rsidRPr="00E37998">
              <w:t>950-1530</w:t>
            </w:r>
          </w:p>
        </w:tc>
        <w:tc>
          <w:tcPr>
            <w:tcW w:w="1559" w:type="dxa"/>
          </w:tcPr>
          <w:p w14:paraId="78382C40" w14:textId="77777777" w:rsidR="000F416C" w:rsidRPr="00E37998" w:rsidRDefault="000F416C" w:rsidP="00E77104">
            <w:pPr>
              <w:pStyle w:val="ECCTabletext"/>
            </w:pPr>
            <w:r w:rsidRPr="00E37998">
              <w:t>950-1450</w:t>
            </w:r>
          </w:p>
        </w:tc>
        <w:tc>
          <w:tcPr>
            <w:tcW w:w="1418" w:type="dxa"/>
          </w:tcPr>
          <w:p w14:paraId="1E069840" w14:textId="7E188297" w:rsidR="000F416C" w:rsidRPr="00E37998" w:rsidRDefault="000F416C" w:rsidP="00E77104">
            <w:pPr>
              <w:pStyle w:val="ECCTabletext"/>
            </w:pPr>
            <w:r w:rsidRPr="00E37998">
              <w:t>1000-1350</w:t>
            </w:r>
          </w:p>
        </w:tc>
        <w:tc>
          <w:tcPr>
            <w:tcW w:w="1417" w:type="dxa"/>
          </w:tcPr>
          <w:p w14:paraId="7E0B929B" w14:textId="5780873C" w:rsidR="000F416C" w:rsidRPr="00E37998" w:rsidRDefault="000F416C" w:rsidP="00E77104">
            <w:pPr>
              <w:pStyle w:val="ECCTabletext"/>
            </w:pPr>
            <w:r w:rsidRPr="00E37998">
              <w:t>950-1250</w:t>
            </w:r>
          </w:p>
        </w:tc>
        <w:tc>
          <w:tcPr>
            <w:tcW w:w="2263" w:type="dxa"/>
            <w:noWrap/>
          </w:tcPr>
          <w:p w14:paraId="1D044FD4" w14:textId="77777777" w:rsidR="000F416C" w:rsidRPr="00E37998" w:rsidRDefault="000F416C" w:rsidP="00E77104">
            <w:pPr>
              <w:pStyle w:val="ECCTabletext"/>
            </w:pPr>
            <w:r w:rsidRPr="00E37998">
              <w:t>950-1450</w:t>
            </w:r>
          </w:p>
        </w:tc>
      </w:tr>
      <w:tr w:rsidR="000F416C" w:rsidRPr="00E37998" w14:paraId="6ECEA4D1" w14:textId="77777777" w:rsidTr="009B5FB0">
        <w:trPr>
          <w:trHeight w:val="300"/>
        </w:trPr>
        <w:tc>
          <w:tcPr>
            <w:tcW w:w="1838" w:type="dxa"/>
            <w:hideMark/>
          </w:tcPr>
          <w:p w14:paraId="7D0E43F5" w14:textId="77777777" w:rsidR="000F416C" w:rsidRPr="00E37998" w:rsidRDefault="000F416C" w:rsidP="00E77104">
            <w:pPr>
              <w:pStyle w:val="ECCTabletext"/>
            </w:pPr>
            <w:r w:rsidRPr="00E37998">
              <w:t>Stop-band (MHz)</w:t>
            </w:r>
          </w:p>
        </w:tc>
        <w:tc>
          <w:tcPr>
            <w:tcW w:w="1134" w:type="dxa"/>
          </w:tcPr>
          <w:p w14:paraId="27520C8F" w14:textId="7FFAFFBD" w:rsidR="000F416C" w:rsidRPr="00E37998" w:rsidRDefault="000F416C" w:rsidP="00E77104">
            <w:pPr>
              <w:pStyle w:val="ECCTabletext"/>
            </w:pPr>
            <w:r w:rsidRPr="00E37998">
              <w:t>1610-1830</w:t>
            </w:r>
          </w:p>
        </w:tc>
        <w:tc>
          <w:tcPr>
            <w:tcW w:w="1559" w:type="dxa"/>
          </w:tcPr>
          <w:p w14:paraId="11B89BD9" w14:textId="24E045FC" w:rsidR="000F416C" w:rsidRPr="00E37998" w:rsidRDefault="000F416C" w:rsidP="00E77104">
            <w:pPr>
              <w:pStyle w:val="ECCTabletext"/>
            </w:pPr>
            <w:r w:rsidRPr="00E37998">
              <w:t>1530-1750</w:t>
            </w:r>
          </w:p>
        </w:tc>
        <w:tc>
          <w:tcPr>
            <w:tcW w:w="1418" w:type="dxa"/>
          </w:tcPr>
          <w:p w14:paraId="723F9BC3" w14:textId="7F5E59F5" w:rsidR="000F416C" w:rsidRPr="00E37998" w:rsidRDefault="000F416C" w:rsidP="00E77104">
            <w:pPr>
              <w:pStyle w:val="ECCTabletext"/>
            </w:pPr>
            <w:r w:rsidRPr="00E37998">
              <w:t>1385-1750</w:t>
            </w:r>
          </w:p>
        </w:tc>
        <w:tc>
          <w:tcPr>
            <w:tcW w:w="1417" w:type="dxa"/>
          </w:tcPr>
          <w:p w14:paraId="0D477012" w14:textId="77777777" w:rsidR="000F416C" w:rsidRPr="00E37998" w:rsidRDefault="000F416C" w:rsidP="00E77104">
            <w:pPr>
              <w:pStyle w:val="ECCTabletext"/>
            </w:pPr>
            <w:r w:rsidRPr="00E37998">
              <w:t>1330-1550</w:t>
            </w:r>
          </w:p>
        </w:tc>
        <w:tc>
          <w:tcPr>
            <w:tcW w:w="2263" w:type="dxa"/>
            <w:noWrap/>
          </w:tcPr>
          <w:p w14:paraId="08A30921" w14:textId="77777777" w:rsidR="000F416C" w:rsidRPr="00E37998" w:rsidRDefault="000F416C" w:rsidP="00E77104">
            <w:pPr>
              <w:pStyle w:val="ECCTabletext"/>
            </w:pPr>
            <w:r w:rsidRPr="00E37998">
              <w:t>Low cut-off: 690 MHz</w:t>
            </w:r>
          </w:p>
          <w:p w14:paraId="71A1FF5E" w14:textId="77777777" w:rsidR="000F416C" w:rsidRPr="00E37998" w:rsidRDefault="000F416C" w:rsidP="00E77104">
            <w:pPr>
              <w:pStyle w:val="ECCTabletext"/>
            </w:pPr>
            <w:r w:rsidRPr="00E37998">
              <w:t>High cut-off: 1820 MHz</w:t>
            </w:r>
          </w:p>
        </w:tc>
      </w:tr>
      <w:tr w:rsidR="000F416C" w:rsidRPr="00E37998" w14:paraId="65590E29" w14:textId="77777777" w:rsidTr="009B5FB0">
        <w:trPr>
          <w:trHeight w:val="300"/>
        </w:trPr>
        <w:tc>
          <w:tcPr>
            <w:tcW w:w="1838" w:type="dxa"/>
          </w:tcPr>
          <w:p w14:paraId="0895E6E2" w14:textId="77777777" w:rsidR="000F416C" w:rsidRPr="00E37998" w:rsidRDefault="000F416C" w:rsidP="00E77104">
            <w:pPr>
              <w:pStyle w:val="ECCTabletext"/>
            </w:pPr>
            <w:r w:rsidRPr="00E37998">
              <w:t>Rejection</w:t>
            </w:r>
          </w:p>
        </w:tc>
        <w:tc>
          <w:tcPr>
            <w:tcW w:w="5528" w:type="dxa"/>
            <w:gridSpan w:val="4"/>
          </w:tcPr>
          <w:p w14:paraId="79C71070" w14:textId="77777777" w:rsidR="000F416C" w:rsidRPr="00E37998" w:rsidRDefault="000F416C" w:rsidP="000C6A42">
            <w:pPr>
              <w:pStyle w:val="ECCTabletext"/>
              <w:jc w:val="center"/>
            </w:pPr>
            <w:r w:rsidRPr="00E37998">
              <w:t>&gt; 45 dB</w:t>
            </w:r>
          </w:p>
        </w:tc>
        <w:tc>
          <w:tcPr>
            <w:tcW w:w="2263" w:type="dxa"/>
            <w:noWrap/>
          </w:tcPr>
          <w:p w14:paraId="64CE9C8F" w14:textId="77777777" w:rsidR="000F416C" w:rsidRPr="00E37998" w:rsidRDefault="000F416C" w:rsidP="00E77104">
            <w:pPr>
              <w:pStyle w:val="ECCTabletext"/>
            </w:pPr>
            <w:r w:rsidRPr="00E37998">
              <w:t>&gt; 35 dB</w:t>
            </w:r>
          </w:p>
        </w:tc>
      </w:tr>
      <w:tr w:rsidR="000F416C" w:rsidRPr="00E37998" w14:paraId="1371BE80" w14:textId="77777777" w:rsidTr="009B5FB0">
        <w:trPr>
          <w:trHeight w:val="300"/>
        </w:trPr>
        <w:tc>
          <w:tcPr>
            <w:tcW w:w="1838" w:type="dxa"/>
          </w:tcPr>
          <w:p w14:paraId="24813089" w14:textId="77777777" w:rsidR="000F416C" w:rsidRPr="00E37998" w:rsidRDefault="000F416C" w:rsidP="00E77104">
            <w:pPr>
              <w:pStyle w:val="ECCTabletext"/>
            </w:pPr>
            <w:r w:rsidRPr="00E37998">
              <w:t xml:space="preserve">Filter type </w:t>
            </w:r>
          </w:p>
        </w:tc>
        <w:tc>
          <w:tcPr>
            <w:tcW w:w="5528" w:type="dxa"/>
            <w:gridSpan w:val="4"/>
          </w:tcPr>
          <w:p w14:paraId="0B2FB1FE" w14:textId="77777777" w:rsidR="000F416C" w:rsidRPr="00E37998" w:rsidRDefault="000F416C" w:rsidP="000C6A42">
            <w:pPr>
              <w:pStyle w:val="ECCTabletext"/>
              <w:jc w:val="center"/>
            </w:pPr>
            <w:r w:rsidRPr="00E37998">
              <w:t>Low Pass</w:t>
            </w:r>
          </w:p>
        </w:tc>
        <w:tc>
          <w:tcPr>
            <w:tcW w:w="2263" w:type="dxa"/>
            <w:noWrap/>
          </w:tcPr>
          <w:p w14:paraId="3FCC15EB" w14:textId="77777777" w:rsidR="000F416C" w:rsidRPr="00E37998" w:rsidRDefault="000F416C" w:rsidP="00E77104">
            <w:pPr>
              <w:pStyle w:val="ECCTabletext"/>
            </w:pPr>
            <w:r w:rsidRPr="00E37998">
              <w:t>Band pass</w:t>
            </w:r>
          </w:p>
        </w:tc>
      </w:tr>
      <w:tr w:rsidR="000F416C" w:rsidRPr="00E37998" w14:paraId="6FA47F4C" w14:textId="77777777" w:rsidTr="009B5FB0">
        <w:trPr>
          <w:trHeight w:val="300"/>
        </w:trPr>
        <w:tc>
          <w:tcPr>
            <w:tcW w:w="1838" w:type="dxa"/>
          </w:tcPr>
          <w:p w14:paraId="0DA5FE15" w14:textId="77777777" w:rsidR="000F416C" w:rsidRPr="00E37998" w:rsidRDefault="000F416C" w:rsidP="00E77104">
            <w:pPr>
              <w:pStyle w:val="ECCTabletext"/>
            </w:pPr>
            <w:r w:rsidRPr="00E37998">
              <w:t>Connector type</w:t>
            </w:r>
          </w:p>
        </w:tc>
        <w:tc>
          <w:tcPr>
            <w:tcW w:w="5528" w:type="dxa"/>
            <w:gridSpan w:val="4"/>
          </w:tcPr>
          <w:p w14:paraId="34112D58" w14:textId="77777777" w:rsidR="000F416C" w:rsidRPr="00E37998" w:rsidRDefault="000F416C" w:rsidP="000C6A42">
            <w:pPr>
              <w:pStyle w:val="ECCTabletext"/>
              <w:jc w:val="center"/>
            </w:pPr>
            <w:r w:rsidRPr="00E37998">
              <w:t>F</w:t>
            </w:r>
          </w:p>
        </w:tc>
        <w:tc>
          <w:tcPr>
            <w:tcW w:w="2263" w:type="dxa"/>
            <w:noWrap/>
          </w:tcPr>
          <w:p w14:paraId="120547E9" w14:textId="77777777" w:rsidR="000F416C" w:rsidRPr="00E37998" w:rsidRDefault="000F416C" w:rsidP="00E77104">
            <w:pPr>
              <w:pStyle w:val="ECCTabletext"/>
            </w:pPr>
            <w:r w:rsidRPr="00E37998">
              <w:t>F</w:t>
            </w:r>
          </w:p>
        </w:tc>
      </w:tr>
    </w:tbl>
    <w:p w14:paraId="14B475A8" w14:textId="77777777" w:rsidR="00A03010" w:rsidRPr="00E37998" w:rsidRDefault="001D472A" w:rsidP="00574125">
      <w:pPr>
        <w:pStyle w:val="Heading1"/>
        <w:rPr>
          <w:rStyle w:val="ECCParagraph"/>
        </w:rPr>
      </w:pPr>
      <w:bookmarkStart w:id="353" w:name="_Toc57999419"/>
      <w:bookmarkStart w:id="354" w:name="_Toc61881798"/>
      <w:bookmarkStart w:id="355" w:name="_Toc62822379"/>
      <w:bookmarkStart w:id="356" w:name="_Toc66711208"/>
      <w:bookmarkStart w:id="357" w:name="_Toc66785599"/>
      <w:bookmarkStart w:id="358" w:name="_Toc67991232"/>
      <w:bookmarkStart w:id="359" w:name="_Toc57999420"/>
      <w:bookmarkStart w:id="360" w:name="_Toc61881799"/>
      <w:bookmarkStart w:id="361" w:name="_Toc62822380"/>
      <w:bookmarkStart w:id="362" w:name="_Toc66711209"/>
      <w:bookmarkStart w:id="363" w:name="_Toc66785600"/>
      <w:bookmarkStart w:id="364" w:name="_Toc67991233"/>
      <w:bookmarkStart w:id="365" w:name="_Toc57999421"/>
      <w:bookmarkStart w:id="366" w:name="_Toc61881800"/>
      <w:bookmarkStart w:id="367" w:name="_Toc62822381"/>
      <w:bookmarkStart w:id="368" w:name="_Toc66711210"/>
      <w:bookmarkStart w:id="369" w:name="_Toc66785601"/>
      <w:bookmarkStart w:id="370" w:name="_Toc67991234"/>
      <w:bookmarkStart w:id="371" w:name="_Toc57999422"/>
      <w:bookmarkStart w:id="372" w:name="_Toc61881801"/>
      <w:bookmarkStart w:id="373" w:name="_Toc62822382"/>
      <w:bookmarkStart w:id="374" w:name="_Toc66711211"/>
      <w:bookmarkStart w:id="375" w:name="_Toc66785602"/>
      <w:bookmarkStart w:id="376" w:name="_Toc67991235"/>
      <w:bookmarkStart w:id="377" w:name="_Toc57999423"/>
      <w:bookmarkStart w:id="378" w:name="_Toc61881802"/>
      <w:bookmarkStart w:id="379" w:name="_Toc62822383"/>
      <w:bookmarkStart w:id="380" w:name="_Toc66711212"/>
      <w:bookmarkStart w:id="381" w:name="_Toc66785603"/>
      <w:bookmarkStart w:id="382" w:name="_Toc67991236"/>
      <w:bookmarkStart w:id="383" w:name="_Toc57999424"/>
      <w:bookmarkStart w:id="384" w:name="_Toc61881803"/>
      <w:bookmarkStart w:id="385" w:name="_Toc62822384"/>
      <w:bookmarkStart w:id="386" w:name="_Toc66711213"/>
      <w:bookmarkStart w:id="387" w:name="_Toc66785604"/>
      <w:bookmarkStart w:id="388" w:name="_Toc67991237"/>
      <w:bookmarkStart w:id="389" w:name="_Toc57999425"/>
      <w:bookmarkStart w:id="390" w:name="_Toc61881804"/>
      <w:bookmarkStart w:id="391" w:name="_Toc62822385"/>
      <w:bookmarkStart w:id="392" w:name="_Toc66711214"/>
      <w:bookmarkStart w:id="393" w:name="_Toc66785605"/>
      <w:bookmarkStart w:id="394" w:name="_Toc67991238"/>
      <w:bookmarkStart w:id="395" w:name="_Toc57999426"/>
      <w:bookmarkStart w:id="396" w:name="_Toc61881805"/>
      <w:bookmarkStart w:id="397" w:name="_Toc62822386"/>
      <w:bookmarkStart w:id="398" w:name="_Toc66711215"/>
      <w:bookmarkStart w:id="399" w:name="_Toc66785606"/>
      <w:bookmarkStart w:id="400" w:name="_Toc67991239"/>
      <w:bookmarkStart w:id="401" w:name="_Toc57999427"/>
      <w:bookmarkStart w:id="402" w:name="_Toc61881806"/>
      <w:bookmarkStart w:id="403" w:name="_Toc62822387"/>
      <w:bookmarkStart w:id="404" w:name="_Toc66711216"/>
      <w:bookmarkStart w:id="405" w:name="_Toc66785607"/>
      <w:bookmarkStart w:id="406" w:name="_Toc67991240"/>
      <w:bookmarkStart w:id="407" w:name="_Toc57999428"/>
      <w:bookmarkStart w:id="408" w:name="_Toc61881807"/>
      <w:bookmarkStart w:id="409" w:name="_Toc62822388"/>
      <w:bookmarkStart w:id="410" w:name="_Toc66711217"/>
      <w:bookmarkStart w:id="411" w:name="_Toc66785608"/>
      <w:bookmarkStart w:id="412" w:name="_Toc67991241"/>
      <w:bookmarkStart w:id="413" w:name="_Toc57999429"/>
      <w:bookmarkStart w:id="414" w:name="_Toc61881808"/>
      <w:bookmarkStart w:id="415" w:name="_Toc62822389"/>
      <w:bookmarkStart w:id="416" w:name="_Toc66711218"/>
      <w:bookmarkStart w:id="417" w:name="_Toc66785609"/>
      <w:bookmarkStart w:id="418" w:name="_Toc67991242"/>
      <w:bookmarkStart w:id="419" w:name="_Toc57999430"/>
      <w:bookmarkStart w:id="420" w:name="_Toc61881809"/>
      <w:bookmarkStart w:id="421" w:name="_Toc62822390"/>
      <w:bookmarkStart w:id="422" w:name="_Toc66711219"/>
      <w:bookmarkStart w:id="423" w:name="_Toc66785610"/>
      <w:bookmarkStart w:id="424" w:name="_Toc67991243"/>
      <w:bookmarkStart w:id="425" w:name="_Toc57999431"/>
      <w:bookmarkStart w:id="426" w:name="_Toc61881810"/>
      <w:bookmarkStart w:id="427" w:name="_Toc62822391"/>
      <w:bookmarkStart w:id="428" w:name="_Toc66711220"/>
      <w:bookmarkStart w:id="429" w:name="_Toc66785611"/>
      <w:bookmarkStart w:id="430" w:name="_Toc67991244"/>
      <w:bookmarkStart w:id="431" w:name="_Toc57999432"/>
      <w:bookmarkStart w:id="432" w:name="_Toc61881811"/>
      <w:bookmarkStart w:id="433" w:name="_Toc62822392"/>
      <w:bookmarkStart w:id="434" w:name="_Toc66711221"/>
      <w:bookmarkStart w:id="435" w:name="_Toc66785612"/>
      <w:bookmarkStart w:id="436" w:name="_Toc67991245"/>
      <w:bookmarkStart w:id="437" w:name="_Toc57999433"/>
      <w:bookmarkStart w:id="438" w:name="_Toc61881812"/>
      <w:bookmarkStart w:id="439" w:name="_Toc62822393"/>
      <w:bookmarkStart w:id="440" w:name="_Toc66711222"/>
      <w:bookmarkStart w:id="441" w:name="_Toc66785613"/>
      <w:bookmarkStart w:id="442" w:name="_Toc67991246"/>
      <w:bookmarkStart w:id="443" w:name="_Toc57999434"/>
      <w:bookmarkStart w:id="444" w:name="_Toc61881813"/>
      <w:bookmarkStart w:id="445" w:name="_Toc62822394"/>
      <w:bookmarkStart w:id="446" w:name="_Toc66711223"/>
      <w:bookmarkStart w:id="447" w:name="_Toc66785614"/>
      <w:bookmarkStart w:id="448" w:name="_Toc67991247"/>
      <w:bookmarkStart w:id="449" w:name="_Toc57999435"/>
      <w:bookmarkStart w:id="450" w:name="_Toc61881814"/>
      <w:bookmarkStart w:id="451" w:name="_Toc62822395"/>
      <w:bookmarkStart w:id="452" w:name="_Toc66711224"/>
      <w:bookmarkStart w:id="453" w:name="_Toc66785615"/>
      <w:bookmarkStart w:id="454" w:name="_Toc67991248"/>
      <w:bookmarkStart w:id="455" w:name="_Toc57999436"/>
      <w:bookmarkStart w:id="456" w:name="_Toc61881815"/>
      <w:bookmarkStart w:id="457" w:name="_Toc62822396"/>
      <w:bookmarkStart w:id="458" w:name="_Toc66711225"/>
      <w:bookmarkStart w:id="459" w:name="_Toc66785616"/>
      <w:bookmarkStart w:id="460" w:name="_Toc67991249"/>
      <w:bookmarkStart w:id="461" w:name="_Toc57999437"/>
      <w:bookmarkStart w:id="462" w:name="_Toc61881816"/>
      <w:bookmarkStart w:id="463" w:name="_Toc62822397"/>
      <w:bookmarkStart w:id="464" w:name="_Toc66711226"/>
      <w:bookmarkStart w:id="465" w:name="_Toc66785617"/>
      <w:bookmarkStart w:id="466" w:name="_Toc67991250"/>
      <w:bookmarkStart w:id="467" w:name="_Toc57999438"/>
      <w:bookmarkStart w:id="468" w:name="_Toc61881817"/>
      <w:bookmarkStart w:id="469" w:name="_Toc62822398"/>
      <w:bookmarkStart w:id="470" w:name="_Toc66711227"/>
      <w:bookmarkStart w:id="471" w:name="_Toc66785618"/>
      <w:bookmarkStart w:id="472" w:name="_Toc67991251"/>
      <w:bookmarkStart w:id="473" w:name="_Toc57999439"/>
      <w:bookmarkStart w:id="474" w:name="_Toc61881818"/>
      <w:bookmarkStart w:id="475" w:name="_Toc62822399"/>
      <w:bookmarkStart w:id="476" w:name="_Toc66711228"/>
      <w:bookmarkStart w:id="477" w:name="_Toc66785619"/>
      <w:bookmarkStart w:id="478" w:name="_Toc67991252"/>
      <w:bookmarkStart w:id="479" w:name="_Toc57999440"/>
      <w:bookmarkStart w:id="480" w:name="_Toc61881819"/>
      <w:bookmarkStart w:id="481" w:name="_Toc62822400"/>
      <w:bookmarkStart w:id="482" w:name="_Toc66711229"/>
      <w:bookmarkStart w:id="483" w:name="_Toc66785620"/>
      <w:bookmarkStart w:id="484" w:name="_Toc67991253"/>
      <w:bookmarkStart w:id="485" w:name="_Toc57999441"/>
      <w:bookmarkStart w:id="486" w:name="_Toc61881820"/>
      <w:bookmarkStart w:id="487" w:name="_Toc62822401"/>
      <w:bookmarkStart w:id="488" w:name="_Toc66711230"/>
      <w:bookmarkStart w:id="489" w:name="_Toc66785621"/>
      <w:bookmarkStart w:id="490" w:name="_Toc67991254"/>
      <w:bookmarkStart w:id="491" w:name="_Toc57999442"/>
      <w:bookmarkStart w:id="492" w:name="_Toc61881821"/>
      <w:bookmarkStart w:id="493" w:name="_Toc62822402"/>
      <w:bookmarkStart w:id="494" w:name="_Toc66711231"/>
      <w:bookmarkStart w:id="495" w:name="_Toc66785622"/>
      <w:bookmarkStart w:id="496" w:name="_Toc67991255"/>
      <w:bookmarkStart w:id="497" w:name="_Toc57999443"/>
      <w:bookmarkStart w:id="498" w:name="_Toc61881822"/>
      <w:bookmarkStart w:id="499" w:name="_Toc62822403"/>
      <w:bookmarkStart w:id="500" w:name="_Toc66711232"/>
      <w:bookmarkStart w:id="501" w:name="_Toc66785623"/>
      <w:bookmarkStart w:id="502" w:name="_Toc67991256"/>
      <w:bookmarkStart w:id="503" w:name="_Toc57999444"/>
      <w:bookmarkStart w:id="504" w:name="_Toc61881823"/>
      <w:bookmarkStart w:id="505" w:name="_Toc62822404"/>
      <w:bookmarkStart w:id="506" w:name="_Toc66711233"/>
      <w:bookmarkStart w:id="507" w:name="_Toc66785624"/>
      <w:bookmarkStart w:id="508" w:name="_Toc67991257"/>
      <w:bookmarkStart w:id="509" w:name="_Toc57999445"/>
      <w:bookmarkStart w:id="510" w:name="_Toc61881824"/>
      <w:bookmarkStart w:id="511" w:name="_Toc62822405"/>
      <w:bookmarkStart w:id="512" w:name="_Toc66711234"/>
      <w:bookmarkStart w:id="513" w:name="_Toc66785625"/>
      <w:bookmarkStart w:id="514" w:name="_Toc67991258"/>
      <w:bookmarkStart w:id="515" w:name="_Toc57999446"/>
      <w:bookmarkStart w:id="516" w:name="_Toc61881825"/>
      <w:bookmarkStart w:id="517" w:name="_Toc62822406"/>
      <w:bookmarkStart w:id="518" w:name="_Toc66711235"/>
      <w:bookmarkStart w:id="519" w:name="_Toc66785626"/>
      <w:bookmarkStart w:id="520" w:name="_Toc67991259"/>
      <w:bookmarkStart w:id="521" w:name="_Toc57999447"/>
      <w:bookmarkStart w:id="522" w:name="_Toc61881826"/>
      <w:bookmarkStart w:id="523" w:name="_Toc62822407"/>
      <w:bookmarkStart w:id="524" w:name="_Toc66711236"/>
      <w:bookmarkStart w:id="525" w:name="_Toc66785627"/>
      <w:bookmarkStart w:id="526" w:name="_Toc67991260"/>
      <w:bookmarkStart w:id="527" w:name="_Toc57999448"/>
      <w:bookmarkStart w:id="528" w:name="_Toc61881827"/>
      <w:bookmarkStart w:id="529" w:name="_Toc62822408"/>
      <w:bookmarkStart w:id="530" w:name="_Toc66711237"/>
      <w:bookmarkStart w:id="531" w:name="_Toc66785628"/>
      <w:bookmarkStart w:id="532" w:name="_Toc67991261"/>
      <w:bookmarkStart w:id="533" w:name="_Toc57999449"/>
      <w:bookmarkStart w:id="534" w:name="_Toc61881828"/>
      <w:bookmarkStart w:id="535" w:name="_Toc62822409"/>
      <w:bookmarkStart w:id="536" w:name="_Toc66711238"/>
      <w:bookmarkStart w:id="537" w:name="_Toc66785629"/>
      <w:bookmarkStart w:id="538" w:name="_Toc67991262"/>
      <w:bookmarkStart w:id="539" w:name="_Toc57999450"/>
      <w:bookmarkStart w:id="540" w:name="_Toc61881829"/>
      <w:bookmarkStart w:id="541" w:name="_Toc62822410"/>
      <w:bookmarkStart w:id="542" w:name="_Toc66711239"/>
      <w:bookmarkStart w:id="543" w:name="_Toc66785630"/>
      <w:bookmarkStart w:id="544" w:name="_Toc67991263"/>
      <w:bookmarkStart w:id="545" w:name="_Toc57999494"/>
      <w:bookmarkStart w:id="546" w:name="_Toc61881873"/>
      <w:bookmarkStart w:id="547" w:name="_Toc62822454"/>
      <w:bookmarkStart w:id="548" w:name="_Toc66711283"/>
      <w:bookmarkStart w:id="549" w:name="_Toc66785674"/>
      <w:bookmarkStart w:id="550" w:name="_Toc67991307"/>
      <w:bookmarkStart w:id="551" w:name="_Toc57999495"/>
      <w:bookmarkStart w:id="552" w:name="_Toc61881874"/>
      <w:bookmarkStart w:id="553" w:name="_Toc62822455"/>
      <w:bookmarkStart w:id="554" w:name="_Toc66711284"/>
      <w:bookmarkStart w:id="555" w:name="_Toc66785675"/>
      <w:bookmarkStart w:id="556" w:name="_Toc67991308"/>
      <w:bookmarkStart w:id="557" w:name="_Toc57999496"/>
      <w:bookmarkStart w:id="558" w:name="_Toc61881875"/>
      <w:bookmarkStart w:id="559" w:name="_Toc62822456"/>
      <w:bookmarkStart w:id="560" w:name="_Toc66711285"/>
      <w:bookmarkStart w:id="561" w:name="_Toc66785676"/>
      <w:bookmarkStart w:id="562" w:name="_Toc67991309"/>
      <w:bookmarkStart w:id="563" w:name="_Toc57999497"/>
      <w:bookmarkStart w:id="564" w:name="_Toc61881876"/>
      <w:bookmarkStart w:id="565" w:name="_Toc62822457"/>
      <w:bookmarkStart w:id="566" w:name="_Toc66711286"/>
      <w:bookmarkStart w:id="567" w:name="_Toc66785677"/>
      <w:bookmarkStart w:id="568" w:name="_Toc67991310"/>
      <w:bookmarkStart w:id="569" w:name="_Toc57999553"/>
      <w:bookmarkStart w:id="570" w:name="_Toc61881932"/>
      <w:bookmarkStart w:id="571" w:name="_Toc62822513"/>
      <w:bookmarkStart w:id="572" w:name="_Toc66711342"/>
      <w:bookmarkStart w:id="573" w:name="_Toc66785733"/>
      <w:bookmarkStart w:id="574" w:name="_Toc67991366"/>
      <w:bookmarkStart w:id="575" w:name="_Toc57999554"/>
      <w:bookmarkStart w:id="576" w:name="_Toc61881933"/>
      <w:bookmarkStart w:id="577" w:name="_Toc62822514"/>
      <w:bookmarkStart w:id="578" w:name="_Toc66711343"/>
      <w:bookmarkStart w:id="579" w:name="_Toc66785734"/>
      <w:bookmarkStart w:id="580" w:name="_Toc67991367"/>
      <w:bookmarkStart w:id="581" w:name="_Toc57999555"/>
      <w:bookmarkStart w:id="582" w:name="_Toc61881934"/>
      <w:bookmarkStart w:id="583" w:name="_Toc62822515"/>
      <w:bookmarkStart w:id="584" w:name="_Toc66711344"/>
      <w:bookmarkStart w:id="585" w:name="_Toc66785735"/>
      <w:bookmarkStart w:id="586" w:name="_Toc67991368"/>
      <w:bookmarkStart w:id="587" w:name="_Toc57999556"/>
      <w:bookmarkStart w:id="588" w:name="_Toc61881935"/>
      <w:bookmarkStart w:id="589" w:name="_Toc62822516"/>
      <w:bookmarkStart w:id="590" w:name="_Toc66711345"/>
      <w:bookmarkStart w:id="591" w:name="_Toc66785736"/>
      <w:bookmarkStart w:id="592" w:name="_Toc67991369"/>
      <w:bookmarkStart w:id="593" w:name="_Toc57999557"/>
      <w:bookmarkStart w:id="594" w:name="_Toc61881936"/>
      <w:bookmarkStart w:id="595" w:name="_Toc62822517"/>
      <w:bookmarkStart w:id="596" w:name="_Toc66711346"/>
      <w:bookmarkStart w:id="597" w:name="_Toc66785737"/>
      <w:bookmarkStart w:id="598" w:name="_Toc67991370"/>
      <w:bookmarkStart w:id="599" w:name="_Toc57999558"/>
      <w:bookmarkStart w:id="600" w:name="_Toc61881937"/>
      <w:bookmarkStart w:id="601" w:name="_Toc62822518"/>
      <w:bookmarkStart w:id="602" w:name="_Toc66711347"/>
      <w:bookmarkStart w:id="603" w:name="_Toc66785738"/>
      <w:bookmarkStart w:id="604" w:name="_Toc67991371"/>
      <w:bookmarkStart w:id="605" w:name="_Toc57999559"/>
      <w:bookmarkStart w:id="606" w:name="_Toc61881938"/>
      <w:bookmarkStart w:id="607" w:name="_Toc62822519"/>
      <w:bookmarkStart w:id="608" w:name="_Toc66711348"/>
      <w:bookmarkStart w:id="609" w:name="_Toc66785739"/>
      <w:bookmarkStart w:id="610" w:name="_Toc67991372"/>
      <w:bookmarkStart w:id="611" w:name="_Toc57999560"/>
      <w:bookmarkStart w:id="612" w:name="_Toc61881939"/>
      <w:bookmarkStart w:id="613" w:name="_Toc62822520"/>
      <w:bookmarkStart w:id="614" w:name="_Toc66711349"/>
      <w:bookmarkStart w:id="615" w:name="_Toc66785740"/>
      <w:bookmarkStart w:id="616" w:name="_Toc67991373"/>
      <w:bookmarkStart w:id="617" w:name="_Toc57999561"/>
      <w:bookmarkStart w:id="618" w:name="_Toc61881940"/>
      <w:bookmarkStart w:id="619" w:name="_Toc62822521"/>
      <w:bookmarkStart w:id="620" w:name="_Toc66711350"/>
      <w:bookmarkStart w:id="621" w:name="_Toc66785741"/>
      <w:bookmarkStart w:id="622" w:name="_Toc67991374"/>
      <w:bookmarkStart w:id="623" w:name="_Toc57999562"/>
      <w:bookmarkStart w:id="624" w:name="_Toc61881941"/>
      <w:bookmarkStart w:id="625" w:name="_Toc62822522"/>
      <w:bookmarkStart w:id="626" w:name="_Toc66711351"/>
      <w:bookmarkStart w:id="627" w:name="_Toc66785742"/>
      <w:bookmarkStart w:id="628" w:name="_Toc67991375"/>
      <w:bookmarkStart w:id="629" w:name="_Toc57999563"/>
      <w:bookmarkStart w:id="630" w:name="_Toc61881942"/>
      <w:bookmarkStart w:id="631" w:name="_Toc62822523"/>
      <w:bookmarkStart w:id="632" w:name="_Toc66711352"/>
      <w:bookmarkStart w:id="633" w:name="_Toc66785743"/>
      <w:bookmarkStart w:id="634" w:name="_Toc67991376"/>
      <w:bookmarkStart w:id="635" w:name="_Toc57999564"/>
      <w:bookmarkStart w:id="636" w:name="_Toc61881943"/>
      <w:bookmarkStart w:id="637" w:name="_Toc62822524"/>
      <w:bookmarkStart w:id="638" w:name="_Toc66711353"/>
      <w:bookmarkStart w:id="639" w:name="_Toc66785744"/>
      <w:bookmarkStart w:id="640" w:name="_Toc67991377"/>
      <w:bookmarkStart w:id="641" w:name="_Toc57363455"/>
      <w:bookmarkStart w:id="642" w:name="_Ref94080121"/>
      <w:bookmarkStart w:id="643" w:name="_Ref94091640"/>
      <w:bookmarkStart w:id="644" w:name="_Ref94512705"/>
      <w:bookmarkStart w:id="645" w:name="_Ref99701427"/>
      <w:bookmarkStart w:id="646" w:name="_Toc94527000"/>
      <w:bookmarkStart w:id="647" w:name="_Toc100140570"/>
      <w:bookmarkStart w:id="648" w:name="_Toc380056507"/>
      <w:bookmarkStart w:id="649" w:name="_Toc380059757"/>
      <w:bookmarkStart w:id="650" w:name="_Toc380059795"/>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7021C">
        <w:rPr>
          <w:lang w:val="en-GB"/>
        </w:rPr>
        <w:lastRenderedPageBreak/>
        <w:t>Overview o</w:t>
      </w:r>
      <w:r w:rsidR="00414A9A" w:rsidRPr="00F7021C">
        <w:rPr>
          <w:lang w:val="en-GB"/>
        </w:rPr>
        <w:t>f</w:t>
      </w:r>
      <w:r w:rsidRPr="00F7021C">
        <w:rPr>
          <w:lang w:val="en-GB"/>
        </w:rPr>
        <w:t xml:space="preserve"> new architectures for integrating filtering into LNB blocks</w:t>
      </w:r>
      <w:bookmarkEnd w:id="641"/>
      <w:bookmarkEnd w:id="642"/>
      <w:bookmarkEnd w:id="643"/>
      <w:bookmarkEnd w:id="644"/>
      <w:bookmarkEnd w:id="645"/>
      <w:bookmarkEnd w:id="646"/>
      <w:bookmarkEnd w:id="647"/>
    </w:p>
    <w:p w14:paraId="6A1268FF" w14:textId="77777777" w:rsidR="00A03010" w:rsidRPr="00E37998" w:rsidRDefault="00A03010" w:rsidP="00A03010">
      <w:r w:rsidRPr="00E37998">
        <w:t>In this section review</w:t>
      </w:r>
      <w:r w:rsidR="00487585" w:rsidRPr="00E37998">
        <w:t>s</w:t>
      </w:r>
      <w:r w:rsidRPr="00E37998">
        <w:t xml:space="preserve"> </w:t>
      </w:r>
      <w:r w:rsidR="007B2419" w:rsidRPr="00E37998">
        <w:t xml:space="preserve">the architecture of an </w:t>
      </w:r>
      <w:r w:rsidRPr="00E37998">
        <w:t xml:space="preserve">LNB and the key parameters that can be improved </w:t>
      </w:r>
      <w:r w:rsidR="00164383" w:rsidRPr="00E37998">
        <w:t>to</w:t>
      </w:r>
      <w:r w:rsidRPr="00E37998">
        <w:t xml:space="preserve"> increase </w:t>
      </w:r>
      <w:r w:rsidR="007B2419" w:rsidRPr="00E37998">
        <w:t xml:space="preserve">the </w:t>
      </w:r>
      <w:r w:rsidRPr="00E37998">
        <w:t>LNB</w:t>
      </w:r>
      <w:r w:rsidR="007B2419" w:rsidRPr="00E37998">
        <w:t>'s</w:t>
      </w:r>
      <w:r w:rsidRPr="00E37998">
        <w:t xml:space="preserve"> </w:t>
      </w:r>
      <w:r w:rsidR="007B2419" w:rsidRPr="00E37998">
        <w:t xml:space="preserve">RF </w:t>
      </w:r>
      <w:r w:rsidRPr="00E37998">
        <w:t>selectivity.</w:t>
      </w:r>
    </w:p>
    <w:p w14:paraId="5F52FCF7" w14:textId="09C32283" w:rsidR="00A03010" w:rsidRPr="00E37998" w:rsidRDefault="00A03010" w:rsidP="00A03010">
      <w:r w:rsidRPr="00E37998">
        <w:t xml:space="preserve">The basic block diagram of an LNB is shown in </w:t>
      </w:r>
      <w:r w:rsidR="009F7995" w:rsidRPr="00E37998">
        <w:fldChar w:fldCharType="begin"/>
      </w:r>
      <w:r w:rsidR="009F7995" w:rsidRPr="00E37998">
        <w:instrText xml:space="preserve"> REF _Ref64041739 \h </w:instrText>
      </w:r>
      <w:r w:rsidR="009F7995" w:rsidRPr="00E37998">
        <w:fldChar w:fldCharType="separate"/>
      </w:r>
      <w:r w:rsidR="00071670" w:rsidRPr="00E37998">
        <w:t xml:space="preserve">Figure </w:t>
      </w:r>
      <w:r w:rsidR="00071670" w:rsidRPr="00E37998">
        <w:rPr>
          <w:noProof/>
        </w:rPr>
        <w:t>18</w:t>
      </w:r>
      <w:r w:rsidR="009F7995" w:rsidRPr="00E37998">
        <w:fldChar w:fldCharType="end"/>
      </w:r>
      <w:r w:rsidR="00872590" w:rsidRPr="00E37998">
        <w:t>.</w:t>
      </w:r>
    </w:p>
    <w:p w14:paraId="0DBF7304" w14:textId="77777777" w:rsidR="005C5DE0" w:rsidRPr="00E37998" w:rsidRDefault="005C5DE0" w:rsidP="00940A46">
      <w:pPr>
        <w:pStyle w:val="ECCFiguregraphcentered"/>
        <w:rPr>
          <w:lang w:val="en-GB"/>
        </w:rPr>
      </w:pPr>
      <w:r w:rsidRPr="00E37998">
        <w:rPr>
          <w:lang w:val="en-GB" w:eastAsia="de-CH"/>
        </w:rPr>
        <w:drawing>
          <wp:inline distT="0" distB="0" distL="0" distR="0" wp14:anchorId="5752D20B" wp14:editId="1F50C4AB">
            <wp:extent cx="5391150" cy="26921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7838" cy="2710454"/>
                    </a:xfrm>
                    <a:prstGeom prst="rect">
                      <a:avLst/>
                    </a:prstGeom>
                    <a:noFill/>
                  </pic:spPr>
                </pic:pic>
              </a:graphicData>
            </a:graphic>
          </wp:inline>
        </w:drawing>
      </w:r>
    </w:p>
    <w:p w14:paraId="04AC076B" w14:textId="6021EC08" w:rsidR="00A03010" w:rsidRPr="00E37998" w:rsidRDefault="00A03010" w:rsidP="00A03010">
      <w:pPr>
        <w:pStyle w:val="Caption"/>
        <w:rPr>
          <w:lang w:val="en-GB"/>
        </w:rPr>
      </w:pPr>
      <w:bookmarkStart w:id="651" w:name="_Ref57108041"/>
      <w:bookmarkStart w:id="652" w:name="_Ref64041739"/>
      <w:r w:rsidRPr="00E37998">
        <w:rPr>
          <w:lang w:val="en-GB"/>
        </w:rPr>
        <w:t xml:space="preserve">Figure </w:t>
      </w:r>
      <w:bookmarkEnd w:id="651"/>
      <w:r w:rsidR="005F6A56" w:rsidRPr="00E37998">
        <w:rPr>
          <w:lang w:val="en-GB"/>
        </w:rPr>
        <w:fldChar w:fldCharType="begin"/>
      </w:r>
      <w:r w:rsidR="005F6A56" w:rsidRPr="00F7021C">
        <w:rPr>
          <w:lang w:val="en-GB"/>
        </w:rPr>
        <w:instrText xml:space="preserve"> SEQ Figure \* ARABIC </w:instrText>
      </w:r>
      <w:r w:rsidR="005F6A56" w:rsidRPr="00E37998">
        <w:rPr>
          <w:lang w:val="en-GB"/>
        </w:rPr>
        <w:fldChar w:fldCharType="separate"/>
      </w:r>
      <w:r w:rsidR="00947278">
        <w:rPr>
          <w:noProof/>
          <w:lang w:val="en-GB"/>
        </w:rPr>
        <w:t>18</w:t>
      </w:r>
      <w:r w:rsidR="005F6A56" w:rsidRPr="00E37998">
        <w:rPr>
          <w:lang w:val="en-GB"/>
        </w:rPr>
        <w:fldChar w:fldCharType="end"/>
      </w:r>
      <w:bookmarkEnd w:id="652"/>
      <w:r w:rsidR="00C863FD" w:rsidRPr="00E37998">
        <w:rPr>
          <w:lang w:val="en-GB"/>
        </w:rPr>
        <w:t>:</w:t>
      </w:r>
      <w:r w:rsidRPr="00E37998">
        <w:rPr>
          <w:lang w:val="en-GB"/>
        </w:rPr>
        <w:t xml:space="preserve"> LNB high</w:t>
      </w:r>
      <w:r w:rsidR="005D2A3D" w:rsidRPr="00E37998">
        <w:rPr>
          <w:lang w:val="en-GB"/>
        </w:rPr>
        <w:t>-</w:t>
      </w:r>
      <w:r w:rsidRPr="00E37998">
        <w:rPr>
          <w:lang w:val="en-GB"/>
        </w:rPr>
        <w:t>level block diagram</w:t>
      </w:r>
    </w:p>
    <w:p w14:paraId="56A558BB" w14:textId="77777777" w:rsidR="00A03010" w:rsidRPr="00E37998" w:rsidRDefault="00A03010" w:rsidP="00A03010">
      <w:r w:rsidRPr="00E37998">
        <w:t>The basic LNB is composed of three blocks: a Probe or Microwave section, which incorporates all the microwave components of the receiving chain and which may include the antenna feed in the case of LNBF devices, and is responsible for adapting the impedance from the wireless to the wired medium, the Front-end block (FE), which provides low noise amplification and ensures sensitivity of the LNB, and the down-converter (DNC) which translates in frequency and provides additional amplification capabilities of the IF signal.</w:t>
      </w:r>
    </w:p>
    <w:p w14:paraId="2049D501" w14:textId="77777777" w:rsidR="00A03010" w:rsidRPr="00E37998" w:rsidRDefault="00A03010" w:rsidP="00A03010">
      <w:r w:rsidRPr="00E37998">
        <w:t xml:space="preserve">The FE is the core block that dictates the noise performance of the device. From this perspective, </w:t>
      </w:r>
      <w:r w:rsidRPr="004C46F5">
        <w:t>its</w:t>
      </w:r>
      <w:r w:rsidRPr="00E37998">
        <w:t xml:space="preserve"> critical performance parameters are the noise figure and gain.</w:t>
      </w:r>
      <w:r w:rsidR="005C5DE0" w:rsidRPr="00E37998">
        <w:t xml:space="preserve"> The FE could have two independent first-stages, one per polarisation, or a single first stage, where an OMT has provided initial polarisation selectivity.</w:t>
      </w:r>
    </w:p>
    <w:p w14:paraId="4B7D3D63" w14:textId="65152B27" w:rsidR="00A03010" w:rsidRPr="00E37998" w:rsidRDefault="00A03010" w:rsidP="00A03010">
      <w:r w:rsidRPr="00E37998">
        <w:t xml:space="preserve">In a classical LNB architecture, the selectivity is driven by the response of the </w:t>
      </w:r>
      <w:r w:rsidR="009E18B1">
        <w:t>F</w:t>
      </w:r>
      <w:r w:rsidRPr="00E37998">
        <w:t>ront</w:t>
      </w:r>
      <w:r w:rsidR="009E18B1">
        <w:t>-E</w:t>
      </w:r>
      <w:r w:rsidRPr="00E37998">
        <w:t>nd</w:t>
      </w:r>
      <w:r w:rsidR="008E0FCD" w:rsidRPr="00E37998">
        <w:t xml:space="preserve"> and dictated by the response of the amplifiers</w:t>
      </w:r>
      <w:r w:rsidRPr="00E37998">
        <w:t>. There are no filtering stages associated to this architecture</w:t>
      </w:r>
      <w:r w:rsidR="008E0FCD" w:rsidRPr="00E37998">
        <w:t>,</w:t>
      </w:r>
      <w:r w:rsidRPr="00E37998">
        <w:t xml:space="preserve"> which makes the </w:t>
      </w:r>
      <w:r w:rsidR="009E18B1">
        <w:t>F</w:t>
      </w:r>
      <w:r w:rsidRPr="00E37998">
        <w:t>ront</w:t>
      </w:r>
      <w:r w:rsidR="009E18B1">
        <w:t>-</w:t>
      </w:r>
      <w:r w:rsidRPr="00E37998">
        <w:t xml:space="preserve"> </w:t>
      </w:r>
      <w:r w:rsidR="009E18B1">
        <w:t>E</w:t>
      </w:r>
      <w:r w:rsidRPr="00E37998">
        <w:t>nd wide-band.</w:t>
      </w:r>
    </w:p>
    <w:p w14:paraId="1EA8D762" w14:textId="532F32BA" w:rsidR="00A03010" w:rsidRPr="00E37998" w:rsidRDefault="00A03010" w:rsidP="00A03010">
      <w:r w:rsidRPr="00E37998">
        <w:t xml:space="preserve">As discussed in this </w:t>
      </w:r>
      <w:r w:rsidR="001D2808" w:rsidRPr="00E37998">
        <w:t>R</w:t>
      </w:r>
      <w:r w:rsidRPr="00E37998">
        <w:t xml:space="preserve">eport, the LNB will </w:t>
      </w:r>
      <w:r w:rsidR="00A74FF6" w:rsidRPr="00E37998">
        <w:t>block</w:t>
      </w:r>
      <w:r w:rsidR="005C5DE0" w:rsidRPr="00E37998">
        <w:t xml:space="preserve"> </w:t>
      </w:r>
      <w:r w:rsidR="008737C9" w:rsidRPr="00E37998">
        <w:t>w</w:t>
      </w:r>
      <w:r w:rsidRPr="00E37998">
        <w:t xml:space="preserve">hen the </w:t>
      </w:r>
      <w:r w:rsidR="009A2598" w:rsidRPr="00E37998">
        <w:t xml:space="preserve">total </w:t>
      </w:r>
      <w:r w:rsidRPr="00E37998">
        <w:t xml:space="preserve">input power level </w:t>
      </w:r>
      <w:r w:rsidR="009A2598" w:rsidRPr="00E37998">
        <w:t xml:space="preserve">exceeds a threshold </w:t>
      </w:r>
      <w:r w:rsidRPr="00E37998">
        <w:t>that can be approximated by</w:t>
      </w:r>
      <w:r w:rsidR="004A5A65"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1B0567" w:rsidRPr="00E37998" w14:paraId="031151FA" w14:textId="77777777" w:rsidTr="0007548B">
        <w:tc>
          <w:tcPr>
            <w:tcW w:w="4761" w:type="pct"/>
          </w:tcPr>
          <w:p w14:paraId="563CCDB7" w14:textId="6E893F1C" w:rsidR="001B0567" w:rsidRPr="00E37998" w:rsidRDefault="00424E5D" w:rsidP="00424E5D">
            <w:pPr>
              <w:spacing w:before="120" w:after="60"/>
              <w:jc w:val="center"/>
              <w:rPr>
                <w:rStyle w:val="ECCParagraph"/>
                <w:rFonts w:eastAsiaTheme="minorEastAsia" w:cstheme="minorBidi"/>
                <w:lang w:eastAsia="da-DK"/>
              </w:rPr>
            </w:pPr>
            <w:r w:rsidRPr="00E37998">
              <w:rPr>
                <w:rStyle w:val="ECCParagraph"/>
                <w:rFonts w:eastAsiaTheme="minorEastAsia" w:cstheme="minorBidi"/>
                <w:lang w:eastAsia="da-DK"/>
              </w:rPr>
              <w:t>Input blocking threshold = Output 1 dBc - Gain</w:t>
            </w:r>
            <w:r w:rsidRPr="00E37998">
              <w:rPr>
                <w:rStyle w:val="ECCParagraph"/>
                <w:rFonts w:eastAsiaTheme="minorEastAsia" w:cstheme="minorBidi"/>
                <w:vertAlign w:val="subscript"/>
                <w:lang w:eastAsia="da-DK"/>
              </w:rPr>
              <w:t>LNB</w:t>
            </w:r>
          </w:p>
        </w:tc>
        <w:tc>
          <w:tcPr>
            <w:tcW w:w="239" w:type="pct"/>
          </w:tcPr>
          <w:p w14:paraId="75ACD918" w14:textId="57425F94" w:rsidR="001B0567" w:rsidRPr="00E37998" w:rsidRDefault="001B0567"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14</w:t>
            </w:r>
            <w:r w:rsidRPr="00E37998">
              <w:fldChar w:fldCharType="end"/>
            </w:r>
            <w:r w:rsidRPr="00E37998">
              <w:t>)</w:t>
            </w:r>
          </w:p>
        </w:tc>
      </w:tr>
    </w:tbl>
    <w:p w14:paraId="28EF00B2" w14:textId="6A40A997" w:rsidR="00BD200E" w:rsidRPr="00E37998" w:rsidRDefault="00A03010" w:rsidP="00A03010">
      <w:r w:rsidRPr="00E37998">
        <w:t>ECC Report 100</w:t>
      </w:r>
      <w:r w:rsidR="005C5DE0" w:rsidRPr="00E37998">
        <w:t xml:space="preserve"> </w:t>
      </w:r>
      <w:r w:rsidR="00E7509E" w:rsidRPr="00E37998">
        <w:fldChar w:fldCharType="begin"/>
      </w:r>
      <w:r w:rsidR="00E7509E" w:rsidRPr="00E37998">
        <w:instrText xml:space="preserve"> REF _Ref80105700 \r \h </w:instrText>
      </w:r>
      <w:r w:rsidR="00E7509E" w:rsidRPr="00E37998">
        <w:fldChar w:fldCharType="separate"/>
      </w:r>
      <w:r w:rsidR="00071670" w:rsidRPr="00E37998">
        <w:t>[3]</w:t>
      </w:r>
      <w:r w:rsidR="00E7509E" w:rsidRPr="00E37998">
        <w:fldChar w:fldCharType="end"/>
      </w:r>
      <w:r w:rsidR="00AC4D3F" w:rsidRPr="00E37998">
        <w:t>, ECC Report</w:t>
      </w:r>
      <w:r w:rsidR="00B41099" w:rsidRPr="00E37998">
        <w:t xml:space="preserve"> 254 </w:t>
      </w:r>
      <w:r w:rsidR="00E7509E" w:rsidRPr="00E37998">
        <w:fldChar w:fldCharType="begin"/>
      </w:r>
      <w:r w:rsidR="00E7509E" w:rsidRPr="00E37998">
        <w:instrText xml:space="preserve"> REF _Ref80105177 \r \h </w:instrText>
      </w:r>
      <w:r w:rsidR="00E7509E" w:rsidRPr="00E37998">
        <w:fldChar w:fldCharType="separate"/>
      </w:r>
      <w:r w:rsidR="00071670" w:rsidRPr="00E37998">
        <w:t>[4]</w:t>
      </w:r>
      <w:r w:rsidR="00E7509E" w:rsidRPr="00E37998">
        <w:fldChar w:fldCharType="end"/>
      </w:r>
      <w:r w:rsidR="00E7509E" w:rsidRPr="00E37998">
        <w:t xml:space="preserve"> </w:t>
      </w:r>
      <w:r w:rsidRPr="00E37998">
        <w:t xml:space="preserve">and </w:t>
      </w:r>
      <w:r w:rsidR="000F6577" w:rsidRPr="00E37998">
        <w:t>Report ITU-R S.</w:t>
      </w:r>
      <w:r w:rsidRPr="00E37998">
        <w:t xml:space="preserve">2368 </w:t>
      </w:r>
      <w:r w:rsidR="00E7509E" w:rsidRPr="00E37998">
        <w:fldChar w:fldCharType="begin"/>
      </w:r>
      <w:r w:rsidR="00E7509E" w:rsidRPr="00E37998">
        <w:instrText xml:space="preserve"> REF _Ref80105236 \r \h </w:instrText>
      </w:r>
      <w:r w:rsidR="00E7509E" w:rsidRPr="00E37998">
        <w:fldChar w:fldCharType="separate"/>
      </w:r>
      <w:r w:rsidR="00071670" w:rsidRPr="00E37998">
        <w:t>[9]</w:t>
      </w:r>
      <w:r w:rsidR="00E7509E" w:rsidRPr="00E37998">
        <w:fldChar w:fldCharType="end"/>
      </w:r>
      <w:r w:rsidR="00E7509E" w:rsidRPr="00E37998">
        <w:t xml:space="preserve"> </w:t>
      </w:r>
      <w:r w:rsidRPr="00E37998">
        <w:t xml:space="preserve">reference </w:t>
      </w:r>
      <w:r w:rsidR="00A84C05" w:rsidRPr="00E37998">
        <w:t xml:space="preserve">value of </w:t>
      </w:r>
      <w:r w:rsidRPr="00E37998">
        <w:t xml:space="preserve">LNB </w:t>
      </w:r>
      <w:r w:rsidR="00BD200E" w:rsidRPr="00E37998">
        <w:t xml:space="preserve">input </w:t>
      </w:r>
      <w:r w:rsidR="005C5DE0" w:rsidRPr="00E37998">
        <w:t>blocking</w:t>
      </w:r>
      <w:r w:rsidRPr="00E37998">
        <w:t xml:space="preserve"> thresholds </w:t>
      </w:r>
      <w:r w:rsidR="00D9146C" w:rsidRPr="00E37998">
        <w:t>of</w:t>
      </w:r>
      <w:r w:rsidRPr="00E37998">
        <w:t xml:space="preserve"> -60 dBm. </w:t>
      </w:r>
    </w:p>
    <w:p w14:paraId="73FA73C5" w14:textId="6DF6B7E3" w:rsidR="00A03010" w:rsidRPr="00E37998" w:rsidRDefault="00A74FF6" w:rsidP="00A03010">
      <w:r w:rsidRPr="00E37998">
        <w:t>However</w:t>
      </w:r>
      <w:r w:rsidR="00BD200E" w:rsidRPr="00E37998">
        <w:t>, a</w:t>
      </w:r>
      <w:r w:rsidR="00A03010" w:rsidRPr="00E37998">
        <w:t>n LNB will start to exhibit unwanted intermodulation products</w:t>
      </w:r>
      <w:r w:rsidR="008E50C8" w:rsidRPr="00E37998">
        <w:t xml:space="preserve"> and highly non-linear behaviour</w:t>
      </w:r>
      <w:r w:rsidR="00A03010" w:rsidRPr="00E37998">
        <w:t xml:space="preserve"> when driven </w:t>
      </w:r>
      <w:r w:rsidR="008E50C8" w:rsidRPr="00E37998">
        <w:t xml:space="preserve">with </w:t>
      </w:r>
      <w:r w:rsidR="00A03010" w:rsidRPr="00E37998">
        <w:t xml:space="preserve">a </w:t>
      </w:r>
      <w:r w:rsidR="004603F2" w:rsidRPr="00E37998">
        <w:t xml:space="preserve">signal with </w:t>
      </w:r>
      <w:r w:rsidR="00A03010" w:rsidRPr="00E37998">
        <w:t xml:space="preserve">level approximately </w:t>
      </w:r>
      <w:r w:rsidR="00EC75AA" w:rsidRPr="00E37998">
        <w:t>5</w:t>
      </w:r>
      <w:r w:rsidR="00A03010" w:rsidRPr="00E37998">
        <w:t xml:space="preserve"> dB below the input </w:t>
      </w:r>
      <w:r w:rsidR="00AE3F8E" w:rsidRPr="00E37998">
        <w:t>blocking</w:t>
      </w:r>
      <w:r w:rsidR="00A03010" w:rsidRPr="00E37998">
        <w:t xml:space="preserve"> </w:t>
      </w:r>
      <w:r w:rsidR="00EC75AA" w:rsidRPr="00E37998">
        <w:t>threshold</w:t>
      </w:r>
      <w:r w:rsidR="005C5DE0" w:rsidRPr="00E37998">
        <w:t xml:space="preserve"> </w:t>
      </w:r>
      <w:r w:rsidR="00145DEF" w:rsidRPr="00E37998">
        <w:fldChar w:fldCharType="begin"/>
      </w:r>
      <w:r w:rsidR="00145DEF" w:rsidRPr="00E37998">
        <w:instrText xml:space="preserve"> REF _Ref80105236 \r \h </w:instrText>
      </w:r>
      <w:r w:rsidR="00145DEF" w:rsidRPr="00E37998">
        <w:fldChar w:fldCharType="separate"/>
      </w:r>
      <w:r w:rsidR="00071670" w:rsidRPr="00E37998">
        <w:t>[9]</w:t>
      </w:r>
      <w:r w:rsidR="00145DEF" w:rsidRPr="00E37998">
        <w:fldChar w:fldCharType="end"/>
      </w:r>
      <w:r w:rsidR="00A65459" w:rsidRPr="00E37998">
        <w:t>.</w:t>
      </w:r>
    </w:p>
    <w:p w14:paraId="6A3834DD" w14:textId="6946795D" w:rsidR="00A03010" w:rsidRPr="00E37998" w:rsidRDefault="00A03010" w:rsidP="00A03010">
      <w:r w:rsidRPr="00E37998">
        <w:lastRenderedPageBreak/>
        <w:t>To compute the</w:t>
      </w:r>
      <w:r w:rsidR="00214414" w:rsidRPr="00E37998">
        <w:t xml:space="preserve"> input</w:t>
      </w:r>
      <w:r w:rsidRPr="00E37998">
        <w:t xml:space="preserve"> linear operating threshold, when the output 3rd intercept point (OIP3), </w:t>
      </w:r>
      <w:r w:rsidR="00DA3DB3" w:rsidRPr="00E37998">
        <w:t xml:space="preserve">LNB </w:t>
      </w:r>
      <w:r w:rsidRPr="00E37998">
        <w:t xml:space="preserve">gain and </w:t>
      </w:r>
      <w:r w:rsidR="007E67A8" w:rsidRPr="00E37998">
        <w:t>Carrier to Intermodulation ratio (</w:t>
      </w:r>
      <w:r w:rsidRPr="00E37998">
        <w:t>C/IM</w:t>
      </w:r>
      <w:r w:rsidR="007E67A8" w:rsidRPr="00E37998">
        <w:t xml:space="preserve">) </w:t>
      </w:r>
      <w:r w:rsidRPr="00E37998">
        <w:t xml:space="preserve">objective are known, use equation </w:t>
      </w:r>
      <w:r w:rsidR="00A65459" w:rsidRPr="00E37998">
        <w:fldChar w:fldCharType="begin"/>
      </w:r>
      <w:r w:rsidR="00A65459" w:rsidRPr="00E37998">
        <w:instrText xml:space="preserve"> REF _Ref94091419 \h </w:instrText>
      </w:r>
      <w:r w:rsidR="00A65459" w:rsidRPr="00E37998">
        <w:fldChar w:fldCharType="separate"/>
      </w:r>
      <w:r w:rsidR="00A65459" w:rsidRPr="00E37998">
        <w:rPr>
          <w:rStyle w:val="ECCParagraph"/>
        </w:rPr>
        <w:t>(</w:t>
      </w:r>
      <w:r w:rsidR="00A65459" w:rsidRPr="00E37998">
        <w:rPr>
          <w:noProof/>
        </w:rPr>
        <w:t>15</w:t>
      </w:r>
      <w:r w:rsidR="00A65459" w:rsidRPr="00E37998">
        <w:t>)</w:t>
      </w:r>
      <w:r w:rsidR="00A65459" w:rsidRPr="00E37998">
        <w:fldChar w:fldCharType="end"/>
      </w:r>
      <w:r w:rsidRPr="00E37998">
        <w:rPr>
          <w:rStyle w:val="FootnoteReference"/>
        </w:rPr>
        <w:footnoteReference w:id="7"/>
      </w:r>
      <w:r w:rsidR="00B77CD4"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1B0567" w:rsidRPr="00E37998" w14:paraId="52030498" w14:textId="77777777" w:rsidTr="0007548B">
        <w:tc>
          <w:tcPr>
            <w:tcW w:w="4761" w:type="pct"/>
          </w:tcPr>
          <w:p w14:paraId="27594FFF" w14:textId="4959C4FA" w:rsidR="001B0567" w:rsidRPr="00E37998" w:rsidRDefault="00424E5D" w:rsidP="0074038C">
            <w:pPr>
              <w:spacing w:before="120" w:after="60"/>
              <w:jc w:val="center"/>
              <w:rPr>
                <w:rStyle w:val="ECCParagraph"/>
                <w:rFonts w:eastAsiaTheme="minorEastAsia" w:cstheme="minorBidi"/>
                <w:lang w:eastAsia="da-DK"/>
              </w:rPr>
            </w:pPr>
            <w:r w:rsidRPr="00E37998">
              <w:rPr>
                <w:rStyle w:val="ECCParagraph"/>
                <w:rFonts w:eastAsiaTheme="minorEastAsia" w:cstheme="minorBidi"/>
                <w:lang w:eastAsia="da-DK"/>
              </w:rPr>
              <w:t>Input linear operating threshold = OIP3 - (C/IM)/2 - Gain</w:t>
            </w:r>
            <w:r w:rsidRPr="00E37998">
              <w:rPr>
                <w:rStyle w:val="ECCParagraph"/>
                <w:rFonts w:eastAsiaTheme="minorEastAsia" w:cstheme="minorBidi"/>
                <w:vertAlign w:val="subscript"/>
                <w:lang w:eastAsia="da-DK"/>
              </w:rPr>
              <w:t>LNB</w:t>
            </w:r>
          </w:p>
        </w:tc>
        <w:tc>
          <w:tcPr>
            <w:tcW w:w="239" w:type="pct"/>
          </w:tcPr>
          <w:p w14:paraId="285EA595" w14:textId="4DE81A1B" w:rsidR="001B0567" w:rsidRPr="00E37998" w:rsidRDefault="001B0567" w:rsidP="0007548B">
            <w:pPr>
              <w:spacing w:before="120" w:after="60"/>
              <w:jc w:val="right"/>
              <w:rPr>
                <w:rStyle w:val="ECCParagraph"/>
                <w:rFonts w:eastAsiaTheme="minorEastAsia"/>
                <w:lang w:eastAsia="da-DK"/>
              </w:rPr>
            </w:pPr>
            <w:bookmarkStart w:id="653" w:name="_Ref94091419"/>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15</w:t>
            </w:r>
            <w:r w:rsidRPr="00E37998">
              <w:fldChar w:fldCharType="end"/>
            </w:r>
            <w:r w:rsidRPr="00E37998">
              <w:t>)</w:t>
            </w:r>
            <w:bookmarkEnd w:id="653"/>
          </w:p>
        </w:tc>
      </w:tr>
    </w:tbl>
    <w:p w14:paraId="4B87B2C4" w14:textId="77777777" w:rsidR="00A03010" w:rsidRPr="00F7021C" w:rsidRDefault="00236197" w:rsidP="00CD65CD">
      <w:pPr>
        <w:pStyle w:val="Heading2"/>
        <w:rPr>
          <w:lang w:val="en-GB"/>
        </w:rPr>
      </w:pPr>
      <w:bookmarkStart w:id="654" w:name="_Toc66785746"/>
      <w:bookmarkStart w:id="655" w:name="_Toc67991379"/>
      <w:bookmarkStart w:id="656" w:name="_Toc94527001"/>
      <w:bookmarkStart w:id="657" w:name="_Toc100140571"/>
      <w:bookmarkEnd w:id="654"/>
      <w:bookmarkEnd w:id="655"/>
      <w:r w:rsidRPr="00F7021C">
        <w:rPr>
          <w:lang w:val="en-GB"/>
        </w:rPr>
        <w:t>Modifi</w:t>
      </w:r>
      <w:r w:rsidR="00D853B1" w:rsidRPr="00F7021C">
        <w:rPr>
          <w:lang w:val="en-GB"/>
        </w:rPr>
        <w:t>cations to the</w:t>
      </w:r>
      <w:r w:rsidRPr="00F7021C">
        <w:rPr>
          <w:lang w:val="en-GB"/>
        </w:rPr>
        <w:t xml:space="preserve"> LNB architecture to </w:t>
      </w:r>
      <w:r w:rsidR="00F90806" w:rsidRPr="00F7021C">
        <w:rPr>
          <w:lang w:val="en-GB"/>
        </w:rPr>
        <w:t>increase RF selectivity</w:t>
      </w:r>
      <w:bookmarkEnd w:id="656"/>
      <w:bookmarkEnd w:id="657"/>
    </w:p>
    <w:p w14:paraId="2FE1DFD3" w14:textId="697A19CC" w:rsidR="00141A77" w:rsidRPr="00E37998" w:rsidRDefault="00D853B1" w:rsidP="00A03010">
      <w:r w:rsidRPr="00E37998">
        <w:t>Based on the previous discussion</w:t>
      </w:r>
      <w:r w:rsidR="00A03010" w:rsidRPr="00E37998">
        <w:t>, one mechanism available to LNB designers to mitigate the impact of high-level interferers on the behaviour of the LNB is to increase the 1 dB gain compression point (</w:t>
      </w:r>
      <w:r w:rsidR="00947085" w:rsidRPr="00E37998">
        <w:t>P</w:t>
      </w:r>
      <w:r w:rsidR="00A03010" w:rsidRPr="00E37998">
        <w:t xml:space="preserve">1dBc) and/or reduce the effective gain of the device. Wideband amplifiers with low gain and </w:t>
      </w:r>
      <w:r w:rsidR="00947085" w:rsidRPr="00E37998">
        <w:t>P</w:t>
      </w:r>
      <w:r w:rsidR="00A03010" w:rsidRPr="00E37998">
        <w:t>1dBc are common in the context of large Earth Station operations, in which Low Noise Amplifiers (LNAs) are expected to be operating in conjunction with high gain antennas</w:t>
      </w:r>
      <w:r w:rsidR="00433566" w:rsidRPr="00E37998">
        <w:t xml:space="preserve"> (s</w:t>
      </w:r>
      <w:r w:rsidR="00A03010" w:rsidRPr="00E37998">
        <w:t xml:space="preserve">ee for example </w:t>
      </w:r>
      <w:r w:rsidR="00913745" w:rsidRPr="00E37998">
        <w:fldChar w:fldCharType="begin"/>
      </w:r>
      <w:r w:rsidR="00913745" w:rsidRPr="00E37998">
        <w:instrText xml:space="preserve"> REF _Ref58260790 \r \h </w:instrText>
      </w:r>
      <w:r w:rsidR="00913745" w:rsidRPr="00E37998">
        <w:fldChar w:fldCharType="separate"/>
      </w:r>
      <w:r w:rsidR="00C30AAC">
        <w:t>[27]</w:t>
      </w:r>
      <w:r w:rsidR="00913745" w:rsidRPr="00E37998">
        <w:fldChar w:fldCharType="end"/>
      </w:r>
      <w:r w:rsidR="00433566" w:rsidRPr="00E37998">
        <w:t>)</w:t>
      </w:r>
      <w:r w:rsidR="007B2FD1" w:rsidRPr="00E37998">
        <w:t>. This design change does</w:t>
      </w:r>
      <w:r w:rsidR="004D2776" w:rsidRPr="00E37998">
        <w:t xml:space="preserve"> </w:t>
      </w:r>
      <w:r w:rsidR="007B2FD1" w:rsidRPr="00E37998">
        <w:t xml:space="preserve">not modify the architecture from the classical design of </w:t>
      </w:r>
      <w:r w:rsidR="00424E5D" w:rsidRPr="00E37998">
        <w:fldChar w:fldCharType="begin"/>
      </w:r>
      <w:r w:rsidR="00424E5D" w:rsidRPr="00E37998">
        <w:instrText xml:space="preserve"> REF _Ref64041739 \h </w:instrText>
      </w:r>
      <w:r w:rsidR="00424E5D" w:rsidRPr="00E37998">
        <w:fldChar w:fldCharType="separate"/>
      </w:r>
      <w:r w:rsidR="00071670" w:rsidRPr="00E37998">
        <w:t xml:space="preserve">Figure </w:t>
      </w:r>
      <w:r w:rsidR="00071670" w:rsidRPr="00E37998">
        <w:rPr>
          <w:noProof/>
        </w:rPr>
        <w:t>18</w:t>
      </w:r>
      <w:r w:rsidR="00424E5D" w:rsidRPr="00E37998">
        <w:fldChar w:fldCharType="end"/>
      </w:r>
      <w:r w:rsidR="007B2FD1" w:rsidRPr="00E37998">
        <w:t>.</w:t>
      </w:r>
    </w:p>
    <w:p w14:paraId="07546B3C" w14:textId="679909B6" w:rsidR="00A03010" w:rsidRPr="00E37998" w:rsidRDefault="00A03010" w:rsidP="00A03010">
      <w:r w:rsidRPr="00E37998">
        <w:t xml:space="preserve">Another mechanism used to reduce the sensitivity of the LNB to interfering signals, is to </w:t>
      </w:r>
      <w:r w:rsidR="00FE6395" w:rsidRPr="00E37998">
        <w:t>narrow</w:t>
      </w:r>
      <w:r w:rsidRPr="00E37998">
        <w:t xml:space="preserve"> its operating bandwidth by means of the addition of a filtering stage after the Front-End. Such devices have already been proposed</w:t>
      </w:r>
      <w:r w:rsidR="00913745" w:rsidRPr="00E37998">
        <w:t xml:space="preserve"> </w:t>
      </w:r>
      <w:r w:rsidR="00913745" w:rsidRPr="00E37998">
        <w:fldChar w:fldCharType="begin"/>
      </w:r>
      <w:r w:rsidR="00913745" w:rsidRPr="00E37998">
        <w:instrText xml:space="preserve"> REF _Ref58260836 \r \h </w:instrText>
      </w:r>
      <w:r w:rsidR="00913745" w:rsidRPr="00E37998">
        <w:fldChar w:fldCharType="separate"/>
      </w:r>
      <w:r w:rsidR="00071670" w:rsidRPr="00E37998">
        <w:t>[29]</w:t>
      </w:r>
      <w:r w:rsidR="00913745" w:rsidRPr="00E37998">
        <w:fldChar w:fldCharType="end"/>
      </w:r>
      <w:r w:rsidRPr="00E37998">
        <w:t xml:space="preserve">. In this case, the basic block diagram is modified as illustrated by </w:t>
      </w:r>
      <w:r w:rsidRPr="00E37998">
        <w:fldChar w:fldCharType="begin"/>
      </w:r>
      <w:r w:rsidRPr="00E37998">
        <w:instrText xml:space="preserve"> REF _Ref57113583 \h </w:instrText>
      </w:r>
      <w:r w:rsidRPr="00E37998">
        <w:fldChar w:fldCharType="separate"/>
      </w:r>
      <w:r w:rsidR="00071670" w:rsidRPr="00E37998">
        <w:t xml:space="preserve">Figure </w:t>
      </w:r>
      <w:r w:rsidR="00071670" w:rsidRPr="00E37998">
        <w:rPr>
          <w:noProof/>
        </w:rPr>
        <w:t>19</w:t>
      </w:r>
      <w:r w:rsidRPr="00E37998">
        <w:fldChar w:fldCharType="end"/>
      </w:r>
      <w:r w:rsidRPr="00E37998">
        <w:t>.</w:t>
      </w:r>
    </w:p>
    <w:p w14:paraId="4CA29E82" w14:textId="77777777" w:rsidR="00A03010" w:rsidRPr="00E37998" w:rsidRDefault="00A03010" w:rsidP="00A03010">
      <w:r w:rsidRPr="00E37998">
        <w:rPr>
          <w:noProof/>
          <w:lang w:eastAsia="de-CH"/>
        </w:rPr>
        <w:drawing>
          <wp:inline distT="0" distB="0" distL="0" distR="0" wp14:anchorId="78959156" wp14:editId="1CF57972">
            <wp:extent cx="6347528" cy="13468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4474" cy="1348309"/>
                    </a:xfrm>
                    <a:prstGeom prst="rect">
                      <a:avLst/>
                    </a:prstGeom>
                    <a:noFill/>
                  </pic:spPr>
                </pic:pic>
              </a:graphicData>
            </a:graphic>
          </wp:inline>
        </w:drawing>
      </w:r>
    </w:p>
    <w:p w14:paraId="15A7C688" w14:textId="2938CB13" w:rsidR="00A03010" w:rsidRPr="00F7021C" w:rsidRDefault="00A03010" w:rsidP="00A03010">
      <w:pPr>
        <w:pStyle w:val="Caption"/>
        <w:rPr>
          <w:lang w:val="en-GB"/>
        </w:rPr>
      </w:pPr>
      <w:bookmarkStart w:id="658" w:name="_Ref57113583"/>
      <w:r w:rsidRPr="00F7021C">
        <w:rPr>
          <w:lang w:val="en-GB"/>
        </w:rPr>
        <w:t xml:space="preserve">Figure </w:t>
      </w:r>
      <w:r w:rsidRPr="00E37998">
        <w:rPr>
          <w:lang w:val="en-GB"/>
        </w:rPr>
        <w:fldChar w:fldCharType="begin"/>
      </w:r>
      <w:r w:rsidRPr="00F7021C">
        <w:rPr>
          <w:lang w:val="en-GB"/>
        </w:rPr>
        <w:instrText>SEQ Figure \* ARABIC</w:instrText>
      </w:r>
      <w:r w:rsidRPr="00E37998">
        <w:rPr>
          <w:lang w:val="en-GB"/>
        </w:rPr>
        <w:fldChar w:fldCharType="separate"/>
      </w:r>
      <w:r w:rsidR="00947278">
        <w:rPr>
          <w:noProof/>
          <w:lang w:val="en-GB"/>
        </w:rPr>
        <w:t>19</w:t>
      </w:r>
      <w:r w:rsidRPr="00E37998">
        <w:rPr>
          <w:lang w:val="en-GB"/>
        </w:rPr>
        <w:fldChar w:fldCharType="end"/>
      </w:r>
      <w:bookmarkEnd w:id="658"/>
      <w:r w:rsidR="003843EF" w:rsidRPr="00F7021C">
        <w:rPr>
          <w:noProof/>
          <w:lang w:val="en-GB"/>
        </w:rPr>
        <w:t>:</w:t>
      </w:r>
      <w:r w:rsidRPr="00F7021C">
        <w:rPr>
          <w:lang w:val="en-GB"/>
        </w:rPr>
        <w:t xml:space="preserve"> Modified LNB architecture. Increased selectivity by means of an additional filtering stage after the second amplification stage</w:t>
      </w:r>
    </w:p>
    <w:p w14:paraId="6078190F" w14:textId="77777777" w:rsidR="00A03010" w:rsidRPr="00E37998" w:rsidRDefault="00FE6395" w:rsidP="00A03010">
      <w:r w:rsidRPr="00E37998">
        <w:t>With this modified</w:t>
      </w:r>
      <w:r w:rsidR="00A03010" w:rsidRPr="00E37998">
        <w:t xml:space="preserve"> architecture the filter </w:t>
      </w:r>
      <w:r w:rsidRPr="00E37998">
        <w:t>has</w:t>
      </w:r>
      <w:r w:rsidR="00A03010" w:rsidRPr="00E37998">
        <w:t xml:space="preserve"> additional capabilities to restrict the incoming interfering RF signals. </w:t>
      </w:r>
      <w:r w:rsidR="007F5856" w:rsidRPr="00E37998">
        <w:t xml:space="preserve">However, due to the limited amount of real estate available in the LNB circuit boards to accommodate the filtering </w:t>
      </w:r>
      <w:r w:rsidR="002B1249" w:rsidRPr="00E37998">
        <w:t>stages, the</w:t>
      </w:r>
      <w:r w:rsidR="00C55FB4" w:rsidRPr="00E37998">
        <w:t xml:space="preserve"> characteristics of the achievable</w:t>
      </w:r>
      <w:r w:rsidR="00A03010" w:rsidRPr="00E37998">
        <w:t xml:space="preserve"> frequency response of the filter is relatively limited</w:t>
      </w:r>
      <w:r w:rsidR="009772EA" w:rsidRPr="00E37998">
        <w:t>.</w:t>
      </w:r>
      <w:r w:rsidR="00A03010" w:rsidRPr="00E37998">
        <w:t xml:space="preserve"> </w:t>
      </w:r>
    </w:p>
    <w:p w14:paraId="7A66437D" w14:textId="77777777" w:rsidR="00A03010" w:rsidRPr="00E37998" w:rsidRDefault="00A03010" w:rsidP="00A03010">
      <w:r w:rsidRPr="00E37998">
        <w:t xml:space="preserve">In addition to </w:t>
      </w:r>
      <w:r w:rsidR="00ED35C6" w:rsidRPr="00E37998">
        <w:t>an</w:t>
      </w:r>
      <w:r w:rsidRPr="00E37998">
        <w:t xml:space="preserve"> RF filtering stage, the LNB requires a more robust mixer able to operate without introducing undesired mixing products in the presence of high-power input signals.</w:t>
      </w:r>
    </w:p>
    <w:p w14:paraId="403819F5" w14:textId="68089663" w:rsidR="00B07092" w:rsidRPr="00F7021C" w:rsidRDefault="00393BA7" w:rsidP="00B07092">
      <w:pPr>
        <w:pStyle w:val="Heading2"/>
        <w:rPr>
          <w:lang w:val="en-GB"/>
        </w:rPr>
      </w:pPr>
      <w:bookmarkStart w:id="659" w:name="_Toc67991382"/>
      <w:bookmarkStart w:id="660" w:name="_Toc66785750"/>
      <w:bookmarkStart w:id="661" w:name="_Toc67991385"/>
      <w:bookmarkStart w:id="662" w:name="_Toc66785751"/>
      <w:bookmarkStart w:id="663" w:name="_Toc67991386"/>
      <w:bookmarkStart w:id="664" w:name="_Toc66785752"/>
      <w:bookmarkStart w:id="665" w:name="_Toc67991387"/>
      <w:bookmarkStart w:id="666" w:name="_Toc66785753"/>
      <w:bookmarkStart w:id="667" w:name="_Toc67991388"/>
      <w:bookmarkStart w:id="668" w:name="_Toc66785754"/>
      <w:bookmarkStart w:id="669" w:name="_Toc67991389"/>
      <w:bookmarkStart w:id="670" w:name="_Toc66785755"/>
      <w:bookmarkStart w:id="671" w:name="_Toc67991390"/>
      <w:bookmarkStart w:id="672" w:name="_Toc94527002"/>
      <w:bookmarkStart w:id="673" w:name="_Toc100140572"/>
      <w:bookmarkEnd w:id="659"/>
      <w:bookmarkEnd w:id="660"/>
      <w:bookmarkEnd w:id="661"/>
      <w:bookmarkEnd w:id="662"/>
      <w:bookmarkEnd w:id="663"/>
      <w:bookmarkEnd w:id="664"/>
      <w:bookmarkEnd w:id="665"/>
      <w:bookmarkEnd w:id="666"/>
      <w:bookmarkEnd w:id="667"/>
      <w:bookmarkEnd w:id="668"/>
      <w:bookmarkEnd w:id="669"/>
      <w:bookmarkEnd w:id="670"/>
      <w:bookmarkEnd w:id="671"/>
      <w:r w:rsidRPr="00F7021C">
        <w:rPr>
          <w:lang w:val="en-GB"/>
        </w:rPr>
        <w:t>An overview of</w:t>
      </w:r>
      <w:r w:rsidR="00CB4872" w:rsidRPr="00F7021C">
        <w:rPr>
          <w:lang w:val="en-GB"/>
        </w:rPr>
        <w:t xml:space="preserve"> Integrated Filter / LNB devices av</w:t>
      </w:r>
      <w:r w:rsidR="001425C1" w:rsidRPr="00F7021C">
        <w:rPr>
          <w:lang w:val="en-GB"/>
        </w:rPr>
        <w:t>a</w:t>
      </w:r>
      <w:r w:rsidR="00CB4872" w:rsidRPr="00F7021C">
        <w:rPr>
          <w:lang w:val="en-GB"/>
        </w:rPr>
        <w:t>ILABLE IN THE MARKET</w:t>
      </w:r>
      <w:bookmarkEnd w:id="672"/>
      <w:bookmarkEnd w:id="673"/>
    </w:p>
    <w:p w14:paraId="4348961C" w14:textId="610D953D" w:rsidR="00265078" w:rsidRPr="00E37998" w:rsidRDefault="00B07092" w:rsidP="00393BA7">
      <w:r w:rsidRPr="00E37998">
        <w:t xml:space="preserve">This section provides examples of </w:t>
      </w:r>
      <w:r w:rsidR="001A228C" w:rsidRPr="00E37998">
        <w:t>commercially available</w:t>
      </w:r>
      <w:r w:rsidRPr="00E37998">
        <w:t xml:space="preserve"> integrated filter-LNA/LNB devices that can be used </w:t>
      </w:r>
      <w:r w:rsidR="005425AB" w:rsidRPr="00E37998">
        <w:t xml:space="preserve">as a replacement of </w:t>
      </w:r>
      <w:r w:rsidR="006C37AA" w:rsidRPr="00E37998">
        <w:t xml:space="preserve">existing </w:t>
      </w:r>
      <w:r w:rsidR="005425AB" w:rsidRPr="00E37998">
        <w:t>LNA/LNB of</w:t>
      </w:r>
      <w:r w:rsidRPr="00E37998">
        <w:t xml:space="preserve"> C</w:t>
      </w:r>
      <w:r w:rsidR="005425AB" w:rsidRPr="00E37998">
        <w:t>-</w:t>
      </w:r>
      <w:r w:rsidRPr="00E37998">
        <w:t xml:space="preserve">band FSS </w:t>
      </w:r>
      <w:r w:rsidR="0047622D" w:rsidRPr="00E37998">
        <w:t>e</w:t>
      </w:r>
      <w:r w:rsidRPr="00E37998">
        <w:t xml:space="preserve">arth </w:t>
      </w:r>
      <w:r w:rsidR="006C37AA" w:rsidRPr="00E37998">
        <w:t>s</w:t>
      </w:r>
      <w:r w:rsidRPr="00E37998">
        <w:t xml:space="preserve">tations. These are provided as </w:t>
      </w:r>
      <w:r w:rsidR="006C37AA" w:rsidRPr="00E37998">
        <w:t xml:space="preserve">a </w:t>
      </w:r>
      <w:r w:rsidRPr="00E37998">
        <w:t>general example and may or may not be immediately applicable to a coexistence scenario in CEPT countries.</w:t>
      </w:r>
    </w:p>
    <w:p w14:paraId="52B37C4C" w14:textId="4954186B" w:rsidR="0099452A" w:rsidRPr="00F7021C" w:rsidRDefault="0099452A" w:rsidP="0099452A">
      <w:pPr>
        <w:pStyle w:val="Heading3"/>
        <w:rPr>
          <w:lang w:val="en-GB"/>
        </w:rPr>
      </w:pPr>
      <w:bookmarkStart w:id="674" w:name="_Toc94527003"/>
      <w:bookmarkStart w:id="675" w:name="_Toc100140573"/>
      <w:r w:rsidRPr="00F7021C">
        <w:rPr>
          <w:lang w:val="en-GB"/>
        </w:rPr>
        <w:t xml:space="preserve">Swedish Microwave </w:t>
      </w:r>
      <w:r w:rsidR="00B428ED" w:rsidRPr="00F7021C">
        <w:rPr>
          <w:lang w:val="en-GB"/>
        </w:rPr>
        <w:t>AB</w:t>
      </w:r>
      <w:r w:rsidR="000A7D76" w:rsidRPr="00F7021C">
        <w:rPr>
          <w:lang w:val="en-GB"/>
        </w:rPr>
        <w:t>, model</w:t>
      </w:r>
      <w:r w:rsidR="00B428ED" w:rsidRPr="00F7021C">
        <w:rPr>
          <w:lang w:val="en-GB"/>
        </w:rPr>
        <w:t xml:space="preserve"> </w:t>
      </w:r>
      <w:r w:rsidRPr="00F7021C">
        <w:rPr>
          <w:lang w:val="en-GB"/>
        </w:rPr>
        <w:t>C-PLL 5.30 C</w:t>
      </w:r>
      <w:bookmarkEnd w:id="674"/>
      <w:bookmarkEnd w:id="675"/>
    </w:p>
    <w:p w14:paraId="4AB45E6E" w14:textId="723BC042" w:rsidR="00265078" w:rsidRPr="00E37998" w:rsidRDefault="00265078" w:rsidP="00587465">
      <w:r w:rsidRPr="00E37998">
        <w:t xml:space="preserve">The Swedish Microwave family of Single Band PLL LNBs </w:t>
      </w:r>
      <w:r w:rsidR="00C30AAC">
        <w:fldChar w:fldCharType="begin"/>
      </w:r>
      <w:r w:rsidR="00C30AAC">
        <w:instrText xml:space="preserve"> REF _Ref105064334 \r \h </w:instrText>
      </w:r>
      <w:r w:rsidR="00C30AAC">
        <w:fldChar w:fldCharType="separate"/>
      </w:r>
      <w:r w:rsidR="00C30AAC">
        <w:t>[29]</w:t>
      </w:r>
      <w:r w:rsidR="00C30AAC">
        <w:fldChar w:fldCharType="end"/>
      </w:r>
      <w:r w:rsidR="00913745" w:rsidRPr="00E37998">
        <w:t xml:space="preserve"> </w:t>
      </w:r>
      <w:r w:rsidRPr="00E37998">
        <w:t xml:space="preserve">incorporates filtering for mitigation of interference. Model C-PLL 5.30 C </w:t>
      </w:r>
      <w:r w:rsidR="00551EA3" w:rsidRPr="00E37998">
        <w:t xml:space="preserve">incorporates a filter with </w:t>
      </w:r>
      <w:r w:rsidRPr="00E37998">
        <w:t xml:space="preserve">a </w:t>
      </w:r>
      <w:r w:rsidR="00CA021D" w:rsidRPr="00E37998">
        <w:t>passband</w:t>
      </w:r>
      <w:r w:rsidRPr="00E37998">
        <w:t xml:space="preserve"> between 3800 and 4200 MHz and a very robust P1dBc</w:t>
      </w:r>
      <w:r w:rsidR="00551EA3" w:rsidRPr="00E37998">
        <w:t xml:space="preserve"> (-45 dBm)</w:t>
      </w:r>
      <w:r w:rsidRPr="00E37998">
        <w:t>.</w:t>
      </w:r>
    </w:p>
    <w:p w14:paraId="04976E3E" w14:textId="60D85F1A" w:rsidR="00265078" w:rsidRPr="00B73806" w:rsidRDefault="00265078" w:rsidP="00265078">
      <w:pPr>
        <w:pStyle w:val="Caption"/>
        <w:rPr>
          <w:lang w:val="en-GB"/>
        </w:rPr>
      </w:pPr>
      <w:bookmarkStart w:id="676" w:name="_Ref57740304"/>
      <w:r w:rsidRPr="00B73806">
        <w:rPr>
          <w:lang w:val="en-GB"/>
        </w:rPr>
        <w:lastRenderedPageBreak/>
        <w:t xml:space="preserve">Table </w:t>
      </w:r>
      <w:r w:rsidRPr="00E37998">
        <w:rPr>
          <w:lang w:val="en-GB"/>
        </w:rPr>
        <w:fldChar w:fldCharType="begin"/>
      </w:r>
      <w:r w:rsidRPr="00B73806">
        <w:rPr>
          <w:lang w:val="en-GB"/>
        </w:rPr>
        <w:instrText>SEQ Table \* ARABIC</w:instrText>
      </w:r>
      <w:r w:rsidRPr="00E37998">
        <w:rPr>
          <w:lang w:val="en-GB"/>
        </w:rPr>
        <w:fldChar w:fldCharType="separate"/>
      </w:r>
      <w:r w:rsidR="00071670" w:rsidRPr="00B73806">
        <w:rPr>
          <w:noProof/>
          <w:lang w:val="en-GB"/>
        </w:rPr>
        <w:t>16</w:t>
      </w:r>
      <w:r w:rsidRPr="00E37998">
        <w:rPr>
          <w:lang w:val="en-GB"/>
        </w:rPr>
        <w:fldChar w:fldCharType="end"/>
      </w:r>
      <w:bookmarkEnd w:id="676"/>
      <w:r w:rsidR="00574125" w:rsidRPr="00B73806">
        <w:rPr>
          <w:noProof/>
          <w:lang w:val="en-GB"/>
        </w:rPr>
        <w:t>:</w:t>
      </w:r>
      <w:r w:rsidRPr="00B73806">
        <w:rPr>
          <w:lang w:val="en-GB"/>
        </w:rPr>
        <w:t xml:space="preserve"> Swedish Microwave </w:t>
      </w:r>
      <w:r w:rsidR="00A5152A" w:rsidRPr="00B73806">
        <w:rPr>
          <w:lang w:val="en-GB"/>
        </w:rPr>
        <w:t>AB</w:t>
      </w:r>
      <w:r w:rsidR="000A7D76" w:rsidRPr="00B73806">
        <w:rPr>
          <w:lang w:val="en-GB"/>
        </w:rPr>
        <w:t>, model</w:t>
      </w:r>
      <w:r w:rsidRPr="00B73806">
        <w:rPr>
          <w:lang w:val="en-GB"/>
        </w:rPr>
        <w:t xml:space="preserve"> C-PLL 5.30 C specifications</w:t>
      </w:r>
    </w:p>
    <w:tbl>
      <w:tblPr>
        <w:tblStyle w:val="TableGridLight1"/>
        <w:tblW w:w="7371" w:type="dxa"/>
        <w:jc w:val="center"/>
        <w:tblLook w:val="04A0" w:firstRow="1" w:lastRow="0" w:firstColumn="1" w:lastColumn="0" w:noHBand="0" w:noVBand="1"/>
      </w:tblPr>
      <w:tblGrid>
        <w:gridCol w:w="3861"/>
        <w:gridCol w:w="3510"/>
      </w:tblGrid>
      <w:tr w:rsidR="00C22887" w:rsidRPr="00E37998" w14:paraId="16DD19E8" w14:textId="77777777" w:rsidTr="00B73806">
        <w:trPr>
          <w:trHeight w:val="300"/>
          <w:jc w:val="center"/>
        </w:trPr>
        <w:tc>
          <w:tcPr>
            <w:tcW w:w="3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06CF08E" w14:textId="023E92C6" w:rsidR="00265078" w:rsidRPr="00E37998" w:rsidRDefault="00265078" w:rsidP="00574125">
            <w:pPr>
              <w:pStyle w:val="ECCTabletext"/>
              <w:spacing w:before="120" w:after="120"/>
              <w:jc w:val="center"/>
              <w:rPr>
                <w:b/>
                <w:bCs/>
                <w:color w:val="FFFFFF" w:themeColor="background1"/>
              </w:rPr>
            </w:pPr>
            <w:r w:rsidRPr="00E37998">
              <w:rPr>
                <w:b/>
                <w:bCs/>
                <w:color w:val="FFFFFF" w:themeColor="background1"/>
              </w:rPr>
              <w:t>Electrical Specifications</w:t>
            </w:r>
          </w:p>
        </w:t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E553B9F" w14:textId="35916A28" w:rsidR="00265078" w:rsidRPr="00E37998" w:rsidRDefault="00265078" w:rsidP="00574125">
            <w:pPr>
              <w:pStyle w:val="ECCTabletext"/>
              <w:spacing w:before="120" w:after="120"/>
              <w:jc w:val="center"/>
              <w:rPr>
                <w:b/>
                <w:bCs/>
                <w:color w:val="FFFFFF" w:themeColor="background1"/>
              </w:rPr>
            </w:pPr>
            <w:r w:rsidRPr="00E37998">
              <w:rPr>
                <w:b/>
                <w:bCs/>
                <w:color w:val="FFFFFF" w:themeColor="background1"/>
              </w:rPr>
              <w:t>Value</w:t>
            </w:r>
          </w:p>
        </w:tc>
      </w:tr>
      <w:tr w:rsidR="004D3620" w:rsidRPr="00E37998" w14:paraId="5B09D34F" w14:textId="77777777" w:rsidTr="00B73806">
        <w:trPr>
          <w:trHeight w:val="300"/>
          <w:jc w:val="center"/>
        </w:trPr>
        <w:tc>
          <w:tcPr>
            <w:tcW w:w="3861" w:type="dxa"/>
            <w:tcBorders>
              <w:top w:val="single" w:sz="4" w:space="0" w:color="FFFFFF" w:themeColor="background1"/>
              <w:left w:val="single" w:sz="4" w:space="0" w:color="C0504D" w:themeColor="accent2"/>
              <w:bottom w:val="single" w:sz="4" w:space="0" w:color="C0504D" w:themeColor="accent2"/>
              <w:right w:val="single" w:sz="4" w:space="0" w:color="C0504D" w:themeColor="accent2"/>
            </w:tcBorders>
          </w:tcPr>
          <w:p w14:paraId="3B379646" w14:textId="77777777" w:rsidR="004D3620" w:rsidRPr="00E37998" w:rsidRDefault="004D3620" w:rsidP="00C153C4">
            <w:pPr>
              <w:pStyle w:val="ECCTabletext"/>
              <w:spacing w:before="60" w:after="60"/>
            </w:pPr>
            <w:r w:rsidRPr="00E37998">
              <w:t>Noise figure</w:t>
            </w:r>
          </w:p>
        </w:tc>
        <w:tc>
          <w:tcPr>
            <w:tcW w:w="3510" w:type="dxa"/>
            <w:tcBorders>
              <w:top w:val="single" w:sz="4" w:space="0" w:color="FFFFFF" w:themeColor="background1"/>
              <w:left w:val="single" w:sz="4" w:space="0" w:color="C0504D" w:themeColor="accent2"/>
              <w:bottom w:val="single" w:sz="4" w:space="0" w:color="C0504D" w:themeColor="accent2"/>
              <w:right w:val="single" w:sz="4" w:space="0" w:color="C0504D" w:themeColor="accent2"/>
            </w:tcBorders>
          </w:tcPr>
          <w:p w14:paraId="5E8CCFB9" w14:textId="52315EB3" w:rsidR="004D3620" w:rsidRPr="00E37998" w:rsidRDefault="004D3620" w:rsidP="00C153C4">
            <w:pPr>
              <w:pStyle w:val="ECCTabletext"/>
              <w:spacing w:before="60" w:after="60"/>
            </w:pPr>
            <w:r w:rsidRPr="00E37998">
              <w:t xml:space="preserve">0.69 dB / 50 K </w:t>
            </w:r>
            <w:r w:rsidR="00745A91" w:rsidRPr="00E37998">
              <w:t>typical</w:t>
            </w:r>
          </w:p>
        </w:tc>
      </w:tr>
      <w:tr w:rsidR="00265078" w:rsidRPr="00E37998" w14:paraId="53BEEDB9"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2FC5525" w14:textId="4B0ADE68" w:rsidR="00265078" w:rsidRPr="00E37998" w:rsidRDefault="00CA021D" w:rsidP="00C153C4">
            <w:pPr>
              <w:pStyle w:val="ECCTabletext"/>
              <w:spacing w:before="60" w:after="60"/>
            </w:pPr>
            <w:r w:rsidRPr="00E37998">
              <w:t>Passband</w:t>
            </w:r>
            <w:r w:rsidR="00265078" w:rsidRPr="00E37998">
              <w:t> </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455B1EF1" w14:textId="4FB3DB45" w:rsidR="00265078" w:rsidRPr="00E37998" w:rsidRDefault="00265078" w:rsidP="00C153C4">
            <w:pPr>
              <w:pStyle w:val="ECCTabletext"/>
              <w:spacing w:before="60" w:after="60"/>
            </w:pPr>
            <w:r w:rsidRPr="00E37998">
              <w:t>3800-4200 MHz </w:t>
            </w:r>
          </w:p>
        </w:tc>
      </w:tr>
      <w:tr w:rsidR="00265078" w:rsidRPr="00E37998" w14:paraId="0E45FAC2"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5EB2BACE" w14:textId="3EFFB657" w:rsidR="00265078" w:rsidRPr="00E37998" w:rsidRDefault="00513183" w:rsidP="00C153C4">
            <w:pPr>
              <w:pStyle w:val="ECCTabletext"/>
              <w:spacing w:before="60" w:after="60"/>
            </w:pPr>
            <w:r w:rsidRPr="00E37998">
              <w:t>Local Oscillator (</w:t>
            </w:r>
            <w:r w:rsidR="00265078" w:rsidRPr="00E37998">
              <w:t>LO frequency</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09B5608F" w14:textId="77777777" w:rsidR="00265078" w:rsidRPr="00E37998" w:rsidRDefault="00265078" w:rsidP="00C153C4">
            <w:pPr>
              <w:pStyle w:val="ECCTabletext"/>
              <w:spacing w:before="60" w:after="60"/>
            </w:pPr>
            <w:r w:rsidRPr="00E37998">
              <w:t>5.3 GHz</w:t>
            </w:r>
          </w:p>
        </w:tc>
      </w:tr>
      <w:tr w:rsidR="00265078" w:rsidRPr="00E37998" w14:paraId="71F788AE"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DB1AFC8" w14:textId="568636A3" w:rsidR="00265078" w:rsidRPr="00E37998" w:rsidRDefault="007708FF" w:rsidP="00C153C4">
            <w:pPr>
              <w:pStyle w:val="ECCTabletext"/>
              <w:spacing w:before="60" w:after="60"/>
            </w:pPr>
            <w:r w:rsidRPr="00E37998">
              <w:t>Intermediate Frequency (</w:t>
            </w:r>
            <w:r w:rsidR="00265078" w:rsidRPr="00E37998">
              <w:t>IF</w:t>
            </w:r>
            <w:r w:rsidR="007D408D" w:rsidRPr="00E37998">
              <w:t>)</w:t>
            </w:r>
            <w:r w:rsidR="00265078" w:rsidRPr="00E37998">
              <w:t xml:space="preserve"> frequency</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4B15431" w14:textId="24A7EFAC" w:rsidR="00265078" w:rsidRPr="00E37998" w:rsidRDefault="00265078" w:rsidP="00C153C4">
            <w:pPr>
              <w:pStyle w:val="ECCTabletext"/>
              <w:spacing w:before="60" w:after="60"/>
            </w:pPr>
            <w:r w:rsidRPr="00E37998">
              <w:t>1500-1100 MHz </w:t>
            </w:r>
          </w:p>
        </w:tc>
      </w:tr>
      <w:tr w:rsidR="00265078" w:rsidRPr="00E37998" w14:paraId="4141ADE3"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04373D9" w14:textId="77777777" w:rsidR="00265078" w:rsidRPr="00E37998" w:rsidRDefault="00265078" w:rsidP="00C153C4">
            <w:pPr>
              <w:pStyle w:val="ECCTabletext"/>
              <w:spacing w:before="60" w:after="60"/>
            </w:pPr>
            <w:r w:rsidRPr="00E37998">
              <w:t>Flatness (full band)</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6C01063" w14:textId="77777777" w:rsidR="00265078" w:rsidRPr="00E37998" w:rsidRDefault="00265078" w:rsidP="00C153C4">
            <w:pPr>
              <w:pStyle w:val="ECCTabletext"/>
              <w:spacing w:before="60" w:after="60"/>
            </w:pPr>
            <w:r w:rsidRPr="00E37998">
              <w:t>+/- 2 dB</w:t>
            </w:r>
          </w:p>
        </w:tc>
      </w:tr>
      <w:tr w:rsidR="00265078" w:rsidRPr="00E37998" w14:paraId="0FF92B1C"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0FB8A420" w14:textId="77777777" w:rsidR="00265078" w:rsidRPr="00E37998" w:rsidRDefault="00265078" w:rsidP="00C153C4">
            <w:pPr>
              <w:pStyle w:val="ECCTabletext"/>
              <w:spacing w:before="60" w:after="60"/>
            </w:pPr>
            <w:r w:rsidRPr="00E37998">
              <w:t>Rejection below 3500 MHz </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97D1E1E" w14:textId="683336E9" w:rsidR="00265078" w:rsidRPr="00E37998" w:rsidRDefault="00265078" w:rsidP="00C153C4">
            <w:pPr>
              <w:pStyle w:val="ECCTabletext"/>
              <w:spacing w:before="60" w:after="60"/>
            </w:pPr>
            <w:r w:rsidRPr="00E37998">
              <w:t>&gt;40 dB</w:t>
            </w:r>
            <w:r w:rsidR="00F404E4" w:rsidRPr="00E37998">
              <w:t xml:space="preserve"> </w:t>
            </w:r>
          </w:p>
        </w:tc>
      </w:tr>
      <w:tr w:rsidR="00265078" w:rsidRPr="00E37998" w14:paraId="10BC082C"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4F78C37" w14:textId="77777777" w:rsidR="00265078" w:rsidRPr="00E37998" w:rsidRDefault="00265078" w:rsidP="00C153C4">
            <w:pPr>
              <w:pStyle w:val="ECCTabletext"/>
              <w:spacing w:before="60" w:after="60"/>
            </w:pPr>
            <w:r w:rsidRPr="00E37998">
              <w:t>Rejection at 3650 MHz</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7CAF8EB" w14:textId="77777777" w:rsidR="00265078" w:rsidRPr="00E37998" w:rsidRDefault="00265078" w:rsidP="00C153C4">
            <w:pPr>
              <w:pStyle w:val="ECCTabletext"/>
              <w:spacing w:before="60" w:after="60"/>
            </w:pPr>
            <w:r w:rsidRPr="00E37998">
              <w:t>30 dB</w:t>
            </w:r>
          </w:p>
        </w:tc>
      </w:tr>
      <w:tr w:rsidR="00265078" w:rsidRPr="00E37998" w14:paraId="7B18103B"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8922753" w14:textId="77777777" w:rsidR="00265078" w:rsidRPr="00E37998" w:rsidRDefault="00265078" w:rsidP="00C153C4">
            <w:pPr>
              <w:pStyle w:val="ECCTabletext"/>
              <w:spacing w:before="60" w:after="60"/>
            </w:pPr>
            <w:r w:rsidRPr="00E37998">
              <w:t>Rejection above 5000 MHz </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9FB5C7E" w14:textId="77777777" w:rsidR="00265078" w:rsidRPr="00E37998" w:rsidRDefault="00265078" w:rsidP="00C153C4">
            <w:pPr>
              <w:pStyle w:val="ECCTabletext"/>
              <w:spacing w:before="60" w:after="60"/>
            </w:pPr>
            <w:r w:rsidRPr="00E37998">
              <w:t>&gt;40 dB </w:t>
            </w:r>
          </w:p>
        </w:tc>
      </w:tr>
      <w:tr w:rsidR="00265078" w:rsidRPr="00E37998" w14:paraId="1A03AA26" w14:textId="77777777" w:rsidTr="00B73806">
        <w:trPr>
          <w:trHeight w:val="232"/>
          <w:jc w:val="center"/>
        </w:trPr>
        <w:tc>
          <w:tcPr>
            <w:tcW w:w="38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533AC0E" w14:textId="77777777" w:rsidR="00265078" w:rsidRPr="00E37998" w:rsidRDefault="00265078" w:rsidP="00C153C4">
            <w:pPr>
              <w:pStyle w:val="ECCTabletext"/>
              <w:spacing w:before="60" w:after="60"/>
            </w:pPr>
            <w:r w:rsidRPr="00E37998">
              <w:t>Gain</w:t>
            </w:r>
          </w:p>
        </w:tc>
        <w:tc>
          <w:tcPr>
            <w:tcW w:w="35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A5C8269" w14:textId="52815D25" w:rsidR="00265078" w:rsidRPr="00E37998" w:rsidRDefault="00265078" w:rsidP="00C153C4">
            <w:pPr>
              <w:pStyle w:val="ECCTabletext"/>
              <w:spacing w:before="60" w:after="60"/>
            </w:pPr>
            <w:r w:rsidRPr="00E37998">
              <w:t xml:space="preserve">60 dB </w:t>
            </w:r>
            <w:r w:rsidR="007D408D" w:rsidRPr="00E37998">
              <w:t>typical</w:t>
            </w:r>
            <w:r w:rsidRPr="00E37998">
              <w:t xml:space="preserve"> 55 dB min. </w:t>
            </w:r>
          </w:p>
        </w:tc>
      </w:tr>
      <w:tr w:rsidR="00265078" w:rsidRPr="00E37998" w14:paraId="0DE6F521" w14:textId="77777777" w:rsidTr="00B73806">
        <w:trPr>
          <w:trHeight w:val="300"/>
          <w:jc w:val="center"/>
        </w:trPr>
        <w:tc>
          <w:tcPr>
            <w:tcW w:w="3861" w:type="dxa"/>
            <w:tcBorders>
              <w:top w:val="single" w:sz="4" w:space="0" w:color="C0504D" w:themeColor="accent2"/>
              <w:left w:val="single" w:sz="4" w:space="0" w:color="C0504D" w:themeColor="accent2"/>
              <w:bottom w:val="single" w:sz="4" w:space="0" w:color="FFFFFF" w:themeColor="background1"/>
              <w:right w:val="single" w:sz="4" w:space="0" w:color="C0504D" w:themeColor="accent2"/>
            </w:tcBorders>
          </w:tcPr>
          <w:p w14:paraId="19A32988" w14:textId="163D1CB8" w:rsidR="00265078" w:rsidRPr="00E37998" w:rsidRDefault="00265078" w:rsidP="00C153C4">
            <w:pPr>
              <w:pStyle w:val="ECCTabletext"/>
              <w:spacing w:before="60" w:after="60"/>
            </w:pPr>
            <w:r w:rsidRPr="00E37998">
              <w:t>Output 1</w:t>
            </w:r>
            <w:r w:rsidR="00F03081" w:rsidRPr="00E37998">
              <w:t xml:space="preserve"> </w:t>
            </w:r>
            <w:r w:rsidRPr="00E37998">
              <w:t>dB compression point</w:t>
            </w:r>
          </w:p>
        </w:tc>
        <w:tc>
          <w:tcPr>
            <w:tcW w:w="3510" w:type="dxa"/>
            <w:tcBorders>
              <w:top w:val="single" w:sz="4" w:space="0" w:color="C0504D" w:themeColor="accent2"/>
              <w:left w:val="single" w:sz="4" w:space="0" w:color="C0504D" w:themeColor="accent2"/>
              <w:bottom w:val="single" w:sz="4" w:space="0" w:color="FFFFFF" w:themeColor="background1"/>
              <w:right w:val="single" w:sz="4" w:space="0" w:color="C0504D" w:themeColor="accent2"/>
            </w:tcBorders>
          </w:tcPr>
          <w:p w14:paraId="237D02F3" w14:textId="77777777" w:rsidR="00265078" w:rsidRPr="00E37998" w:rsidRDefault="00265078" w:rsidP="00C153C4">
            <w:pPr>
              <w:pStyle w:val="ECCTabletext"/>
              <w:spacing w:before="60" w:after="60"/>
            </w:pPr>
            <w:r w:rsidRPr="00E37998">
              <w:t>+15 dBm min.</w:t>
            </w:r>
          </w:p>
        </w:tc>
      </w:tr>
      <w:tr w:rsidR="00265078" w:rsidRPr="00E37998" w14:paraId="612C09ED" w14:textId="77777777" w:rsidTr="00B73806">
        <w:trPr>
          <w:trHeight w:val="300"/>
          <w:jc w:val="center"/>
        </w:trPr>
        <w:tc>
          <w:tcPr>
            <w:tcW w:w="3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056A616" w14:textId="58869FEF" w:rsidR="00265078" w:rsidRPr="00B73806" w:rsidRDefault="00265078" w:rsidP="00B73806">
            <w:pPr>
              <w:pStyle w:val="ECCTabletext"/>
              <w:spacing w:before="120" w:after="120"/>
              <w:jc w:val="center"/>
              <w:rPr>
                <w:b/>
                <w:bCs/>
                <w:color w:val="FFFFFF" w:themeColor="background1"/>
              </w:rPr>
            </w:pPr>
            <w:r w:rsidRPr="00B73806">
              <w:rPr>
                <w:b/>
                <w:bCs/>
                <w:color w:val="FFFFFF" w:themeColor="background1"/>
              </w:rPr>
              <w:t>Mechanical Specifications</w:t>
            </w:r>
          </w:p>
        </w:t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72E958D" w14:textId="3FB2747B" w:rsidR="00265078" w:rsidRPr="00B73806" w:rsidRDefault="00265078" w:rsidP="00B73806">
            <w:pPr>
              <w:pStyle w:val="ECCTabletext"/>
              <w:spacing w:before="120" w:after="120"/>
              <w:jc w:val="center"/>
              <w:rPr>
                <w:b/>
                <w:bCs/>
                <w:color w:val="FFFFFF" w:themeColor="background1"/>
              </w:rPr>
            </w:pPr>
            <w:r w:rsidRPr="00B73806">
              <w:rPr>
                <w:b/>
                <w:bCs/>
                <w:color w:val="FFFFFF" w:themeColor="background1"/>
              </w:rPr>
              <w:t>Value</w:t>
            </w:r>
          </w:p>
        </w:tc>
      </w:tr>
      <w:tr w:rsidR="00265078" w:rsidRPr="00E37998" w14:paraId="7A98F055" w14:textId="77777777" w:rsidTr="00B73806">
        <w:trPr>
          <w:trHeight w:val="300"/>
          <w:jc w:val="center"/>
        </w:trPr>
        <w:tc>
          <w:tcPr>
            <w:tcW w:w="3861" w:type="dxa"/>
            <w:tcBorders>
              <w:top w:val="single" w:sz="4" w:space="0" w:color="FFFFFF" w:themeColor="background1"/>
              <w:left w:val="single" w:sz="4" w:space="0" w:color="C0504D" w:themeColor="accent2"/>
              <w:bottom w:val="single" w:sz="4" w:space="0" w:color="FFFFFF" w:themeColor="background1"/>
              <w:right w:val="single" w:sz="4" w:space="0" w:color="C0504D" w:themeColor="accent2"/>
            </w:tcBorders>
            <w:hideMark/>
          </w:tcPr>
          <w:p w14:paraId="7185C2C7" w14:textId="77777777" w:rsidR="00265078" w:rsidRPr="00E37998" w:rsidRDefault="00265078" w:rsidP="00C153C4">
            <w:pPr>
              <w:pStyle w:val="ECCTabletext"/>
              <w:spacing w:before="60" w:after="60"/>
            </w:pPr>
            <w:r w:rsidRPr="00E37998">
              <w:t>Interfaces </w:t>
            </w:r>
          </w:p>
        </w:tc>
        <w:tc>
          <w:tcPr>
            <w:tcW w:w="3510" w:type="dxa"/>
            <w:tcBorders>
              <w:top w:val="single" w:sz="4" w:space="0" w:color="FFFFFF" w:themeColor="background1"/>
              <w:left w:val="single" w:sz="4" w:space="0" w:color="C0504D" w:themeColor="accent2"/>
              <w:bottom w:val="single" w:sz="4" w:space="0" w:color="FFFFFF" w:themeColor="background1"/>
              <w:right w:val="single" w:sz="4" w:space="0" w:color="C0504D" w:themeColor="accent2"/>
            </w:tcBorders>
            <w:hideMark/>
          </w:tcPr>
          <w:p w14:paraId="338E4BE6" w14:textId="015EFEC4" w:rsidR="00265078" w:rsidRPr="00E37998" w:rsidRDefault="00265078" w:rsidP="00C153C4">
            <w:pPr>
              <w:pStyle w:val="ECCTabletext"/>
              <w:spacing w:before="60" w:after="60"/>
            </w:pPr>
            <w:r w:rsidRPr="00E37998">
              <w:t>Input</w:t>
            </w:r>
            <w:r w:rsidR="00F404E4" w:rsidRPr="00E37998">
              <w:t xml:space="preserve"> </w:t>
            </w:r>
            <w:r w:rsidRPr="00E37998">
              <w:t>WG CPR229G</w:t>
            </w:r>
          </w:p>
          <w:p w14:paraId="750276EA" w14:textId="77777777" w:rsidR="00265078" w:rsidRPr="00E37998" w:rsidRDefault="00265078" w:rsidP="00C153C4">
            <w:pPr>
              <w:pStyle w:val="ECCTabletext"/>
              <w:spacing w:before="60" w:after="60"/>
            </w:pPr>
            <w:r w:rsidRPr="00E37998">
              <w:t>Output F-connector / N-connector</w:t>
            </w:r>
          </w:p>
        </w:tc>
      </w:tr>
      <w:tr w:rsidR="00B73806" w:rsidRPr="00B73806" w14:paraId="75967E58" w14:textId="77777777" w:rsidTr="00B73806">
        <w:trPr>
          <w:trHeight w:val="377"/>
          <w:jc w:val="center"/>
        </w:trPr>
        <w:tc>
          <w:tcPr>
            <w:tcW w:w="3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848DA7F" w14:textId="3B4A26C9" w:rsidR="00265078" w:rsidRPr="00B73806" w:rsidRDefault="00265078" w:rsidP="00B73806">
            <w:pPr>
              <w:pStyle w:val="ECCTabletext"/>
              <w:spacing w:before="120" w:after="120"/>
              <w:jc w:val="center"/>
              <w:rPr>
                <w:b/>
                <w:bCs/>
                <w:color w:val="FFFFFF" w:themeColor="background1"/>
              </w:rPr>
            </w:pPr>
            <w:r w:rsidRPr="00B73806">
              <w:rPr>
                <w:b/>
                <w:bCs/>
                <w:color w:val="FFFFFF" w:themeColor="background1"/>
              </w:rPr>
              <w:t>Environmental Specifications</w:t>
            </w:r>
          </w:p>
        </w:t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DF33072" w14:textId="26BEBCBF" w:rsidR="00265078" w:rsidRPr="00B73806" w:rsidRDefault="00265078" w:rsidP="00B73806">
            <w:pPr>
              <w:pStyle w:val="ECCTabletext"/>
              <w:spacing w:before="120" w:after="120"/>
              <w:jc w:val="center"/>
              <w:rPr>
                <w:b/>
                <w:bCs/>
                <w:color w:val="FFFFFF" w:themeColor="background1"/>
              </w:rPr>
            </w:pPr>
            <w:r w:rsidRPr="00B73806">
              <w:rPr>
                <w:b/>
                <w:bCs/>
                <w:color w:val="FFFFFF" w:themeColor="background1"/>
              </w:rPr>
              <w:t>Value</w:t>
            </w:r>
          </w:p>
        </w:tc>
      </w:tr>
      <w:tr w:rsidR="00265078" w:rsidRPr="00E37998" w14:paraId="606097AB" w14:textId="77777777" w:rsidTr="00B73806">
        <w:trPr>
          <w:trHeight w:val="300"/>
          <w:jc w:val="center"/>
        </w:trPr>
        <w:tc>
          <w:tcPr>
            <w:tcW w:w="3861" w:type="dxa"/>
            <w:tcBorders>
              <w:top w:val="single" w:sz="4" w:space="0" w:color="FFFFFF" w:themeColor="background1"/>
              <w:left w:val="single" w:sz="4" w:space="0" w:color="C0504D" w:themeColor="accent2"/>
              <w:bottom w:val="single" w:sz="4" w:space="0" w:color="C0504D" w:themeColor="accent2"/>
              <w:right w:val="single" w:sz="4" w:space="0" w:color="C0504D" w:themeColor="accent2"/>
            </w:tcBorders>
            <w:hideMark/>
          </w:tcPr>
          <w:p w14:paraId="2979FCC4" w14:textId="77777777" w:rsidR="00265078" w:rsidRPr="00E37998" w:rsidRDefault="00265078" w:rsidP="00C153C4">
            <w:pPr>
              <w:pStyle w:val="ECCTabletext"/>
              <w:spacing w:before="60" w:after="60"/>
            </w:pPr>
            <w:r w:rsidRPr="00E37998">
              <w:t>Operating Temperature</w:t>
            </w:r>
          </w:p>
        </w:tc>
        <w:tc>
          <w:tcPr>
            <w:tcW w:w="3510" w:type="dxa"/>
            <w:tcBorders>
              <w:top w:val="single" w:sz="4" w:space="0" w:color="FFFFFF" w:themeColor="background1"/>
              <w:left w:val="single" w:sz="4" w:space="0" w:color="C0504D" w:themeColor="accent2"/>
              <w:bottom w:val="single" w:sz="4" w:space="0" w:color="C0504D" w:themeColor="accent2"/>
              <w:right w:val="single" w:sz="4" w:space="0" w:color="C0504D" w:themeColor="accent2"/>
            </w:tcBorders>
            <w:hideMark/>
          </w:tcPr>
          <w:p w14:paraId="47E2BC5A" w14:textId="77777777" w:rsidR="00265078" w:rsidRPr="00E37998" w:rsidRDefault="00265078" w:rsidP="00C153C4">
            <w:pPr>
              <w:pStyle w:val="ECCTabletext"/>
              <w:spacing w:before="60" w:after="60"/>
            </w:pPr>
            <w:r w:rsidRPr="00E37998">
              <w:t xml:space="preserve">-40 °C to +80°C </w:t>
            </w:r>
          </w:p>
        </w:tc>
      </w:tr>
    </w:tbl>
    <w:p w14:paraId="74A76631" w14:textId="55A6FBF0" w:rsidR="00265078" w:rsidRPr="00E37998" w:rsidRDefault="00265078" w:rsidP="00A03010">
      <w:r w:rsidRPr="00E37998">
        <w:t xml:space="preserve">As shown in </w:t>
      </w:r>
      <w:r w:rsidRPr="00E37998">
        <w:fldChar w:fldCharType="begin"/>
      </w:r>
      <w:r w:rsidRPr="00E37998">
        <w:instrText xml:space="preserve"> REF _Ref57740304 \h </w:instrText>
      </w:r>
      <w:r w:rsidRPr="00E37998">
        <w:fldChar w:fldCharType="separate"/>
      </w:r>
      <w:r w:rsidR="00071670" w:rsidRPr="00E37998">
        <w:t xml:space="preserve">Table </w:t>
      </w:r>
      <w:r w:rsidR="00071670" w:rsidRPr="00E37998">
        <w:rPr>
          <w:noProof/>
        </w:rPr>
        <w:t>16</w:t>
      </w:r>
      <w:r w:rsidRPr="00E37998">
        <w:fldChar w:fldCharType="end"/>
      </w:r>
      <w:r w:rsidRPr="00E37998">
        <w:t>, the difference in rejection at 3500</w:t>
      </w:r>
      <w:r w:rsidR="004D3620" w:rsidRPr="00E37998">
        <w:t xml:space="preserve"> </w:t>
      </w:r>
      <w:r w:rsidRPr="00E37998">
        <w:t xml:space="preserve">and 3650 MHz is only 10 dB. This hints at a low slope of the transfer in the transition region into the </w:t>
      </w:r>
      <w:r w:rsidR="00CA021D" w:rsidRPr="00E37998">
        <w:t>passband</w:t>
      </w:r>
      <w:r w:rsidRPr="00E37998">
        <w:t xml:space="preserve">. </w:t>
      </w:r>
      <w:r w:rsidR="004D3620" w:rsidRPr="00E37998">
        <w:t xml:space="preserve">The width of the transition region from &gt;40 dB to </w:t>
      </w:r>
      <w:r w:rsidR="00CA021D" w:rsidRPr="00E37998">
        <w:t>passband</w:t>
      </w:r>
      <w:r w:rsidR="004D3620" w:rsidRPr="00E37998">
        <w:t xml:space="preserve"> is 300 MHz, and 150 MHz to transition from 30 dB rejection to </w:t>
      </w:r>
      <w:r w:rsidR="00CA021D" w:rsidRPr="00E37998">
        <w:t>passband</w:t>
      </w:r>
      <w:r w:rsidR="004D3620" w:rsidRPr="00E37998">
        <w:t>.</w:t>
      </w:r>
    </w:p>
    <w:p w14:paraId="5508554B" w14:textId="0E7CCF71" w:rsidR="004D4755" w:rsidRPr="00E37998" w:rsidRDefault="004D4755" w:rsidP="00A03010">
      <w:r w:rsidRPr="00E37998">
        <w:t>Based on the technical specification,</w:t>
      </w:r>
      <w:r w:rsidR="007C3AE2" w:rsidRPr="00E37998">
        <w:t xml:space="preserve"> the IP1dB can be computed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A65459" w:rsidRPr="00E37998" w14:paraId="166CDD86" w14:textId="77777777" w:rsidTr="00424E5D">
        <w:tc>
          <w:tcPr>
            <w:tcW w:w="4761" w:type="pct"/>
          </w:tcPr>
          <w:p w14:paraId="39A4D53E" w14:textId="397AB859" w:rsidR="00A65459" w:rsidRPr="00E37998" w:rsidRDefault="00424E5D" w:rsidP="00424E5D">
            <w:pPr>
              <w:spacing w:before="120" w:after="60"/>
              <w:jc w:val="center"/>
              <w:rPr>
                <w:rStyle w:val="ECCParagraph"/>
                <w:rFonts w:eastAsiaTheme="minorEastAsia" w:cstheme="minorBidi"/>
                <w:lang w:eastAsia="da-DK"/>
              </w:rPr>
            </w:pPr>
            <w:r w:rsidRPr="00E37998">
              <w:rPr>
                <w:rStyle w:val="ECCParagraph"/>
                <w:rFonts w:eastAsiaTheme="minorEastAsia" w:cstheme="minorBidi"/>
                <w:lang w:eastAsia="da-DK"/>
              </w:rPr>
              <w:t>Input 1 dBc point = Output 1 dBc - Gain</w:t>
            </w:r>
            <w:r w:rsidRPr="00E37998">
              <w:rPr>
                <w:rStyle w:val="ECCParagraph"/>
                <w:rFonts w:eastAsiaTheme="minorEastAsia" w:cstheme="minorBidi"/>
                <w:vertAlign w:val="subscript"/>
                <w:lang w:eastAsia="da-DK"/>
              </w:rPr>
              <w:t>LNB</w:t>
            </w:r>
            <w:r w:rsidRPr="00E37998">
              <w:rPr>
                <w:rStyle w:val="ECCParagraph"/>
                <w:rFonts w:eastAsiaTheme="minorEastAsia" w:cstheme="minorBidi"/>
                <w:lang w:eastAsia="da-DK"/>
              </w:rPr>
              <w:t xml:space="preserve"> = +15</w:t>
            </w:r>
            <w:r w:rsidR="00F404E4" w:rsidRPr="00E37998">
              <w:rPr>
                <w:rStyle w:val="ECCParagraph"/>
                <w:rFonts w:eastAsiaTheme="minorEastAsia" w:cstheme="minorBidi"/>
                <w:lang w:eastAsia="da-DK"/>
              </w:rPr>
              <w:t xml:space="preserve"> </w:t>
            </w:r>
            <w:r w:rsidRPr="00E37998">
              <w:rPr>
                <w:rStyle w:val="ECCParagraph"/>
                <w:rFonts w:eastAsiaTheme="minorEastAsia" w:cstheme="minorBidi"/>
                <w:lang w:eastAsia="da-DK"/>
              </w:rPr>
              <w:t>- 60 dB</w:t>
            </w:r>
            <w:r w:rsidR="00F404E4" w:rsidRPr="00E37998">
              <w:rPr>
                <w:rStyle w:val="ECCParagraph"/>
                <w:rFonts w:eastAsiaTheme="minorEastAsia" w:cstheme="minorBidi"/>
                <w:lang w:eastAsia="da-DK"/>
              </w:rPr>
              <w:t xml:space="preserve"> </w:t>
            </w:r>
            <w:r w:rsidRPr="00E37998">
              <w:rPr>
                <w:rStyle w:val="ECCParagraph"/>
                <w:rFonts w:eastAsiaTheme="minorEastAsia" w:cstheme="minorBidi"/>
                <w:lang w:eastAsia="da-DK"/>
              </w:rPr>
              <w:t>= -45 dBm</w:t>
            </w:r>
          </w:p>
        </w:tc>
        <w:tc>
          <w:tcPr>
            <w:tcW w:w="239" w:type="pct"/>
          </w:tcPr>
          <w:p w14:paraId="03956C6A" w14:textId="524B8856" w:rsidR="00A65459" w:rsidRPr="00E37998" w:rsidRDefault="00A65459"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16</w:t>
            </w:r>
            <w:r w:rsidRPr="00E37998">
              <w:fldChar w:fldCharType="end"/>
            </w:r>
            <w:r w:rsidRPr="00E37998">
              <w:t>)</w:t>
            </w:r>
          </w:p>
        </w:tc>
      </w:tr>
    </w:tbl>
    <w:p w14:paraId="5D24230A" w14:textId="11077ED0" w:rsidR="00A03010" w:rsidRPr="00E37998" w:rsidRDefault="00A03010" w:rsidP="00587465">
      <w:pPr>
        <w:pStyle w:val="Heading3"/>
        <w:rPr>
          <w:lang w:val="en-GB"/>
        </w:rPr>
      </w:pPr>
      <w:bookmarkStart w:id="677" w:name="_Toc57363457"/>
      <w:bookmarkStart w:id="678" w:name="_Toc94527004"/>
      <w:bookmarkStart w:id="679" w:name="_Toc100140574"/>
      <w:r w:rsidRPr="00E37998">
        <w:rPr>
          <w:lang w:val="en-GB"/>
        </w:rPr>
        <w:t>N</w:t>
      </w:r>
      <w:r w:rsidR="007047CD" w:rsidRPr="00E37998">
        <w:rPr>
          <w:lang w:val="en-GB"/>
        </w:rPr>
        <w:t xml:space="preserve">orsat </w:t>
      </w:r>
      <w:r w:rsidRPr="00E37998">
        <w:rPr>
          <w:lang w:val="en-GB"/>
        </w:rPr>
        <w:t>PLL 3200-BPF</w:t>
      </w:r>
      <w:bookmarkEnd w:id="677"/>
      <w:bookmarkEnd w:id="678"/>
      <w:bookmarkEnd w:id="679"/>
    </w:p>
    <w:p w14:paraId="4E612467" w14:textId="4CA1B913" w:rsidR="00A03010" w:rsidRPr="00E37998" w:rsidRDefault="00A03010" w:rsidP="00A03010">
      <w:r w:rsidRPr="00E37998">
        <w:t>The N</w:t>
      </w:r>
      <w:r w:rsidR="007047CD" w:rsidRPr="00E37998">
        <w:t>orsat</w:t>
      </w:r>
      <w:r w:rsidRPr="00E37998">
        <w:t xml:space="preserve"> PLL 3200</w:t>
      </w:r>
      <w:r w:rsidR="0024588F" w:rsidRPr="00E37998">
        <w:t>-</w:t>
      </w:r>
      <w:r w:rsidRPr="00E37998">
        <w:t xml:space="preserve">BPF </w:t>
      </w:r>
      <w:r w:rsidR="00913745" w:rsidRPr="00E37998">
        <w:fldChar w:fldCharType="begin"/>
      </w:r>
      <w:r w:rsidR="00913745" w:rsidRPr="00E37998">
        <w:instrText xml:space="preserve"> REF _Ref58260875 \r \h </w:instrText>
      </w:r>
      <w:r w:rsidR="00913745" w:rsidRPr="00E37998">
        <w:fldChar w:fldCharType="separate"/>
      </w:r>
      <w:r w:rsidR="00C30AAC">
        <w:t>[30]</w:t>
      </w:r>
      <w:r w:rsidR="00913745" w:rsidRPr="00E37998">
        <w:fldChar w:fldCharType="end"/>
      </w:r>
      <w:r w:rsidRPr="00E37998">
        <w:t xml:space="preserve"> is a family of integrated filter + LNB products, available for different configurations of </w:t>
      </w:r>
      <w:r w:rsidR="00CA021D" w:rsidRPr="00E37998">
        <w:t>passband</w:t>
      </w:r>
      <w:r w:rsidRPr="00E37998">
        <w:t xml:space="preserve"> range.</w:t>
      </w:r>
    </w:p>
    <w:p w14:paraId="7FBE613A" w14:textId="1626AFDB" w:rsidR="00446E97" w:rsidRPr="00E37998" w:rsidRDefault="00446E97" w:rsidP="00446E97">
      <w:r w:rsidRPr="00E37998">
        <w:t>According to the manufacturer, the following features make the 3200</w:t>
      </w:r>
      <w:r w:rsidR="0024588F" w:rsidRPr="00E37998">
        <w:t>-</w:t>
      </w:r>
      <w:r w:rsidRPr="00E37998">
        <w:t>BPF LNB series capable to withstand the effects induced by high power interfering signals</w:t>
      </w:r>
      <w:r w:rsidR="00433566" w:rsidRPr="00E37998">
        <w:t>:</w:t>
      </w:r>
    </w:p>
    <w:p w14:paraId="5FF76BF9" w14:textId="79E09E96" w:rsidR="00446E97" w:rsidRPr="00E37998" w:rsidRDefault="00446E97" w:rsidP="00446E97">
      <w:pPr>
        <w:pStyle w:val="ECCBulletsLv1"/>
      </w:pPr>
      <w:r w:rsidRPr="00E37998">
        <w:t>The introduction of additional RF filtering stages after the Front-End second LNA to reduce the effective passband of the device</w:t>
      </w:r>
      <w:r w:rsidR="008848FF" w:rsidRPr="00E37998">
        <w:t>;</w:t>
      </w:r>
    </w:p>
    <w:p w14:paraId="31F61882" w14:textId="325A5FD1" w:rsidR="00446E97" w:rsidRPr="00E37998" w:rsidRDefault="00446E97">
      <w:pPr>
        <w:pStyle w:val="ECCBulletsLv1"/>
      </w:pPr>
      <w:r w:rsidRPr="00E37998">
        <w:t>The introduction of a more robust mixer, able to work at higher input levels, without generating mixing products</w:t>
      </w:r>
      <w:r w:rsidR="008848FF" w:rsidRPr="00E37998">
        <w:t>.</w:t>
      </w:r>
    </w:p>
    <w:p w14:paraId="49170007" w14:textId="09E11778" w:rsidR="004B5285" w:rsidRPr="00E37998" w:rsidRDefault="00446E97" w:rsidP="00446E97">
      <w:r w:rsidRPr="00E37998">
        <w:t xml:space="preserve">The performance parameters are listed in </w:t>
      </w:r>
      <w:r w:rsidR="004B5285" w:rsidRPr="00E37998">
        <w:fldChar w:fldCharType="begin"/>
      </w:r>
      <w:r w:rsidR="004B5285" w:rsidRPr="00E37998">
        <w:instrText xml:space="preserve"> REF _Ref57932786 \h </w:instrText>
      </w:r>
      <w:r w:rsidR="004B5285" w:rsidRPr="00E37998">
        <w:fldChar w:fldCharType="separate"/>
      </w:r>
      <w:r w:rsidR="00071670" w:rsidRPr="00E37998">
        <w:t xml:space="preserve">Table </w:t>
      </w:r>
      <w:r w:rsidR="00071670" w:rsidRPr="00E37998">
        <w:rPr>
          <w:noProof/>
        </w:rPr>
        <w:t>17</w:t>
      </w:r>
      <w:r w:rsidR="004B5285" w:rsidRPr="00E37998">
        <w:fldChar w:fldCharType="end"/>
      </w:r>
      <w:r w:rsidRPr="00E37998">
        <w:t>. The introduction of the band pass fil</w:t>
      </w:r>
      <w:r w:rsidR="00913745" w:rsidRPr="00E37998">
        <w:t>t</w:t>
      </w:r>
      <w:r w:rsidRPr="00E37998">
        <w:t>ers has an impact on the overall noise figure of the device.</w:t>
      </w:r>
    </w:p>
    <w:p w14:paraId="1268ED5A" w14:textId="7DD4BE45" w:rsidR="004B5285" w:rsidRPr="00E37998" w:rsidRDefault="004B5285" w:rsidP="000756B3">
      <w:pPr>
        <w:pStyle w:val="Caption"/>
        <w:keepNext/>
        <w:rPr>
          <w:lang w:val="en-GB"/>
        </w:rPr>
      </w:pPr>
      <w:bookmarkStart w:id="680" w:name="_Ref57932786"/>
      <w:bookmarkStart w:id="681" w:name="_Ref57932781"/>
      <w:r w:rsidRPr="00E37998">
        <w:rPr>
          <w:lang w:val="en-GB"/>
        </w:rPr>
        <w:lastRenderedPageBreak/>
        <w:t xml:space="preserve">Table </w:t>
      </w:r>
      <w:r w:rsidRPr="00E37998">
        <w:rPr>
          <w:lang w:val="en-GB"/>
        </w:rPr>
        <w:fldChar w:fldCharType="begin"/>
      </w:r>
      <w:r w:rsidRPr="00E37998">
        <w:rPr>
          <w:lang w:val="en-GB"/>
        </w:rPr>
        <w:instrText>SEQ Table \* ARABIC</w:instrText>
      </w:r>
      <w:r w:rsidRPr="00E37998">
        <w:rPr>
          <w:lang w:val="en-GB"/>
        </w:rPr>
        <w:fldChar w:fldCharType="separate"/>
      </w:r>
      <w:r w:rsidR="00071670" w:rsidRPr="00E37998">
        <w:rPr>
          <w:noProof/>
          <w:lang w:val="en-GB"/>
        </w:rPr>
        <w:t>17</w:t>
      </w:r>
      <w:r w:rsidRPr="00E37998">
        <w:rPr>
          <w:lang w:val="en-GB"/>
        </w:rPr>
        <w:fldChar w:fldCharType="end"/>
      </w:r>
      <w:bookmarkEnd w:id="680"/>
      <w:r w:rsidR="003843EF" w:rsidRPr="00E37998">
        <w:rPr>
          <w:noProof/>
          <w:lang w:val="en-GB"/>
        </w:rPr>
        <w:t>:</w:t>
      </w:r>
      <w:r w:rsidRPr="00E37998">
        <w:rPr>
          <w:lang w:val="en-GB"/>
        </w:rPr>
        <w:t xml:space="preserve"> N</w:t>
      </w:r>
      <w:r w:rsidR="0029149E" w:rsidRPr="00E37998">
        <w:rPr>
          <w:lang w:val="en-GB"/>
        </w:rPr>
        <w:t xml:space="preserve">orsat </w:t>
      </w:r>
      <w:r w:rsidRPr="00E37998">
        <w:rPr>
          <w:lang w:val="en-GB"/>
        </w:rPr>
        <w:t>3200</w:t>
      </w:r>
      <w:r w:rsidR="006D4F3F" w:rsidRPr="00E37998">
        <w:rPr>
          <w:lang w:val="en-GB"/>
        </w:rPr>
        <w:t>-</w:t>
      </w:r>
      <w:r w:rsidRPr="00E37998">
        <w:rPr>
          <w:lang w:val="en-GB"/>
        </w:rPr>
        <w:t>BPF specifications</w:t>
      </w:r>
      <w:bookmarkEnd w:id="681"/>
    </w:p>
    <w:tbl>
      <w:tblPr>
        <w:tblStyle w:val="ECCTable-redheader"/>
        <w:tblW w:w="9634" w:type="dxa"/>
        <w:tblInd w:w="0" w:type="dxa"/>
        <w:tblLayout w:type="fixed"/>
        <w:tblLook w:val="0600" w:firstRow="0" w:lastRow="0" w:firstColumn="0" w:lastColumn="0" w:noHBand="1" w:noVBand="1"/>
      </w:tblPr>
      <w:tblGrid>
        <w:gridCol w:w="1696"/>
        <w:gridCol w:w="1089"/>
        <w:gridCol w:w="1179"/>
        <w:gridCol w:w="1126"/>
        <w:gridCol w:w="859"/>
        <w:gridCol w:w="279"/>
        <w:gridCol w:w="1138"/>
        <w:gridCol w:w="1134"/>
        <w:gridCol w:w="1134"/>
      </w:tblGrid>
      <w:tr w:rsidR="007C23E0" w:rsidRPr="00E37998" w14:paraId="18FA41A7" w14:textId="77777777" w:rsidTr="00976CC4">
        <w:tc>
          <w:tcPr>
            <w:tcW w:w="9634" w:type="dxa"/>
            <w:gridSpan w:val="9"/>
            <w:shd w:val="clear" w:color="auto" w:fill="D2232A"/>
          </w:tcPr>
          <w:p w14:paraId="5E66633F" w14:textId="77777777" w:rsidR="007C23E0" w:rsidRPr="00E37998" w:rsidRDefault="007C23E0" w:rsidP="000756B3">
            <w:pPr>
              <w:pStyle w:val="ECCTableHeaderredfont"/>
              <w:keepNext/>
              <w:jc w:val="center"/>
              <w:rPr>
                <w:b/>
                <w:bCs w:val="0"/>
                <w:color w:val="FFFFFF" w:themeColor="background1"/>
              </w:rPr>
            </w:pPr>
            <w:r w:rsidRPr="00E37998">
              <w:rPr>
                <w:b/>
                <w:bCs w:val="0"/>
                <w:color w:val="FFFFFF" w:themeColor="background1"/>
              </w:rPr>
              <w:t>Electrical Specifications</w:t>
            </w:r>
          </w:p>
        </w:tc>
      </w:tr>
      <w:tr w:rsidR="007C23E0" w:rsidRPr="00E37998" w14:paraId="376B8408" w14:textId="77777777" w:rsidTr="00976CC4">
        <w:tc>
          <w:tcPr>
            <w:tcW w:w="1696" w:type="dxa"/>
          </w:tcPr>
          <w:p w14:paraId="53B56E5F" w14:textId="77777777" w:rsidR="007C23E0" w:rsidRPr="00E37998" w:rsidRDefault="007C23E0" w:rsidP="000756B3">
            <w:pPr>
              <w:pStyle w:val="ECCTabletext"/>
              <w:keepNext/>
            </w:pPr>
            <w:r w:rsidRPr="00E37998">
              <w:t>Noise temperature</w:t>
            </w:r>
          </w:p>
        </w:tc>
        <w:tc>
          <w:tcPr>
            <w:tcW w:w="7938" w:type="dxa"/>
            <w:gridSpan w:val="8"/>
          </w:tcPr>
          <w:p w14:paraId="72581005" w14:textId="77777777" w:rsidR="007C23E0" w:rsidRPr="00E37998" w:rsidRDefault="007C23E0" w:rsidP="000756B3">
            <w:pPr>
              <w:pStyle w:val="ECCTabletext"/>
              <w:keepNext/>
            </w:pPr>
            <w:r w:rsidRPr="00E37998">
              <w:t>60</w:t>
            </w:r>
            <w:r w:rsidR="00E660AF" w:rsidRPr="00E37998">
              <w:t>K</w:t>
            </w:r>
            <w:r w:rsidRPr="00E37998">
              <w:t xml:space="preserve"> max</w:t>
            </w:r>
          </w:p>
        </w:tc>
      </w:tr>
      <w:tr w:rsidR="007C23E0" w:rsidRPr="00E37998" w14:paraId="427E3D25" w14:textId="77777777" w:rsidTr="00976CC4">
        <w:tc>
          <w:tcPr>
            <w:tcW w:w="1696" w:type="dxa"/>
          </w:tcPr>
          <w:p w14:paraId="32B4F642" w14:textId="77777777" w:rsidR="007C23E0" w:rsidRPr="00E37998" w:rsidRDefault="007C23E0" w:rsidP="000756B3">
            <w:pPr>
              <w:pStyle w:val="ECCTabletext"/>
              <w:keepNext/>
            </w:pPr>
            <w:r w:rsidRPr="00E37998">
              <w:t>Gain</w:t>
            </w:r>
          </w:p>
        </w:tc>
        <w:tc>
          <w:tcPr>
            <w:tcW w:w="7938" w:type="dxa"/>
            <w:gridSpan w:val="8"/>
          </w:tcPr>
          <w:p w14:paraId="6358032A" w14:textId="720B7B54" w:rsidR="007C23E0" w:rsidRPr="00E37998" w:rsidRDefault="007C23E0" w:rsidP="000756B3">
            <w:pPr>
              <w:pStyle w:val="ECCTabletext"/>
              <w:keepNext/>
            </w:pPr>
            <w:r w:rsidRPr="00E37998">
              <w:t>60 dB typ</w:t>
            </w:r>
            <w:r w:rsidR="00745A91" w:rsidRPr="00E37998">
              <w:t>ical</w:t>
            </w:r>
            <w:r w:rsidRPr="00E37998">
              <w:t xml:space="preserve"> 55 dB </w:t>
            </w:r>
            <w:r w:rsidR="00ED7E51" w:rsidRPr="00E37998">
              <w:t>miniumum</w:t>
            </w:r>
            <w:r w:rsidRPr="00E37998">
              <w:t>.</w:t>
            </w:r>
          </w:p>
        </w:tc>
      </w:tr>
      <w:tr w:rsidR="007C23E0" w:rsidRPr="00E37998" w14:paraId="245F5301" w14:textId="77777777" w:rsidTr="00976CC4">
        <w:tc>
          <w:tcPr>
            <w:tcW w:w="1696" w:type="dxa"/>
          </w:tcPr>
          <w:p w14:paraId="7FFC9AF1" w14:textId="569E3A52" w:rsidR="007C23E0" w:rsidRPr="00E37998" w:rsidRDefault="007C23E0" w:rsidP="000756B3">
            <w:pPr>
              <w:pStyle w:val="ECCTabletext"/>
              <w:keepNext/>
              <w:jc w:val="left"/>
            </w:pPr>
            <w:r w:rsidRPr="00E37998">
              <w:t>Output 1</w:t>
            </w:r>
            <w:r w:rsidR="008848FF" w:rsidRPr="00E37998">
              <w:t xml:space="preserve"> </w:t>
            </w:r>
            <w:r w:rsidRPr="00E37998">
              <w:t>dB compression point</w:t>
            </w:r>
          </w:p>
        </w:tc>
        <w:tc>
          <w:tcPr>
            <w:tcW w:w="7938" w:type="dxa"/>
            <w:gridSpan w:val="8"/>
          </w:tcPr>
          <w:p w14:paraId="18D0FBFA" w14:textId="414039ED" w:rsidR="007C23E0" w:rsidRPr="00E37998" w:rsidRDefault="007C23E0" w:rsidP="000756B3">
            <w:pPr>
              <w:pStyle w:val="ECCTabletext"/>
              <w:keepNext/>
            </w:pPr>
            <w:r w:rsidRPr="00E37998">
              <w:t xml:space="preserve">+9 dBm </w:t>
            </w:r>
            <w:r w:rsidR="00ED7E51" w:rsidRPr="00E37998">
              <w:t>miniumum</w:t>
            </w:r>
          </w:p>
        </w:tc>
      </w:tr>
      <w:tr w:rsidR="007C23E0" w:rsidRPr="00E37998" w14:paraId="1E670921" w14:textId="77777777" w:rsidTr="00976CC4">
        <w:tc>
          <w:tcPr>
            <w:tcW w:w="1696" w:type="dxa"/>
            <w:tcBorders>
              <w:bottom w:val="single" w:sz="4" w:space="0" w:color="FFFFFF" w:themeColor="background1"/>
            </w:tcBorders>
          </w:tcPr>
          <w:p w14:paraId="78001524" w14:textId="5357D249" w:rsidR="007C23E0" w:rsidRPr="00E37998" w:rsidRDefault="007C23E0" w:rsidP="000756B3">
            <w:pPr>
              <w:pStyle w:val="ECCTabletext"/>
              <w:keepNext/>
            </w:pPr>
            <w:r w:rsidRPr="00E37998">
              <w:t>LO frequency</w:t>
            </w:r>
          </w:p>
        </w:tc>
        <w:tc>
          <w:tcPr>
            <w:tcW w:w="7938" w:type="dxa"/>
            <w:gridSpan w:val="8"/>
            <w:tcBorders>
              <w:bottom w:val="single" w:sz="4" w:space="0" w:color="FFFFFF" w:themeColor="background1"/>
            </w:tcBorders>
          </w:tcPr>
          <w:p w14:paraId="363806BB" w14:textId="77777777" w:rsidR="007C23E0" w:rsidRPr="00E37998" w:rsidRDefault="007C23E0" w:rsidP="000756B3">
            <w:pPr>
              <w:pStyle w:val="ECCTabletext"/>
              <w:keepNext/>
            </w:pPr>
            <w:r w:rsidRPr="00E37998">
              <w:t>5.150 GHz</w:t>
            </w:r>
          </w:p>
        </w:tc>
      </w:tr>
      <w:tr w:rsidR="00976CC4" w:rsidRPr="00E37998" w14:paraId="07C5403E" w14:textId="77777777" w:rsidTr="00976CC4">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D5FE9E" w14:textId="77777777" w:rsidR="007C23E0" w:rsidRPr="00E37998" w:rsidRDefault="007C23E0" w:rsidP="002339C4">
            <w:pPr>
              <w:pStyle w:val="ECCTabletext"/>
              <w:keepNext/>
              <w:jc w:val="center"/>
              <w:rPr>
                <w:b/>
                <w:bCs/>
                <w:color w:val="FFFFFF" w:themeColor="background1"/>
              </w:rPr>
            </w:pPr>
          </w:p>
        </w:tc>
        <w:tc>
          <w:tcPr>
            <w:tcW w:w="10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95E61D"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Opt.1</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A9C3F8"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Opt.2</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9CFEE56"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Opt.3</w:t>
            </w:r>
          </w:p>
        </w:tc>
        <w:tc>
          <w:tcPr>
            <w:tcW w:w="113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8F75300"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Opt.4</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3380749"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7C3EA8"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7C8349" w14:textId="77777777" w:rsidR="007C23E0" w:rsidRPr="00E37998" w:rsidRDefault="007C23E0" w:rsidP="00B73806">
            <w:pPr>
              <w:pStyle w:val="ECCTabletext"/>
              <w:keepNext/>
              <w:spacing w:before="120" w:after="120"/>
              <w:jc w:val="center"/>
              <w:rPr>
                <w:b/>
                <w:bCs/>
                <w:color w:val="FFFFFF" w:themeColor="background1"/>
              </w:rPr>
            </w:pPr>
            <w:r w:rsidRPr="00E37998">
              <w:rPr>
                <w:b/>
                <w:bCs/>
                <w:color w:val="FFFFFF" w:themeColor="background1"/>
              </w:rPr>
              <w:t>Opt.7</w:t>
            </w:r>
          </w:p>
        </w:tc>
      </w:tr>
      <w:tr w:rsidR="00D77C07" w:rsidRPr="00E37998" w14:paraId="71C27477" w14:textId="77777777" w:rsidTr="00976CC4">
        <w:tc>
          <w:tcPr>
            <w:tcW w:w="1696" w:type="dxa"/>
            <w:tcBorders>
              <w:top w:val="single" w:sz="4" w:space="0" w:color="FFFFFF" w:themeColor="background1"/>
            </w:tcBorders>
          </w:tcPr>
          <w:p w14:paraId="353E5142" w14:textId="6B2B17E1" w:rsidR="007C23E0" w:rsidRPr="00E37998" w:rsidRDefault="00CA021D" w:rsidP="000756B3">
            <w:pPr>
              <w:pStyle w:val="ECCTabletext"/>
              <w:keepNext/>
            </w:pPr>
            <w:r w:rsidRPr="00E37998">
              <w:t>Passband</w:t>
            </w:r>
            <w:r w:rsidR="007C23E0" w:rsidRPr="00E37998">
              <w:t> </w:t>
            </w:r>
          </w:p>
        </w:tc>
        <w:tc>
          <w:tcPr>
            <w:tcW w:w="1089" w:type="dxa"/>
            <w:tcBorders>
              <w:top w:val="single" w:sz="4" w:space="0" w:color="FFFFFF" w:themeColor="background1"/>
            </w:tcBorders>
          </w:tcPr>
          <w:p w14:paraId="32C01670" w14:textId="73625280" w:rsidR="007C23E0" w:rsidRPr="00B73806" w:rsidRDefault="007C23E0" w:rsidP="000756B3">
            <w:pPr>
              <w:pStyle w:val="ECCTabletext"/>
              <w:keepNext/>
              <w:rPr>
                <w:sz w:val="18"/>
                <w:szCs w:val="18"/>
              </w:rPr>
            </w:pPr>
            <w:r w:rsidRPr="00B73806">
              <w:rPr>
                <w:sz w:val="18"/>
                <w:szCs w:val="18"/>
              </w:rPr>
              <w:t>3700</w:t>
            </w:r>
            <w:r w:rsidR="002B1249" w:rsidRPr="00B73806">
              <w:rPr>
                <w:sz w:val="18"/>
                <w:szCs w:val="18"/>
              </w:rPr>
              <w:t>-</w:t>
            </w:r>
            <w:r w:rsidRPr="00B73806">
              <w:rPr>
                <w:sz w:val="18"/>
                <w:szCs w:val="18"/>
              </w:rPr>
              <w:t>4200</w:t>
            </w:r>
          </w:p>
        </w:tc>
        <w:tc>
          <w:tcPr>
            <w:tcW w:w="1179" w:type="dxa"/>
            <w:tcBorders>
              <w:top w:val="single" w:sz="4" w:space="0" w:color="FFFFFF" w:themeColor="background1"/>
            </w:tcBorders>
          </w:tcPr>
          <w:p w14:paraId="0E2988C7" w14:textId="77777777" w:rsidR="007C23E0" w:rsidRPr="00B73806" w:rsidRDefault="007C23E0" w:rsidP="000756B3">
            <w:pPr>
              <w:pStyle w:val="ECCTabletext"/>
              <w:keepNext/>
              <w:rPr>
                <w:sz w:val="18"/>
                <w:szCs w:val="18"/>
              </w:rPr>
            </w:pPr>
            <w:r w:rsidRPr="00B73806">
              <w:rPr>
                <w:sz w:val="18"/>
                <w:szCs w:val="18"/>
              </w:rPr>
              <w:t>3625-4200</w:t>
            </w:r>
          </w:p>
        </w:tc>
        <w:tc>
          <w:tcPr>
            <w:tcW w:w="1126" w:type="dxa"/>
            <w:tcBorders>
              <w:top w:val="single" w:sz="4" w:space="0" w:color="FFFFFF" w:themeColor="background1"/>
            </w:tcBorders>
          </w:tcPr>
          <w:p w14:paraId="6A70F5B5" w14:textId="77777777" w:rsidR="007C23E0" w:rsidRPr="00B73806" w:rsidRDefault="007C23E0" w:rsidP="000756B3">
            <w:pPr>
              <w:pStyle w:val="ECCTabletext"/>
              <w:keepNext/>
              <w:rPr>
                <w:sz w:val="18"/>
                <w:szCs w:val="18"/>
              </w:rPr>
            </w:pPr>
            <w:r w:rsidRPr="00B73806">
              <w:rPr>
                <w:sz w:val="18"/>
                <w:szCs w:val="18"/>
              </w:rPr>
              <w:t>3754-4200</w:t>
            </w:r>
          </w:p>
        </w:tc>
        <w:tc>
          <w:tcPr>
            <w:tcW w:w="1138" w:type="dxa"/>
            <w:gridSpan w:val="2"/>
            <w:tcBorders>
              <w:top w:val="single" w:sz="4" w:space="0" w:color="FFFFFF" w:themeColor="background1"/>
            </w:tcBorders>
          </w:tcPr>
          <w:p w14:paraId="0A8F2289" w14:textId="77777777" w:rsidR="007C23E0" w:rsidRPr="00B73806" w:rsidRDefault="007C23E0" w:rsidP="000756B3">
            <w:pPr>
              <w:pStyle w:val="ECCTabletext"/>
              <w:keepNext/>
              <w:rPr>
                <w:sz w:val="18"/>
                <w:szCs w:val="18"/>
              </w:rPr>
            </w:pPr>
            <w:r w:rsidRPr="00B73806">
              <w:rPr>
                <w:sz w:val="18"/>
                <w:szCs w:val="18"/>
              </w:rPr>
              <w:t>3800-4200</w:t>
            </w:r>
          </w:p>
        </w:tc>
        <w:tc>
          <w:tcPr>
            <w:tcW w:w="1138" w:type="dxa"/>
            <w:tcBorders>
              <w:top w:val="single" w:sz="4" w:space="0" w:color="FFFFFF" w:themeColor="background1"/>
            </w:tcBorders>
          </w:tcPr>
          <w:p w14:paraId="302C85F6" w14:textId="77777777" w:rsidR="007C23E0" w:rsidRPr="00B73806" w:rsidRDefault="007C23E0" w:rsidP="000756B3">
            <w:pPr>
              <w:pStyle w:val="ECCTabletext"/>
              <w:keepNext/>
              <w:rPr>
                <w:sz w:val="18"/>
                <w:szCs w:val="18"/>
              </w:rPr>
            </w:pPr>
            <w:r w:rsidRPr="00B73806">
              <w:rPr>
                <w:sz w:val="18"/>
                <w:szCs w:val="18"/>
              </w:rPr>
              <w:t>3900-4200</w:t>
            </w:r>
          </w:p>
        </w:tc>
        <w:tc>
          <w:tcPr>
            <w:tcW w:w="1134" w:type="dxa"/>
            <w:tcBorders>
              <w:top w:val="single" w:sz="4" w:space="0" w:color="FFFFFF" w:themeColor="background1"/>
            </w:tcBorders>
          </w:tcPr>
          <w:p w14:paraId="371BFDF1" w14:textId="77777777" w:rsidR="007C23E0" w:rsidRPr="00B73806" w:rsidRDefault="007C23E0" w:rsidP="000756B3">
            <w:pPr>
              <w:pStyle w:val="ECCTabletext"/>
              <w:keepNext/>
              <w:rPr>
                <w:sz w:val="18"/>
                <w:szCs w:val="18"/>
              </w:rPr>
            </w:pPr>
            <w:r w:rsidRPr="00B73806">
              <w:rPr>
                <w:sz w:val="18"/>
                <w:szCs w:val="18"/>
              </w:rPr>
              <w:t>4000-4200</w:t>
            </w:r>
          </w:p>
        </w:tc>
        <w:tc>
          <w:tcPr>
            <w:tcW w:w="1134" w:type="dxa"/>
            <w:tcBorders>
              <w:top w:val="single" w:sz="4" w:space="0" w:color="FFFFFF" w:themeColor="background1"/>
            </w:tcBorders>
          </w:tcPr>
          <w:p w14:paraId="47E9DCA5" w14:textId="77777777" w:rsidR="007C23E0" w:rsidRPr="00B73806" w:rsidRDefault="007C23E0" w:rsidP="000756B3">
            <w:pPr>
              <w:pStyle w:val="ECCTabletext"/>
              <w:keepNext/>
              <w:rPr>
                <w:sz w:val="18"/>
                <w:szCs w:val="18"/>
              </w:rPr>
            </w:pPr>
            <w:r w:rsidRPr="00B73806">
              <w:rPr>
                <w:sz w:val="18"/>
                <w:szCs w:val="18"/>
              </w:rPr>
              <w:t>4100-4200</w:t>
            </w:r>
          </w:p>
        </w:tc>
      </w:tr>
      <w:tr w:rsidR="00D77C07" w:rsidRPr="00E37998" w14:paraId="350A7A2C" w14:textId="77777777" w:rsidTr="00976CC4">
        <w:tc>
          <w:tcPr>
            <w:tcW w:w="1696" w:type="dxa"/>
          </w:tcPr>
          <w:p w14:paraId="4BFAE0DB" w14:textId="252AF06E" w:rsidR="007C23E0" w:rsidRPr="00E37998" w:rsidRDefault="007C23E0" w:rsidP="000756B3">
            <w:pPr>
              <w:pStyle w:val="ECCTabletext"/>
              <w:keepNext/>
            </w:pPr>
            <w:r w:rsidRPr="00E37998">
              <w:t>IF frequency</w:t>
            </w:r>
          </w:p>
        </w:tc>
        <w:tc>
          <w:tcPr>
            <w:tcW w:w="1089" w:type="dxa"/>
          </w:tcPr>
          <w:p w14:paraId="7291137D" w14:textId="77777777" w:rsidR="007C23E0" w:rsidRPr="00B73806" w:rsidRDefault="007C23E0" w:rsidP="000756B3">
            <w:pPr>
              <w:pStyle w:val="ECCTabletext"/>
              <w:keepNext/>
              <w:rPr>
                <w:sz w:val="18"/>
                <w:szCs w:val="18"/>
              </w:rPr>
            </w:pPr>
            <w:r w:rsidRPr="00B73806">
              <w:rPr>
                <w:sz w:val="18"/>
                <w:szCs w:val="18"/>
              </w:rPr>
              <w:t>950-1450</w:t>
            </w:r>
          </w:p>
        </w:tc>
        <w:tc>
          <w:tcPr>
            <w:tcW w:w="1179" w:type="dxa"/>
          </w:tcPr>
          <w:p w14:paraId="42A58BC2" w14:textId="77777777" w:rsidR="007C23E0" w:rsidRPr="00B73806" w:rsidRDefault="007C23E0" w:rsidP="000756B3">
            <w:pPr>
              <w:pStyle w:val="ECCTabletext"/>
              <w:keepNext/>
              <w:rPr>
                <w:sz w:val="18"/>
                <w:szCs w:val="18"/>
              </w:rPr>
            </w:pPr>
            <w:r w:rsidRPr="00B73806">
              <w:rPr>
                <w:sz w:val="18"/>
                <w:szCs w:val="18"/>
              </w:rPr>
              <w:t>950-1525</w:t>
            </w:r>
          </w:p>
        </w:tc>
        <w:tc>
          <w:tcPr>
            <w:tcW w:w="1126" w:type="dxa"/>
          </w:tcPr>
          <w:p w14:paraId="63EF7A4D" w14:textId="77777777" w:rsidR="007C23E0" w:rsidRPr="00B73806" w:rsidRDefault="007C23E0" w:rsidP="000756B3">
            <w:pPr>
              <w:pStyle w:val="ECCTabletext"/>
              <w:keepNext/>
              <w:rPr>
                <w:sz w:val="18"/>
                <w:szCs w:val="18"/>
              </w:rPr>
            </w:pPr>
            <w:r w:rsidRPr="00B73806">
              <w:rPr>
                <w:sz w:val="18"/>
                <w:szCs w:val="18"/>
              </w:rPr>
              <w:t>950-1396</w:t>
            </w:r>
          </w:p>
        </w:tc>
        <w:tc>
          <w:tcPr>
            <w:tcW w:w="1138" w:type="dxa"/>
            <w:gridSpan w:val="2"/>
          </w:tcPr>
          <w:p w14:paraId="7533BA3B" w14:textId="77777777" w:rsidR="007C23E0" w:rsidRPr="00B73806" w:rsidRDefault="007C23E0" w:rsidP="000756B3">
            <w:pPr>
              <w:pStyle w:val="ECCTabletext"/>
              <w:keepNext/>
              <w:rPr>
                <w:sz w:val="18"/>
                <w:szCs w:val="18"/>
              </w:rPr>
            </w:pPr>
            <w:r w:rsidRPr="00B73806">
              <w:rPr>
                <w:sz w:val="18"/>
                <w:szCs w:val="18"/>
              </w:rPr>
              <w:t>950-1350</w:t>
            </w:r>
          </w:p>
        </w:tc>
        <w:tc>
          <w:tcPr>
            <w:tcW w:w="1138" w:type="dxa"/>
          </w:tcPr>
          <w:p w14:paraId="5C7C569A" w14:textId="77777777" w:rsidR="007C23E0" w:rsidRPr="00B73806" w:rsidRDefault="007C23E0" w:rsidP="000756B3">
            <w:pPr>
              <w:pStyle w:val="ECCTabletext"/>
              <w:keepNext/>
              <w:rPr>
                <w:sz w:val="18"/>
                <w:szCs w:val="18"/>
              </w:rPr>
            </w:pPr>
            <w:r w:rsidRPr="00B73806">
              <w:rPr>
                <w:sz w:val="18"/>
                <w:szCs w:val="18"/>
              </w:rPr>
              <w:t>950-1250</w:t>
            </w:r>
          </w:p>
        </w:tc>
        <w:tc>
          <w:tcPr>
            <w:tcW w:w="1134" w:type="dxa"/>
          </w:tcPr>
          <w:p w14:paraId="291344D0" w14:textId="77777777" w:rsidR="007C23E0" w:rsidRPr="00B73806" w:rsidRDefault="007C23E0" w:rsidP="000756B3">
            <w:pPr>
              <w:pStyle w:val="ECCTabletext"/>
              <w:keepNext/>
              <w:rPr>
                <w:sz w:val="18"/>
                <w:szCs w:val="18"/>
              </w:rPr>
            </w:pPr>
            <w:r w:rsidRPr="00B73806">
              <w:rPr>
                <w:sz w:val="18"/>
                <w:szCs w:val="18"/>
              </w:rPr>
              <w:t>950-1150</w:t>
            </w:r>
          </w:p>
        </w:tc>
        <w:tc>
          <w:tcPr>
            <w:tcW w:w="1134" w:type="dxa"/>
          </w:tcPr>
          <w:p w14:paraId="6343A47F" w14:textId="77777777" w:rsidR="007C23E0" w:rsidRPr="00B73806" w:rsidRDefault="007C23E0" w:rsidP="000756B3">
            <w:pPr>
              <w:pStyle w:val="ECCTabletext"/>
              <w:keepNext/>
              <w:rPr>
                <w:sz w:val="18"/>
                <w:szCs w:val="18"/>
              </w:rPr>
            </w:pPr>
            <w:r w:rsidRPr="00B73806">
              <w:rPr>
                <w:sz w:val="18"/>
                <w:szCs w:val="18"/>
              </w:rPr>
              <w:t>950-1050</w:t>
            </w:r>
          </w:p>
        </w:tc>
      </w:tr>
      <w:tr w:rsidR="00D77C07" w:rsidRPr="00E37998" w14:paraId="54ADDA86" w14:textId="77777777" w:rsidTr="00976CC4">
        <w:tc>
          <w:tcPr>
            <w:tcW w:w="1696" w:type="dxa"/>
          </w:tcPr>
          <w:p w14:paraId="6DFDC23F" w14:textId="77777777" w:rsidR="007C23E0" w:rsidRPr="00E37998" w:rsidRDefault="007C23E0" w:rsidP="000756B3">
            <w:pPr>
              <w:pStyle w:val="ECCTabletext"/>
              <w:keepNext/>
            </w:pPr>
            <w:r w:rsidRPr="00E37998">
              <w:t>Rejection range </w:t>
            </w:r>
          </w:p>
        </w:tc>
        <w:tc>
          <w:tcPr>
            <w:tcW w:w="1089" w:type="dxa"/>
          </w:tcPr>
          <w:p w14:paraId="3B11EA0A" w14:textId="77777777" w:rsidR="007C23E0" w:rsidRPr="00B73806" w:rsidRDefault="007C23E0" w:rsidP="000756B3">
            <w:pPr>
              <w:pStyle w:val="ECCTabletext"/>
              <w:keepNext/>
              <w:rPr>
                <w:sz w:val="18"/>
                <w:szCs w:val="18"/>
              </w:rPr>
            </w:pPr>
            <w:r w:rsidRPr="00B73806">
              <w:rPr>
                <w:sz w:val="18"/>
                <w:szCs w:val="18"/>
              </w:rPr>
              <w:t>&lt;3600</w:t>
            </w:r>
          </w:p>
        </w:tc>
        <w:tc>
          <w:tcPr>
            <w:tcW w:w="1179" w:type="dxa"/>
          </w:tcPr>
          <w:p w14:paraId="394C64EA" w14:textId="77777777" w:rsidR="007C23E0" w:rsidRPr="00B73806" w:rsidRDefault="007C23E0" w:rsidP="000756B3">
            <w:pPr>
              <w:pStyle w:val="ECCTabletext"/>
              <w:keepNext/>
              <w:rPr>
                <w:sz w:val="18"/>
                <w:szCs w:val="18"/>
              </w:rPr>
            </w:pPr>
            <w:r w:rsidRPr="00B73806">
              <w:rPr>
                <w:sz w:val="18"/>
                <w:szCs w:val="18"/>
              </w:rPr>
              <w:t>&lt;3525</w:t>
            </w:r>
          </w:p>
        </w:tc>
        <w:tc>
          <w:tcPr>
            <w:tcW w:w="1126" w:type="dxa"/>
          </w:tcPr>
          <w:p w14:paraId="42C83255" w14:textId="77777777" w:rsidR="007C23E0" w:rsidRPr="00B73806" w:rsidRDefault="007C23E0" w:rsidP="000756B3">
            <w:pPr>
              <w:pStyle w:val="ECCTabletext"/>
              <w:keepNext/>
              <w:rPr>
                <w:sz w:val="18"/>
                <w:szCs w:val="18"/>
              </w:rPr>
            </w:pPr>
            <w:r w:rsidRPr="00B73806">
              <w:rPr>
                <w:sz w:val="18"/>
                <w:szCs w:val="18"/>
              </w:rPr>
              <w:t>&lt;3654</w:t>
            </w:r>
          </w:p>
        </w:tc>
        <w:tc>
          <w:tcPr>
            <w:tcW w:w="1138" w:type="dxa"/>
            <w:gridSpan w:val="2"/>
          </w:tcPr>
          <w:p w14:paraId="153FD21B" w14:textId="77777777" w:rsidR="007C23E0" w:rsidRPr="00B73806" w:rsidRDefault="007C23E0" w:rsidP="000756B3">
            <w:pPr>
              <w:pStyle w:val="ECCTabletext"/>
              <w:keepNext/>
              <w:rPr>
                <w:sz w:val="18"/>
                <w:szCs w:val="18"/>
              </w:rPr>
            </w:pPr>
            <w:r w:rsidRPr="00B73806">
              <w:rPr>
                <w:sz w:val="18"/>
                <w:szCs w:val="18"/>
              </w:rPr>
              <w:t>&lt;3700</w:t>
            </w:r>
          </w:p>
        </w:tc>
        <w:tc>
          <w:tcPr>
            <w:tcW w:w="1138" w:type="dxa"/>
          </w:tcPr>
          <w:p w14:paraId="4C6C0683" w14:textId="77777777" w:rsidR="007C23E0" w:rsidRPr="00B73806" w:rsidRDefault="007C23E0" w:rsidP="000756B3">
            <w:pPr>
              <w:pStyle w:val="ECCTabletext"/>
              <w:keepNext/>
              <w:rPr>
                <w:sz w:val="18"/>
                <w:szCs w:val="18"/>
              </w:rPr>
            </w:pPr>
            <w:r w:rsidRPr="00B73806">
              <w:rPr>
                <w:sz w:val="18"/>
                <w:szCs w:val="18"/>
              </w:rPr>
              <w:t>&lt;3800</w:t>
            </w:r>
          </w:p>
        </w:tc>
        <w:tc>
          <w:tcPr>
            <w:tcW w:w="1134" w:type="dxa"/>
          </w:tcPr>
          <w:p w14:paraId="6742ABF9" w14:textId="77777777" w:rsidR="007C23E0" w:rsidRPr="00B73806" w:rsidRDefault="007C23E0" w:rsidP="000756B3">
            <w:pPr>
              <w:pStyle w:val="ECCTabletext"/>
              <w:keepNext/>
              <w:rPr>
                <w:sz w:val="18"/>
                <w:szCs w:val="18"/>
              </w:rPr>
            </w:pPr>
            <w:r w:rsidRPr="00B73806">
              <w:rPr>
                <w:sz w:val="18"/>
                <w:szCs w:val="18"/>
              </w:rPr>
              <w:t>&lt;3900</w:t>
            </w:r>
          </w:p>
        </w:tc>
        <w:tc>
          <w:tcPr>
            <w:tcW w:w="1134" w:type="dxa"/>
          </w:tcPr>
          <w:p w14:paraId="03CC6E3D" w14:textId="77777777" w:rsidR="007C23E0" w:rsidRPr="00B73806" w:rsidRDefault="007C23E0" w:rsidP="000756B3">
            <w:pPr>
              <w:pStyle w:val="ECCTabletext"/>
              <w:keepNext/>
              <w:rPr>
                <w:sz w:val="18"/>
                <w:szCs w:val="18"/>
              </w:rPr>
            </w:pPr>
            <w:r w:rsidRPr="00B73806">
              <w:rPr>
                <w:sz w:val="18"/>
                <w:szCs w:val="18"/>
              </w:rPr>
              <w:t>&lt;4000</w:t>
            </w:r>
          </w:p>
        </w:tc>
      </w:tr>
      <w:tr w:rsidR="007C23E0" w:rsidRPr="00E37998" w14:paraId="56087E0C" w14:textId="77777777" w:rsidTr="00976CC4">
        <w:tc>
          <w:tcPr>
            <w:tcW w:w="9634" w:type="dxa"/>
            <w:gridSpan w:val="9"/>
            <w:shd w:val="clear" w:color="auto" w:fill="D2232A"/>
          </w:tcPr>
          <w:p w14:paraId="2CA521A5" w14:textId="6089018A" w:rsidR="007C23E0" w:rsidRPr="00E37998" w:rsidRDefault="007C23E0" w:rsidP="000756B3">
            <w:pPr>
              <w:pStyle w:val="ECCTableHeaderredfont"/>
              <w:keepNext/>
              <w:jc w:val="center"/>
              <w:rPr>
                <w:b/>
                <w:bCs w:val="0"/>
                <w:color w:val="FFFFFF" w:themeColor="background1"/>
              </w:rPr>
            </w:pPr>
            <w:r w:rsidRPr="00E37998">
              <w:rPr>
                <w:b/>
                <w:bCs w:val="0"/>
                <w:color w:val="FFFFFF" w:themeColor="background1"/>
              </w:rPr>
              <w:t>Mechanical Specifications</w:t>
            </w:r>
          </w:p>
        </w:tc>
      </w:tr>
      <w:tr w:rsidR="00F7021C" w:rsidRPr="00E37998" w14:paraId="13A7D77D" w14:textId="77777777" w:rsidTr="00976CC4">
        <w:tc>
          <w:tcPr>
            <w:tcW w:w="1696" w:type="dxa"/>
          </w:tcPr>
          <w:p w14:paraId="1ED87AA9" w14:textId="77777777" w:rsidR="007C23E0" w:rsidRPr="00E37998" w:rsidRDefault="007C23E0" w:rsidP="000756B3">
            <w:pPr>
              <w:pStyle w:val="ECCTabletext"/>
              <w:keepNext/>
            </w:pPr>
            <w:r w:rsidRPr="00E37998">
              <w:t>Interfaces</w:t>
            </w:r>
          </w:p>
        </w:tc>
        <w:tc>
          <w:tcPr>
            <w:tcW w:w="1089" w:type="dxa"/>
          </w:tcPr>
          <w:p w14:paraId="71E6793D" w14:textId="77777777" w:rsidR="007C23E0" w:rsidRPr="00E37998" w:rsidRDefault="007C23E0" w:rsidP="000756B3">
            <w:pPr>
              <w:pStyle w:val="ECCTabletext"/>
              <w:keepNext/>
            </w:pPr>
            <w:r w:rsidRPr="00E37998">
              <w:t>Input</w:t>
            </w:r>
          </w:p>
        </w:tc>
        <w:tc>
          <w:tcPr>
            <w:tcW w:w="1179" w:type="dxa"/>
          </w:tcPr>
          <w:p w14:paraId="31C5FCD1" w14:textId="77777777" w:rsidR="007C23E0" w:rsidRPr="00E37998" w:rsidRDefault="007C23E0" w:rsidP="000756B3">
            <w:pPr>
              <w:pStyle w:val="ECCTabletext"/>
              <w:keepNext/>
            </w:pPr>
            <w:r w:rsidRPr="00E37998">
              <w:t>CPR229G waveguide grooved</w:t>
            </w:r>
          </w:p>
        </w:tc>
        <w:tc>
          <w:tcPr>
            <w:tcW w:w="1126" w:type="dxa"/>
          </w:tcPr>
          <w:p w14:paraId="1380A7E2" w14:textId="77777777" w:rsidR="007C23E0" w:rsidRPr="00E37998" w:rsidRDefault="007C23E0" w:rsidP="000756B3">
            <w:pPr>
              <w:pStyle w:val="ECCTabletext"/>
              <w:keepNext/>
            </w:pPr>
          </w:p>
        </w:tc>
        <w:tc>
          <w:tcPr>
            <w:tcW w:w="859" w:type="dxa"/>
          </w:tcPr>
          <w:p w14:paraId="49B5474B" w14:textId="77777777" w:rsidR="007C23E0" w:rsidRPr="00E37998" w:rsidRDefault="007C23E0" w:rsidP="000756B3">
            <w:pPr>
              <w:pStyle w:val="ECCTabletext"/>
              <w:keepNext/>
            </w:pPr>
            <w:r w:rsidRPr="00E37998">
              <w:t>Output</w:t>
            </w:r>
          </w:p>
        </w:tc>
        <w:tc>
          <w:tcPr>
            <w:tcW w:w="1417" w:type="dxa"/>
            <w:gridSpan w:val="2"/>
          </w:tcPr>
          <w:p w14:paraId="4A7CD8F2" w14:textId="77777777" w:rsidR="007C23E0" w:rsidRPr="00E37998" w:rsidRDefault="007C23E0" w:rsidP="000756B3">
            <w:pPr>
              <w:pStyle w:val="ECCTabletext"/>
              <w:keepNext/>
            </w:pPr>
            <w:r w:rsidRPr="00E37998">
              <w:t>F-Connector (75 Ohm)</w:t>
            </w:r>
          </w:p>
        </w:tc>
        <w:tc>
          <w:tcPr>
            <w:tcW w:w="2268" w:type="dxa"/>
            <w:gridSpan w:val="2"/>
          </w:tcPr>
          <w:p w14:paraId="329B8771" w14:textId="77777777" w:rsidR="007C23E0" w:rsidRPr="00E37998" w:rsidRDefault="007C23E0" w:rsidP="00F7021C">
            <w:pPr>
              <w:pStyle w:val="ECCTabletext"/>
              <w:keepNext/>
              <w:jc w:val="left"/>
            </w:pPr>
            <w:r w:rsidRPr="00E37998">
              <w:t>N-Connector (50 Ohm)</w:t>
            </w:r>
          </w:p>
        </w:tc>
      </w:tr>
      <w:tr w:rsidR="007C23E0" w:rsidRPr="00E37998" w14:paraId="645919A4" w14:textId="77777777" w:rsidTr="00976CC4">
        <w:tc>
          <w:tcPr>
            <w:tcW w:w="9634" w:type="dxa"/>
            <w:gridSpan w:val="9"/>
            <w:shd w:val="clear" w:color="auto" w:fill="D2232A"/>
          </w:tcPr>
          <w:p w14:paraId="29029D4B" w14:textId="5175339E" w:rsidR="007C23E0" w:rsidRPr="00E37998" w:rsidRDefault="007C23E0" w:rsidP="000756B3">
            <w:pPr>
              <w:pStyle w:val="ECCTableHeaderredfont"/>
              <w:keepNext/>
              <w:jc w:val="center"/>
              <w:rPr>
                <w:b/>
                <w:bCs w:val="0"/>
                <w:color w:val="FFFFFF" w:themeColor="background1"/>
              </w:rPr>
            </w:pPr>
            <w:r w:rsidRPr="00E37998">
              <w:rPr>
                <w:b/>
                <w:bCs w:val="0"/>
                <w:color w:val="FFFFFF" w:themeColor="background1"/>
              </w:rPr>
              <w:t>Environmental Specifications</w:t>
            </w:r>
          </w:p>
        </w:tc>
      </w:tr>
      <w:tr w:rsidR="007C23E0" w:rsidRPr="00E37998" w14:paraId="4B7B1A97" w14:textId="77777777" w:rsidTr="00976CC4">
        <w:trPr>
          <w:trHeight w:val="558"/>
        </w:trPr>
        <w:tc>
          <w:tcPr>
            <w:tcW w:w="1696" w:type="dxa"/>
          </w:tcPr>
          <w:p w14:paraId="493988C9" w14:textId="77777777" w:rsidR="007C23E0" w:rsidRPr="00E37998" w:rsidRDefault="007C23E0" w:rsidP="000756B3">
            <w:pPr>
              <w:pStyle w:val="ECCTabletext"/>
              <w:keepNext/>
            </w:pPr>
            <w:r w:rsidRPr="00E37998">
              <w:t>Operating Temperature</w:t>
            </w:r>
          </w:p>
        </w:tc>
        <w:tc>
          <w:tcPr>
            <w:tcW w:w="7938" w:type="dxa"/>
            <w:gridSpan w:val="8"/>
          </w:tcPr>
          <w:p w14:paraId="3F41698D" w14:textId="77777777" w:rsidR="007C23E0" w:rsidRPr="00E37998" w:rsidRDefault="007C23E0" w:rsidP="000756B3">
            <w:pPr>
              <w:pStyle w:val="ECCTabletext"/>
              <w:keepNext/>
            </w:pPr>
            <w:r w:rsidRPr="00E37998">
              <w:t>- 40 to + 60°C</w:t>
            </w:r>
          </w:p>
        </w:tc>
      </w:tr>
    </w:tbl>
    <w:p w14:paraId="4CB800ED" w14:textId="04783898" w:rsidR="00A03010" w:rsidRPr="00E37998" w:rsidRDefault="00A03010" w:rsidP="00A03010">
      <w:r w:rsidRPr="00E37998">
        <w:t>As shown in</w:t>
      </w:r>
      <w:r w:rsidR="00A47B03" w:rsidRPr="00E37998">
        <w:t xml:space="preserve"> </w:t>
      </w:r>
      <w:r w:rsidR="00A47B03" w:rsidRPr="00E37998">
        <w:fldChar w:fldCharType="begin"/>
      </w:r>
      <w:r w:rsidR="00A47B03" w:rsidRPr="00E37998">
        <w:instrText xml:space="preserve"> REF _Ref57932786 \h </w:instrText>
      </w:r>
      <w:r w:rsidR="00A47B03" w:rsidRPr="00E37998">
        <w:fldChar w:fldCharType="separate"/>
      </w:r>
      <w:r w:rsidR="00071670" w:rsidRPr="00E37998">
        <w:t xml:space="preserve">Table </w:t>
      </w:r>
      <w:r w:rsidR="00071670" w:rsidRPr="00E37998">
        <w:rPr>
          <w:noProof/>
        </w:rPr>
        <w:t>17</w:t>
      </w:r>
      <w:r w:rsidR="00A47B03" w:rsidRPr="00E37998">
        <w:fldChar w:fldCharType="end"/>
      </w:r>
      <w:r w:rsidRPr="00E37998">
        <w:t xml:space="preserve">, </w:t>
      </w:r>
      <w:r w:rsidR="004B5285" w:rsidRPr="00E37998">
        <w:t>there is a 100</w:t>
      </w:r>
      <w:r w:rsidR="00ED7E51" w:rsidRPr="00E37998">
        <w:t xml:space="preserve"> </w:t>
      </w:r>
      <w:r w:rsidR="004B5285" w:rsidRPr="00E37998">
        <w:t xml:space="preserve">MHz separation between the </w:t>
      </w:r>
      <w:r w:rsidR="00073A97" w:rsidRPr="00E37998">
        <w:t>end</w:t>
      </w:r>
      <w:r w:rsidR="004B5285" w:rsidRPr="00E37998">
        <w:t xml:space="preserve"> of the </w:t>
      </w:r>
      <w:r w:rsidR="00073A97" w:rsidRPr="00E37998">
        <w:t xml:space="preserve">lower </w:t>
      </w:r>
      <w:r w:rsidR="004B5285" w:rsidRPr="00E37998">
        <w:t xml:space="preserve">rejection band and the </w:t>
      </w:r>
      <w:r w:rsidR="00073A97" w:rsidRPr="00E37998">
        <w:t xml:space="preserve">start of the </w:t>
      </w:r>
      <w:r w:rsidR="004B5285" w:rsidRPr="00E37998">
        <w:t>passband. T</w:t>
      </w:r>
      <w:r w:rsidRPr="00E37998">
        <w:t xml:space="preserve">he rejection capabilities of the filter are </w:t>
      </w:r>
      <w:r w:rsidR="004D4755" w:rsidRPr="00E37998">
        <w:t>comparable</w:t>
      </w:r>
      <w:r w:rsidRPr="00E37998">
        <w:t xml:space="preserve"> </w:t>
      </w:r>
      <w:r w:rsidR="004B5285" w:rsidRPr="00E37998">
        <w:t>to those of the BPF family</w:t>
      </w:r>
      <w:r w:rsidRPr="00E37998">
        <w:t xml:space="preserve">. Wherever possible, the manufacturer advises to combine an external filter with the modified LNB, for maximum rejection capabilities </w:t>
      </w:r>
      <w:r w:rsidR="00913745" w:rsidRPr="00E37998">
        <w:fldChar w:fldCharType="begin"/>
      </w:r>
      <w:r w:rsidR="00913745" w:rsidRPr="00E37998">
        <w:instrText xml:space="preserve"> REF _Ref58260836 \r \h </w:instrText>
      </w:r>
      <w:r w:rsidR="00913745" w:rsidRPr="00E37998">
        <w:fldChar w:fldCharType="separate"/>
      </w:r>
      <w:r w:rsidR="00C30AAC">
        <w:t>[28]</w:t>
      </w:r>
      <w:r w:rsidR="00913745" w:rsidRPr="00E37998">
        <w:fldChar w:fldCharType="end"/>
      </w:r>
      <w:r w:rsidR="00500EF9" w:rsidRPr="00E37998">
        <w:t>.</w:t>
      </w:r>
    </w:p>
    <w:p w14:paraId="4A08576B" w14:textId="025A1BE3" w:rsidR="00A03010" w:rsidRPr="00E37998" w:rsidRDefault="000402B2" w:rsidP="00A03010">
      <w:r w:rsidRPr="00E37998">
        <w:t>Regarding</w:t>
      </w:r>
      <w:r w:rsidR="00A03010" w:rsidRPr="00E37998">
        <w:t xml:space="preserve"> the input </w:t>
      </w:r>
      <w:r w:rsidR="00C27E20" w:rsidRPr="00E37998">
        <w:t>P</w:t>
      </w:r>
      <w:r w:rsidR="00A03010" w:rsidRPr="00E37998">
        <w:t>1dBc, and based on the technical specification</w:t>
      </w:r>
      <w:r w:rsidR="004D4755" w:rsidRPr="00E37998">
        <w:t xml:space="preserve"> </w:t>
      </w:r>
      <w:r w:rsidR="00141A77" w:rsidRPr="00E37998">
        <w:fldChar w:fldCharType="begin"/>
      </w:r>
      <w:r w:rsidR="00141A77" w:rsidRPr="00E37998">
        <w:instrText xml:space="preserve"> REF _Ref58260875 \r \h </w:instrText>
      </w:r>
      <w:r w:rsidR="00141A77" w:rsidRPr="00E37998">
        <w:fldChar w:fldCharType="separate"/>
      </w:r>
      <w:r w:rsidR="00C30AAC">
        <w:t>[30]</w:t>
      </w:r>
      <w:r w:rsidR="00141A77" w:rsidRPr="00E37998">
        <w:fldChar w:fldCharType="end"/>
      </w:r>
      <w:r w:rsidR="00F95B57"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E17A54" w:rsidRPr="00E37998" w14:paraId="7784B8D2" w14:textId="77777777" w:rsidTr="513EA317">
        <w:tc>
          <w:tcPr>
            <w:tcW w:w="4761" w:type="pct"/>
          </w:tcPr>
          <w:p w14:paraId="6FAED3F2" w14:textId="600B6932" w:rsidR="00E17A54" w:rsidRPr="00E37998" w:rsidRDefault="3537C5B4" w:rsidP="513EA317">
            <w:pPr>
              <w:spacing w:before="120" w:after="60"/>
              <w:jc w:val="center"/>
              <w:rPr>
                <w:rStyle w:val="ECCParagraph"/>
                <w:rFonts w:eastAsiaTheme="minorEastAsia" w:cstheme="minorBidi"/>
                <w:lang w:eastAsia="da-DK"/>
              </w:rPr>
            </w:pPr>
            <w:r w:rsidRPr="00E37998">
              <w:rPr>
                <w:rStyle w:val="ECCParagraph"/>
                <w:rFonts w:eastAsiaTheme="minorEastAsia" w:cstheme="minorBidi"/>
                <w:lang w:eastAsia="da-DK"/>
              </w:rPr>
              <w:t xml:space="preserve">Input </w:t>
            </w:r>
            <w:r w:rsidR="23CE2FC5" w:rsidRPr="00E37998">
              <w:rPr>
                <w:rStyle w:val="ECCParagraph"/>
                <w:rFonts w:eastAsiaTheme="minorEastAsia" w:cstheme="minorBidi"/>
                <w:lang w:eastAsia="da-DK"/>
              </w:rPr>
              <w:t>P</w:t>
            </w:r>
            <w:r w:rsidRPr="00E37998">
              <w:rPr>
                <w:rStyle w:val="ECCParagraph"/>
                <w:rFonts w:eastAsiaTheme="minorEastAsia" w:cstheme="minorBidi"/>
                <w:lang w:eastAsia="da-DK"/>
              </w:rPr>
              <w:t>1dBc point = Output 1 dBc - Gain</w:t>
            </w:r>
            <w:r w:rsidRPr="00E37998">
              <w:rPr>
                <w:rStyle w:val="ECCParagraph"/>
                <w:rFonts w:eastAsiaTheme="minorEastAsia" w:cstheme="minorBidi"/>
                <w:vertAlign w:val="subscript"/>
                <w:lang w:eastAsia="da-DK"/>
              </w:rPr>
              <w:t>LNB</w:t>
            </w:r>
            <w:r w:rsidRPr="00E37998">
              <w:rPr>
                <w:rStyle w:val="ECCParagraph"/>
                <w:rFonts w:eastAsiaTheme="minorEastAsia" w:cstheme="minorBidi"/>
                <w:lang w:eastAsia="da-DK"/>
              </w:rPr>
              <w:t xml:space="preserve"> = +9 - 60 dB = -51 dBm</w:t>
            </w:r>
          </w:p>
        </w:tc>
        <w:tc>
          <w:tcPr>
            <w:tcW w:w="239" w:type="pct"/>
          </w:tcPr>
          <w:p w14:paraId="2105D337" w14:textId="32EAB8A9" w:rsidR="00E17A54" w:rsidRPr="00E37998" w:rsidRDefault="00E17A54"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17</w:t>
            </w:r>
            <w:r w:rsidRPr="00E37998">
              <w:fldChar w:fldCharType="end"/>
            </w:r>
            <w:r w:rsidRPr="00E37998">
              <w:t>)</w:t>
            </w:r>
          </w:p>
        </w:tc>
      </w:tr>
    </w:tbl>
    <w:p w14:paraId="6FE281D2" w14:textId="77777777" w:rsidR="00A03010" w:rsidRPr="00E37998" w:rsidRDefault="00A03010" w:rsidP="00B82AA9">
      <w:r w:rsidRPr="00E37998">
        <w:t>Thus, this device is more robust in the presence of interference, by a combination of a modified input saturating threshold and the ability to reject interference signals.</w:t>
      </w:r>
    </w:p>
    <w:p w14:paraId="644B5E9B" w14:textId="77777777" w:rsidR="002016F5" w:rsidRPr="00E37998" w:rsidRDefault="002016F5" w:rsidP="002339C4">
      <w:pPr>
        <w:spacing w:line="259" w:lineRule="auto"/>
      </w:pPr>
      <w:r w:rsidRPr="00E37998">
        <w:t>The LNB with Integrated filtering includes band-pass filters after the first amplifier stage, a mixer that can withstand higher power and IF filtering. The filter can successfully mitigate the intermodulation affects with interference up to about -25 dBm.</w:t>
      </w:r>
    </w:p>
    <w:p w14:paraId="3A794F34" w14:textId="09631D8C" w:rsidR="002016F5" w:rsidRPr="00E37998" w:rsidRDefault="003843EF" w:rsidP="002339C4">
      <w:pPr>
        <w:spacing w:line="259" w:lineRule="auto"/>
      </w:pPr>
      <w:r w:rsidRPr="00E37998">
        <w:fldChar w:fldCharType="begin"/>
      </w:r>
      <w:r w:rsidRPr="00E37998">
        <w:instrText xml:space="preserve"> REF _Ref94081275 \h </w:instrText>
      </w:r>
      <w:r w:rsidRPr="00E37998">
        <w:fldChar w:fldCharType="separate"/>
      </w:r>
      <w:r w:rsidR="00071670" w:rsidRPr="00E37998">
        <w:t xml:space="preserve">Figure </w:t>
      </w:r>
      <w:r w:rsidR="00071670" w:rsidRPr="00E37998">
        <w:rPr>
          <w:noProof/>
        </w:rPr>
        <w:t>20</w:t>
      </w:r>
      <w:r w:rsidRPr="00E37998">
        <w:fldChar w:fldCharType="end"/>
      </w:r>
      <w:r w:rsidR="0088691C" w:rsidRPr="00E37998">
        <w:t xml:space="preserve"> </w:t>
      </w:r>
      <w:r w:rsidR="002016F5" w:rsidRPr="00E37998">
        <w:t>provides a</w:t>
      </w:r>
      <w:r w:rsidR="0019389D" w:rsidRPr="00E37998">
        <w:t>n example with a</w:t>
      </w:r>
      <w:r w:rsidR="002016F5" w:rsidRPr="00E37998">
        <w:t xml:space="preserve"> combination of an external filter and LNB with integrated filter. The following graph shows measured rejection of the Norsat 3200-sBPF-1 LNB (LNB with integrated 5G filter), the eBPF-C-1 (5G waveguide BPF) and the combination of the BPF and the LNB with integrated filter. </w:t>
      </w:r>
    </w:p>
    <w:p w14:paraId="5AE05122" w14:textId="77777777" w:rsidR="002016F5" w:rsidRPr="00E37998" w:rsidRDefault="002016F5" w:rsidP="00477E8B">
      <w:pPr>
        <w:spacing w:before="0" w:after="160" w:line="259" w:lineRule="auto"/>
        <w:jc w:val="center"/>
      </w:pPr>
      <w:r w:rsidRPr="00E37998">
        <w:rPr>
          <w:noProof/>
          <w:lang w:eastAsia="de-CH"/>
        </w:rPr>
        <w:lastRenderedPageBreak/>
        <w:drawing>
          <wp:inline distT="0" distB="0" distL="0" distR="0" wp14:anchorId="759D07B7" wp14:editId="243DDBB3">
            <wp:extent cx="5943600" cy="23945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94585"/>
                    </a:xfrm>
                    <a:prstGeom prst="rect">
                      <a:avLst/>
                    </a:prstGeom>
                    <a:noFill/>
                    <a:ln>
                      <a:noFill/>
                    </a:ln>
                  </pic:spPr>
                </pic:pic>
              </a:graphicData>
            </a:graphic>
          </wp:inline>
        </w:drawing>
      </w:r>
    </w:p>
    <w:p w14:paraId="6A957DFC" w14:textId="56B27DB0" w:rsidR="00D97DB3" w:rsidRPr="00F7021C" w:rsidRDefault="00D97DB3" w:rsidP="00D97DB3">
      <w:pPr>
        <w:pStyle w:val="Caption"/>
        <w:rPr>
          <w:lang w:val="en-GB"/>
        </w:rPr>
      </w:pPr>
      <w:bookmarkStart w:id="682" w:name="_Ref94081275"/>
      <w:r w:rsidRPr="00F7021C">
        <w:rPr>
          <w:lang w:val="en-GB"/>
        </w:rPr>
        <w:t xml:space="preserve">Figure </w:t>
      </w:r>
      <w:r w:rsidRPr="00E37998">
        <w:rPr>
          <w:lang w:val="en-GB"/>
        </w:rPr>
        <w:fldChar w:fldCharType="begin"/>
      </w:r>
      <w:r w:rsidRPr="00F7021C">
        <w:rPr>
          <w:lang w:val="en-GB"/>
        </w:rPr>
        <w:instrText>SEQ Figure \* ARABIC</w:instrText>
      </w:r>
      <w:r w:rsidRPr="00E37998">
        <w:rPr>
          <w:lang w:val="en-GB"/>
        </w:rPr>
        <w:fldChar w:fldCharType="separate"/>
      </w:r>
      <w:r w:rsidR="00947278">
        <w:rPr>
          <w:noProof/>
          <w:lang w:val="en-GB"/>
        </w:rPr>
        <w:t>20</w:t>
      </w:r>
      <w:r w:rsidRPr="00E37998">
        <w:rPr>
          <w:lang w:val="en-GB"/>
        </w:rPr>
        <w:fldChar w:fldCharType="end"/>
      </w:r>
      <w:bookmarkEnd w:id="682"/>
      <w:r w:rsidR="008848FF" w:rsidRPr="00F7021C">
        <w:rPr>
          <w:noProof/>
          <w:lang w:val="en-GB"/>
        </w:rPr>
        <w:t>:</w:t>
      </w:r>
      <w:r w:rsidRPr="00F7021C">
        <w:rPr>
          <w:lang w:val="en-GB"/>
        </w:rPr>
        <w:t xml:space="preserve"> N</w:t>
      </w:r>
      <w:r w:rsidR="0029149E" w:rsidRPr="00F7021C">
        <w:rPr>
          <w:lang w:val="en-GB"/>
        </w:rPr>
        <w:t xml:space="preserve">orsat </w:t>
      </w:r>
      <w:r w:rsidRPr="00F7021C">
        <w:rPr>
          <w:lang w:val="en-GB"/>
        </w:rPr>
        <w:t>combination of an external filter and LNB with integrated filter performance graphs</w:t>
      </w:r>
    </w:p>
    <w:p w14:paraId="2A5E22E5" w14:textId="77777777" w:rsidR="001E4345" w:rsidRPr="00E37998" w:rsidRDefault="0015389A" w:rsidP="00587465">
      <w:pPr>
        <w:pStyle w:val="Heading3"/>
        <w:rPr>
          <w:lang w:val="en-GB"/>
        </w:rPr>
      </w:pPr>
      <w:bookmarkStart w:id="683" w:name="_Toc94527005"/>
      <w:bookmarkStart w:id="684" w:name="_Toc100140575"/>
      <w:r w:rsidRPr="00E37998">
        <w:rPr>
          <w:lang w:val="en-GB"/>
        </w:rPr>
        <w:t>Av-Comm C Bandpass Filtered LNB PLL</w:t>
      </w:r>
      <w:bookmarkEnd w:id="683"/>
      <w:bookmarkEnd w:id="684"/>
      <w:r w:rsidRPr="00E37998">
        <w:rPr>
          <w:lang w:val="en-GB"/>
        </w:rPr>
        <w:t xml:space="preserve"> </w:t>
      </w:r>
    </w:p>
    <w:p w14:paraId="786D815B" w14:textId="1F176C1C" w:rsidR="001E4345" w:rsidRPr="00E37998" w:rsidRDefault="001E4345" w:rsidP="00B96D25">
      <w:r w:rsidRPr="00E37998">
        <w:t xml:space="preserve">The </w:t>
      </w:r>
      <w:r w:rsidR="00D36685" w:rsidRPr="00E37998">
        <w:t>AV-C</w:t>
      </w:r>
      <w:r w:rsidR="004E3495" w:rsidRPr="00E37998">
        <w:t>omm</w:t>
      </w:r>
      <w:r w:rsidR="00D36685" w:rsidRPr="00E37998">
        <w:t xml:space="preserve"> family of filtered PLL LNBs </w:t>
      </w:r>
      <w:r w:rsidR="002306EC" w:rsidRPr="00E37998">
        <w:fldChar w:fldCharType="begin"/>
      </w:r>
      <w:r w:rsidR="002306EC" w:rsidRPr="00E37998">
        <w:instrText xml:space="preserve"> REF _Ref67991065 \r \h </w:instrText>
      </w:r>
      <w:r w:rsidR="002306EC" w:rsidRPr="00E37998">
        <w:fldChar w:fldCharType="separate"/>
      </w:r>
      <w:r w:rsidR="00C30AAC">
        <w:t>[31]</w:t>
      </w:r>
      <w:r w:rsidR="002306EC" w:rsidRPr="00E37998">
        <w:fldChar w:fldCharType="end"/>
      </w:r>
      <w:r w:rsidR="00471E74" w:rsidRPr="00E37998">
        <w:t xml:space="preserve"> </w:t>
      </w:r>
      <w:r w:rsidR="00B96D25" w:rsidRPr="00E37998">
        <w:t>provides a single polari</w:t>
      </w:r>
      <w:r w:rsidR="00B408B9" w:rsidRPr="00E37998">
        <w:t>sation</w:t>
      </w:r>
      <w:r w:rsidR="00B96D25" w:rsidRPr="00E37998">
        <w:t xml:space="preserve"> solution with C Band input range of 3.8-4.2</w:t>
      </w:r>
      <w:r w:rsidR="00B82AA9" w:rsidRPr="00E37998">
        <w:t xml:space="preserve"> </w:t>
      </w:r>
      <w:r w:rsidR="00B96D25" w:rsidRPr="00E37998">
        <w:t xml:space="preserve">GHz </w:t>
      </w:r>
      <w:r w:rsidR="00F466FA" w:rsidRPr="00E37998">
        <w:t xml:space="preserve">and </w:t>
      </w:r>
      <w:r w:rsidR="00B96D25" w:rsidRPr="00E37998">
        <w:t>with 5</w:t>
      </w:r>
      <w:r w:rsidR="00B82AA9" w:rsidRPr="00E37998">
        <w:t xml:space="preserve"> </w:t>
      </w:r>
      <w:r w:rsidR="00B96D25" w:rsidRPr="00E37998">
        <w:t>kHz Phase Lock Looped (PLL) stability</w:t>
      </w:r>
      <w:r w:rsidR="00846F0E" w:rsidRPr="00E37998">
        <w:t>.</w:t>
      </w:r>
    </w:p>
    <w:p w14:paraId="1C087BEB" w14:textId="605B1231" w:rsidR="00D36685" w:rsidRPr="00E37998" w:rsidRDefault="00D36685" w:rsidP="00B96D25">
      <w:r w:rsidRPr="00E37998">
        <w:t xml:space="preserve">The family contains products with </w:t>
      </w:r>
      <w:r w:rsidR="004C0816" w:rsidRPr="00E37998">
        <w:t xml:space="preserve">various </w:t>
      </w:r>
      <w:r w:rsidR="00CA021D" w:rsidRPr="00E37998">
        <w:t>passband</w:t>
      </w:r>
      <w:r w:rsidR="004C0816" w:rsidRPr="00E37998">
        <w:t xml:space="preserve"> configurations</w:t>
      </w:r>
      <w:r w:rsidR="00A1146C" w:rsidRPr="00E37998">
        <w:t xml:space="preserve">, as shown on </w:t>
      </w:r>
      <w:r w:rsidR="00E20E77" w:rsidRPr="00E37998">
        <w:fldChar w:fldCharType="begin"/>
      </w:r>
      <w:r w:rsidR="00E20E77" w:rsidRPr="00E37998">
        <w:instrText xml:space="preserve"> REF _Ref67989535 \h </w:instrText>
      </w:r>
      <w:r w:rsidR="00E20E77" w:rsidRPr="00E37998">
        <w:fldChar w:fldCharType="separate"/>
      </w:r>
      <w:r w:rsidR="00071670" w:rsidRPr="00E37998">
        <w:t xml:space="preserve">Table </w:t>
      </w:r>
      <w:r w:rsidR="00071670" w:rsidRPr="00E37998">
        <w:rPr>
          <w:noProof/>
        </w:rPr>
        <w:t>18</w:t>
      </w:r>
      <w:r w:rsidR="00E20E77" w:rsidRPr="00E37998">
        <w:fldChar w:fldCharType="end"/>
      </w:r>
      <w:r w:rsidR="002306EC" w:rsidRPr="00E37998">
        <w:t>.</w:t>
      </w:r>
    </w:p>
    <w:p w14:paraId="0C86A397" w14:textId="7AFFB20A" w:rsidR="00A1146C" w:rsidRPr="00F7021C" w:rsidRDefault="00A1146C" w:rsidP="00587465">
      <w:pPr>
        <w:pStyle w:val="Caption"/>
        <w:keepNext/>
        <w:rPr>
          <w:lang w:val="en-GB"/>
        </w:rPr>
      </w:pPr>
      <w:bookmarkStart w:id="685" w:name="_Ref67989535"/>
      <w:r w:rsidRPr="00F7021C">
        <w:rPr>
          <w:lang w:val="en-GB"/>
        </w:rPr>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18</w:t>
      </w:r>
      <w:r w:rsidRPr="00E37998">
        <w:rPr>
          <w:lang w:val="en-GB"/>
        </w:rPr>
        <w:fldChar w:fldCharType="end"/>
      </w:r>
      <w:bookmarkEnd w:id="685"/>
      <w:r w:rsidR="008848FF" w:rsidRPr="00F7021C">
        <w:rPr>
          <w:noProof/>
          <w:lang w:val="en-GB"/>
        </w:rPr>
        <w:t>:</w:t>
      </w:r>
      <w:r w:rsidRPr="00F7021C">
        <w:rPr>
          <w:lang w:val="en-GB"/>
        </w:rPr>
        <w:t xml:space="preserve"> AV-C</w:t>
      </w:r>
      <w:r w:rsidR="004E3495" w:rsidRPr="00F7021C">
        <w:rPr>
          <w:lang w:val="en-GB"/>
        </w:rPr>
        <w:t xml:space="preserve">omm </w:t>
      </w:r>
      <w:r w:rsidRPr="00F7021C">
        <w:rPr>
          <w:lang w:val="en-GB"/>
        </w:rPr>
        <w:t>family of filtered LNB products</w:t>
      </w:r>
      <w:r w:rsidR="00FE4572" w:rsidRPr="00F7021C">
        <w:rPr>
          <w:lang w:val="en-GB"/>
        </w:rPr>
        <w:t xml:space="preserve"> </w:t>
      </w:r>
      <w:r w:rsidR="002F6D9E" w:rsidRPr="00F7021C">
        <w:rPr>
          <w:lang w:val="en-GB"/>
        </w:rPr>
        <w:t>with PLL</w:t>
      </w:r>
    </w:p>
    <w:tbl>
      <w:tblPr>
        <w:tblStyle w:val="ECCTable-redheader"/>
        <w:tblW w:w="0" w:type="auto"/>
        <w:tblInd w:w="0" w:type="dxa"/>
        <w:tblLook w:val="0600" w:firstRow="0" w:lastRow="0" w:firstColumn="0" w:lastColumn="0" w:noHBand="1" w:noVBand="1"/>
      </w:tblPr>
      <w:tblGrid>
        <w:gridCol w:w="1295"/>
        <w:gridCol w:w="1334"/>
        <w:gridCol w:w="1417"/>
        <w:gridCol w:w="142"/>
        <w:gridCol w:w="1577"/>
        <w:gridCol w:w="2409"/>
      </w:tblGrid>
      <w:tr w:rsidR="00C22887" w:rsidRPr="00E37998" w14:paraId="639B7F32" w14:textId="77777777" w:rsidTr="00477E8B">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43E9AB2" w14:textId="77777777" w:rsidR="00A842CB" w:rsidRPr="00E37998" w:rsidRDefault="00A842CB" w:rsidP="008848FF">
            <w:pPr>
              <w:pStyle w:val="ECCTableHeaderredfont"/>
              <w:jc w:val="center"/>
              <w:rPr>
                <w:b/>
                <w:bCs w:val="0"/>
                <w:color w:val="FFFFFF" w:themeColor="background1"/>
              </w:rPr>
            </w:pPr>
          </w:p>
        </w:tc>
        <w:tc>
          <w:tcPr>
            <w:tcW w:w="68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0C1530B" w14:textId="77777777" w:rsidR="00A842CB" w:rsidRPr="00E37998" w:rsidRDefault="00A842CB" w:rsidP="008848FF">
            <w:pPr>
              <w:pStyle w:val="ECCTableHeaderredfont"/>
              <w:jc w:val="center"/>
              <w:rPr>
                <w:b/>
                <w:bCs w:val="0"/>
                <w:color w:val="FFFFFF" w:themeColor="background1"/>
              </w:rPr>
            </w:pPr>
            <w:r w:rsidRPr="00E37998">
              <w:rPr>
                <w:b/>
                <w:bCs w:val="0"/>
                <w:color w:val="FFFFFF" w:themeColor="background1"/>
              </w:rPr>
              <w:t>Electrical Specifications</w:t>
            </w:r>
          </w:p>
        </w:tc>
      </w:tr>
      <w:tr w:rsidR="00A842CB" w:rsidRPr="00E37998" w14:paraId="1C3EF285" w14:textId="77777777" w:rsidTr="00477E8B">
        <w:tc>
          <w:tcPr>
            <w:tcW w:w="0" w:type="dxa"/>
            <w:tcBorders>
              <w:top w:val="single" w:sz="4" w:space="0" w:color="FFFFFF" w:themeColor="background1"/>
            </w:tcBorders>
          </w:tcPr>
          <w:p w14:paraId="5F6B95D3" w14:textId="77777777" w:rsidR="00A842CB" w:rsidRPr="00E37998" w:rsidRDefault="00A842CB" w:rsidP="00564FAD">
            <w:pPr>
              <w:pStyle w:val="ECCTabletext"/>
            </w:pPr>
            <w:r w:rsidRPr="00E37998">
              <w:t>Noise temperature</w:t>
            </w:r>
          </w:p>
        </w:tc>
        <w:tc>
          <w:tcPr>
            <w:tcW w:w="6879" w:type="dxa"/>
            <w:gridSpan w:val="5"/>
            <w:tcBorders>
              <w:top w:val="single" w:sz="4" w:space="0" w:color="FFFFFF" w:themeColor="background1"/>
            </w:tcBorders>
          </w:tcPr>
          <w:p w14:paraId="3D5FB8BD" w14:textId="42B97B34" w:rsidR="00A842CB" w:rsidRPr="00E37998" w:rsidRDefault="00A842CB" w:rsidP="00564FAD">
            <w:pPr>
              <w:pStyle w:val="ECCTabletext"/>
            </w:pPr>
            <w:r w:rsidRPr="00E37998">
              <w:t>25</w:t>
            </w:r>
            <w:r w:rsidR="00947278">
              <w:t xml:space="preserve"> </w:t>
            </w:r>
            <w:r w:rsidRPr="00E37998">
              <w:t>K</w:t>
            </w:r>
          </w:p>
        </w:tc>
      </w:tr>
      <w:tr w:rsidR="00A842CB" w:rsidRPr="00E37998" w14:paraId="3CE12170" w14:textId="77777777" w:rsidTr="00477E8B">
        <w:tc>
          <w:tcPr>
            <w:tcW w:w="0" w:type="dxa"/>
          </w:tcPr>
          <w:p w14:paraId="35EA9336" w14:textId="77777777" w:rsidR="00A842CB" w:rsidRPr="00E37998" w:rsidRDefault="00A842CB" w:rsidP="00564FAD">
            <w:pPr>
              <w:pStyle w:val="ECCTabletext"/>
            </w:pPr>
            <w:r w:rsidRPr="00E37998">
              <w:t>Gain</w:t>
            </w:r>
          </w:p>
        </w:tc>
        <w:tc>
          <w:tcPr>
            <w:tcW w:w="6879" w:type="dxa"/>
            <w:gridSpan w:val="5"/>
          </w:tcPr>
          <w:p w14:paraId="031E4F9E" w14:textId="77777777" w:rsidR="00A842CB" w:rsidRPr="00E37998" w:rsidRDefault="00A842CB" w:rsidP="00564FAD">
            <w:pPr>
              <w:pStyle w:val="ECCTabletext"/>
            </w:pPr>
            <w:r w:rsidRPr="00E37998">
              <w:t xml:space="preserve">65 dB </w:t>
            </w:r>
          </w:p>
        </w:tc>
      </w:tr>
      <w:tr w:rsidR="00A842CB" w:rsidRPr="00E37998" w14:paraId="1820CBFA" w14:textId="77777777" w:rsidTr="00477E8B">
        <w:tc>
          <w:tcPr>
            <w:tcW w:w="0" w:type="dxa"/>
          </w:tcPr>
          <w:p w14:paraId="23CC92A5" w14:textId="1AEA3588" w:rsidR="00A842CB" w:rsidRPr="00E37998" w:rsidRDefault="00A842CB" w:rsidP="00E660AF">
            <w:pPr>
              <w:pStyle w:val="ECCTabletext"/>
            </w:pPr>
            <w:r w:rsidRPr="00E37998">
              <w:t>LO frequency</w:t>
            </w:r>
          </w:p>
        </w:tc>
        <w:tc>
          <w:tcPr>
            <w:tcW w:w="6879" w:type="dxa"/>
            <w:gridSpan w:val="5"/>
          </w:tcPr>
          <w:p w14:paraId="7A227CF5" w14:textId="40A557F0" w:rsidR="00A842CB" w:rsidRPr="00E37998" w:rsidRDefault="00A842CB" w:rsidP="00E660AF">
            <w:pPr>
              <w:pStyle w:val="ECCTabletext"/>
            </w:pPr>
            <w:r w:rsidRPr="00E37998">
              <w:t>5150 GHz</w:t>
            </w:r>
          </w:p>
        </w:tc>
      </w:tr>
      <w:tr w:rsidR="00A842CB" w:rsidRPr="00E37998" w14:paraId="49E21B5C" w14:textId="77777777" w:rsidTr="00477E8B">
        <w:tc>
          <w:tcPr>
            <w:tcW w:w="0" w:type="dxa"/>
            <w:tcBorders>
              <w:bottom w:val="single" w:sz="4" w:space="0" w:color="FFFFFF" w:themeColor="background1"/>
            </w:tcBorders>
          </w:tcPr>
          <w:p w14:paraId="3D3DEACC" w14:textId="40B5B748" w:rsidR="00A842CB" w:rsidRPr="00E37998" w:rsidRDefault="00A842CB" w:rsidP="00564FAD">
            <w:pPr>
              <w:pStyle w:val="ECCTabletext"/>
            </w:pPr>
            <w:r w:rsidRPr="00E37998">
              <w:t>LO stability</w:t>
            </w:r>
          </w:p>
        </w:tc>
        <w:tc>
          <w:tcPr>
            <w:tcW w:w="6879" w:type="dxa"/>
            <w:gridSpan w:val="5"/>
            <w:tcBorders>
              <w:bottom w:val="single" w:sz="4" w:space="0" w:color="FFFFFF" w:themeColor="background1"/>
            </w:tcBorders>
          </w:tcPr>
          <w:p w14:paraId="0B6557B3" w14:textId="5F030426" w:rsidR="00A842CB" w:rsidRPr="00E37998" w:rsidRDefault="00A842CB" w:rsidP="00564FAD">
            <w:pPr>
              <w:pStyle w:val="ECCTabletext"/>
            </w:pPr>
            <w:r w:rsidRPr="00E37998">
              <w:t>+/- 5</w:t>
            </w:r>
            <w:r w:rsidR="00947278">
              <w:t xml:space="preserve"> </w:t>
            </w:r>
            <w:r w:rsidRPr="00E37998">
              <w:t>kHz</w:t>
            </w:r>
          </w:p>
        </w:tc>
      </w:tr>
      <w:tr w:rsidR="00C114CF" w:rsidRPr="00E37998" w14:paraId="1237F781" w14:textId="77777777" w:rsidTr="00801C6D">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2406E25" w14:textId="77777777" w:rsidR="00A842CB" w:rsidRPr="00E37998" w:rsidRDefault="00A842CB" w:rsidP="00477E8B">
            <w:pPr>
              <w:pStyle w:val="ECCTabletext"/>
              <w:spacing w:before="120" w:after="120"/>
              <w:jc w:val="center"/>
              <w:rPr>
                <w:b/>
                <w:color w:val="FFFFFF" w:themeColor="background1"/>
              </w:rPr>
            </w:pPr>
          </w:p>
        </w:tc>
        <w:tc>
          <w:tcPr>
            <w:tcW w:w="13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CE2D1F" w14:textId="77777777" w:rsidR="00A842CB" w:rsidRPr="00E37998" w:rsidRDefault="00A57201" w:rsidP="00477E8B">
            <w:pPr>
              <w:pStyle w:val="ECCTabletext"/>
              <w:spacing w:before="120" w:after="120"/>
              <w:jc w:val="center"/>
              <w:rPr>
                <w:b/>
                <w:color w:val="FFFFFF" w:themeColor="background1"/>
              </w:rPr>
            </w:pPr>
            <w:r w:rsidRPr="00E37998">
              <w:rPr>
                <w:b/>
                <w:color w:val="FFFFFF" w:themeColor="background1"/>
              </w:rPr>
              <w:t>L1510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CA5FA80" w14:textId="77777777" w:rsidR="00A842CB" w:rsidRPr="00E37998" w:rsidRDefault="00A842CB" w:rsidP="00477E8B">
            <w:pPr>
              <w:pStyle w:val="ECCTabletext"/>
              <w:spacing w:before="120" w:after="120"/>
              <w:jc w:val="center"/>
              <w:rPr>
                <w:b/>
                <w:color w:val="FFFFFF" w:themeColor="background1"/>
              </w:rPr>
            </w:pPr>
            <w:r w:rsidRPr="00E37998">
              <w:rPr>
                <w:b/>
                <w:color w:val="FFFFFF" w:themeColor="background1"/>
              </w:rPr>
              <w:t>L1512</w:t>
            </w:r>
          </w:p>
        </w:tc>
        <w:tc>
          <w:tcPr>
            <w:tcW w:w="1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687AAD5" w14:textId="77777777" w:rsidR="00A842CB" w:rsidRPr="00E37998" w:rsidRDefault="00A842CB" w:rsidP="00477E8B">
            <w:pPr>
              <w:pStyle w:val="ECCTabletext"/>
              <w:spacing w:before="120" w:after="120"/>
              <w:jc w:val="center"/>
              <w:rPr>
                <w:b/>
                <w:color w:val="FFFFFF" w:themeColor="background1"/>
              </w:rPr>
            </w:pPr>
            <w:r w:rsidRPr="00E37998">
              <w:rPr>
                <w:b/>
                <w:color w:val="FFFFFF" w:themeColor="background1"/>
              </w:rPr>
              <w:t>L1507</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DB19F45" w14:textId="77777777" w:rsidR="00A842CB" w:rsidRPr="00E37998" w:rsidRDefault="00A842CB" w:rsidP="00477E8B">
            <w:pPr>
              <w:pStyle w:val="ECCTabletext"/>
              <w:spacing w:before="120" w:after="120"/>
              <w:jc w:val="center"/>
              <w:rPr>
                <w:b/>
                <w:color w:val="FFFFFF" w:themeColor="background1"/>
              </w:rPr>
            </w:pPr>
            <w:r w:rsidRPr="00E37998">
              <w:rPr>
                <w:b/>
                <w:color w:val="FFFFFF" w:themeColor="background1"/>
              </w:rPr>
              <w:t>L1508</w:t>
            </w:r>
          </w:p>
        </w:tc>
      </w:tr>
      <w:tr w:rsidR="00C22887" w:rsidRPr="00E37998" w14:paraId="14E54144" w14:textId="77777777" w:rsidTr="00477E8B">
        <w:tc>
          <w:tcPr>
            <w:tcW w:w="0" w:type="dxa"/>
            <w:tcBorders>
              <w:top w:val="single" w:sz="4" w:space="0" w:color="FFFFFF" w:themeColor="background1"/>
            </w:tcBorders>
          </w:tcPr>
          <w:p w14:paraId="081ED6C0" w14:textId="46C7B324" w:rsidR="00A842CB" w:rsidRPr="00E37998" w:rsidRDefault="00CA021D" w:rsidP="00015336">
            <w:pPr>
              <w:pStyle w:val="ECCTabletext"/>
            </w:pPr>
            <w:r w:rsidRPr="00E37998">
              <w:t>Passband</w:t>
            </w:r>
            <w:r w:rsidR="00A842CB" w:rsidRPr="00E37998">
              <w:t> </w:t>
            </w:r>
          </w:p>
        </w:tc>
        <w:tc>
          <w:tcPr>
            <w:tcW w:w="1334" w:type="dxa"/>
            <w:tcBorders>
              <w:top w:val="single" w:sz="4" w:space="0" w:color="FFFFFF" w:themeColor="background1"/>
            </w:tcBorders>
          </w:tcPr>
          <w:p w14:paraId="222130C9" w14:textId="77777777" w:rsidR="00A842CB" w:rsidRPr="00E37998" w:rsidRDefault="00A57201" w:rsidP="00015336">
            <w:pPr>
              <w:pStyle w:val="ECCTabletext"/>
            </w:pPr>
            <w:r w:rsidRPr="00E37998">
              <w:t>3625-4200</w:t>
            </w:r>
          </w:p>
        </w:tc>
        <w:tc>
          <w:tcPr>
            <w:tcW w:w="1417" w:type="dxa"/>
            <w:tcBorders>
              <w:top w:val="single" w:sz="4" w:space="0" w:color="FFFFFF" w:themeColor="background1"/>
            </w:tcBorders>
          </w:tcPr>
          <w:p w14:paraId="6E5948DD" w14:textId="563A2F92" w:rsidR="00A842CB" w:rsidRPr="00E37998" w:rsidRDefault="00A842CB" w:rsidP="00015336">
            <w:pPr>
              <w:pStyle w:val="ECCTabletext"/>
            </w:pPr>
            <w:r w:rsidRPr="00E37998">
              <w:t>3700-4200</w:t>
            </w:r>
          </w:p>
        </w:tc>
        <w:tc>
          <w:tcPr>
            <w:tcW w:w="1719" w:type="dxa"/>
            <w:gridSpan w:val="2"/>
            <w:tcBorders>
              <w:top w:val="single" w:sz="4" w:space="0" w:color="FFFFFF" w:themeColor="background1"/>
            </w:tcBorders>
          </w:tcPr>
          <w:p w14:paraId="724D28D0" w14:textId="77777777" w:rsidR="00A842CB" w:rsidRPr="00E37998" w:rsidRDefault="00A842CB" w:rsidP="00015336">
            <w:pPr>
              <w:pStyle w:val="ECCTabletext"/>
            </w:pPr>
            <w:r w:rsidRPr="00E37998">
              <w:t>3800-4200</w:t>
            </w:r>
          </w:p>
        </w:tc>
        <w:tc>
          <w:tcPr>
            <w:tcW w:w="2409" w:type="dxa"/>
            <w:tcBorders>
              <w:top w:val="single" w:sz="4" w:space="0" w:color="FFFFFF" w:themeColor="background1"/>
            </w:tcBorders>
          </w:tcPr>
          <w:p w14:paraId="1523AE5F" w14:textId="77777777" w:rsidR="00A842CB" w:rsidRPr="00E37998" w:rsidRDefault="00A842CB" w:rsidP="00015336">
            <w:pPr>
              <w:pStyle w:val="ECCTabletext"/>
            </w:pPr>
            <w:r w:rsidRPr="00E37998">
              <w:t>3900-4200</w:t>
            </w:r>
          </w:p>
        </w:tc>
      </w:tr>
      <w:tr w:rsidR="00C114CF" w:rsidRPr="00E37998" w14:paraId="205DAB5A" w14:textId="77777777" w:rsidTr="00801C6D">
        <w:tc>
          <w:tcPr>
            <w:tcW w:w="0" w:type="dxa"/>
            <w:shd w:val="clear" w:color="auto" w:fill="D2232A"/>
          </w:tcPr>
          <w:p w14:paraId="3A057D82" w14:textId="77777777" w:rsidR="00A842CB" w:rsidRPr="00E37998" w:rsidRDefault="00A842CB" w:rsidP="008848FF">
            <w:pPr>
              <w:pStyle w:val="ECCTableHeaderredfont"/>
              <w:jc w:val="center"/>
              <w:rPr>
                <w:b/>
                <w:bCs w:val="0"/>
                <w:color w:val="FFFFFF" w:themeColor="background1"/>
              </w:rPr>
            </w:pPr>
          </w:p>
        </w:tc>
        <w:tc>
          <w:tcPr>
            <w:tcW w:w="6879" w:type="dxa"/>
            <w:gridSpan w:val="5"/>
            <w:shd w:val="clear" w:color="auto" w:fill="D2232A"/>
          </w:tcPr>
          <w:p w14:paraId="7FACB9B7" w14:textId="6E0FDE0D" w:rsidR="00A842CB" w:rsidRPr="00E37998" w:rsidRDefault="00A842CB" w:rsidP="008848FF">
            <w:pPr>
              <w:pStyle w:val="ECCTableHeaderredfont"/>
              <w:jc w:val="center"/>
              <w:rPr>
                <w:b/>
                <w:bCs w:val="0"/>
                <w:color w:val="FFFFFF" w:themeColor="background1"/>
              </w:rPr>
            </w:pPr>
            <w:r w:rsidRPr="00E37998">
              <w:rPr>
                <w:b/>
                <w:bCs w:val="0"/>
                <w:color w:val="FFFFFF" w:themeColor="background1"/>
              </w:rPr>
              <w:t>Mechanical Specifications</w:t>
            </w:r>
          </w:p>
        </w:tc>
      </w:tr>
      <w:tr w:rsidR="00C114CF" w:rsidRPr="00E37998" w14:paraId="4FFC4026" w14:textId="77777777" w:rsidTr="00801C6D">
        <w:tc>
          <w:tcPr>
            <w:tcW w:w="0" w:type="dxa"/>
          </w:tcPr>
          <w:p w14:paraId="44835790" w14:textId="77777777" w:rsidR="00A57201" w:rsidRPr="00E37998" w:rsidRDefault="00A57201" w:rsidP="00015336">
            <w:pPr>
              <w:pStyle w:val="ECCTabletext"/>
            </w:pPr>
            <w:r w:rsidRPr="00E37998">
              <w:t>Interfaces</w:t>
            </w:r>
          </w:p>
        </w:tc>
        <w:tc>
          <w:tcPr>
            <w:tcW w:w="1334" w:type="dxa"/>
          </w:tcPr>
          <w:p w14:paraId="7DC30E2B" w14:textId="77777777" w:rsidR="00A57201" w:rsidRPr="00E37998" w:rsidRDefault="00A57201" w:rsidP="00015336">
            <w:pPr>
              <w:pStyle w:val="ECCTabletext"/>
            </w:pPr>
            <w:r w:rsidRPr="00E37998">
              <w:t>Input</w:t>
            </w:r>
          </w:p>
        </w:tc>
        <w:tc>
          <w:tcPr>
            <w:tcW w:w="1559" w:type="dxa"/>
            <w:gridSpan w:val="2"/>
          </w:tcPr>
          <w:p w14:paraId="3F03862D" w14:textId="77777777" w:rsidR="00A57201" w:rsidRPr="00E37998" w:rsidRDefault="00A57201" w:rsidP="00015336">
            <w:pPr>
              <w:pStyle w:val="ECCTabletext"/>
            </w:pPr>
            <w:r w:rsidRPr="00E37998">
              <w:t xml:space="preserve">CPR229 waveguide </w:t>
            </w:r>
          </w:p>
        </w:tc>
        <w:tc>
          <w:tcPr>
            <w:tcW w:w="1577" w:type="dxa"/>
          </w:tcPr>
          <w:p w14:paraId="053F3E40" w14:textId="77777777" w:rsidR="00A57201" w:rsidRPr="00E37998" w:rsidRDefault="00A57201" w:rsidP="00015336">
            <w:pPr>
              <w:pStyle w:val="ECCTabletext"/>
            </w:pPr>
            <w:r w:rsidRPr="00E37998">
              <w:t>Output</w:t>
            </w:r>
          </w:p>
        </w:tc>
        <w:tc>
          <w:tcPr>
            <w:tcW w:w="2409" w:type="dxa"/>
          </w:tcPr>
          <w:p w14:paraId="6643BED1" w14:textId="77777777" w:rsidR="00A57201" w:rsidRPr="00E37998" w:rsidRDefault="00A57201" w:rsidP="00A65459">
            <w:pPr>
              <w:pStyle w:val="ECCTabletext"/>
              <w:jc w:val="left"/>
            </w:pPr>
            <w:r w:rsidRPr="00E37998">
              <w:t>F-Connector (75 Ohm)</w:t>
            </w:r>
          </w:p>
        </w:tc>
      </w:tr>
    </w:tbl>
    <w:p w14:paraId="1B35E50C" w14:textId="115CB831" w:rsidR="002A6FA3" w:rsidRPr="00E37998" w:rsidRDefault="00B93282" w:rsidP="002A6FA3">
      <w:bookmarkStart w:id="686" w:name="_Toc57363458"/>
      <w:r w:rsidRPr="00E37998">
        <w:t xml:space="preserve">In addition, products with </w:t>
      </w:r>
      <w:r w:rsidR="00CA021D" w:rsidRPr="00E37998">
        <w:t>passband</w:t>
      </w:r>
      <w:r w:rsidRPr="00E37998">
        <w:t xml:space="preserve"> filter and PLL stability of +/-300</w:t>
      </w:r>
      <w:r w:rsidR="00B82AA9" w:rsidRPr="00E37998">
        <w:t xml:space="preserve"> </w:t>
      </w:r>
      <w:r w:rsidRPr="00E37998">
        <w:t>kHz are offered: L15</w:t>
      </w:r>
      <w:r w:rsidR="0027074C" w:rsidRPr="00E37998">
        <w:t xml:space="preserve">16 with a passband of 3700-4200 MHz, </w:t>
      </w:r>
      <w:r w:rsidR="00C41433" w:rsidRPr="00E37998">
        <w:t xml:space="preserve">L1517 with passband </w:t>
      </w:r>
      <w:r w:rsidR="00412ABA" w:rsidRPr="00E37998">
        <w:t xml:space="preserve">3625-4200MHz, </w:t>
      </w:r>
      <w:r w:rsidR="009F504B" w:rsidRPr="00E37998">
        <w:t>L1522 with a passband of 3800-4200 MHz</w:t>
      </w:r>
      <w:r w:rsidR="00997E46" w:rsidRPr="00E37998">
        <w:t xml:space="preserve"> </w:t>
      </w:r>
      <w:r w:rsidR="00412ABA" w:rsidRPr="00E37998">
        <w:t>and L1521 with passband 3900-4200</w:t>
      </w:r>
      <w:r w:rsidR="00177103" w:rsidRPr="00E37998">
        <w:t xml:space="preserve"> </w:t>
      </w:r>
      <w:r w:rsidR="00412ABA" w:rsidRPr="00E37998">
        <w:t>MHz.</w:t>
      </w:r>
    </w:p>
    <w:p w14:paraId="7DA0BEC5" w14:textId="24A3EC18" w:rsidR="00CB3298" w:rsidRPr="00E37998" w:rsidRDefault="00927E24" w:rsidP="00587465">
      <w:r w:rsidRPr="00E37998">
        <w:t>The manufacturer does not provide</w:t>
      </w:r>
      <w:r w:rsidR="00CB3298" w:rsidRPr="00E37998">
        <w:t xml:space="preserve"> information on P1dBc</w:t>
      </w:r>
      <w:r w:rsidR="0025070E" w:rsidRPr="00E37998">
        <w:t xml:space="preserve">, IP3 </w:t>
      </w:r>
      <w:r w:rsidR="00CB3298" w:rsidRPr="00E37998">
        <w:t xml:space="preserve">or </w:t>
      </w:r>
      <w:r w:rsidR="0025070E" w:rsidRPr="00E37998">
        <w:t>insertion loss.</w:t>
      </w:r>
    </w:p>
    <w:p w14:paraId="1AC37B5D" w14:textId="77777777" w:rsidR="00A03010" w:rsidRPr="00F7021C" w:rsidRDefault="00957B05" w:rsidP="00CD65CD">
      <w:pPr>
        <w:pStyle w:val="Heading2"/>
        <w:rPr>
          <w:lang w:val="en-GB"/>
        </w:rPr>
      </w:pPr>
      <w:bookmarkStart w:id="687" w:name="_Toc94527006"/>
      <w:bookmarkStart w:id="688" w:name="_Toc100140576"/>
      <w:r w:rsidRPr="00F7021C">
        <w:rPr>
          <w:lang w:val="en-GB"/>
        </w:rPr>
        <w:lastRenderedPageBreak/>
        <w:t>Benefits of</w:t>
      </w:r>
      <w:r w:rsidR="00A03010" w:rsidRPr="00F7021C">
        <w:rPr>
          <w:lang w:val="en-GB"/>
        </w:rPr>
        <w:t xml:space="preserve"> the modified LNB architecture </w:t>
      </w:r>
      <w:bookmarkEnd w:id="686"/>
      <w:r w:rsidR="00DA1EAC" w:rsidRPr="00F7021C">
        <w:rPr>
          <w:lang w:val="en-GB"/>
        </w:rPr>
        <w:t>for</w:t>
      </w:r>
      <w:r w:rsidR="005702DE" w:rsidRPr="00F7021C">
        <w:rPr>
          <w:lang w:val="en-GB"/>
        </w:rPr>
        <w:t xml:space="preserve"> coexistence scenario of MFCN-FSS services</w:t>
      </w:r>
      <w:bookmarkEnd w:id="687"/>
      <w:bookmarkEnd w:id="688"/>
    </w:p>
    <w:p w14:paraId="5860528F" w14:textId="3EB14ADE" w:rsidR="000B4AC9" w:rsidRPr="00E37998" w:rsidRDefault="009044F8" w:rsidP="00A03010">
      <w:r w:rsidRPr="00E37998">
        <w:t xml:space="preserve">Based on the performance parameters and </w:t>
      </w:r>
      <w:r w:rsidR="0027116D" w:rsidRPr="00E37998">
        <w:t xml:space="preserve">characteristics of the new devices, it is apparent that the </w:t>
      </w:r>
      <w:r w:rsidR="000B4AC9" w:rsidRPr="00E37998">
        <w:t>capabilities</w:t>
      </w:r>
      <w:r w:rsidR="0027116D" w:rsidRPr="00E37998">
        <w:t xml:space="preserve"> of the integrated filtering stage, while beneficial, does not </w:t>
      </w:r>
      <w:r w:rsidR="00171B87" w:rsidRPr="00E37998">
        <w:t xml:space="preserve">match the rejection and selectivity </w:t>
      </w:r>
      <w:r w:rsidR="000B4AC9" w:rsidRPr="00E37998">
        <w:t>characteristic</w:t>
      </w:r>
      <w:r w:rsidR="00171B87" w:rsidRPr="00E37998">
        <w:t xml:space="preserve"> of stand-alone filter devices.</w:t>
      </w:r>
      <w:r w:rsidR="00675373" w:rsidRPr="00E37998">
        <w:t xml:space="preserve"> Although the stop band rejection values may be similar, the width of the transition region is markedly different. Therefore, manufacturers recommend </w:t>
      </w:r>
      <w:r w:rsidR="000B4AC9" w:rsidRPr="00E37998">
        <w:t>combining</w:t>
      </w:r>
      <w:r w:rsidR="00675373" w:rsidRPr="00E37998">
        <w:t xml:space="preserve"> th</w:t>
      </w:r>
      <w:r w:rsidR="000B4AC9" w:rsidRPr="00E37998">
        <w:t>ese</w:t>
      </w:r>
      <w:r w:rsidR="00675373" w:rsidRPr="00E37998">
        <w:t xml:space="preserve"> new LNBs with external RF filters to ensure </w:t>
      </w:r>
      <w:r w:rsidR="000B4AC9" w:rsidRPr="00E37998">
        <w:t xml:space="preserve">adequate protection </w:t>
      </w:r>
      <w:r w:rsidR="000B4AC9" w:rsidRPr="00E37998">
        <w:fldChar w:fldCharType="begin"/>
      </w:r>
      <w:r w:rsidR="000B4AC9" w:rsidRPr="00E37998">
        <w:instrText xml:space="preserve"> REF _Ref58260836 \r \h </w:instrText>
      </w:r>
      <w:r w:rsidR="000B4AC9" w:rsidRPr="00E37998">
        <w:fldChar w:fldCharType="separate"/>
      </w:r>
      <w:r w:rsidR="007075E1">
        <w:t>[28]</w:t>
      </w:r>
      <w:r w:rsidR="000B4AC9" w:rsidRPr="00E37998">
        <w:fldChar w:fldCharType="end"/>
      </w:r>
      <w:r w:rsidR="000B4AC9" w:rsidRPr="00E37998">
        <w:t>.</w:t>
      </w:r>
    </w:p>
    <w:p w14:paraId="024C2580" w14:textId="5F7C1A8F" w:rsidR="00914590" w:rsidRPr="00E37998" w:rsidRDefault="00914590" w:rsidP="00A03010">
      <w:r w:rsidRPr="00E37998">
        <w:t xml:space="preserve">Considering that the modified architectures introduce a filtering stage, the principles to incorporate the improvements into the process to calculate protection </w:t>
      </w:r>
      <w:r w:rsidR="00C964E7" w:rsidRPr="00E37998">
        <w:t>distances</w:t>
      </w:r>
      <w:r w:rsidRPr="00E37998">
        <w:t xml:space="preserve"> follow the same guidelines as those presented in </w:t>
      </w:r>
      <w:r w:rsidR="00806BEE" w:rsidRPr="00E37998">
        <w:fldChar w:fldCharType="begin"/>
      </w:r>
      <w:r w:rsidR="00806BEE" w:rsidRPr="00E37998">
        <w:instrText xml:space="preserve"> REF _Ref94089920 \r \h </w:instrText>
      </w:r>
      <w:r w:rsidR="00806BEE" w:rsidRPr="00E37998">
        <w:fldChar w:fldCharType="separate"/>
      </w:r>
      <w:r w:rsidR="00806BEE" w:rsidRPr="00E37998">
        <w:t>Annex 1</w:t>
      </w:r>
      <w:r w:rsidR="00806BEE" w:rsidRPr="00E37998">
        <w:fldChar w:fldCharType="end"/>
      </w:r>
      <w:r w:rsidRPr="00E37998">
        <w:t>.</w:t>
      </w:r>
    </w:p>
    <w:p w14:paraId="3E47420B" w14:textId="1E3E35E0" w:rsidR="00967723" w:rsidRPr="00E37998" w:rsidRDefault="00967723" w:rsidP="00967723">
      <w:r w:rsidRPr="00E37998">
        <w:t xml:space="preserve">It is important to </w:t>
      </w:r>
      <w:r w:rsidR="00AF0428" w:rsidRPr="00E37998">
        <w:t>remark</w:t>
      </w:r>
      <w:r w:rsidRPr="00E37998">
        <w:t xml:space="preserve"> that the combined features of enhanced selectivity and robustness in the presence of interfering signals are beneficial. However, they do not contribute to improving the performance of satellite services within the </w:t>
      </w:r>
      <w:r w:rsidR="00CA021D" w:rsidRPr="00E37998">
        <w:t>passband</w:t>
      </w:r>
      <w:r w:rsidRPr="00E37998">
        <w:t>.</w:t>
      </w:r>
      <w:r w:rsidRPr="00E37998" w:rsidDel="00C05084">
        <w:t xml:space="preserve"> </w:t>
      </w:r>
    </w:p>
    <w:p w14:paraId="4EBD6FB9" w14:textId="77777777" w:rsidR="00663D51" w:rsidRPr="00E37998" w:rsidRDefault="00663D51" w:rsidP="00663D51"/>
    <w:p w14:paraId="5473E0E0" w14:textId="77777777" w:rsidR="00663D51" w:rsidRPr="00E37998" w:rsidRDefault="00663D51" w:rsidP="00663D51"/>
    <w:p w14:paraId="7C86D4F4" w14:textId="77777777" w:rsidR="00663D51" w:rsidRPr="00E37998" w:rsidRDefault="00663D51" w:rsidP="00663D51"/>
    <w:p w14:paraId="5BA47DD7" w14:textId="77777777" w:rsidR="00663D51" w:rsidRPr="00E37998" w:rsidRDefault="00663D51" w:rsidP="00663D51"/>
    <w:p w14:paraId="507C7BD8" w14:textId="2735CAF2" w:rsidR="00684D8F" w:rsidRPr="00E37998" w:rsidRDefault="00684D8F" w:rsidP="00C418C5">
      <w:pPr>
        <w:pStyle w:val="ECCTablenote"/>
      </w:pPr>
    </w:p>
    <w:p w14:paraId="55B76261" w14:textId="77777777" w:rsidR="00117F5B" w:rsidRPr="00E37998" w:rsidRDefault="00117F5B" w:rsidP="00C418C5">
      <w:pPr>
        <w:pStyle w:val="ECCTablenote"/>
      </w:pPr>
    </w:p>
    <w:p w14:paraId="52A7E608" w14:textId="496C4413" w:rsidR="008A54FC" w:rsidRPr="00E37998" w:rsidRDefault="007037B0" w:rsidP="009465E0">
      <w:pPr>
        <w:pStyle w:val="Heading1"/>
        <w:rPr>
          <w:lang w:val="en-GB"/>
        </w:rPr>
      </w:pPr>
      <w:bookmarkStart w:id="689" w:name="_Toc57999571"/>
      <w:bookmarkStart w:id="690" w:name="_Toc61881950"/>
      <w:bookmarkStart w:id="691" w:name="_Toc62822531"/>
      <w:bookmarkStart w:id="692" w:name="_Toc66711360"/>
      <w:bookmarkStart w:id="693" w:name="_Toc66785759"/>
      <w:bookmarkStart w:id="694" w:name="_Toc67991395"/>
      <w:bookmarkStart w:id="695" w:name="_Toc57999572"/>
      <w:bookmarkStart w:id="696" w:name="_Toc61881951"/>
      <w:bookmarkStart w:id="697" w:name="_Toc62822532"/>
      <w:bookmarkStart w:id="698" w:name="_Toc66711361"/>
      <w:bookmarkStart w:id="699" w:name="_Toc66785760"/>
      <w:bookmarkStart w:id="700" w:name="_Toc67991396"/>
      <w:bookmarkStart w:id="701" w:name="_Toc57999573"/>
      <w:bookmarkStart w:id="702" w:name="_Toc61881952"/>
      <w:bookmarkStart w:id="703" w:name="_Toc62822533"/>
      <w:bookmarkStart w:id="704" w:name="_Toc66711362"/>
      <w:bookmarkStart w:id="705" w:name="_Toc66785761"/>
      <w:bookmarkStart w:id="706" w:name="_Toc67991397"/>
      <w:bookmarkStart w:id="707" w:name="_Toc57999574"/>
      <w:bookmarkStart w:id="708" w:name="_Toc61881953"/>
      <w:bookmarkStart w:id="709" w:name="_Toc62822534"/>
      <w:bookmarkStart w:id="710" w:name="_Toc66711363"/>
      <w:bookmarkStart w:id="711" w:name="_Toc66785762"/>
      <w:bookmarkStart w:id="712" w:name="_Toc67991398"/>
      <w:bookmarkStart w:id="713" w:name="_Toc57999575"/>
      <w:bookmarkStart w:id="714" w:name="_Toc61881954"/>
      <w:bookmarkStart w:id="715" w:name="_Toc62822535"/>
      <w:bookmarkStart w:id="716" w:name="_Toc66711364"/>
      <w:bookmarkStart w:id="717" w:name="_Toc66785763"/>
      <w:bookmarkStart w:id="718" w:name="_Toc67991399"/>
      <w:bookmarkStart w:id="719" w:name="_Toc57999576"/>
      <w:bookmarkStart w:id="720" w:name="_Toc61881955"/>
      <w:bookmarkStart w:id="721" w:name="_Toc62822536"/>
      <w:bookmarkStart w:id="722" w:name="_Toc66711365"/>
      <w:bookmarkStart w:id="723" w:name="_Toc66785764"/>
      <w:bookmarkStart w:id="724" w:name="_Toc67991400"/>
      <w:bookmarkStart w:id="725" w:name="_Toc57999592"/>
      <w:bookmarkStart w:id="726" w:name="_Toc61881971"/>
      <w:bookmarkStart w:id="727" w:name="_Toc62822552"/>
      <w:bookmarkStart w:id="728" w:name="_Toc66711381"/>
      <w:bookmarkStart w:id="729" w:name="_Toc66785780"/>
      <w:bookmarkStart w:id="730" w:name="_Toc67991416"/>
      <w:bookmarkStart w:id="731" w:name="_Toc57999593"/>
      <w:bookmarkStart w:id="732" w:name="_Toc61881972"/>
      <w:bookmarkStart w:id="733" w:name="_Toc62822553"/>
      <w:bookmarkStart w:id="734" w:name="_Toc66711382"/>
      <w:bookmarkStart w:id="735" w:name="_Toc66785781"/>
      <w:bookmarkStart w:id="736" w:name="_Toc67991417"/>
      <w:bookmarkStart w:id="737" w:name="_Toc57999594"/>
      <w:bookmarkStart w:id="738" w:name="_Toc61881973"/>
      <w:bookmarkStart w:id="739" w:name="_Toc62822554"/>
      <w:bookmarkStart w:id="740" w:name="_Toc66711383"/>
      <w:bookmarkStart w:id="741" w:name="_Toc66785782"/>
      <w:bookmarkStart w:id="742" w:name="_Toc67991418"/>
      <w:bookmarkStart w:id="743" w:name="_Toc57999595"/>
      <w:bookmarkStart w:id="744" w:name="_Toc61881974"/>
      <w:bookmarkStart w:id="745" w:name="_Toc62822555"/>
      <w:bookmarkStart w:id="746" w:name="_Toc66711384"/>
      <w:bookmarkStart w:id="747" w:name="_Toc66785783"/>
      <w:bookmarkStart w:id="748" w:name="_Toc67991419"/>
      <w:bookmarkStart w:id="749" w:name="_Toc57999596"/>
      <w:bookmarkStart w:id="750" w:name="_Toc61881975"/>
      <w:bookmarkStart w:id="751" w:name="_Toc62822556"/>
      <w:bookmarkStart w:id="752" w:name="_Toc66711385"/>
      <w:bookmarkStart w:id="753" w:name="_Toc66785784"/>
      <w:bookmarkStart w:id="754" w:name="_Toc67991420"/>
      <w:bookmarkStart w:id="755" w:name="_Toc57999597"/>
      <w:bookmarkStart w:id="756" w:name="_Toc61881976"/>
      <w:bookmarkStart w:id="757" w:name="_Toc62822557"/>
      <w:bookmarkStart w:id="758" w:name="_Toc66711386"/>
      <w:bookmarkStart w:id="759" w:name="_Toc66785785"/>
      <w:bookmarkStart w:id="760" w:name="_Toc67991421"/>
      <w:bookmarkStart w:id="761" w:name="_Toc57999598"/>
      <w:bookmarkStart w:id="762" w:name="_Toc61881977"/>
      <w:bookmarkStart w:id="763" w:name="_Toc62822558"/>
      <w:bookmarkStart w:id="764" w:name="_Toc66711387"/>
      <w:bookmarkStart w:id="765" w:name="_Toc66785786"/>
      <w:bookmarkStart w:id="766" w:name="_Toc67991422"/>
      <w:bookmarkStart w:id="767" w:name="_Toc57999599"/>
      <w:bookmarkStart w:id="768" w:name="_Toc61881978"/>
      <w:bookmarkStart w:id="769" w:name="_Toc62822559"/>
      <w:bookmarkStart w:id="770" w:name="_Toc66711388"/>
      <w:bookmarkStart w:id="771" w:name="_Toc66785787"/>
      <w:bookmarkStart w:id="772" w:name="_Toc67991423"/>
      <w:bookmarkStart w:id="773" w:name="_Toc57999600"/>
      <w:bookmarkStart w:id="774" w:name="_Toc61881979"/>
      <w:bookmarkStart w:id="775" w:name="_Toc62822560"/>
      <w:bookmarkStart w:id="776" w:name="_Toc66711389"/>
      <w:bookmarkStart w:id="777" w:name="_Toc66785788"/>
      <w:bookmarkStart w:id="778" w:name="_Toc67991424"/>
      <w:bookmarkStart w:id="779" w:name="_Toc57999601"/>
      <w:bookmarkStart w:id="780" w:name="_Toc61881980"/>
      <w:bookmarkStart w:id="781" w:name="_Toc62822561"/>
      <w:bookmarkStart w:id="782" w:name="_Toc66711390"/>
      <w:bookmarkStart w:id="783" w:name="_Toc66785789"/>
      <w:bookmarkStart w:id="784" w:name="_Toc67991425"/>
      <w:bookmarkStart w:id="785" w:name="_Toc57999602"/>
      <w:bookmarkStart w:id="786" w:name="_Toc61881981"/>
      <w:bookmarkStart w:id="787" w:name="_Toc62822562"/>
      <w:bookmarkStart w:id="788" w:name="_Toc66711391"/>
      <w:bookmarkStart w:id="789" w:name="_Toc66785790"/>
      <w:bookmarkStart w:id="790" w:name="_Toc67991426"/>
      <w:bookmarkStart w:id="791" w:name="_Toc57999603"/>
      <w:bookmarkStart w:id="792" w:name="_Toc61881982"/>
      <w:bookmarkStart w:id="793" w:name="_Toc62822563"/>
      <w:bookmarkStart w:id="794" w:name="_Toc66711392"/>
      <w:bookmarkStart w:id="795" w:name="_Toc66785791"/>
      <w:bookmarkStart w:id="796" w:name="_Toc67991427"/>
      <w:bookmarkStart w:id="797" w:name="_Toc57999604"/>
      <w:bookmarkStart w:id="798" w:name="_Toc61881983"/>
      <w:bookmarkStart w:id="799" w:name="_Toc62822564"/>
      <w:bookmarkStart w:id="800" w:name="_Toc66711393"/>
      <w:bookmarkStart w:id="801" w:name="_Toc66785792"/>
      <w:bookmarkStart w:id="802" w:name="_Toc67991428"/>
      <w:bookmarkStart w:id="803" w:name="_Toc57999605"/>
      <w:bookmarkStart w:id="804" w:name="_Toc61881984"/>
      <w:bookmarkStart w:id="805" w:name="_Toc62822565"/>
      <w:bookmarkStart w:id="806" w:name="_Toc66711394"/>
      <w:bookmarkStart w:id="807" w:name="_Toc66785793"/>
      <w:bookmarkStart w:id="808" w:name="_Toc67991429"/>
      <w:bookmarkStart w:id="809" w:name="_Toc57999606"/>
      <w:bookmarkStart w:id="810" w:name="_Toc61881985"/>
      <w:bookmarkStart w:id="811" w:name="_Toc62822566"/>
      <w:bookmarkStart w:id="812" w:name="_Toc66711395"/>
      <w:bookmarkStart w:id="813" w:name="_Toc66785794"/>
      <w:bookmarkStart w:id="814" w:name="_Toc67991430"/>
      <w:bookmarkStart w:id="815" w:name="_Toc57999607"/>
      <w:bookmarkStart w:id="816" w:name="_Toc61881986"/>
      <w:bookmarkStart w:id="817" w:name="_Toc62822567"/>
      <w:bookmarkStart w:id="818" w:name="_Toc66711396"/>
      <w:bookmarkStart w:id="819" w:name="_Toc66785795"/>
      <w:bookmarkStart w:id="820" w:name="_Toc67991431"/>
      <w:bookmarkStart w:id="821" w:name="_Toc57999608"/>
      <w:bookmarkStart w:id="822" w:name="_Toc61881987"/>
      <w:bookmarkStart w:id="823" w:name="_Toc62822568"/>
      <w:bookmarkStart w:id="824" w:name="_Toc66711397"/>
      <w:bookmarkStart w:id="825" w:name="_Toc66785796"/>
      <w:bookmarkStart w:id="826" w:name="_Toc67991432"/>
      <w:bookmarkStart w:id="827" w:name="_Toc57999609"/>
      <w:bookmarkStart w:id="828" w:name="_Toc61881988"/>
      <w:bookmarkStart w:id="829" w:name="_Toc62822569"/>
      <w:bookmarkStart w:id="830" w:name="_Toc66711398"/>
      <w:bookmarkStart w:id="831" w:name="_Toc66785797"/>
      <w:bookmarkStart w:id="832" w:name="_Toc67991433"/>
      <w:bookmarkStart w:id="833" w:name="_Toc57999610"/>
      <w:bookmarkStart w:id="834" w:name="_Toc61881989"/>
      <w:bookmarkStart w:id="835" w:name="_Toc62822570"/>
      <w:bookmarkStart w:id="836" w:name="_Toc66711399"/>
      <w:bookmarkStart w:id="837" w:name="_Toc66785798"/>
      <w:bookmarkStart w:id="838" w:name="_Toc67991434"/>
      <w:bookmarkStart w:id="839" w:name="_Toc57999611"/>
      <w:bookmarkStart w:id="840" w:name="_Toc61881990"/>
      <w:bookmarkStart w:id="841" w:name="_Toc62822571"/>
      <w:bookmarkStart w:id="842" w:name="_Toc66711400"/>
      <w:bookmarkStart w:id="843" w:name="_Toc66785799"/>
      <w:bookmarkStart w:id="844" w:name="_Toc67991435"/>
      <w:bookmarkStart w:id="845" w:name="_Toc57999612"/>
      <w:bookmarkStart w:id="846" w:name="_Toc61881991"/>
      <w:bookmarkStart w:id="847" w:name="_Toc62822572"/>
      <w:bookmarkStart w:id="848" w:name="_Toc66711401"/>
      <w:bookmarkStart w:id="849" w:name="_Toc66785800"/>
      <w:bookmarkStart w:id="850" w:name="_Toc67991436"/>
      <w:bookmarkStart w:id="851" w:name="_Toc57999613"/>
      <w:bookmarkStart w:id="852" w:name="_Toc61881992"/>
      <w:bookmarkStart w:id="853" w:name="_Toc62822573"/>
      <w:bookmarkStart w:id="854" w:name="_Toc66711402"/>
      <w:bookmarkStart w:id="855" w:name="_Toc66785801"/>
      <w:bookmarkStart w:id="856" w:name="_Toc67991437"/>
      <w:bookmarkStart w:id="857" w:name="_Toc57999614"/>
      <w:bookmarkStart w:id="858" w:name="_Toc61881993"/>
      <w:bookmarkStart w:id="859" w:name="_Toc62822574"/>
      <w:bookmarkStart w:id="860" w:name="_Toc66711403"/>
      <w:bookmarkStart w:id="861" w:name="_Toc66785802"/>
      <w:bookmarkStart w:id="862" w:name="_Toc67991438"/>
      <w:bookmarkStart w:id="863" w:name="_Toc57999615"/>
      <w:bookmarkStart w:id="864" w:name="_Toc61881994"/>
      <w:bookmarkStart w:id="865" w:name="_Toc62822575"/>
      <w:bookmarkStart w:id="866" w:name="_Toc66711404"/>
      <w:bookmarkStart w:id="867" w:name="_Toc66785803"/>
      <w:bookmarkStart w:id="868" w:name="_Toc67991439"/>
      <w:bookmarkStart w:id="869" w:name="_Toc57999616"/>
      <w:bookmarkStart w:id="870" w:name="_Toc61881995"/>
      <w:bookmarkStart w:id="871" w:name="_Toc62822576"/>
      <w:bookmarkStart w:id="872" w:name="_Toc66711405"/>
      <w:bookmarkStart w:id="873" w:name="_Toc66785804"/>
      <w:bookmarkStart w:id="874" w:name="_Toc67991440"/>
      <w:bookmarkStart w:id="875" w:name="_Toc57999617"/>
      <w:bookmarkStart w:id="876" w:name="_Toc61881996"/>
      <w:bookmarkStart w:id="877" w:name="_Toc62822577"/>
      <w:bookmarkStart w:id="878" w:name="_Toc66711406"/>
      <w:bookmarkStart w:id="879" w:name="_Toc66785805"/>
      <w:bookmarkStart w:id="880" w:name="_Toc67991441"/>
      <w:bookmarkStart w:id="881" w:name="_Toc396153645"/>
      <w:bookmarkStart w:id="882" w:name="_Toc396383873"/>
      <w:bookmarkStart w:id="883" w:name="_Toc396917306"/>
      <w:bookmarkStart w:id="884" w:name="_Toc396917417"/>
      <w:bookmarkStart w:id="885" w:name="_Toc396917637"/>
      <w:bookmarkStart w:id="886" w:name="_Toc396917652"/>
      <w:bookmarkStart w:id="887" w:name="_Toc396917757"/>
      <w:bookmarkStart w:id="888" w:name="_Ref94512009"/>
      <w:bookmarkStart w:id="889" w:name="_Toc94527007"/>
      <w:bookmarkStart w:id="890" w:name="_Toc100140577"/>
      <w:bookmarkStart w:id="891" w:name="_Ref104297141"/>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E37998">
        <w:rPr>
          <w:lang w:val="en-GB"/>
        </w:rPr>
        <w:lastRenderedPageBreak/>
        <w:t>Co</w:t>
      </w:r>
      <w:r w:rsidR="008A54FC" w:rsidRPr="00E37998">
        <w:rPr>
          <w:lang w:val="en-GB"/>
        </w:rPr>
        <w:t>nclusions</w:t>
      </w:r>
      <w:bookmarkEnd w:id="648"/>
      <w:bookmarkEnd w:id="649"/>
      <w:bookmarkEnd w:id="650"/>
      <w:bookmarkEnd w:id="881"/>
      <w:bookmarkEnd w:id="882"/>
      <w:bookmarkEnd w:id="883"/>
      <w:bookmarkEnd w:id="884"/>
      <w:bookmarkEnd w:id="885"/>
      <w:bookmarkEnd w:id="886"/>
      <w:bookmarkEnd w:id="887"/>
      <w:bookmarkEnd w:id="888"/>
      <w:bookmarkEnd w:id="889"/>
      <w:bookmarkEnd w:id="890"/>
      <w:bookmarkEnd w:id="891"/>
    </w:p>
    <w:p w14:paraId="0E30B593" w14:textId="57CF3822" w:rsidR="00485333" w:rsidRPr="00E37998" w:rsidRDefault="00487A2F" w:rsidP="008D0E75">
      <w:pPr>
        <w:rPr>
          <w:rStyle w:val="ECCParagraph"/>
        </w:rPr>
      </w:pPr>
      <w:bookmarkStart w:id="892" w:name="_Toc169147730"/>
      <w:bookmarkStart w:id="893" w:name="_Toc380059616"/>
      <w:bookmarkStart w:id="894" w:name="_Toc380059758"/>
      <w:r w:rsidRPr="00E37998">
        <w:rPr>
          <w:rStyle w:val="ECCParagraph"/>
        </w:rPr>
        <w:t xml:space="preserve">This </w:t>
      </w:r>
      <w:r w:rsidR="00F03081" w:rsidRPr="00E37998">
        <w:rPr>
          <w:rStyle w:val="ECCParagraph"/>
        </w:rPr>
        <w:t>R</w:t>
      </w:r>
      <w:r w:rsidRPr="00E37998">
        <w:rPr>
          <w:rStyle w:val="ECCParagraph"/>
        </w:rPr>
        <w:t xml:space="preserve">eport studied devices useful to restrict the frequency response and increase selectivity on the receive chain of an </w:t>
      </w:r>
      <w:r w:rsidR="00803E91" w:rsidRPr="00E37998">
        <w:rPr>
          <w:rStyle w:val="ECCParagraph"/>
        </w:rPr>
        <w:t>E</w:t>
      </w:r>
      <w:r w:rsidRPr="00E37998">
        <w:rPr>
          <w:rStyle w:val="ECCParagraph"/>
        </w:rPr>
        <w:t>arth station operating in the frequency band 3800</w:t>
      </w:r>
      <w:r w:rsidR="00B42EBA" w:rsidRPr="00E37998">
        <w:rPr>
          <w:rStyle w:val="ECCParagraph"/>
        </w:rPr>
        <w:t>-</w:t>
      </w:r>
      <w:r w:rsidRPr="00E37998">
        <w:rPr>
          <w:rStyle w:val="ECCParagraph"/>
        </w:rPr>
        <w:t>4200</w:t>
      </w:r>
      <w:r w:rsidR="00CB1F39" w:rsidRPr="00E37998">
        <w:rPr>
          <w:rStyle w:val="ECCParagraph"/>
        </w:rPr>
        <w:t xml:space="preserve"> MHz</w:t>
      </w:r>
      <w:r w:rsidRPr="00E37998">
        <w:rPr>
          <w:rStyle w:val="ECCParagraph"/>
        </w:rPr>
        <w:t xml:space="preserve"> and using wideband LNA/LNBs operating in the 3400-4200 MHz</w:t>
      </w:r>
      <w:r w:rsidR="00F56D82" w:rsidRPr="00E37998">
        <w:rPr>
          <w:rStyle w:val="ECCParagraph"/>
        </w:rPr>
        <w:t xml:space="preserve">. </w:t>
      </w:r>
      <w:r w:rsidR="006E402A" w:rsidRPr="00E37998">
        <w:rPr>
          <w:rStyle w:val="ECCParagraph"/>
        </w:rPr>
        <w:t xml:space="preserve">As noted in the scope of the report, </w:t>
      </w:r>
      <w:r w:rsidR="00E5731A" w:rsidRPr="00E37998">
        <w:rPr>
          <w:rStyle w:val="ECCParagraph"/>
        </w:rPr>
        <w:t>r</w:t>
      </w:r>
      <w:r w:rsidR="00EC4C16" w:rsidRPr="00E37998">
        <w:rPr>
          <w:rStyle w:val="ECCParagraph"/>
        </w:rPr>
        <w:t xml:space="preserve">estricting the frequency response of the </w:t>
      </w:r>
      <w:r w:rsidR="00803E91" w:rsidRPr="00E37998">
        <w:rPr>
          <w:rStyle w:val="ECCParagraph"/>
        </w:rPr>
        <w:t>E</w:t>
      </w:r>
      <w:r w:rsidR="00EC4C16" w:rsidRPr="00E37998">
        <w:rPr>
          <w:rStyle w:val="ECCParagraph"/>
        </w:rPr>
        <w:t xml:space="preserve">arth station devices </w:t>
      </w:r>
      <w:r w:rsidR="00DE36E2" w:rsidRPr="00E37998">
        <w:rPr>
          <w:rStyle w:val="ECCParagraph"/>
        </w:rPr>
        <w:t xml:space="preserve">could </w:t>
      </w:r>
      <w:r w:rsidR="00EC4C16" w:rsidRPr="00E37998">
        <w:rPr>
          <w:rStyle w:val="ECCParagraph"/>
        </w:rPr>
        <w:t xml:space="preserve">contribute to </w:t>
      </w:r>
      <w:r w:rsidR="00ED3DE5" w:rsidRPr="00E37998">
        <w:rPr>
          <w:rStyle w:val="ECCParagraph"/>
        </w:rPr>
        <w:t xml:space="preserve">improve </w:t>
      </w:r>
      <w:r w:rsidR="001D5386" w:rsidRPr="00E37998">
        <w:rPr>
          <w:rStyle w:val="ECCParagraph"/>
        </w:rPr>
        <w:t>coexistence with MFCNs operating in the adjacent band</w:t>
      </w:r>
      <w:r w:rsidR="0073425C" w:rsidRPr="00E37998">
        <w:rPr>
          <w:rStyle w:val="ECCParagraph"/>
        </w:rPr>
        <w:t xml:space="preserve">, </w:t>
      </w:r>
      <w:r w:rsidR="00ED3DE5" w:rsidRPr="00E37998">
        <w:t xml:space="preserve">by </w:t>
      </w:r>
      <w:r w:rsidR="00F83FD1" w:rsidRPr="00E37998">
        <w:t>potential</w:t>
      </w:r>
      <w:r w:rsidR="00111F41" w:rsidRPr="00E37998">
        <w:t>ly</w:t>
      </w:r>
      <w:r w:rsidR="00F83FD1" w:rsidRPr="00E37998">
        <w:t xml:space="preserve"> reducing </w:t>
      </w:r>
      <w:r w:rsidR="00ED3DE5" w:rsidRPr="00E37998">
        <w:t>the</w:t>
      </w:r>
      <w:r w:rsidR="0073425C" w:rsidRPr="00E37998">
        <w:t xml:space="preserve"> physical separation </w:t>
      </w:r>
      <w:r w:rsidR="001860AE" w:rsidRPr="00E37998">
        <w:t xml:space="preserve">between </w:t>
      </w:r>
      <w:r w:rsidR="0073425C" w:rsidRPr="00E37998">
        <w:t>FSS ES and MFCN sites</w:t>
      </w:r>
      <w:r w:rsidR="005D1B70" w:rsidRPr="00E37998">
        <w:rPr>
          <w:rStyle w:val="ECCParagraph"/>
        </w:rPr>
        <w:t xml:space="preserve">. </w:t>
      </w:r>
      <w:r w:rsidR="00BC6723" w:rsidRPr="00E37998">
        <w:rPr>
          <w:rStyle w:val="ECCParagraph"/>
        </w:rPr>
        <w:t>The report</w:t>
      </w:r>
      <w:r w:rsidR="00485333" w:rsidRPr="00E37998">
        <w:rPr>
          <w:rStyle w:val="ECCParagraph"/>
        </w:rPr>
        <w:t xml:space="preserve"> provided a brief review of </w:t>
      </w:r>
      <w:r w:rsidR="008A6820" w:rsidRPr="00E37998">
        <w:rPr>
          <w:rStyle w:val="ECCParagraph"/>
        </w:rPr>
        <w:t>various products available in the market including</w:t>
      </w:r>
      <w:r w:rsidR="00F404E4" w:rsidRPr="00E37998">
        <w:rPr>
          <w:rStyle w:val="ECCParagraph"/>
        </w:rPr>
        <w:t xml:space="preserve"> </w:t>
      </w:r>
      <w:r w:rsidR="00485333" w:rsidRPr="00E37998">
        <w:rPr>
          <w:rStyle w:val="ECCParagraph"/>
        </w:rPr>
        <w:t>microwave filter products,</w:t>
      </w:r>
      <w:r w:rsidR="00F404E4" w:rsidRPr="00E37998">
        <w:rPr>
          <w:rStyle w:val="ECCParagraph"/>
        </w:rPr>
        <w:t xml:space="preserve"> </w:t>
      </w:r>
      <w:r w:rsidR="00485333" w:rsidRPr="00E37998">
        <w:rPr>
          <w:rStyle w:val="ECCParagraph"/>
        </w:rPr>
        <w:t xml:space="preserve">IF filter products and integrated Filter </w:t>
      </w:r>
      <w:r w:rsidR="008A6820" w:rsidRPr="00E37998">
        <w:rPr>
          <w:rStyle w:val="ECCParagraph"/>
        </w:rPr>
        <w:t>and</w:t>
      </w:r>
      <w:r w:rsidR="00485333" w:rsidRPr="00E37998">
        <w:rPr>
          <w:rStyle w:val="ECCParagraph"/>
        </w:rPr>
        <w:t xml:space="preserve"> LNB devices</w:t>
      </w:r>
      <w:r w:rsidR="008A6820" w:rsidRPr="00E37998">
        <w:rPr>
          <w:rStyle w:val="ECCParagraph"/>
        </w:rPr>
        <w:t xml:space="preserve">, all of </w:t>
      </w:r>
      <w:r w:rsidR="00485333" w:rsidRPr="00E37998">
        <w:rPr>
          <w:rStyle w:val="ECCParagraph"/>
        </w:rPr>
        <w:t xml:space="preserve">which </w:t>
      </w:r>
      <w:r w:rsidR="008A6820" w:rsidRPr="00E37998">
        <w:rPr>
          <w:rStyle w:val="ECCParagraph"/>
        </w:rPr>
        <w:t>contribute</w:t>
      </w:r>
      <w:r w:rsidR="00485333" w:rsidRPr="00E37998">
        <w:rPr>
          <w:rStyle w:val="ECCParagraph"/>
        </w:rPr>
        <w:t xml:space="preserve"> to improv</w:t>
      </w:r>
      <w:r w:rsidR="008A6820" w:rsidRPr="00E37998">
        <w:rPr>
          <w:rStyle w:val="ECCParagraph"/>
        </w:rPr>
        <w:t>ing</w:t>
      </w:r>
      <w:r w:rsidR="00485333" w:rsidRPr="00E37998">
        <w:rPr>
          <w:rStyle w:val="ECCParagraph"/>
        </w:rPr>
        <w:t xml:space="preserve"> the selectivity of </w:t>
      </w:r>
      <w:r w:rsidR="008A6820" w:rsidRPr="00E37998">
        <w:rPr>
          <w:rStyle w:val="ECCParagraph"/>
        </w:rPr>
        <w:t>an</w:t>
      </w:r>
      <w:r w:rsidR="00485333" w:rsidRPr="00E37998">
        <w:rPr>
          <w:rStyle w:val="ECCParagraph"/>
        </w:rPr>
        <w:t xml:space="preserve"> </w:t>
      </w:r>
      <w:r w:rsidR="00803E91" w:rsidRPr="00E37998">
        <w:rPr>
          <w:rStyle w:val="ECCParagraph"/>
        </w:rPr>
        <w:t>E</w:t>
      </w:r>
      <w:r w:rsidR="00485333" w:rsidRPr="00E37998">
        <w:rPr>
          <w:rStyle w:val="ECCParagraph"/>
        </w:rPr>
        <w:t xml:space="preserve">arth station </w:t>
      </w:r>
      <w:r w:rsidR="00620CF8" w:rsidRPr="00E37998">
        <w:rPr>
          <w:rStyle w:val="ECCParagraph"/>
        </w:rPr>
        <w:t>in the presence of</w:t>
      </w:r>
      <w:r w:rsidR="00485333" w:rsidRPr="00E37998">
        <w:rPr>
          <w:rStyle w:val="ECCParagraph"/>
        </w:rPr>
        <w:t xml:space="preserve"> emissions from MFCN systems in the adjacent band 3400-3800 MHz</w:t>
      </w:r>
      <w:r w:rsidR="008A6820" w:rsidRPr="00E37998">
        <w:rPr>
          <w:rStyle w:val="ECCParagraph"/>
        </w:rPr>
        <w:t xml:space="preserve"> and its resilience to interfer</w:t>
      </w:r>
      <w:r w:rsidR="00F317DA" w:rsidRPr="00E37998">
        <w:rPr>
          <w:rStyle w:val="ECCParagraph"/>
        </w:rPr>
        <w:t xml:space="preserve">ing </w:t>
      </w:r>
      <w:r w:rsidR="008A6820" w:rsidRPr="00E37998">
        <w:rPr>
          <w:rStyle w:val="ECCParagraph"/>
        </w:rPr>
        <w:t>signals</w:t>
      </w:r>
      <w:r w:rsidR="00485333" w:rsidRPr="00E37998">
        <w:rPr>
          <w:rStyle w:val="ECCParagraph"/>
        </w:rPr>
        <w:t>.</w:t>
      </w:r>
    </w:p>
    <w:p w14:paraId="7DB274C2" w14:textId="3B870D19" w:rsidR="00B74387" w:rsidRPr="00E37998" w:rsidRDefault="00B74387" w:rsidP="00B74387">
      <w:r w:rsidRPr="00E37998">
        <w:t xml:space="preserve">As noted in sections </w:t>
      </w:r>
      <w:r w:rsidR="00A65459" w:rsidRPr="00E37998">
        <w:fldChar w:fldCharType="begin"/>
      </w:r>
      <w:r w:rsidR="00A65459" w:rsidRPr="00E37998">
        <w:instrText xml:space="preserve"> REF _Ref94091594 \r \h </w:instrText>
      </w:r>
      <w:r w:rsidR="00A65459" w:rsidRPr="00E37998">
        <w:fldChar w:fldCharType="separate"/>
      </w:r>
      <w:r w:rsidR="00071670" w:rsidRPr="00E37998">
        <w:t>4</w:t>
      </w:r>
      <w:r w:rsidR="00A65459" w:rsidRPr="00E37998">
        <w:fldChar w:fldCharType="end"/>
      </w:r>
      <w:r w:rsidRPr="00E37998">
        <w:t xml:space="preserve"> </w:t>
      </w:r>
      <w:r w:rsidR="00220D24" w:rsidRPr="00E37998">
        <w:t xml:space="preserve">and </w:t>
      </w:r>
      <w:r w:rsidR="00A65459" w:rsidRPr="00E37998">
        <w:fldChar w:fldCharType="begin"/>
      </w:r>
      <w:r w:rsidR="00A65459" w:rsidRPr="00E37998">
        <w:instrText xml:space="preserve"> REF _Ref94091640 \r \h </w:instrText>
      </w:r>
      <w:r w:rsidR="00A65459" w:rsidRPr="00E37998">
        <w:fldChar w:fldCharType="separate"/>
      </w:r>
      <w:r w:rsidR="00071670" w:rsidRPr="00E37998">
        <w:t>6</w:t>
      </w:r>
      <w:r w:rsidR="00A65459" w:rsidRPr="00E37998">
        <w:fldChar w:fldCharType="end"/>
      </w:r>
      <w:r w:rsidRPr="00E37998">
        <w:t xml:space="preserve">, it is possible to </w:t>
      </w:r>
      <w:r w:rsidR="00465699" w:rsidRPr="00E37998">
        <w:t xml:space="preserve">modify </w:t>
      </w:r>
      <w:r w:rsidRPr="00E37998">
        <w:t xml:space="preserve">the radio-frequency selectivity of an FSS </w:t>
      </w:r>
      <w:r w:rsidR="0047622D" w:rsidRPr="00E37998">
        <w:t>e</w:t>
      </w:r>
      <w:r w:rsidR="005D1B70" w:rsidRPr="00E37998">
        <w:t>arth station</w:t>
      </w:r>
      <w:r w:rsidRPr="00E37998">
        <w:t xml:space="preserve"> </w:t>
      </w:r>
      <w:r w:rsidR="00465699" w:rsidRPr="00E37998">
        <w:t>by means of the following</w:t>
      </w:r>
      <w:r w:rsidRPr="00E37998">
        <w:t>:</w:t>
      </w:r>
    </w:p>
    <w:p w14:paraId="47D95C65" w14:textId="73ABC0F2" w:rsidR="00B74387" w:rsidRPr="00E37998" w:rsidRDefault="00B74387" w:rsidP="008B6B0D">
      <w:pPr>
        <w:pStyle w:val="ECCBulletsLv1"/>
      </w:pPr>
      <w:r w:rsidRPr="00E37998">
        <w:t xml:space="preserve">the </w:t>
      </w:r>
      <w:r w:rsidR="00220D24" w:rsidRPr="00E37998">
        <w:t>addition of</w:t>
      </w:r>
      <w:r w:rsidR="00102765" w:rsidRPr="00E37998">
        <w:t xml:space="preserve"> </w:t>
      </w:r>
      <w:r w:rsidR="007F659A" w:rsidRPr="00E37998">
        <w:t>a</w:t>
      </w:r>
      <w:r w:rsidRPr="00E37998">
        <w:t xml:space="preserve"> pre</w:t>
      </w:r>
      <w:r w:rsidR="007F659A" w:rsidRPr="00E37998">
        <w:t>-</w:t>
      </w:r>
      <w:r w:rsidR="006C088B" w:rsidRPr="00E37998">
        <w:t>LNA/LNB</w:t>
      </w:r>
      <w:r w:rsidR="006C088B" w:rsidRPr="00E37998" w:rsidDel="006C088B">
        <w:t xml:space="preserve"> </w:t>
      </w:r>
      <w:r w:rsidRPr="00E37998">
        <w:t>waveguide band pass filter</w:t>
      </w:r>
      <w:r w:rsidR="00350365" w:rsidRPr="00E37998">
        <w:t>;</w:t>
      </w:r>
      <w:r w:rsidRPr="00E37998">
        <w:t xml:space="preserve"> </w:t>
      </w:r>
    </w:p>
    <w:p w14:paraId="78BA79E9" w14:textId="7A899983" w:rsidR="00B74387" w:rsidRPr="00E37998" w:rsidRDefault="00B74387" w:rsidP="008B6B0D">
      <w:pPr>
        <w:pStyle w:val="ECCBulletsLv1"/>
      </w:pPr>
      <w:r w:rsidRPr="00E37998">
        <w:t>the usage of a</w:t>
      </w:r>
      <w:r w:rsidR="007F659A" w:rsidRPr="00E37998">
        <w:t>n</w:t>
      </w:r>
      <w:r w:rsidRPr="00E37998">
        <w:t xml:space="preserve"> </w:t>
      </w:r>
      <w:r w:rsidR="006C088B" w:rsidRPr="00E37998">
        <w:t xml:space="preserve">LNA/LNB </w:t>
      </w:r>
      <w:r w:rsidRPr="00E37998">
        <w:t xml:space="preserve">with integrated bandpass filtering. </w:t>
      </w:r>
    </w:p>
    <w:p w14:paraId="24E3DD14" w14:textId="3A3F76DB" w:rsidR="00E5731A" w:rsidRPr="00E37998" w:rsidRDefault="007F659A" w:rsidP="008D0E75">
      <w:pPr>
        <w:rPr>
          <w:rStyle w:val="ECCParagraph"/>
        </w:rPr>
      </w:pPr>
      <w:r w:rsidRPr="00E37998">
        <w:rPr>
          <w:rStyle w:val="ECCParagraph"/>
        </w:rPr>
        <w:t xml:space="preserve">Both </w:t>
      </w:r>
      <w:r w:rsidR="00393EB9" w:rsidRPr="00E37998">
        <w:rPr>
          <w:rStyle w:val="ECCParagraph"/>
        </w:rPr>
        <w:t xml:space="preserve">filtering </w:t>
      </w:r>
      <w:r w:rsidRPr="00E37998">
        <w:rPr>
          <w:rStyle w:val="ECCParagraph"/>
        </w:rPr>
        <w:t xml:space="preserve">solutions </w:t>
      </w:r>
      <w:r w:rsidR="00F0439E" w:rsidRPr="00E37998">
        <w:rPr>
          <w:rStyle w:val="ECCParagraph"/>
        </w:rPr>
        <w:t xml:space="preserve">reduce the power incident to the </w:t>
      </w:r>
      <w:r w:rsidR="009E18B1">
        <w:rPr>
          <w:rStyle w:val="ECCParagraph"/>
        </w:rPr>
        <w:t>F</w:t>
      </w:r>
      <w:r w:rsidR="00F0439E" w:rsidRPr="00E37998">
        <w:rPr>
          <w:rStyle w:val="ECCParagraph"/>
        </w:rPr>
        <w:t>ront</w:t>
      </w:r>
      <w:r w:rsidR="009E18B1">
        <w:rPr>
          <w:rStyle w:val="ECCParagraph"/>
        </w:rPr>
        <w:t>-E</w:t>
      </w:r>
      <w:r w:rsidR="00F0439E" w:rsidRPr="00E37998">
        <w:rPr>
          <w:rStyle w:val="ECCParagraph"/>
        </w:rPr>
        <w:t>nd of the LNA/LNB</w:t>
      </w:r>
      <w:r w:rsidR="00610E23" w:rsidRPr="00E37998">
        <w:rPr>
          <w:rStyle w:val="ECCParagraph"/>
        </w:rPr>
        <w:t xml:space="preserve"> </w:t>
      </w:r>
      <w:r w:rsidR="00C7097C" w:rsidRPr="00E37998">
        <w:rPr>
          <w:rStyle w:val="ECCParagraph"/>
        </w:rPr>
        <w:t>by rejecting unwanted frequencies,</w:t>
      </w:r>
      <w:r w:rsidR="00F0439E" w:rsidRPr="00E37998">
        <w:rPr>
          <w:rStyle w:val="ECCParagraph"/>
        </w:rPr>
        <w:t xml:space="preserve"> and thus contribute to maintain the device operating in its linear region.</w:t>
      </w:r>
    </w:p>
    <w:p w14:paraId="54A4FE70" w14:textId="4D085E57" w:rsidR="00A32408" w:rsidRPr="00E37998" w:rsidRDefault="00393CE5" w:rsidP="003C40CD">
      <w:pPr>
        <w:rPr>
          <w:rStyle w:val="ECCParagraph"/>
        </w:rPr>
      </w:pPr>
      <w:r w:rsidRPr="00E37998">
        <w:rPr>
          <w:rStyle w:val="ECCParagraph"/>
        </w:rPr>
        <w:t xml:space="preserve">Furthermore, </w:t>
      </w:r>
      <w:r w:rsidR="00350117" w:rsidRPr="00E37998">
        <w:rPr>
          <w:rStyle w:val="ECCParagraph"/>
        </w:rPr>
        <w:t xml:space="preserve">section </w:t>
      </w:r>
      <w:r w:rsidR="00A65459" w:rsidRPr="00E37998">
        <w:rPr>
          <w:rStyle w:val="ECCParagraph"/>
        </w:rPr>
        <w:fldChar w:fldCharType="begin"/>
      </w:r>
      <w:r w:rsidR="00A65459" w:rsidRPr="00E37998">
        <w:rPr>
          <w:rStyle w:val="ECCParagraph"/>
        </w:rPr>
        <w:instrText xml:space="preserve"> REF _Ref94080105 \r \h </w:instrText>
      </w:r>
      <w:r w:rsidR="00A65459" w:rsidRPr="00E37998">
        <w:rPr>
          <w:rStyle w:val="ECCParagraph"/>
        </w:rPr>
      </w:r>
      <w:r w:rsidR="00A65459" w:rsidRPr="00E37998">
        <w:rPr>
          <w:rStyle w:val="ECCParagraph"/>
        </w:rPr>
        <w:fldChar w:fldCharType="separate"/>
      </w:r>
      <w:r w:rsidR="00071670" w:rsidRPr="00E37998">
        <w:rPr>
          <w:rStyle w:val="ECCParagraph"/>
        </w:rPr>
        <w:t>5</w:t>
      </w:r>
      <w:r w:rsidR="00A65459" w:rsidRPr="00E37998">
        <w:rPr>
          <w:rStyle w:val="ECCParagraph"/>
        </w:rPr>
        <w:fldChar w:fldCharType="end"/>
      </w:r>
      <w:r w:rsidR="00C07F39" w:rsidRPr="00E37998">
        <w:rPr>
          <w:rStyle w:val="ECCParagraph"/>
        </w:rPr>
        <w:t xml:space="preserve"> discussed cases and conditions under which the use of IF filters improves the operational conditions of the </w:t>
      </w:r>
      <w:r w:rsidR="008E725A" w:rsidRPr="00E37998">
        <w:rPr>
          <w:rStyle w:val="ECCParagraph"/>
        </w:rPr>
        <w:t xml:space="preserve">receiver in the </w:t>
      </w:r>
      <w:r w:rsidR="00803E91" w:rsidRPr="00E37998">
        <w:rPr>
          <w:rStyle w:val="ECCParagraph"/>
        </w:rPr>
        <w:t>E</w:t>
      </w:r>
      <w:r w:rsidR="008E725A" w:rsidRPr="00E37998">
        <w:rPr>
          <w:rStyle w:val="ECCParagraph"/>
        </w:rPr>
        <w:t>arth station IDU. Although IF filters cannot</w:t>
      </w:r>
      <w:r w:rsidR="006A611E" w:rsidRPr="00E37998">
        <w:rPr>
          <w:rStyle w:val="ECCParagraph"/>
        </w:rPr>
        <w:t xml:space="preserve"> mitigate the problem of LNB blocking</w:t>
      </w:r>
      <w:r w:rsidR="008E725A" w:rsidRPr="00E37998">
        <w:rPr>
          <w:rStyle w:val="ECCParagraph"/>
        </w:rPr>
        <w:t xml:space="preserve"> </w:t>
      </w:r>
      <w:r w:rsidR="006A611E" w:rsidRPr="00E37998">
        <w:rPr>
          <w:rStyle w:val="ECCParagraph"/>
        </w:rPr>
        <w:t xml:space="preserve">because of </w:t>
      </w:r>
      <w:r w:rsidR="008E725A" w:rsidRPr="00E37998">
        <w:rPr>
          <w:rStyle w:val="ECCParagraph"/>
        </w:rPr>
        <w:t>their location</w:t>
      </w:r>
      <w:r w:rsidR="009F20D5" w:rsidRPr="00E37998">
        <w:rPr>
          <w:rStyle w:val="ECCParagraph"/>
        </w:rPr>
        <w:t xml:space="preserve"> </w:t>
      </w:r>
      <w:r w:rsidR="008E725A" w:rsidRPr="00E37998">
        <w:rPr>
          <w:rStyle w:val="ECCParagraph"/>
        </w:rPr>
        <w:t>in the rece</w:t>
      </w:r>
      <w:r w:rsidR="00D23715" w:rsidRPr="00E37998">
        <w:rPr>
          <w:rStyle w:val="ECCParagraph"/>
        </w:rPr>
        <w:t xml:space="preserve">ive chain of the </w:t>
      </w:r>
      <w:r w:rsidR="00803E91" w:rsidRPr="00E37998">
        <w:rPr>
          <w:rStyle w:val="ECCParagraph"/>
        </w:rPr>
        <w:t>E</w:t>
      </w:r>
      <w:r w:rsidR="00D23715" w:rsidRPr="00E37998">
        <w:rPr>
          <w:rStyle w:val="ECCParagraph"/>
        </w:rPr>
        <w:t xml:space="preserve">arth station, they can </w:t>
      </w:r>
      <w:r w:rsidR="00A32408" w:rsidRPr="00E37998">
        <w:rPr>
          <w:rStyle w:val="ECCParagraph"/>
        </w:rPr>
        <w:t xml:space="preserve">remove unwanted signals that may interfere with the signals presented to the receiver </w:t>
      </w:r>
      <w:bookmarkStart w:id="895" w:name="_Hlk104362920"/>
      <w:r w:rsidR="009E18B1">
        <w:rPr>
          <w:rStyle w:val="ECCParagraph"/>
        </w:rPr>
        <w:t>F</w:t>
      </w:r>
      <w:r w:rsidR="00A32408" w:rsidRPr="00E37998">
        <w:rPr>
          <w:rStyle w:val="ECCParagraph"/>
        </w:rPr>
        <w:t>ront</w:t>
      </w:r>
      <w:r w:rsidR="009E18B1">
        <w:rPr>
          <w:rStyle w:val="ECCParagraph"/>
        </w:rPr>
        <w:t>-E</w:t>
      </w:r>
      <w:r w:rsidR="00A32408" w:rsidRPr="00E37998">
        <w:rPr>
          <w:rStyle w:val="ECCParagraph"/>
        </w:rPr>
        <w:t>nd</w:t>
      </w:r>
      <w:bookmarkEnd w:id="895"/>
      <w:r w:rsidR="00A32408" w:rsidRPr="00E37998">
        <w:rPr>
          <w:rStyle w:val="ECCParagraph"/>
        </w:rPr>
        <w:t>.</w:t>
      </w:r>
    </w:p>
    <w:p w14:paraId="58C1F50A" w14:textId="2BF2FC3D" w:rsidR="00D575FC" w:rsidRPr="00E37998" w:rsidRDefault="00765D3B" w:rsidP="003C40CD">
      <w:pPr>
        <w:rPr>
          <w:rStyle w:val="ECCParagraph"/>
        </w:rPr>
      </w:pPr>
      <w:r w:rsidRPr="00E37998">
        <w:rPr>
          <w:rStyle w:val="ECCParagraph"/>
        </w:rPr>
        <w:t>However, i</w:t>
      </w:r>
      <w:r w:rsidR="00C93721" w:rsidRPr="00E37998">
        <w:rPr>
          <w:rStyle w:val="ECCParagraph"/>
        </w:rPr>
        <w:t>t is important to note that the</w:t>
      </w:r>
      <w:r w:rsidR="00A32408" w:rsidRPr="00E37998">
        <w:rPr>
          <w:rStyle w:val="ECCParagraph"/>
        </w:rPr>
        <w:t xml:space="preserve"> </w:t>
      </w:r>
      <w:r w:rsidR="00C93721" w:rsidRPr="00E37998">
        <w:rPr>
          <w:rStyle w:val="ECCParagraph"/>
        </w:rPr>
        <w:t>filtering techniques</w:t>
      </w:r>
      <w:r w:rsidR="00A32408" w:rsidRPr="00E37998">
        <w:rPr>
          <w:rStyle w:val="ECCParagraph"/>
        </w:rPr>
        <w:t xml:space="preserve"> studied in the report</w:t>
      </w:r>
      <w:r w:rsidR="00C93721" w:rsidRPr="00E37998">
        <w:rPr>
          <w:rStyle w:val="ECCParagraph"/>
        </w:rPr>
        <w:t xml:space="preserve"> </w:t>
      </w:r>
      <w:r w:rsidR="00A32408" w:rsidRPr="00E37998">
        <w:rPr>
          <w:rStyle w:val="ECCParagraph"/>
        </w:rPr>
        <w:t xml:space="preserve">do </w:t>
      </w:r>
      <w:r w:rsidR="00C93721" w:rsidRPr="00E37998">
        <w:rPr>
          <w:rStyle w:val="ECCParagraph"/>
        </w:rPr>
        <w:t>not</w:t>
      </w:r>
      <w:r w:rsidR="008874A9" w:rsidRPr="00E37998">
        <w:rPr>
          <w:rStyle w:val="ECCParagraph"/>
        </w:rPr>
        <w:t xml:space="preserve"> contribute to</w:t>
      </w:r>
      <w:r w:rsidR="00C93721" w:rsidRPr="00E37998">
        <w:rPr>
          <w:rStyle w:val="ECCParagraph"/>
        </w:rPr>
        <w:t xml:space="preserve"> mitigat</w:t>
      </w:r>
      <w:r w:rsidR="00A32408" w:rsidRPr="00E37998">
        <w:rPr>
          <w:rStyle w:val="ECCParagraph"/>
        </w:rPr>
        <w:t>e</w:t>
      </w:r>
      <w:r w:rsidR="00C93721" w:rsidRPr="00E37998">
        <w:rPr>
          <w:rStyle w:val="ECCParagraph"/>
        </w:rPr>
        <w:t xml:space="preserve"> </w:t>
      </w:r>
      <w:r w:rsidR="007635A1" w:rsidRPr="00E37998">
        <w:rPr>
          <w:rStyle w:val="ECCParagraph"/>
        </w:rPr>
        <w:t xml:space="preserve">the </w:t>
      </w:r>
      <w:r w:rsidR="00C93721" w:rsidRPr="00E37998">
        <w:rPr>
          <w:rStyle w:val="ECCParagraph"/>
        </w:rPr>
        <w:t>potential interference caused by unwanted emissions falling within the FSS ES receiving band 3800</w:t>
      </w:r>
      <w:r w:rsidR="000E1DD4" w:rsidRPr="00E37998">
        <w:rPr>
          <w:rStyle w:val="ECCParagraph"/>
        </w:rPr>
        <w:t> </w:t>
      </w:r>
      <w:r w:rsidR="00C93721" w:rsidRPr="00E37998">
        <w:rPr>
          <w:rStyle w:val="ECCParagraph"/>
        </w:rPr>
        <w:t>-</w:t>
      </w:r>
      <w:r w:rsidR="000E1DD4" w:rsidRPr="00E37998">
        <w:rPr>
          <w:rStyle w:val="ECCParagraph"/>
        </w:rPr>
        <w:t> </w:t>
      </w:r>
      <w:r w:rsidR="00C93721" w:rsidRPr="00E37998">
        <w:rPr>
          <w:rStyle w:val="ECCParagraph"/>
        </w:rPr>
        <w:t>4200</w:t>
      </w:r>
      <w:r w:rsidR="000E1DD4" w:rsidRPr="00E37998">
        <w:rPr>
          <w:rStyle w:val="ECCParagraph"/>
        </w:rPr>
        <w:t> </w:t>
      </w:r>
      <w:r w:rsidR="00C93721" w:rsidRPr="00E37998">
        <w:rPr>
          <w:rStyle w:val="ECCParagraph"/>
        </w:rPr>
        <w:t xml:space="preserve">MHz. </w:t>
      </w:r>
      <w:r w:rsidR="00F62A6B" w:rsidRPr="00E37998">
        <w:rPr>
          <w:rStyle w:val="ECCParagraph"/>
        </w:rPr>
        <w:t>Emissions</w:t>
      </w:r>
      <w:r w:rsidR="00C93721" w:rsidRPr="00E37998">
        <w:rPr>
          <w:rStyle w:val="ECCParagraph"/>
        </w:rPr>
        <w:t xml:space="preserve"> falling </w:t>
      </w:r>
      <w:r w:rsidR="00F62A6B" w:rsidRPr="00E37998">
        <w:rPr>
          <w:rStyle w:val="ECCParagraph"/>
        </w:rPr>
        <w:t>into</w:t>
      </w:r>
      <w:r w:rsidR="00C93721" w:rsidRPr="00E37998">
        <w:rPr>
          <w:rStyle w:val="ECCParagraph"/>
        </w:rPr>
        <w:t xml:space="preserve"> the </w:t>
      </w:r>
      <w:r w:rsidR="00F62A6B" w:rsidRPr="00E37998">
        <w:rPr>
          <w:rStyle w:val="ECCParagraph"/>
        </w:rPr>
        <w:t>FSS ES receiving band</w:t>
      </w:r>
      <w:r w:rsidR="000943A3" w:rsidRPr="00E37998">
        <w:rPr>
          <w:rStyle w:val="ECCParagraph"/>
        </w:rPr>
        <w:t xml:space="preserve">, taking into </w:t>
      </w:r>
      <w:r w:rsidR="00DA2E23" w:rsidRPr="00E37998">
        <w:rPr>
          <w:rStyle w:val="ECCParagraph"/>
        </w:rPr>
        <w:t>account</w:t>
      </w:r>
      <w:r w:rsidR="00F404E4" w:rsidRPr="00E37998">
        <w:rPr>
          <w:rStyle w:val="ECCParagraph"/>
        </w:rPr>
        <w:t xml:space="preserve"> </w:t>
      </w:r>
      <w:r w:rsidR="000943A3" w:rsidRPr="00E37998">
        <w:rPr>
          <w:rStyle w:val="ECCParagraph"/>
        </w:rPr>
        <w:t>the</w:t>
      </w:r>
      <w:r w:rsidR="00F62A6B" w:rsidRPr="00E37998">
        <w:rPr>
          <w:rStyle w:val="ECCParagraph"/>
        </w:rPr>
        <w:t xml:space="preserve"> </w:t>
      </w:r>
      <w:r w:rsidR="00FB4247" w:rsidRPr="00E37998">
        <w:rPr>
          <w:rStyle w:val="ECCParagraph"/>
        </w:rPr>
        <w:t xml:space="preserve">technical </w:t>
      </w:r>
      <w:r w:rsidR="00946386" w:rsidRPr="00E37998">
        <w:rPr>
          <w:rStyle w:val="ECCParagraph"/>
        </w:rPr>
        <w:t xml:space="preserve">and operational </w:t>
      </w:r>
      <w:r w:rsidR="00FB4247" w:rsidRPr="00E37998">
        <w:rPr>
          <w:rStyle w:val="ECCParagraph"/>
        </w:rPr>
        <w:t>characteristics</w:t>
      </w:r>
      <w:r w:rsidR="00946386" w:rsidRPr="00E37998">
        <w:rPr>
          <w:rStyle w:val="ECCParagraph"/>
        </w:rPr>
        <w:t xml:space="preserve"> of </w:t>
      </w:r>
      <w:r w:rsidR="000943A3" w:rsidRPr="00E37998">
        <w:rPr>
          <w:rStyle w:val="ECCParagraph"/>
        </w:rPr>
        <w:t xml:space="preserve">both </w:t>
      </w:r>
      <w:r w:rsidR="00946386" w:rsidRPr="00E37998">
        <w:rPr>
          <w:rStyle w:val="ECCParagraph"/>
        </w:rPr>
        <w:t>FSS ES</w:t>
      </w:r>
      <w:r w:rsidR="000943A3" w:rsidRPr="00E37998">
        <w:rPr>
          <w:rStyle w:val="ECCParagraph"/>
        </w:rPr>
        <w:t xml:space="preserve"> and MF</w:t>
      </w:r>
      <w:r w:rsidR="00DA2E23" w:rsidRPr="00E37998">
        <w:rPr>
          <w:rStyle w:val="ECCParagraph"/>
        </w:rPr>
        <w:t>CN</w:t>
      </w:r>
      <w:r w:rsidR="00F404E4" w:rsidRPr="00E37998">
        <w:rPr>
          <w:rStyle w:val="ECCParagraph"/>
        </w:rPr>
        <w:t xml:space="preserve"> </w:t>
      </w:r>
      <w:r w:rsidR="00DA2E23" w:rsidRPr="00E37998">
        <w:rPr>
          <w:rStyle w:val="ECCParagraph"/>
        </w:rPr>
        <w:t xml:space="preserve">could </w:t>
      </w:r>
      <w:r w:rsidR="00AF7E13" w:rsidRPr="00E37998">
        <w:rPr>
          <w:rStyle w:val="ECCParagraph"/>
        </w:rPr>
        <w:t xml:space="preserve">determine </w:t>
      </w:r>
      <w:r w:rsidR="00C93721" w:rsidRPr="00E37998">
        <w:rPr>
          <w:rStyle w:val="ECCParagraph"/>
        </w:rPr>
        <w:t xml:space="preserve">the separation distance </w:t>
      </w:r>
      <w:r w:rsidR="000E11A1" w:rsidRPr="00E37998">
        <w:rPr>
          <w:rStyle w:val="ECCParagraph"/>
        </w:rPr>
        <w:t>required</w:t>
      </w:r>
      <w:r w:rsidR="00C93721" w:rsidRPr="00E37998">
        <w:rPr>
          <w:rStyle w:val="ECCParagraph"/>
        </w:rPr>
        <w:t>.</w:t>
      </w:r>
      <w:r w:rsidR="00CA51B6" w:rsidRPr="00E37998">
        <w:rPr>
          <w:rStyle w:val="ECCParagraph"/>
        </w:rPr>
        <w:t xml:space="preserve"> </w:t>
      </w:r>
    </w:p>
    <w:p w14:paraId="6A7DF488" w14:textId="0661754E" w:rsidR="005A1825" w:rsidRPr="00E37998" w:rsidRDefault="000862EE" w:rsidP="003C40CD">
      <w:r w:rsidRPr="00E37998">
        <w:rPr>
          <w:rStyle w:val="ECCParagraph"/>
        </w:rPr>
        <w:t xml:space="preserve">As noted in this </w:t>
      </w:r>
      <w:r w:rsidR="00420D09" w:rsidRPr="00E37998">
        <w:rPr>
          <w:rStyle w:val="ECCParagraph"/>
        </w:rPr>
        <w:t>R</w:t>
      </w:r>
      <w:r w:rsidRPr="00E37998">
        <w:rPr>
          <w:rStyle w:val="ECCParagraph"/>
        </w:rPr>
        <w:t>eport, a reduction of the power levels at the input to the LNA/LNB may be necessary, in certain cases, to prevent the device from operating in a non-linear region. Radio-frequency filters, be them discrete or integrated into the LNA/LNB, should be designed considering the characteristics of the emissions of the MFCN in the 3400-3800 MHz range</w:t>
      </w:r>
      <w:r w:rsidR="00071218" w:rsidRPr="00E37998">
        <w:rPr>
          <w:rStyle w:val="ECCParagraph"/>
        </w:rPr>
        <w:t xml:space="preserve">, the </w:t>
      </w:r>
      <w:r w:rsidR="006457F9" w:rsidRPr="00E37998">
        <w:rPr>
          <w:rStyle w:val="ECCParagraph"/>
        </w:rPr>
        <w:t>tec</w:t>
      </w:r>
      <w:r w:rsidR="009B0BA7" w:rsidRPr="00E37998">
        <w:rPr>
          <w:rStyle w:val="ECCParagraph"/>
        </w:rPr>
        <w:t>hnical and operational characteristics</w:t>
      </w:r>
      <w:r w:rsidR="00071218" w:rsidRPr="00E37998">
        <w:rPr>
          <w:rStyle w:val="ECCParagraph"/>
        </w:rPr>
        <w:t xml:space="preserve"> of the earth station</w:t>
      </w:r>
      <w:r w:rsidRPr="00E37998">
        <w:rPr>
          <w:rStyle w:val="ECCParagraph"/>
        </w:rPr>
        <w:t xml:space="preserve"> and taking into account the impact of the chosen filter response on the </w:t>
      </w:r>
      <w:r w:rsidR="00CA021D" w:rsidRPr="00E37998">
        <w:rPr>
          <w:rStyle w:val="ECCParagraph"/>
        </w:rPr>
        <w:t>passband</w:t>
      </w:r>
      <w:r w:rsidRPr="00E37998">
        <w:rPr>
          <w:rStyle w:val="ECCParagraph"/>
        </w:rPr>
        <w:t>.</w:t>
      </w:r>
      <w:r w:rsidR="005A1825" w:rsidRPr="00E37998">
        <w:rPr>
          <w:rStyle w:val="ECCParagraph"/>
        </w:rPr>
        <w:t xml:space="preserve"> Taking this into consideration, </w:t>
      </w:r>
      <w:r w:rsidR="005A1825" w:rsidRPr="00E37998">
        <w:t>th</w:t>
      </w:r>
      <w:r w:rsidR="00803E91" w:rsidRPr="00E37998">
        <w:t>is</w:t>
      </w:r>
      <w:r w:rsidR="005A1825" w:rsidRPr="00E37998">
        <w:t xml:space="preserve"> </w:t>
      </w:r>
      <w:r w:rsidR="00803E91" w:rsidRPr="00E37998">
        <w:t>R</w:t>
      </w:r>
      <w:r w:rsidR="005A1825" w:rsidRPr="00E37998">
        <w:t xml:space="preserve">eport describes the trade-offs that exist between the design parameters of a filter and its performance (e.g. required rejection, gain versus frequency response, width of transition region). Even though restricting the frequency response and receiver selectivity contributes to </w:t>
      </w:r>
      <w:r w:rsidR="00ED3DE5" w:rsidRPr="00E37998">
        <w:t xml:space="preserve">improve </w:t>
      </w:r>
      <w:r w:rsidR="005A1825" w:rsidRPr="00E37998">
        <w:t>the coexistence with MFCN operating in the adjacent band, it should be noted that</w:t>
      </w:r>
      <w:r w:rsidR="00181095" w:rsidRPr="00E37998">
        <w:t xml:space="preserve"> </w:t>
      </w:r>
      <w:r w:rsidR="005A1825" w:rsidRPr="00E37998">
        <w:t xml:space="preserve">there </w:t>
      </w:r>
      <w:r w:rsidR="00C53EB5" w:rsidRPr="00E37998">
        <w:t xml:space="preserve">is an impact on receiver performance (due to the noted degradation in Earth station G/T) and there </w:t>
      </w:r>
      <w:r w:rsidR="007428F9" w:rsidRPr="00E37998">
        <w:t xml:space="preserve">could be </w:t>
      </w:r>
      <w:r w:rsidR="005A1825" w:rsidRPr="00E37998">
        <w:t>a</w:t>
      </w:r>
      <w:r w:rsidR="001C2385" w:rsidRPr="00E37998">
        <w:t>n impact</w:t>
      </w:r>
      <w:r w:rsidR="005A1825" w:rsidRPr="00E37998">
        <w:t xml:space="preserve"> on the FSS </w:t>
      </w:r>
      <w:r w:rsidR="0013058E" w:rsidRPr="00E37998">
        <w:t>e</w:t>
      </w:r>
      <w:r w:rsidR="005A1825" w:rsidRPr="00E37998">
        <w:t xml:space="preserve">arth station operator in terms of implementing/upgrading equipment. </w:t>
      </w:r>
    </w:p>
    <w:p w14:paraId="7D4C69FC" w14:textId="4BF799BB" w:rsidR="00786FBB" w:rsidRPr="00E37998" w:rsidRDefault="00C24389" w:rsidP="003C40CD">
      <w:pPr>
        <w:pStyle w:val="ECCBulletsLv1"/>
        <w:numPr>
          <w:ilvl w:val="0"/>
          <w:numId w:val="0"/>
        </w:numPr>
        <w:spacing w:before="240" w:after="60"/>
      </w:pPr>
      <w:r w:rsidRPr="00E37998">
        <w:rPr>
          <w:rStyle w:val="ECCParagraph"/>
        </w:rPr>
        <w:t>Current</w:t>
      </w:r>
      <w:r w:rsidR="00055F2E" w:rsidRPr="00E37998">
        <w:rPr>
          <w:rStyle w:val="ECCParagraph"/>
        </w:rPr>
        <w:t xml:space="preserve"> integrated LNB</w:t>
      </w:r>
      <w:r w:rsidR="006C088B" w:rsidRPr="00E37998">
        <w:rPr>
          <w:rStyle w:val="ECCParagraph"/>
        </w:rPr>
        <w:t xml:space="preserve"> </w:t>
      </w:r>
      <w:r w:rsidR="00055F2E" w:rsidRPr="00E37998">
        <w:rPr>
          <w:rStyle w:val="ECCParagraph"/>
        </w:rPr>
        <w:t xml:space="preserve">filter devices </w:t>
      </w:r>
      <w:r w:rsidRPr="00E37998">
        <w:rPr>
          <w:rStyle w:val="ECCParagraph"/>
        </w:rPr>
        <w:t xml:space="preserve">are limited in </w:t>
      </w:r>
      <w:r w:rsidR="00B2787D" w:rsidRPr="00E37998">
        <w:rPr>
          <w:rStyle w:val="ECCParagraph"/>
        </w:rPr>
        <w:t>terms of potential</w:t>
      </w:r>
      <w:r w:rsidRPr="00E37998">
        <w:rPr>
          <w:rStyle w:val="ECCParagraph"/>
        </w:rPr>
        <w:t xml:space="preserve"> selectivity </w:t>
      </w:r>
      <w:r w:rsidR="00B2787D" w:rsidRPr="00E37998">
        <w:rPr>
          <w:rStyle w:val="ECCParagraph"/>
        </w:rPr>
        <w:t>values</w:t>
      </w:r>
      <w:r w:rsidRPr="00E37998">
        <w:rPr>
          <w:rStyle w:val="ECCParagraph"/>
        </w:rPr>
        <w:t xml:space="preserve">, </w:t>
      </w:r>
      <w:r w:rsidR="00055F2E" w:rsidRPr="00E37998">
        <w:rPr>
          <w:rStyle w:val="ECCParagraph"/>
        </w:rPr>
        <w:t>compared to external filters.</w:t>
      </w:r>
      <w:r w:rsidR="00D575FC" w:rsidRPr="00E37998">
        <w:rPr>
          <w:rStyle w:val="ECCParagraph"/>
        </w:rPr>
        <w:t xml:space="preserve"> </w:t>
      </w:r>
      <w:r w:rsidR="001C2385" w:rsidRPr="00E37998">
        <w:rPr>
          <w:rStyle w:val="ECCParagraph"/>
        </w:rPr>
        <w:t>G</w:t>
      </w:r>
      <w:r w:rsidR="00C830BC" w:rsidRPr="00E37998">
        <w:rPr>
          <w:rStyle w:val="ECCParagraph"/>
        </w:rPr>
        <w:t>iven the limited space</w:t>
      </w:r>
      <w:r w:rsidR="009C4DCD" w:rsidRPr="00E37998">
        <w:rPr>
          <w:rStyle w:val="ECCParagraph"/>
        </w:rPr>
        <w:t xml:space="preserve"> available</w:t>
      </w:r>
      <w:r w:rsidR="00C830BC" w:rsidRPr="00E37998">
        <w:rPr>
          <w:rStyle w:val="ECCParagraph"/>
        </w:rPr>
        <w:t xml:space="preserve"> in </w:t>
      </w:r>
      <w:r w:rsidR="009C4DCD" w:rsidRPr="00E37998">
        <w:rPr>
          <w:rStyle w:val="ECCParagraph"/>
        </w:rPr>
        <w:t xml:space="preserve">the LNB housing and </w:t>
      </w:r>
      <w:r w:rsidR="00C830BC" w:rsidRPr="00E37998">
        <w:rPr>
          <w:rStyle w:val="ECCParagraph"/>
        </w:rPr>
        <w:t xml:space="preserve">circuit board, </w:t>
      </w:r>
      <w:r w:rsidR="00BA65F3" w:rsidRPr="00E37998">
        <w:rPr>
          <w:rStyle w:val="ECCParagraph"/>
        </w:rPr>
        <w:t xml:space="preserve">the selectivity achievable by these integrated devices </w:t>
      </w:r>
      <w:r w:rsidR="00512CAE" w:rsidRPr="00E37998">
        <w:rPr>
          <w:rStyle w:val="ECCParagraph"/>
        </w:rPr>
        <w:t>does not reach the same levels as that</w:t>
      </w:r>
      <w:r w:rsidR="00BA65F3" w:rsidRPr="00E37998">
        <w:rPr>
          <w:rStyle w:val="ECCParagraph"/>
        </w:rPr>
        <w:t xml:space="preserve"> possible with a dedicated filter. </w:t>
      </w:r>
      <w:r w:rsidR="00055F2E" w:rsidRPr="00E37998">
        <w:rPr>
          <w:rStyle w:val="ECCParagraph"/>
        </w:rPr>
        <w:t>From the perspective of minimi</w:t>
      </w:r>
      <w:r w:rsidR="00803E91" w:rsidRPr="00E37998">
        <w:rPr>
          <w:rStyle w:val="ECCParagraph"/>
        </w:rPr>
        <w:t>s</w:t>
      </w:r>
      <w:r w:rsidR="00055F2E" w:rsidRPr="00E37998">
        <w:rPr>
          <w:rStyle w:val="ECCParagraph"/>
        </w:rPr>
        <w:t xml:space="preserve">ing a separation distance requirement, </w:t>
      </w:r>
      <w:r w:rsidR="00BB0F1B" w:rsidRPr="00E37998">
        <w:rPr>
          <w:rStyle w:val="ECCParagraph"/>
        </w:rPr>
        <w:t>i</w:t>
      </w:r>
      <w:r w:rsidR="00C830BC" w:rsidRPr="00E37998">
        <w:rPr>
          <w:rStyle w:val="ECCParagraph"/>
        </w:rPr>
        <w:t xml:space="preserve">t </w:t>
      </w:r>
      <w:r w:rsidR="00055F2E" w:rsidRPr="00E37998">
        <w:rPr>
          <w:rStyle w:val="ECCParagraph"/>
        </w:rPr>
        <w:t>appears</w:t>
      </w:r>
      <w:r w:rsidR="00F404E4" w:rsidRPr="00E37998">
        <w:rPr>
          <w:rStyle w:val="ECCParagraph"/>
        </w:rPr>
        <w:t xml:space="preserve"> </w:t>
      </w:r>
      <w:r w:rsidR="00C830BC" w:rsidRPr="00E37998">
        <w:rPr>
          <w:rStyle w:val="ECCParagraph"/>
        </w:rPr>
        <w:t xml:space="preserve">preferable to either </w:t>
      </w:r>
      <w:r w:rsidR="00DF09F2" w:rsidRPr="00E37998">
        <w:rPr>
          <w:rStyle w:val="ECCParagraph"/>
        </w:rPr>
        <w:t>utili</w:t>
      </w:r>
      <w:r w:rsidR="007F6E6D" w:rsidRPr="00E37998">
        <w:rPr>
          <w:rStyle w:val="ECCParagraph"/>
        </w:rPr>
        <w:t>s</w:t>
      </w:r>
      <w:r w:rsidR="00DF09F2" w:rsidRPr="00E37998">
        <w:rPr>
          <w:rStyle w:val="ECCParagraph"/>
        </w:rPr>
        <w:t xml:space="preserve">e </w:t>
      </w:r>
      <w:r w:rsidR="00C830BC" w:rsidRPr="00E37998">
        <w:rPr>
          <w:rStyle w:val="ECCParagraph"/>
        </w:rPr>
        <w:t xml:space="preserve">an external filter or </w:t>
      </w:r>
      <w:r w:rsidR="00DF09F2" w:rsidRPr="00E37998">
        <w:rPr>
          <w:rStyle w:val="ECCParagraph"/>
        </w:rPr>
        <w:t xml:space="preserve">to </w:t>
      </w:r>
      <w:r w:rsidR="00C830BC" w:rsidRPr="00E37998">
        <w:rPr>
          <w:rStyle w:val="ECCParagraph"/>
        </w:rPr>
        <w:t xml:space="preserve">combine </w:t>
      </w:r>
      <w:r w:rsidR="00DF09F2" w:rsidRPr="00E37998">
        <w:rPr>
          <w:rStyle w:val="ECCParagraph"/>
        </w:rPr>
        <w:t xml:space="preserve">an </w:t>
      </w:r>
      <w:r w:rsidR="00C830BC" w:rsidRPr="00E37998">
        <w:rPr>
          <w:rStyle w:val="ECCParagraph"/>
        </w:rPr>
        <w:t>external filter with a modified architecture LNB</w:t>
      </w:r>
      <w:r w:rsidR="00BB0F1B" w:rsidRPr="00E37998">
        <w:rPr>
          <w:rStyle w:val="ECCParagraph"/>
        </w:rPr>
        <w:t xml:space="preserve"> (see </w:t>
      </w:r>
      <w:r w:rsidR="009D0669" w:rsidRPr="00E37998">
        <w:rPr>
          <w:rStyle w:val="ECCParagraph"/>
        </w:rPr>
        <w:t xml:space="preserve">for instance </w:t>
      </w:r>
      <w:r w:rsidR="00235624" w:rsidRPr="00E37998">
        <w:rPr>
          <w:rStyle w:val="ECCParagraph"/>
        </w:rPr>
        <w:fldChar w:fldCharType="begin"/>
      </w:r>
      <w:r w:rsidR="00235624" w:rsidRPr="00E37998">
        <w:rPr>
          <w:rStyle w:val="ECCParagraph"/>
        </w:rPr>
        <w:instrText xml:space="preserve"> REF _Ref58260836 \r \h </w:instrText>
      </w:r>
      <w:r w:rsidR="00235624" w:rsidRPr="00E37998">
        <w:rPr>
          <w:rStyle w:val="ECCParagraph"/>
        </w:rPr>
      </w:r>
      <w:r w:rsidR="00235624" w:rsidRPr="00E37998">
        <w:rPr>
          <w:rStyle w:val="ECCParagraph"/>
        </w:rPr>
        <w:fldChar w:fldCharType="separate"/>
      </w:r>
      <w:r w:rsidR="007075E1">
        <w:rPr>
          <w:rStyle w:val="ECCParagraph"/>
        </w:rPr>
        <w:t>[28]</w:t>
      </w:r>
      <w:r w:rsidR="00235624" w:rsidRPr="00E37998">
        <w:rPr>
          <w:rStyle w:val="ECCParagraph"/>
        </w:rPr>
        <w:fldChar w:fldCharType="end"/>
      </w:r>
      <w:r w:rsidR="00BB0F1B" w:rsidRPr="00E37998">
        <w:rPr>
          <w:rStyle w:val="ECCParagraph"/>
        </w:rPr>
        <w:t>)</w:t>
      </w:r>
      <w:r w:rsidR="00C830BC" w:rsidRPr="00E37998">
        <w:rPr>
          <w:rStyle w:val="ECCParagraph"/>
        </w:rPr>
        <w:t>.</w:t>
      </w:r>
      <w:r w:rsidR="00575711" w:rsidRPr="00E37998">
        <w:t xml:space="preserve"> </w:t>
      </w:r>
      <w:r w:rsidR="00420510" w:rsidRPr="00E37998">
        <w:t>T</w:t>
      </w:r>
      <w:r w:rsidR="00391B11" w:rsidRPr="00E37998">
        <w:t xml:space="preserve">he use of these new </w:t>
      </w:r>
      <w:r w:rsidR="00C94964" w:rsidRPr="00E37998">
        <w:t xml:space="preserve">LNB </w:t>
      </w:r>
      <w:r w:rsidR="00391B11" w:rsidRPr="00E37998">
        <w:t>devices</w:t>
      </w:r>
      <w:r w:rsidR="00C94964" w:rsidRPr="00E37998">
        <w:t xml:space="preserve"> alone</w:t>
      </w:r>
      <w:r w:rsidR="00391B11" w:rsidRPr="00E37998">
        <w:t xml:space="preserve"> will not necessarily permit a </w:t>
      </w:r>
      <w:r w:rsidR="00C94964" w:rsidRPr="00E37998">
        <w:t xml:space="preserve">larger </w:t>
      </w:r>
      <w:r w:rsidR="00391B11" w:rsidRPr="00E37998">
        <w:t xml:space="preserve">reduction of </w:t>
      </w:r>
      <w:r w:rsidR="00C94964" w:rsidRPr="00E37998">
        <w:t xml:space="preserve">separation </w:t>
      </w:r>
      <w:r w:rsidR="00391B11" w:rsidRPr="00E37998">
        <w:t xml:space="preserve">distance, compared to that which would be obtained </w:t>
      </w:r>
      <w:r w:rsidR="00501CC9" w:rsidRPr="00E37998">
        <w:t>using</w:t>
      </w:r>
      <w:r w:rsidR="00391B11" w:rsidRPr="00E37998">
        <w:t xml:space="preserve"> a discrete RF filter device</w:t>
      </w:r>
      <w:r w:rsidR="00366373" w:rsidRPr="00E37998">
        <w:t xml:space="preserve"> of larger selectivity</w:t>
      </w:r>
      <w:r w:rsidR="00391B11" w:rsidRPr="00E37998">
        <w:t>.</w:t>
      </w:r>
    </w:p>
    <w:p w14:paraId="25A5AFCB" w14:textId="1C602053" w:rsidR="00131E04" w:rsidRPr="00E37998" w:rsidRDefault="00490BEE" w:rsidP="000E1DD4">
      <w:r w:rsidRPr="00E37998">
        <w:rPr>
          <w:rFonts w:cs="Arial"/>
          <w:szCs w:val="20"/>
        </w:rPr>
        <w:t xml:space="preserve">Filters are one technique to prevent LNB devices from operating in a non-linear region. </w:t>
      </w:r>
      <w:r w:rsidR="00E026A6" w:rsidRPr="00E37998">
        <w:t>To provide additional protection from non-linear operations</w:t>
      </w:r>
      <w:r w:rsidR="00B24A8F" w:rsidRPr="00E37998">
        <w:t>,</w:t>
      </w:r>
      <w:r w:rsidR="00366373" w:rsidRPr="00E37998">
        <w:t xml:space="preserve"> </w:t>
      </w:r>
      <w:r w:rsidR="005053BA" w:rsidRPr="00E37998">
        <w:t>LNA or LNB devices with a higher input compression point (IP 1dBc</w:t>
      </w:r>
      <w:r w:rsidR="00936A49" w:rsidRPr="00E37998">
        <w:t xml:space="preserve">), </w:t>
      </w:r>
      <w:r w:rsidR="003D2995" w:rsidRPr="00E37998">
        <w:t xml:space="preserve">for example, </w:t>
      </w:r>
      <w:r w:rsidR="00936A49" w:rsidRPr="00E37998">
        <w:t>with values of</w:t>
      </w:r>
      <w:r w:rsidR="005117DA" w:rsidRPr="00E37998">
        <w:t xml:space="preserve"> -45 dBm </w:t>
      </w:r>
      <w:r w:rsidR="00087894" w:rsidRPr="00E37998">
        <w:t xml:space="preserve">instead of </w:t>
      </w:r>
      <w:r w:rsidR="005117DA" w:rsidRPr="00E37998">
        <w:t>-</w:t>
      </w:r>
      <w:r w:rsidR="00936A49" w:rsidRPr="00E37998">
        <w:t>60 dBm, could be used to further ensure that operations in the presence of MFCN emissions will not resul</w:t>
      </w:r>
      <w:r w:rsidR="0014679B" w:rsidRPr="00E37998">
        <w:t>t in the generation of unwanted mixing products in the LNA/LNB itself.</w:t>
      </w:r>
      <w:r w:rsidR="00A01E31" w:rsidRPr="00E37998">
        <w:t xml:space="preserve"> </w:t>
      </w:r>
    </w:p>
    <w:p w14:paraId="6055CD58" w14:textId="56BB7D83" w:rsidR="00131E04" w:rsidRPr="00E37998" w:rsidRDefault="009D478B" w:rsidP="003C40CD">
      <w:pPr>
        <w:keepNext/>
      </w:pPr>
      <w:r w:rsidRPr="00E37998">
        <w:lastRenderedPageBreak/>
        <w:t>To summari</w:t>
      </w:r>
      <w:r w:rsidR="00A65459" w:rsidRPr="00E37998">
        <w:t>s</w:t>
      </w:r>
      <w:r w:rsidRPr="00E37998">
        <w:t xml:space="preserve">e, </w:t>
      </w:r>
      <w:r w:rsidR="00A27AEA" w:rsidRPr="00E37998">
        <w:rPr>
          <w:rStyle w:val="ECCParagraph"/>
          <w:szCs w:val="20"/>
        </w:rPr>
        <w:t xml:space="preserve">based on the information of this </w:t>
      </w:r>
      <w:r w:rsidR="00420D09" w:rsidRPr="00E37998">
        <w:rPr>
          <w:rStyle w:val="ECCParagraph"/>
          <w:szCs w:val="20"/>
        </w:rPr>
        <w:t>R</w:t>
      </w:r>
      <w:r w:rsidR="00A27AEA" w:rsidRPr="00E37998">
        <w:rPr>
          <w:rStyle w:val="ECCParagraph"/>
          <w:szCs w:val="20"/>
        </w:rPr>
        <w:t>eport, and establishing as reference a scenario in which the radio-frequency mitigation techniques described in the report are not present</w:t>
      </w:r>
      <w:r w:rsidR="0032202B" w:rsidRPr="00E37998">
        <w:rPr>
          <w:rStyle w:val="ECCParagraph"/>
          <w:szCs w:val="20"/>
        </w:rPr>
        <w:t xml:space="preserve"> (i.e. no filters used)</w:t>
      </w:r>
      <w:r w:rsidR="00A27AEA" w:rsidRPr="00E37998">
        <w:rPr>
          <w:rStyle w:val="ECCParagraph"/>
          <w:szCs w:val="20"/>
        </w:rPr>
        <w:t>, it is possible to conclude the following regarding the magnitude of the separation distance</w:t>
      </w:r>
      <w:r w:rsidR="00AE2CEC" w:rsidRPr="00E37998">
        <w:t>:</w:t>
      </w:r>
    </w:p>
    <w:p w14:paraId="5B13332C" w14:textId="02A0ED08" w:rsidR="00C26FE8" w:rsidRPr="00E37998" w:rsidRDefault="00C26FE8" w:rsidP="00C310DC">
      <w:pPr>
        <w:pStyle w:val="ECCBulletsLv1"/>
      </w:pPr>
      <w:r w:rsidRPr="00E37998">
        <w:t>the use of highly selective RF filters,</w:t>
      </w:r>
      <w:r w:rsidR="009D1C30" w:rsidRPr="00E37998">
        <w:t xml:space="preserve"> </w:t>
      </w:r>
      <w:r w:rsidRPr="00E37998">
        <w:t>either as dedicated devices or embedded in the LNB housing, can contribute to reduce the required separation distance, by reducing the amount of unwanted power entering the LNB;</w:t>
      </w:r>
    </w:p>
    <w:p w14:paraId="42CA4D0C" w14:textId="41CD9010" w:rsidR="005117DA" w:rsidRPr="00E37998" w:rsidRDefault="00DF6449" w:rsidP="003C40CD">
      <w:pPr>
        <w:pStyle w:val="ECCBulletsLv1"/>
        <w:keepNext/>
      </w:pPr>
      <w:r w:rsidRPr="00E37998">
        <w:t>t</w:t>
      </w:r>
      <w:r w:rsidR="00A01E31" w:rsidRPr="00E37998">
        <w:t>he</w:t>
      </w:r>
      <w:r w:rsidR="001447FD" w:rsidRPr="00E37998">
        <w:t xml:space="preserve"> </w:t>
      </w:r>
      <w:r w:rsidR="00A01E31" w:rsidRPr="00E37998">
        <w:t>combination of a highly-selective filter design with a high IP1dBc</w:t>
      </w:r>
      <w:r w:rsidR="00000779" w:rsidRPr="00E37998">
        <w:t xml:space="preserve"> </w:t>
      </w:r>
      <w:r w:rsidRPr="00E37998">
        <w:t>LNB device</w:t>
      </w:r>
      <w:r w:rsidR="00D92F8B" w:rsidRPr="00E37998">
        <w:t xml:space="preserve"> further reduces this separation</w:t>
      </w:r>
      <w:r w:rsidR="008B6B0D" w:rsidRPr="00E37998">
        <w:t>.</w:t>
      </w:r>
    </w:p>
    <w:p w14:paraId="65FAA81D" w14:textId="6CD9D47A" w:rsidR="00387F3F" w:rsidRPr="00E37998" w:rsidRDefault="00687F68" w:rsidP="00264464">
      <w:pPr>
        <w:rPr>
          <w:rStyle w:val="ECCParagraph"/>
        </w:rPr>
      </w:pPr>
      <w:r w:rsidRPr="00E37998">
        <w:rPr>
          <w:rStyle w:val="ECCParagraph"/>
        </w:rPr>
        <w:t>A quantification of the amount of reduction achievable</w:t>
      </w:r>
      <w:r w:rsidR="0029414D" w:rsidRPr="00E37998">
        <w:rPr>
          <w:rStyle w:val="ECCParagraph"/>
        </w:rPr>
        <w:t xml:space="preserve"> by the introduction of one or more </w:t>
      </w:r>
      <w:r w:rsidR="00D85618" w:rsidRPr="00E37998">
        <w:rPr>
          <w:rStyle w:val="ECCParagraph"/>
        </w:rPr>
        <w:t>devices</w:t>
      </w:r>
      <w:r w:rsidRPr="00E37998">
        <w:rPr>
          <w:rStyle w:val="ECCParagraph"/>
        </w:rPr>
        <w:t xml:space="preserve"> is out of the scope of this document. </w:t>
      </w:r>
      <w:r w:rsidR="007C7F98" w:rsidRPr="00E37998">
        <w:rPr>
          <w:rStyle w:val="ECCParagraph"/>
        </w:rPr>
        <w:t>Administrations</w:t>
      </w:r>
      <w:r w:rsidRPr="00E37998">
        <w:rPr>
          <w:rStyle w:val="ECCParagraph"/>
        </w:rPr>
        <w:t xml:space="preserve"> </w:t>
      </w:r>
      <w:r w:rsidR="007C7F98" w:rsidRPr="00E37998">
        <w:rPr>
          <w:rStyle w:val="ECCParagraph"/>
        </w:rPr>
        <w:t>should refer to ECC Report 254</w:t>
      </w:r>
      <w:r w:rsidR="00874E12" w:rsidRPr="00E37998">
        <w:rPr>
          <w:rStyle w:val="ECCParagraph"/>
        </w:rPr>
        <w:t xml:space="preserve"> </w:t>
      </w:r>
      <w:r w:rsidR="00874E12" w:rsidRPr="00E37998">
        <w:rPr>
          <w:rStyle w:val="ECCParagraph"/>
        </w:rPr>
        <w:fldChar w:fldCharType="begin"/>
      </w:r>
      <w:r w:rsidR="00874E12" w:rsidRPr="00E37998">
        <w:rPr>
          <w:rStyle w:val="ECCParagraph"/>
        </w:rPr>
        <w:instrText xml:space="preserve"> REF _Ref94080202 \r \h </w:instrText>
      </w:r>
      <w:r w:rsidR="00874E12" w:rsidRPr="00E37998">
        <w:rPr>
          <w:rStyle w:val="ECCParagraph"/>
        </w:rPr>
      </w:r>
      <w:r w:rsidR="00874E12" w:rsidRPr="00E37998">
        <w:rPr>
          <w:rStyle w:val="ECCParagraph"/>
        </w:rPr>
        <w:fldChar w:fldCharType="separate"/>
      </w:r>
      <w:r w:rsidR="00071670" w:rsidRPr="00E37998">
        <w:rPr>
          <w:rStyle w:val="ECCParagraph"/>
        </w:rPr>
        <w:t>[4]</w:t>
      </w:r>
      <w:r w:rsidR="00874E12" w:rsidRPr="00E37998">
        <w:rPr>
          <w:rStyle w:val="ECCParagraph"/>
        </w:rPr>
        <w:fldChar w:fldCharType="end"/>
      </w:r>
      <w:r w:rsidR="007C7F98" w:rsidRPr="00E37998">
        <w:rPr>
          <w:rStyle w:val="ECCParagraph"/>
        </w:rPr>
        <w:t xml:space="preserve">, which provides two approaches to </w:t>
      </w:r>
      <w:r w:rsidR="00B44EEF" w:rsidRPr="00E37998">
        <w:rPr>
          <w:rStyle w:val="ECCParagraph"/>
        </w:rPr>
        <w:t>establish</w:t>
      </w:r>
      <w:r w:rsidR="007C7F98" w:rsidRPr="00E37998">
        <w:rPr>
          <w:rStyle w:val="ECCParagraph"/>
        </w:rPr>
        <w:t xml:space="preserve"> </w:t>
      </w:r>
      <w:r w:rsidR="00B44EEF" w:rsidRPr="00E37998">
        <w:rPr>
          <w:rStyle w:val="ECCParagraph"/>
        </w:rPr>
        <w:t>protection requirements</w:t>
      </w:r>
      <w:r w:rsidR="007C7F98" w:rsidRPr="00E37998">
        <w:rPr>
          <w:rStyle w:val="ECCParagraph"/>
        </w:rPr>
        <w:t xml:space="preserve">, and </w:t>
      </w:r>
      <w:r w:rsidR="00EF1BF9" w:rsidRPr="00E37998">
        <w:rPr>
          <w:rStyle w:val="ECCParagraph"/>
        </w:rPr>
        <w:t xml:space="preserve">incorporate the </w:t>
      </w:r>
      <w:r w:rsidR="00970F6A" w:rsidRPr="00E37998">
        <w:rPr>
          <w:rStyle w:val="ECCParagraph"/>
        </w:rPr>
        <w:t xml:space="preserve">principles of effective rejection discussed in this </w:t>
      </w:r>
      <w:r w:rsidR="00420D09" w:rsidRPr="00E37998">
        <w:rPr>
          <w:rStyle w:val="ECCParagraph"/>
        </w:rPr>
        <w:t>R</w:t>
      </w:r>
      <w:r w:rsidR="00970F6A" w:rsidRPr="00E37998">
        <w:rPr>
          <w:rStyle w:val="ECCParagraph"/>
        </w:rPr>
        <w:t xml:space="preserve">eport to the </w:t>
      </w:r>
      <w:r w:rsidR="00DC7CFE" w:rsidRPr="00E37998">
        <w:rPr>
          <w:rStyle w:val="ECCParagraph"/>
        </w:rPr>
        <w:t xml:space="preserve">necessary </w:t>
      </w:r>
      <w:r w:rsidR="00970F6A" w:rsidRPr="00E37998">
        <w:rPr>
          <w:rStyle w:val="ECCParagraph"/>
        </w:rPr>
        <w:t>calculations.</w:t>
      </w:r>
    </w:p>
    <w:p w14:paraId="5C1049CF" w14:textId="77777777" w:rsidR="007037B0" w:rsidRPr="00E37998" w:rsidRDefault="007037B0" w:rsidP="00264464">
      <w:pPr>
        <w:rPr>
          <w:rStyle w:val="ECCParagraph"/>
        </w:rPr>
      </w:pPr>
    </w:p>
    <w:p w14:paraId="23F0C7AB" w14:textId="17457891" w:rsidR="002A0013" w:rsidRPr="00F7021C" w:rsidRDefault="003E1F64" w:rsidP="00C310DC">
      <w:pPr>
        <w:pStyle w:val="ECCAnnexheading1"/>
        <w:outlineLvl w:val="0"/>
        <w:rPr>
          <w:rStyle w:val="ECCParagraph"/>
          <w:rFonts w:eastAsia="Calibri"/>
          <w:b w:val="0"/>
          <w:caps w:val="0"/>
          <w:color w:val="auto"/>
          <w:szCs w:val="22"/>
        </w:rPr>
      </w:pPr>
      <w:bookmarkStart w:id="896" w:name="_Ref94089920"/>
      <w:bookmarkStart w:id="897" w:name="_Toc94527008"/>
      <w:bookmarkStart w:id="898" w:name="_Toc100140578"/>
      <w:r w:rsidRPr="00F7021C">
        <w:rPr>
          <w:rStyle w:val="ECCParagraph"/>
        </w:rPr>
        <w:lastRenderedPageBreak/>
        <w:t>E</w:t>
      </w:r>
      <w:r w:rsidR="00192109" w:rsidRPr="00F7021C">
        <w:rPr>
          <w:rStyle w:val="ECCParagraph"/>
        </w:rPr>
        <w:t>xample inputs parameters and resulting coexistence improvement in the context of ECC Report 254</w:t>
      </w:r>
      <w:bookmarkEnd w:id="896"/>
      <w:bookmarkEnd w:id="897"/>
      <w:bookmarkEnd w:id="898"/>
    </w:p>
    <w:p w14:paraId="6728B24D" w14:textId="1F1F6936" w:rsidR="004A3BD5" w:rsidRPr="00E37998" w:rsidRDefault="004A3BD5" w:rsidP="004A3BD5">
      <w:r w:rsidRPr="00E37998">
        <w:t>This annex provides</w:t>
      </w:r>
      <w:r w:rsidRPr="00F7021C">
        <w:t xml:space="preserve"> </w:t>
      </w:r>
      <w:r w:rsidRPr="00E37998">
        <w:t>an example that illustrates how the procedures described in ECC Report 254</w:t>
      </w:r>
      <w:r w:rsidR="00874E12" w:rsidRPr="00E37998">
        <w:rPr>
          <w:rStyle w:val="ECCParagraph"/>
        </w:rPr>
        <w:t xml:space="preserve"> </w:t>
      </w:r>
      <w:r w:rsidR="00874E12" w:rsidRPr="00E37998">
        <w:rPr>
          <w:rStyle w:val="ECCParagraph"/>
        </w:rPr>
        <w:fldChar w:fldCharType="begin"/>
      </w:r>
      <w:r w:rsidR="00874E12" w:rsidRPr="00E37998">
        <w:rPr>
          <w:rStyle w:val="ECCParagraph"/>
        </w:rPr>
        <w:instrText xml:space="preserve"> REF _Ref94080202 \r \h </w:instrText>
      </w:r>
      <w:r w:rsidR="00874E12" w:rsidRPr="00E37998">
        <w:rPr>
          <w:rStyle w:val="ECCParagraph"/>
        </w:rPr>
      </w:r>
      <w:r w:rsidR="00874E12" w:rsidRPr="00E37998">
        <w:rPr>
          <w:rStyle w:val="ECCParagraph"/>
        </w:rPr>
        <w:fldChar w:fldCharType="separate"/>
      </w:r>
      <w:r w:rsidR="00071670" w:rsidRPr="00E37998">
        <w:rPr>
          <w:rStyle w:val="ECCParagraph"/>
        </w:rPr>
        <w:t>[4]</w:t>
      </w:r>
      <w:r w:rsidR="00874E12" w:rsidRPr="00E37998">
        <w:rPr>
          <w:rStyle w:val="ECCParagraph"/>
        </w:rPr>
        <w:fldChar w:fldCharType="end"/>
      </w:r>
      <w:r w:rsidRPr="00E37998">
        <w:t>, can be used in the context of the determination of the size of circular exclusion or protection zones. In this example, the focus is on the determination of the relative distance R</w:t>
      </w:r>
      <w:r w:rsidRPr="00E37998">
        <w:rPr>
          <w:rStyle w:val="ECCHLsubscript"/>
        </w:rPr>
        <w:t>BLOCK</w:t>
      </w:r>
      <w:r w:rsidRPr="00E37998">
        <w:t xml:space="preserve"> that prevents LNB blocking on a victim FSS </w:t>
      </w:r>
      <w:r w:rsidR="0013058E" w:rsidRPr="00E37998">
        <w:t>e</w:t>
      </w:r>
      <w:r w:rsidRPr="00E37998">
        <w:t>arth station. This example does not contain all technical elements required to be considered as a sharing study</w:t>
      </w:r>
      <w:r w:rsidR="00EE2A7B" w:rsidRPr="00E37998">
        <w:t xml:space="preserve">, with its main goal </w:t>
      </w:r>
      <w:r w:rsidR="00192109" w:rsidRPr="00E37998">
        <w:t xml:space="preserve">being </w:t>
      </w:r>
      <w:r w:rsidR="00EE2A7B" w:rsidRPr="00E37998">
        <w:t>to illustrate the relative reduction of separation distance when implementing some of the mitigation measures presented in this Report</w:t>
      </w:r>
      <w:r w:rsidRPr="00E37998">
        <w:t>.</w:t>
      </w:r>
    </w:p>
    <w:p w14:paraId="1F4D233E" w14:textId="62F2D7A4" w:rsidR="004A3BD5" w:rsidRPr="00E37998" w:rsidRDefault="004A3BD5" w:rsidP="004A3BD5">
      <w:r w:rsidRPr="00E37998">
        <w:t>The example will consider the frequency response of various filters available in the market with a 3800</w:t>
      </w:r>
      <w:r w:rsidR="000E1DD4" w:rsidRPr="00E37998">
        <w:t> </w:t>
      </w:r>
      <w:r w:rsidRPr="00E37998">
        <w:t>-</w:t>
      </w:r>
      <w:r w:rsidR="000E1DD4" w:rsidRPr="00E37998">
        <w:t> </w:t>
      </w:r>
      <w:r w:rsidRPr="00E37998">
        <w:t>4200</w:t>
      </w:r>
      <w:r w:rsidR="000E1DD4" w:rsidRPr="00E37998">
        <w:t> </w:t>
      </w:r>
      <w:r w:rsidRPr="00E37998">
        <w:t xml:space="preserve">MHz </w:t>
      </w:r>
      <w:r w:rsidR="00CA021D" w:rsidRPr="00E37998">
        <w:t>passband</w:t>
      </w:r>
      <w:r w:rsidRPr="00E37998">
        <w:t xml:space="preserve">, to compute the integrated rejection, </w:t>
      </w:r>
      <w:r w:rsidRPr="00F7021C">
        <w:t>as opposed to the effective rejection developed from a specification.</w:t>
      </w:r>
      <w:r w:rsidRPr="00E37998">
        <w:t xml:space="preserve"> The integrated rejection is evaluated as the integral of the rejection response of the device within the range 3400-3800 MHz.</w:t>
      </w:r>
    </w:p>
    <w:p w14:paraId="6D4DD13F" w14:textId="0BF0A02A" w:rsidR="004A3BD5" w:rsidRPr="00E37998" w:rsidRDefault="004A3BD5" w:rsidP="004A3BD5">
      <w:r w:rsidRPr="00E37998">
        <w:t xml:space="preserve">Furthermore, the analysis </w:t>
      </w:r>
      <w:r w:rsidR="00EE2A7B" w:rsidRPr="00E37998">
        <w:t xml:space="preserve">presented below </w:t>
      </w:r>
      <w:r w:rsidRPr="00E37998">
        <w:t>will consider a single interfering source</w:t>
      </w:r>
      <w:r w:rsidR="0046669B" w:rsidRPr="00E37998">
        <w:t xml:space="preserve"> for illustration purposes</w:t>
      </w:r>
      <w:r w:rsidRPr="00E37998">
        <w:t>.</w:t>
      </w:r>
    </w:p>
    <w:p w14:paraId="5D6141EA" w14:textId="77777777" w:rsidR="004A3BD5" w:rsidRPr="00E37998" w:rsidRDefault="004A3BD5" w:rsidP="00C310DC">
      <w:pPr>
        <w:pStyle w:val="ECCAnnexheading2"/>
        <w:outlineLvl w:val="1"/>
        <w:rPr>
          <w:lang w:val="en-GB"/>
        </w:rPr>
      </w:pPr>
      <w:bookmarkStart w:id="899" w:name="_Ref94092068"/>
      <w:r w:rsidRPr="00E37998">
        <w:rPr>
          <w:lang w:val="en-GB"/>
        </w:rPr>
        <w:t>Outline of the calculation process</w:t>
      </w:r>
      <w:bookmarkEnd w:id="899"/>
    </w:p>
    <w:p w14:paraId="772A9ABA" w14:textId="7B5D8BC3" w:rsidR="004A3BD5" w:rsidRPr="00E37998" w:rsidRDefault="004A3BD5" w:rsidP="004A3BD5">
      <w:r w:rsidRPr="00F7021C">
        <w:t xml:space="preserve">In this numerical example, </w:t>
      </w:r>
      <w:r w:rsidRPr="00E37998">
        <w:t>the procedure in ECC Report 254</w:t>
      </w:r>
      <w:r w:rsidR="00874E12" w:rsidRPr="00E37998">
        <w:rPr>
          <w:rStyle w:val="ECCParagraph"/>
        </w:rPr>
        <w:t xml:space="preserve"> </w:t>
      </w:r>
      <w:r w:rsidR="00874E12" w:rsidRPr="00E37998">
        <w:rPr>
          <w:rStyle w:val="ECCParagraph"/>
        </w:rPr>
        <w:fldChar w:fldCharType="begin"/>
      </w:r>
      <w:r w:rsidR="00874E12" w:rsidRPr="00E37998">
        <w:rPr>
          <w:rStyle w:val="ECCParagraph"/>
        </w:rPr>
        <w:instrText xml:space="preserve"> REF _Ref94080202 \r \h </w:instrText>
      </w:r>
      <w:r w:rsidR="00874E12" w:rsidRPr="00E37998">
        <w:rPr>
          <w:rStyle w:val="ECCParagraph"/>
        </w:rPr>
      </w:r>
      <w:r w:rsidR="00874E12" w:rsidRPr="00E37998">
        <w:rPr>
          <w:rStyle w:val="ECCParagraph"/>
        </w:rPr>
        <w:fldChar w:fldCharType="separate"/>
      </w:r>
      <w:r w:rsidR="00071670" w:rsidRPr="00E37998">
        <w:rPr>
          <w:rStyle w:val="ECCParagraph"/>
        </w:rPr>
        <w:t>[4]</w:t>
      </w:r>
      <w:r w:rsidR="00874E12" w:rsidRPr="00E37998">
        <w:rPr>
          <w:rStyle w:val="ECCParagraph"/>
        </w:rPr>
        <w:fldChar w:fldCharType="end"/>
      </w:r>
      <w:r w:rsidRPr="00E37998">
        <w:t xml:space="preserve">, discussed in section </w:t>
      </w:r>
      <w:r w:rsidR="00DC7EDA" w:rsidRPr="00E37998">
        <w:fldChar w:fldCharType="begin"/>
      </w:r>
      <w:r w:rsidR="00DC7EDA" w:rsidRPr="00F7021C">
        <w:instrText xml:space="preserve"> REF _Ref84346700 \r \h </w:instrText>
      </w:r>
      <w:r w:rsidR="00DC7EDA" w:rsidRPr="00E37998">
        <w:fldChar w:fldCharType="separate"/>
      </w:r>
      <w:r w:rsidR="00071670" w:rsidRPr="00F7021C">
        <w:t>4.4.1</w:t>
      </w:r>
      <w:r w:rsidR="00DC7EDA" w:rsidRPr="00E37998">
        <w:fldChar w:fldCharType="end"/>
      </w:r>
      <w:r w:rsidRPr="00E37998">
        <w:t xml:space="preserve">, is used. Recalling equations </w:t>
      </w:r>
      <w:r w:rsidR="00D41674" w:rsidRPr="00E37998">
        <w:fldChar w:fldCharType="begin"/>
      </w:r>
      <w:r w:rsidR="00D41674" w:rsidRPr="00E37998">
        <w:instrText xml:space="preserve"> REF _Ref94090832 \h </w:instrText>
      </w:r>
      <w:r w:rsidR="008B6B0D" w:rsidRPr="00E37998">
        <w:instrText xml:space="preserve"> \* MERGEFORMAT </w:instrText>
      </w:r>
      <w:r w:rsidR="00D41674" w:rsidRPr="00E37998">
        <w:fldChar w:fldCharType="separate"/>
      </w:r>
      <w:r w:rsidR="00D41674" w:rsidRPr="00E37998">
        <w:rPr>
          <w:rStyle w:val="ECCParagraph"/>
        </w:rPr>
        <w:t>(</w:t>
      </w:r>
      <w:r w:rsidR="00D41674" w:rsidRPr="00E37998">
        <w:rPr>
          <w:noProof/>
        </w:rPr>
        <w:t>6</w:t>
      </w:r>
      <w:r w:rsidR="00D41674" w:rsidRPr="00E37998">
        <w:t>)</w:t>
      </w:r>
      <w:r w:rsidR="00D41674" w:rsidRPr="00E37998">
        <w:fldChar w:fldCharType="end"/>
      </w:r>
      <w:r w:rsidR="008B6B0D" w:rsidRPr="00E37998">
        <w:t xml:space="preserve"> and</w:t>
      </w:r>
      <w:r w:rsidRPr="00E37998">
        <w:t xml:space="preserve"> </w:t>
      </w:r>
      <w:r w:rsidR="00B22D58" w:rsidRPr="00E37998">
        <w:fldChar w:fldCharType="begin"/>
      </w:r>
      <w:r w:rsidR="00B22D58" w:rsidRPr="00E37998">
        <w:instrText xml:space="preserve"> REF _Ref94094653 \h </w:instrText>
      </w:r>
      <w:r w:rsidR="008B6B0D" w:rsidRPr="00E37998">
        <w:instrText xml:space="preserve"> \* MERGEFORMAT </w:instrText>
      </w:r>
      <w:r w:rsidR="00B22D58" w:rsidRPr="00E37998">
        <w:fldChar w:fldCharType="separate"/>
      </w:r>
      <w:r w:rsidR="00B22D58" w:rsidRPr="00E37998">
        <w:rPr>
          <w:rStyle w:val="ECCParagraph"/>
        </w:rPr>
        <w:t>(</w:t>
      </w:r>
      <w:r w:rsidR="00B22D58" w:rsidRPr="00E37998">
        <w:rPr>
          <w:noProof/>
        </w:rPr>
        <w:t>7</w:t>
      </w:r>
      <w:r w:rsidR="00B22D58" w:rsidRPr="00E37998">
        <w:t>)</w:t>
      </w:r>
      <w:r w:rsidR="00B22D58" w:rsidRPr="00E37998">
        <w:fldChar w:fldCharType="end"/>
      </w:r>
      <w:r w:rsidRPr="00E37998">
        <w:t xml:space="preserve"> </w:t>
      </w:r>
      <w:r w:rsidR="00DC7EDA" w:rsidRPr="00E37998">
        <w:t xml:space="preserve">from section </w:t>
      </w:r>
      <w:r w:rsidR="00DC7EDA" w:rsidRPr="00E37998">
        <w:fldChar w:fldCharType="begin"/>
      </w:r>
      <w:r w:rsidR="00DC7EDA" w:rsidRPr="00E37998">
        <w:instrText xml:space="preserve"> REF _Ref84346700 \r \h </w:instrText>
      </w:r>
      <w:r w:rsidR="00DC7EDA" w:rsidRPr="00E37998">
        <w:fldChar w:fldCharType="separate"/>
      </w:r>
      <w:r w:rsidR="00071670" w:rsidRPr="00E37998">
        <w:t>4.4.1</w:t>
      </w:r>
      <w:r w:rsidR="00DC7EDA" w:rsidRPr="00E37998">
        <w:fldChar w:fldCharType="end"/>
      </w:r>
      <w:r w:rsidR="00DC7EDA"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E17A54" w:rsidRPr="00E37998" w14:paraId="18127CB2" w14:textId="77777777" w:rsidTr="0007548B">
        <w:tc>
          <w:tcPr>
            <w:tcW w:w="4761" w:type="pct"/>
          </w:tcPr>
          <w:p w14:paraId="19E8E506" w14:textId="49EC668F" w:rsidR="00E17A54" w:rsidRPr="00E37998" w:rsidRDefault="00033B10" w:rsidP="00A65459">
            <w:pPr>
              <w:spacing w:before="120" w:after="60"/>
              <w:jc w:val="center"/>
              <w:rPr>
                <w:rStyle w:val="ECCParagraph"/>
                <w:rFonts w:eastAsiaTheme="minorEastAsia" w:cstheme="minorBidi"/>
                <w:lang w:eastAsia="da-DK"/>
              </w:rPr>
            </w:pPr>
            <w:r w:rsidRPr="00E37998">
              <w:t>P</w:t>
            </w:r>
            <w:r w:rsidRPr="00E37998">
              <w:rPr>
                <w:vertAlign w:val="subscript"/>
              </w:rPr>
              <w:t>MFCN_e.i.r.p</w:t>
            </w:r>
            <w:r w:rsidRPr="00E37998">
              <w:t xml:space="preserve"> </w:t>
            </w:r>
            <w:r w:rsidR="00A65459" w:rsidRPr="00E37998">
              <w:t>+</w:t>
            </w:r>
            <w:r w:rsidR="00524F8A" w:rsidRPr="00E37998">
              <w:t xml:space="preserve"> </w:t>
            </w:r>
            <w:proofErr w:type="spellStart"/>
            <w:r w:rsidR="00524F8A" w:rsidRPr="00E37998">
              <w:t>G</w:t>
            </w:r>
            <w:r w:rsidR="00667561" w:rsidRPr="00E37998">
              <w:rPr>
                <w:vertAlign w:val="subscript"/>
              </w:rPr>
              <w:t>Pr</w:t>
            </w:r>
            <w:r w:rsidR="00524F8A" w:rsidRPr="00E37998">
              <w:rPr>
                <w:vertAlign w:val="subscript"/>
              </w:rPr>
              <w:t>o</w:t>
            </w:r>
            <w:r w:rsidR="00667561" w:rsidRPr="00E37998">
              <w:rPr>
                <w:vertAlign w:val="subscript"/>
              </w:rPr>
              <w:t>p</w:t>
            </w:r>
            <w:proofErr w:type="spellEnd"/>
            <w:r w:rsidR="00667561" w:rsidRPr="00E37998">
              <w:t>(D)+</w:t>
            </w:r>
            <w:r w:rsidR="00F404E4" w:rsidRPr="00E37998">
              <w:t xml:space="preserve"> </w:t>
            </w:r>
            <w:r w:rsidR="00A65459" w:rsidRPr="00E37998">
              <w:t>G</w:t>
            </w:r>
            <w:r w:rsidR="00A65459" w:rsidRPr="00E37998">
              <w:rPr>
                <w:vertAlign w:val="subscript"/>
              </w:rPr>
              <w:t>A,Rx</w:t>
            </w:r>
            <w:r w:rsidR="00A65459" w:rsidRPr="00E37998">
              <w:t xml:space="preserve"> + Eff.Rej</w:t>
            </w:r>
            <w:r w:rsidR="00A65459" w:rsidRPr="00E37998">
              <w:rPr>
                <w:vertAlign w:val="subscript"/>
              </w:rPr>
              <w:t>dB</w:t>
            </w:r>
            <w:r w:rsidR="00A65459" w:rsidRPr="00E37998">
              <w:t xml:space="preserve"> + P</w:t>
            </w:r>
            <w:r w:rsidR="00A65459" w:rsidRPr="00E37998">
              <w:rPr>
                <w:vertAlign w:val="subscript"/>
              </w:rPr>
              <w:t>WANTED</w:t>
            </w:r>
            <w:r w:rsidR="00F404E4" w:rsidRPr="00E37998">
              <w:t xml:space="preserve"> </w:t>
            </w:r>
            <w:r w:rsidR="00A65459" w:rsidRPr="00E37998">
              <w:t xml:space="preserve">&lt; </w:t>
            </w:r>
            <w:r w:rsidR="001567EB" w:rsidRPr="00E37998">
              <w:t>P</w:t>
            </w:r>
            <w:r w:rsidR="00A65459" w:rsidRPr="00E37998">
              <w:rPr>
                <w:vertAlign w:val="subscript"/>
              </w:rPr>
              <w:t>MAX,</w:t>
            </w:r>
            <w:r w:rsidR="001567EB" w:rsidRPr="00E37998">
              <w:rPr>
                <w:vertAlign w:val="subscript"/>
              </w:rPr>
              <w:t xml:space="preserve"> </w:t>
            </w:r>
            <w:r w:rsidR="00A65459" w:rsidRPr="00E37998">
              <w:rPr>
                <w:vertAlign w:val="subscript"/>
              </w:rPr>
              <w:t>LNB</w:t>
            </w:r>
          </w:p>
        </w:tc>
        <w:tc>
          <w:tcPr>
            <w:tcW w:w="239" w:type="pct"/>
          </w:tcPr>
          <w:p w14:paraId="16A6CCFB" w14:textId="25221B87" w:rsidR="00E17A54" w:rsidRPr="00E37998" w:rsidRDefault="00E17A54"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18</w:t>
            </w:r>
            <w:r w:rsidRPr="00E37998">
              <w:fldChar w:fldCharType="end"/>
            </w:r>
            <w:r w:rsidRPr="00E37998">
              <w:t>)</w:t>
            </w:r>
          </w:p>
        </w:tc>
      </w:tr>
    </w:tbl>
    <w:p w14:paraId="71BBA7D9" w14:textId="77777777" w:rsidR="004A3BD5" w:rsidRPr="00E37998" w:rsidRDefault="004A3BD5" w:rsidP="004A3BD5">
      <w:pPr>
        <w:pStyle w:val="ECCFiguregraphcentered"/>
        <w:keepNext/>
        <w:rPr>
          <w:lang w:val="en-GB"/>
        </w:rPr>
      </w:pPr>
      <w:r w:rsidRPr="00E37998">
        <w:rPr>
          <w:rStyle w:val="ECCParagraph"/>
          <w:noProof/>
          <w:lang w:eastAsia="de-CH"/>
        </w:rPr>
        <w:drawing>
          <wp:inline distT="0" distB="0" distL="0" distR="0" wp14:anchorId="67FBACF7" wp14:editId="251695EB">
            <wp:extent cx="5332934" cy="2763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5341323" cy="2767614"/>
                    </a:xfrm>
                    <a:prstGeom prst="rect">
                      <a:avLst/>
                    </a:prstGeom>
                    <a:noFill/>
                    <a:ln>
                      <a:noFill/>
                    </a:ln>
                    <a:extLst>
                      <a:ext uri="{53640926-AAD7-44D8-BBD7-CCE9431645EC}">
                        <a14:shadowObscured xmlns:a14="http://schemas.microsoft.com/office/drawing/2010/main"/>
                      </a:ext>
                    </a:extLst>
                  </pic:spPr>
                </pic:pic>
              </a:graphicData>
            </a:graphic>
          </wp:inline>
        </w:drawing>
      </w:r>
    </w:p>
    <w:p w14:paraId="47231DAD" w14:textId="76FBD913" w:rsidR="004A3BD5" w:rsidRPr="00947278" w:rsidRDefault="00947278" w:rsidP="00947278">
      <w:pPr>
        <w:pStyle w:val="Caption"/>
        <w:rPr>
          <w:rStyle w:val="ECCParagraph"/>
        </w:rPr>
      </w:pPr>
      <w:r w:rsidRPr="00C30AAC">
        <w:t xml:space="preserve">Figure </w:t>
      </w:r>
      <w:r>
        <w:fldChar w:fldCharType="begin"/>
      </w:r>
      <w:r w:rsidRPr="00C30AAC">
        <w:instrText xml:space="preserve"> SEQ Figure \* ARABIC </w:instrText>
      </w:r>
      <w:r>
        <w:fldChar w:fldCharType="separate"/>
      </w:r>
      <w:r w:rsidRPr="00C30AAC">
        <w:rPr>
          <w:noProof/>
        </w:rPr>
        <w:t>21</w:t>
      </w:r>
      <w:r>
        <w:fldChar w:fldCharType="end"/>
      </w:r>
      <w:r w:rsidR="001812AE" w:rsidRPr="00F7021C">
        <w:rPr>
          <w:lang w:val="en-GB"/>
        </w:rPr>
        <w:t xml:space="preserve">: </w:t>
      </w:r>
      <w:r w:rsidR="004A3BD5" w:rsidRPr="00F7021C">
        <w:rPr>
          <w:lang w:val="en-GB"/>
        </w:rPr>
        <w:t>Geometry of the Interferer - Victim path</w:t>
      </w:r>
    </w:p>
    <w:p w14:paraId="29365AC7" w14:textId="1BFF796D" w:rsidR="004A3BD5" w:rsidRPr="00E37998" w:rsidRDefault="004A3BD5" w:rsidP="004A3BD5">
      <w:pPr>
        <w:rPr>
          <w:rStyle w:val="ECCParagraph"/>
        </w:rPr>
      </w:pPr>
      <w:r w:rsidRPr="00E37998">
        <w:rPr>
          <w:rStyle w:val="ECCParagraph"/>
        </w:rPr>
        <w:t>Defining G</w:t>
      </w:r>
      <w:r w:rsidRPr="00E37998">
        <w:rPr>
          <w:rStyle w:val="ECCHLsubscript"/>
        </w:rPr>
        <w:t>PROP</w:t>
      </w:r>
      <w:r w:rsidRPr="00E37998">
        <w:rPr>
          <w:rStyle w:val="ECCParagraph"/>
        </w:rPr>
        <w:t>(R</w:t>
      </w:r>
      <w:r w:rsidRPr="00E37998">
        <w:rPr>
          <w:rStyle w:val="ECCHLsubscript"/>
        </w:rPr>
        <w:t>BLOCK MIN</w:t>
      </w:r>
      <w:r w:rsidRPr="00E37998">
        <w:rPr>
          <w:rStyle w:val="ECCParagraph"/>
        </w:rPr>
        <w:t xml:space="preserve">) as the value that sets the above expression to zero, </w:t>
      </w:r>
      <w:r w:rsidR="00874CF4" w:rsidRPr="00E37998">
        <w:rPr>
          <w:rStyle w:val="ECCParagraph"/>
        </w:rPr>
        <w:t xml:space="preserve">the following is </w:t>
      </w:r>
      <w:r w:rsidRPr="00E37998">
        <w:rPr>
          <w:rStyle w:val="ECCParagraph"/>
        </w:rPr>
        <w:t>obtain</w:t>
      </w:r>
      <w:r w:rsidR="00874CF4" w:rsidRPr="00E37998">
        <w:rPr>
          <w:rStyle w:val="ECCParagraph"/>
        </w:rPr>
        <w:t>ed</w:t>
      </w:r>
      <w:r w:rsidRPr="00E37998">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E17A54" w:rsidRPr="00E37998" w14:paraId="4FD42F53" w14:textId="77777777" w:rsidTr="0007548B">
        <w:tc>
          <w:tcPr>
            <w:tcW w:w="4761" w:type="pct"/>
          </w:tcPr>
          <w:p w14:paraId="01990F72" w14:textId="154981B1" w:rsidR="00E17A54" w:rsidRPr="00E37998" w:rsidRDefault="00A65459" w:rsidP="00A65459">
            <w:pPr>
              <w:spacing w:before="120" w:after="60"/>
              <w:jc w:val="center"/>
              <w:rPr>
                <w:rStyle w:val="ECCParagraph"/>
                <w:rFonts w:eastAsiaTheme="minorEastAsia" w:cstheme="minorBidi"/>
                <w:lang w:eastAsia="da-DK"/>
              </w:rPr>
            </w:pPr>
            <w:r w:rsidRPr="00E37998">
              <w:rPr>
                <w:rStyle w:val="ECCParagraph"/>
              </w:rPr>
              <w:t>G</w:t>
            </w:r>
            <w:r w:rsidRPr="00E37998">
              <w:rPr>
                <w:rStyle w:val="ECCHLsubscript"/>
              </w:rPr>
              <w:t>PROP</w:t>
            </w:r>
            <w:r w:rsidRPr="00E37998">
              <w:rPr>
                <w:rStyle w:val="ECCParagraph"/>
              </w:rPr>
              <w:t>(R</w:t>
            </w:r>
            <w:r w:rsidRPr="00E37998">
              <w:rPr>
                <w:rStyle w:val="ECCHLsubscript"/>
              </w:rPr>
              <w:t>BLOCK MIN</w:t>
            </w:r>
            <w:r w:rsidRPr="00E37998">
              <w:rPr>
                <w:rStyle w:val="ECCParagraph"/>
              </w:rPr>
              <w:t xml:space="preserve">) </w:t>
            </w:r>
            <w:r w:rsidRPr="00E37998">
              <w:t>= P</w:t>
            </w:r>
            <w:r w:rsidRPr="00E37998">
              <w:rPr>
                <w:rStyle w:val="ECCHLsubscript"/>
              </w:rPr>
              <w:t>MAX,</w:t>
            </w:r>
            <w:r w:rsidR="001567EB" w:rsidRPr="00E37998">
              <w:rPr>
                <w:rStyle w:val="ECCHLsubscript"/>
              </w:rPr>
              <w:t xml:space="preserve"> </w:t>
            </w:r>
            <w:r w:rsidRPr="00E37998">
              <w:rPr>
                <w:rStyle w:val="ECCHLsubscript"/>
              </w:rPr>
              <w:t>LNB</w:t>
            </w:r>
            <w:r w:rsidRPr="00E37998">
              <w:rPr>
                <w:rStyle w:val="ECCParagraph"/>
              </w:rPr>
              <w:t xml:space="preserve"> - </w:t>
            </w:r>
            <w:r w:rsidRPr="00E37998">
              <w:t>P</w:t>
            </w:r>
            <w:r w:rsidRPr="00E37998">
              <w:rPr>
                <w:rStyle w:val="ECCHLsubscript"/>
              </w:rPr>
              <w:t xml:space="preserve">WANTED </w:t>
            </w:r>
            <w:r w:rsidRPr="00E37998">
              <w:t>- (</w:t>
            </w:r>
            <w:r w:rsidR="00667561" w:rsidRPr="00E37998">
              <w:t>P</w:t>
            </w:r>
            <w:r w:rsidR="00667561" w:rsidRPr="00E37998">
              <w:rPr>
                <w:vertAlign w:val="subscript"/>
              </w:rPr>
              <w:t>MFCN_e.i.r.p</w:t>
            </w:r>
            <w:r w:rsidRPr="00E37998">
              <w:rPr>
                <w:rStyle w:val="ECCParagraph"/>
              </w:rPr>
              <w:t xml:space="preserve"> + G</w:t>
            </w:r>
            <w:r w:rsidRPr="00E37998">
              <w:rPr>
                <w:rStyle w:val="ECCHLsubscript"/>
              </w:rPr>
              <w:t>A,Rx</w:t>
            </w:r>
            <w:r w:rsidRPr="00E37998">
              <w:rPr>
                <w:rStyle w:val="ECCParagraph"/>
              </w:rPr>
              <w:t xml:space="preserve"> +</w:t>
            </w:r>
            <w:r w:rsidRPr="00E37998">
              <w:t xml:space="preserve"> Eff.Rej</w:t>
            </w:r>
            <w:r w:rsidRPr="00E37998">
              <w:rPr>
                <w:rStyle w:val="ECCHLsubscript"/>
              </w:rPr>
              <w:t>dB</w:t>
            </w:r>
            <w:r w:rsidRPr="00E37998">
              <w:t>)</w:t>
            </w:r>
          </w:p>
        </w:tc>
        <w:tc>
          <w:tcPr>
            <w:tcW w:w="239" w:type="pct"/>
          </w:tcPr>
          <w:p w14:paraId="67F22722" w14:textId="17BD9598" w:rsidR="00E17A54" w:rsidRPr="00E37998" w:rsidRDefault="00E17A54"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19</w:t>
            </w:r>
            <w:r w:rsidRPr="00E37998">
              <w:fldChar w:fldCharType="end"/>
            </w:r>
            <w:r w:rsidRPr="00E37998">
              <w:t>)</w:t>
            </w:r>
          </w:p>
        </w:tc>
      </w:tr>
    </w:tbl>
    <w:p w14:paraId="6F5345E0" w14:textId="77777777" w:rsidR="004A3BD5" w:rsidRPr="00E37998" w:rsidRDefault="004A3BD5" w:rsidP="004A3BD5">
      <w:r w:rsidRPr="00E37998">
        <w:t xml:space="preserve">The objective of this </w:t>
      </w:r>
      <w:r w:rsidR="00DC7EDA" w:rsidRPr="00E37998">
        <w:t xml:space="preserve">illustrative </w:t>
      </w:r>
      <w:r w:rsidRPr="00E37998">
        <w:t>analysis is to determine the value of R</w:t>
      </w:r>
      <w:r w:rsidRPr="00E37998">
        <w:rPr>
          <w:rStyle w:val="ECCHLsubscript"/>
        </w:rPr>
        <w:t>BLOCK MIN</w:t>
      </w:r>
      <w:r w:rsidRPr="00E37998">
        <w:t xml:space="preserve"> that guarantees protection of the LNB from blocking. The process is iterative in nature, as it may not be possible to </w:t>
      </w:r>
      <w:proofErr w:type="gramStart"/>
      <w:r w:rsidRPr="00E37998">
        <w:t>invert directly</w:t>
      </w:r>
      <w:proofErr w:type="gramEnd"/>
      <w:r w:rsidRPr="00E37998">
        <w:t xml:space="preserve"> the propagation model to solve for R</w:t>
      </w:r>
      <w:r w:rsidRPr="00E37998">
        <w:rPr>
          <w:vertAlign w:val="subscript"/>
        </w:rPr>
        <w:t>B</w:t>
      </w:r>
      <w:r w:rsidRPr="00E37998">
        <w:rPr>
          <w:rStyle w:val="ECCHLsubscript"/>
        </w:rPr>
        <w:t>LOCK</w:t>
      </w:r>
      <w:r w:rsidRPr="00E37998">
        <w:t>.</w:t>
      </w:r>
    </w:p>
    <w:p w14:paraId="68ACA80B" w14:textId="77777777" w:rsidR="004A3BD5" w:rsidRPr="00E37998" w:rsidRDefault="00192109" w:rsidP="004A3BD5">
      <w:pPr>
        <w:pStyle w:val="ECCNumberedList"/>
        <w:numPr>
          <w:ilvl w:val="0"/>
          <w:numId w:val="0"/>
        </w:numPr>
      </w:pPr>
      <w:r w:rsidRPr="00E37998">
        <w:t>In this example, t</w:t>
      </w:r>
      <w:r w:rsidR="004A3BD5" w:rsidRPr="00E37998">
        <w:t xml:space="preserve">o evaluate the propagation loss as a function of distance, the following path general models </w:t>
      </w:r>
      <w:r w:rsidR="00E93A4B" w:rsidRPr="00E37998">
        <w:t>are</w:t>
      </w:r>
      <w:r w:rsidR="004A3BD5" w:rsidRPr="00E37998">
        <w:t xml:space="preserve"> used:</w:t>
      </w:r>
    </w:p>
    <w:p w14:paraId="42B7AFFF" w14:textId="1B36BE80" w:rsidR="004A3BD5" w:rsidRPr="00E37998" w:rsidRDefault="004A3BD5" w:rsidP="001812AE">
      <w:pPr>
        <w:pStyle w:val="ECCBulletsLv1"/>
      </w:pPr>
      <w:r w:rsidRPr="00E37998">
        <w:t xml:space="preserve">Macro Rural Line-of-sight propagation model presented in </w:t>
      </w:r>
      <w:r w:rsidR="001C67CA" w:rsidRPr="00E37998">
        <w:t xml:space="preserve">Report </w:t>
      </w:r>
      <w:r w:rsidRPr="00E37998">
        <w:t>ITU-R M.2135-1</w:t>
      </w:r>
      <w:r w:rsidR="00803E91" w:rsidRPr="00E37998">
        <w:t xml:space="preserve"> </w:t>
      </w:r>
      <w:r w:rsidR="00B82AA9" w:rsidRPr="00E37998">
        <w:fldChar w:fldCharType="begin"/>
      </w:r>
      <w:r w:rsidR="00B82AA9" w:rsidRPr="00E37998">
        <w:instrText xml:space="preserve"> REF _Ref94090124 \r \h </w:instrText>
      </w:r>
      <w:r w:rsidR="00B82AA9" w:rsidRPr="00E37998">
        <w:fldChar w:fldCharType="separate"/>
      </w:r>
      <w:r w:rsidR="00C30AAC">
        <w:t>[33]</w:t>
      </w:r>
      <w:r w:rsidR="00B82AA9" w:rsidRPr="00E37998">
        <w:fldChar w:fldCharType="end"/>
      </w:r>
      <w:r w:rsidR="001812AE" w:rsidRPr="00E37998">
        <w:t>;</w:t>
      </w:r>
    </w:p>
    <w:p w14:paraId="1BE7A919" w14:textId="522AF116" w:rsidR="004A3BD5" w:rsidRPr="00E37998" w:rsidRDefault="004A3BD5" w:rsidP="001812AE">
      <w:pPr>
        <w:pStyle w:val="ECCBulletsLv1"/>
      </w:pPr>
      <w:r w:rsidRPr="00E37998">
        <w:t>Free Space Path Loss</w:t>
      </w:r>
      <w:r w:rsidR="001812AE" w:rsidRPr="00E37998">
        <w:t>.</w:t>
      </w:r>
    </w:p>
    <w:p w14:paraId="214EE74B" w14:textId="77777777" w:rsidR="004A3BD5" w:rsidRPr="00E37998" w:rsidRDefault="004A3BD5" w:rsidP="00C310DC">
      <w:pPr>
        <w:pStyle w:val="ECCAnnexheading2"/>
        <w:spacing w:before="240"/>
        <w:outlineLvl w:val="1"/>
        <w:rPr>
          <w:lang w:val="en-GB"/>
        </w:rPr>
      </w:pPr>
      <w:r w:rsidRPr="00E37998">
        <w:rPr>
          <w:lang w:val="en-GB"/>
        </w:rPr>
        <w:lastRenderedPageBreak/>
        <w:t>Summary of inputs required</w:t>
      </w:r>
    </w:p>
    <w:p w14:paraId="6B0BFF76" w14:textId="5805C44D" w:rsidR="004A3BD5" w:rsidRPr="00E37998" w:rsidRDefault="004A3BD5" w:rsidP="004A3BD5">
      <w:r w:rsidRPr="00E37998">
        <w:t>Considering that the expression to use to compute the distance R</w:t>
      </w:r>
      <w:r w:rsidRPr="00E37998">
        <w:rPr>
          <w:rStyle w:val="ECCHLsubscript"/>
        </w:rPr>
        <w:t>BLOCK</w:t>
      </w:r>
      <w:r w:rsidRPr="00E37998">
        <w:t xml:space="preserve"> is</w:t>
      </w:r>
      <w:r w:rsidR="00FB0BFF" w:rsidRPr="00E3799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E17A54" w:rsidRPr="00E37998" w14:paraId="6B0C971A" w14:textId="77777777" w:rsidTr="0007548B">
        <w:tc>
          <w:tcPr>
            <w:tcW w:w="4761" w:type="pct"/>
          </w:tcPr>
          <w:p w14:paraId="0A22B584" w14:textId="6024DF80" w:rsidR="00E17A54" w:rsidRPr="00E37998" w:rsidRDefault="00A65459" w:rsidP="00A65459">
            <w:pPr>
              <w:spacing w:before="120" w:after="60"/>
              <w:jc w:val="center"/>
              <w:rPr>
                <w:rStyle w:val="ECCParagraph"/>
                <w:rFonts w:eastAsiaTheme="minorEastAsia" w:cstheme="minorBidi"/>
                <w:lang w:eastAsia="da-DK"/>
              </w:rPr>
            </w:pPr>
            <w:r w:rsidRPr="00E37998">
              <w:rPr>
                <w:rStyle w:val="ECCParagraph"/>
                <w:rFonts w:eastAsiaTheme="minorEastAsia" w:cstheme="minorBidi"/>
                <w:lang w:eastAsia="da-DK"/>
              </w:rPr>
              <w:t>G</w:t>
            </w:r>
            <w:r w:rsidRPr="00E37998">
              <w:rPr>
                <w:rStyle w:val="ECCParagraph"/>
                <w:rFonts w:eastAsiaTheme="minorEastAsia" w:cstheme="minorBidi"/>
                <w:vertAlign w:val="subscript"/>
                <w:lang w:eastAsia="da-DK"/>
              </w:rPr>
              <w:t>PROP</w:t>
            </w:r>
            <w:r w:rsidRPr="00E37998">
              <w:rPr>
                <w:rStyle w:val="ECCParagraph"/>
                <w:rFonts w:eastAsiaTheme="minorEastAsia" w:cstheme="minorBidi"/>
                <w:lang w:eastAsia="da-DK"/>
              </w:rPr>
              <w:t>(R</w:t>
            </w:r>
            <w:r w:rsidRPr="00E37998">
              <w:rPr>
                <w:rStyle w:val="ECCParagraph"/>
                <w:rFonts w:eastAsiaTheme="minorEastAsia" w:cstheme="minorBidi"/>
                <w:vertAlign w:val="subscript"/>
                <w:lang w:eastAsia="da-DK"/>
              </w:rPr>
              <w:t>e</w:t>
            </w:r>
            <w:r w:rsidRPr="00E37998">
              <w:rPr>
                <w:rStyle w:val="ECCParagraph"/>
                <w:rFonts w:eastAsiaTheme="minorEastAsia" w:cstheme="minorBidi"/>
                <w:lang w:eastAsia="da-DK"/>
              </w:rPr>
              <w:t>)</w:t>
            </w:r>
            <w:r w:rsidR="00F404E4" w:rsidRPr="00E37998">
              <w:rPr>
                <w:rStyle w:val="ECCParagraph"/>
                <w:rFonts w:eastAsiaTheme="minorEastAsia" w:cstheme="minorBidi"/>
                <w:lang w:eastAsia="da-DK"/>
              </w:rPr>
              <w:t xml:space="preserve"> </w:t>
            </w:r>
            <w:r w:rsidRPr="00E37998">
              <w:rPr>
                <w:rStyle w:val="ECCParagraph"/>
                <w:rFonts w:eastAsiaTheme="minorEastAsia" w:cstheme="minorBidi"/>
                <w:lang w:eastAsia="da-DK"/>
              </w:rPr>
              <w:t>= P</w:t>
            </w:r>
            <w:r w:rsidRPr="00E37998">
              <w:rPr>
                <w:rStyle w:val="ECCParagraph"/>
                <w:rFonts w:eastAsiaTheme="minorEastAsia" w:cstheme="minorBidi"/>
                <w:vertAlign w:val="subscript"/>
                <w:lang w:eastAsia="da-DK"/>
              </w:rPr>
              <w:t>MAX,</w:t>
            </w:r>
            <w:r w:rsidR="002F20E4" w:rsidRPr="00E37998">
              <w:rPr>
                <w:rStyle w:val="ECCParagraph"/>
                <w:rFonts w:eastAsiaTheme="minorEastAsia" w:cstheme="minorBidi"/>
                <w:vertAlign w:val="subscript"/>
                <w:lang w:eastAsia="da-DK"/>
              </w:rPr>
              <w:t xml:space="preserve"> </w:t>
            </w:r>
            <w:r w:rsidRPr="00E37998">
              <w:rPr>
                <w:rStyle w:val="ECCParagraph"/>
                <w:rFonts w:eastAsiaTheme="minorEastAsia" w:cstheme="minorBidi"/>
                <w:vertAlign w:val="subscript"/>
                <w:lang w:eastAsia="da-DK"/>
              </w:rPr>
              <w:t>LNB</w:t>
            </w:r>
            <w:r w:rsidRPr="00E37998">
              <w:rPr>
                <w:rStyle w:val="ECCParagraph"/>
                <w:rFonts w:eastAsiaTheme="minorEastAsia" w:cstheme="minorBidi"/>
                <w:lang w:eastAsia="da-DK"/>
              </w:rPr>
              <w:t xml:space="preserve"> - {P</w:t>
            </w:r>
            <w:r w:rsidRPr="00E37998">
              <w:rPr>
                <w:rStyle w:val="ECCParagraph"/>
                <w:rFonts w:eastAsiaTheme="minorEastAsia" w:cstheme="minorBidi"/>
                <w:vertAlign w:val="subscript"/>
                <w:lang w:eastAsia="da-DK"/>
              </w:rPr>
              <w:t>WANTED</w:t>
            </w:r>
            <w:r w:rsidRPr="00E37998">
              <w:rPr>
                <w:rStyle w:val="ECCParagraph"/>
                <w:rFonts w:eastAsiaTheme="minorEastAsia" w:cstheme="minorBidi"/>
                <w:lang w:eastAsia="da-DK"/>
              </w:rPr>
              <w:t xml:space="preserve"> + (P</w:t>
            </w:r>
            <w:r w:rsidRPr="00E37998">
              <w:rPr>
                <w:rStyle w:val="ECCParagraph"/>
                <w:rFonts w:eastAsiaTheme="minorEastAsia" w:cstheme="minorBidi"/>
                <w:vertAlign w:val="subscript"/>
                <w:lang w:eastAsia="da-DK"/>
              </w:rPr>
              <w:t>MFCN</w:t>
            </w:r>
            <w:r w:rsidRPr="00E37998">
              <w:rPr>
                <w:rStyle w:val="ECCParagraph"/>
                <w:rFonts w:eastAsiaTheme="minorEastAsia" w:cstheme="minorBidi"/>
                <w:lang w:eastAsia="da-DK"/>
              </w:rPr>
              <w:t xml:space="preserve"> + G</w:t>
            </w:r>
            <w:r w:rsidRPr="00E37998">
              <w:rPr>
                <w:rStyle w:val="ECCParagraph"/>
                <w:rFonts w:eastAsiaTheme="minorEastAsia" w:cstheme="minorBidi"/>
                <w:vertAlign w:val="subscript"/>
                <w:lang w:eastAsia="da-DK"/>
              </w:rPr>
              <w:t>A,Rx</w:t>
            </w:r>
            <w:r w:rsidRPr="00E37998">
              <w:rPr>
                <w:rStyle w:val="ECCParagraph"/>
                <w:rFonts w:eastAsiaTheme="minorEastAsia" w:cstheme="minorBidi"/>
                <w:lang w:eastAsia="da-DK"/>
              </w:rPr>
              <w:t xml:space="preserve"> + Eff.Rej</w:t>
            </w:r>
            <w:r w:rsidRPr="00E37998">
              <w:rPr>
                <w:rStyle w:val="ECCParagraph"/>
                <w:rFonts w:eastAsiaTheme="minorEastAsia" w:cstheme="minorBidi"/>
                <w:vertAlign w:val="subscript"/>
                <w:lang w:eastAsia="da-DK"/>
              </w:rPr>
              <w:t>dB</w:t>
            </w:r>
            <w:r w:rsidRPr="00E37998">
              <w:rPr>
                <w:rStyle w:val="ECCParagraph"/>
                <w:rFonts w:eastAsiaTheme="minorEastAsia" w:cstheme="minorBidi"/>
                <w:lang w:eastAsia="da-DK"/>
              </w:rPr>
              <w:t>) }</w:t>
            </w:r>
          </w:p>
        </w:tc>
        <w:tc>
          <w:tcPr>
            <w:tcW w:w="239" w:type="pct"/>
          </w:tcPr>
          <w:p w14:paraId="709A506F" w14:textId="22F75BBD" w:rsidR="00E17A54" w:rsidRPr="00E37998" w:rsidRDefault="00E17A54"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20</w:t>
            </w:r>
            <w:r w:rsidRPr="00E37998">
              <w:fldChar w:fldCharType="end"/>
            </w:r>
            <w:r w:rsidRPr="00E37998">
              <w:t>)</w:t>
            </w:r>
          </w:p>
        </w:tc>
      </w:tr>
    </w:tbl>
    <w:p w14:paraId="2895F40D" w14:textId="51DB483A" w:rsidR="004A3BD5" w:rsidRPr="00E37998" w:rsidRDefault="00F914B4" w:rsidP="004A3BD5">
      <w:r w:rsidRPr="00E37998">
        <w:fldChar w:fldCharType="begin"/>
      </w:r>
      <w:r w:rsidRPr="00E37998">
        <w:instrText xml:space="preserve"> REF _Ref94081454 \h </w:instrText>
      </w:r>
      <w:r w:rsidRPr="00E37998">
        <w:fldChar w:fldCharType="separate"/>
      </w:r>
      <w:r w:rsidR="00071670" w:rsidRPr="00E37998">
        <w:t xml:space="preserve">Table </w:t>
      </w:r>
      <w:r w:rsidR="00071670" w:rsidRPr="00E37998">
        <w:rPr>
          <w:noProof/>
        </w:rPr>
        <w:t>19</w:t>
      </w:r>
      <w:r w:rsidRPr="00E37998">
        <w:fldChar w:fldCharType="end"/>
      </w:r>
      <w:r w:rsidR="00DC7EDA" w:rsidRPr="00E37998">
        <w:t xml:space="preserve"> presents the </w:t>
      </w:r>
      <w:r w:rsidR="004A3BD5" w:rsidRPr="00E37998">
        <w:t>inputs</w:t>
      </w:r>
      <w:r w:rsidR="00F404E4" w:rsidRPr="00E37998">
        <w:t xml:space="preserve"> </w:t>
      </w:r>
      <w:r w:rsidR="00DC7EDA" w:rsidRPr="00E37998">
        <w:t>taken as assumptions for this analysis. It is important to note that these values are taken as examples and in no way cover all deployment scenarios. Consequently, any modification of these assumptions could impact the results presented in the section</w:t>
      </w:r>
      <w:r w:rsidR="00F04FDE" w:rsidRPr="00E37998">
        <w:t xml:space="preserve"> </w:t>
      </w:r>
      <w:r w:rsidR="00F04FDE" w:rsidRPr="00E37998">
        <w:fldChar w:fldCharType="begin"/>
      </w:r>
      <w:r w:rsidR="00F04FDE" w:rsidRPr="00E37998">
        <w:instrText xml:space="preserve"> REF _Ref94094735 \r \h </w:instrText>
      </w:r>
      <w:r w:rsidR="00F04FDE" w:rsidRPr="00E37998">
        <w:fldChar w:fldCharType="separate"/>
      </w:r>
      <w:r w:rsidR="00071670" w:rsidRPr="00E37998">
        <w:t>A1.4</w:t>
      </w:r>
      <w:r w:rsidR="00F04FDE" w:rsidRPr="00E37998">
        <w:fldChar w:fldCharType="end"/>
      </w:r>
      <w:r w:rsidR="00DC7EDA" w:rsidRPr="00E37998">
        <w:t>.</w:t>
      </w:r>
    </w:p>
    <w:p w14:paraId="48FFFDDD" w14:textId="33E96EC3" w:rsidR="000F7132" w:rsidRPr="00F7021C" w:rsidRDefault="000F7132" w:rsidP="001812AE">
      <w:pPr>
        <w:pStyle w:val="Caption"/>
        <w:rPr>
          <w:lang w:val="en-GB"/>
        </w:rPr>
      </w:pPr>
      <w:bookmarkStart w:id="900" w:name="_Ref94081454"/>
      <w:r w:rsidRPr="00F7021C">
        <w:rPr>
          <w:lang w:val="en-GB"/>
        </w:rPr>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19</w:t>
      </w:r>
      <w:r w:rsidRPr="00E37998">
        <w:rPr>
          <w:lang w:val="en-GB"/>
        </w:rPr>
        <w:fldChar w:fldCharType="end"/>
      </w:r>
      <w:bookmarkEnd w:id="900"/>
      <w:r w:rsidRPr="00F7021C">
        <w:rPr>
          <w:lang w:val="en-GB"/>
        </w:rPr>
        <w:t>:</w:t>
      </w:r>
      <w:r w:rsidR="009055AC" w:rsidRPr="00F7021C">
        <w:rPr>
          <w:lang w:val="en-GB"/>
        </w:rPr>
        <w:t xml:space="preserve"> Reference radiation pattern of earth station antennas in the fixed-satellite service for use in coordination and interference assessment in the frequency range from 2 to 31 GHz</w:t>
      </w:r>
    </w:p>
    <w:tbl>
      <w:tblPr>
        <w:tblStyle w:val="ECCTable-redheader"/>
        <w:tblW w:w="0" w:type="auto"/>
        <w:tblInd w:w="0" w:type="dxa"/>
        <w:tblLook w:val="0620" w:firstRow="1" w:lastRow="0" w:firstColumn="0" w:lastColumn="0" w:noHBand="1" w:noVBand="1"/>
      </w:tblPr>
      <w:tblGrid>
        <w:gridCol w:w="995"/>
        <w:gridCol w:w="6371"/>
        <w:gridCol w:w="1418"/>
      </w:tblGrid>
      <w:tr w:rsidR="004A3BD5" w:rsidRPr="00E37998" w14:paraId="31E9AE5C" w14:textId="77777777" w:rsidTr="009055AC">
        <w:trPr>
          <w:cnfStyle w:val="100000000000" w:firstRow="1" w:lastRow="0" w:firstColumn="0" w:lastColumn="0" w:oddVBand="0" w:evenVBand="0" w:oddHBand="0" w:evenHBand="0" w:firstRowFirstColumn="0" w:firstRowLastColumn="0" w:lastRowFirstColumn="0" w:lastRowLastColumn="0"/>
        </w:trPr>
        <w:tc>
          <w:tcPr>
            <w:tcW w:w="0" w:type="auto"/>
          </w:tcPr>
          <w:p w14:paraId="1BC05ECE" w14:textId="77777777" w:rsidR="004A3BD5" w:rsidRPr="00E37998" w:rsidRDefault="004A3BD5" w:rsidP="001812AE">
            <w:pPr>
              <w:pStyle w:val="ECCTableHeaderwhitefont"/>
            </w:pPr>
            <w:r w:rsidRPr="00E37998">
              <w:t>Variable</w:t>
            </w:r>
          </w:p>
        </w:tc>
        <w:tc>
          <w:tcPr>
            <w:tcW w:w="6371" w:type="dxa"/>
          </w:tcPr>
          <w:p w14:paraId="3E01D4A3" w14:textId="77777777" w:rsidR="004A3BD5" w:rsidRPr="00E37998" w:rsidRDefault="004A3BD5" w:rsidP="001812AE">
            <w:pPr>
              <w:pStyle w:val="ECCTableHeaderwhitefont"/>
            </w:pPr>
            <w:r w:rsidRPr="00E37998">
              <w:t>Description</w:t>
            </w:r>
          </w:p>
        </w:tc>
        <w:tc>
          <w:tcPr>
            <w:tcW w:w="1418" w:type="dxa"/>
          </w:tcPr>
          <w:p w14:paraId="674735D9" w14:textId="77777777" w:rsidR="004A3BD5" w:rsidRPr="00E37998" w:rsidRDefault="004A3BD5" w:rsidP="001812AE">
            <w:pPr>
              <w:pStyle w:val="ECCTableHeaderwhitefont"/>
            </w:pPr>
            <w:r w:rsidRPr="00E37998">
              <w:t>Value</w:t>
            </w:r>
          </w:p>
        </w:tc>
      </w:tr>
      <w:tr w:rsidR="004A3BD5" w:rsidRPr="00E37998" w14:paraId="5DF5A263" w14:textId="77777777" w:rsidTr="009055AC">
        <w:tc>
          <w:tcPr>
            <w:tcW w:w="0" w:type="auto"/>
          </w:tcPr>
          <w:p w14:paraId="6CD2C1CE" w14:textId="1EE01D59" w:rsidR="004A3BD5" w:rsidRPr="00E37998" w:rsidRDefault="004A3BD5" w:rsidP="001812AE">
            <w:pPr>
              <w:pStyle w:val="ECCTabletext"/>
              <w:spacing w:before="60"/>
            </w:pPr>
            <w:r w:rsidRPr="00E37998">
              <w:t>P</w:t>
            </w:r>
            <w:r w:rsidRPr="00E37998">
              <w:rPr>
                <w:rStyle w:val="ECCHLsubscript"/>
              </w:rPr>
              <w:t>MAX,</w:t>
            </w:r>
            <w:r w:rsidR="003713BB" w:rsidRPr="00E37998">
              <w:rPr>
                <w:rStyle w:val="ECCHLsubscript"/>
              </w:rPr>
              <w:t xml:space="preserve"> </w:t>
            </w:r>
            <w:r w:rsidRPr="00E37998">
              <w:rPr>
                <w:rStyle w:val="ECCHLsubscript"/>
              </w:rPr>
              <w:t>LNB</w:t>
            </w:r>
          </w:p>
        </w:tc>
        <w:tc>
          <w:tcPr>
            <w:tcW w:w="6371" w:type="dxa"/>
          </w:tcPr>
          <w:p w14:paraId="6C61F97D" w14:textId="77777777" w:rsidR="004A3BD5" w:rsidRPr="00E37998" w:rsidRDefault="004A3BD5" w:rsidP="001812AE">
            <w:pPr>
              <w:pStyle w:val="ECCTabletext"/>
              <w:spacing w:before="60"/>
            </w:pPr>
            <w:r w:rsidRPr="00E37998">
              <w:t>LNB operating threshold</w:t>
            </w:r>
          </w:p>
        </w:tc>
        <w:tc>
          <w:tcPr>
            <w:tcW w:w="1418" w:type="dxa"/>
          </w:tcPr>
          <w:p w14:paraId="05AD21C8" w14:textId="77777777" w:rsidR="004A3BD5" w:rsidRPr="00E37998" w:rsidRDefault="004A3BD5" w:rsidP="001812AE">
            <w:pPr>
              <w:pStyle w:val="ECCTabletext"/>
              <w:spacing w:before="60"/>
            </w:pPr>
            <w:r w:rsidRPr="00E37998">
              <w:t>-60 dBm</w:t>
            </w:r>
          </w:p>
        </w:tc>
      </w:tr>
      <w:tr w:rsidR="004A3BD5" w:rsidRPr="00E37998" w14:paraId="3DA45A3F" w14:textId="77777777" w:rsidTr="009055AC">
        <w:tc>
          <w:tcPr>
            <w:tcW w:w="0" w:type="auto"/>
          </w:tcPr>
          <w:p w14:paraId="33639AAA" w14:textId="77777777" w:rsidR="004A3BD5" w:rsidRPr="00E37998" w:rsidRDefault="004A3BD5" w:rsidP="001812AE">
            <w:pPr>
              <w:pStyle w:val="ECCTabletext"/>
              <w:spacing w:before="60"/>
            </w:pPr>
            <w:r w:rsidRPr="00E37998">
              <w:t>P</w:t>
            </w:r>
            <w:r w:rsidRPr="00E37998">
              <w:rPr>
                <w:rStyle w:val="ECCHLsubscript"/>
              </w:rPr>
              <w:t>WANTED</w:t>
            </w:r>
          </w:p>
        </w:tc>
        <w:tc>
          <w:tcPr>
            <w:tcW w:w="6371" w:type="dxa"/>
          </w:tcPr>
          <w:p w14:paraId="0F31386A" w14:textId="77777777" w:rsidR="004A3BD5" w:rsidRPr="00E37998" w:rsidRDefault="004A3BD5" w:rsidP="001812AE">
            <w:pPr>
              <w:pStyle w:val="ECCTabletext"/>
              <w:spacing w:before="60"/>
            </w:pPr>
            <w:r w:rsidRPr="00E37998">
              <w:t>FSS power levels at the input of the earth station</w:t>
            </w:r>
          </w:p>
        </w:tc>
        <w:tc>
          <w:tcPr>
            <w:tcW w:w="1418" w:type="dxa"/>
          </w:tcPr>
          <w:p w14:paraId="6E4DE703" w14:textId="77777777" w:rsidR="004A3BD5" w:rsidRPr="00E37998" w:rsidRDefault="004A3BD5" w:rsidP="001812AE">
            <w:pPr>
              <w:pStyle w:val="ECCTabletext"/>
              <w:spacing w:before="60"/>
            </w:pPr>
            <w:r w:rsidRPr="00E37998">
              <w:t>-68.9 dBm</w:t>
            </w:r>
          </w:p>
        </w:tc>
      </w:tr>
      <w:tr w:rsidR="004A3BD5" w:rsidRPr="00E37998" w14:paraId="29B45935" w14:textId="77777777" w:rsidTr="009055AC">
        <w:tc>
          <w:tcPr>
            <w:tcW w:w="0" w:type="auto"/>
          </w:tcPr>
          <w:p w14:paraId="6526FBF9" w14:textId="77777777" w:rsidR="004A3BD5" w:rsidRPr="00E37998" w:rsidRDefault="004A3BD5" w:rsidP="001812AE">
            <w:pPr>
              <w:pStyle w:val="ECCTabletext"/>
              <w:spacing w:before="60"/>
            </w:pPr>
            <w:r w:rsidRPr="00E37998">
              <w:t>P</w:t>
            </w:r>
            <w:r w:rsidRPr="00E37998">
              <w:rPr>
                <w:rStyle w:val="ECCHLsubscript"/>
              </w:rPr>
              <w:t>MFCN</w:t>
            </w:r>
          </w:p>
        </w:tc>
        <w:tc>
          <w:tcPr>
            <w:tcW w:w="6371" w:type="dxa"/>
          </w:tcPr>
          <w:p w14:paraId="239D7E8A" w14:textId="77DBE1FE" w:rsidR="004A3BD5" w:rsidRPr="00E37998" w:rsidRDefault="004A3BD5" w:rsidP="001812AE">
            <w:pPr>
              <w:pStyle w:val="ECCTabletext"/>
              <w:spacing w:before="60"/>
            </w:pPr>
            <w:r w:rsidRPr="00E37998">
              <w:t>MFCN power level at the source,</w:t>
            </w:r>
            <w:r w:rsidR="007075E1">
              <w:t xml:space="preserve"> </w:t>
            </w:r>
            <w:r w:rsidRPr="00E37998">
              <w:t>over the range 3400-3800 MHz</w:t>
            </w:r>
          </w:p>
        </w:tc>
        <w:tc>
          <w:tcPr>
            <w:tcW w:w="1418" w:type="dxa"/>
          </w:tcPr>
          <w:p w14:paraId="6C0C2A01" w14:textId="77777777" w:rsidR="004A3BD5" w:rsidRPr="00E37998" w:rsidRDefault="004A3BD5" w:rsidP="001812AE">
            <w:pPr>
              <w:pStyle w:val="ECCTabletext"/>
              <w:spacing w:before="60"/>
            </w:pPr>
            <w:r w:rsidRPr="00E37998">
              <w:t>86.3 dBm</w:t>
            </w:r>
          </w:p>
        </w:tc>
      </w:tr>
      <w:tr w:rsidR="004A3BD5" w:rsidRPr="00E37998" w14:paraId="6D1C2DD6" w14:textId="77777777" w:rsidTr="009055AC">
        <w:trPr>
          <w:trHeight w:val="293"/>
        </w:trPr>
        <w:tc>
          <w:tcPr>
            <w:tcW w:w="0" w:type="auto"/>
          </w:tcPr>
          <w:p w14:paraId="06CF0F03" w14:textId="77777777" w:rsidR="004A3BD5" w:rsidRPr="00E37998" w:rsidRDefault="004A3BD5" w:rsidP="001812AE">
            <w:pPr>
              <w:pStyle w:val="ECCTabletext"/>
              <w:spacing w:before="60"/>
            </w:pPr>
            <w:r w:rsidRPr="00E37998">
              <w:rPr>
                <w:rStyle w:val="ECCParagraph"/>
              </w:rPr>
              <w:t>G</w:t>
            </w:r>
            <w:r w:rsidRPr="00E37998">
              <w:rPr>
                <w:rStyle w:val="ECCHLsubscript"/>
              </w:rPr>
              <w:t>A,Rx</w:t>
            </w:r>
          </w:p>
        </w:tc>
        <w:tc>
          <w:tcPr>
            <w:tcW w:w="6371" w:type="dxa"/>
          </w:tcPr>
          <w:p w14:paraId="507FA7E0" w14:textId="56DF01E1" w:rsidR="004A3BD5" w:rsidRPr="00E37998" w:rsidRDefault="004A3BD5" w:rsidP="001812AE">
            <w:pPr>
              <w:pStyle w:val="ECCTabletext"/>
              <w:spacing w:before="60"/>
            </w:pPr>
            <w:r w:rsidRPr="00E37998">
              <w:t xml:space="preserve">from </w:t>
            </w:r>
            <w:bookmarkStart w:id="901" w:name="_Hlk94184106"/>
            <w:r w:rsidR="00EB28AB" w:rsidRPr="00E37998">
              <w:t xml:space="preserve">Recommendation </w:t>
            </w:r>
            <w:r w:rsidRPr="00E37998">
              <w:t>ITU-R S.465</w:t>
            </w:r>
            <w:bookmarkEnd w:id="901"/>
            <w:r w:rsidR="00EB28AB" w:rsidRPr="00E37998">
              <w:t xml:space="preserve"> </w:t>
            </w:r>
            <w:r w:rsidR="00803E91" w:rsidRPr="00E37998">
              <w:fldChar w:fldCharType="begin"/>
            </w:r>
            <w:r w:rsidR="00803E91" w:rsidRPr="00E37998">
              <w:instrText xml:space="preserve"> REF _Ref94184174 \r \h </w:instrText>
            </w:r>
            <w:r w:rsidR="00803E91" w:rsidRPr="00E37998">
              <w:fldChar w:fldCharType="separate"/>
            </w:r>
            <w:r w:rsidR="0093331D">
              <w:t>[35]</w:t>
            </w:r>
            <w:r w:rsidR="00803E91" w:rsidRPr="00E37998">
              <w:fldChar w:fldCharType="end"/>
            </w:r>
          </w:p>
        </w:tc>
        <w:tc>
          <w:tcPr>
            <w:tcW w:w="1418" w:type="dxa"/>
          </w:tcPr>
          <w:p w14:paraId="4C5828A5" w14:textId="77777777" w:rsidR="004A3BD5" w:rsidRPr="00E37998" w:rsidRDefault="004A3BD5" w:rsidP="001812AE">
            <w:pPr>
              <w:pStyle w:val="ECCTabletext"/>
              <w:spacing w:before="60"/>
            </w:pPr>
          </w:p>
        </w:tc>
      </w:tr>
      <w:tr w:rsidR="004A3BD5" w:rsidRPr="00E37998" w14:paraId="4C287EAB" w14:textId="77777777" w:rsidTr="009055AC">
        <w:tc>
          <w:tcPr>
            <w:tcW w:w="0" w:type="auto"/>
          </w:tcPr>
          <w:p w14:paraId="6D175A28" w14:textId="77777777" w:rsidR="004A3BD5" w:rsidRPr="00E37998" w:rsidRDefault="004A3BD5" w:rsidP="001812AE">
            <w:pPr>
              <w:pStyle w:val="ECCTabletext"/>
              <w:spacing w:before="60"/>
            </w:pPr>
            <w:r w:rsidRPr="00E37998">
              <w:t>Eff.Rej</w:t>
            </w:r>
            <w:r w:rsidRPr="00E37998">
              <w:rPr>
                <w:rStyle w:val="ECCHLsubscript"/>
              </w:rPr>
              <w:t>dB</w:t>
            </w:r>
          </w:p>
        </w:tc>
        <w:tc>
          <w:tcPr>
            <w:tcW w:w="6371" w:type="dxa"/>
          </w:tcPr>
          <w:p w14:paraId="33EAB4A2" w14:textId="77777777" w:rsidR="004A3BD5" w:rsidRPr="00E37998" w:rsidRDefault="004A3BD5" w:rsidP="001812AE">
            <w:pPr>
              <w:pStyle w:val="ECCTabletext"/>
              <w:spacing w:before="60"/>
            </w:pPr>
            <w:r w:rsidRPr="00E37998">
              <w:t>To be computed for each filter</w:t>
            </w:r>
          </w:p>
        </w:tc>
        <w:tc>
          <w:tcPr>
            <w:tcW w:w="1418" w:type="dxa"/>
          </w:tcPr>
          <w:p w14:paraId="4E206751" w14:textId="0FC63ABF" w:rsidR="004A3BD5" w:rsidRPr="00E37998" w:rsidRDefault="004A3BD5" w:rsidP="001812AE">
            <w:pPr>
              <w:pStyle w:val="ECCTabletext"/>
              <w:spacing w:before="60"/>
            </w:pPr>
            <w:r w:rsidRPr="00E37998">
              <w:t xml:space="preserve">See </w:t>
            </w:r>
            <w:r w:rsidR="00A65459" w:rsidRPr="00E37998">
              <w:fldChar w:fldCharType="begin"/>
            </w:r>
            <w:r w:rsidR="00A65459" w:rsidRPr="00E37998">
              <w:instrText xml:space="preserve"> REF _Ref94092025 \r \h </w:instrText>
            </w:r>
            <w:r w:rsidR="00A65459" w:rsidRPr="00E37998">
              <w:fldChar w:fldCharType="separate"/>
            </w:r>
            <w:r w:rsidR="00C114CF" w:rsidRPr="00E37998">
              <w:t>A1.3</w:t>
            </w:r>
            <w:r w:rsidR="00A65459" w:rsidRPr="00E37998">
              <w:fldChar w:fldCharType="end"/>
            </w:r>
          </w:p>
        </w:tc>
      </w:tr>
    </w:tbl>
    <w:p w14:paraId="489043B5" w14:textId="398BF35F" w:rsidR="004A3BD5" w:rsidRPr="00F7021C" w:rsidRDefault="004A3BD5" w:rsidP="00C310DC">
      <w:pPr>
        <w:pStyle w:val="ECCAnnexheading2"/>
        <w:spacing w:before="240"/>
        <w:outlineLvl w:val="1"/>
        <w:rPr>
          <w:lang w:val="en-GB"/>
        </w:rPr>
      </w:pPr>
      <w:bookmarkStart w:id="902" w:name="_Ref94092025"/>
      <w:r w:rsidRPr="00F7021C">
        <w:rPr>
          <w:lang w:val="en-GB"/>
        </w:rPr>
        <w:t xml:space="preserve">Calculation of the integrated filter rejection and filter insertion loss within the FSS </w:t>
      </w:r>
      <w:bookmarkEnd w:id="902"/>
      <w:r w:rsidR="00CA021D" w:rsidRPr="00F7021C">
        <w:rPr>
          <w:lang w:val="en-GB"/>
        </w:rPr>
        <w:t>passband</w:t>
      </w:r>
    </w:p>
    <w:p w14:paraId="61824B92" w14:textId="1FB64F06" w:rsidR="004A3BD5" w:rsidRPr="00E37998" w:rsidRDefault="004A3BD5" w:rsidP="004A3BD5">
      <w:r w:rsidRPr="00E37998">
        <w:t xml:space="preserve">The following filters </w:t>
      </w:r>
      <w:r w:rsidR="00DC7EDA" w:rsidRPr="00E37998">
        <w:t>were considered</w:t>
      </w:r>
      <w:r w:rsidRPr="00E37998">
        <w:t xml:space="preserve"> in this example</w:t>
      </w:r>
      <w:r w:rsidR="00DC7EDA" w:rsidRPr="00E37998">
        <w:t xml:space="preserve"> (also presented under section </w:t>
      </w:r>
      <w:r w:rsidR="00DC7EDA" w:rsidRPr="00E37998">
        <w:fldChar w:fldCharType="begin"/>
      </w:r>
      <w:r w:rsidR="00DC7EDA" w:rsidRPr="00E37998">
        <w:instrText xml:space="preserve"> REF _Ref84347290 \r \h </w:instrText>
      </w:r>
      <w:r w:rsidR="00DC7EDA" w:rsidRPr="00E37998">
        <w:fldChar w:fldCharType="separate"/>
      </w:r>
      <w:r w:rsidR="00071670" w:rsidRPr="00E37998">
        <w:t>4.5</w:t>
      </w:r>
      <w:r w:rsidR="00DC7EDA" w:rsidRPr="00E37998">
        <w:fldChar w:fldCharType="end"/>
      </w:r>
      <w:r w:rsidR="00DC7EDA" w:rsidRPr="00E37998">
        <w:t xml:space="preserve"> of the </w:t>
      </w:r>
      <w:r w:rsidR="00D83DFF" w:rsidRPr="00E37998">
        <w:t>R</w:t>
      </w:r>
      <w:r w:rsidR="00DC7EDA" w:rsidRPr="00E37998">
        <w:t>eport):</w:t>
      </w:r>
    </w:p>
    <w:p w14:paraId="5E9A118E" w14:textId="458169F3" w:rsidR="004A3BD5" w:rsidRPr="00E37998" w:rsidRDefault="004A3BD5" w:rsidP="001812AE">
      <w:pPr>
        <w:pStyle w:val="ECCBulletsLv1"/>
      </w:pPr>
      <w:r w:rsidRPr="00E37998">
        <w:t>N</w:t>
      </w:r>
      <w:r w:rsidR="0029149E" w:rsidRPr="00E37998">
        <w:t xml:space="preserve">orsat </w:t>
      </w:r>
      <w:r w:rsidRPr="00E37998">
        <w:t>BPF-C4</w:t>
      </w:r>
      <w:r w:rsidR="00D83DFF" w:rsidRPr="00E37998">
        <w:t>;</w:t>
      </w:r>
    </w:p>
    <w:p w14:paraId="57A0558B" w14:textId="6035A832" w:rsidR="004A3BD5" w:rsidRPr="00E37998" w:rsidRDefault="0011473C" w:rsidP="001812AE">
      <w:pPr>
        <w:pStyle w:val="ECCBulletsLv1"/>
      </w:pPr>
      <w:r w:rsidRPr="00E37998">
        <w:t>AsiaSat</w:t>
      </w:r>
      <w:r w:rsidR="00BC7797" w:rsidRPr="00E37998">
        <w:t xml:space="preserve"> </w:t>
      </w:r>
      <w:r w:rsidR="004A3BD5" w:rsidRPr="00E37998">
        <w:t>BPF</w:t>
      </w:r>
      <w:r w:rsidR="00B51D5D" w:rsidRPr="00E37998">
        <w:t>-</w:t>
      </w:r>
      <w:r w:rsidR="004A3BD5" w:rsidRPr="00E37998">
        <w:t>3800S</w:t>
      </w:r>
      <w:r w:rsidR="00D83DFF" w:rsidRPr="00E37998">
        <w:t>;</w:t>
      </w:r>
    </w:p>
    <w:p w14:paraId="3CFE90FC" w14:textId="751E452B" w:rsidR="004A3BD5" w:rsidRPr="00E37998" w:rsidRDefault="00A65459" w:rsidP="001812AE">
      <w:pPr>
        <w:pStyle w:val="ECCBulletsLv1"/>
      </w:pPr>
      <w:r w:rsidRPr="00E37998">
        <w:t>Alga Microwave</w:t>
      </w:r>
      <w:r w:rsidR="004A3BD5" w:rsidRPr="00E37998">
        <w:t xml:space="preserve"> C</w:t>
      </w:r>
      <w:r w:rsidR="00803E91" w:rsidRPr="00E37998">
        <w:t>-</w:t>
      </w:r>
      <w:r w:rsidR="004A3BD5" w:rsidRPr="00E37998">
        <w:t>Band 5G Filter (Red)</w:t>
      </w:r>
      <w:r w:rsidR="00D83DFF" w:rsidRPr="00E37998">
        <w:t>;</w:t>
      </w:r>
      <w:r w:rsidR="004A3BD5" w:rsidRPr="00E37998">
        <w:t xml:space="preserve"> </w:t>
      </w:r>
    </w:p>
    <w:p w14:paraId="0D0CE513" w14:textId="2739D917" w:rsidR="004A3BD5" w:rsidRPr="00E37998" w:rsidRDefault="004A3BD5" w:rsidP="001812AE">
      <w:pPr>
        <w:pStyle w:val="ECCBulletsLv1"/>
      </w:pPr>
      <w:r w:rsidRPr="00E37998">
        <w:t xml:space="preserve">A1 Microwave </w:t>
      </w:r>
      <w:r w:rsidR="00CC5DB4" w:rsidRPr="00E37998">
        <w:t>PB2183WB C-Band Satcom Receiver Protection Filter</w:t>
      </w:r>
      <w:r w:rsidR="00D83DFF" w:rsidRPr="00E37998">
        <w:t>;</w:t>
      </w:r>
    </w:p>
    <w:p w14:paraId="42BCAEFE" w14:textId="714A10EF" w:rsidR="004A3BD5" w:rsidRPr="00E37998" w:rsidRDefault="004A3BD5" w:rsidP="001812AE">
      <w:pPr>
        <w:pStyle w:val="ECCBulletsLv1"/>
      </w:pPr>
      <w:r w:rsidRPr="00E37998">
        <w:t xml:space="preserve">ETL C band Waveguide Band Pass Filter </w:t>
      </w:r>
      <w:r w:rsidR="00AC2F94" w:rsidRPr="00E37998">
        <w:t>F-</w:t>
      </w:r>
      <w:r w:rsidRPr="00E37998">
        <w:t>WGC1</w:t>
      </w:r>
      <w:r w:rsidR="00AC2F94" w:rsidRPr="00E37998">
        <w:t>-</w:t>
      </w:r>
      <w:r w:rsidRPr="00E37998">
        <w:t>714044</w:t>
      </w:r>
      <w:r w:rsidR="00D83DFF" w:rsidRPr="00E37998">
        <w:t>.</w:t>
      </w:r>
    </w:p>
    <w:p w14:paraId="5B921CBD" w14:textId="77777777" w:rsidR="004A3BD5" w:rsidRPr="00E37998" w:rsidRDefault="004A3BD5" w:rsidP="00C310DC">
      <w:pPr>
        <w:pStyle w:val="ECCAnnexheading2"/>
        <w:spacing w:before="240"/>
        <w:outlineLvl w:val="1"/>
        <w:rPr>
          <w:lang w:val="en-GB"/>
        </w:rPr>
      </w:pPr>
      <w:bookmarkStart w:id="903" w:name="_Ref94094735"/>
      <w:r w:rsidRPr="00F7021C">
        <w:rPr>
          <w:lang w:val="en-GB"/>
        </w:rPr>
        <w:t xml:space="preserve">Computation of the minimum separation given a single interfering source. </w:t>
      </w:r>
      <w:r w:rsidRPr="00E37998">
        <w:rPr>
          <w:lang w:val="en-GB"/>
        </w:rPr>
        <w:t>Case 1: No filter installed</w:t>
      </w:r>
      <w:bookmarkEnd w:id="903"/>
    </w:p>
    <w:p w14:paraId="0F657008" w14:textId="4828C4EF" w:rsidR="004A3BD5" w:rsidRPr="00E37998" w:rsidRDefault="004A3BD5" w:rsidP="004A3BD5">
      <w:r w:rsidRPr="00E37998">
        <w:t>As noted</w:t>
      </w:r>
      <w:r w:rsidR="00DC7EDA" w:rsidRPr="00E37998">
        <w:t xml:space="preserve"> in section</w:t>
      </w:r>
      <w:r w:rsidR="00803E91" w:rsidRPr="00E37998">
        <w:t xml:space="preserve"> </w:t>
      </w:r>
      <w:r w:rsidR="00EB28AB" w:rsidRPr="00E37998">
        <w:fldChar w:fldCharType="begin"/>
      </w:r>
      <w:r w:rsidR="00EB28AB" w:rsidRPr="00E37998">
        <w:instrText xml:space="preserve"> REF _Ref94092068 \r \h </w:instrText>
      </w:r>
      <w:r w:rsidR="00EB28AB" w:rsidRPr="00E37998">
        <w:fldChar w:fldCharType="separate"/>
      </w:r>
      <w:r w:rsidR="00071670" w:rsidRPr="00E37998">
        <w:t>A1.1</w:t>
      </w:r>
      <w:r w:rsidR="00EB28AB" w:rsidRPr="00E37998">
        <w:fldChar w:fldCharType="end"/>
      </w:r>
      <w:r w:rsidRPr="00E37998">
        <w:t>, the expression to analyse is (in dB)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E17A54" w:rsidRPr="00E37998" w14:paraId="50C392A9" w14:textId="77777777" w:rsidTr="0007548B">
        <w:tc>
          <w:tcPr>
            <w:tcW w:w="4761" w:type="pct"/>
          </w:tcPr>
          <w:p w14:paraId="2C1C4359" w14:textId="0836B63D" w:rsidR="00E17A54" w:rsidRPr="00E37998" w:rsidRDefault="00A65459" w:rsidP="00A65459">
            <w:pPr>
              <w:spacing w:before="120" w:after="60"/>
              <w:jc w:val="center"/>
              <w:rPr>
                <w:rStyle w:val="ECCParagraph"/>
                <w:rFonts w:eastAsiaTheme="minorEastAsia" w:cstheme="minorBidi"/>
                <w:lang w:eastAsia="da-DK"/>
              </w:rPr>
            </w:pPr>
            <w:r w:rsidRPr="00E37998">
              <w:rPr>
                <w:rStyle w:val="ECCParagraph"/>
              </w:rPr>
              <w:t>G</w:t>
            </w:r>
            <w:r w:rsidRPr="00E37998">
              <w:rPr>
                <w:rStyle w:val="ECCHLsubscript"/>
              </w:rPr>
              <w:t>PROP</w:t>
            </w:r>
            <w:r w:rsidRPr="00E37998">
              <w:rPr>
                <w:rStyle w:val="ECCParagraph"/>
              </w:rPr>
              <w:t>(R</w:t>
            </w:r>
            <w:r w:rsidRPr="00E37998">
              <w:rPr>
                <w:rStyle w:val="ECCHLsubscript"/>
              </w:rPr>
              <w:t>BLOCK MIN</w:t>
            </w:r>
            <w:r w:rsidRPr="00E37998">
              <w:rPr>
                <w:rStyle w:val="ECCParagraph"/>
              </w:rPr>
              <w:t>)</w:t>
            </w:r>
            <w:r w:rsidR="00F404E4" w:rsidRPr="00E37998">
              <w:rPr>
                <w:rStyle w:val="ECCParagraph"/>
              </w:rPr>
              <w:t xml:space="preserve"> </w:t>
            </w:r>
            <w:r w:rsidRPr="00E37998">
              <w:t>= P</w:t>
            </w:r>
            <w:r w:rsidRPr="00E37998">
              <w:rPr>
                <w:rStyle w:val="ECCHLsubscript"/>
              </w:rPr>
              <w:t xml:space="preserve">MAX,LNB </w:t>
            </w:r>
            <w:r w:rsidRPr="00E37998">
              <w:t>- {P</w:t>
            </w:r>
            <w:r w:rsidRPr="00E37998">
              <w:rPr>
                <w:rStyle w:val="ECCHLsubscript"/>
              </w:rPr>
              <w:t xml:space="preserve">WANTED </w:t>
            </w:r>
            <w:r w:rsidRPr="00E37998">
              <w:t>+ (P</w:t>
            </w:r>
            <w:r w:rsidRPr="00E37998">
              <w:rPr>
                <w:rStyle w:val="ECCHLsubscript"/>
              </w:rPr>
              <w:t>MFCN</w:t>
            </w:r>
            <w:r w:rsidRPr="00E37998">
              <w:rPr>
                <w:rStyle w:val="ECCParagraph"/>
              </w:rPr>
              <w:t xml:space="preserve"> + G</w:t>
            </w:r>
            <w:r w:rsidRPr="00E37998">
              <w:rPr>
                <w:rStyle w:val="ECCHLsubscript"/>
              </w:rPr>
              <w:t>A,Rx</w:t>
            </w:r>
            <w:r w:rsidRPr="00E37998">
              <w:rPr>
                <w:rStyle w:val="ECCParagraph"/>
              </w:rPr>
              <w:t xml:space="preserve"> +</w:t>
            </w:r>
            <w:r w:rsidRPr="00E37998">
              <w:t xml:space="preserve"> Eff.Rej</w:t>
            </w:r>
            <w:r w:rsidRPr="00E37998">
              <w:rPr>
                <w:rStyle w:val="ECCHLsubscript"/>
              </w:rPr>
              <w:t>dB</w:t>
            </w:r>
            <w:r w:rsidRPr="00E37998">
              <w:t>) }</w:t>
            </w:r>
          </w:p>
        </w:tc>
        <w:tc>
          <w:tcPr>
            <w:tcW w:w="239" w:type="pct"/>
          </w:tcPr>
          <w:p w14:paraId="535075C9" w14:textId="41CBEE99" w:rsidR="00E17A54" w:rsidRPr="00E37998" w:rsidRDefault="00E17A54" w:rsidP="0007548B">
            <w:pPr>
              <w:spacing w:before="120" w:after="60"/>
              <w:jc w:val="right"/>
              <w:rPr>
                <w:rStyle w:val="ECCParagraph"/>
                <w:rFonts w:eastAsiaTheme="minorEastAsia"/>
                <w:lang w:eastAsia="da-DK"/>
              </w:rPr>
            </w:pPr>
            <w:r w:rsidRPr="00E37998">
              <w:rPr>
                <w:rStyle w:val="ECCParagraph"/>
              </w:rPr>
              <w:t>(</w:t>
            </w:r>
            <w:r w:rsidRPr="00E37998">
              <w:fldChar w:fldCharType="begin"/>
            </w:r>
            <w:r w:rsidRPr="00E37998">
              <w:instrText xml:space="preserve"> SEQ Equation \* ARABIC </w:instrText>
            </w:r>
            <w:r w:rsidRPr="00E37998">
              <w:fldChar w:fldCharType="separate"/>
            </w:r>
            <w:r w:rsidR="00071670" w:rsidRPr="00E37998">
              <w:rPr>
                <w:noProof/>
              </w:rPr>
              <w:t>21</w:t>
            </w:r>
            <w:r w:rsidRPr="00E37998">
              <w:fldChar w:fldCharType="end"/>
            </w:r>
            <w:r w:rsidRPr="00E37998">
              <w:t>)</w:t>
            </w:r>
          </w:p>
        </w:tc>
      </w:tr>
    </w:tbl>
    <w:p w14:paraId="089B6B0C" w14:textId="77777777" w:rsidR="004A3BD5" w:rsidRPr="00E37998" w:rsidRDefault="004A3BD5" w:rsidP="004A3BD5">
      <w:r w:rsidRPr="00E37998">
        <w:t>In absence of a filter, the rejection Eff.Rej</w:t>
      </w:r>
      <w:r w:rsidRPr="00E37998">
        <w:rPr>
          <w:rStyle w:val="ECCHLsubscript"/>
        </w:rPr>
        <w:t>dB</w:t>
      </w:r>
      <w:r w:rsidRPr="00E37998">
        <w:t xml:space="preserve"> evaluates to 0 dB.</w:t>
      </w:r>
    </w:p>
    <w:p w14:paraId="4D6655C5" w14:textId="77777777" w:rsidR="004A3BD5" w:rsidRPr="00E37998" w:rsidRDefault="00DC7EDA" w:rsidP="004A3BD5">
      <w:r w:rsidRPr="00E37998">
        <w:t>Taking into account the above list of assumptions considered for this illustrative analysis, t</w:t>
      </w:r>
      <w:r w:rsidR="004A3BD5" w:rsidRPr="00E37998">
        <w:t xml:space="preserve">he minimum separation distance, for the combinations of (propagation loss, Antenna gain) can be evaluated by solving for the distance </w:t>
      </w:r>
      <w:r w:rsidR="004A3BD5" w:rsidRPr="00E37998">
        <w:rPr>
          <w:rStyle w:val="ECCParagraph"/>
        </w:rPr>
        <w:t>R</w:t>
      </w:r>
      <w:r w:rsidR="004A3BD5" w:rsidRPr="00E37998">
        <w:rPr>
          <w:rStyle w:val="ECCHLsubscript"/>
        </w:rPr>
        <w:t>BLOCK MIN</w:t>
      </w:r>
      <w:r w:rsidR="004A3BD5" w:rsidRPr="00E37998">
        <w:t xml:space="preserve"> that returns the desired attenuation value.</w:t>
      </w:r>
    </w:p>
    <w:p w14:paraId="69F5390F" w14:textId="608AB81C" w:rsidR="004A3BD5" w:rsidRPr="00E37998" w:rsidRDefault="004A3BD5" w:rsidP="004A3BD5">
      <w:r w:rsidRPr="00E37998">
        <w:t xml:space="preserve">Four Interferer-Victim alignment angles will be considered to evaluate </w:t>
      </w:r>
      <w:r w:rsidRPr="00E37998">
        <w:rPr>
          <w:rStyle w:val="ECCParagraph"/>
        </w:rPr>
        <w:t>G</w:t>
      </w:r>
      <w:r w:rsidRPr="00E37998">
        <w:rPr>
          <w:rStyle w:val="ECCHLsubscript"/>
        </w:rPr>
        <w:t>A,Rx</w:t>
      </w:r>
      <w:r w:rsidRPr="00E37998">
        <w:t>: 10, 20, 30 and 40 deg</w:t>
      </w:r>
      <w:r w:rsidR="00803E91" w:rsidRPr="00E37998">
        <w:t>rees</w:t>
      </w:r>
      <w:r w:rsidRPr="00E37998">
        <w:t xml:space="preserve">. In the following </w:t>
      </w:r>
      <w:r w:rsidR="007E513C" w:rsidRPr="00E37998">
        <w:t>t</w:t>
      </w:r>
      <w:r w:rsidR="00FF3DE7" w:rsidRPr="00E37998">
        <w:t>ables</w:t>
      </w:r>
      <w:r w:rsidR="00782164" w:rsidRPr="00E37998">
        <w:t xml:space="preserve"> in section </w:t>
      </w:r>
      <w:r w:rsidR="00782164" w:rsidRPr="00E37998">
        <w:fldChar w:fldCharType="begin"/>
      </w:r>
      <w:r w:rsidR="00782164" w:rsidRPr="00E37998">
        <w:instrText xml:space="preserve"> REF _Ref99700929 \r \h </w:instrText>
      </w:r>
      <w:r w:rsidR="00782164" w:rsidRPr="00E37998">
        <w:fldChar w:fldCharType="separate"/>
      </w:r>
      <w:r w:rsidR="00782164" w:rsidRPr="00E37998">
        <w:t>A1.5</w:t>
      </w:r>
      <w:r w:rsidR="00782164" w:rsidRPr="00E37998">
        <w:fldChar w:fldCharType="end"/>
      </w:r>
      <w:r w:rsidR="00A65459" w:rsidRPr="00E37998">
        <w:t>,</w:t>
      </w:r>
      <w:r w:rsidRPr="00E37998">
        <w:t xml:space="preserve"> the resulting distance</w:t>
      </w:r>
      <w:r w:rsidR="00B25CF2" w:rsidRPr="00E37998">
        <w:rPr>
          <w:rStyle w:val="FootnoteReference"/>
        </w:rPr>
        <w:footnoteReference w:id="8"/>
      </w:r>
      <w:r w:rsidRPr="00E37998">
        <w:t xml:space="preserve"> reduction (in %) for each of the cases is th</w:t>
      </w:r>
      <w:r w:rsidR="00DC7EDA" w:rsidRPr="00E37998">
        <w:t>e</w:t>
      </w:r>
      <w:r w:rsidRPr="00E37998">
        <w:t>n calculated, based on the reference situation without filtering.</w:t>
      </w:r>
    </w:p>
    <w:p w14:paraId="76945D3E" w14:textId="77777777" w:rsidR="004A3BD5" w:rsidRPr="00E37998" w:rsidRDefault="00DC7EDA" w:rsidP="001772C9">
      <w:pPr>
        <w:pStyle w:val="ECCAnnexheading2"/>
        <w:spacing w:before="240"/>
        <w:outlineLvl w:val="1"/>
        <w:rPr>
          <w:lang w:val="en-GB"/>
        </w:rPr>
      </w:pPr>
      <w:bookmarkStart w:id="904" w:name="_Ref99700929"/>
      <w:r w:rsidRPr="00E37998">
        <w:rPr>
          <w:lang w:val="en-GB"/>
        </w:rPr>
        <w:lastRenderedPageBreak/>
        <w:t xml:space="preserve">Example </w:t>
      </w:r>
      <w:r w:rsidR="004A3BD5" w:rsidRPr="00F7021C">
        <w:rPr>
          <w:lang w:val="en-GB"/>
        </w:rPr>
        <w:t xml:space="preserve">Computation of the relative reduction of the minimum separation given a single interfering source. </w:t>
      </w:r>
      <w:r w:rsidR="004A3BD5" w:rsidRPr="00E37998">
        <w:rPr>
          <w:lang w:val="en-GB"/>
        </w:rPr>
        <w:t>Case 2: filter installed in the FSS earth station</w:t>
      </w:r>
      <w:bookmarkEnd w:id="904"/>
    </w:p>
    <w:p w14:paraId="34CA09D6" w14:textId="00B91AD8" w:rsidR="004A3BD5" w:rsidRPr="00E37998" w:rsidRDefault="000F7132" w:rsidP="00A65459">
      <w:pPr>
        <w:pStyle w:val="Caption"/>
        <w:rPr>
          <w:lang w:val="en-GB"/>
        </w:rPr>
      </w:pPr>
      <w:r w:rsidRPr="00E37998">
        <w:rPr>
          <w:lang w:val="en-GB"/>
        </w:rPr>
        <w:t xml:space="preserve">Table </w:t>
      </w:r>
      <w:r w:rsidRPr="00E37998">
        <w:rPr>
          <w:lang w:val="en-GB"/>
        </w:rPr>
        <w:fldChar w:fldCharType="begin"/>
      </w:r>
      <w:r w:rsidRPr="00E37998">
        <w:rPr>
          <w:lang w:val="en-GB"/>
        </w:rPr>
        <w:instrText>SEQ Table \* ARABIC</w:instrText>
      </w:r>
      <w:r w:rsidRPr="00E37998">
        <w:rPr>
          <w:lang w:val="en-GB"/>
        </w:rPr>
        <w:fldChar w:fldCharType="separate"/>
      </w:r>
      <w:r w:rsidR="00071670" w:rsidRPr="00E37998">
        <w:rPr>
          <w:noProof/>
          <w:lang w:val="en-GB"/>
        </w:rPr>
        <w:t>20</w:t>
      </w:r>
      <w:r w:rsidRPr="00E37998">
        <w:rPr>
          <w:lang w:val="en-GB"/>
        </w:rPr>
        <w:fldChar w:fldCharType="end"/>
      </w:r>
      <w:r w:rsidRPr="00E37998">
        <w:rPr>
          <w:lang w:val="en-GB"/>
        </w:rPr>
        <w:t xml:space="preserve">: </w:t>
      </w:r>
      <w:r w:rsidR="004A3BD5" w:rsidRPr="00E37998">
        <w:rPr>
          <w:lang w:val="en-GB"/>
        </w:rPr>
        <w:t>N</w:t>
      </w:r>
      <w:r w:rsidR="0029149E" w:rsidRPr="00E37998">
        <w:rPr>
          <w:lang w:val="en-GB"/>
        </w:rPr>
        <w:t>orsat</w:t>
      </w:r>
      <w:r w:rsidR="004A3BD5" w:rsidRPr="00E37998">
        <w:rPr>
          <w:lang w:val="en-GB"/>
        </w:rPr>
        <w:t xml:space="preserve"> BPF-C4</w:t>
      </w:r>
    </w:p>
    <w:tbl>
      <w:tblPr>
        <w:tblStyle w:val="ECCTable-redheader"/>
        <w:tblW w:w="9776" w:type="dxa"/>
        <w:tblInd w:w="0" w:type="dxa"/>
        <w:tblLook w:val="0620" w:firstRow="1" w:lastRow="0" w:firstColumn="0" w:lastColumn="0" w:noHBand="1" w:noVBand="1"/>
      </w:tblPr>
      <w:tblGrid>
        <w:gridCol w:w="1696"/>
        <w:gridCol w:w="1134"/>
        <w:gridCol w:w="1701"/>
        <w:gridCol w:w="1701"/>
        <w:gridCol w:w="1701"/>
        <w:gridCol w:w="1843"/>
      </w:tblGrid>
      <w:tr w:rsidR="00200391" w:rsidRPr="00E37998" w14:paraId="63DB831E" w14:textId="77777777" w:rsidTr="00200391">
        <w:trPr>
          <w:cnfStyle w:val="100000000000" w:firstRow="1" w:lastRow="0" w:firstColumn="0" w:lastColumn="0" w:oddVBand="0" w:evenVBand="0" w:oddHBand="0" w:evenHBand="0" w:firstRowFirstColumn="0" w:firstRowLastColumn="0" w:lastRowFirstColumn="0" w:lastRowLastColumn="0"/>
        </w:trPr>
        <w:tc>
          <w:tcPr>
            <w:tcW w:w="1696" w:type="dxa"/>
            <w:tcBorders>
              <w:top w:val="single" w:sz="4" w:space="0" w:color="FFFFFF" w:themeColor="background1"/>
              <w:left w:val="single" w:sz="4" w:space="0" w:color="FFFFFF" w:themeColor="background1"/>
              <w:bottom w:val="single" w:sz="4" w:space="0" w:color="FFFFFF" w:themeColor="background1"/>
            </w:tcBorders>
            <w:shd w:val="clear" w:color="auto" w:fill="D2232A"/>
          </w:tcPr>
          <w:p w14:paraId="45E82963" w14:textId="2398AEC9" w:rsidR="004A3BD5" w:rsidRPr="00E37998" w:rsidRDefault="004A3BD5" w:rsidP="001812AE">
            <w:pPr>
              <w:pStyle w:val="ECCTableHeaderredfont"/>
              <w:jc w:val="center"/>
              <w:rPr>
                <w:color w:val="FFFFFF" w:themeColor="background1"/>
              </w:rPr>
            </w:pPr>
          </w:p>
        </w:tc>
        <w:tc>
          <w:tcPr>
            <w:tcW w:w="1134" w:type="dxa"/>
            <w:tcBorders>
              <w:top w:val="single" w:sz="4" w:space="0" w:color="FFFFFF" w:themeColor="background1"/>
              <w:bottom w:val="single" w:sz="4" w:space="0" w:color="FFFFFF" w:themeColor="background1"/>
            </w:tcBorders>
            <w:shd w:val="clear" w:color="auto" w:fill="D2232A"/>
          </w:tcPr>
          <w:p w14:paraId="7688A237" w14:textId="072D2571" w:rsidR="004A3BD5" w:rsidRPr="00E37998" w:rsidRDefault="004A3BD5" w:rsidP="001812AE">
            <w:pPr>
              <w:pStyle w:val="ECCTableHeaderredfont"/>
              <w:jc w:val="center"/>
              <w:rPr>
                <w:color w:val="FFFFFF" w:themeColor="background1"/>
              </w:rPr>
            </w:pPr>
          </w:p>
        </w:tc>
        <w:tc>
          <w:tcPr>
            <w:tcW w:w="6946" w:type="dxa"/>
            <w:gridSpan w:val="4"/>
            <w:tcBorders>
              <w:top w:val="single" w:sz="4" w:space="0" w:color="FFFFFF" w:themeColor="background1"/>
              <w:bottom w:val="single" w:sz="4" w:space="0" w:color="FFFFFF" w:themeColor="background1"/>
              <w:right w:val="single" w:sz="4" w:space="0" w:color="FFFFFF" w:themeColor="background1"/>
            </w:tcBorders>
            <w:shd w:val="clear" w:color="auto" w:fill="D2232A"/>
          </w:tcPr>
          <w:p w14:paraId="72C3FD5B" w14:textId="77777777" w:rsidR="004A3BD5" w:rsidRPr="00E37998" w:rsidRDefault="004A3BD5" w:rsidP="001812AE">
            <w:pPr>
              <w:pStyle w:val="ECCTableHeaderredfont"/>
              <w:jc w:val="center"/>
              <w:rPr>
                <w:color w:val="FFFFFF" w:themeColor="background1"/>
              </w:rPr>
            </w:pPr>
            <w:r w:rsidRPr="00E37998">
              <w:rPr>
                <w:color w:val="FFFFFF" w:themeColor="background1"/>
              </w:rPr>
              <w:t>Reduction in required separation distance (%)</w:t>
            </w:r>
          </w:p>
        </w:tc>
      </w:tr>
      <w:tr w:rsidR="00200391" w:rsidRPr="00200391" w14:paraId="5D57B370" w14:textId="77777777" w:rsidTr="00976CC4">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4207DC" w14:textId="20F66856" w:rsidR="004A3BD5" w:rsidRPr="00200391" w:rsidRDefault="00E05816" w:rsidP="001812AE">
            <w:pPr>
              <w:pStyle w:val="ECCTableHeaderredfont"/>
              <w:jc w:val="center"/>
              <w:rPr>
                <w:b/>
                <w:bCs w:val="0"/>
                <w:color w:val="FFFFFF" w:themeColor="background1"/>
              </w:rPr>
            </w:pPr>
            <w:r w:rsidRPr="00200391">
              <w:rPr>
                <w:b/>
                <w:bCs w:val="0"/>
                <w:color w:val="FFFFFF" w:themeColor="background1"/>
              </w:rPr>
              <w:t>Model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348DB1" w14:textId="659BCFF2" w:rsidR="004A3BD5" w:rsidRPr="00200391" w:rsidRDefault="00200391" w:rsidP="00200391">
            <w:pPr>
              <w:pStyle w:val="ECCTableHeaderredfont"/>
              <w:jc w:val="center"/>
              <w:rPr>
                <w:b/>
                <w:color w:val="FFFFFF" w:themeColor="background1"/>
              </w:rPr>
            </w:pPr>
            <w:r w:rsidRPr="00200391">
              <w:rPr>
                <w:b/>
                <w:bCs w:val="0"/>
                <w:color w:val="FFFFFF" w:themeColor="background1"/>
              </w:rPr>
              <w:t>Antenna type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A2C820F" w14:textId="4F1983F2" w:rsidR="004A3BD5" w:rsidRPr="00200391" w:rsidRDefault="000E1DD4" w:rsidP="001812AE">
            <w:pPr>
              <w:pStyle w:val="ECCTableHeaderredfont"/>
              <w:jc w:val="center"/>
              <w:rPr>
                <w:b/>
                <w:color w:val="FFFFFF" w:themeColor="background1"/>
              </w:rPr>
            </w:pPr>
            <w:r w:rsidRPr="00200391">
              <w:rPr>
                <w:b/>
                <w:bCs w:val="0"/>
                <w:color w:val="FFFFFF" w:themeColor="background1"/>
              </w:rPr>
              <w:t>G</w:t>
            </w:r>
            <w:r w:rsidRPr="00200391">
              <w:rPr>
                <w:b/>
                <w:bCs w:val="0"/>
                <w:color w:val="FFFFFF" w:themeColor="background1"/>
                <w:vertAlign w:val="subscript"/>
              </w:rPr>
              <w:t>A,Rx</w:t>
            </w:r>
            <w:r w:rsidRPr="00200391">
              <w:rPr>
                <w:b/>
                <w:bCs w:val="0"/>
                <w:color w:val="FFFFFF" w:themeColor="background1"/>
              </w:rPr>
              <w:t xml:space="preserve"> </w:t>
            </w:r>
            <w:r w:rsidR="004A3BD5" w:rsidRPr="00200391">
              <w:rPr>
                <w:b/>
                <w:color w:val="FFFFFF" w:themeColor="background1"/>
              </w:rPr>
              <w:t>@ 10 deg. =</w:t>
            </w:r>
            <w:r w:rsidR="00F404E4" w:rsidRPr="00200391">
              <w:rPr>
                <w:b/>
                <w:color w:val="FFFFFF" w:themeColor="background1"/>
              </w:rPr>
              <w:t xml:space="preserve"> </w:t>
            </w:r>
            <w:r w:rsidR="004A3BD5" w:rsidRPr="00200391">
              <w:rPr>
                <w:b/>
                <w:color w:val="FFFFFF" w:themeColor="background1"/>
              </w:rPr>
              <w:t>7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8867395" w14:textId="43088744" w:rsidR="004A3BD5" w:rsidRPr="00200391" w:rsidRDefault="000E1DD4" w:rsidP="001812AE">
            <w:pPr>
              <w:pStyle w:val="ECCTableHeaderredfont"/>
              <w:jc w:val="center"/>
              <w:rPr>
                <w:b/>
                <w:color w:val="FFFFFF" w:themeColor="background1"/>
              </w:rPr>
            </w:pPr>
            <w:r w:rsidRPr="00200391">
              <w:rPr>
                <w:b/>
                <w:bCs w:val="0"/>
                <w:color w:val="FFFFFF" w:themeColor="background1"/>
              </w:rPr>
              <w:t>G</w:t>
            </w:r>
            <w:r w:rsidRPr="00200391">
              <w:rPr>
                <w:b/>
                <w:bCs w:val="0"/>
                <w:color w:val="FFFFFF" w:themeColor="background1"/>
                <w:vertAlign w:val="subscript"/>
              </w:rPr>
              <w:t>A,Rx</w:t>
            </w:r>
            <w:r w:rsidR="004A3BD5" w:rsidRPr="00200391">
              <w:rPr>
                <w:b/>
                <w:color w:val="FFFFFF" w:themeColor="background1"/>
              </w:rPr>
              <w:t xml:space="preserve"> @ 20 deg. = -0.5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90CF7D0" w14:textId="393A086E" w:rsidR="004A3BD5" w:rsidRPr="00200391" w:rsidRDefault="000E1DD4" w:rsidP="001812AE">
            <w:pPr>
              <w:pStyle w:val="ECCTableHeaderredfont"/>
              <w:jc w:val="center"/>
              <w:rPr>
                <w:b/>
                <w:color w:val="FFFFFF" w:themeColor="background1"/>
              </w:rPr>
            </w:pPr>
            <w:r w:rsidRPr="00200391">
              <w:rPr>
                <w:b/>
                <w:bCs w:val="0"/>
                <w:color w:val="FFFFFF" w:themeColor="background1"/>
              </w:rPr>
              <w:t>G</w:t>
            </w:r>
            <w:r w:rsidRPr="00200391">
              <w:rPr>
                <w:b/>
                <w:bCs w:val="0"/>
                <w:color w:val="FFFFFF" w:themeColor="background1"/>
                <w:vertAlign w:val="subscript"/>
              </w:rPr>
              <w:t>A,Rx</w:t>
            </w:r>
            <w:r w:rsidR="004A3BD5" w:rsidRPr="00200391">
              <w:rPr>
                <w:b/>
                <w:color w:val="FFFFFF" w:themeColor="background1"/>
              </w:rPr>
              <w:t xml:space="preserve"> @ 30 deg</w:t>
            </w:r>
            <w:r w:rsidR="004A3BD5" w:rsidRPr="00200391">
              <w:rPr>
                <w:b/>
                <w:bCs w:val="0"/>
                <w:color w:val="FFFFFF" w:themeColor="background1"/>
              </w:rPr>
              <w:t>.</w:t>
            </w:r>
            <w:r w:rsidR="002942A3" w:rsidRPr="00200391">
              <w:rPr>
                <w:b/>
                <w:bCs w:val="0"/>
                <w:color w:val="FFFFFF" w:themeColor="background1"/>
              </w:rPr>
              <w:t xml:space="preserve"> </w:t>
            </w:r>
            <w:r w:rsidR="004A3BD5" w:rsidRPr="00200391">
              <w:rPr>
                <w:b/>
                <w:bCs w:val="0"/>
                <w:color w:val="FFFFFF" w:themeColor="background1"/>
              </w:rPr>
              <w:t>=</w:t>
            </w:r>
            <w:r w:rsidR="00F404E4" w:rsidRPr="00200391">
              <w:rPr>
                <w:b/>
                <w:color w:val="FFFFFF" w:themeColor="background1"/>
              </w:rPr>
              <w:t xml:space="preserve"> </w:t>
            </w:r>
            <w:r w:rsidR="004A3BD5" w:rsidRPr="00200391">
              <w:rPr>
                <w:b/>
                <w:color w:val="FFFFFF" w:themeColor="background1"/>
              </w:rPr>
              <w:t>-4.9 dBi</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18BDADA" w14:textId="0DE9B326" w:rsidR="004A3BD5" w:rsidRPr="00200391" w:rsidRDefault="007717DA" w:rsidP="00E05816">
            <w:pPr>
              <w:rPr>
                <w:b/>
                <w:color w:val="FFFFFF" w:themeColor="background1"/>
              </w:rPr>
            </w:pPr>
            <w:r w:rsidRPr="00200391">
              <w:rPr>
                <w:rStyle w:val="ECCHLsubscript"/>
                <w:color w:val="FFFFFF" w:themeColor="background1"/>
              </w:rPr>
              <w:t xml:space="preserve"> </w:t>
            </w:r>
            <w:r w:rsidR="000E1DD4" w:rsidRPr="00200391">
              <w:rPr>
                <w:b/>
                <w:color w:val="FFFFFF" w:themeColor="background1"/>
              </w:rPr>
              <w:t>G</w:t>
            </w:r>
            <w:r w:rsidR="000E1DD4" w:rsidRPr="00200391">
              <w:rPr>
                <w:b/>
                <w:color w:val="FFFFFF" w:themeColor="background1"/>
                <w:vertAlign w:val="subscript"/>
              </w:rPr>
              <w:t>A,Rx</w:t>
            </w:r>
            <w:r w:rsidR="004A3BD5" w:rsidRPr="00200391">
              <w:rPr>
                <w:b/>
                <w:color w:val="FFFFFF" w:themeColor="background1"/>
              </w:rPr>
              <w:t xml:space="preserve"> @ 40 deg.</w:t>
            </w:r>
            <w:r w:rsidR="002942A3" w:rsidRPr="00200391">
              <w:rPr>
                <w:b/>
                <w:color w:val="FFFFFF" w:themeColor="background1"/>
              </w:rPr>
              <w:t xml:space="preserve"> </w:t>
            </w:r>
            <w:r w:rsidR="004A3BD5" w:rsidRPr="00200391">
              <w:rPr>
                <w:b/>
                <w:color w:val="FFFFFF" w:themeColor="background1"/>
              </w:rPr>
              <w:t>=</w:t>
            </w:r>
            <w:r w:rsidR="00F404E4" w:rsidRPr="00200391">
              <w:rPr>
                <w:b/>
                <w:color w:val="FFFFFF" w:themeColor="background1"/>
              </w:rPr>
              <w:t xml:space="preserve"> </w:t>
            </w:r>
            <w:r w:rsidR="004A3BD5" w:rsidRPr="00200391">
              <w:rPr>
                <w:b/>
                <w:color w:val="FFFFFF" w:themeColor="background1"/>
              </w:rPr>
              <w:t>-8.1 dBi</w:t>
            </w:r>
          </w:p>
        </w:tc>
      </w:tr>
      <w:tr w:rsidR="00200391" w:rsidRPr="00E37998" w14:paraId="762D8BD5" w14:textId="77777777" w:rsidTr="00976CC4">
        <w:tc>
          <w:tcPr>
            <w:tcW w:w="1696" w:type="dxa"/>
            <w:vMerge w:val="restart"/>
            <w:tcBorders>
              <w:top w:val="single" w:sz="4" w:space="0" w:color="FFFFFF" w:themeColor="background1"/>
            </w:tcBorders>
          </w:tcPr>
          <w:p w14:paraId="088BAC27" w14:textId="1BB2EDDA" w:rsidR="00E979CA" w:rsidRPr="00E37998" w:rsidRDefault="00E979CA" w:rsidP="001812AE">
            <w:r w:rsidRPr="00E37998">
              <w:t>Free Space</w:t>
            </w:r>
          </w:p>
        </w:tc>
        <w:tc>
          <w:tcPr>
            <w:tcW w:w="0" w:type="dxa"/>
            <w:tcBorders>
              <w:top w:val="single" w:sz="4" w:space="0" w:color="FFFFFF" w:themeColor="background1"/>
            </w:tcBorders>
          </w:tcPr>
          <w:p w14:paraId="71580D30" w14:textId="77777777" w:rsidR="00E979CA" w:rsidRPr="00E37998" w:rsidRDefault="00E979CA" w:rsidP="001812AE">
            <w:r w:rsidRPr="00E37998">
              <w:t>Non-AAS</w:t>
            </w:r>
          </w:p>
        </w:tc>
        <w:tc>
          <w:tcPr>
            <w:tcW w:w="0" w:type="dxa"/>
            <w:tcBorders>
              <w:top w:val="single" w:sz="4" w:space="0" w:color="FFFFFF" w:themeColor="background1"/>
            </w:tcBorders>
          </w:tcPr>
          <w:p w14:paraId="59FECD0B" w14:textId="77777777" w:rsidR="00E979CA" w:rsidRPr="00E37998" w:rsidRDefault="00E979CA" w:rsidP="006B75F0">
            <w:r w:rsidRPr="00E37998">
              <w:t>95.5%</w:t>
            </w:r>
          </w:p>
        </w:tc>
        <w:tc>
          <w:tcPr>
            <w:tcW w:w="1701" w:type="dxa"/>
            <w:tcBorders>
              <w:top w:val="single" w:sz="4" w:space="0" w:color="FFFFFF" w:themeColor="background1"/>
            </w:tcBorders>
          </w:tcPr>
          <w:p w14:paraId="1F0CFA56" w14:textId="77777777" w:rsidR="00E979CA" w:rsidRPr="00E37998" w:rsidRDefault="00E979CA" w:rsidP="006B75F0">
            <w:r w:rsidRPr="00E37998">
              <w:t>95.5%</w:t>
            </w:r>
          </w:p>
        </w:tc>
        <w:tc>
          <w:tcPr>
            <w:tcW w:w="1701" w:type="dxa"/>
            <w:tcBorders>
              <w:top w:val="single" w:sz="4" w:space="0" w:color="FFFFFF" w:themeColor="background1"/>
            </w:tcBorders>
          </w:tcPr>
          <w:p w14:paraId="4FEC78D4" w14:textId="77777777" w:rsidR="00E979CA" w:rsidRPr="00E37998" w:rsidRDefault="00E979CA" w:rsidP="006B75F0">
            <w:r w:rsidRPr="00E37998">
              <w:t>95.5%</w:t>
            </w:r>
          </w:p>
        </w:tc>
        <w:tc>
          <w:tcPr>
            <w:tcW w:w="1843" w:type="dxa"/>
            <w:tcBorders>
              <w:top w:val="single" w:sz="4" w:space="0" w:color="FFFFFF" w:themeColor="background1"/>
            </w:tcBorders>
          </w:tcPr>
          <w:p w14:paraId="3DE430B6" w14:textId="77777777" w:rsidR="00E979CA" w:rsidRPr="00E37998" w:rsidRDefault="00E979CA" w:rsidP="006B75F0">
            <w:r w:rsidRPr="00E37998">
              <w:t>95.6%</w:t>
            </w:r>
          </w:p>
        </w:tc>
      </w:tr>
      <w:tr w:rsidR="00200391" w:rsidRPr="00E37998" w14:paraId="7AA1B3A3" w14:textId="77777777" w:rsidTr="00976CC4">
        <w:tc>
          <w:tcPr>
            <w:tcW w:w="1696" w:type="dxa"/>
            <w:vMerge/>
          </w:tcPr>
          <w:p w14:paraId="4C5A62CA" w14:textId="77777777" w:rsidR="00E979CA" w:rsidRPr="00E37998" w:rsidRDefault="00E979CA" w:rsidP="001812AE"/>
        </w:tc>
        <w:tc>
          <w:tcPr>
            <w:tcW w:w="0" w:type="dxa"/>
          </w:tcPr>
          <w:p w14:paraId="428CB553" w14:textId="77777777" w:rsidR="00E979CA" w:rsidRPr="00E37998" w:rsidRDefault="00E979CA" w:rsidP="001812AE">
            <w:r w:rsidRPr="00E37998">
              <w:t>AAS</w:t>
            </w:r>
          </w:p>
        </w:tc>
        <w:tc>
          <w:tcPr>
            <w:tcW w:w="0" w:type="dxa"/>
          </w:tcPr>
          <w:p w14:paraId="2B15181B" w14:textId="77777777" w:rsidR="00E979CA" w:rsidRPr="00E37998" w:rsidRDefault="00E979CA" w:rsidP="006B75F0">
            <w:r w:rsidRPr="00E37998">
              <w:t>95.5%</w:t>
            </w:r>
          </w:p>
        </w:tc>
        <w:tc>
          <w:tcPr>
            <w:tcW w:w="0" w:type="dxa"/>
          </w:tcPr>
          <w:p w14:paraId="634A8D50" w14:textId="77777777" w:rsidR="00E979CA" w:rsidRPr="00E37998" w:rsidRDefault="00E979CA" w:rsidP="006B75F0">
            <w:r w:rsidRPr="00E37998">
              <w:t>95.5%</w:t>
            </w:r>
          </w:p>
        </w:tc>
        <w:tc>
          <w:tcPr>
            <w:tcW w:w="1701" w:type="dxa"/>
          </w:tcPr>
          <w:p w14:paraId="3E1C172C" w14:textId="77777777" w:rsidR="00E979CA" w:rsidRPr="00E37998" w:rsidRDefault="00E979CA" w:rsidP="006B75F0">
            <w:r w:rsidRPr="00E37998">
              <w:t>95.5%</w:t>
            </w:r>
          </w:p>
        </w:tc>
        <w:tc>
          <w:tcPr>
            <w:tcW w:w="1843" w:type="dxa"/>
          </w:tcPr>
          <w:p w14:paraId="56B1B60B" w14:textId="77777777" w:rsidR="00E979CA" w:rsidRPr="00E37998" w:rsidRDefault="00E979CA" w:rsidP="006B75F0">
            <w:r w:rsidRPr="00E37998">
              <w:t>95.5%</w:t>
            </w:r>
          </w:p>
        </w:tc>
      </w:tr>
      <w:tr w:rsidR="00200391" w:rsidRPr="00E37998" w14:paraId="1524BD3D" w14:textId="77777777" w:rsidTr="00976CC4">
        <w:tc>
          <w:tcPr>
            <w:tcW w:w="1696" w:type="dxa"/>
            <w:vMerge w:val="restart"/>
          </w:tcPr>
          <w:p w14:paraId="287566C8" w14:textId="5EF5FF0F" w:rsidR="00E979CA" w:rsidRPr="00E37998" w:rsidRDefault="00E979CA" w:rsidP="005C3156">
            <w:pPr>
              <w:jc w:val="left"/>
            </w:pPr>
            <w:r w:rsidRPr="00E37998">
              <w:t xml:space="preserve">Report ITU-R M.2135 </w:t>
            </w:r>
            <w:r w:rsidRPr="00E37998">
              <w:fldChar w:fldCharType="begin"/>
            </w:r>
            <w:r w:rsidRPr="00E37998">
              <w:instrText xml:space="preserve"> REF _Ref94090124 \r \h </w:instrText>
            </w:r>
            <w:r w:rsidRPr="00E37998">
              <w:fldChar w:fldCharType="separate"/>
            </w:r>
            <w:r w:rsidR="0093331D">
              <w:t>[33]</w:t>
            </w:r>
            <w:r w:rsidRPr="00E37998">
              <w:fldChar w:fldCharType="end"/>
            </w:r>
            <w:r w:rsidRPr="00E37998">
              <w:t xml:space="preserve"> Rural macro cell (LoS)</w:t>
            </w:r>
          </w:p>
        </w:tc>
        <w:tc>
          <w:tcPr>
            <w:tcW w:w="0" w:type="dxa"/>
          </w:tcPr>
          <w:p w14:paraId="3AF4D628" w14:textId="77777777" w:rsidR="00E979CA" w:rsidRPr="00E37998" w:rsidRDefault="00E979CA" w:rsidP="001812AE">
            <w:r w:rsidRPr="00E37998">
              <w:t>Non-AAS</w:t>
            </w:r>
          </w:p>
        </w:tc>
        <w:tc>
          <w:tcPr>
            <w:tcW w:w="0" w:type="dxa"/>
          </w:tcPr>
          <w:p w14:paraId="5DC88BA7" w14:textId="77777777" w:rsidR="00E979CA" w:rsidRPr="00E37998" w:rsidRDefault="00E979CA" w:rsidP="006B75F0">
            <w:r w:rsidRPr="00E37998">
              <w:t>78.7%</w:t>
            </w:r>
          </w:p>
        </w:tc>
        <w:tc>
          <w:tcPr>
            <w:tcW w:w="0" w:type="dxa"/>
          </w:tcPr>
          <w:p w14:paraId="71A27EAD" w14:textId="77777777" w:rsidR="00E979CA" w:rsidRPr="00E37998" w:rsidRDefault="00E979CA" w:rsidP="006B75F0">
            <w:r w:rsidRPr="00E37998">
              <w:t>80%</w:t>
            </w:r>
          </w:p>
        </w:tc>
        <w:tc>
          <w:tcPr>
            <w:tcW w:w="1701" w:type="dxa"/>
          </w:tcPr>
          <w:p w14:paraId="01E29A1A" w14:textId="77777777" w:rsidR="00E979CA" w:rsidRPr="00E37998" w:rsidRDefault="00E979CA" w:rsidP="006B75F0">
            <w:r w:rsidRPr="00E37998">
              <w:t>81.7%</w:t>
            </w:r>
          </w:p>
        </w:tc>
        <w:tc>
          <w:tcPr>
            <w:tcW w:w="1843" w:type="dxa"/>
          </w:tcPr>
          <w:p w14:paraId="6D3E969C" w14:textId="77777777" w:rsidR="00E979CA" w:rsidRPr="00E37998" w:rsidRDefault="00E979CA" w:rsidP="006B75F0">
            <w:r w:rsidRPr="00E37998">
              <w:t>83.2%</w:t>
            </w:r>
          </w:p>
        </w:tc>
      </w:tr>
      <w:tr w:rsidR="00200391" w:rsidRPr="00E37998" w14:paraId="3882CB15" w14:textId="77777777" w:rsidTr="00976CC4">
        <w:tc>
          <w:tcPr>
            <w:tcW w:w="1696" w:type="dxa"/>
            <w:vMerge/>
          </w:tcPr>
          <w:p w14:paraId="3D7C7A31" w14:textId="77777777" w:rsidR="00E979CA" w:rsidRPr="00E37998" w:rsidRDefault="00E979CA" w:rsidP="001812AE"/>
        </w:tc>
        <w:tc>
          <w:tcPr>
            <w:tcW w:w="0" w:type="dxa"/>
          </w:tcPr>
          <w:p w14:paraId="6B688A02" w14:textId="77777777" w:rsidR="00E979CA" w:rsidRPr="00E37998" w:rsidRDefault="00E979CA" w:rsidP="001812AE">
            <w:r w:rsidRPr="00E37998">
              <w:t>AAS</w:t>
            </w:r>
          </w:p>
        </w:tc>
        <w:tc>
          <w:tcPr>
            <w:tcW w:w="0" w:type="dxa"/>
          </w:tcPr>
          <w:p w14:paraId="24835142" w14:textId="77777777" w:rsidR="00E979CA" w:rsidRPr="00E37998" w:rsidRDefault="00E979CA" w:rsidP="006B75F0">
            <w:r w:rsidRPr="00E37998">
              <w:t>78.8%</w:t>
            </w:r>
          </w:p>
        </w:tc>
        <w:tc>
          <w:tcPr>
            <w:tcW w:w="0" w:type="dxa"/>
          </w:tcPr>
          <w:p w14:paraId="5CD1256B" w14:textId="77777777" w:rsidR="00E979CA" w:rsidRPr="00E37998" w:rsidRDefault="00E979CA" w:rsidP="006B75F0">
            <w:r w:rsidRPr="00E37998">
              <w:t>80.2%</w:t>
            </w:r>
          </w:p>
        </w:tc>
        <w:tc>
          <w:tcPr>
            <w:tcW w:w="1701" w:type="dxa"/>
          </w:tcPr>
          <w:p w14:paraId="5E956EE8" w14:textId="77777777" w:rsidR="00E979CA" w:rsidRPr="00E37998" w:rsidRDefault="00E979CA" w:rsidP="006B75F0">
            <w:r w:rsidRPr="00E37998">
              <w:t>82.5%</w:t>
            </w:r>
          </w:p>
        </w:tc>
        <w:tc>
          <w:tcPr>
            <w:tcW w:w="1843" w:type="dxa"/>
          </w:tcPr>
          <w:p w14:paraId="25CCAFD8" w14:textId="77777777" w:rsidR="00E979CA" w:rsidRPr="00E37998" w:rsidRDefault="00E979CA" w:rsidP="006B75F0">
            <w:r w:rsidRPr="00E37998">
              <w:t>84.2%</w:t>
            </w:r>
          </w:p>
        </w:tc>
      </w:tr>
    </w:tbl>
    <w:p w14:paraId="34BD433B" w14:textId="124B2695" w:rsidR="004A3BD5" w:rsidRPr="00E37998" w:rsidRDefault="000F7132" w:rsidP="001812AE">
      <w:pPr>
        <w:pStyle w:val="Caption"/>
        <w:rPr>
          <w:lang w:val="en-GB"/>
        </w:rPr>
      </w:pPr>
      <w:r w:rsidRPr="00E37998">
        <w:rPr>
          <w:lang w:val="en-GB"/>
        </w:rPr>
        <w:t xml:space="preserve">Table </w:t>
      </w:r>
      <w:r w:rsidRPr="00E37998">
        <w:rPr>
          <w:lang w:val="en-GB"/>
        </w:rPr>
        <w:fldChar w:fldCharType="begin"/>
      </w:r>
      <w:r w:rsidRPr="00E37998">
        <w:rPr>
          <w:lang w:val="en-GB"/>
        </w:rPr>
        <w:instrText>SEQ Table \* ARABIC</w:instrText>
      </w:r>
      <w:r w:rsidRPr="00E37998">
        <w:rPr>
          <w:lang w:val="en-GB"/>
        </w:rPr>
        <w:fldChar w:fldCharType="separate"/>
      </w:r>
      <w:r w:rsidR="00071670" w:rsidRPr="00E37998">
        <w:rPr>
          <w:noProof/>
          <w:lang w:val="en-GB"/>
        </w:rPr>
        <w:t>21</w:t>
      </w:r>
      <w:r w:rsidRPr="00E37998">
        <w:rPr>
          <w:lang w:val="en-GB"/>
        </w:rPr>
        <w:fldChar w:fldCharType="end"/>
      </w:r>
      <w:r w:rsidRPr="00E37998">
        <w:rPr>
          <w:lang w:val="en-GB"/>
        </w:rPr>
        <w:t xml:space="preserve">: </w:t>
      </w:r>
      <w:r w:rsidR="0011473C" w:rsidRPr="00E37998">
        <w:rPr>
          <w:lang w:val="en-GB"/>
        </w:rPr>
        <w:t>AsiaSat</w:t>
      </w:r>
      <w:r w:rsidR="00615875" w:rsidRPr="00E37998">
        <w:rPr>
          <w:lang w:val="en-GB"/>
        </w:rPr>
        <w:t xml:space="preserve"> </w:t>
      </w:r>
      <w:r w:rsidR="004A3BD5" w:rsidRPr="00E37998">
        <w:rPr>
          <w:lang w:val="en-GB"/>
        </w:rPr>
        <w:t>BPF</w:t>
      </w:r>
      <w:r w:rsidR="00B51D5D" w:rsidRPr="00E37998">
        <w:rPr>
          <w:lang w:val="en-GB"/>
        </w:rPr>
        <w:t>-</w:t>
      </w:r>
      <w:r w:rsidR="004A3BD5" w:rsidRPr="00E37998">
        <w:rPr>
          <w:lang w:val="en-GB"/>
        </w:rPr>
        <w:t>3800S</w:t>
      </w:r>
    </w:p>
    <w:tbl>
      <w:tblPr>
        <w:tblStyle w:val="ECCTable-redheader"/>
        <w:tblW w:w="0" w:type="auto"/>
        <w:tblInd w:w="0" w:type="dxa"/>
        <w:tblLook w:val="0600" w:firstRow="0" w:lastRow="0" w:firstColumn="0" w:lastColumn="0" w:noHBand="1" w:noVBand="1"/>
      </w:tblPr>
      <w:tblGrid>
        <w:gridCol w:w="1555"/>
        <w:gridCol w:w="1134"/>
        <w:gridCol w:w="1701"/>
        <w:gridCol w:w="1701"/>
        <w:gridCol w:w="1701"/>
        <w:gridCol w:w="1701"/>
      </w:tblGrid>
      <w:tr w:rsidR="004A3BD5" w:rsidRPr="00E37998" w14:paraId="1895D280" w14:textId="77777777" w:rsidTr="00FC4254">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C8FB89" w14:textId="38B3ED09" w:rsidR="004A3BD5" w:rsidRPr="00E37998" w:rsidRDefault="004A3BD5" w:rsidP="001812AE">
            <w:pPr>
              <w:pStyle w:val="ECCTableHeaderredfont"/>
              <w:rPr>
                <w:b/>
                <w:bCs w:val="0"/>
                <w:color w:val="FFFFFF" w:themeColor="background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8668D16" w14:textId="180CE9CF" w:rsidR="004A3BD5" w:rsidRPr="00E37998" w:rsidRDefault="004A3BD5" w:rsidP="005C3156">
            <w:pPr>
              <w:pStyle w:val="ECCTableHeaderredfont"/>
              <w:jc w:val="center"/>
              <w:rPr>
                <w:b/>
                <w:bCs w:val="0"/>
                <w:color w:val="FFFFFF" w:themeColor="background1"/>
              </w:rPr>
            </w:pPr>
          </w:p>
        </w:tc>
        <w:tc>
          <w:tcPr>
            <w:tcW w:w="68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13F686D" w14:textId="77777777" w:rsidR="004A3BD5" w:rsidRPr="00E37998" w:rsidRDefault="004A3BD5" w:rsidP="001812AE">
            <w:pPr>
              <w:pStyle w:val="ECCTableHeaderredfont"/>
              <w:rPr>
                <w:b/>
                <w:bCs w:val="0"/>
                <w:color w:val="FFFFFF" w:themeColor="background1"/>
              </w:rPr>
            </w:pPr>
            <w:r w:rsidRPr="00E37998">
              <w:rPr>
                <w:b/>
                <w:bCs w:val="0"/>
                <w:color w:val="FFFFFF" w:themeColor="background1"/>
              </w:rPr>
              <w:t>Reduction in required separation distance (%)</w:t>
            </w:r>
          </w:p>
        </w:tc>
      </w:tr>
      <w:tr w:rsidR="00200391" w:rsidRPr="00E37998" w14:paraId="406BE673" w14:textId="77777777" w:rsidTr="00200391">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B9351E" w14:textId="77777777" w:rsidR="004A3BD5" w:rsidRPr="00E37998" w:rsidRDefault="004A3BD5" w:rsidP="00E53D28">
            <w:pPr>
              <w:pStyle w:val="ECCTableHeaderredfont"/>
              <w:jc w:val="center"/>
              <w:rPr>
                <w:b/>
                <w:bCs w:val="0"/>
                <w:color w:val="FFFFFF" w:themeColor="background1"/>
              </w:rPr>
            </w:pPr>
            <w:r w:rsidRPr="00E37998">
              <w:rPr>
                <w:b/>
                <w:bCs w:val="0"/>
                <w:color w:val="FFFFFF" w:themeColor="background1"/>
              </w:rPr>
              <w:t>Model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A3797B7" w14:textId="61CC129B" w:rsidR="004A3BD5" w:rsidRPr="00E37998" w:rsidRDefault="006766E7" w:rsidP="00E53D28">
            <w:pPr>
              <w:pStyle w:val="ECCTableHeaderredfont"/>
              <w:jc w:val="center"/>
              <w:rPr>
                <w:b/>
                <w:bCs w:val="0"/>
                <w:color w:val="FFFFFF" w:themeColor="background1"/>
              </w:rPr>
            </w:pPr>
            <w:r w:rsidRPr="00E37998">
              <w:rPr>
                <w:b/>
                <w:bCs w:val="0"/>
                <w:color w:val="FFFFFF" w:themeColor="background1"/>
              </w:rPr>
              <w:t>Antenna type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1C41CD3" w14:textId="65BBC28A" w:rsidR="004A3BD5" w:rsidRPr="00E37998" w:rsidRDefault="007717DA" w:rsidP="001812AE">
            <w:pPr>
              <w:pStyle w:val="ECCTableHeaderredfont"/>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10 deg. = 7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B92A038" w14:textId="02C93E62" w:rsidR="004A3BD5" w:rsidRPr="00E37998" w:rsidRDefault="007717DA" w:rsidP="001812AE">
            <w:pPr>
              <w:pStyle w:val="ECCTableHeaderredfont"/>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200391">
              <w:rPr>
                <w:b/>
                <w:bCs w:val="0"/>
                <w:color w:val="FFFFFF" w:themeColor="background1"/>
                <w:vertAlign w:val="subscript"/>
              </w:rPr>
              <w:t xml:space="preserve"> </w:t>
            </w:r>
            <w:r w:rsidR="004A3BD5" w:rsidRPr="00E37998">
              <w:rPr>
                <w:b/>
                <w:bCs w:val="0"/>
                <w:color w:val="FFFFFF" w:themeColor="background1"/>
              </w:rPr>
              <w:t xml:space="preserve"> @ 20 deg. = -0.5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3196ED0" w14:textId="02F73F9E" w:rsidR="004A3BD5" w:rsidRPr="00E37998" w:rsidRDefault="0070664E" w:rsidP="001812AE">
            <w:pPr>
              <w:pStyle w:val="ECCTableHeaderredfont"/>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30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-4.9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1BD261D" w14:textId="4D73A612" w:rsidR="004A3BD5" w:rsidRPr="00E37998" w:rsidRDefault="0070664E" w:rsidP="001812AE">
            <w:pPr>
              <w:pStyle w:val="ECCTableHeaderredfont"/>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40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-8.1 dBi</w:t>
            </w:r>
          </w:p>
        </w:tc>
      </w:tr>
      <w:tr w:rsidR="00E979CA" w:rsidRPr="00E37998" w14:paraId="13BA1DE4" w14:textId="77777777" w:rsidTr="00FC4254">
        <w:tc>
          <w:tcPr>
            <w:tcW w:w="1555" w:type="dxa"/>
            <w:vMerge w:val="restart"/>
            <w:tcBorders>
              <w:top w:val="single" w:sz="4" w:space="0" w:color="FFFFFF" w:themeColor="background1"/>
            </w:tcBorders>
          </w:tcPr>
          <w:p w14:paraId="0674A14C" w14:textId="77777777" w:rsidR="00E979CA" w:rsidRPr="00E37998" w:rsidRDefault="00E979CA" w:rsidP="001812AE">
            <w:r w:rsidRPr="00E37998">
              <w:t>Free Space</w:t>
            </w:r>
          </w:p>
        </w:tc>
        <w:tc>
          <w:tcPr>
            <w:tcW w:w="1134" w:type="dxa"/>
            <w:tcBorders>
              <w:top w:val="single" w:sz="4" w:space="0" w:color="FFFFFF" w:themeColor="background1"/>
            </w:tcBorders>
          </w:tcPr>
          <w:p w14:paraId="435C9A14" w14:textId="77777777" w:rsidR="00E979CA" w:rsidRPr="00E37998" w:rsidRDefault="00E979CA" w:rsidP="001812AE">
            <w:r w:rsidRPr="00E37998">
              <w:t>Non-AAS</w:t>
            </w:r>
          </w:p>
        </w:tc>
        <w:tc>
          <w:tcPr>
            <w:tcW w:w="1701" w:type="dxa"/>
            <w:tcBorders>
              <w:top w:val="single" w:sz="4" w:space="0" w:color="FFFFFF" w:themeColor="background1"/>
            </w:tcBorders>
          </w:tcPr>
          <w:p w14:paraId="528FD751" w14:textId="77777777" w:rsidR="00E979CA" w:rsidRPr="00E37998" w:rsidRDefault="00E979CA" w:rsidP="006B75F0">
            <w:r w:rsidRPr="00E37998">
              <w:t>87.5%</w:t>
            </w:r>
          </w:p>
        </w:tc>
        <w:tc>
          <w:tcPr>
            <w:tcW w:w="1701" w:type="dxa"/>
            <w:tcBorders>
              <w:top w:val="single" w:sz="4" w:space="0" w:color="FFFFFF" w:themeColor="background1"/>
            </w:tcBorders>
          </w:tcPr>
          <w:p w14:paraId="73442766" w14:textId="77777777" w:rsidR="00E979CA" w:rsidRPr="00E37998" w:rsidRDefault="00E979CA" w:rsidP="006B75F0">
            <w:r w:rsidRPr="00E37998">
              <w:t>87.5%</w:t>
            </w:r>
          </w:p>
        </w:tc>
        <w:tc>
          <w:tcPr>
            <w:tcW w:w="1701" w:type="dxa"/>
            <w:tcBorders>
              <w:top w:val="single" w:sz="4" w:space="0" w:color="FFFFFF" w:themeColor="background1"/>
            </w:tcBorders>
          </w:tcPr>
          <w:p w14:paraId="18A86041" w14:textId="77777777" w:rsidR="00E979CA" w:rsidRPr="00E37998" w:rsidRDefault="00E979CA" w:rsidP="006B75F0">
            <w:r w:rsidRPr="00E37998">
              <w:t>87.5%</w:t>
            </w:r>
          </w:p>
        </w:tc>
        <w:tc>
          <w:tcPr>
            <w:tcW w:w="1701" w:type="dxa"/>
            <w:tcBorders>
              <w:top w:val="single" w:sz="4" w:space="0" w:color="FFFFFF" w:themeColor="background1"/>
            </w:tcBorders>
          </w:tcPr>
          <w:p w14:paraId="0E815C2F" w14:textId="77777777" w:rsidR="00E979CA" w:rsidRPr="00E37998" w:rsidRDefault="00E979CA" w:rsidP="006B75F0">
            <w:r w:rsidRPr="00E37998">
              <w:t>87.5%</w:t>
            </w:r>
          </w:p>
        </w:tc>
      </w:tr>
      <w:tr w:rsidR="00E979CA" w:rsidRPr="00E37998" w14:paraId="3CCA562C" w14:textId="77777777" w:rsidTr="00FC4254">
        <w:tc>
          <w:tcPr>
            <w:tcW w:w="1555" w:type="dxa"/>
            <w:vMerge/>
          </w:tcPr>
          <w:p w14:paraId="66196AC0" w14:textId="77777777" w:rsidR="00E979CA" w:rsidRPr="00E37998" w:rsidRDefault="00E979CA" w:rsidP="001812AE"/>
        </w:tc>
        <w:tc>
          <w:tcPr>
            <w:tcW w:w="1134" w:type="dxa"/>
          </w:tcPr>
          <w:p w14:paraId="7821270E" w14:textId="77777777" w:rsidR="00E979CA" w:rsidRPr="00E37998" w:rsidRDefault="00E979CA" w:rsidP="001812AE">
            <w:r w:rsidRPr="00E37998">
              <w:t>AAS</w:t>
            </w:r>
          </w:p>
        </w:tc>
        <w:tc>
          <w:tcPr>
            <w:tcW w:w="1701" w:type="dxa"/>
          </w:tcPr>
          <w:p w14:paraId="2AE44617" w14:textId="77777777" w:rsidR="00E979CA" w:rsidRPr="00E37998" w:rsidRDefault="00E979CA" w:rsidP="006B75F0">
            <w:r w:rsidRPr="00E37998">
              <w:t>87.5%</w:t>
            </w:r>
          </w:p>
        </w:tc>
        <w:tc>
          <w:tcPr>
            <w:tcW w:w="1701" w:type="dxa"/>
          </w:tcPr>
          <w:p w14:paraId="12619987" w14:textId="77777777" w:rsidR="00E979CA" w:rsidRPr="00E37998" w:rsidRDefault="00E979CA" w:rsidP="006B75F0">
            <w:r w:rsidRPr="00E37998">
              <w:t>87.5%</w:t>
            </w:r>
          </w:p>
        </w:tc>
        <w:tc>
          <w:tcPr>
            <w:tcW w:w="1701" w:type="dxa"/>
          </w:tcPr>
          <w:p w14:paraId="454B9A39" w14:textId="77777777" w:rsidR="00E979CA" w:rsidRPr="00E37998" w:rsidRDefault="00E979CA" w:rsidP="006B75F0">
            <w:r w:rsidRPr="00E37998">
              <w:t>87.5%</w:t>
            </w:r>
          </w:p>
        </w:tc>
        <w:tc>
          <w:tcPr>
            <w:tcW w:w="1701" w:type="dxa"/>
          </w:tcPr>
          <w:p w14:paraId="00684FCF" w14:textId="77777777" w:rsidR="00E979CA" w:rsidRPr="00E37998" w:rsidRDefault="00E979CA" w:rsidP="006B75F0">
            <w:r w:rsidRPr="00E37998">
              <w:t>87.5%</w:t>
            </w:r>
          </w:p>
        </w:tc>
      </w:tr>
      <w:tr w:rsidR="00E979CA" w:rsidRPr="00E37998" w14:paraId="7F679692" w14:textId="77777777" w:rsidTr="00FC4254">
        <w:tc>
          <w:tcPr>
            <w:tcW w:w="1555" w:type="dxa"/>
            <w:vMerge w:val="restart"/>
          </w:tcPr>
          <w:p w14:paraId="3958A2A3" w14:textId="25724E9E" w:rsidR="00E979CA" w:rsidRPr="00E37998" w:rsidRDefault="00E979CA" w:rsidP="00C819BD">
            <w:pPr>
              <w:jc w:val="left"/>
            </w:pPr>
            <w:r w:rsidRPr="00E37998">
              <w:t xml:space="preserve">Report ITU-R M.2135 </w:t>
            </w:r>
            <w:r w:rsidRPr="00E37998">
              <w:fldChar w:fldCharType="begin"/>
            </w:r>
            <w:r w:rsidRPr="00E37998">
              <w:instrText xml:space="preserve"> REF _Ref94090124 \r \h  \* MERGEFORMAT </w:instrText>
            </w:r>
            <w:r w:rsidRPr="00E37998">
              <w:fldChar w:fldCharType="separate"/>
            </w:r>
            <w:r w:rsidR="004D341F">
              <w:t>[34]</w:t>
            </w:r>
            <w:r w:rsidRPr="00E37998">
              <w:fldChar w:fldCharType="end"/>
            </w:r>
            <w:r w:rsidRPr="00E37998">
              <w:t xml:space="preserve"> Rural macro cell (LoS)</w:t>
            </w:r>
          </w:p>
        </w:tc>
        <w:tc>
          <w:tcPr>
            <w:tcW w:w="1134" w:type="dxa"/>
          </w:tcPr>
          <w:p w14:paraId="18642879" w14:textId="77777777" w:rsidR="00E979CA" w:rsidRPr="00E37998" w:rsidRDefault="00E979CA" w:rsidP="001812AE">
            <w:r w:rsidRPr="00E37998">
              <w:t>Non-AAS</w:t>
            </w:r>
          </w:p>
        </w:tc>
        <w:tc>
          <w:tcPr>
            <w:tcW w:w="1701" w:type="dxa"/>
          </w:tcPr>
          <w:p w14:paraId="55717AF4" w14:textId="77777777" w:rsidR="00E979CA" w:rsidRPr="00E37998" w:rsidRDefault="00E979CA" w:rsidP="006B75F0">
            <w:r w:rsidRPr="00E37998">
              <w:t>64.4%</w:t>
            </w:r>
          </w:p>
        </w:tc>
        <w:tc>
          <w:tcPr>
            <w:tcW w:w="1701" w:type="dxa"/>
          </w:tcPr>
          <w:p w14:paraId="7D86CA0A" w14:textId="77777777" w:rsidR="00E979CA" w:rsidRPr="00E37998" w:rsidRDefault="00E979CA" w:rsidP="006B75F0">
            <w:r w:rsidRPr="00E37998">
              <w:t>64.5%</w:t>
            </w:r>
          </w:p>
        </w:tc>
        <w:tc>
          <w:tcPr>
            <w:tcW w:w="1701" w:type="dxa"/>
          </w:tcPr>
          <w:p w14:paraId="3701D4F3" w14:textId="77777777" w:rsidR="00E979CA" w:rsidRPr="00E37998" w:rsidRDefault="00E979CA" w:rsidP="006B75F0">
            <w:r w:rsidRPr="00E37998">
              <w:t>64.2%</w:t>
            </w:r>
          </w:p>
        </w:tc>
        <w:tc>
          <w:tcPr>
            <w:tcW w:w="1701" w:type="dxa"/>
          </w:tcPr>
          <w:p w14:paraId="5C5336BB" w14:textId="77777777" w:rsidR="00E979CA" w:rsidRPr="00E37998" w:rsidRDefault="00E979CA" w:rsidP="006B75F0">
            <w:r w:rsidRPr="00E37998">
              <w:t>65.3%</w:t>
            </w:r>
          </w:p>
        </w:tc>
      </w:tr>
      <w:tr w:rsidR="00E979CA" w:rsidRPr="00E37998" w14:paraId="2BEE30D8" w14:textId="77777777" w:rsidTr="00FC4254">
        <w:tc>
          <w:tcPr>
            <w:tcW w:w="1555" w:type="dxa"/>
            <w:vMerge/>
          </w:tcPr>
          <w:p w14:paraId="44085BCB" w14:textId="77777777" w:rsidR="00E979CA" w:rsidRPr="00E37998" w:rsidRDefault="00E979CA" w:rsidP="001812AE"/>
        </w:tc>
        <w:tc>
          <w:tcPr>
            <w:tcW w:w="1134" w:type="dxa"/>
          </w:tcPr>
          <w:p w14:paraId="0FB66539" w14:textId="77777777" w:rsidR="00E979CA" w:rsidRPr="00E37998" w:rsidRDefault="00E979CA" w:rsidP="001812AE">
            <w:r w:rsidRPr="00E37998">
              <w:t>AAS</w:t>
            </w:r>
          </w:p>
        </w:tc>
        <w:tc>
          <w:tcPr>
            <w:tcW w:w="1701" w:type="dxa"/>
          </w:tcPr>
          <w:p w14:paraId="6355F374" w14:textId="77777777" w:rsidR="00E979CA" w:rsidRPr="00E37998" w:rsidRDefault="00E979CA" w:rsidP="006B75F0">
            <w:r w:rsidRPr="00E37998">
              <w:t>64.6%</w:t>
            </w:r>
          </w:p>
        </w:tc>
        <w:tc>
          <w:tcPr>
            <w:tcW w:w="1701" w:type="dxa"/>
          </w:tcPr>
          <w:p w14:paraId="7369885F" w14:textId="77777777" w:rsidR="00E979CA" w:rsidRPr="00E37998" w:rsidRDefault="00E979CA" w:rsidP="006B75F0">
            <w:r w:rsidRPr="00E37998">
              <w:t>64.5%</w:t>
            </w:r>
          </w:p>
        </w:tc>
        <w:tc>
          <w:tcPr>
            <w:tcW w:w="1701" w:type="dxa"/>
          </w:tcPr>
          <w:p w14:paraId="32A19F8C" w14:textId="77777777" w:rsidR="00E979CA" w:rsidRPr="00E37998" w:rsidRDefault="00E979CA" w:rsidP="006B75F0">
            <w:r w:rsidRPr="00E37998">
              <w:t>64.9%</w:t>
            </w:r>
          </w:p>
        </w:tc>
        <w:tc>
          <w:tcPr>
            <w:tcW w:w="1701" w:type="dxa"/>
          </w:tcPr>
          <w:p w14:paraId="7D727B39" w14:textId="77777777" w:rsidR="00E979CA" w:rsidRPr="00E37998" w:rsidRDefault="00E979CA" w:rsidP="006B75F0">
            <w:r w:rsidRPr="00E37998">
              <w:t>66.3%</w:t>
            </w:r>
          </w:p>
        </w:tc>
      </w:tr>
    </w:tbl>
    <w:p w14:paraId="5735BCC9" w14:textId="6938FD5D" w:rsidR="004A3BD5" w:rsidRPr="00F7021C" w:rsidRDefault="000F7132" w:rsidP="001812AE">
      <w:pPr>
        <w:pStyle w:val="Caption"/>
        <w:rPr>
          <w:lang w:val="en-GB"/>
        </w:rPr>
      </w:pPr>
      <w:r w:rsidRPr="00F7021C">
        <w:rPr>
          <w:lang w:val="en-GB"/>
        </w:rPr>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22</w:t>
      </w:r>
      <w:r w:rsidRPr="00E37998">
        <w:rPr>
          <w:lang w:val="en-GB"/>
        </w:rPr>
        <w:fldChar w:fldCharType="end"/>
      </w:r>
      <w:r w:rsidRPr="00F7021C">
        <w:rPr>
          <w:lang w:val="en-GB"/>
        </w:rPr>
        <w:t xml:space="preserve">: </w:t>
      </w:r>
      <w:r w:rsidR="00A65459" w:rsidRPr="00F7021C">
        <w:rPr>
          <w:lang w:val="en-GB"/>
        </w:rPr>
        <w:t>Alga Microwave</w:t>
      </w:r>
      <w:r w:rsidR="004A3BD5" w:rsidRPr="00F7021C">
        <w:rPr>
          <w:lang w:val="en-GB"/>
        </w:rPr>
        <w:t xml:space="preserve"> C</w:t>
      </w:r>
      <w:r w:rsidR="000B44CE" w:rsidRPr="00F7021C">
        <w:rPr>
          <w:lang w:val="en-GB"/>
        </w:rPr>
        <w:t xml:space="preserve"> </w:t>
      </w:r>
      <w:r w:rsidR="004A3BD5" w:rsidRPr="00F7021C">
        <w:rPr>
          <w:lang w:val="en-GB"/>
        </w:rPr>
        <w:t xml:space="preserve">Band 5G Filter (Red) </w:t>
      </w:r>
    </w:p>
    <w:tbl>
      <w:tblPr>
        <w:tblStyle w:val="ECCTable-redheader"/>
        <w:tblW w:w="0" w:type="auto"/>
        <w:tblInd w:w="0" w:type="dxa"/>
        <w:tblLook w:val="0600" w:firstRow="0" w:lastRow="0" w:firstColumn="0" w:lastColumn="0" w:noHBand="1" w:noVBand="1"/>
      </w:tblPr>
      <w:tblGrid>
        <w:gridCol w:w="1271"/>
        <w:gridCol w:w="1134"/>
        <w:gridCol w:w="1701"/>
        <w:gridCol w:w="1701"/>
        <w:gridCol w:w="1701"/>
        <w:gridCol w:w="1701"/>
      </w:tblGrid>
      <w:tr w:rsidR="004A3BD5" w:rsidRPr="00E37998" w14:paraId="31C75388" w14:textId="77777777" w:rsidTr="00FC4254">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398508C" w14:textId="77777777" w:rsidR="004A3BD5" w:rsidRPr="00E37998" w:rsidRDefault="004A3BD5" w:rsidP="001812AE">
            <w:pPr>
              <w:pStyle w:val="ECCTableHeaderredfont"/>
              <w:jc w:val="center"/>
              <w:rPr>
                <w:b/>
                <w:bCs w:val="0"/>
                <w:color w:val="FFFFFF" w:themeColor="background1"/>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556E96B" w14:textId="3575A946" w:rsidR="004A3BD5" w:rsidRPr="00E37998" w:rsidRDefault="004A3BD5" w:rsidP="001812AE">
            <w:pPr>
              <w:pStyle w:val="ECCTableHeaderredfont"/>
              <w:jc w:val="center"/>
              <w:rPr>
                <w:b/>
                <w:bCs w:val="0"/>
                <w:color w:val="FFFFFF" w:themeColor="background1"/>
              </w:rPr>
            </w:pPr>
          </w:p>
        </w:tc>
        <w:tc>
          <w:tcPr>
            <w:tcW w:w="68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45908E" w14:textId="77FF7B92" w:rsidR="004A3BD5" w:rsidRPr="00E37998" w:rsidRDefault="004A3BD5" w:rsidP="001812AE">
            <w:pPr>
              <w:pStyle w:val="ECCTableHeaderredfont"/>
              <w:jc w:val="center"/>
              <w:rPr>
                <w:b/>
                <w:bCs w:val="0"/>
                <w:color w:val="FFFFFF" w:themeColor="background1"/>
              </w:rPr>
            </w:pPr>
            <w:r w:rsidRPr="00E37998">
              <w:rPr>
                <w:b/>
                <w:bCs w:val="0"/>
                <w:color w:val="FFFFFF" w:themeColor="background1"/>
              </w:rPr>
              <w:t xml:space="preserve">Reduction in </w:t>
            </w:r>
            <w:r w:rsidR="00590CDE" w:rsidRPr="00E37998">
              <w:rPr>
                <w:b/>
                <w:bCs w:val="0"/>
                <w:color w:val="FFFFFF" w:themeColor="background1"/>
              </w:rPr>
              <w:t>r</w:t>
            </w:r>
            <w:r w:rsidRPr="00E37998">
              <w:rPr>
                <w:b/>
                <w:bCs w:val="0"/>
                <w:color w:val="FFFFFF" w:themeColor="background1"/>
              </w:rPr>
              <w:t>equired separation distance (%)</w:t>
            </w:r>
          </w:p>
        </w:tc>
      </w:tr>
      <w:tr w:rsidR="004A3BD5" w:rsidRPr="00E37998" w14:paraId="295E9A08" w14:textId="77777777" w:rsidTr="00FC4254">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C47DF" w14:textId="77777777" w:rsidR="004A3BD5" w:rsidRPr="00E37998" w:rsidRDefault="004A3BD5" w:rsidP="001812AE">
            <w:pPr>
              <w:pStyle w:val="ECCTableHeaderredfont"/>
              <w:jc w:val="center"/>
              <w:rPr>
                <w:b/>
                <w:bCs w:val="0"/>
                <w:color w:val="FFFFFF" w:themeColor="background1"/>
              </w:rPr>
            </w:pPr>
            <w:r w:rsidRPr="00E37998">
              <w:rPr>
                <w:b/>
                <w:bCs w:val="0"/>
                <w:color w:val="FFFFFF" w:themeColor="background1"/>
              </w:rPr>
              <w:t>Model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BE0A16" w14:textId="2E471263" w:rsidR="004A3BD5" w:rsidRPr="00E37998" w:rsidRDefault="00E32B4D" w:rsidP="001812AE">
            <w:pPr>
              <w:pStyle w:val="ECCTableHeaderredfont"/>
              <w:jc w:val="center"/>
              <w:rPr>
                <w:rStyle w:val="ECCHLcyan"/>
                <w:color w:val="FFFFFF" w:themeColor="background1"/>
              </w:rPr>
            </w:pPr>
            <w:r w:rsidRPr="00E37998">
              <w:rPr>
                <w:b/>
                <w:bCs w:val="0"/>
                <w:color w:val="FFFFFF" w:themeColor="background1"/>
              </w:rPr>
              <w:t>Antenna type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9599D4" w14:textId="0C82D23D" w:rsidR="004A3BD5" w:rsidRPr="00E37998" w:rsidRDefault="00583B0E" w:rsidP="001812AE">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10 deg. = 7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A3B1775" w14:textId="11C81BF2" w:rsidR="004A3BD5" w:rsidRPr="00E37998" w:rsidRDefault="00583B0E" w:rsidP="001812AE">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20 deg. = -0.5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FFBB3E" w14:textId="006069BC" w:rsidR="004A3BD5" w:rsidRPr="00E37998" w:rsidRDefault="00583B0E" w:rsidP="001812AE">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30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-4.9 dBi</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BF2E44" w14:textId="23DB5EE2" w:rsidR="004A3BD5" w:rsidRPr="00E37998" w:rsidRDefault="002942A3" w:rsidP="001812AE">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40 deg.</w:t>
            </w:r>
            <w:r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-8.1 dBi</w:t>
            </w:r>
          </w:p>
        </w:tc>
      </w:tr>
      <w:tr w:rsidR="00E979CA" w:rsidRPr="00E37998" w14:paraId="4F27AB55" w14:textId="77777777" w:rsidTr="00FC4254">
        <w:tc>
          <w:tcPr>
            <w:tcW w:w="1271" w:type="dxa"/>
            <w:vMerge w:val="restart"/>
            <w:tcBorders>
              <w:top w:val="single" w:sz="4" w:space="0" w:color="FFFFFF" w:themeColor="background1"/>
            </w:tcBorders>
          </w:tcPr>
          <w:p w14:paraId="2D47E8A5" w14:textId="77777777" w:rsidR="00E979CA" w:rsidRPr="00E37998" w:rsidRDefault="00E979CA" w:rsidP="001812AE">
            <w:r w:rsidRPr="00E37998">
              <w:t>Free Space</w:t>
            </w:r>
          </w:p>
        </w:tc>
        <w:tc>
          <w:tcPr>
            <w:tcW w:w="1134" w:type="dxa"/>
            <w:tcBorders>
              <w:top w:val="single" w:sz="4" w:space="0" w:color="FFFFFF" w:themeColor="background1"/>
            </w:tcBorders>
          </w:tcPr>
          <w:p w14:paraId="3AB4BD36" w14:textId="77777777" w:rsidR="00E979CA" w:rsidRPr="00E37998" w:rsidRDefault="00E979CA" w:rsidP="001812AE">
            <w:r w:rsidRPr="00E37998">
              <w:t>Non-AAS</w:t>
            </w:r>
          </w:p>
        </w:tc>
        <w:tc>
          <w:tcPr>
            <w:tcW w:w="1701" w:type="dxa"/>
            <w:tcBorders>
              <w:top w:val="single" w:sz="4" w:space="0" w:color="FFFFFF" w:themeColor="background1"/>
            </w:tcBorders>
          </w:tcPr>
          <w:p w14:paraId="42CB8E18" w14:textId="77777777" w:rsidR="00E979CA" w:rsidRPr="00E37998" w:rsidRDefault="00E979CA" w:rsidP="006B75F0">
            <w:r w:rsidRPr="00E37998">
              <w:t>99.9%</w:t>
            </w:r>
          </w:p>
        </w:tc>
        <w:tc>
          <w:tcPr>
            <w:tcW w:w="1701" w:type="dxa"/>
            <w:tcBorders>
              <w:top w:val="single" w:sz="4" w:space="0" w:color="FFFFFF" w:themeColor="background1"/>
            </w:tcBorders>
          </w:tcPr>
          <w:p w14:paraId="16170184" w14:textId="77777777" w:rsidR="00E979CA" w:rsidRPr="00E37998" w:rsidRDefault="00E979CA" w:rsidP="006B75F0">
            <w:r w:rsidRPr="00E37998">
              <w:t>99.7%</w:t>
            </w:r>
          </w:p>
        </w:tc>
        <w:tc>
          <w:tcPr>
            <w:tcW w:w="1701" w:type="dxa"/>
            <w:tcBorders>
              <w:top w:val="single" w:sz="4" w:space="0" w:color="FFFFFF" w:themeColor="background1"/>
            </w:tcBorders>
          </w:tcPr>
          <w:p w14:paraId="0BA1F3C8" w14:textId="77777777" w:rsidR="00E979CA" w:rsidRPr="00E37998" w:rsidRDefault="00E979CA" w:rsidP="006B75F0">
            <w:r w:rsidRPr="00E37998">
              <w:t>99.5%</w:t>
            </w:r>
          </w:p>
        </w:tc>
        <w:tc>
          <w:tcPr>
            <w:tcW w:w="1701" w:type="dxa"/>
            <w:tcBorders>
              <w:top w:val="single" w:sz="4" w:space="0" w:color="FFFFFF" w:themeColor="background1"/>
            </w:tcBorders>
          </w:tcPr>
          <w:p w14:paraId="5F11F66D" w14:textId="77777777" w:rsidR="00E979CA" w:rsidRPr="00E37998" w:rsidRDefault="00E979CA" w:rsidP="006B75F0">
            <w:r w:rsidRPr="00E37998">
              <w:t>99.3%</w:t>
            </w:r>
          </w:p>
        </w:tc>
      </w:tr>
      <w:tr w:rsidR="00E979CA" w:rsidRPr="00E37998" w14:paraId="3242DBEA" w14:textId="77777777" w:rsidTr="00FC4254">
        <w:tc>
          <w:tcPr>
            <w:tcW w:w="1271" w:type="dxa"/>
            <w:vMerge/>
          </w:tcPr>
          <w:p w14:paraId="3FE4BFC2" w14:textId="77777777" w:rsidR="00E979CA" w:rsidRPr="00E37998" w:rsidRDefault="00E979CA" w:rsidP="001812AE"/>
        </w:tc>
        <w:tc>
          <w:tcPr>
            <w:tcW w:w="1134" w:type="dxa"/>
          </w:tcPr>
          <w:p w14:paraId="459D5430" w14:textId="77777777" w:rsidR="00E979CA" w:rsidRPr="00E37998" w:rsidRDefault="00E979CA" w:rsidP="001812AE">
            <w:r w:rsidRPr="00E37998">
              <w:t>AAS</w:t>
            </w:r>
          </w:p>
        </w:tc>
        <w:tc>
          <w:tcPr>
            <w:tcW w:w="1701" w:type="dxa"/>
          </w:tcPr>
          <w:p w14:paraId="3FB37FB1" w14:textId="77777777" w:rsidR="00E979CA" w:rsidRPr="00E37998" w:rsidRDefault="00E979CA" w:rsidP="006B75F0">
            <w:r w:rsidRPr="00E37998">
              <w:t>99.9%</w:t>
            </w:r>
          </w:p>
        </w:tc>
        <w:tc>
          <w:tcPr>
            <w:tcW w:w="1701" w:type="dxa"/>
          </w:tcPr>
          <w:p w14:paraId="6436835D" w14:textId="77777777" w:rsidR="00E979CA" w:rsidRPr="00E37998" w:rsidRDefault="00E979CA" w:rsidP="006B75F0">
            <w:r w:rsidRPr="00E37998">
              <w:t>99.7%</w:t>
            </w:r>
          </w:p>
        </w:tc>
        <w:tc>
          <w:tcPr>
            <w:tcW w:w="1701" w:type="dxa"/>
          </w:tcPr>
          <w:p w14:paraId="1A5A6D5D" w14:textId="77777777" w:rsidR="00E979CA" w:rsidRPr="00E37998" w:rsidRDefault="00E979CA" w:rsidP="006B75F0">
            <w:r w:rsidRPr="00E37998">
              <w:t>99.5%</w:t>
            </w:r>
          </w:p>
        </w:tc>
        <w:tc>
          <w:tcPr>
            <w:tcW w:w="1701" w:type="dxa"/>
          </w:tcPr>
          <w:p w14:paraId="1A2255D0" w14:textId="77777777" w:rsidR="00E979CA" w:rsidRPr="00E37998" w:rsidRDefault="00E979CA" w:rsidP="006B75F0">
            <w:r w:rsidRPr="00E37998">
              <w:t>99.3%</w:t>
            </w:r>
          </w:p>
        </w:tc>
      </w:tr>
      <w:tr w:rsidR="00E979CA" w:rsidRPr="00E37998" w14:paraId="47E6C3EB" w14:textId="77777777" w:rsidTr="00FC4254">
        <w:tc>
          <w:tcPr>
            <w:tcW w:w="1271" w:type="dxa"/>
            <w:vMerge w:val="restart"/>
          </w:tcPr>
          <w:p w14:paraId="49FB6132" w14:textId="5A6966F5" w:rsidR="00E979CA" w:rsidRPr="00E37998" w:rsidRDefault="00E979CA" w:rsidP="00C819BD">
            <w:pPr>
              <w:jc w:val="left"/>
            </w:pPr>
            <w:r w:rsidRPr="00E37998">
              <w:t xml:space="preserve">Report ITU-R M.2135 </w:t>
            </w:r>
            <w:r w:rsidRPr="00E37998">
              <w:fldChar w:fldCharType="begin"/>
            </w:r>
            <w:r w:rsidRPr="00E37998">
              <w:instrText xml:space="preserve"> REF _Ref94090124 \r \h </w:instrText>
            </w:r>
            <w:r w:rsidRPr="00E37998">
              <w:fldChar w:fldCharType="separate"/>
            </w:r>
            <w:r w:rsidR="0093331D">
              <w:t>[33]</w:t>
            </w:r>
            <w:r w:rsidRPr="00E37998">
              <w:fldChar w:fldCharType="end"/>
            </w:r>
            <w:r w:rsidRPr="00E37998">
              <w:t xml:space="preserve"> Rural macro cell (LoS)</w:t>
            </w:r>
          </w:p>
        </w:tc>
        <w:tc>
          <w:tcPr>
            <w:tcW w:w="1134" w:type="dxa"/>
          </w:tcPr>
          <w:p w14:paraId="4BCC960D" w14:textId="77777777" w:rsidR="00E979CA" w:rsidRPr="00E37998" w:rsidRDefault="00E979CA" w:rsidP="001812AE">
            <w:r w:rsidRPr="00E37998">
              <w:t>Non-AAS</w:t>
            </w:r>
          </w:p>
        </w:tc>
        <w:tc>
          <w:tcPr>
            <w:tcW w:w="1701" w:type="dxa"/>
          </w:tcPr>
          <w:p w14:paraId="02A5573B" w14:textId="77777777" w:rsidR="00E979CA" w:rsidRPr="00E37998" w:rsidRDefault="00E979CA" w:rsidP="006B75F0">
            <w:r w:rsidRPr="00E37998">
              <w:t>98.3%</w:t>
            </w:r>
          </w:p>
        </w:tc>
        <w:tc>
          <w:tcPr>
            <w:tcW w:w="1701" w:type="dxa"/>
          </w:tcPr>
          <w:p w14:paraId="1C101221" w14:textId="77777777" w:rsidR="00E979CA" w:rsidRPr="00E37998" w:rsidRDefault="00E979CA" w:rsidP="006B75F0">
            <w:r w:rsidRPr="00E37998">
              <w:t>97.4%</w:t>
            </w:r>
          </w:p>
        </w:tc>
        <w:tc>
          <w:tcPr>
            <w:tcW w:w="1701" w:type="dxa"/>
          </w:tcPr>
          <w:p w14:paraId="2F944F76" w14:textId="77777777" w:rsidR="00E979CA" w:rsidRPr="00E37998" w:rsidRDefault="00E979CA" w:rsidP="006B75F0">
            <w:r w:rsidRPr="00E37998">
              <w:t>96.7%</w:t>
            </w:r>
          </w:p>
        </w:tc>
        <w:tc>
          <w:tcPr>
            <w:tcW w:w="1701" w:type="dxa"/>
          </w:tcPr>
          <w:p w14:paraId="67B939AE" w14:textId="77777777" w:rsidR="00E979CA" w:rsidRPr="00E37998" w:rsidRDefault="00E979CA" w:rsidP="006B75F0">
            <w:r w:rsidRPr="00E37998">
              <w:t>96.0%</w:t>
            </w:r>
          </w:p>
        </w:tc>
      </w:tr>
      <w:tr w:rsidR="00E979CA" w:rsidRPr="00E37998" w14:paraId="073E5E2F" w14:textId="77777777" w:rsidTr="00FC4254">
        <w:tc>
          <w:tcPr>
            <w:tcW w:w="1271" w:type="dxa"/>
            <w:vMerge/>
          </w:tcPr>
          <w:p w14:paraId="7AF6E3F0" w14:textId="77777777" w:rsidR="00E979CA" w:rsidRPr="00E37998" w:rsidRDefault="00E979CA" w:rsidP="001812AE"/>
        </w:tc>
        <w:tc>
          <w:tcPr>
            <w:tcW w:w="1134" w:type="dxa"/>
          </w:tcPr>
          <w:p w14:paraId="6C9358A9" w14:textId="77777777" w:rsidR="00E979CA" w:rsidRPr="00E37998" w:rsidRDefault="00E979CA" w:rsidP="001812AE">
            <w:r w:rsidRPr="00E37998">
              <w:t>AAS</w:t>
            </w:r>
          </w:p>
        </w:tc>
        <w:tc>
          <w:tcPr>
            <w:tcW w:w="1701" w:type="dxa"/>
          </w:tcPr>
          <w:p w14:paraId="6BBD2994" w14:textId="77777777" w:rsidR="00E979CA" w:rsidRPr="00E37998" w:rsidRDefault="00E979CA" w:rsidP="006B75F0">
            <w:r w:rsidRPr="00E37998">
              <w:t>98.2%</w:t>
            </w:r>
          </w:p>
        </w:tc>
        <w:tc>
          <w:tcPr>
            <w:tcW w:w="1701" w:type="dxa"/>
          </w:tcPr>
          <w:p w14:paraId="52F0F90B" w14:textId="77777777" w:rsidR="00E979CA" w:rsidRPr="00E37998" w:rsidRDefault="00E979CA" w:rsidP="006B75F0">
            <w:r w:rsidRPr="00E37998">
              <w:t>97.3%</w:t>
            </w:r>
          </w:p>
        </w:tc>
        <w:tc>
          <w:tcPr>
            <w:tcW w:w="1701" w:type="dxa"/>
          </w:tcPr>
          <w:p w14:paraId="018EF297" w14:textId="77777777" w:rsidR="00E979CA" w:rsidRPr="00E37998" w:rsidRDefault="00E979CA" w:rsidP="006B75F0">
            <w:r w:rsidRPr="00E37998">
              <w:t>96.5%</w:t>
            </w:r>
          </w:p>
        </w:tc>
        <w:tc>
          <w:tcPr>
            <w:tcW w:w="1701" w:type="dxa"/>
          </w:tcPr>
          <w:p w14:paraId="63FD4B4B" w14:textId="77777777" w:rsidR="00E979CA" w:rsidRPr="00E37998" w:rsidRDefault="00E979CA" w:rsidP="006B75F0">
            <w:r w:rsidRPr="00E37998">
              <w:t>95.8%</w:t>
            </w:r>
          </w:p>
        </w:tc>
      </w:tr>
    </w:tbl>
    <w:p w14:paraId="760F3959" w14:textId="6BFECBB2" w:rsidR="004A3BD5" w:rsidRPr="00F7021C" w:rsidRDefault="000F7132" w:rsidP="006B41A7">
      <w:pPr>
        <w:pStyle w:val="Caption"/>
        <w:keepNext/>
        <w:rPr>
          <w:lang w:val="en-GB"/>
        </w:rPr>
      </w:pPr>
      <w:r w:rsidRPr="00F7021C">
        <w:rPr>
          <w:lang w:val="en-GB"/>
        </w:rPr>
        <w:lastRenderedPageBreak/>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071670" w:rsidRPr="00F7021C">
        <w:rPr>
          <w:noProof/>
          <w:lang w:val="en-GB"/>
        </w:rPr>
        <w:t>23</w:t>
      </w:r>
      <w:r w:rsidRPr="00E37998">
        <w:rPr>
          <w:lang w:val="en-GB"/>
        </w:rPr>
        <w:fldChar w:fldCharType="end"/>
      </w:r>
      <w:r w:rsidRPr="00F7021C">
        <w:rPr>
          <w:lang w:val="en-GB"/>
        </w:rPr>
        <w:t xml:space="preserve">: </w:t>
      </w:r>
      <w:bookmarkStart w:id="905" w:name="_Hlk99717046"/>
      <w:r w:rsidR="004A3BD5" w:rsidRPr="00F7021C">
        <w:rPr>
          <w:lang w:val="en-GB"/>
        </w:rPr>
        <w:t>A1 Microwave PB2183WB C-B</w:t>
      </w:r>
      <w:r w:rsidR="00CC5DB4" w:rsidRPr="00F7021C">
        <w:rPr>
          <w:lang w:val="en-GB"/>
        </w:rPr>
        <w:t>and</w:t>
      </w:r>
      <w:r w:rsidR="004A3BD5" w:rsidRPr="00F7021C">
        <w:rPr>
          <w:lang w:val="en-GB"/>
        </w:rPr>
        <w:t xml:space="preserve"> </w:t>
      </w:r>
      <w:r w:rsidR="001819F0" w:rsidRPr="00F7021C">
        <w:rPr>
          <w:lang w:val="en-GB"/>
        </w:rPr>
        <w:t>S</w:t>
      </w:r>
      <w:r w:rsidR="004A3BD5" w:rsidRPr="00F7021C">
        <w:rPr>
          <w:lang w:val="en-GB"/>
        </w:rPr>
        <w:t xml:space="preserve">atcom </w:t>
      </w:r>
      <w:r w:rsidR="00880AC3" w:rsidRPr="00F7021C">
        <w:rPr>
          <w:lang w:val="en-GB"/>
        </w:rPr>
        <w:t>R</w:t>
      </w:r>
      <w:r w:rsidR="004A3BD5" w:rsidRPr="00F7021C">
        <w:rPr>
          <w:lang w:val="en-GB"/>
        </w:rPr>
        <w:t xml:space="preserve">eceiver </w:t>
      </w:r>
      <w:r w:rsidR="00880AC3" w:rsidRPr="00F7021C">
        <w:rPr>
          <w:lang w:val="en-GB"/>
        </w:rPr>
        <w:t>P</w:t>
      </w:r>
      <w:r w:rsidR="004A3BD5" w:rsidRPr="00F7021C">
        <w:rPr>
          <w:lang w:val="en-GB"/>
        </w:rPr>
        <w:t xml:space="preserve">rotection </w:t>
      </w:r>
      <w:r w:rsidR="00880AC3" w:rsidRPr="00F7021C">
        <w:rPr>
          <w:lang w:val="en-GB"/>
        </w:rPr>
        <w:t>F</w:t>
      </w:r>
      <w:r w:rsidR="004A3BD5" w:rsidRPr="00F7021C">
        <w:rPr>
          <w:lang w:val="en-GB"/>
        </w:rPr>
        <w:t>ilter</w:t>
      </w:r>
    </w:p>
    <w:bookmarkEnd w:id="905"/>
    <w:tbl>
      <w:tblPr>
        <w:tblStyle w:val="ECCTable-redheader"/>
        <w:tblW w:w="9634" w:type="dxa"/>
        <w:tblInd w:w="0" w:type="dxa"/>
        <w:tblLayout w:type="fixed"/>
        <w:tblLook w:val="0600" w:firstRow="0" w:lastRow="0" w:firstColumn="0" w:lastColumn="0" w:noHBand="1" w:noVBand="1"/>
      </w:tblPr>
      <w:tblGrid>
        <w:gridCol w:w="1870"/>
        <w:gridCol w:w="960"/>
        <w:gridCol w:w="1418"/>
        <w:gridCol w:w="1634"/>
        <w:gridCol w:w="1876"/>
        <w:gridCol w:w="1876"/>
      </w:tblGrid>
      <w:tr w:rsidR="004A3BD5" w:rsidRPr="00E37998" w14:paraId="6370550E" w14:textId="77777777" w:rsidTr="00FC4254">
        <w:tc>
          <w:tcPr>
            <w:tcW w:w="1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17FB46" w14:textId="77777777" w:rsidR="004A3BD5" w:rsidRPr="00E37998" w:rsidRDefault="004A3BD5" w:rsidP="006B41A7">
            <w:pPr>
              <w:pStyle w:val="ECCTableHeaderredfont"/>
              <w:keepNext/>
              <w:jc w:val="center"/>
              <w:rPr>
                <w:b/>
                <w:bCs w:val="0"/>
                <w:color w:val="FFFFFF" w:themeColor="background1"/>
              </w:rPr>
            </w:pP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0F94A7" w14:textId="6CF2B0CD" w:rsidR="004A3BD5" w:rsidRPr="00E37998" w:rsidRDefault="004A3BD5" w:rsidP="006B41A7">
            <w:pPr>
              <w:pStyle w:val="ECCTableHeaderredfont"/>
              <w:keepNext/>
              <w:jc w:val="center"/>
              <w:rPr>
                <w:b/>
                <w:bCs w:val="0"/>
                <w:color w:val="FFFFFF" w:themeColor="background1"/>
              </w:rPr>
            </w:pPr>
          </w:p>
        </w:tc>
        <w:tc>
          <w:tcPr>
            <w:tcW w:w="680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0C6BDE9" w14:textId="1F347FAF" w:rsidR="004A3BD5" w:rsidRPr="00E37998" w:rsidRDefault="004A3BD5" w:rsidP="006B41A7">
            <w:pPr>
              <w:pStyle w:val="ECCTableHeaderredfont"/>
              <w:keepNext/>
              <w:jc w:val="center"/>
              <w:rPr>
                <w:b/>
                <w:bCs w:val="0"/>
                <w:color w:val="FFFFFF" w:themeColor="background1"/>
              </w:rPr>
            </w:pPr>
            <w:r w:rsidRPr="00E37998">
              <w:rPr>
                <w:b/>
                <w:bCs w:val="0"/>
                <w:color w:val="FFFFFF" w:themeColor="background1"/>
              </w:rPr>
              <w:t xml:space="preserve">Reduction in </w:t>
            </w:r>
            <w:r w:rsidR="00590CDE" w:rsidRPr="00E37998">
              <w:rPr>
                <w:b/>
                <w:bCs w:val="0"/>
                <w:color w:val="FFFFFF" w:themeColor="background1"/>
              </w:rPr>
              <w:t>r</w:t>
            </w:r>
            <w:r w:rsidRPr="00E37998">
              <w:rPr>
                <w:b/>
                <w:bCs w:val="0"/>
                <w:color w:val="FFFFFF" w:themeColor="background1"/>
              </w:rPr>
              <w:t>equired separation distance (%)</w:t>
            </w:r>
          </w:p>
        </w:tc>
      </w:tr>
      <w:tr w:rsidR="00200391" w:rsidRPr="00E37998" w14:paraId="59A7081D" w14:textId="77777777" w:rsidTr="00FC4254">
        <w:tc>
          <w:tcPr>
            <w:tcW w:w="18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7BE9E1" w14:textId="77777777" w:rsidR="004A3BD5" w:rsidRPr="00E37998" w:rsidRDefault="004A3BD5" w:rsidP="006B41A7">
            <w:pPr>
              <w:pStyle w:val="ECCTableHeaderredfont"/>
              <w:keepNext/>
              <w:jc w:val="center"/>
              <w:rPr>
                <w:b/>
                <w:bCs w:val="0"/>
                <w:color w:val="FFFFFF" w:themeColor="background1"/>
              </w:rPr>
            </w:pPr>
            <w:r w:rsidRPr="00E37998">
              <w:rPr>
                <w:b/>
                <w:bCs w:val="0"/>
                <w:color w:val="FFFFFF" w:themeColor="background1"/>
              </w:rPr>
              <w:t>Model</w:t>
            </w:r>
          </w:p>
        </w:tc>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7C84258" w14:textId="78809AA3" w:rsidR="004A3BD5" w:rsidRPr="00E37998" w:rsidRDefault="006766E7" w:rsidP="00905270">
            <w:pPr>
              <w:pStyle w:val="ECCTableHeaderredfont"/>
              <w:jc w:val="center"/>
              <w:rPr>
                <w:b/>
                <w:bCs w:val="0"/>
                <w:color w:val="FFFFFF" w:themeColor="background1"/>
              </w:rPr>
            </w:pPr>
            <w:r w:rsidRPr="00E37998">
              <w:rPr>
                <w:b/>
                <w:bCs w:val="0"/>
                <w:color w:val="FFFFFF" w:themeColor="background1"/>
              </w:rPr>
              <w:t>Antenna type</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A5E921" w14:textId="0345CB83" w:rsidR="004A3BD5" w:rsidRPr="00E37998" w:rsidRDefault="001819F0" w:rsidP="006B41A7">
            <w:pPr>
              <w:pStyle w:val="ECCTableHeaderredfont"/>
              <w:keepNex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10 deg. =</w:t>
            </w:r>
            <w:r w:rsidR="00F404E4" w:rsidRPr="00E37998">
              <w:rPr>
                <w:b/>
                <w:bCs w:val="0"/>
                <w:color w:val="FFFFFF" w:themeColor="background1"/>
              </w:rPr>
              <w:t xml:space="preserve"> </w:t>
            </w:r>
            <w:r w:rsidR="004A3BD5" w:rsidRPr="00E37998">
              <w:rPr>
                <w:b/>
                <w:bCs w:val="0"/>
                <w:color w:val="FFFFFF" w:themeColor="background1"/>
              </w:rPr>
              <w:t>7 dBi</w:t>
            </w:r>
          </w:p>
        </w:tc>
        <w:tc>
          <w:tcPr>
            <w:tcW w:w="16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ED9BEA" w14:textId="279D21C7" w:rsidR="004A3BD5" w:rsidRPr="00E37998" w:rsidRDefault="001819F0" w:rsidP="006B41A7">
            <w:pPr>
              <w:pStyle w:val="ECCTableHeaderredfont"/>
              <w:keepNex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20 deg. =</w:t>
            </w:r>
            <w:r w:rsidR="00F404E4" w:rsidRPr="00E37998">
              <w:rPr>
                <w:b/>
                <w:bCs w:val="0"/>
                <w:color w:val="FFFFFF" w:themeColor="background1"/>
              </w:rPr>
              <w:t xml:space="preserve"> </w:t>
            </w:r>
            <w:r w:rsidR="004A3BD5" w:rsidRPr="00E37998">
              <w:rPr>
                <w:b/>
                <w:bCs w:val="0"/>
                <w:color w:val="FFFFFF" w:themeColor="background1"/>
              </w:rPr>
              <w:t>-0.5 dBi</w:t>
            </w:r>
          </w:p>
        </w:tc>
        <w:tc>
          <w:tcPr>
            <w:tcW w:w="1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9831C7A" w14:textId="09FEA438" w:rsidR="004A3BD5" w:rsidRPr="00E37998" w:rsidRDefault="001819F0" w:rsidP="006B41A7">
            <w:pPr>
              <w:pStyle w:val="ECCTableHeaderredfont"/>
              <w:keepNex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30 deg.</w:t>
            </w:r>
            <w:r w:rsidR="002942A3" w:rsidRPr="00E37998">
              <w:rPr>
                <w:b/>
                <w:bCs w:val="0"/>
                <w:color w:val="FFFFFF" w:themeColor="background1"/>
              </w:rPr>
              <w:t xml:space="preserve"> </w:t>
            </w:r>
            <w:r w:rsidR="004A3BD5" w:rsidRPr="00E37998">
              <w:rPr>
                <w:b/>
                <w:bCs w:val="0"/>
                <w:color w:val="FFFFFF" w:themeColor="background1"/>
              </w:rPr>
              <w:t>=</w:t>
            </w:r>
            <w:r w:rsidR="00F404E4" w:rsidRPr="00E37998">
              <w:rPr>
                <w:b/>
                <w:bCs w:val="0"/>
                <w:color w:val="FFFFFF" w:themeColor="background1"/>
              </w:rPr>
              <w:t xml:space="preserve"> </w:t>
            </w:r>
            <w:r w:rsidR="004A3BD5" w:rsidRPr="00E37998">
              <w:rPr>
                <w:b/>
                <w:bCs w:val="0"/>
                <w:color w:val="FFFFFF" w:themeColor="background1"/>
              </w:rPr>
              <w:t>-4.9 dBi</w:t>
            </w:r>
          </w:p>
        </w:tc>
        <w:tc>
          <w:tcPr>
            <w:tcW w:w="1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5E83E34" w14:textId="0EB006E0" w:rsidR="004A3BD5" w:rsidRPr="00E37998" w:rsidRDefault="001819F0" w:rsidP="006B41A7">
            <w:pPr>
              <w:pStyle w:val="ECCTableHeaderredfont"/>
              <w:keepNex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40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-8.1 dBi</w:t>
            </w:r>
          </w:p>
        </w:tc>
      </w:tr>
      <w:tr w:rsidR="00AA34F3" w:rsidRPr="00E37998" w14:paraId="2BAD28A4" w14:textId="77777777" w:rsidTr="00FC4254">
        <w:tc>
          <w:tcPr>
            <w:tcW w:w="1870" w:type="dxa"/>
            <w:vMerge w:val="restart"/>
            <w:tcBorders>
              <w:top w:val="single" w:sz="4" w:space="0" w:color="FFFFFF" w:themeColor="background1"/>
            </w:tcBorders>
          </w:tcPr>
          <w:p w14:paraId="77EF155A" w14:textId="77777777" w:rsidR="00AA34F3" w:rsidRPr="00E37998" w:rsidRDefault="00AA34F3" w:rsidP="006B41A7">
            <w:pPr>
              <w:keepNext/>
            </w:pPr>
            <w:r w:rsidRPr="00E37998">
              <w:t>Free Space</w:t>
            </w:r>
          </w:p>
        </w:tc>
        <w:tc>
          <w:tcPr>
            <w:tcW w:w="960" w:type="dxa"/>
            <w:tcBorders>
              <w:top w:val="single" w:sz="4" w:space="0" w:color="FFFFFF" w:themeColor="background1"/>
            </w:tcBorders>
          </w:tcPr>
          <w:p w14:paraId="2A130F37" w14:textId="77777777" w:rsidR="00AA34F3" w:rsidRPr="00E37998" w:rsidRDefault="00AA34F3" w:rsidP="006B41A7">
            <w:pPr>
              <w:keepNext/>
            </w:pPr>
            <w:r w:rsidRPr="00E37998">
              <w:t>Non-AAS</w:t>
            </w:r>
          </w:p>
        </w:tc>
        <w:tc>
          <w:tcPr>
            <w:tcW w:w="1418" w:type="dxa"/>
            <w:tcBorders>
              <w:top w:val="single" w:sz="4" w:space="0" w:color="FFFFFF" w:themeColor="background1"/>
            </w:tcBorders>
          </w:tcPr>
          <w:p w14:paraId="383B6BA6" w14:textId="77777777" w:rsidR="00AA34F3" w:rsidRPr="00E37998" w:rsidRDefault="00AA34F3" w:rsidP="006B41A7">
            <w:pPr>
              <w:keepNext/>
            </w:pPr>
            <w:r w:rsidRPr="00E37998">
              <w:t>90.5%</w:t>
            </w:r>
          </w:p>
        </w:tc>
        <w:tc>
          <w:tcPr>
            <w:tcW w:w="1634" w:type="dxa"/>
            <w:tcBorders>
              <w:top w:val="single" w:sz="4" w:space="0" w:color="FFFFFF" w:themeColor="background1"/>
            </w:tcBorders>
          </w:tcPr>
          <w:p w14:paraId="5A9DA1C2" w14:textId="77777777" w:rsidR="00AA34F3" w:rsidRPr="00E37998" w:rsidRDefault="00AA34F3" w:rsidP="006B41A7">
            <w:pPr>
              <w:keepNext/>
            </w:pPr>
            <w:r w:rsidRPr="00E37998">
              <w:t>90.5%</w:t>
            </w:r>
          </w:p>
        </w:tc>
        <w:tc>
          <w:tcPr>
            <w:tcW w:w="1876" w:type="dxa"/>
            <w:tcBorders>
              <w:top w:val="single" w:sz="4" w:space="0" w:color="FFFFFF" w:themeColor="background1"/>
            </w:tcBorders>
          </w:tcPr>
          <w:p w14:paraId="6C53833D" w14:textId="77777777" w:rsidR="00AA34F3" w:rsidRPr="00E37998" w:rsidRDefault="00AA34F3" w:rsidP="006B41A7">
            <w:pPr>
              <w:keepNext/>
            </w:pPr>
            <w:r w:rsidRPr="00E37998">
              <w:t>90.5%</w:t>
            </w:r>
          </w:p>
        </w:tc>
        <w:tc>
          <w:tcPr>
            <w:tcW w:w="1876" w:type="dxa"/>
            <w:tcBorders>
              <w:top w:val="single" w:sz="4" w:space="0" w:color="FFFFFF" w:themeColor="background1"/>
            </w:tcBorders>
          </w:tcPr>
          <w:p w14:paraId="5ADEAD59" w14:textId="77777777" w:rsidR="00AA34F3" w:rsidRPr="00E37998" w:rsidRDefault="00AA34F3" w:rsidP="006B41A7">
            <w:pPr>
              <w:keepNext/>
            </w:pPr>
            <w:r w:rsidRPr="00E37998">
              <w:t>90.4%</w:t>
            </w:r>
          </w:p>
        </w:tc>
      </w:tr>
      <w:tr w:rsidR="00AA34F3" w:rsidRPr="00E37998" w14:paraId="1CAE35B9" w14:textId="77777777" w:rsidTr="00FC4254">
        <w:tc>
          <w:tcPr>
            <w:tcW w:w="1870" w:type="dxa"/>
            <w:vMerge/>
          </w:tcPr>
          <w:p w14:paraId="2CFCF857" w14:textId="77777777" w:rsidR="00AA34F3" w:rsidRPr="00E37998" w:rsidRDefault="00AA34F3" w:rsidP="006B41A7">
            <w:pPr>
              <w:keepNext/>
            </w:pPr>
          </w:p>
        </w:tc>
        <w:tc>
          <w:tcPr>
            <w:tcW w:w="960" w:type="dxa"/>
          </w:tcPr>
          <w:p w14:paraId="7FCFF67F" w14:textId="77777777" w:rsidR="00AA34F3" w:rsidRPr="00E37998" w:rsidRDefault="00AA34F3" w:rsidP="006B41A7">
            <w:pPr>
              <w:keepNext/>
            </w:pPr>
            <w:r w:rsidRPr="00E37998">
              <w:t>AAS</w:t>
            </w:r>
          </w:p>
        </w:tc>
        <w:tc>
          <w:tcPr>
            <w:tcW w:w="1418" w:type="dxa"/>
          </w:tcPr>
          <w:p w14:paraId="68305E9F" w14:textId="77777777" w:rsidR="00AA34F3" w:rsidRPr="00E37998" w:rsidRDefault="00AA34F3" w:rsidP="006B41A7">
            <w:pPr>
              <w:keepNext/>
            </w:pPr>
            <w:r w:rsidRPr="00E37998">
              <w:t>90.4%</w:t>
            </w:r>
          </w:p>
        </w:tc>
        <w:tc>
          <w:tcPr>
            <w:tcW w:w="1634" w:type="dxa"/>
          </w:tcPr>
          <w:p w14:paraId="22AAD69A" w14:textId="77777777" w:rsidR="00AA34F3" w:rsidRPr="00E37998" w:rsidRDefault="00AA34F3" w:rsidP="006B41A7">
            <w:pPr>
              <w:keepNext/>
            </w:pPr>
            <w:r w:rsidRPr="00E37998">
              <w:t>90.5%</w:t>
            </w:r>
          </w:p>
        </w:tc>
        <w:tc>
          <w:tcPr>
            <w:tcW w:w="1876" w:type="dxa"/>
          </w:tcPr>
          <w:p w14:paraId="0EF78773" w14:textId="77777777" w:rsidR="00AA34F3" w:rsidRPr="00E37998" w:rsidRDefault="00AA34F3" w:rsidP="006B41A7">
            <w:pPr>
              <w:keepNext/>
            </w:pPr>
            <w:r w:rsidRPr="00E37998">
              <w:t>90.5%</w:t>
            </w:r>
          </w:p>
        </w:tc>
        <w:tc>
          <w:tcPr>
            <w:tcW w:w="1876" w:type="dxa"/>
          </w:tcPr>
          <w:p w14:paraId="4913EE6A" w14:textId="77777777" w:rsidR="00AA34F3" w:rsidRPr="00E37998" w:rsidRDefault="00AA34F3" w:rsidP="006B41A7">
            <w:pPr>
              <w:keepNext/>
            </w:pPr>
            <w:r w:rsidRPr="00E37998">
              <w:t>90.5%</w:t>
            </w:r>
          </w:p>
        </w:tc>
      </w:tr>
      <w:tr w:rsidR="00AA34F3" w:rsidRPr="00E37998" w14:paraId="15052B40" w14:textId="77777777" w:rsidTr="00FC4254">
        <w:trPr>
          <w:trHeight w:val="512"/>
        </w:trPr>
        <w:tc>
          <w:tcPr>
            <w:tcW w:w="1870" w:type="dxa"/>
            <w:vMerge w:val="restart"/>
          </w:tcPr>
          <w:p w14:paraId="624FAC2F" w14:textId="24F59E6D" w:rsidR="00AA34F3" w:rsidRPr="00E37998" w:rsidRDefault="00AA34F3" w:rsidP="00C819BD">
            <w:pPr>
              <w:keepNext/>
              <w:jc w:val="left"/>
            </w:pPr>
            <w:r w:rsidRPr="00E37998">
              <w:t xml:space="preserve">Report ITU-R M.2135 </w:t>
            </w:r>
            <w:r w:rsidRPr="00E37998">
              <w:fldChar w:fldCharType="begin"/>
            </w:r>
            <w:r w:rsidRPr="00E37998">
              <w:instrText xml:space="preserve"> REF _Ref94090124 \r \h </w:instrText>
            </w:r>
            <w:r w:rsidRPr="00E37998">
              <w:fldChar w:fldCharType="separate"/>
            </w:r>
            <w:r w:rsidR="0093331D">
              <w:t>[33]</w:t>
            </w:r>
            <w:r w:rsidRPr="00E37998">
              <w:fldChar w:fldCharType="end"/>
            </w:r>
            <w:r w:rsidRPr="00E37998">
              <w:t xml:space="preserve"> Rural macro cell (LoS)</w:t>
            </w:r>
          </w:p>
        </w:tc>
        <w:tc>
          <w:tcPr>
            <w:tcW w:w="960" w:type="dxa"/>
          </w:tcPr>
          <w:p w14:paraId="258D66D6" w14:textId="77777777" w:rsidR="00AA34F3" w:rsidRPr="00E37998" w:rsidRDefault="00AA34F3" w:rsidP="006B41A7">
            <w:pPr>
              <w:keepNext/>
            </w:pPr>
            <w:r w:rsidRPr="00E37998">
              <w:t>Non-AAS</w:t>
            </w:r>
          </w:p>
        </w:tc>
        <w:tc>
          <w:tcPr>
            <w:tcW w:w="1418" w:type="dxa"/>
          </w:tcPr>
          <w:p w14:paraId="3CAED877" w14:textId="77777777" w:rsidR="00AA34F3" w:rsidRPr="00E37998" w:rsidRDefault="00AA34F3" w:rsidP="006B41A7">
            <w:pPr>
              <w:keepNext/>
            </w:pPr>
            <w:r w:rsidRPr="00E37998">
              <w:t>69.0%</w:t>
            </w:r>
          </w:p>
        </w:tc>
        <w:tc>
          <w:tcPr>
            <w:tcW w:w="1634" w:type="dxa"/>
          </w:tcPr>
          <w:p w14:paraId="1AB313F7" w14:textId="77777777" w:rsidR="00AA34F3" w:rsidRPr="00E37998" w:rsidRDefault="00AA34F3" w:rsidP="006B41A7">
            <w:pPr>
              <w:keepNext/>
            </w:pPr>
            <w:r w:rsidRPr="00E37998">
              <w:t>69.0%</w:t>
            </w:r>
          </w:p>
        </w:tc>
        <w:tc>
          <w:tcPr>
            <w:tcW w:w="1876" w:type="dxa"/>
          </w:tcPr>
          <w:p w14:paraId="6311B030" w14:textId="77777777" w:rsidR="00AA34F3" w:rsidRPr="00E37998" w:rsidRDefault="00AA34F3" w:rsidP="006B41A7">
            <w:pPr>
              <w:keepNext/>
            </w:pPr>
            <w:r w:rsidRPr="00E37998">
              <w:t>69.2%</w:t>
            </w:r>
          </w:p>
        </w:tc>
        <w:tc>
          <w:tcPr>
            <w:tcW w:w="1876" w:type="dxa"/>
          </w:tcPr>
          <w:p w14:paraId="38A109E3" w14:textId="77777777" w:rsidR="00AA34F3" w:rsidRPr="00E37998" w:rsidRDefault="00AA34F3" w:rsidP="006B41A7">
            <w:pPr>
              <w:keepNext/>
            </w:pPr>
            <w:r w:rsidRPr="00E37998">
              <w:t>71.3%</w:t>
            </w:r>
          </w:p>
        </w:tc>
      </w:tr>
      <w:tr w:rsidR="00AA34F3" w:rsidRPr="00E37998" w14:paraId="5745CCC6" w14:textId="77777777" w:rsidTr="00FC4254">
        <w:tc>
          <w:tcPr>
            <w:tcW w:w="1870" w:type="dxa"/>
            <w:vMerge/>
          </w:tcPr>
          <w:p w14:paraId="0258EB4E" w14:textId="77777777" w:rsidR="00AA34F3" w:rsidRPr="00E37998" w:rsidRDefault="00AA34F3" w:rsidP="006B41A7">
            <w:pPr>
              <w:keepNext/>
            </w:pPr>
          </w:p>
        </w:tc>
        <w:tc>
          <w:tcPr>
            <w:tcW w:w="960" w:type="dxa"/>
          </w:tcPr>
          <w:p w14:paraId="2847B387" w14:textId="77777777" w:rsidR="00AA34F3" w:rsidRPr="00E37998" w:rsidRDefault="00AA34F3" w:rsidP="006B41A7">
            <w:pPr>
              <w:keepNext/>
            </w:pPr>
            <w:r w:rsidRPr="00E37998">
              <w:t>AAS</w:t>
            </w:r>
          </w:p>
        </w:tc>
        <w:tc>
          <w:tcPr>
            <w:tcW w:w="1418" w:type="dxa"/>
          </w:tcPr>
          <w:p w14:paraId="61BF119E" w14:textId="77777777" w:rsidR="00AA34F3" w:rsidRPr="00E37998" w:rsidRDefault="00AA34F3" w:rsidP="006B41A7">
            <w:pPr>
              <w:keepNext/>
            </w:pPr>
            <w:r w:rsidRPr="00E37998">
              <w:t>69.0%</w:t>
            </w:r>
          </w:p>
        </w:tc>
        <w:tc>
          <w:tcPr>
            <w:tcW w:w="1634" w:type="dxa"/>
          </w:tcPr>
          <w:p w14:paraId="7A13C77E" w14:textId="77777777" w:rsidR="00AA34F3" w:rsidRPr="00E37998" w:rsidRDefault="00AA34F3" w:rsidP="006B41A7">
            <w:pPr>
              <w:keepNext/>
            </w:pPr>
            <w:r w:rsidRPr="00E37998">
              <w:t>69.3%</w:t>
            </w:r>
          </w:p>
        </w:tc>
        <w:tc>
          <w:tcPr>
            <w:tcW w:w="1876" w:type="dxa"/>
          </w:tcPr>
          <w:p w14:paraId="63D91898" w14:textId="77777777" w:rsidR="00AA34F3" w:rsidRPr="00E37998" w:rsidRDefault="00AA34F3" w:rsidP="006B41A7">
            <w:pPr>
              <w:keepNext/>
            </w:pPr>
            <w:r w:rsidRPr="00E37998">
              <w:t>70.2%</w:t>
            </w:r>
          </w:p>
        </w:tc>
        <w:tc>
          <w:tcPr>
            <w:tcW w:w="1876" w:type="dxa"/>
          </w:tcPr>
          <w:p w14:paraId="1A9167BF" w14:textId="77777777" w:rsidR="00AA34F3" w:rsidRPr="00E37998" w:rsidRDefault="00AA34F3" w:rsidP="006B41A7">
            <w:pPr>
              <w:keepNext/>
            </w:pPr>
            <w:r w:rsidRPr="00E37998">
              <w:t>71.6%</w:t>
            </w:r>
          </w:p>
        </w:tc>
      </w:tr>
    </w:tbl>
    <w:p w14:paraId="2BCD9F39" w14:textId="4D4354E9" w:rsidR="004A3BD5" w:rsidRPr="00F7021C" w:rsidRDefault="000F7132" w:rsidP="006B41A7">
      <w:pPr>
        <w:pStyle w:val="Caption"/>
        <w:rPr>
          <w:lang w:val="en-GB"/>
        </w:rPr>
      </w:pPr>
      <w:r w:rsidRPr="00F7021C">
        <w:rPr>
          <w:lang w:val="en-GB"/>
        </w:rPr>
        <w:t xml:space="preserve">Table </w:t>
      </w:r>
      <w:r w:rsidRPr="00E37998">
        <w:rPr>
          <w:lang w:val="en-GB"/>
        </w:rPr>
        <w:fldChar w:fldCharType="begin"/>
      </w:r>
      <w:r w:rsidRPr="00F7021C">
        <w:rPr>
          <w:lang w:val="en-GB"/>
        </w:rPr>
        <w:instrText>SEQ Table \* ARABIC</w:instrText>
      </w:r>
      <w:r w:rsidRPr="00E37998">
        <w:rPr>
          <w:lang w:val="en-GB"/>
        </w:rPr>
        <w:fldChar w:fldCharType="separate"/>
      </w:r>
      <w:r w:rsidR="003007EC">
        <w:rPr>
          <w:noProof/>
          <w:lang w:val="en-GB"/>
        </w:rPr>
        <w:t>24</w:t>
      </w:r>
      <w:r w:rsidRPr="00E37998">
        <w:rPr>
          <w:lang w:val="en-GB"/>
        </w:rPr>
        <w:fldChar w:fldCharType="end"/>
      </w:r>
      <w:r w:rsidRPr="00F7021C">
        <w:rPr>
          <w:lang w:val="en-GB"/>
        </w:rPr>
        <w:t xml:space="preserve">: </w:t>
      </w:r>
      <w:r w:rsidR="004A3BD5" w:rsidRPr="00F7021C">
        <w:rPr>
          <w:lang w:val="en-GB"/>
        </w:rPr>
        <w:t>ETL C band Waveguide Band Pass Filter</w:t>
      </w:r>
    </w:p>
    <w:tbl>
      <w:tblPr>
        <w:tblStyle w:val="ECCTable-redheader"/>
        <w:tblW w:w="9634" w:type="dxa"/>
        <w:tblInd w:w="0" w:type="dxa"/>
        <w:tblLook w:val="0600" w:firstRow="0" w:lastRow="0" w:firstColumn="0" w:lastColumn="0" w:noHBand="1" w:noVBand="1"/>
      </w:tblPr>
      <w:tblGrid>
        <w:gridCol w:w="1574"/>
        <w:gridCol w:w="1029"/>
        <w:gridCol w:w="1722"/>
        <w:gridCol w:w="1766"/>
        <w:gridCol w:w="1821"/>
        <w:gridCol w:w="1722"/>
      </w:tblGrid>
      <w:tr w:rsidR="001812AE" w:rsidRPr="00E37998" w14:paraId="510F0922" w14:textId="77777777" w:rsidTr="00FC4254">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0A6218A4" w14:textId="77777777" w:rsidR="004A3BD5" w:rsidRPr="00E37998" w:rsidRDefault="004A3BD5" w:rsidP="006B41A7">
            <w:pPr>
              <w:pStyle w:val="ECCTableHeaderredfont"/>
              <w:jc w:val="center"/>
              <w:rPr>
                <w:b/>
                <w:bCs w:val="0"/>
                <w:color w:val="FFFFFF" w:themeColor="background1"/>
              </w:rPr>
            </w:pP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057F144" w14:textId="7C1DEBB7" w:rsidR="004A3BD5" w:rsidRPr="00E37998" w:rsidRDefault="004A3BD5" w:rsidP="006B41A7">
            <w:pPr>
              <w:pStyle w:val="ECCTableHeaderredfont"/>
              <w:jc w:val="center"/>
              <w:rPr>
                <w:b/>
                <w:bCs w:val="0"/>
                <w:color w:val="FFFFFF" w:themeColor="background1"/>
              </w:rPr>
            </w:pPr>
          </w:p>
        </w:tc>
        <w:tc>
          <w:tcPr>
            <w:tcW w:w="703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A23"/>
          </w:tcPr>
          <w:p w14:paraId="78CFA58D" w14:textId="3C1328ED" w:rsidR="004A3BD5" w:rsidRPr="00E37998" w:rsidRDefault="004A3BD5" w:rsidP="006B41A7">
            <w:pPr>
              <w:pStyle w:val="ECCTableHeaderredfont"/>
              <w:jc w:val="center"/>
              <w:rPr>
                <w:b/>
                <w:bCs w:val="0"/>
                <w:color w:val="FFFFFF" w:themeColor="background1"/>
              </w:rPr>
            </w:pPr>
            <w:r w:rsidRPr="00E37998">
              <w:rPr>
                <w:b/>
                <w:bCs w:val="0"/>
                <w:color w:val="FFFFFF" w:themeColor="background1"/>
              </w:rPr>
              <w:t xml:space="preserve">Reduction in </w:t>
            </w:r>
            <w:r w:rsidR="00590CDE" w:rsidRPr="00E37998">
              <w:rPr>
                <w:b/>
                <w:bCs w:val="0"/>
                <w:color w:val="FFFFFF" w:themeColor="background1"/>
              </w:rPr>
              <w:t>r</w:t>
            </w:r>
            <w:r w:rsidRPr="00E37998">
              <w:rPr>
                <w:b/>
                <w:bCs w:val="0"/>
                <w:color w:val="FFFFFF" w:themeColor="background1"/>
              </w:rPr>
              <w:t>equired separation distance (%)</w:t>
            </w:r>
          </w:p>
        </w:tc>
      </w:tr>
      <w:tr w:rsidR="00FC4254" w:rsidRPr="00E37998" w14:paraId="71D95109" w14:textId="77777777" w:rsidTr="00FC4254">
        <w:tc>
          <w:tcPr>
            <w:tcW w:w="1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8DE4161" w14:textId="77777777" w:rsidR="004A3BD5" w:rsidRPr="00E37998" w:rsidRDefault="004A3BD5" w:rsidP="006B41A7">
            <w:pPr>
              <w:pStyle w:val="ECCTableHeaderredfont"/>
              <w:jc w:val="center"/>
              <w:rPr>
                <w:b/>
                <w:bCs w:val="0"/>
                <w:color w:val="FFFFFF" w:themeColor="background1"/>
              </w:rPr>
            </w:pPr>
            <w:r w:rsidRPr="00E37998">
              <w:rPr>
                <w:b/>
                <w:bCs w:val="0"/>
                <w:color w:val="FFFFFF" w:themeColor="background1"/>
              </w:rPr>
              <w:t>Model</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17F12E3" w14:textId="78B969D4" w:rsidR="004A3BD5" w:rsidRPr="00E37998" w:rsidRDefault="006766E7">
            <w:pPr>
              <w:pStyle w:val="ECCTableHeaderredfont"/>
              <w:jc w:val="center"/>
              <w:rPr>
                <w:color w:val="FFFFFF" w:themeColor="background1"/>
              </w:rPr>
            </w:pPr>
            <w:r w:rsidRPr="00E37998">
              <w:rPr>
                <w:b/>
                <w:bCs w:val="0"/>
                <w:color w:val="FFFFFF" w:themeColor="background1"/>
              </w:rPr>
              <w:t>Antenna type</w:t>
            </w:r>
          </w:p>
        </w:tc>
        <w:tc>
          <w:tcPr>
            <w:tcW w:w="1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304507A" w14:textId="6B6E4D81" w:rsidR="004A3BD5" w:rsidRPr="00E37998" w:rsidRDefault="001819F0" w:rsidP="006B41A7">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10 deg. =</w:t>
            </w:r>
            <w:r w:rsidR="00F404E4" w:rsidRPr="00E37998">
              <w:rPr>
                <w:b/>
                <w:bCs w:val="0"/>
                <w:color w:val="FFFFFF" w:themeColor="background1"/>
              </w:rPr>
              <w:t xml:space="preserve"> </w:t>
            </w:r>
            <w:r w:rsidR="004A3BD5" w:rsidRPr="00E37998">
              <w:rPr>
                <w:b/>
                <w:bCs w:val="0"/>
                <w:color w:val="FFFFFF" w:themeColor="background1"/>
              </w:rPr>
              <w:t>7 dBi</w:t>
            </w:r>
          </w:p>
        </w:tc>
        <w:tc>
          <w:tcPr>
            <w:tcW w:w="1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903322" w14:textId="28C83C0A" w:rsidR="004A3BD5" w:rsidRPr="00E37998" w:rsidRDefault="001819F0" w:rsidP="006B41A7">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FC4254">
              <w:rPr>
                <w:b/>
                <w:bCs w:val="0"/>
                <w:color w:val="FFFFFF" w:themeColor="background1"/>
                <w:vertAlign w:val="subscript"/>
              </w:rPr>
              <w:t xml:space="preserve"> </w:t>
            </w:r>
            <w:r w:rsidR="00FC4254" w:rsidRPr="00FC4254">
              <w:rPr>
                <w:b/>
                <w:bCs w:val="0"/>
                <w:color w:val="FFFFFF" w:themeColor="background1"/>
              </w:rPr>
              <w:t>@ 20 deg.</w:t>
            </w:r>
            <w:r w:rsidR="00FC4254">
              <w:rPr>
                <w:b/>
                <w:bCs w:val="0"/>
                <w:color w:val="FFFFFF" w:themeColor="background1"/>
              </w:rPr>
              <w:t xml:space="preserve"> </w:t>
            </w:r>
            <w:r w:rsidR="004A3BD5" w:rsidRPr="00E37998">
              <w:rPr>
                <w:b/>
                <w:bCs w:val="0"/>
                <w:color w:val="FFFFFF" w:themeColor="background1"/>
              </w:rPr>
              <w:t>= -0.5 dBi</w:t>
            </w:r>
          </w:p>
        </w:tc>
        <w:tc>
          <w:tcPr>
            <w:tcW w:w="1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2067EE3" w14:textId="25CC5783" w:rsidR="004A3BD5" w:rsidRPr="00E37998" w:rsidRDefault="001819F0" w:rsidP="006B41A7">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30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-4.9 dBi</w:t>
            </w:r>
          </w:p>
        </w:tc>
        <w:tc>
          <w:tcPr>
            <w:tcW w:w="1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E3E94A4" w14:textId="53798DDB" w:rsidR="004A3BD5" w:rsidRPr="00E37998" w:rsidRDefault="001819F0" w:rsidP="006B41A7">
            <w:pPr>
              <w:pStyle w:val="ECCTableHeaderredfont"/>
              <w:jc w:val="center"/>
              <w:rPr>
                <w:b/>
                <w:bCs w:val="0"/>
                <w:color w:val="FFFFFF" w:themeColor="background1"/>
              </w:rPr>
            </w:pPr>
            <w:r w:rsidRPr="00E37998">
              <w:rPr>
                <w:b/>
                <w:bCs w:val="0"/>
                <w:color w:val="FFFFFF" w:themeColor="background1"/>
              </w:rPr>
              <w:t>G</w:t>
            </w:r>
            <w:r w:rsidRPr="00E37998">
              <w:rPr>
                <w:b/>
                <w:bCs w:val="0"/>
                <w:color w:val="FFFFFF" w:themeColor="background1"/>
                <w:vertAlign w:val="subscript"/>
              </w:rPr>
              <w:t>A,Rx</w:t>
            </w:r>
            <w:r w:rsidR="004A3BD5" w:rsidRPr="00E37998">
              <w:rPr>
                <w:b/>
                <w:bCs w:val="0"/>
                <w:color w:val="FFFFFF" w:themeColor="background1"/>
              </w:rPr>
              <w:t xml:space="preserve"> @ 40 deg.</w:t>
            </w:r>
            <w:r w:rsidR="002942A3" w:rsidRPr="00E37998">
              <w:rPr>
                <w:b/>
                <w:bCs w:val="0"/>
                <w:color w:val="FFFFFF" w:themeColor="background1"/>
              </w:rPr>
              <w:t xml:space="preserve"> </w:t>
            </w:r>
            <w:r w:rsidR="004A3BD5" w:rsidRPr="00E37998">
              <w:rPr>
                <w:b/>
                <w:bCs w:val="0"/>
                <w:color w:val="FFFFFF" w:themeColor="background1"/>
              </w:rPr>
              <w:t>=</w:t>
            </w:r>
            <w:r w:rsidR="00DE6B70" w:rsidRPr="00E37998">
              <w:rPr>
                <w:b/>
                <w:bCs w:val="0"/>
                <w:color w:val="FFFFFF" w:themeColor="background1"/>
              </w:rPr>
              <w:t xml:space="preserve"> </w:t>
            </w:r>
            <w:r w:rsidR="004A3BD5" w:rsidRPr="00E37998">
              <w:rPr>
                <w:b/>
                <w:bCs w:val="0"/>
                <w:color w:val="FFFFFF" w:themeColor="background1"/>
              </w:rPr>
              <w:t>-8.1 dBi</w:t>
            </w:r>
          </w:p>
        </w:tc>
      </w:tr>
      <w:tr w:rsidR="00AA34F3" w:rsidRPr="00E37998" w14:paraId="0ED350CC" w14:textId="77777777" w:rsidTr="00FC4254">
        <w:tc>
          <w:tcPr>
            <w:tcW w:w="1574" w:type="dxa"/>
            <w:vMerge w:val="restart"/>
            <w:tcBorders>
              <w:top w:val="single" w:sz="4" w:space="0" w:color="FFFFFF" w:themeColor="background1"/>
            </w:tcBorders>
          </w:tcPr>
          <w:p w14:paraId="3906B10B" w14:textId="77777777" w:rsidR="00AA34F3" w:rsidRPr="00E37998" w:rsidRDefault="00AA34F3" w:rsidP="006B41A7">
            <w:r w:rsidRPr="00E37998">
              <w:t>Free Space</w:t>
            </w:r>
          </w:p>
        </w:tc>
        <w:tc>
          <w:tcPr>
            <w:tcW w:w="1029" w:type="dxa"/>
            <w:tcBorders>
              <w:top w:val="single" w:sz="4" w:space="0" w:color="FFFFFF" w:themeColor="background1"/>
            </w:tcBorders>
          </w:tcPr>
          <w:p w14:paraId="50C2C6B1" w14:textId="77777777" w:rsidR="00AA34F3" w:rsidRPr="00E37998" w:rsidRDefault="00AA34F3" w:rsidP="006B41A7">
            <w:r w:rsidRPr="00E37998">
              <w:t>Non-AAS</w:t>
            </w:r>
          </w:p>
        </w:tc>
        <w:tc>
          <w:tcPr>
            <w:tcW w:w="1722" w:type="dxa"/>
            <w:tcBorders>
              <w:top w:val="single" w:sz="4" w:space="0" w:color="FFFFFF" w:themeColor="background1"/>
            </w:tcBorders>
            <w:vAlign w:val="top"/>
          </w:tcPr>
          <w:p w14:paraId="5B4D4A04" w14:textId="77777777" w:rsidR="00AA34F3" w:rsidRPr="00E37998" w:rsidRDefault="00AA34F3" w:rsidP="006B75F0">
            <w:r w:rsidRPr="00E37998">
              <w:t>94.4%</w:t>
            </w:r>
          </w:p>
        </w:tc>
        <w:tc>
          <w:tcPr>
            <w:tcW w:w="1766" w:type="dxa"/>
            <w:tcBorders>
              <w:top w:val="single" w:sz="4" w:space="0" w:color="FFFFFF" w:themeColor="background1"/>
            </w:tcBorders>
            <w:vAlign w:val="top"/>
          </w:tcPr>
          <w:p w14:paraId="3F1D73DD" w14:textId="77777777" w:rsidR="00AA34F3" w:rsidRPr="00E37998" w:rsidRDefault="00AA34F3" w:rsidP="006B75F0">
            <w:r w:rsidRPr="00E37998">
              <w:t>94.4%</w:t>
            </w:r>
          </w:p>
        </w:tc>
        <w:tc>
          <w:tcPr>
            <w:tcW w:w="1821" w:type="dxa"/>
            <w:tcBorders>
              <w:top w:val="single" w:sz="4" w:space="0" w:color="FFFFFF" w:themeColor="background1"/>
            </w:tcBorders>
            <w:vAlign w:val="top"/>
          </w:tcPr>
          <w:p w14:paraId="67F2BB27" w14:textId="77777777" w:rsidR="00AA34F3" w:rsidRPr="00E37998" w:rsidRDefault="00AA34F3" w:rsidP="006B75F0">
            <w:r w:rsidRPr="00E37998">
              <w:t>94.5%</w:t>
            </w:r>
          </w:p>
        </w:tc>
        <w:tc>
          <w:tcPr>
            <w:tcW w:w="1722" w:type="dxa"/>
            <w:tcBorders>
              <w:top w:val="single" w:sz="4" w:space="0" w:color="FFFFFF" w:themeColor="background1"/>
            </w:tcBorders>
            <w:vAlign w:val="top"/>
          </w:tcPr>
          <w:p w14:paraId="6602A726" w14:textId="77777777" w:rsidR="00AA34F3" w:rsidRPr="00E37998" w:rsidRDefault="00AA34F3" w:rsidP="006B75F0">
            <w:r w:rsidRPr="00E37998">
              <w:t>94.5%</w:t>
            </w:r>
          </w:p>
        </w:tc>
      </w:tr>
      <w:tr w:rsidR="00AA34F3" w:rsidRPr="00E37998" w14:paraId="52FF5241" w14:textId="77777777" w:rsidTr="00FC4254">
        <w:tc>
          <w:tcPr>
            <w:tcW w:w="1574" w:type="dxa"/>
            <w:vMerge/>
          </w:tcPr>
          <w:p w14:paraId="5BCF5C7A" w14:textId="77777777" w:rsidR="00AA34F3" w:rsidRPr="00E37998" w:rsidRDefault="00AA34F3" w:rsidP="006B41A7"/>
        </w:tc>
        <w:tc>
          <w:tcPr>
            <w:tcW w:w="1029" w:type="dxa"/>
          </w:tcPr>
          <w:p w14:paraId="3D1BA144" w14:textId="77777777" w:rsidR="00AA34F3" w:rsidRPr="00E37998" w:rsidRDefault="00AA34F3" w:rsidP="006B41A7">
            <w:r w:rsidRPr="00E37998">
              <w:t>AAS</w:t>
            </w:r>
          </w:p>
        </w:tc>
        <w:tc>
          <w:tcPr>
            <w:tcW w:w="1722" w:type="dxa"/>
            <w:vAlign w:val="top"/>
          </w:tcPr>
          <w:p w14:paraId="68068B96" w14:textId="77777777" w:rsidR="00AA34F3" w:rsidRPr="00E37998" w:rsidRDefault="00AA34F3" w:rsidP="006B75F0">
            <w:r w:rsidRPr="00E37998">
              <w:t>94.4%</w:t>
            </w:r>
          </w:p>
        </w:tc>
        <w:tc>
          <w:tcPr>
            <w:tcW w:w="1766" w:type="dxa"/>
            <w:vAlign w:val="top"/>
          </w:tcPr>
          <w:p w14:paraId="5E25EA2F" w14:textId="77777777" w:rsidR="00AA34F3" w:rsidRPr="00E37998" w:rsidRDefault="00AA34F3" w:rsidP="006B75F0">
            <w:r w:rsidRPr="00E37998">
              <w:t>94.4%</w:t>
            </w:r>
          </w:p>
        </w:tc>
        <w:tc>
          <w:tcPr>
            <w:tcW w:w="1821" w:type="dxa"/>
            <w:vAlign w:val="top"/>
          </w:tcPr>
          <w:p w14:paraId="6F95EE1B" w14:textId="77777777" w:rsidR="00AA34F3" w:rsidRPr="00E37998" w:rsidRDefault="00AA34F3" w:rsidP="006B75F0">
            <w:r w:rsidRPr="00E37998">
              <w:t>94.4%</w:t>
            </w:r>
          </w:p>
        </w:tc>
        <w:tc>
          <w:tcPr>
            <w:tcW w:w="1722" w:type="dxa"/>
            <w:vAlign w:val="top"/>
          </w:tcPr>
          <w:p w14:paraId="65DC6443" w14:textId="77777777" w:rsidR="00AA34F3" w:rsidRPr="00E37998" w:rsidRDefault="00AA34F3" w:rsidP="006B75F0">
            <w:r w:rsidRPr="00E37998">
              <w:t>94.4%</w:t>
            </w:r>
          </w:p>
        </w:tc>
      </w:tr>
      <w:tr w:rsidR="00AA34F3" w:rsidRPr="00E37998" w14:paraId="6985236C" w14:textId="77777777" w:rsidTr="00FC4254">
        <w:tc>
          <w:tcPr>
            <w:tcW w:w="1574" w:type="dxa"/>
            <w:vMerge w:val="restart"/>
          </w:tcPr>
          <w:p w14:paraId="28036161" w14:textId="07109E66" w:rsidR="00AA34F3" w:rsidRPr="00E37998" w:rsidRDefault="00AA34F3" w:rsidP="009D3F56">
            <w:pPr>
              <w:jc w:val="left"/>
            </w:pPr>
            <w:r w:rsidRPr="00E37998">
              <w:t xml:space="preserve">Report ITU-R M.2135 </w:t>
            </w:r>
            <w:r w:rsidRPr="00E37998">
              <w:fldChar w:fldCharType="begin"/>
            </w:r>
            <w:r w:rsidRPr="00E37998">
              <w:instrText xml:space="preserve"> REF _Ref94090124 \r \h </w:instrText>
            </w:r>
            <w:r w:rsidRPr="00E37998">
              <w:fldChar w:fldCharType="separate"/>
            </w:r>
            <w:r w:rsidR="0093331D">
              <w:t>[33]</w:t>
            </w:r>
            <w:r w:rsidRPr="00E37998">
              <w:fldChar w:fldCharType="end"/>
            </w:r>
            <w:r w:rsidRPr="00E37998">
              <w:t xml:space="preserve"> Rural macro cell (LoS)</w:t>
            </w:r>
          </w:p>
        </w:tc>
        <w:tc>
          <w:tcPr>
            <w:tcW w:w="1029" w:type="dxa"/>
          </w:tcPr>
          <w:p w14:paraId="24BB90F2" w14:textId="77777777" w:rsidR="00AA34F3" w:rsidRPr="00E37998" w:rsidRDefault="00AA34F3" w:rsidP="006B41A7">
            <w:r w:rsidRPr="00E37998">
              <w:t>Non-AAS</w:t>
            </w:r>
          </w:p>
        </w:tc>
        <w:tc>
          <w:tcPr>
            <w:tcW w:w="1722" w:type="dxa"/>
            <w:vAlign w:val="top"/>
          </w:tcPr>
          <w:p w14:paraId="4AB44B10" w14:textId="77777777" w:rsidR="00AA34F3" w:rsidRPr="00E37998" w:rsidRDefault="00AA34F3" w:rsidP="006B75F0">
            <w:r w:rsidRPr="00E37998">
              <w:t>76.2%</w:t>
            </w:r>
          </w:p>
        </w:tc>
        <w:tc>
          <w:tcPr>
            <w:tcW w:w="1766" w:type="dxa"/>
            <w:vAlign w:val="top"/>
          </w:tcPr>
          <w:p w14:paraId="01B072AB" w14:textId="77777777" w:rsidR="00AA34F3" w:rsidRPr="00E37998" w:rsidRDefault="00AA34F3" w:rsidP="006B75F0">
            <w:r w:rsidRPr="00E37998">
              <w:t>76.8%</w:t>
            </w:r>
          </w:p>
        </w:tc>
        <w:tc>
          <w:tcPr>
            <w:tcW w:w="1821" w:type="dxa"/>
            <w:vAlign w:val="top"/>
          </w:tcPr>
          <w:p w14:paraId="692BB308" w14:textId="77777777" w:rsidR="00AA34F3" w:rsidRPr="00E37998" w:rsidRDefault="00AA34F3" w:rsidP="006B75F0">
            <w:r w:rsidRPr="00E37998">
              <w:t>78.3%</w:t>
            </w:r>
          </w:p>
        </w:tc>
        <w:tc>
          <w:tcPr>
            <w:tcW w:w="1722" w:type="dxa"/>
            <w:vAlign w:val="top"/>
          </w:tcPr>
          <w:p w14:paraId="4C801A7E" w14:textId="77777777" w:rsidR="00AA34F3" w:rsidRPr="00E37998" w:rsidRDefault="00AA34F3" w:rsidP="006B75F0">
            <w:r w:rsidRPr="00E37998">
              <w:t>80.2%</w:t>
            </w:r>
          </w:p>
        </w:tc>
      </w:tr>
      <w:tr w:rsidR="00AA34F3" w:rsidRPr="00E37998" w14:paraId="2E1C80BE" w14:textId="77777777" w:rsidTr="00FC4254">
        <w:tc>
          <w:tcPr>
            <w:tcW w:w="1574" w:type="dxa"/>
            <w:vMerge/>
          </w:tcPr>
          <w:p w14:paraId="33ACC34C" w14:textId="77777777" w:rsidR="00AA34F3" w:rsidRPr="00E37998" w:rsidRDefault="00AA34F3" w:rsidP="006B41A7"/>
        </w:tc>
        <w:tc>
          <w:tcPr>
            <w:tcW w:w="1029" w:type="dxa"/>
          </w:tcPr>
          <w:p w14:paraId="05CD0504" w14:textId="77777777" w:rsidR="00AA34F3" w:rsidRPr="00E37998" w:rsidRDefault="00AA34F3" w:rsidP="006B41A7">
            <w:r w:rsidRPr="00E37998">
              <w:t>AAS</w:t>
            </w:r>
          </w:p>
        </w:tc>
        <w:tc>
          <w:tcPr>
            <w:tcW w:w="1722" w:type="dxa"/>
            <w:vAlign w:val="top"/>
          </w:tcPr>
          <w:p w14:paraId="25462C18" w14:textId="77777777" w:rsidR="00AA34F3" w:rsidRPr="00E37998" w:rsidRDefault="00AA34F3" w:rsidP="006B75F0">
            <w:r w:rsidRPr="00E37998">
              <w:t>76.5%</w:t>
            </w:r>
          </w:p>
        </w:tc>
        <w:tc>
          <w:tcPr>
            <w:tcW w:w="1766" w:type="dxa"/>
            <w:vAlign w:val="top"/>
          </w:tcPr>
          <w:p w14:paraId="10164CB2" w14:textId="77777777" w:rsidR="00AA34F3" w:rsidRPr="00E37998" w:rsidRDefault="00AA34F3" w:rsidP="006B75F0">
            <w:r w:rsidRPr="00E37998">
              <w:t>77.5%</w:t>
            </w:r>
          </w:p>
        </w:tc>
        <w:tc>
          <w:tcPr>
            <w:tcW w:w="1821" w:type="dxa"/>
            <w:vAlign w:val="top"/>
          </w:tcPr>
          <w:p w14:paraId="4288F014" w14:textId="77777777" w:rsidR="00AA34F3" w:rsidRPr="00E37998" w:rsidRDefault="00AA34F3" w:rsidP="006B75F0">
            <w:r w:rsidRPr="00E37998">
              <w:t>78.9%</w:t>
            </w:r>
          </w:p>
        </w:tc>
        <w:tc>
          <w:tcPr>
            <w:tcW w:w="1722" w:type="dxa"/>
            <w:vAlign w:val="top"/>
          </w:tcPr>
          <w:p w14:paraId="1A6EF793" w14:textId="77777777" w:rsidR="00AA34F3" w:rsidRPr="00E37998" w:rsidRDefault="00AA34F3" w:rsidP="006B75F0">
            <w:r w:rsidRPr="00E37998">
              <w:t>81.1%</w:t>
            </w:r>
          </w:p>
        </w:tc>
      </w:tr>
    </w:tbl>
    <w:p w14:paraId="7478F574" w14:textId="3AEEDC08" w:rsidR="00B0655E" w:rsidRPr="00E37998" w:rsidRDefault="00B0655E" w:rsidP="00957551">
      <w:pPr>
        <w:pStyle w:val="ECCAnnexheading1"/>
        <w:outlineLvl w:val="0"/>
        <w:rPr>
          <w:lang w:val="en-GB"/>
        </w:rPr>
      </w:pPr>
      <w:bookmarkStart w:id="906" w:name="_Toc94527009"/>
      <w:bookmarkStart w:id="907" w:name="_Toc100140579"/>
      <w:bookmarkEnd w:id="892"/>
      <w:bookmarkEnd w:id="893"/>
      <w:bookmarkEnd w:id="894"/>
      <w:r w:rsidRPr="00E37998">
        <w:rPr>
          <w:lang w:val="en-GB"/>
        </w:rPr>
        <w:lastRenderedPageBreak/>
        <w:t>List of References</w:t>
      </w:r>
      <w:bookmarkEnd w:id="906"/>
      <w:bookmarkEnd w:id="907"/>
    </w:p>
    <w:p w14:paraId="68100880" w14:textId="2C214A3F" w:rsidR="00883444" w:rsidRPr="00E37998" w:rsidRDefault="00883444" w:rsidP="00B0655E"/>
    <w:p w14:paraId="7EF9C1C9" w14:textId="36D77464" w:rsidR="00B0655E" w:rsidRPr="00E37998" w:rsidRDefault="00073E43" w:rsidP="0038310A">
      <w:pPr>
        <w:pStyle w:val="ECCReference"/>
        <w:spacing w:before="60" w:after="60"/>
      </w:pPr>
      <w:bookmarkStart w:id="908" w:name="_Ref80105615"/>
      <w:bookmarkStart w:id="909" w:name="_Ref80105158"/>
      <w:r w:rsidRPr="00E37998">
        <w:t>ECC Decision (07)02</w:t>
      </w:r>
      <w:r w:rsidR="000E5EAD" w:rsidRPr="00E37998">
        <w:t>: “A</w:t>
      </w:r>
      <w:r w:rsidR="00B0655E" w:rsidRPr="00E37998">
        <w:t>vailability of frequency bands between 3400-3800 MHz for the harmonised implementation of</w:t>
      </w:r>
      <w:r w:rsidR="00F404E4" w:rsidRPr="00E37998">
        <w:t xml:space="preserve"> </w:t>
      </w:r>
      <w:r w:rsidR="00B0655E" w:rsidRPr="00E37998">
        <w:t>Broadband Wireless Access systems (BWA)</w:t>
      </w:r>
      <w:r w:rsidR="000E5EAD" w:rsidRPr="00E37998">
        <w:t>”, approved March 2007</w:t>
      </w:r>
      <w:bookmarkEnd w:id="908"/>
      <w:r w:rsidR="00F9085F" w:rsidRPr="00E37998">
        <w:t>,</w:t>
      </w:r>
      <w:r w:rsidR="000571E5" w:rsidRPr="00E37998">
        <w:t xml:space="preserve"> ECC Decision (07)02 was</w:t>
      </w:r>
      <w:r w:rsidR="00F9085F" w:rsidRPr="00E37998">
        <w:t xml:space="preserve"> withdrawn by</w:t>
      </w:r>
      <w:r w:rsidR="00883444" w:rsidRPr="00E37998">
        <w:t xml:space="preserve"> </w:t>
      </w:r>
      <w:hyperlink r:id="rId31" w:history="1">
        <w:r w:rsidR="00B87F08" w:rsidRPr="00E37998">
          <w:rPr>
            <w:rStyle w:val="Hyperlink"/>
          </w:rPr>
          <w:t>ECC Decision (18)02</w:t>
        </w:r>
      </w:hyperlink>
      <w:r w:rsidR="000571E5" w:rsidRPr="00E37998">
        <w:rPr>
          <w:rStyle w:val="Hyperlink"/>
        </w:rPr>
        <w:t xml:space="preserve"> in </w:t>
      </w:r>
      <w:r w:rsidR="00F9085F" w:rsidRPr="00E37998">
        <w:t>July 2018</w:t>
      </w:r>
      <w:r w:rsidR="00F404E4" w:rsidRPr="00E37998">
        <w:t xml:space="preserve"> </w:t>
      </w:r>
    </w:p>
    <w:bookmarkStart w:id="910" w:name="_Ref91058812"/>
    <w:p w14:paraId="4E8C255E" w14:textId="57C13964" w:rsidR="00B0655E" w:rsidRPr="00E37998" w:rsidRDefault="00152F25" w:rsidP="0038310A">
      <w:pPr>
        <w:pStyle w:val="ECCReference"/>
        <w:spacing w:before="60" w:after="60"/>
      </w:pPr>
      <w:r w:rsidRPr="00E37998">
        <w:fldChar w:fldCharType="begin"/>
      </w:r>
      <w:r w:rsidRPr="00E37998">
        <w:instrText>HYPERLINK "https://docdb.cept.org/document/13606"</w:instrText>
      </w:r>
      <w:r w:rsidRPr="00E37998">
        <w:fldChar w:fldCharType="separate"/>
      </w:r>
      <w:r w:rsidRPr="00E37998">
        <w:rPr>
          <w:rStyle w:val="Hyperlink"/>
        </w:rPr>
        <w:t>ECC Report 310</w:t>
      </w:r>
      <w:r w:rsidRPr="00E37998">
        <w:fldChar w:fldCharType="end"/>
      </w:r>
      <w:r w:rsidR="00B0655E" w:rsidRPr="00E37998">
        <w:rPr>
          <w:szCs w:val="20"/>
        </w:rPr>
        <w:t>: “</w:t>
      </w:r>
      <w:r w:rsidR="00B0655E" w:rsidRPr="00E37998">
        <w:t>The evaluation of receiver parameters and the future role of receiver characteristics in spectrum management, including in sharing and compatibility studies</w:t>
      </w:r>
      <w:bookmarkEnd w:id="910"/>
      <w:r w:rsidR="00B0655E" w:rsidRPr="00E37998">
        <w:t>”, approved January 2020</w:t>
      </w:r>
    </w:p>
    <w:bookmarkStart w:id="911" w:name="_Ref80105700"/>
    <w:p w14:paraId="71826FF8" w14:textId="71665BFB" w:rsidR="00B0655E" w:rsidRPr="00E37998" w:rsidRDefault="0074475F" w:rsidP="0038310A">
      <w:pPr>
        <w:pStyle w:val="ECCReference"/>
        <w:spacing w:before="60" w:after="60"/>
      </w:pPr>
      <w:r w:rsidRPr="00E37998">
        <w:fldChar w:fldCharType="begin"/>
      </w:r>
      <w:r w:rsidRPr="00E37998">
        <w:instrText>HYPERLINK "https://docdb.cept.org/document/208"</w:instrText>
      </w:r>
      <w:r w:rsidRPr="00E37998">
        <w:fldChar w:fldCharType="separate"/>
      </w:r>
      <w:r w:rsidRPr="00E37998">
        <w:rPr>
          <w:rStyle w:val="Hyperlink"/>
        </w:rPr>
        <w:t>ECC Report 100</w:t>
      </w:r>
      <w:r w:rsidRPr="00E37998">
        <w:fldChar w:fldCharType="end"/>
      </w:r>
      <w:r w:rsidR="007C2D81" w:rsidRPr="00E37998">
        <w:t>:</w:t>
      </w:r>
      <w:r w:rsidR="00B0655E" w:rsidRPr="00E37998">
        <w:t xml:space="preserve"> "</w:t>
      </w:r>
      <w:r w:rsidR="007C2D81" w:rsidRPr="00E37998">
        <w:t>Compatibility studies in the band 3400- 3800 MHz between Broadband Wireless Access (BWA) systems and other services</w:t>
      </w:r>
      <w:r w:rsidR="00B0655E" w:rsidRPr="00E37998">
        <w:t>", approved February 2007</w:t>
      </w:r>
      <w:bookmarkEnd w:id="909"/>
      <w:bookmarkEnd w:id="911"/>
    </w:p>
    <w:bookmarkStart w:id="912" w:name="_Ref80105177"/>
    <w:bookmarkStart w:id="913" w:name="_Ref94080202"/>
    <w:bookmarkStart w:id="914" w:name="_Ref97722409"/>
    <w:p w14:paraId="340E81B8" w14:textId="522AFCC7" w:rsidR="00B0655E" w:rsidRPr="00E37998" w:rsidRDefault="00832B79" w:rsidP="0038310A">
      <w:pPr>
        <w:pStyle w:val="ECCReference"/>
        <w:spacing w:before="60" w:after="60"/>
      </w:pPr>
      <w:r w:rsidRPr="00E37998">
        <w:fldChar w:fldCharType="begin"/>
      </w:r>
      <w:r w:rsidRPr="00E37998">
        <w:instrText>HYPERLINK "https://docdb.cept.org/document/958"</w:instrText>
      </w:r>
      <w:r w:rsidRPr="00E37998">
        <w:fldChar w:fldCharType="separate"/>
      </w:r>
      <w:r w:rsidRPr="00E37998">
        <w:rPr>
          <w:rStyle w:val="Hyperlink"/>
        </w:rPr>
        <w:t>ECC Report 254</w:t>
      </w:r>
      <w:r w:rsidRPr="00E37998">
        <w:fldChar w:fldCharType="end"/>
      </w:r>
      <w:r w:rsidR="00B0655E" w:rsidRPr="00E37998">
        <w:t>: "Operational guidelines for spectrum sharing to support the implementation of the current ECC framework in the 3600-3800 MHz range"</w:t>
      </w:r>
      <w:bookmarkEnd w:id="912"/>
      <w:r w:rsidR="00B0655E" w:rsidRPr="00E37998">
        <w:t>, approved</w:t>
      </w:r>
      <w:bookmarkEnd w:id="913"/>
      <w:r w:rsidRPr="00E37998">
        <w:t xml:space="preserve"> November 2016</w:t>
      </w:r>
      <w:bookmarkEnd w:id="914"/>
    </w:p>
    <w:bookmarkStart w:id="915" w:name="_Ref80105185"/>
    <w:bookmarkStart w:id="916" w:name="_Ref97722395"/>
    <w:p w14:paraId="2B9336CD" w14:textId="00BAE888" w:rsidR="00B0655E" w:rsidRPr="00E37998" w:rsidRDefault="00485593" w:rsidP="0038310A">
      <w:pPr>
        <w:pStyle w:val="ECCReference"/>
        <w:spacing w:before="60" w:after="60"/>
      </w:pPr>
      <w:r w:rsidRPr="00E37998">
        <w:fldChar w:fldCharType="begin"/>
      </w:r>
      <w:r w:rsidRPr="00E37998">
        <w:instrText>HYPERLINK "https://docdb.cept.org/document/310"</w:instrText>
      </w:r>
      <w:r w:rsidRPr="00E37998">
        <w:fldChar w:fldCharType="separate"/>
      </w:r>
      <w:r w:rsidRPr="00E37998">
        <w:rPr>
          <w:rStyle w:val="Hyperlink"/>
        </w:rPr>
        <w:t>ECC Report 203</w:t>
      </w:r>
      <w:r w:rsidRPr="00E37998">
        <w:fldChar w:fldCharType="end"/>
      </w:r>
      <w:r w:rsidR="003007EC">
        <w:t>:</w:t>
      </w:r>
      <w:r w:rsidR="00B0655E" w:rsidRPr="00E37998">
        <w:t xml:space="preserve"> "Least Restrictive Technical Conditions suitable for Mobile/Fixed Communication Networks (MFCN), including IMT, in the frequency bands 3400-3600 MHz and 3600-3800 MHz"</w:t>
      </w:r>
      <w:bookmarkEnd w:id="915"/>
      <w:r w:rsidR="00B0655E" w:rsidRPr="00E37998">
        <w:t>, approved</w:t>
      </w:r>
      <w:r w:rsidR="00EF3B56" w:rsidRPr="00E37998">
        <w:t xml:space="preserve"> November 2013</w:t>
      </w:r>
      <w:bookmarkEnd w:id="916"/>
    </w:p>
    <w:bookmarkStart w:id="917" w:name="_Ref94086188"/>
    <w:p w14:paraId="49AA30D6" w14:textId="29EEB1C3" w:rsidR="00B0655E" w:rsidRPr="00E37998" w:rsidRDefault="00EF3B56" w:rsidP="0038310A">
      <w:pPr>
        <w:pStyle w:val="ECCReference"/>
        <w:spacing w:before="60" w:after="60"/>
      </w:pPr>
      <w:r w:rsidRPr="00E37998">
        <w:fldChar w:fldCharType="begin"/>
      </w:r>
      <w:r w:rsidRPr="00E37998">
        <w:instrText>HYPERLINK "https://docdb.cept.org/document/3360"</w:instrText>
      </w:r>
      <w:r w:rsidRPr="00E37998">
        <w:fldChar w:fldCharType="separate"/>
      </w:r>
      <w:r w:rsidRPr="00E37998">
        <w:rPr>
          <w:rStyle w:val="Hyperlink"/>
        </w:rPr>
        <w:t>ECC Report 281</w:t>
      </w:r>
      <w:r w:rsidRPr="00E37998">
        <w:fldChar w:fldCharType="end"/>
      </w:r>
      <w:r w:rsidRPr="00E37998">
        <w:t>:</w:t>
      </w:r>
      <w:r w:rsidR="00B0655E" w:rsidRPr="00E37998">
        <w:t xml:space="preserve"> "Analysis of the suitability of the regulatory technical conditions for 5G MFCN operation in the 3400-3800 MHz band", approved</w:t>
      </w:r>
      <w:r w:rsidR="00E7068F" w:rsidRPr="00E37998">
        <w:t xml:space="preserve"> July 2018</w:t>
      </w:r>
      <w:bookmarkEnd w:id="917"/>
    </w:p>
    <w:bookmarkStart w:id="918" w:name="_Ref80105302"/>
    <w:bookmarkStart w:id="919" w:name="_Ref94080043"/>
    <w:bookmarkStart w:id="920" w:name="_Ref97722368"/>
    <w:p w14:paraId="21205DD5" w14:textId="597EB43B" w:rsidR="00B0655E" w:rsidRPr="00E37998" w:rsidRDefault="001677E9" w:rsidP="0038310A">
      <w:pPr>
        <w:pStyle w:val="ECCReference"/>
        <w:spacing w:before="60" w:after="60"/>
      </w:pPr>
      <w:r w:rsidRPr="00E37998">
        <w:fldChar w:fldCharType="begin"/>
      </w:r>
      <w:r w:rsidRPr="00E37998">
        <w:instrText>HYPERLINK "https://docdb.cept.org/document/433"</w:instrText>
      </w:r>
      <w:r w:rsidRPr="00E37998">
        <w:fldChar w:fldCharType="separate"/>
      </w:r>
      <w:r w:rsidRPr="00E37998">
        <w:rPr>
          <w:rStyle w:val="Hyperlink"/>
        </w:rPr>
        <w:t>ECC Decision (11)06</w:t>
      </w:r>
      <w:r w:rsidRPr="00E37998">
        <w:fldChar w:fldCharType="end"/>
      </w:r>
      <w:r w:rsidR="00E7068F" w:rsidRPr="00E37998">
        <w:t>:</w:t>
      </w:r>
      <w:r w:rsidR="00B0655E" w:rsidRPr="00E37998">
        <w:t xml:space="preserve"> Harmonised frequency arrangements and least restrictive technical conditions (LRTC) for mobile/fixed communications networks (MFCN) operating in the band 3400-3800 MHz</w:t>
      </w:r>
      <w:bookmarkEnd w:id="918"/>
      <w:r w:rsidR="00B0655E" w:rsidRPr="00E37998">
        <w:t>, approved</w:t>
      </w:r>
      <w:bookmarkEnd w:id="919"/>
      <w:r w:rsidR="001E69ED" w:rsidRPr="00E37998">
        <w:t xml:space="preserve"> December 2011 and latest amended October 2018</w:t>
      </w:r>
      <w:bookmarkEnd w:id="920"/>
    </w:p>
    <w:p w14:paraId="3F2CC615" w14:textId="77777777" w:rsidR="00A33A87" w:rsidRPr="00E37998" w:rsidRDefault="00A33A87" w:rsidP="00F364D1">
      <w:pPr>
        <w:pStyle w:val="ECCReference"/>
        <w:spacing w:before="60" w:after="60"/>
      </w:pPr>
      <w:bookmarkStart w:id="921" w:name="_Ref99621315"/>
      <w:bookmarkStart w:id="922" w:name="_Ref80105205"/>
      <w:r w:rsidRPr="00E37998">
        <w:t>Commission Implementing Decision (EU) 2019/235 of 24 January 2019 on amending Decision 2008/411/EC as regards an update of relevant technical conditions applicable to the 3400-3800 MHz frequency band</w:t>
      </w:r>
      <w:bookmarkEnd w:id="921"/>
    </w:p>
    <w:p w14:paraId="6544DE94" w14:textId="2DD37C20" w:rsidR="00B0655E" w:rsidRPr="00E37998" w:rsidRDefault="00E906D7" w:rsidP="0038310A">
      <w:pPr>
        <w:pStyle w:val="ECCReference"/>
        <w:spacing w:before="60" w:after="60"/>
      </w:pPr>
      <w:bookmarkStart w:id="923" w:name="_Ref80105236"/>
      <w:bookmarkEnd w:id="922"/>
      <w:r w:rsidRPr="00E37998">
        <w:t>Report ITU-R S.2368-0</w:t>
      </w:r>
      <w:r w:rsidR="001F7C12" w:rsidRPr="00E37998">
        <w:t>:</w:t>
      </w:r>
      <w:r w:rsidR="00B0655E" w:rsidRPr="00E37998">
        <w:t xml:space="preserve"> "Sharing studies between International Mobile Telecommunication-Advanced systems and geostationary satellite networks in the fixed-satellite service in the 3 400-4 200 MHz and 4</w:t>
      </w:r>
      <w:r w:rsidR="00F404E4" w:rsidRPr="00E37998">
        <w:t xml:space="preserve"> </w:t>
      </w:r>
      <w:r w:rsidR="00B0655E" w:rsidRPr="00E37998">
        <w:t>500-4 800 MHz frequency bands in the WRC study cycle leading to WRC-15"</w:t>
      </w:r>
      <w:bookmarkEnd w:id="923"/>
    </w:p>
    <w:bookmarkStart w:id="924" w:name="_Ref94086210"/>
    <w:bookmarkStart w:id="925" w:name="_Ref80107733"/>
    <w:p w14:paraId="57109810" w14:textId="63B7D71A" w:rsidR="00EE0496" w:rsidRPr="00E37998" w:rsidRDefault="00A508EC" w:rsidP="00583D49">
      <w:pPr>
        <w:pStyle w:val="ECCReference"/>
        <w:spacing w:before="60" w:after="60"/>
      </w:pPr>
      <w:r w:rsidRPr="00E37998">
        <w:fldChar w:fldCharType="begin"/>
      </w:r>
      <w:r w:rsidR="003E1CA2" w:rsidRPr="00E37998">
        <w:instrText>HYPERLINK "https://docdb.cept.org/document/3357"</w:instrText>
      </w:r>
      <w:r w:rsidRPr="00E37998">
        <w:fldChar w:fldCharType="separate"/>
      </w:r>
      <w:r w:rsidR="003E1CA2" w:rsidRPr="00E37998">
        <w:rPr>
          <w:rStyle w:val="Hyperlink"/>
        </w:rPr>
        <w:t>CEPT Report 67:</w:t>
      </w:r>
      <w:r w:rsidRPr="00E37998">
        <w:fldChar w:fldCharType="end"/>
      </w:r>
      <w:r w:rsidR="00B0655E" w:rsidRPr="00E37998">
        <w:t xml:space="preserve"> </w:t>
      </w:r>
      <w:r w:rsidR="00EE0496" w:rsidRPr="00E37998">
        <w:t>“Report A from CEPT to the European Commission in response to the Mandate</w:t>
      </w:r>
      <w:bookmarkEnd w:id="924"/>
      <w:r w:rsidR="00EE0496" w:rsidRPr="00E37998">
        <w:t xml:space="preserve"> </w:t>
      </w:r>
    </w:p>
    <w:p w14:paraId="3AC9EAFE" w14:textId="541DFABD" w:rsidR="00EE0496" w:rsidRPr="00E37998" w:rsidRDefault="00EE0496" w:rsidP="00F364D1">
      <w:pPr>
        <w:pStyle w:val="ECCReference"/>
        <w:numPr>
          <w:ilvl w:val="0"/>
          <w:numId w:val="0"/>
        </w:numPr>
        <w:spacing w:before="60" w:after="60"/>
        <w:ind w:left="397"/>
      </w:pPr>
      <w:r w:rsidRPr="00E37998">
        <w:t>“to develop harmonised technical conditions for spectrum use in support of the introduction of next-generation (5G) terrestrial wireless systems in the Union”</w:t>
      </w:r>
    </w:p>
    <w:p w14:paraId="1E1BD3AC" w14:textId="25AF7B3B" w:rsidR="00B0655E" w:rsidRPr="00E37998" w:rsidRDefault="00EE0496" w:rsidP="00F364D1">
      <w:pPr>
        <w:pStyle w:val="ECCReference"/>
        <w:numPr>
          <w:ilvl w:val="0"/>
          <w:numId w:val="0"/>
        </w:numPr>
        <w:spacing w:before="60" w:after="60"/>
        <w:ind w:left="397"/>
      </w:pPr>
      <w:r w:rsidRPr="00E37998">
        <w:t>Review of the harmonised technical conditions applicable to the 3.4-3.8 GHz ('3.6 GHz') frequency band</w:t>
      </w:r>
      <w:r w:rsidR="002B0AEA" w:rsidRPr="00E37998">
        <w:t>,</w:t>
      </w:r>
      <w:r w:rsidR="00B0655E" w:rsidRPr="00E37998">
        <w:t xml:space="preserve"> </w:t>
      </w:r>
      <w:r w:rsidR="002B0AEA" w:rsidRPr="00E37998">
        <w:t>a</w:t>
      </w:r>
      <w:r w:rsidR="003E1CA2" w:rsidRPr="00E37998">
        <w:t xml:space="preserve">pproved </w:t>
      </w:r>
      <w:r w:rsidR="00B0655E" w:rsidRPr="00E37998">
        <w:t>July 2018</w:t>
      </w:r>
      <w:bookmarkEnd w:id="925"/>
    </w:p>
    <w:p w14:paraId="2C942349" w14:textId="18284EC2" w:rsidR="00B0655E" w:rsidRPr="00E37998" w:rsidRDefault="009D6C87" w:rsidP="0038310A">
      <w:pPr>
        <w:pStyle w:val="ECCReference"/>
        <w:spacing w:before="60" w:after="60"/>
      </w:pPr>
      <w:bookmarkStart w:id="926" w:name="_Ref80107893"/>
      <w:r w:rsidRPr="00E37998">
        <w:t xml:space="preserve">Steven </w:t>
      </w:r>
      <w:r w:rsidR="00B0655E" w:rsidRPr="00E37998">
        <w:t>Ellingson</w:t>
      </w:r>
      <w:r w:rsidRPr="00E37998">
        <w:t>:</w:t>
      </w:r>
      <w:r w:rsidR="0003315D" w:rsidRPr="00E37998">
        <w:t xml:space="preserve"> </w:t>
      </w:r>
      <w:r w:rsidRPr="00E37998">
        <w:t>“</w:t>
      </w:r>
      <w:r w:rsidR="00B0655E" w:rsidRPr="00E37998">
        <w:t>Radio systems Engineering</w:t>
      </w:r>
      <w:r w:rsidRPr="00E37998">
        <w:t>”</w:t>
      </w:r>
      <w:r w:rsidR="00B0655E" w:rsidRPr="00E37998">
        <w:t>, Ed. Cambridge Press. 2016</w:t>
      </w:r>
      <w:bookmarkEnd w:id="926"/>
    </w:p>
    <w:p w14:paraId="7288DEA1" w14:textId="366EAAF1" w:rsidR="00B0655E" w:rsidRPr="00E37998" w:rsidRDefault="00B0655E" w:rsidP="0038310A">
      <w:pPr>
        <w:pStyle w:val="ECCReference"/>
        <w:spacing w:before="60" w:after="60"/>
        <w:jc w:val="left"/>
      </w:pPr>
      <w:bookmarkStart w:id="927" w:name="_Ref58260424"/>
      <w:r w:rsidRPr="00E37998">
        <w:t>ETL Systems C-band Waveguide bandpass filter model F-WGC</w:t>
      </w:r>
      <w:r w:rsidR="00FC6FAC" w:rsidRPr="00E37998">
        <w:t>1</w:t>
      </w:r>
      <w:r w:rsidRPr="00E37998">
        <w:t xml:space="preserve">-714044 </w:t>
      </w:r>
      <w:hyperlink r:id="rId32" w:history="1">
        <w:r w:rsidRPr="00E37998">
          <w:rPr>
            <w:rStyle w:val="Hyperlink"/>
          </w:rPr>
          <w:t>https://www.etlsystems.com/sites/default/files/products/downloads/F-WGC1-714044%20v1.1.pdf</w:t>
        </w:r>
      </w:hyperlink>
      <w:bookmarkEnd w:id="927"/>
    </w:p>
    <w:p w14:paraId="07D1C6B2" w14:textId="77777777" w:rsidR="00B0655E" w:rsidRPr="00E37998" w:rsidRDefault="00B0655E" w:rsidP="0038310A">
      <w:pPr>
        <w:pStyle w:val="ECCReference"/>
        <w:spacing w:before="60" w:after="60"/>
        <w:jc w:val="left"/>
      </w:pPr>
      <w:bookmarkStart w:id="928" w:name="_Ref87887375"/>
      <w:r w:rsidRPr="00E37998">
        <w:t xml:space="preserve">ETL Systems C-band Waveguide bandpass filter model F-WGC-714085 </w:t>
      </w:r>
      <w:hyperlink r:id="rId33" w:history="1">
        <w:r w:rsidRPr="00E37998">
          <w:rPr>
            <w:rStyle w:val="Hyperlink"/>
          </w:rPr>
          <w:t>https://www.etlsystems.com/sites/default/files/products/downloads/F-WGC1-714085%20v1.0.pdf</w:t>
        </w:r>
      </w:hyperlink>
      <w:bookmarkEnd w:id="928"/>
    </w:p>
    <w:p w14:paraId="46A7C0B2" w14:textId="5D6652C5" w:rsidR="00202D03" w:rsidRPr="002F43B2" w:rsidRDefault="00B0655E" w:rsidP="002F43B2">
      <w:pPr>
        <w:pStyle w:val="ECCReference"/>
      </w:pPr>
      <w:bookmarkStart w:id="929" w:name="_Ref83131873"/>
      <w:bookmarkStart w:id="930" w:name="_Ref58260487"/>
      <w:r w:rsidRPr="002F43B2">
        <w:t xml:space="preserve">MFC 5G Mitigation </w:t>
      </w:r>
    </w:p>
    <w:p w14:paraId="15C0460D" w14:textId="242C5BCC" w:rsidR="00B0655E" w:rsidRPr="00E37998" w:rsidRDefault="00B82897" w:rsidP="00F364D1">
      <w:pPr>
        <w:pStyle w:val="ECCReference"/>
        <w:numPr>
          <w:ilvl w:val="0"/>
          <w:numId w:val="0"/>
        </w:numPr>
        <w:spacing w:before="60" w:after="60"/>
        <w:ind w:left="397"/>
        <w:jc w:val="left"/>
        <w:rPr>
          <w:color w:val="0000FF" w:themeColor="hyperlink"/>
          <w:u w:val="single"/>
        </w:rPr>
      </w:pPr>
      <w:hyperlink r:id="rId34" w:history="1">
        <w:r w:rsidR="00202D03" w:rsidRPr="00E37998">
          <w:rPr>
            <w:rStyle w:val="Hyperlink"/>
          </w:rPr>
          <w:t>http://microwavefilter.com.s3-website-us-east-1.amazonaws.com/pdffiles/MFC_5-G_Applications.pdf</w:t>
        </w:r>
      </w:hyperlink>
      <w:r w:rsidR="00B0655E" w:rsidRPr="00E37998">
        <w:rPr>
          <w:color w:val="0000FF" w:themeColor="hyperlink"/>
          <w:u w:val="single"/>
        </w:rPr>
        <w:t xml:space="preserve"> </w:t>
      </w:r>
      <w:bookmarkEnd w:id="929"/>
    </w:p>
    <w:p w14:paraId="2A1BC91D" w14:textId="0A795B5B" w:rsidR="00E22B72" w:rsidRPr="00E37998" w:rsidRDefault="00B0655E" w:rsidP="0038310A">
      <w:pPr>
        <w:pStyle w:val="ECCReference"/>
        <w:spacing w:before="60" w:after="60"/>
        <w:jc w:val="left"/>
        <w:rPr>
          <w:color w:val="0000FF" w:themeColor="hyperlink"/>
          <w:u w:val="single"/>
        </w:rPr>
      </w:pPr>
      <w:bookmarkStart w:id="931" w:name="_Ref83131943"/>
      <w:r w:rsidRPr="00E37998">
        <w:t xml:space="preserve">MFC 19524 datasheet  </w:t>
      </w:r>
    </w:p>
    <w:p w14:paraId="0C4C1AB8" w14:textId="7FA04880" w:rsidR="00B0655E" w:rsidRPr="00E37998" w:rsidRDefault="00B82897" w:rsidP="0038310A">
      <w:pPr>
        <w:pStyle w:val="ECCReference"/>
        <w:numPr>
          <w:ilvl w:val="0"/>
          <w:numId w:val="0"/>
        </w:numPr>
        <w:spacing w:before="60" w:after="60"/>
        <w:ind w:left="397"/>
        <w:jc w:val="left"/>
        <w:rPr>
          <w:rStyle w:val="Hyperlink"/>
        </w:rPr>
      </w:pPr>
      <w:hyperlink r:id="rId35" w:history="1">
        <w:r w:rsidR="00CC2FCA" w:rsidRPr="00E37998">
          <w:rPr>
            <w:rStyle w:val="Hyperlink"/>
          </w:rPr>
          <w:t>http://microwavefilter.com.s3-website-us-east-1.amazonaws.com/pdffiles/19524.pdf</w:t>
        </w:r>
      </w:hyperlink>
      <w:r w:rsidR="00B0655E" w:rsidRPr="00E37998">
        <w:rPr>
          <w:rStyle w:val="Hyperlink"/>
        </w:rPr>
        <w:t xml:space="preserve"> </w:t>
      </w:r>
      <w:bookmarkEnd w:id="930"/>
      <w:bookmarkEnd w:id="931"/>
    </w:p>
    <w:p w14:paraId="1F1C6939" w14:textId="34A6F7A1" w:rsidR="0032551A" w:rsidRPr="00E37998" w:rsidRDefault="00B0655E" w:rsidP="0038310A">
      <w:pPr>
        <w:pStyle w:val="ECCReference"/>
        <w:spacing w:before="60" w:after="60"/>
        <w:rPr>
          <w:rStyle w:val="Hyperlink"/>
        </w:rPr>
      </w:pPr>
      <w:bookmarkStart w:id="932" w:name="_Ref83131924"/>
      <w:r w:rsidRPr="00E37998">
        <w:t>MFC 20541 filter datasheet</w:t>
      </w:r>
      <w:r w:rsidRPr="00E37998">
        <w:rPr>
          <w:rStyle w:val="Hyperlink"/>
        </w:rPr>
        <w:t xml:space="preserve"> </w:t>
      </w:r>
    </w:p>
    <w:p w14:paraId="5EA9CEF2" w14:textId="749DCA48" w:rsidR="00B0655E" w:rsidRPr="00E37998" w:rsidRDefault="00B82897" w:rsidP="0038310A">
      <w:pPr>
        <w:pStyle w:val="ECCReference"/>
        <w:numPr>
          <w:ilvl w:val="0"/>
          <w:numId w:val="0"/>
        </w:numPr>
        <w:spacing w:before="60" w:after="60"/>
        <w:ind w:left="397"/>
        <w:rPr>
          <w:rStyle w:val="Hyperlink"/>
        </w:rPr>
      </w:pPr>
      <w:hyperlink r:id="rId36" w:history="1">
        <w:r w:rsidR="00B0655E" w:rsidRPr="00E37998">
          <w:rPr>
            <w:rStyle w:val="Hyperlink"/>
          </w:rPr>
          <w:t>http://s3.amazonaws.com/microwavefilter.com/pdffiles/5g-20541-20523.pdf</w:t>
        </w:r>
      </w:hyperlink>
      <w:bookmarkEnd w:id="932"/>
    </w:p>
    <w:p w14:paraId="77308730" w14:textId="6564DE02" w:rsidR="0073501F" w:rsidRPr="002F43B2" w:rsidRDefault="00A65459" w:rsidP="002F43B2">
      <w:pPr>
        <w:pStyle w:val="ECCReference"/>
        <w:rPr>
          <w:rStyle w:val="Hyperlink"/>
          <w:color w:val="auto"/>
          <w:u w:val="none"/>
        </w:rPr>
      </w:pPr>
      <w:bookmarkStart w:id="933" w:name="_Ref62480593"/>
      <w:bookmarkStart w:id="934" w:name="_Ref58260570"/>
      <w:r w:rsidRPr="002F43B2">
        <w:rPr>
          <w:rStyle w:val="Hyperlink"/>
          <w:color w:val="auto"/>
          <w:u w:val="none"/>
        </w:rPr>
        <w:t xml:space="preserve">Alga Microwave </w:t>
      </w:r>
      <w:r w:rsidR="0010520F" w:rsidRPr="002F43B2">
        <w:rPr>
          <w:rStyle w:val="Hyperlink"/>
          <w:color w:val="auto"/>
          <w:u w:val="none"/>
        </w:rPr>
        <w:t>Inc.: “</w:t>
      </w:r>
      <w:r w:rsidR="00B0655E" w:rsidRPr="002F43B2">
        <w:rPr>
          <w:rStyle w:val="Hyperlink"/>
          <w:color w:val="auto"/>
          <w:u w:val="none"/>
        </w:rPr>
        <w:t>C-Band 5G Interference Reject Filter for Satellite Uplinks</w:t>
      </w:r>
      <w:r w:rsidR="003B2A47" w:rsidRPr="002F43B2">
        <w:rPr>
          <w:rStyle w:val="Hyperlink"/>
          <w:color w:val="auto"/>
          <w:u w:val="none"/>
        </w:rPr>
        <w:t>”</w:t>
      </w:r>
      <w:r w:rsidR="00B0655E" w:rsidRPr="002F43B2">
        <w:rPr>
          <w:rStyle w:val="Hyperlink"/>
          <w:color w:val="auto"/>
          <w:u w:val="none"/>
        </w:rPr>
        <w:t xml:space="preserve"> </w:t>
      </w:r>
    </w:p>
    <w:p w14:paraId="33750C68" w14:textId="23E73031" w:rsidR="00B0655E" w:rsidRPr="00E37998" w:rsidRDefault="00B82897" w:rsidP="0038310A">
      <w:pPr>
        <w:pStyle w:val="ECCReference"/>
        <w:numPr>
          <w:ilvl w:val="0"/>
          <w:numId w:val="0"/>
        </w:numPr>
        <w:spacing w:before="60" w:after="60"/>
        <w:ind w:left="397"/>
        <w:jc w:val="left"/>
        <w:rPr>
          <w:rStyle w:val="Hyperlink"/>
          <w:color w:val="auto"/>
          <w:u w:val="none"/>
        </w:rPr>
      </w:pPr>
      <w:hyperlink r:id="rId37" w:history="1">
        <w:r w:rsidR="00B0655E" w:rsidRPr="00E37998">
          <w:rPr>
            <w:rStyle w:val="Hyperlink"/>
          </w:rPr>
          <w:t>https://advantechwireless.com/wp-content/uploads/2020/12/PB-ALTX-IRF-C-001-20337.pdf</w:t>
        </w:r>
      </w:hyperlink>
      <w:r w:rsidR="00B0655E" w:rsidRPr="00E37998">
        <w:rPr>
          <w:rStyle w:val="Hyperlink"/>
        </w:rPr>
        <w:t>.</w:t>
      </w:r>
      <w:r w:rsidR="00B0655E" w:rsidRPr="00E37998">
        <w:t xml:space="preserve"> </w:t>
      </w:r>
      <w:bookmarkEnd w:id="933"/>
    </w:p>
    <w:p w14:paraId="2C69BA3D" w14:textId="477546EC" w:rsidR="00B0655E" w:rsidRPr="00E37998" w:rsidRDefault="00A65459" w:rsidP="0038310A">
      <w:pPr>
        <w:pStyle w:val="ECCReference"/>
        <w:spacing w:before="60" w:after="60"/>
        <w:jc w:val="left"/>
      </w:pPr>
      <w:bookmarkStart w:id="935" w:name="_Ref62480614"/>
      <w:r w:rsidRPr="00E37998">
        <w:t xml:space="preserve">Norsat International Inc </w:t>
      </w:r>
      <w:r w:rsidR="00B0655E" w:rsidRPr="00E37998">
        <w:t xml:space="preserve">C-Band Band Pass Filter BPF Family </w:t>
      </w:r>
      <w:hyperlink r:id="rId38" w:history="1">
        <w:r w:rsidR="00F21F72" w:rsidRPr="00E37998">
          <w:rPr>
            <w:rStyle w:val="Hyperlink"/>
          </w:rPr>
          <w:t>https://marketing.norsat.com/acton/attachment/31844/f-b01d76d9-462c-45d4-8d98-38524a518674/1/-/-/-/-/5G%20App%20Note.pdf</w:t>
        </w:r>
      </w:hyperlink>
      <w:hyperlink r:id="rId39" w:history="1">
        <w:r w:rsidR="00B0655E" w:rsidRPr="00E37998">
          <w:rPr>
            <w:rStyle w:val="Hyperlink"/>
          </w:rPr>
          <w:t>https://products.norsat.com/UserFiles/NorsatDocs/BPF-C%20Spec%20Sheet.pdf</w:t>
        </w:r>
      </w:hyperlink>
      <w:bookmarkEnd w:id="934"/>
      <w:bookmarkEnd w:id="935"/>
      <w:r w:rsidR="00B0655E" w:rsidRPr="00E37998">
        <w:t xml:space="preserve"> </w:t>
      </w:r>
    </w:p>
    <w:p w14:paraId="46D3BE98" w14:textId="4C3890CE" w:rsidR="00F40EAE" w:rsidRPr="00E37998" w:rsidRDefault="00A65459" w:rsidP="0038310A">
      <w:pPr>
        <w:pStyle w:val="ECCReference"/>
        <w:spacing w:before="60" w:after="60"/>
        <w:jc w:val="left"/>
      </w:pPr>
      <w:bookmarkStart w:id="936" w:name="_Ref58260706"/>
      <w:r w:rsidRPr="00E37998">
        <w:t xml:space="preserve">Norsat International Inc </w:t>
      </w:r>
      <w:r w:rsidR="00B0655E" w:rsidRPr="00E37998">
        <w:t>Extreme C-Band Band Pass Filter EBPF Family</w:t>
      </w:r>
      <w:r w:rsidR="00F404E4" w:rsidRPr="00E37998">
        <w:t xml:space="preserve"> </w:t>
      </w:r>
      <w:hyperlink r:id="rId40" w:history="1">
        <w:r w:rsidR="004916E5" w:rsidRPr="00E37998">
          <w:rPr>
            <w:rStyle w:val="Hyperlink"/>
          </w:rPr>
          <w:t>https://marketing.norsat.com/acton/attachment/31844/f-b01d76d9-462c-45d4-8d98-38524a518674/1/-/-/-/-/5G%20App%20Note.pdf</w:t>
        </w:r>
      </w:hyperlink>
    </w:p>
    <w:p w14:paraId="446A1A50" w14:textId="4E929C6E" w:rsidR="00202D03" w:rsidRPr="00E37998" w:rsidRDefault="00562CE3" w:rsidP="0038310A">
      <w:pPr>
        <w:pStyle w:val="ECCReference"/>
        <w:spacing w:before="60" w:after="60"/>
        <w:jc w:val="left"/>
        <w:rPr>
          <w:color w:val="0000FF" w:themeColor="hyperlink"/>
          <w:u w:val="single"/>
        </w:rPr>
      </w:pPr>
      <w:bookmarkStart w:id="937" w:name="_Ref58260757"/>
      <w:bookmarkEnd w:id="936"/>
      <w:r w:rsidRPr="00E37998">
        <w:t>AsiaSat</w:t>
      </w:r>
      <w:r w:rsidR="00202D03" w:rsidRPr="00E37998">
        <w:t xml:space="preserve"> </w:t>
      </w:r>
      <w:r w:rsidR="00B0655E" w:rsidRPr="00E37998">
        <w:t xml:space="preserve">BPF-3800S </w:t>
      </w:r>
    </w:p>
    <w:p w14:paraId="6ABEB56F" w14:textId="7956BE09" w:rsidR="00F40EAE" w:rsidRPr="00E37998" w:rsidRDefault="00B82897" w:rsidP="00471F5C">
      <w:pPr>
        <w:pStyle w:val="ECCReference"/>
        <w:numPr>
          <w:ilvl w:val="0"/>
          <w:numId w:val="0"/>
        </w:numPr>
        <w:spacing w:before="60" w:after="60"/>
        <w:ind w:left="397"/>
        <w:jc w:val="left"/>
        <w:rPr>
          <w:color w:val="0000FF" w:themeColor="hyperlink"/>
          <w:u w:val="single"/>
        </w:rPr>
      </w:pPr>
      <w:hyperlink r:id="rId41" w:history="1">
        <w:r w:rsidR="00202D03" w:rsidRPr="00E37998">
          <w:rPr>
            <w:rStyle w:val="Hyperlink"/>
          </w:rPr>
          <w:t>https://www.asiasat.com/technology/5Gfilter</w:t>
        </w:r>
      </w:hyperlink>
      <w:bookmarkEnd w:id="937"/>
      <w:r w:rsidR="00B0655E" w:rsidRPr="00E37998">
        <w:rPr>
          <w:rStyle w:val="Hyperlink"/>
        </w:rPr>
        <w:t xml:space="preserve"> </w:t>
      </w:r>
    </w:p>
    <w:p w14:paraId="58FE5C76" w14:textId="235130F1" w:rsidR="00A65459" w:rsidRPr="00E37998" w:rsidRDefault="00C826FB" w:rsidP="0038310A">
      <w:pPr>
        <w:pStyle w:val="ECCReference"/>
        <w:spacing w:before="60" w:after="60"/>
        <w:jc w:val="left"/>
        <w:rPr>
          <w:color w:val="0000FF" w:themeColor="hyperlink"/>
          <w:u w:val="single"/>
        </w:rPr>
      </w:pPr>
      <w:bookmarkStart w:id="938" w:name="_Ref83132373"/>
      <w:r w:rsidRPr="00E37998">
        <w:lastRenderedPageBreak/>
        <w:t>XMW Inc</w:t>
      </w:r>
      <w:r w:rsidR="00202D03" w:rsidRPr="00E37998">
        <w:t xml:space="preserve"> </w:t>
      </w:r>
      <w:r w:rsidR="00B0655E" w:rsidRPr="00E37998">
        <w:t>BPF-4000-400 Product</w:t>
      </w:r>
      <w:r w:rsidR="00B82897">
        <w:t xml:space="preserve"> </w:t>
      </w:r>
      <w:hyperlink r:id="rId42" w:history="1">
        <w:r w:rsidR="00B82897" w:rsidRPr="00B82897">
          <w:rPr>
            <w:rStyle w:val="Hyperlink"/>
          </w:rPr>
          <w:t>http://www.xmwinc.com/_download.php?filekeyname=1600753729na45pcjov2a10r10m8.pdf&amp;filename=BPF-4000-400(BPF-C-4)-C-band%20BPF</w:t>
        </w:r>
      </w:hyperlink>
      <w:r w:rsidR="00B0655E" w:rsidRPr="00E37998">
        <w:t xml:space="preserve"> </w:t>
      </w:r>
    </w:p>
    <w:p w14:paraId="3A7F1E23" w14:textId="4B95439E" w:rsidR="00A65459" w:rsidRPr="00E37998" w:rsidRDefault="00C826FB" w:rsidP="0038310A">
      <w:pPr>
        <w:pStyle w:val="ECCReference"/>
        <w:spacing w:before="60" w:after="60"/>
        <w:jc w:val="left"/>
        <w:rPr>
          <w:color w:val="0000FF" w:themeColor="hyperlink"/>
          <w:u w:val="single"/>
        </w:rPr>
      </w:pPr>
      <w:bookmarkStart w:id="939" w:name="_Ref83132380"/>
      <w:bookmarkEnd w:id="938"/>
      <w:r w:rsidRPr="00E37998">
        <w:t>XMW Inc</w:t>
      </w:r>
      <w:r w:rsidR="00244060" w:rsidRPr="00E37998">
        <w:t xml:space="preserve">. </w:t>
      </w:r>
      <w:r w:rsidR="00B0655E" w:rsidRPr="00E37998">
        <w:t xml:space="preserve">BPF-4050-300 Datasheet </w:t>
      </w:r>
      <w:hyperlink r:id="rId43" w:history="1">
        <w:r w:rsidR="00B0655E" w:rsidRPr="00E37998">
          <w:rPr>
            <w:rStyle w:val="Hyperlink"/>
          </w:rPr>
          <w:t>www.xmwinc.com/_download.php?filekeyname=1600755670rw1uxpu1kkl2fby2.pdf&amp;filename=BPF-CX-4050-300-C-band%20BPF</w:t>
        </w:r>
      </w:hyperlink>
    </w:p>
    <w:p w14:paraId="5F5D87E9" w14:textId="4CDBC42C" w:rsidR="00A65459" w:rsidRPr="00E37998" w:rsidRDefault="00C826FB" w:rsidP="0038310A">
      <w:pPr>
        <w:pStyle w:val="ECCReference"/>
        <w:spacing w:before="60" w:after="60"/>
        <w:jc w:val="left"/>
        <w:rPr>
          <w:color w:val="0000FF" w:themeColor="hyperlink"/>
          <w:u w:val="single"/>
        </w:rPr>
      </w:pPr>
      <w:bookmarkStart w:id="940" w:name="_Ref83132536"/>
      <w:bookmarkEnd w:id="939"/>
      <w:r w:rsidRPr="00E37998">
        <w:t>XMW Inc</w:t>
      </w:r>
      <w:r w:rsidR="00244060" w:rsidRPr="00E37998">
        <w:t>.</w:t>
      </w:r>
      <w:r w:rsidR="00B0655E" w:rsidRPr="00E37998">
        <w:t xml:space="preserve"> BPF-CX-4050-300 C-band BPF. </w:t>
      </w:r>
      <w:hyperlink r:id="rId44" w:history="1">
        <w:r w:rsidR="00B0655E" w:rsidRPr="00E37998">
          <w:rPr>
            <w:rStyle w:val="Hyperlink"/>
          </w:rPr>
          <w:t>http://www.xmwinc.com/_download.php?filekeyname=1600755670rw1uxpu1kkl2fby2.pdf&amp;filename=BPF-CX-4050-300-C-band%20BPF</w:t>
        </w:r>
      </w:hyperlink>
    </w:p>
    <w:p w14:paraId="36498D64" w14:textId="6D8FFAAC" w:rsidR="00A65459" w:rsidRPr="002F43B2" w:rsidRDefault="00B0655E" w:rsidP="002F43B2">
      <w:pPr>
        <w:pStyle w:val="ECCReference"/>
        <w:rPr>
          <w:rStyle w:val="Hyperlink"/>
          <w:color w:val="auto"/>
          <w:u w:val="none"/>
        </w:rPr>
      </w:pPr>
      <w:bookmarkStart w:id="941" w:name="_Ref87888143"/>
      <w:bookmarkEnd w:id="940"/>
      <w:r w:rsidRPr="002F43B2">
        <w:rPr>
          <w:rStyle w:val="Hyperlink"/>
          <w:color w:val="auto"/>
          <w:u w:val="none"/>
        </w:rPr>
        <w:t>AV-C</w:t>
      </w:r>
      <w:r w:rsidR="004E3495" w:rsidRPr="002F43B2">
        <w:rPr>
          <w:rStyle w:val="Hyperlink"/>
          <w:color w:val="auto"/>
          <w:u w:val="none"/>
        </w:rPr>
        <w:t>omm</w:t>
      </w:r>
      <w:r w:rsidR="00A65459" w:rsidRPr="002F43B2">
        <w:rPr>
          <w:rStyle w:val="Hyperlink"/>
          <w:color w:val="auto"/>
          <w:u w:val="none"/>
        </w:rPr>
        <w:t>: “</w:t>
      </w:r>
      <w:r w:rsidRPr="002F43B2">
        <w:rPr>
          <w:rStyle w:val="Hyperlink"/>
          <w:color w:val="auto"/>
          <w:u w:val="none"/>
        </w:rPr>
        <w:t>C band interference mitigation products</w:t>
      </w:r>
      <w:r w:rsidR="00A65459" w:rsidRPr="002F43B2">
        <w:rPr>
          <w:rStyle w:val="Hyperlink"/>
          <w:color w:val="auto"/>
          <w:u w:val="none"/>
        </w:rPr>
        <w:t>”</w:t>
      </w:r>
      <w:r w:rsidRPr="002F43B2">
        <w:rPr>
          <w:rStyle w:val="Hyperlink"/>
          <w:color w:val="auto"/>
          <w:u w:val="none"/>
        </w:rPr>
        <w:t xml:space="preserve"> </w:t>
      </w:r>
    </w:p>
    <w:p w14:paraId="68B49B23" w14:textId="45F549AC" w:rsidR="00A65459" w:rsidRPr="00E37998" w:rsidRDefault="00B82897" w:rsidP="00471F5C">
      <w:pPr>
        <w:pStyle w:val="ECCReference"/>
        <w:numPr>
          <w:ilvl w:val="0"/>
          <w:numId w:val="0"/>
        </w:numPr>
        <w:spacing w:before="60" w:after="60"/>
        <w:ind w:left="397"/>
        <w:jc w:val="left"/>
        <w:rPr>
          <w:rStyle w:val="Hyperlink"/>
        </w:rPr>
      </w:pPr>
      <w:hyperlink r:id="rId45" w:history="1">
        <w:r w:rsidR="00A65459" w:rsidRPr="00E37998">
          <w:rPr>
            <w:rStyle w:val="Hyperlink"/>
          </w:rPr>
          <w:t>https://www.avcomm.com.au/product-category/c-band-interference-solutions/</w:t>
        </w:r>
      </w:hyperlink>
      <w:r w:rsidR="00B0655E" w:rsidRPr="00E37998">
        <w:rPr>
          <w:rStyle w:val="Hyperlink"/>
        </w:rPr>
        <w:t xml:space="preserve"> </w:t>
      </w:r>
    </w:p>
    <w:p w14:paraId="727B2652" w14:textId="384FEF2C" w:rsidR="00A65459" w:rsidRPr="002F43B2" w:rsidRDefault="00B0655E" w:rsidP="002F43B2">
      <w:pPr>
        <w:pStyle w:val="ECCReference"/>
        <w:rPr>
          <w:rStyle w:val="Hyperlink"/>
          <w:color w:val="auto"/>
          <w:u w:val="none"/>
        </w:rPr>
      </w:pPr>
      <w:bookmarkStart w:id="942" w:name="_Ref79143850"/>
      <w:bookmarkEnd w:id="941"/>
      <w:r w:rsidRPr="002F43B2">
        <w:rPr>
          <w:rStyle w:val="Hyperlink"/>
          <w:color w:val="auto"/>
          <w:u w:val="none"/>
        </w:rPr>
        <w:t>SES Technical Recommendations Digital Satellite Front End</w:t>
      </w:r>
    </w:p>
    <w:p w14:paraId="0DC7F0ED" w14:textId="2249074C" w:rsidR="00A65459" w:rsidRPr="00E37998" w:rsidRDefault="00B82897" w:rsidP="002F43B2">
      <w:pPr>
        <w:pStyle w:val="ECCReference"/>
        <w:numPr>
          <w:ilvl w:val="0"/>
          <w:numId w:val="0"/>
        </w:numPr>
        <w:ind w:left="426"/>
        <w:jc w:val="left"/>
        <w:rPr>
          <w:rStyle w:val="Hyperlink"/>
        </w:rPr>
      </w:pPr>
      <w:hyperlink r:id="rId46" w:history="1">
        <w:r w:rsidR="005E45AB" w:rsidRPr="005E45AB">
          <w:rPr>
            <w:rStyle w:val="Hyperlink"/>
          </w:rPr>
          <w:t>https://www.ses.com/extranet/asset-library</w:t>
        </w:r>
      </w:hyperlink>
      <w:r w:rsidR="00662247" w:rsidRPr="00E37998">
        <w:rPr>
          <w:rStyle w:val="FootnoteReference"/>
          <w:color w:val="0000FF" w:themeColor="hyperlink"/>
          <w:u w:val="single"/>
        </w:rPr>
        <w:footnoteReference w:id="9"/>
      </w:r>
      <w:r w:rsidR="00B0655E" w:rsidRPr="00E37998">
        <w:rPr>
          <w:rStyle w:val="Hyperlink"/>
        </w:rPr>
        <w:t xml:space="preserve"> </w:t>
      </w:r>
    </w:p>
    <w:p w14:paraId="061E8030" w14:textId="470208B1" w:rsidR="00A65459" w:rsidRPr="00E37998" w:rsidRDefault="00B0655E" w:rsidP="00471F5C">
      <w:pPr>
        <w:pStyle w:val="ECCReference"/>
        <w:spacing w:before="60" w:after="60"/>
        <w:jc w:val="left"/>
        <w:rPr>
          <w:rStyle w:val="Hyperlink"/>
        </w:rPr>
      </w:pPr>
      <w:bookmarkStart w:id="943" w:name="_Ref80106283"/>
      <w:bookmarkEnd w:id="942"/>
      <w:r w:rsidRPr="002F43B2">
        <w:t xml:space="preserve">CDM-625A Advanced Satellite Modem. Installation and Operation Manual </w:t>
      </w:r>
      <w:hyperlink r:id="rId47" w:history="1">
        <w:r w:rsidRPr="00E37998">
          <w:rPr>
            <w:rStyle w:val="Hyperlink"/>
          </w:rPr>
          <w:t>https://www.comtechefdata.com/support/docs/satellitemodemdocs</w:t>
        </w:r>
      </w:hyperlink>
      <w:r w:rsidRPr="00E37998">
        <w:rPr>
          <w:rStyle w:val="Hyperlink"/>
        </w:rPr>
        <w:t xml:space="preserve"> </w:t>
      </w:r>
    </w:p>
    <w:p w14:paraId="18197A29" w14:textId="34DAA3D0" w:rsidR="00A65459" w:rsidRPr="002F43B2" w:rsidRDefault="00B0655E" w:rsidP="002F43B2">
      <w:pPr>
        <w:pStyle w:val="ECCReference"/>
        <w:rPr>
          <w:rStyle w:val="Hyperlink"/>
          <w:color w:val="auto"/>
          <w:u w:val="none"/>
        </w:rPr>
      </w:pPr>
      <w:bookmarkStart w:id="944" w:name="_Ref58260790"/>
      <w:bookmarkEnd w:id="943"/>
      <w:r w:rsidRPr="002F43B2">
        <w:rPr>
          <w:rStyle w:val="Hyperlink"/>
          <w:color w:val="auto"/>
          <w:u w:val="none"/>
        </w:rPr>
        <w:t>CPII Satcom, Single Thread LNA product overview</w:t>
      </w:r>
    </w:p>
    <w:p w14:paraId="08A87B1F" w14:textId="43CD788A" w:rsidR="00B0655E" w:rsidRPr="00E37998" w:rsidRDefault="00B82897" w:rsidP="00471F5C">
      <w:pPr>
        <w:pStyle w:val="ECCReference"/>
        <w:numPr>
          <w:ilvl w:val="0"/>
          <w:numId w:val="0"/>
        </w:numPr>
        <w:spacing w:before="60" w:after="60"/>
        <w:ind w:left="397"/>
        <w:rPr>
          <w:rStyle w:val="Hyperlink"/>
          <w:color w:val="auto"/>
          <w:u w:val="none"/>
        </w:rPr>
      </w:pPr>
      <w:hyperlink r:id="rId48" w:history="1">
        <w:r w:rsidR="00B0655E" w:rsidRPr="00E37998">
          <w:rPr>
            <w:rStyle w:val="Hyperlink"/>
          </w:rPr>
          <w:t>https://www.cpii.com/product.cfm/15/121/489</w:t>
        </w:r>
      </w:hyperlink>
      <w:bookmarkEnd w:id="944"/>
    </w:p>
    <w:p w14:paraId="10AC2947" w14:textId="3A529C90" w:rsidR="00A65459" w:rsidRPr="00E37998" w:rsidRDefault="00B0655E" w:rsidP="00471F5C">
      <w:pPr>
        <w:pStyle w:val="ECCReference"/>
        <w:spacing w:before="60" w:after="60"/>
      </w:pPr>
      <w:bookmarkStart w:id="945" w:name="_Ref58260836"/>
      <w:r w:rsidRPr="00E37998">
        <w:t xml:space="preserve">Norsat </w:t>
      </w:r>
      <w:r w:rsidR="00A65459" w:rsidRPr="00E37998">
        <w:t>International Inc.:</w:t>
      </w:r>
      <w:r w:rsidR="00F404E4" w:rsidRPr="00E37998">
        <w:t xml:space="preserve"> </w:t>
      </w:r>
      <w:r w:rsidRPr="00E37998">
        <w:t>"5G Interference Immunity - Choosing The Best Solution"</w:t>
      </w:r>
    </w:p>
    <w:p w14:paraId="60921977" w14:textId="4C97B564" w:rsidR="005D40EC" w:rsidRPr="00E37998" w:rsidRDefault="00B82897" w:rsidP="00471F5C">
      <w:pPr>
        <w:pStyle w:val="ECCReference"/>
        <w:numPr>
          <w:ilvl w:val="0"/>
          <w:numId w:val="0"/>
        </w:numPr>
        <w:spacing w:before="60" w:after="60"/>
        <w:ind w:left="397"/>
        <w:jc w:val="left"/>
      </w:pPr>
      <w:hyperlink r:id="rId49" w:history="1">
        <w:r w:rsidR="00B0655E" w:rsidRPr="00E37998">
          <w:rPr>
            <w:rStyle w:val="Hyperlink"/>
          </w:rPr>
          <w:t>https://products.norsat.com/UserFiles/NorsatDocs/5G%20Interference%20Solution%20App%20Note.pdf</w:t>
        </w:r>
      </w:hyperlink>
      <w:r w:rsidR="00B0655E" w:rsidRPr="00E37998">
        <w:t xml:space="preserve"> </w:t>
      </w:r>
      <w:bookmarkStart w:id="946" w:name="_Ref58260860"/>
      <w:bookmarkEnd w:id="945"/>
    </w:p>
    <w:p w14:paraId="54DBFD2B" w14:textId="6FC1EF05" w:rsidR="0038310A" w:rsidRPr="00E37998" w:rsidRDefault="00B0655E" w:rsidP="0038310A">
      <w:pPr>
        <w:pStyle w:val="ECCReference"/>
        <w:spacing w:before="60" w:after="60"/>
        <w:rPr>
          <w:rStyle w:val="Hyperlink"/>
          <w:color w:val="auto"/>
          <w:u w:val="none"/>
        </w:rPr>
      </w:pPr>
      <w:bookmarkStart w:id="947" w:name="_Ref105064334"/>
      <w:bookmarkStart w:id="948" w:name="_Ref97726923"/>
      <w:r w:rsidRPr="00E37998">
        <w:rPr>
          <w:rStyle w:val="Hyperlink"/>
          <w:color w:val="auto"/>
          <w:u w:val="none"/>
        </w:rPr>
        <w:t xml:space="preserve">Swedish Microwave </w:t>
      </w:r>
      <w:r w:rsidR="00772E95" w:rsidRPr="00E37998">
        <w:rPr>
          <w:rStyle w:val="Hyperlink"/>
          <w:color w:val="auto"/>
          <w:u w:val="none"/>
        </w:rPr>
        <w:t xml:space="preserve">AB: </w:t>
      </w:r>
      <w:r w:rsidRPr="00E37998">
        <w:rPr>
          <w:rStyle w:val="Hyperlink"/>
          <w:color w:val="auto"/>
          <w:u w:val="none"/>
        </w:rPr>
        <w:t>Single Band PLL LNB datasheet</w:t>
      </w:r>
      <w:bookmarkEnd w:id="947"/>
      <w:r w:rsidRPr="00E37998">
        <w:rPr>
          <w:rStyle w:val="Hyperlink"/>
          <w:color w:val="auto"/>
          <w:u w:val="none"/>
        </w:rPr>
        <w:t xml:space="preserve"> </w:t>
      </w:r>
    </w:p>
    <w:p w14:paraId="5CB8B6D4" w14:textId="4F532F74" w:rsidR="00A65459" w:rsidRPr="00E37998" w:rsidRDefault="00B82897" w:rsidP="00471F5C">
      <w:pPr>
        <w:pStyle w:val="ECCReference"/>
        <w:numPr>
          <w:ilvl w:val="0"/>
          <w:numId w:val="0"/>
        </w:numPr>
        <w:spacing w:before="60" w:after="60"/>
        <w:ind w:left="397"/>
        <w:rPr>
          <w:rStyle w:val="Hyperlink"/>
          <w:color w:val="auto"/>
          <w:u w:val="none"/>
        </w:rPr>
      </w:pPr>
      <w:hyperlink r:id="rId50" w:history="1">
        <w:r w:rsidR="0038310A" w:rsidRPr="00E37998">
          <w:rPr>
            <w:rStyle w:val="Hyperlink"/>
          </w:rPr>
          <w:t>https://smw.se/product-category/filter/frequency-band/c-band/</w:t>
        </w:r>
      </w:hyperlink>
      <w:bookmarkEnd w:id="948"/>
      <w:r w:rsidR="00B0655E" w:rsidRPr="00E37998">
        <w:rPr>
          <w:rStyle w:val="Hyperlink"/>
          <w:color w:val="auto"/>
          <w:u w:val="none"/>
        </w:rPr>
        <w:t xml:space="preserve"> </w:t>
      </w:r>
    </w:p>
    <w:p w14:paraId="36120691" w14:textId="2CD586E7" w:rsidR="00A65459" w:rsidRPr="00E37998" w:rsidRDefault="00B0655E" w:rsidP="002F43B2">
      <w:pPr>
        <w:pStyle w:val="ECCReference"/>
        <w:jc w:val="left"/>
      </w:pPr>
      <w:bookmarkStart w:id="949" w:name="_Ref58260875"/>
      <w:bookmarkEnd w:id="946"/>
      <w:r w:rsidRPr="00E37998">
        <w:t>N</w:t>
      </w:r>
      <w:r w:rsidR="0029149E" w:rsidRPr="00E37998">
        <w:t>orsat</w:t>
      </w:r>
      <w:r w:rsidRPr="00E37998">
        <w:t xml:space="preserve"> </w:t>
      </w:r>
      <w:r w:rsidR="00A65459" w:rsidRPr="00E37998">
        <w:t>International Inc.: “</w:t>
      </w:r>
      <w:r w:rsidRPr="00E37998">
        <w:t>3200-BPF C-BAND PLL 5G Interference LNB</w:t>
      </w:r>
      <w:r w:rsidR="00A65459" w:rsidRPr="00E37998">
        <w:t>”</w:t>
      </w:r>
      <w:r w:rsidRPr="00E37998">
        <w:t xml:space="preserve"> </w:t>
      </w:r>
      <w:hyperlink r:id="rId51" w:history="1">
        <w:r w:rsidRPr="00E37998">
          <w:rPr>
            <w:rStyle w:val="Hyperlink"/>
          </w:rPr>
          <w:t>https://products.norsat.com/UserFiles/NorsatDocs/3000-BPF%20Spec%20Sheet.pdf</w:t>
        </w:r>
      </w:hyperlink>
    </w:p>
    <w:p w14:paraId="41BDBAA2" w14:textId="0B926B1C" w:rsidR="00A65459" w:rsidRPr="00E37998" w:rsidRDefault="00CC7F9E" w:rsidP="00471F5C">
      <w:pPr>
        <w:pStyle w:val="ECCReference"/>
        <w:spacing w:before="60" w:after="60"/>
      </w:pPr>
      <w:bookmarkStart w:id="950" w:name="_Ref67991065"/>
      <w:bookmarkEnd w:id="949"/>
      <w:r w:rsidRPr="00E37998">
        <w:t>Av-Comm</w:t>
      </w:r>
      <w:r w:rsidR="00B0655E" w:rsidRPr="00E37998">
        <w:t xml:space="preserve"> L15xx family of filtered LNB products </w:t>
      </w:r>
    </w:p>
    <w:p w14:paraId="0BD9A3AD" w14:textId="77777777" w:rsidR="00A65459" w:rsidRPr="00E37998" w:rsidRDefault="00B82897" w:rsidP="00471F5C">
      <w:pPr>
        <w:pStyle w:val="ECCReference"/>
        <w:numPr>
          <w:ilvl w:val="0"/>
          <w:numId w:val="0"/>
        </w:numPr>
        <w:spacing w:before="60" w:after="60"/>
        <w:ind w:left="397"/>
      </w:pPr>
      <w:hyperlink r:id="rId52" w:history="1">
        <w:r w:rsidR="00A65459" w:rsidRPr="00E37998">
          <w:rPr>
            <w:rStyle w:val="Hyperlink"/>
          </w:rPr>
          <w:t>https://www.avcomm.com.au/c-band-and-5g-interference/</w:t>
        </w:r>
      </w:hyperlink>
      <w:r w:rsidR="00B0655E" w:rsidRPr="00E37998">
        <w:t xml:space="preserve"> </w:t>
      </w:r>
    </w:p>
    <w:p w14:paraId="675BDC01" w14:textId="3E964BD5" w:rsidR="00E33776" w:rsidRPr="00E37998" w:rsidRDefault="00E33776" w:rsidP="00471F5C">
      <w:pPr>
        <w:pStyle w:val="ECCReference"/>
        <w:spacing w:before="60" w:after="60"/>
      </w:pPr>
      <w:bookmarkStart w:id="951" w:name="_Ref94090309"/>
      <w:bookmarkEnd w:id="950"/>
      <w:r w:rsidRPr="00E37998">
        <w:t>ETSI EG 203 336</w:t>
      </w:r>
      <w:r w:rsidR="00A65459" w:rsidRPr="00E37998">
        <w:t>: “Guide for the selection of technical parameters for the production of Harmonised Standards covering article 3.1(b) and article 3.2 of Directive 2014/53/EU”</w:t>
      </w:r>
      <w:bookmarkEnd w:id="951"/>
    </w:p>
    <w:p w14:paraId="6ABD90AF" w14:textId="361487EA" w:rsidR="00A65459" w:rsidRPr="00E37998" w:rsidRDefault="00A65459" w:rsidP="00471F5C">
      <w:pPr>
        <w:pStyle w:val="ECCReference"/>
        <w:spacing w:before="60" w:after="60"/>
      </w:pPr>
      <w:bookmarkStart w:id="952" w:name="_Ref94090124"/>
      <w:r w:rsidRPr="00E37998">
        <w:t>Report ITU-R M.2135-1 (12/2009): “Guidelines for evaluation of radio interface technologies for IMT-Advanced”</w:t>
      </w:r>
      <w:bookmarkEnd w:id="952"/>
    </w:p>
    <w:p w14:paraId="14811E21" w14:textId="1763DE5A" w:rsidR="00322853" w:rsidRPr="00E37998" w:rsidRDefault="00322853" w:rsidP="00471F5C">
      <w:pPr>
        <w:pStyle w:val="ECCReference"/>
        <w:spacing w:before="60" w:after="60"/>
      </w:pPr>
      <w:bookmarkStart w:id="953" w:name="_Ref94177708"/>
      <w:r w:rsidRPr="00E37998">
        <w:t>Report ITU-R M.2109</w:t>
      </w:r>
      <w:bookmarkEnd w:id="953"/>
      <w:r w:rsidR="00AD2239" w:rsidRPr="00E37998">
        <w:t>: “</w:t>
      </w:r>
      <w:r w:rsidR="00021FF5" w:rsidRPr="00E37998">
        <w:t>Sharing studies between IMT-Advanced systems and geostationary satellite networks in the fixed-satellite service in the 3 400-4 200 and 4 500-4 800 MHz frequency bands”</w:t>
      </w:r>
    </w:p>
    <w:p w14:paraId="40193F43" w14:textId="6F2E8302" w:rsidR="009055AC" w:rsidRPr="00E37998" w:rsidRDefault="00244060" w:rsidP="00471F5C">
      <w:pPr>
        <w:pStyle w:val="ECCReference"/>
        <w:spacing w:before="60" w:after="60"/>
      </w:pPr>
      <w:bookmarkStart w:id="954" w:name="_Ref94184174"/>
      <w:r w:rsidRPr="00E37998">
        <w:t xml:space="preserve">Recommendation </w:t>
      </w:r>
      <w:r w:rsidR="009055AC" w:rsidRPr="00E37998">
        <w:t>ITU-R S.465</w:t>
      </w:r>
      <w:r w:rsidR="00EB28AB" w:rsidRPr="00E37998">
        <w:t>: “Reference radiation pattern of earth station antennas in the fixed-satellite service for use in coordination and interference assessment in the frequency range from 2 to 31 GHz”</w:t>
      </w:r>
      <w:bookmarkEnd w:id="954"/>
    </w:p>
    <w:bookmarkStart w:id="955" w:name="_Ref105064134"/>
    <w:p w14:paraId="12451B9B" w14:textId="3F85F776" w:rsidR="00432B0D" w:rsidRPr="00E37998" w:rsidRDefault="0093331D" w:rsidP="0038310A">
      <w:pPr>
        <w:pStyle w:val="ECCReference"/>
        <w:spacing w:before="60" w:after="60"/>
      </w:pPr>
      <w:r>
        <w:fldChar w:fldCharType="begin"/>
      </w:r>
      <w:r>
        <w:instrText xml:space="preserve"> HYPERLINK "https://docdb.cept.org/document/49" </w:instrText>
      </w:r>
      <w:r>
        <w:fldChar w:fldCharType="separate"/>
      </w:r>
      <w:r w:rsidR="00432B0D" w:rsidRPr="00E37998">
        <w:rPr>
          <w:rStyle w:val="Hyperlink"/>
        </w:rPr>
        <w:t>CEPT Report 49</w:t>
      </w:r>
      <w:r>
        <w:rPr>
          <w:rStyle w:val="Hyperlink"/>
        </w:rPr>
        <w:fldChar w:fldCharType="end"/>
      </w:r>
      <w:r w:rsidR="00432B0D" w:rsidRPr="00E37998">
        <w:t xml:space="preserve">: </w:t>
      </w:r>
      <w:r w:rsidR="00F34E61" w:rsidRPr="00E37998">
        <w:t>“</w:t>
      </w:r>
      <w:r w:rsidR="00432B0D" w:rsidRPr="00E37998">
        <w:t>Report from CEPT to the European Commission in response to the Mandate</w:t>
      </w:r>
      <w:bookmarkEnd w:id="955"/>
    </w:p>
    <w:p w14:paraId="5EC6E0D1" w14:textId="77777777" w:rsidR="00F34E61" w:rsidRPr="00E37998" w:rsidRDefault="00432B0D" w:rsidP="00F34E61">
      <w:pPr>
        <w:pStyle w:val="ECCReference"/>
        <w:numPr>
          <w:ilvl w:val="0"/>
          <w:numId w:val="0"/>
        </w:numPr>
        <w:spacing w:before="60" w:after="60"/>
        <w:ind w:left="397"/>
      </w:pPr>
      <w:r w:rsidRPr="00E37998">
        <w:t>“Technical conditions regarding spectrum harmonisation for terrestrial wireless systems in the 3400-3800 MHz frequency band”</w:t>
      </w:r>
      <w:r w:rsidR="00F34E61" w:rsidRPr="00E37998">
        <w:t>”</w:t>
      </w:r>
      <w:r w:rsidRPr="00E37998">
        <w:t>, approved March 2014</w:t>
      </w:r>
    </w:p>
    <w:p w14:paraId="64E86B73" w14:textId="75D439D5" w:rsidR="001772C9" w:rsidRPr="00E37998" w:rsidRDefault="00D45693" w:rsidP="001772C9">
      <w:pPr>
        <w:pStyle w:val="ECCReference"/>
      </w:pPr>
      <w:bookmarkStart w:id="956" w:name="_Ref105064149"/>
      <w:bookmarkStart w:id="957" w:name="_Ref97722285"/>
      <w:r w:rsidRPr="00E37998">
        <w:t>Report ITU-R S.2199 (11/2010): “Studies on compatibility of broadband wireless access systems and fixed-satellite service networks in the 3 400-4 200 MHz band”</w:t>
      </w:r>
      <w:bookmarkEnd w:id="956"/>
    </w:p>
    <w:bookmarkStart w:id="958" w:name="_Ref101252016"/>
    <w:bookmarkEnd w:id="957"/>
    <w:p w14:paraId="2DC64B9F" w14:textId="2EBB7AD8" w:rsidR="00E23833" w:rsidRPr="00E37998" w:rsidRDefault="00E23833" w:rsidP="002C3011">
      <w:pPr>
        <w:pStyle w:val="ECCReference"/>
      </w:pPr>
      <w:r w:rsidRPr="00E37998">
        <w:fldChar w:fldCharType="begin"/>
      </w:r>
      <w:r w:rsidRPr="00E37998">
        <w:instrText xml:space="preserve"> HYPERLINK "https://docdb.cept.org/download/1316" </w:instrText>
      </w:r>
      <w:r w:rsidRPr="00E37998">
        <w:fldChar w:fldCharType="separate"/>
      </w:r>
      <w:r w:rsidRPr="00E37998">
        <w:rPr>
          <w:rStyle w:val="Hyperlink"/>
        </w:rPr>
        <w:t>ECC Report 272 </w:t>
      </w:r>
      <w:r w:rsidRPr="00E37998">
        <w:fldChar w:fldCharType="end"/>
      </w:r>
      <w:r w:rsidRPr="00E37998">
        <w:t xml:space="preserve">: </w:t>
      </w:r>
      <w:r w:rsidR="00B0196B" w:rsidRPr="00E37998">
        <w:t>“</w:t>
      </w:r>
      <w:r w:rsidRPr="00E37998">
        <w:t>Earth Stations operating in the frequency bands 4-8 GHz, 12-18 GHz and 18-40 GHz in the vicinity of aircraft</w:t>
      </w:r>
      <w:bookmarkEnd w:id="958"/>
      <w:r w:rsidR="00B0196B" w:rsidRPr="00E37998">
        <w:t>”, approved January 2018</w:t>
      </w:r>
    </w:p>
    <w:p w14:paraId="1683D7A9" w14:textId="46CC06EC" w:rsidR="00BD6E6E" w:rsidRPr="00E37998" w:rsidRDefault="00BD6E6E" w:rsidP="00D45693">
      <w:pPr>
        <w:pStyle w:val="ECCReference"/>
        <w:numPr>
          <w:ilvl w:val="0"/>
          <w:numId w:val="0"/>
        </w:numPr>
        <w:ind w:left="397"/>
      </w:pPr>
    </w:p>
    <w:sectPr w:rsidR="00BD6E6E" w:rsidRPr="00E37998" w:rsidSect="009B022D">
      <w:headerReference w:type="even" r:id="rId53"/>
      <w:headerReference w:type="default" r:id="rId54"/>
      <w:footerReference w:type="even" r:id="rId55"/>
      <w:footerReference w:type="default" r:id="rId56"/>
      <w:headerReference w:type="first" r:id="rId57"/>
      <w:footerReference w:type="first" r:id="rId5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66C7" w14:textId="77777777" w:rsidR="0005110E" w:rsidRDefault="0005110E" w:rsidP="004930E1">
      <w:r>
        <w:separator/>
      </w:r>
    </w:p>
    <w:p w14:paraId="7416BC9A" w14:textId="77777777" w:rsidR="0005110E" w:rsidRDefault="0005110E" w:rsidP="004930E1"/>
  </w:endnote>
  <w:endnote w:type="continuationSeparator" w:id="0">
    <w:p w14:paraId="0389720A" w14:textId="77777777" w:rsidR="0005110E" w:rsidRDefault="0005110E" w:rsidP="004930E1">
      <w:r>
        <w:continuationSeparator/>
      </w:r>
    </w:p>
    <w:p w14:paraId="4AE8A4D3" w14:textId="77777777" w:rsidR="0005110E" w:rsidRDefault="0005110E" w:rsidP="004930E1"/>
  </w:endnote>
  <w:endnote w:type="continuationNotice" w:id="1">
    <w:p w14:paraId="04AE2E9A" w14:textId="77777777" w:rsidR="0005110E" w:rsidRDefault="0005110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825C" w14:textId="77777777" w:rsidR="001F4432" w:rsidRDefault="001F4432">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F234" w14:textId="77777777" w:rsidR="001F4432" w:rsidRDefault="001F4432">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9DD44" w14:textId="77777777" w:rsidR="001F4432" w:rsidRDefault="001F443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3FF50" w14:textId="77777777" w:rsidR="0005110E" w:rsidRPr="00F7440E" w:rsidRDefault="0005110E" w:rsidP="004930E1">
      <w:pPr>
        <w:pStyle w:val="FootnoteText"/>
      </w:pPr>
      <w:r>
        <w:separator/>
      </w:r>
    </w:p>
  </w:footnote>
  <w:footnote w:type="continuationSeparator" w:id="0">
    <w:p w14:paraId="64085965" w14:textId="77777777" w:rsidR="0005110E" w:rsidRPr="00F7440E" w:rsidRDefault="0005110E" w:rsidP="004930E1">
      <w:r>
        <w:continuationSeparator/>
      </w:r>
    </w:p>
  </w:footnote>
  <w:footnote w:type="continuationNotice" w:id="1">
    <w:p w14:paraId="3AB3D503" w14:textId="77777777" w:rsidR="0005110E" w:rsidRPr="00CD07E7" w:rsidRDefault="0005110E" w:rsidP="004930E1"/>
  </w:footnote>
  <w:footnote w:id="2">
    <w:p w14:paraId="490A59F9" w14:textId="18548987" w:rsidR="001F4432" w:rsidRPr="007075E1" w:rsidRDefault="001F4432">
      <w:pPr>
        <w:pStyle w:val="FootnoteText"/>
      </w:pPr>
      <w:r>
        <w:rPr>
          <w:rStyle w:val="FootnoteReference"/>
        </w:rPr>
        <w:footnoteRef/>
      </w:r>
      <w:r w:rsidRPr="007075E1">
        <w:t xml:space="preserve"> Also referred to as Receiver Blocking in ETSI EG 203</w:t>
      </w:r>
      <w:r w:rsidR="00265A2A" w:rsidRPr="007075E1">
        <w:t xml:space="preserve"> </w:t>
      </w:r>
      <w:r w:rsidRPr="007075E1">
        <w:t>336</w:t>
      </w:r>
      <w:r w:rsidR="006D509C" w:rsidRPr="007075E1">
        <w:t xml:space="preserve"> </w:t>
      </w:r>
      <w:r w:rsidR="006D509C">
        <w:fldChar w:fldCharType="begin"/>
      </w:r>
      <w:r w:rsidR="006D509C" w:rsidRPr="007075E1">
        <w:rPr>
          <w:lang w:val="en-US"/>
        </w:rPr>
        <w:instrText xml:space="preserve"> REF _Ref94090309 \r \h </w:instrText>
      </w:r>
      <w:r w:rsidR="006D509C">
        <w:fldChar w:fldCharType="separate"/>
      </w:r>
      <w:r w:rsidR="00C30AAC">
        <w:rPr>
          <w:lang w:val="en-US"/>
        </w:rPr>
        <w:t>[32]</w:t>
      </w:r>
      <w:r w:rsidR="006D509C">
        <w:fldChar w:fldCharType="end"/>
      </w:r>
    </w:p>
  </w:footnote>
  <w:footnote w:id="3">
    <w:p w14:paraId="2D2A7C86" w14:textId="05B2D7A8" w:rsidR="001F4432" w:rsidRPr="007075E1" w:rsidRDefault="001F4432" w:rsidP="002745F6">
      <w:pPr>
        <w:pStyle w:val="FootnoteText"/>
        <w:rPr>
          <w:lang w:val="en-US"/>
        </w:rPr>
      </w:pPr>
      <w:r>
        <w:rPr>
          <w:rStyle w:val="FootnoteReference"/>
        </w:rPr>
        <w:footnoteRef/>
      </w:r>
      <w:r w:rsidRPr="009E18B1">
        <w:rPr>
          <w:lang w:val="en-GB"/>
        </w:rPr>
        <w:t xml:space="preserve"> Since 2007, ECC Report 100</w:t>
      </w:r>
      <w:r w:rsidR="00F404E4" w:rsidRPr="009E18B1">
        <w:rPr>
          <w:lang w:val="en-GB"/>
        </w:rPr>
        <w:t xml:space="preserve"> </w:t>
      </w:r>
      <w:r w:rsidR="008A7CD7" w:rsidRPr="009E18B1">
        <w:rPr>
          <w:lang w:val="en-GB"/>
        </w:rPr>
        <w:fldChar w:fldCharType="begin"/>
      </w:r>
      <w:r w:rsidR="008A7CD7" w:rsidRPr="009E18B1">
        <w:rPr>
          <w:lang w:val="en-GB"/>
        </w:rPr>
        <w:instrText xml:space="preserve"> REF _Ref80105700 \r \h </w:instrText>
      </w:r>
      <w:r w:rsidR="008A7CD7" w:rsidRPr="009E18B1">
        <w:rPr>
          <w:lang w:val="en-GB"/>
        </w:rPr>
      </w:r>
      <w:r w:rsidR="008A7CD7" w:rsidRPr="009E18B1">
        <w:rPr>
          <w:lang w:val="en-GB"/>
        </w:rPr>
        <w:fldChar w:fldCharType="separate"/>
      </w:r>
      <w:r w:rsidR="003007EC">
        <w:rPr>
          <w:lang w:val="en-GB"/>
        </w:rPr>
        <w:t>[3]</w:t>
      </w:r>
      <w:r w:rsidR="008A7CD7" w:rsidRPr="009E18B1">
        <w:rPr>
          <w:lang w:val="en-GB"/>
        </w:rPr>
        <w:fldChar w:fldCharType="end"/>
      </w:r>
      <w:r w:rsidRPr="009E18B1">
        <w:rPr>
          <w:lang w:val="en-GB"/>
        </w:rPr>
        <w:t xml:space="preserve">, </w:t>
      </w:r>
      <w:r w:rsidR="000F6577" w:rsidRPr="009E18B1">
        <w:rPr>
          <w:lang w:val="en-GB"/>
        </w:rPr>
        <w:t xml:space="preserve">ECC Report </w:t>
      </w:r>
      <w:r w:rsidRPr="009E18B1">
        <w:rPr>
          <w:lang w:val="en-GB"/>
        </w:rPr>
        <w:t>203</w:t>
      </w:r>
      <w:r w:rsidR="008A7CD7" w:rsidRPr="009E18B1">
        <w:rPr>
          <w:lang w:val="en-GB"/>
        </w:rPr>
        <w:t xml:space="preserve"> </w:t>
      </w:r>
      <w:r w:rsidR="008A7CD7" w:rsidRPr="009E18B1">
        <w:rPr>
          <w:lang w:val="en-GB"/>
        </w:rPr>
        <w:fldChar w:fldCharType="begin"/>
      </w:r>
      <w:r w:rsidR="008A7CD7" w:rsidRPr="009E18B1">
        <w:rPr>
          <w:lang w:val="en-GB"/>
        </w:rPr>
        <w:instrText xml:space="preserve"> REF _Ref97722395 \r \h </w:instrText>
      </w:r>
      <w:r w:rsidR="008A7CD7" w:rsidRPr="009E18B1">
        <w:rPr>
          <w:lang w:val="en-GB"/>
        </w:rPr>
      </w:r>
      <w:r w:rsidR="008A7CD7" w:rsidRPr="009E18B1">
        <w:rPr>
          <w:lang w:val="en-GB"/>
        </w:rPr>
        <w:fldChar w:fldCharType="separate"/>
      </w:r>
      <w:r w:rsidR="003007EC">
        <w:rPr>
          <w:lang w:val="en-GB"/>
        </w:rPr>
        <w:t>[5]</w:t>
      </w:r>
      <w:r w:rsidR="008A7CD7" w:rsidRPr="009E18B1">
        <w:rPr>
          <w:lang w:val="en-GB"/>
        </w:rPr>
        <w:fldChar w:fldCharType="end"/>
      </w:r>
      <w:r w:rsidRPr="009E18B1">
        <w:rPr>
          <w:lang w:val="en-GB"/>
        </w:rPr>
        <w:t xml:space="preserve">, </w:t>
      </w:r>
      <w:r w:rsidR="000F6577" w:rsidRPr="009E18B1">
        <w:rPr>
          <w:lang w:val="en-GB"/>
        </w:rPr>
        <w:t xml:space="preserve">ECC Report </w:t>
      </w:r>
      <w:r w:rsidRPr="009E18B1">
        <w:rPr>
          <w:lang w:val="en-GB"/>
        </w:rPr>
        <w:t>254</w:t>
      </w:r>
      <w:r w:rsidR="008A7CD7" w:rsidRPr="009E18B1">
        <w:rPr>
          <w:lang w:val="en-GB"/>
        </w:rPr>
        <w:t xml:space="preserve"> </w:t>
      </w:r>
      <w:r w:rsidR="008A7CD7" w:rsidRPr="009E18B1">
        <w:rPr>
          <w:lang w:val="en-GB"/>
        </w:rPr>
        <w:fldChar w:fldCharType="begin"/>
      </w:r>
      <w:r w:rsidR="008A7CD7" w:rsidRPr="009E18B1">
        <w:rPr>
          <w:lang w:val="en-GB"/>
        </w:rPr>
        <w:instrText xml:space="preserve"> REF _Ref97722409 \r \h </w:instrText>
      </w:r>
      <w:r w:rsidR="008A7CD7" w:rsidRPr="009E18B1">
        <w:rPr>
          <w:lang w:val="en-GB"/>
        </w:rPr>
      </w:r>
      <w:r w:rsidR="008A7CD7" w:rsidRPr="009E18B1">
        <w:rPr>
          <w:lang w:val="en-GB"/>
        </w:rPr>
        <w:fldChar w:fldCharType="separate"/>
      </w:r>
      <w:r w:rsidR="003007EC">
        <w:rPr>
          <w:lang w:val="en-GB"/>
        </w:rPr>
        <w:t>[4]</w:t>
      </w:r>
      <w:r w:rsidR="008A7CD7" w:rsidRPr="009E18B1">
        <w:rPr>
          <w:lang w:val="en-GB"/>
        </w:rPr>
        <w:fldChar w:fldCharType="end"/>
      </w:r>
      <w:r w:rsidRPr="009E18B1">
        <w:rPr>
          <w:lang w:val="en-GB"/>
        </w:rPr>
        <w:t xml:space="preserve">, </w:t>
      </w:r>
      <w:r w:rsidR="000F6577" w:rsidRPr="009E18B1">
        <w:rPr>
          <w:lang w:val="en-GB"/>
        </w:rPr>
        <w:t xml:space="preserve">ECC Report </w:t>
      </w:r>
      <w:r w:rsidRPr="009E18B1">
        <w:rPr>
          <w:lang w:val="en-GB"/>
        </w:rPr>
        <w:t>281</w:t>
      </w:r>
      <w:r w:rsidR="008A7CD7" w:rsidRPr="009E18B1">
        <w:rPr>
          <w:lang w:val="en-GB"/>
        </w:rPr>
        <w:t xml:space="preserve"> </w:t>
      </w:r>
      <w:r w:rsidR="008A7CD7" w:rsidRPr="009E18B1">
        <w:rPr>
          <w:lang w:val="en-GB"/>
        </w:rPr>
        <w:fldChar w:fldCharType="begin"/>
      </w:r>
      <w:r w:rsidR="008A7CD7" w:rsidRPr="009E18B1">
        <w:rPr>
          <w:lang w:val="en-GB"/>
        </w:rPr>
        <w:instrText xml:space="preserve"> REF _Ref94086188 \r \h </w:instrText>
      </w:r>
      <w:r w:rsidR="008A7CD7" w:rsidRPr="009E18B1">
        <w:rPr>
          <w:lang w:val="en-GB"/>
        </w:rPr>
      </w:r>
      <w:r w:rsidR="008A7CD7" w:rsidRPr="009E18B1">
        <w:rPr>
          <w:lang w:val="en-GB"/>
        </w:rPr>
        <w:fldChar w:fldCharType="separate"/>
      </w:r>
      <w:r w:rsidR="003007EC">
        <w:rPr>
          <w:lang w:val="en-GB"/>
        </w:rPr>
        <w:t>[6]</w:t>
      </w:r>
      <w:r w:rsidR="008A7CD7" w:rsidRPr="009E18B1">
        <w:rPr>
          <w:lang w:val="en-GB"/>
        </w:rPr>
        <w:fldChar w:fldCharType="end"/>
      </w:r>
      <w:r w:rsidRPr="009E18B1">
        <w:rPr>
          <w:lang w:val="en-GB"/>
        </w:rPr>
        <w:t>, CEPT Report 49</w:t>
      </w:r>
      <w:r w:rsidR="00CF4CAB" w:rsidRPr="009E18B1">
        <w:rPr>
          <w:lang w:val="en-GB"/>
        </w:rPr>
        <w:t xml:space="preserve"> </w:t>
      </w:r>
      <w:r w:rsidR="00C30AAC">
        <w:rPr>
          <w:lang w:val="en-GB"/>
        </w:rPr>
        <w:fldChar w:fldCharType="begin"/>
      </w:r>
      <w:r w:rsidR="00C30AAC">
        <w:rPr>
          <w:lang w:val="en-GB"/>
        </w:rPr>
        <w:instrText xml:space="preserve"> REF _Ref105064134 \r \h </w:instrText>
      </w:r>
      <w:r w:rsidR="00C30AAC">
        <w:rPr>
          <w:lang w:val="en-GB"/>
        </w:rPr>
      </w:r>
      <w:r w:rsidR="00C30AAC">
        <w:rPr>
          <w:lang w:val="en-GB"/>
        </w:rPr>
        <w:fldChar w:fldCharType="separate"/>
      </w:r>
      <w:r w:rsidR="00C30AAC">
        <w:rPr>
          <w:lang w:val="en-GB"/>
        </w:rPr>
        <w:t>[36]</w:t>
      </w:r>
      <w:r w:rsidR="00C30AAC">
        <w:rPr>
          <w:lang w:val="en-GB"/>
        </w:rPr>
        <w:fldChar w:fldCharType="end"/>
      </w:r>
      <w:r w:rsidRPr="009E18B1">
        <w:rPr>
          <w:lang w:val="en-GB"/>
        </w:rPr>
        <w:t xml:space="preserve">, </w:t>
      </w:r>
      <w:r w:rsidR="000F6577" w:rsidRPr="009E18B1">
        <w:rPr>
          <w:lang w:val="en-GB"/>
        </w:rPr>
        <w:t>CEPT Re</w:t>
      </w:r>
      <w:r w:rsidR="00AF5949" w:rsidRPr="009E18B1">
        <w:rPr>
          <w:lang w:val="en-GB"/>
        </w:rPr>
        <w:t xml:space="preserve">port </w:t>
      </w:r>
      <w:r w:rsidRPr="009E18B1">
        <w:rPr>
          <w:lang w:val="en-GB"/>
        </w:rPr>
        <w:t xml:space="preserve">67 </w:t>
      </w:r>
      <w:r w:rsidR="00CF4CAB" w:rsidRPr="009E18B1">
        <w:rPr>
          <w:lang w:val="en-GB"/>
        </w:rPr>
        <w:fldChar w:fldCharType="begin"/>
      </w:r>
      <w:r w:rsidR="00CF4CAB" w:rsidRPr="009E18B1">
        <w:rPr>
          <w:lang w:val="en-GB"/>
        </w:rPr>
        <w:instrText xml:space="preserve"> REF _Ref94086210 \r \h </w:instrText>
      </w:r>
      <w:r w:rsidR="00CF4CAB" w:rsidRPr="009E18B1">
        <w:rPr>
          <w:lang w:val="en-GB"/>
        </w:rPr>
      </w:r>
      <w:r w:rsidR="00CF4CAB" w:rsidRPr="009E18B1">
        <w:rPr>
          <w:lang w:val="en-GB"/>
        </w:rPr>
        <w:fldChar w:fldCharType="separate"/>
      </w:r>
      <w:r w:rsidR="003007EC">
        <w:rPr>
          <w:lang w:val="en-GB"/>
        </w:rPr>
        <w:t>[10]</w:t>
      </w:r>
      <w:r w:rsidR="00CF4CAB" w:rsidRPr="009E18B1">
        <w:rPr>
          <w:lang w:val="en-GB"/>
        </w:rPr>
        <w:fldChar w:fldCharType="end"/>
      </w:r>
      <w:r w:rsidR="00CF4CAB" w:rsidRPr="009E18B1">
        <w:rPr>
          <w:lang w:val="en-GB"/>
        </w:rPr>
        <w:t xml:space="preserve"> </w:t>
      </w:r>
      <w:r w:rsidRPr="009E18B1">
        <w:rPr>
          <w:lang w:val="en-GB"/>
        </w:rPr>
        <w:t>and ECC Decision 11 (06)</w:t>
      </w:r>
      <w:r w:rsidR="008A7CD7" w:rsidRPr="009E18B1">
        <w:rPr>
          <w:lang w:val="en-GB"/>
        </w:rPr>
        <w:t xml:space="preserve"> </w:t>
      </w:r>
      <w:r w:rsidR="008A7CD7" w:rsidRPr="009E18B1">
        <w:rPr>
          <w:lang w:val="en-GB"/>
        </w:rPr>
        <w:fldChar w:fldCharType="begin"/>
      </w:r>
      <w:r w:rsidR="008A7CD7" w:rsidRPr="009E18B1">
        <w:rPr>
          <w:lang w:val="en-GB"/>
        </w:rPr>
        <w:instrText xml:space="preserve"> REF _Ref97722368 \r \h </w:instrText>
      </w:r>
      <w:r w:rsidR="008A7CD7" w:rsidRPr="009E18B1">
        <w:rPr>
          <w:lang w:val="en-GB"/>
        </w:rPr>
      </w:r>
      <w:r w:rsidR="008A7CD7" w:rsidRPr="009E18B1">
        <w:rPr>
          <w:lang w:val="en-GB"/>
        </w:rPr>
        <w:fldChar w:fldCharType="separate"/>
      </w:r>
      <w:r w:rsidR="003007EC">
        <w:rPr>
          <w:lang w:val="en-GB"/>
        </w:rPr>
        <w:t>[7]</w:t>
      </w:r>
      <w:r w:rsidR="008A7CD7" w:rsidRPr="009E18B1">
        <w:rPr>
          <w:lang w:val="en-GB"/>
        </w:rPr>
        <w:fldChar w:fldCharType="end"/>
      </w:r>
      <w:r w:rsidRPr="009E18B1">
        <w:rPr>
          <w:lang w:val="en-GB"/>
        </w:rPr>
        <w:t xml:space="preserve"> have been developed, together with </w:t>
      </w:r>
      <w:r w:rsidR="000F6577" w:rsidRPr="009E18B1">
        <w:rPr>
          <w:lang w:val="en-GB"/>
        </w:rPr>
        <w:t>Report ITU-R</w:t>
      </w:r>
      <w:r w:rsidR="000F6577" w:rsidRPr="009E18B1" w:rsidDel="000F6577">
        <w:rPr>
          <w:lang w:val="en-GB"/>
        </w:rPr>
        <w:t xml:space="preserve"> </w:t>
      </w:r>
      <w:r w:rsidRPr="009E18B1">
        <w:rPr>
          <w:lang w:val="en-GB"/>
        </w:rPr>
        <w:t>M.2109</w:t>
      </w:r>
      <w:r w:rsidR="008A7CD7" w:rsidRPr="009E18B1">
        <w:rPr>
          <w:lang w:val="en-GB"/>
        </w:rPr>
        <w:t xml:space="preserve"> </w:t>
      </w:r>
      <w:r w:rsidR="008A7CD7" w:rsidRPr="009E18B1">
        <w:rPr>
          <w:lang w:val="en-GB"/>
        </w:rPr>
        <w:fldChar w:fldCharType="begin"/>
      </w:r>
      <w:r w:rsidR="008A7CD7" w:rsidRPr="009E18B1">
        <w:rPr>
          <w:lang w:val="en-GB"/>
        </w:rPr>
        <w:instrText xml:space="preserve"> REF _Ref94177708 \r \h </w:instrText>
      </w:r>
      <w:r w:rsidR="008A7CD7" w:rsidRPr="009E18B1">
        <w:rPr>
          <w:lang w:val="en-GB"/>
        </w:rPr>
      </w:r>
      <w:r w:rsidR="008A7CD7" w:rsidRPr="009E18B1">
        <w:rPr>
          <w:lang w:val="en-GB"/>
        </w:rPr>
        <w:fldChar w:fldCharType="separate"/>
      </w:r>
      <w:r w:rsidR="00C30AAC">
        <w:rPr>
          <w:lang w:val="en-GB"/>
        </w:rPr>
        <w:t>[34]</w:t>
      </w:r>
      <w:r w:rsidR="008A7CD7" w:rsidRPr="009E18B1">
        <w:rPr>
          <w:lang w:val="en-GB"/>
        </w:rPr>
        <w:fldChar w:fldCharType="end"/>
      </w:r>
      <w:r w:rsidRPr="009E18B1">
        <w:rPr>
          <w:lang w:val="en-GB"/>
        </w:rPr>
        <w:t xml:space="preserve">, </w:t>
      </w:r>
      <w:r w:rsidR="000F6577" w:rsidRPr="009E18B1">
        <w:rPr>
          <w:lang w:val="en-GB"/>
        </w:rPr>
        <w:t xml:space="preserve">Report ITU-R </w:t>
      </w:r>
      <w:r w:rsidRPr="009E18B1">
        <w:rPr>
          <w:lang w:val="en-GB"/>
        </w:rPr>
        <w:t xml:space="preserve">S.2199 </w:t>
      </w:r>
      <w:r w:rsidR="00C30AAC">
        <w:rPr>
          <w:lang w:val="en-GB"/>
        </w:rPr>
        <w:fldChar w:fldCharType="begin"/>
      </w:r>
      <w:r w:rsidR="00C30AAC">
        <w:rPr>
          <w:lang w:val="en-GB"/>
        </w:rPr>
        <w:instrText xml:space="preserve"> REF _Ref105064149 \r \h </w:instrText>
      </w:r>
      <w:r w:rsidR="00C30AAC">
        <w:rPr>
          <w:lang w:val="en-GB"/>
        </w:rPr>
      </w:r>
      <w:r w:rsidR="00C30AAC">
        <w:rPr>
          <w:lang w:val="en-GB"/>
        </w:rPr>
        <w:fldChar w:fldCharType="separate"/>
      </w:r>
      <w:r w:rsidR="00C30AAC">
        <w:rPr>
          <w:lang w:val="en-GB"/>
        </w:rPr>
        <w:t>[37]</w:t>
      </w:r>
      <w:r w:rsidR="00C30AAC">
        <w:rPr>
          <w:lang w:val="en-GB"/>
        </w:rPr>
        <w:fldChar w:fldCharType="end"/>
      </w:r>
      <w:r w:rsidR="008A7CD7" w:rsidRPr="009E18B1">
        <w:rPr>
          <w:lang w:val="en-GB"/>
        </w:rPr>
        <w:t xml:space="preserve"> </w:t>
      </w:r>
      <w:r w:rsidRPr="009E18B1">
        <w:rPr>
          <w:lang w:val="en-GB"/>
        </w:rPr>
        <w:t xml:space="preserve">and </w:t>
      </w:r>
      <w:r w:rsidR="000F6577" w:rsidRPr="009E18B1">
        <w:rPr>
          <w:lang w:val="en-GB"/>
        </w:rPr>
        <w:t xml:space="preserve">Report ITU-R </w:t>
      </w:r>
      <w:r w:rsidRPr="009E18B1">
        <w:rPr>
          <w:lang w:val="en-GB"/>
        </w:rPr>
        <w:t>S.2368</w:t>
      </w:r>
      <w:r w:rsidR="008A7CD7" w:rsidRPr="009E18B1">
        <w:rPr>
          <w:lang w:val="en-GB"/>
        </w:rPr>
        <w:t xml:space="preserve"> </w:t>
      </w:r>
      <w:r w:rsidR="008A7CD7" w:rsidRPr="009E18B1">
        <w:rPr>
          <w:lang w:val="en-GB"/>
        </w:rPr>
        <w:fldChar w:fldCharType="begin"/>
      </w:r>
      <w:r w:rsidR="008A7CD7" w:rsidRPr="009E18B1">
        <w:rPr>
          <w:lang w:val="en-GB"/>
        </w:rPr>
        <w:instrText xml:space="preserve"> REF _Ref80105236 \r \h </w:instrText>
      </w:r>
      <w:r w:rsidR="008A7CD7" w:rsidRPr="009E18B1">
        <w:rPr>
          <w:lang w:val="en-GB"/>
        </w:rPr>
      </w:r>
      <w:r w:rsidR="008A7CD7" w:rsidRPr="009E18B1">
        <w:rPr>
          <w:lang w:val="en-GB"/>
        </w:rPr>
        <w:fldChar w:fldCharType="separate"/>
      </w:r>
      <w:r w:rsidR="003007EC">
        <w:rPr>
          <w:lang w:val="en-GB"/>
        </w:rPr>
        <w:t>[9]</w:t>
      </w:r>
      <w:r w:rsidR="008A7CD7" w:rsidRPr="009E18B1">
        <w:rPr>
          <w:lang w:val="en-GB"/>
        </w:rPr>
        <w:fldChar w:fldCharType="end"/>
      </w:r>
      <w:r w:rsidRPr="009E18B1">
        <w:rPr>
          <w:lang w:val="en-GB"/>
        </w:rPr>
        <w:t xml:space="preserve">, </w:t>
      </w:r>
      <w:r w:rsidR="00200391" w:rsidRPr="007075E1">
        <w:rPr>
          <w:lang w:val="en-US"/>
        </w:rPr>
        <w:t>which provide guidelines for the coexistence of the BWA/IMT/MFCN with other services in the bands considered and deal with the protection of FSS in the band 3400 to 4200 MHz.</w:t>
      </w:r>
    </w:p>
  </w:footnote>
  <w:footnote w:id="4">
    <w:p w14:paraId="51F7FD11" w14:textId="315AC101" w:rsidR="001F4432" w:rsidRPr="00C30AAC" w:rsidRDefault="001F4432" w:rsidP="00E10D9F">
      <w:pPr>
        <w:pStyle w:val="FootnoteText"/>
      </w:pPr>
      <w:r>
        <w:rPr>
          <w:rStyle w:val="FootnoteReference"/>
        </w:rPr>
        <w:footnoteRef/>
      </w:r>
      <w:r w:rsidRPr="00C30AAC">
        <w:t xml:space="preserve"> This value is typical of 3.8</w:t>
      </w:r>
      <w:r w:rsidR="000D5811" w:rsidRPr="00C30AAC">
        <w:t xml:space="preserve"> </w:t>
      </w:r>
      <w:r w:rsidRPr="00C30AAC">
        <w:t>m C</w:t>
      </w:r>
      <w:r w:rsidRPr="00C30AAC" w:rsidDel="000D5811">
        <w:t xml:space="preserve"> </w:t>
      </w:r>
      <w:r w:rsidRPr="00C30AAC">
        <w:t xml:space="preserve">band </w:t>
      </w:r>
      <w:r w:rsidR="000D5811" w:rsidRPr="00C30AAC">
        <w:t>E</w:t>
      </w:r>
      <w:r w:rsidRPr="00C30AAC">
        <w:t>arth stations, at an elevation angle of 45 degrees.</w:t>
      </w:r>
    </w:p>
  </w:footnote>
  <w:footnote w:id="5">
    <w:p w14:paraId="094E5BF9" w14:textId="147C7714" w:rsidR="00581CD5" w:rsidRPr="007075E1" w:rsidRDefault="00581CD5" w:rsidP="005F6DE6">
      <w:pPr>
        <w:pStyle w:val="FootnoteText"/>
      </w:pPr>
      <w:r>
        <w:rPr>
          <w:rStyle w:val="FootnoteReference"/>
        </w:rPr>
        <w:footnoteRef/>
      </w:r>
      <w:r w:rsidRPr="007075E1">
        <w:t xml:space="preserve"> </w:t>
      </w:r>
      <w:r w:rsidR="000C464C" w:rsidRPr="007075E1">
        <w:t xml:space="preserve">A method for the estimation of the electrical field in the near </w:t>
      </w:r>
      <w:r w:rsidR="00A4102D" w:rsidRPr="007075E1">
        <w:t>field region</w:t>
      </w:r>
      <w:r w:rsidR="000C464C" w:rsidRPr="007075E1">
        <w:t xml:space="preserve"> of the antenna could be used in order to calculate the interference in the FSS receiver. </w:t>
      </w:r>
      <w:r w:rsidR="000C464C" w:rsidRPr="007075E1">
        <w:t xml:space="preserve">For instance, a method for the estimation of the electrical field </w:t>
      </w:r>
      <w:r w:rsidR="00B25307" w:rsidRPr="007075E1">
        <w:t xml:space="preserve">of an earth station </w:t>
      </w:r>
      <w:r w:rsidR="000C464C" w:rsidRPr="007075E1">
        <w:t>in the near</w:t>
      </w:r>
      <w:r w:rsidR="00DF651A" w:rsidRPr="007075E1">
        <w:t>-</w:t>
      </w:r>
      <w:r w:rsidR="00B25307" w:rsidRPr="007075E1">
        <w:t xml:space="preserve">field </w:t>
      </w:r>
      <w:r w:rsidR="000C464C" w:rsidRPr="007075E1">
        <w:t>region was used in ECC Report 272</w:t>
      </w:r>
      <w:r w:rsidR="00D47458" w:rsidRPr="007075E1">
        <w:t xml:space="preserve"> </w:t>
      </w:r>
      <w:r w:rsidR="001D09DE" w:rsidRPr="005F6DE6">
        <w:fldChar w:fldCharType="begin"/>
      </w:r>
      <w:r w:rsidR="001D09DE" w:rsidRPr="007075E1">
        <w:rPr>
          <w:lang w:val="en-US"/>
        </w:rPr>
        <w:instrText xml:space="preserve"> REF _Ref101252016 \r \h </w:instrText>
      </w:r>
      <w:r w:rsidR="005F6DE6" w:rsidRPr="007075E1">
        <w:rPr>
          <w:lang w:val="en-US"/>
        </w:rPr>
        <w:instrText xml:space="preserve"> \* MERGEFORMAT </w:instrText>
      </w:r>
      <w:r w:rsidR="001D09DE" w:rsidRPr="005F6DE6">
        <w:fldChar w:fldCharType="separate"/>
      </w:r>
      <w:r w:rsidR="00C30AAC">
        <w:rPr>
          <w:lang w:val="en-US"/>
        </w:rPr>
        <w:t>[38]</w:t>
      </w:r>
      <w:r w:rsidR="001D09DE" w:rsidRPr="005F6DE6">
        <w:fldChar w:fldCharType="end"/>
      </w:r>
      <w:r w:rsidR="000C464C" w:rsidRPr="007075E1">
        <w:rPr>
          <w:shd w:val="clear" w:color="auto" w:fill="EBEBEB"/>
        </w:rPr>
        <w:t>.</w:t>
      </w:r>
      <w:r w:rsidR="00ED3DE5" w:rsidRPr="007075E1">
        <w:t xml:space="preserve"> </w:t>
      </w:r>
    </w:p>
  </w:footnote>
  <w:footnote w:id="6">
    <w:p w14:paraId="6D118094" w14:textId="77777777" w:rsidR="001F4432" w:rsidRPr="00C30AAC" w:rsidRDefault="001F4432">
      <w:pPr>
        <w:pStyle w:val="FootnoteText"/>
      </w:pPr>
      <w:r>
        <w:rPr>
          <w:rStyle w:val="FootnoteReference"/>
        </w:rPr>
        <w:footnoteRef/>
      </w:r>
      <w:r w:rsidRPr="00C30AAC">
        <w:t xml:space="preserve"> In this example, the aggregate input level into the LNB is not enough to drive it into blocking or generate non-linear mixing.</w:t>
      </w:r>
    </w:p>
  </w:footnote>
  <w:footnote w:id="7">
    <w:p w14:paraId="537EAF17" w14:textId="1AF55891" w:rsidR="001F4432" w:rsidRPr="00F7021C" w:rsidRDefault="001F4432" w:rsidP="00A03010">
      <w:pPr>
        <w:pStyle w:val="FootnoteText"/>
        <w:rPr>
          <w:rStyle w:val="ECCHLsubscript"/>
          <w:sz w:val="20"/>
          <w:szCs w:val="22"/>
          <w:lang w:val="en-GB"/>
          <w14:cntxtAlts w14:val="0"/>
        </w:rPr>
      </w:pPr>
      <w:r>
        <w:rPr>
          <w:rStyle w:val="FootnoteReference"/>
        </w:rPr>
        <w:footnoteRef/>
      </w:r>
      <w:r w:rsidRPr="00C30AAC">
        <w:t xml:space="preserve"> It is common practice to estimate the value of OIP3 as OP1dB + 10 dB, when OIP3 is not known. </w:t>
      </w:r>
      <w:r w:rsidRPr="00C30AAC">
        <w:rPr>
          <w:lang w:eastAsia="en-GB"/>
        </w:rPr>
        <w:t>Combin</w:t>
      </w:r>
      <w:r w:rsidRPr="00C30AAC">
        <w:t>ing the expressions, the linear operating threshold can be estimated as</w:t>
      </w:r>
      <w:r w:rsidRPr="00C30AAC">
        <w:rPr>
          <w:lang w:eastAsia="en-GB"/>
        </w:rPr>
        <w:t xml:space="preserve"> OP1dB+10 dB - (C/I)/2 -</w:t>
      </w:r>
      <w:r w:rsidRPr="00C30AAC">
        <w:t xml:space="preserve"> </w:t>
      </w:r>
      <w:r w:rsidRPr="00C30AAC">
        <w:rPr>
          <w:lang w:eastAsia="en-GB"/>
        </w:rPr>
        <w:t>G</w:t>
      </w:r>
      <w:r w:rsidRPr="00C30AAC">
        <w:t>ain</w:t>
      </w:r>
      <w:r w:rsidRPr="00C30AAC">
        <w:rPr>
          <w:rStyle w:val="ECCHLsubscript"/>
        </w:rPr>
        <w:t>LNB</w:t>
      </w:r>
      <w:r w:rsidRPr="00C30AAC">
        <w:t>. Assuming a C/IM target of 30 dB,</w:t>
      </w:r>
      <w:r w:rsidR="00F404E4" w:rsidRPr="00C30AAC">
        <w:t xml:space="preserve"> </w:t>
      </w:r>
      <w:r w:rsidRPr="00C30AAC">
        <w:t xml:space="preserve">the threshold can be approximated as </w:t>
      </w:r>
      <w:r w:rsidRPr="00C30AAC">
        <w:rPr>
          <w:lang w:eastAsia="en-GB"/>
        </w:rPr>
        <w:t>OP1dB - 5 dB -</w:t>
      </w:r>
      <w:r w:rsidRPr="00C30AAC">
        <w:t xml:space="preserve"> </w:t>
      </w:r>
      <w:r w:rsidRPr="00C30AAC">
        <w:rPr>
          <w:lang w:eastAsia="en-GB"/>
        </w:rPr>
        <w:t>G</w:t>
      </w:r>
      <w:r w:rsidRPr="00C30AAC">
        <w:t>ain</w:t>
      </w:r>
      <w:r w:rsidRPr="00C30AAC">
        <w:rPr>
          <w:rStyle w:val="ECCHLsubscript"/>
        </w:rPr>
        <w:t>LNB</w:t>
      </w:r>
    </w:p>
    <w:p w14:paraId="3E0FF2FA" w14:textId="77777777" w:rsidR="001F4432" w:rsidRPr="00D7781E" w:rsidRDefault="001F4432" w:rsidP="00A03010">
      <w:pPr>
        <w:pStyle w:val="FootnoteText"/>
        <w:rPr>
          <w:lang w:val="en-GB"/>
        </w:rPr>
      </w:pPr>
    </w:p>
  </w:footnote>
  <w:footnote w:id="8">
    <w:p w14:paraId="13286C1E" w14:textId="7583258E" w:rsidR="00B25CF2" w:rsidRPr="0093331D" w:rsidRDefault="00B25CF2">
      <w:pPr>
        <w:pStyle w:val="FootnoteText"/>
      </w:pPr>
      <w:r>
        <w:rPr>
          <w:rStyle w:val="FootnoteReference"/>
        </w:rPr>
        <w:footnoteRef/>
      </w:r>
      <w:r w:rsidRPr="0093331D">
        <w:t xml:space="preserve"> Far field distance.</w:t>
      </w:r>
    </w:p>
  </w:footnote>
  <w:footnote w:id="9">
    <w:p w14:paraId="5B2723A0" w14:textId="17C3B185" w:rsidR="00662247" w:rsidRPr="002F43B2" w:rsidRDefault="00662247">
      <w:pPr>
        <w:pStyle w:val="FootnoteText"/>
      </w:pPr>
      <w:r>
        <w:rPr>
          <w:rStyle w:val="FootnoteReference"/>
        </w:rPr>
        <w:footnoteRef/>
      </w:r>
      <w:r w:rsidRPr="002F43B2">
        <w:t xml:space="preserve"> </w:t>
      </w:r>
      <w:r w:rsidR="008A4F32" w:rsidRPr="002F43B2">
        <w:t xml:space="preserve">User </w:t>
      </w:r>
      <w:r w:rsidR="0052440F" w:rsidRPr="002F43B2">
        <w:t>account</w:t>
      </w:r>
      <w:r w:rsidR="008A4F32" w:rsidRPr="002F43B2">
        <w:t xml:space="preserve">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BE66" w14:textId="1BCC6FEB" w:rsidR="001F4432" w:rsidRPr="00AD1BE1" w:rsidRDefault="001F4432" w:rsidP="00AD1BE1">
    <w:pPr>
      <w:pStyle w:val="ECCpageHeader"/>
    </w:pPr>
    <w:r w:rsidRPr="00AD1BE1">
      <w:t xml:space="preserve">ECC REPORT </w:t>
    </w:r>
    <w:r w:rsidR="00EE0606">
      <w:t>340</w:t>
    </w:r>
    <w:r w:rsidRPr="00AD1BE1">
      <w:t xml:space="preserve"> - Page </w:t>
    </w:r>
    <w:r w:rsidRPr="00AD1BE1">
      <w:fldChar w:fldCharType="begin"/>
    </w:r>
    <w:r w:rsidRPr="00AD1BE1">
      <w:instrText xml:space="preserve"> PAGE  \* Arabic  \* MERGEFORMAT </w:instrText>
    </w:r>
    <w:r w:rsidRPr="00AD1BE1">
      <w:fldChar w:fldCharType="separate"/>
    </w:r>
    <w:r w:rsidR="004B1387">
      <w:rPr>
        <w:noProof/>
      </w:rPr>
      <w:t>48</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37BE" w14:textId="3EECF9E5" w:rsidR="001F4432" w:rsidRPr="00966560" w:rsidRDefault="001F4432" w:rsidP="00E36601">
    <w:pPr>
      <w:pStyle w:val="ECCpageHeader"/>
      <w:rPr>
        <w:lang w:val="en-GB"/>
      </w:rPr>
    </w:pPr>
    <w:r w:rsidRPr="00966560">
      <w:rPr>
        <w:lang w:val="en-GB"/>
      </w:rPr>
      <w:tab/>
    </w:r>
    <w:r w:rsidRPr="00966560">
      <w:rPr>
        <w:lang w:val="en-GB"/>
      </w:rPr>
      <w:tab/>
      <w:t xml:space="preserve">ECC REPORT </w:t>
    </w:r>
    <w:r w:rsidR="00D1034A">
      <w:t>340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4B1387">
      <w:rPr>
        <w:noProof/>
        <w:lang w:val="en-GB"/>
      </w:rPr>
      <w:t>49</w:t>
    </w:r>
    <w:r w:rsidRPr="00296C44">
      <w:fldChar w:fldCharType="end"/>
    </w:r>
  </w:p>
  <w:p w14:paraId="52E1A116" w14:textId="77777777" w:rsidR="001F4432" w:rsidRDefault="001F4432"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F13A" w14:textId="4EFF8222" w:rsidR="001F4432" w:rsidRPr="005611D0" w:rsidRDefault="001F4432" w:rsidP="009B022D">
    <w:pPr>
      <w:pStyle w:val="ECCpageHeader"/>
    </w:pPr>
    <w:r w:rsidRPr="00F7440E">
      <w:rPr>
        <w:noProof/>
        <w:lang w:val="de-CH" w:eastAsia="de-CH"/>
      </w:rPr>
      <w:drawing>
        <wp:anchor distT="0" distB="0" distL="114300" distR="114300" simplePos="0" relativeHeight="251658241" behindDoc="0" locked="0" layoutInCell="1" allowOverlap="1" wp14:anchorId="3C6FA64E" wp14:editId="224BD7A7">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de-CH" w:eastAsia="de-CH"/>
      </w:rPr>
      <w:drawing>
        <wp:anchor distT="0" distB="0" distL="114300" distR="114300" simplePos="0" relativeHeight="251658240" behindDoc="0" locked="0" layoutInCell="1" allowOverlap="1" wp14:anchorId="529CE8ED" wp14:editId="68A09BF8">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2CF617C3" w14:textId="77777777" w:rsidR="001F4432" w:rsidRPr="005611D0" w:rsidRDefault="001F4432" w:rsidP="000F0A57">
    <w:pPr>
      <w:pStyle w:val="ECCpageHeader"/>
    </w:pPr>
  </w:p>
  <w:p w14:paraId="77FA5792" w14:textId="77777777" w:rsidR="001F4432" w:rsidRPr="005611D0" w:rsidRDefault="001F4432" w:rsidP="000F0A57">
    <w:pPr>
      <w:pStyle w:val="ECCpageHeader"/>
    </w:pPr>
  </w:p>
  <w:p w14:paraId="59FE8408" w14:textId="68D62EF8" w:rsidR="001F4432" w:rsidRPr="005611D0" w:rsidRDefault="001F4432" w:rsidP="000F0A57">
    <w:pPr>
      <w:pStyle w:val="ECCpageHeader"/>
    </w:pPr>
  </w:p>
  <w:p w14:paraId="28787DE5" w14:textId="77777777" w:rsidR="001F4432" w:rsidRPr="005611D0" w:rsidRDefault="001F4432"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4F43D4"/>
    <w:multiLevelType w:val="hybridMultilevel"/>
    <w:tmpl w:val="23EED82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41690"/>
    <w:multiLevelType w:val="hybridMultilevel"/>
    <w:tmpl w:val="AB94FC34"/>
    <w:lvl w:ilvl="0" w:tplc="D1F403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22D5387"/>
    <w:multiLevelType w:val="hybridMultilevel"/>
    <w:tmpl w:val="7024A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D86EB5"/>
    <w:multiLevelType w:val="hybridMultilevel"/>
    <w:tmpl w:val="23EED82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61E5D0A"/>
    <w:multiLevelType w:val="hybridMultilevel"/>
    <w:tmpl w:val="3D8209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68B3916"/>
    <w:multiLevelType w:val="hybridMultilevel"/>
    <w:tmpl w:val="614AE9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B864D9C"/>
    <w:multiLevelType w:val="hybridMultilevel"/>
    <w:tmpl w:val="60BA43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63F7A"/>
    <w:multiLevelType w:val="multilevel"/>
    <w:tmpl w:val="2BFAA3E2"/>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lang w:val="en-GB"/>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6E6242A"/>
    <w:multiLevelType w:val="hybridMultilevel"/>
    <w:tmpl w:val="3E1E72FE"/>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52484A48"/>
    <w:multiLevelType w:val="hybridMultilevel"/>
    <w:tmpl w:val="04D84F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3FB1CDD"/>
    <w:multiLevelType w:val="hybridMultilevel"/>
    <w:tmpl w:val="F9B2EC5A"/>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57B13C8"/>
    <w:multiLevelType w:val="hybridMultilevel"/>
    <w:tmpl w:val="4FF27D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5903950"/>
    <w:multiLevelType w:val="hybridMultilevel"/>
    <w:tmpl w:val="DEB2D2B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55F00F12"/>
    <w:multiLevelType w:val="hybridMultilevel"/>
    <w:tmpl w:val="60BA43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B46F1"/>
    <w:multiLevelType w:val="hybridMultilevel"/>
    <w:tmpl w:val="07C2EB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FCD54A1"/>
    <w:multiLevelType w:val="hybridMultilevel"/>
    <w:tmpl w:val="F974755E"/>
    <w:lvl w:ilvl="0" w:tplc="D1F403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4719FD"/>
    <w:multiLevelType w:val="hybridMultilevel"/>
    <w:tmpl w:val="1DD4AB14"/>
    <w:lvl w:ilvl="0" w:tplc="BC6A9E72">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num w:numId="1" w16cid:durableId="661931917">
    <w:abstractNumId w:val="3"/>
  </w:num>
  <w:num w:numId="2" w16cid:durableId="953056999">
    <w:abstractNumId w:val="0"/>
  </w:num>
  <w:num w:numId="3" w16cid:durableId="1377698359">
    <w:abstractNumId w:val="14"/>
  </w:num>
  <w:num w:numId="4" w16cid:durableId="1997106582">
    <w:abstractNumId w:val="7"/>
  </w:num>
  <w:num w:numId="5" w16cid:durableId="496582554">
    <w:abstractNumId w:val="12"/>
  </w:num>
  <w:num w:numId="6" w16cid:durableId="1624072084">
    <w:abstractNumId w:val="11"/>
  </w:num>
  <w:num w:numId="7" w16cid:durableId="1692218679">
    <w:abstractNumId w:val="13"/>
  </w:num>
  <w:num w:numId="8" w16cid:durableId="290746297">
    <w:abstractNumId w:val="5"/>
  </w:num>
  <w:num w:numId="9" w16cid:durableId="1488741643">
    <w:abstractNumId w:val="5"/>
  </w:num>
  <w:num w:numId="10" w16cid:durableId="1287588335">
    <w:abstractNumId w:val="21"/>
  </w:num>
  <w:num w:numId="11" w16cid:durableId="1163817588">
    <w:abstractNumId w:val="2"/>
  </w:num>
  <w:num w:numId="12" w16cid:durableId="10953229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88783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04481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82569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57861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98233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11031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0304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12583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14962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107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71963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4441173">
    <w:abstractNumId w:val="0"/>
  </w:num>
  <w:num w:numId="25" w16cid:durableId="788430629">
    <w:abstractNumId w:val="10"/>
  </w:num>
  <w:num w:numId="26" w16cid:durableId="988633741">
    <w:abstractNumId w:val="19"/>
  </w:num>
  <w:num w:numId="27" w16cid:durableId="66810153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0269893">
    <w:abstractNumId w:val="4"/>
  </w:num>
  <w:num w:numId="29" w16cid:durableId="835192313">
    <w:abstractNumId w:val="11"/>
  </w:num>
  <w:num w:numId="30" w16cid:durableId="645014828">
    <w:abstractNumId w:val="11"/>
  </w:num>
  <w:num w:numId="31" w16cid:durableId="263224960">
    <w:abstractNumId w:val="11"/>
  </w:num>
  <w:num w:numId="32" w16cid:durableId="962003817">
    <w:abstractNumId w:val="1"/>
  </w:num>
  <w:num w:numId="33" w16cid:durableId="1925070822">
    <w:abstractNumId w:val="9"/>
  </w:num>
  <w:num w:numId="34" w16cid:durableId="1357581236">
    <w:abstractNumId w:val="11"/>
  </w:num>
  <w:num w:numId="35" w16cid:durableId="656883245">
    <w:abstractNumId w:val="11"/>
  </w:num>
  <w:num w:numId="36" w16cid:durableId="1795443573">
    <w:abstractNumId w:val="11"/>
  </w:num>
  <w:num w:numId="37" w16cid:durableId="119690077">
    <w:abstractNumId w:val="6"/>
  </w:num>
  <w:num w:numId="38" w16cid:durableId="1247379338">
    <w:abstractNumId w:val="11"/>
  </w:num>
  <w:num w:numId="39" w16cid:durableId="2014604298">
    <w:abstractNumId w:val="11"/>
  </w:num>
  <w:num w:numId="40" w16cid:durableId="24713858">
    <w:abstractNumId w:val="11"/>
  </w:num>
  <w:num w:numId="41" w16cid:durableId="380053504">
    <w:abstractNumId w:val="20"/>
  </w:num>
  <w:num w:numId="42" w16cid:durableId="1642538309">
    <w:abstractNumId w:val="22"/>
  </w:num>
  <w:num w:numId="43" w16cid:durableId="1089808578">
    <w:abstractNumId w:val="8"/>
  </w:num>
  <w:num w:numId="44" w16cid:durableId="813792684">
    <w:abstractNumId w:val="16"/>
  </w:num>
  <w:num w:numId="45" w16cid:durableId="138890725">
    <w:abstractNumId w:val="11"/>
  </w:num>
  <w:num w:numId="46" w16cid:durableId="860053261">
    <w:abstractNumId w:val="11"/>
  </w:num>
  <w:num w:numId="47" w16cid:durableId="1307509424">
    <w:abstractNumId w:val="11"/>
  </w:num>
  <w:num w:numId="48" w16cid:durableId="2110999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829543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17247916">
    <w:abstractNumId w:val="17"/>
  </w:num>
  <w:num w:numId="51" w16cid:durableId="656616931">
    <w:abstractNumId w:val="18"/>
  </w:num>
  <w:num w:numId="52" w16cid:durableId="160838597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5sXaST5P6G6xoIgwMvuqIgrxcT4z2TcroNEJioJsCmIuxCPMxlfmYiwgQMAqWvo9ZZXbcS56x8fRLOTmpQ7oFQ==" w:salt="C6GwH/M6VfzvfN5Cum3XzA=="/>
  <w:styleLockTheme/>
  <w:defaultTabStop w:val="567"/>
  <w:hyphenationZone w:val="425"/>
  <w:evenAndOddHeaders/>
  <w:characterSpacingControl w:val="doNotCompress"/>
  <w:hdrShapeDefaults>
    <o:shapedefaults v:ext="edit" spidmax="2050">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18F"/>
    <w:rsid w:val="00000779"/>
    <w:rsid w:val="00001033"/>
    <w:rsid w:val="0000276F"/>
    <w:rsid w:val="000037C4"/>
    <w:rsid w:val="00003AF9"/>
    <w:rsid w:val="000041AE"/>
    <w:rsid w:val="000043E9"/>
    <w:rsid w:val="00004748"/>
    <w:rsid w:val="00005C5D"/>
    <w:rsid w:val="00005F84"/>
    <w:rsid w:val="00006046"/>
    <w:rsid w:val="00006354"/>
    <w:rsid w:val="00006514"/>
    <w:rsid w:val="0000665D"/>
    <w:rsid w:val="00007141"/>
    <w:rsid w:val="00007A64"/>
    <w:rsid w:val="0001112E"/>
    <w:rsid w:val="0001125E"/>
    <w:rsid w:val="0001128F"/>
    <w:rsid w:val="0001158A"/>
    <w:rsid w:val="00011B3B"/>
    <w:rsid w:val="00011B51"/>
    <w:rsid w:val="00012E3B"/>
    <w:rsid w:val="00013A69"/>
    <w:rsid w:val="000144F5"/>
    <w:rsid w:val="00014A7D"/>
    <w:rsid w:val="00015336"/>
    <w:rsid w:val="0001589A"/>
    <w:rsid w:val="00020869"/>
    <w:rsid w:val="00020D02"/>
    <w:rsid w:val="00021FF5"/>
    <w:rsid w:val="00022057"/>
    <w:rsid w:val="0002217A"/>
    <w:rsid w:val="00022A19"/>
    <w:rsid w:val="00022A9A"/>
    <w:rsid w:val="00023102"/>
    <w:rsid w:val="00023330"/>
    <w:rsid w:val="0002387E"/>
    <w:rsid w:val="00023978"/>
    <w:rsid w:val="0002476E"/>
    <w:rsid w:val="000251D1"/>
    <w:rsid w:val="00025334"/>
    <w:rsid w:val="00025B28"/>
    <w:rsid w:val="00027F1E"/>
    <w:rsid w:val="0003059B"/>
    <w:rsid w:val="00030A91"/>
    <w:rsid w:val="00030C56"/>
    <w:rsid w:val="00030E20"/>
    <w:rsid w:val="0003123B"/>
    <w:rsid w:val="000325F8"/>
    <w:rsid w:val="00032E45"/>
    <w:rsid w:val="0003315D"/>
    <w:rsid w:val="00033318"/>
    <w:rsid w:val="00033A99"/>
    <w:rsid w:val="00033B10"/>
    <w:rsid w:val="000343A7"/>
    <w:rsid w:val="0003486D"/>
    <w:rsid w:val="00035CB8"/>
    <w:rsid w:val="0003650A"/>
    <w:rsid w:val="00036BC2"/>
    <w:rsid w:val="00037006"/>
    <w:rsid w:val="000402B2"/>
    <w:rsid w:val="00040444"/>
    <w:rsid w:val="00040716"/>
    <w:rsid w:val="00040B0F"/>
    <w:rsid w:val="00040DAD"/>
    <w:rsid w:val="00041536"/>
    <w:rsid w:val="0004153C"/>
    <w:rsid w:val="00041A18"/>
    <w:rsid w:val="0004224A"/>
    <w:rsid w:val="0004272F"/>
    <w:rsid w:val="00042AAB"/>
    <w:rsid w:val="00042FD8"/>
    <w:rsid w:val="0004324D"/>
    <w:rsid w:val="000453B9"/>
    <w:rsid w:val="00045407"/>
    <w:rsid w:val="00045606"/>
    <w:rsid w:val="0004691C"/>
    <w:rsid w:val="00046C70"/>
    <w:rsid w:val="00046DAC"/>
    <w:rsid w:val="000474E0"/>
    <w:rsid w:val="0005110E"/>
    <w:rsid w:val="00051B27"/>
    <w:rsid w:val="000541C9"/>
    <w:rsid w:val="00054293"/>
    <w:rsid w:val="000547BE"/>
    <w:rsid w:val="00054DD2"/>
    <w:rsid w:val="0005511C"/>
    <w:rsid w:val="00055731"/>
    <w:rsid w:val="00055F2E"/>
    <w:rsid w:val="00056F7E"/>
    <w:rsid w:val="000571E5"/>
    <w:rsid w:val="00057250"/>
    <w:rsid w:val="00057784"/>
    <w:rsid w:val="000577D9"/>
    <w:rsid w:val="0006051A"/>
    <w:rsid w:val="00060AF4"/>
    <w:rsid w:val="00060DA1"/>
    <w:rsid w:val="00061A40"/>
    <w:rsid w:val="00061B23"/>
    <w:rsid w:val="00061BA4"/>
    <w:rsid w:val="000629E1"/>
    <w:rsid w:val="00062A4B"/>
    <w:rsid w:val="000630EF"/>
    <w:rsid w:val="000633C1"/>
    <w:rsid w:val="000639F8"/>
    <w:rsid w:val="00063A12"/>
    <w:rsid w:val="00064A62"/>
    <w:rsid w:val="00064E02"/>
    <w:rsid w:val="00064E61"/>
    <w:rsid w:val="000652FB"/>
    <w:rsid w:val="00066456"/>
    <w:rsid w:val="00066495"/>
    <w:rsid w:val="00066D99"/>
    <w:rsid w:val="00067028"/>
    <w:rsid w:val="000676DB"/>
    <w:rsid w:val="00067793"/>
    <w:rsid w:val="00067B36"/>
    <w:rsid w:val="00067BAB"/>
    <w:rsid w:val="00067D78"/>
    <w:rsid w:val="00067EB9"/>
    <w:rsid w:val="000703BA"/>
    <w:rsid w:val="000703D5"/>
    <w:rsid w:val="00070E46"/>
    <w:rsid w:val="0007105A"/>
    <w:rsid w:val="00071218"/>
    <w:rsid w:val="000714E6"/>
    <w:rsid w:val="00071670"/>
    <w:rsid w:val="0007243B"/>
    <w:rsid w:val="000729DB"/>
    <w:rsid w:val="00072DE0"/>
    <w:rsid w:val="000735E6"/>
    <w:rsid w:val="000736B1"/>
    <w:rsid w:val="00073A97"/>
    <w:rsid w:val="00073E43"/>
    <w:rsid w:val="000747A1"/>
    <w:rsid w:val="000747DD"/>
    <w:rsid w:val="00074BF3"/>
    <w:rsid w:val="0007526D"/>
    <w:rsid w:val="000753AF"/>
    <w:rsid w:val="0007548B"/>
    <w:rsid w:val="000756B3"/>
    <w:rsid w:val="00075B67"/>
    <w:rsid w:val="00075C9B"/>
    <w:rsid w:val="00075CE8"/>
    <w:rsid w:val="0007622D"/>
    <w:rsid w:val="000762B9"/>
    <w:rsid w:val="0007637E"/>
    <w:rsid w:val="000765EA"/>
    <w:rsid w:val="00076908"/>
    <w:rsid w:val="000779B2"/>
    <w:rsid w:val="00077D8F"/>
    <w:rsid w:val="00077F76"/>
    <w:rsid w:val="0008025D"/>
    <w:rsid w:val="0008072C"/>
    <w:rsid w:val="00080D4D"/>
    <w:rsid w:val="00080D86"/>
    <w:rsid w:val="00080F33"/>
    <w:rsid w:val="00081438"/>
    <w:rsid w:val="0008235C"/>
    <w:rsid w:val="000823FD"/>
    <w:rsid w:val="000828B1"/>
    <w:rsid w:val="00082DD7"/>
    <w:rsid w:val="00084714"/>
    <w:rsid w:val="00085D6F"/>
    <w:rsid w:val="00086021"/>
    <w:rsid w:val="000862EE"/>
    <w:rsid w:val="000869A4"/>
    <w:rsid w:val="00086C75"/>
    <w:rsid w:val="0008784D"/>
    <w:rsid w:val="00087894"/>
    <w:rsid w:val="00087C56"/>
    <w:rsid w:val="0009085E"/>
    <w:rsid w:val="00090BCD"/>
    <w:rsid w:val="00090C99"/>
    <w:rsid w:val="00091416"/>
    <w:rsid w:val="0009167E"/>
    <w:rsid w:val="00091D48"/>
    <w:rsid w:val="00092E23"/>
    <w:rsid w:val="000936A3"/>
    <w:rsid w:val="000943A3"/>
    <w:rsid w:val="000945D5"/>
    <w:rsid w:val="0009472E"/>
    <w:rsid w:val="00094B02"/>
    <w:rsid w:val="00094CC4"/>
    <w:rsid w:val="00094CF4"/>
    <w:rsid w:val="00095620"/>
    <w:rsid w:val="00095D8C"/>
    <w:rsid w:val="00096242"/>
    <w:rsid w:val="000965C6"/>
    <w:rsid w:val="00096698"/>
    <w:rsid w:val="0009670A"/>
    <w:rsid w:val="000977A9"/>
    <w:rsid w:val="00097E6B"/>
    <w:rsid w:val="000A0C46"/>
    <w:rsid w:val="000A0CA1"/>
    <w:rsid w:val="000A115A"/>
    <w:rsid w:val="000A14D9"/>
    <w:rsid w:val="000A1850"/>
    <w:rsid w:val="000A19D0"/>
    <w:rsid w:val="000A1DF7"/>
    <w:rsid w:val="000A25F2"/>
    <w:rsid w:val="000A2CF0"/>
    <w:rsid w:val="000A2E28"/>
    <w:rsid w:val="000A3112"/>
    <w:rsid w:val="000A3215"/>
    <w:rsid w:val="000A3636"/>
    <w:rsid w:val="000A38EC"/>
    <w:rsid w:val="000A3940"/>
    <w:rsid w:val="000A4100"/>
    <w:rsid w:val="000A52FC"/>
    <w:rsid w:val="000A5C68"/>
    <w:rsid w:val="000A75C1"/>
    <w:rsid w:val="000A7D76"/>
    <w:rsid w:val="000B09F3"/>
    <w:rsid w:val="000B108A"/>
    <w:rsid w:val="000B160A"/>
    <w:rsid w:val="000B1AAE"/>
    <w:rsid w:val="000B217A"/>
    <w:rsid w:val="000B29E7"/>
    <w:rsid w:val="000B2C29"/>
    <w:rsid w:val="000B2F55"/>
    <w:rsid w:val="000B3D3A"/>
    <w:rsid w:val="000B4297"/>
    <w:rsid w:val="000B44CE"/>
    <w:rsid w:val="000B49D4"/>
    <w:rsid w:val="000B4AC9"/>
    <w:rsid w:val="000B51E0"/>
    <w:rsid w:val="000B60CD"/>
    <w:rsid w:val="000B66F9"/>
    <w:rsid w:val="000B6D45"/>
    <w:rsid w:val="000B7AA6"/>
    <w:rsid w:val="000C00E9"/>
    <w:rsid w:val="000C0146"/>
    <w:rsid w:val="000C028F"/>
    <w:rsid w:val="000C07B5"/>
    <w:rsid w:val="000C1119"/>
    <w:rsid w:val="000C1A99"/>
    <w:rsid w:val="000C2C9D"/>
    <w:rsid w:val="000C3AC6"/>
    <w:rsid w:val="000C3FA9"/>
    <w:rsid w:val="000C464C"/>
    <w:rsid w:val="000C4A6B"/>
    <w:rsid w:val="000C62AA"/>
    <w:rsid w:val="000C65C8"/>
    <w:rsid w:val="000C6A42"/>
    <w:rsid w:val="000C6E85"/>
    <w:rsid w:val="000D1065"/>
    <w:rsid w:val="000D13E3"/>
    <w:rsid w:val="000D1554"/>
    <w:rsid w:val="000D1710"/>
    <w:rsid w:val="000D2CFD"/>
    <w:rsid w:val="000D2EF5"/>
    <w:rsid w:val="000D2FBD"/>
    <w:rsid w:val="000D2FEF"/>
    <w:rsid w:val="000D369C"/>
    <w:rsid w:val="000D43BB"/>
    <w:rsid w:val="000D55AE"/>
    <w:rsid w:val="000D55C9"/>
    <w:rsid w:val="000D5811"/>
    <w:rsid w:val="000D653B"/>
    <w:rsid w:val="000D71D5"/>
    <w:rsid w:val="000D79A6"/>
    <w:rsid w:val="000D79D4"/>
    <w:rsid w:val="000E0582"/>
    <w:rsid w:val="000E11A1"/>
    <w:rsid w:val="000E15A8"/>
    <w:rsid w:val="000E1916"/>
    <w:rsid w:val="000E1B16"/>
    <w:rsid w:val="000E1D91"/>
    <w:rsid w:val="000E1DD4"/>
    <w:rsid w:val="000E1EEE"/>
    <w:rsid w:val="000E20D3"/>
    <w:rsid w:val="000E3497"/>
    <w:rsid w:val="000E3AEF"/>
    <w:rsid w:val="000E3C52"/>
    <w:rsid w:val="000E42F5"/>
    <w:rsid w:val="000E57D4"/>
    <w:rsid w:val="000E5EAD"/>
    <w:rsid w:val="000E63FE"/>
    <w:rsid w:val="000E649A"/>
    <w:rsid w:val="000E658E"/>
    <w:rsid w:val="000E7F79"/>
    <w:rsid w:val="000F03CC"/>
    <w:rsid w:val="000F0594"/>
    <w:rsid w:val="000F064B"/>
    <w:rsid w:val="000F06A5"/>
    <w:rsid w:val="000F071A"/>
    <w:rsid w:val="000F0A57"/>
    <w:rsid w:val="000F0CA8"/>
    <w:rsid w:val="000F1650"/>
    <w:rsid w:val="000F1E05"/>
    <w:rsid w:val="000F24F5"/>
    <w:rsid w:val="000F2A8B"/>
    <w:rsid w:val="000F2ED9"/>
    <w:rsid w:val="000F416C"/>
    <w:rsid w:val="000F420B"/>
    <w:rsid w:val="000F5009"/>
    <w:rsid w:val="000F62EF"/>
    <w:rsid w:val="000F6577"/>
    <w:rsid w:val="000F6887"/>
    <w:rsid w:val="000F7132"/>
    <w:rsid w:val="000F7232"/>
    <w:rsid w:val="000F7BD6"/>
    <w:rsid w:val="001006CA"/>
    <w:rsid w:val="00100711"/>
    <w:rsid w:val="00100756"/>
    <w:rsid w:val="001009B4"/>
    <w:rsid w:val="00100C19"/>
    <w:rsid w:val="00100C92"/>
    <w:rsid w:val="00100F8B"/>
    <w:rsid w:val="00102172"/>
    <w:rsid w:val="00102765"/>
    <w:rsid w:val="00102E9D"/>
    <w:rsid w:val="001034C7"/>
    <w:rsid w:val="00103B39"/>
    <w:rsid w:val="00103FD8"/>
    <w:rsid w:val="0010408D"/>
    <w:rsid w:val="00104A01"/>
    <w:rsid w:val="0010520F"/>
    <w:rsid w:val="00105589"/>
    <w:rsid w:val="0010616B"/>
    <w:rsid w:val="00106638"/>
    <w:rsid w:val="00106830"/>
    <w:rsid w:val="001068CC"/>
    <w:rsid w:val="00106A3B"/>
    <w:rsid w:val="00106B93"/>
    <w:rsid w:val="00106BAC"/>
    <w:rsid w:val="00106D37"/>
    <w:rsid w:val="0010786E"/>
    <w:rsid w:val="00110652"/>
    <w:rsid w:val="001109D3"/>
    <w:rsid w:val="00111CD6"/>
    <w:rsid w:val="00111F41"/>
    <w:rsid w:val="0011395D"/>
    <w:rsid w:val="00113965"/>
    <w:rsid w:val="00113CB7"/>
    <w:rsid w:val="00113D83"/>
    <w:rsid w:val="0011448E"/>
    <w:rsid w:val="0011473C"/>
    <w:rsid w:val="001149CC"/>
    <w:rsid w:val="00114BE5"/>
    <w:rsid w:val="00115FF9"/>
    <w:rsid w:val="00116A57"/>
    <w:rsid w:val="00117684"/>
    <w:rsid w:val="00117A1F"/>
    <w:rsid w:val="00117F5B"/>
    <w:rsid w:val="00120920"/>
    <w:rsid w:val="00120A17"/>
    <w:rsid w:val="00121613"/>
    <w:rsid w:val="00122213"/>
    <w:rsid w:val="00123923"/>
    <w:rsid w:val="00123D8B"/>
    <w:rsid w:val="00124C07"/>
    <w:rsid w:val="00124E1E"/>
    <w:rsid w:val="00125989"/>
    <w:rsid w:val="00125CB3"/>
    <w:rsid w:val="0012617A"/>
    <w:rsid w:val="0012669B"/>
    <w:rsid w:val="00126B85"/>
    <w:rsid w:val="00127626"/>
    <w:rsid w:val="001279D7"/>
    <w:rsid w:val="00127A0A"/>
    <w:rsid w:val="00127FC8"/>
    <w:rsid w:val="0013058E"/>
    <w:rsid w:val="00131738"/>
    <w:rsid w:val="0013179F"/>
    <w:rsid w:val="00131E04"/>
    <w:rsid w:val="00134AFB"/>
    <w:rsid w:val="0013512E"/>
    <w:rsid w:val="0013761C"/>
    <w:rsid w:val="00137968"/>
    <w:rsid w:val="001379AB"/>
    <w:rsid w:val="00137DE4"/>
    <w:rsid w:val="00137ED6"/>
    <w:rsid w:val="001412EB"/>
    <w:rsid w:val="001413D2"/>
    <w:rsid w:val="00141A76"/>
    <w:rsid w:val="00141A77"/>
    <w:rsid w:val="00141FB5"/>
    <w:rsid w:val="001422B6"/>
    <w:rsid w:val="001425C1"/>
    <w:rsid w:val="0014263C"/>
    <w:rsid w:val="001428AC"/>
    <w:rsid w:val="001431E9"/>
    <w:rsid w:val="001436EB"/>
    <w:rsid w:val="0014413A"/>
    <w:rsid w:val="001447FD"/>
    <w:rsid w:val="00145174"/>
    <w:rsid w:val="00145374"/>
    <w:rsid w:val="00145DEF"/>
    <w:rsid w:val="001462B6"/>
    <w:rsid w:val="0014679B"/>
    <w:rsid w:val="00147046"/>
    <w:rsid w:val="001474B6"/>
    <w:rsid w:val="0015047C"/>
    <w:rsid w:val="00150E18"/>
    <w:rsid w:val="001519B9"/>
    <w:rsid w:val="00151D00"/>
    <w:rsid w:val="00152108"/>
    <w:rsid w:val="001524A9"/>
    <w:rsid w:val="001526A2"/>
    <w:rsid w:val="0015289B"/>
    <w:rsid w:val="00152F25"/>
    <w:rsid w:val="0015389A"/>
    <w:rsid w:val="00153D6D"/>
    <w:rsid w:val="00153F22"/>
    <w:rsid w:val="00153F31"/>
    <w:rsid w:val="00155215"/>
    <w:rsid w:val="001555E1"/>
    <w:rsid w:val="00155944"/>
    <w:rsid w:val="00155E6E"/>
    <w:rsid w:val="00156314"/>
    <w:rsid w:val="00156780"/>
    <w:rsid w:val="001567EB"/>
    <w:rsid w:val="00156DAA"/>
    <w:rsid w:val="0016054A"/>
    <w:rsid w:val="00160632"/>
    <w:rsid w:val="00160818"/>
    <w:rsid w:val="0016198D"/>
    <w:rsid w:val="00162853"/>
    <w:rsid w:val="00162A03"/>
    <w:rsid w:val="00163264"/>
    <w:rsid w:val="00164383"/>
    <w:rsid w:val="001645D9"/>
    <w:rsid w:val="00164D38"/>
    <w:rsid w:val="00164E33"/>
    <w:rsid w:val="00165C45"/>
    <w:rsid w:val="00166D56"/>
    <w:rsid w:val="001677E9"/>
    <w:rsid w:val="0017058D"/>
    <w:rsid w:val="00170E61"/>
    <w:rsid w:val="0017141F"/>
    <w:rsid w:val="001714A3"/>
    <w:rsid w:val="00171ACA"/>
    <w:rsid w:val="00171B87"/>
    <w:rsid w:val="00171D6B"/>
    <w:rsid w:val="00172B28"/>
    <w:rsid w:val="001732F0"/>
    <w:rsid w:val="001735D3"/>
    <w:rsid w:val="00173927"/>
    <w:rsid w:val="00173B4A"/>
    <w:rsid w:val="00173E45"/>
    <w:rsid w:val="00174528"/>
    <w:rsid w:val="00174859"/>
    <w:rsid w:val="00174AC4"/>
    <w:rsid w:val="00175212"/>
    <w:rsid w:val="00177103"/>
    <w:rsid w:val="001772C9"/>
    <w:rsid w:val="00177E43"/>
    <w:rsid w:val="001802F2"/>
    <w:rsid w:val="00180322"/>
    <w:rsid w:val="00181095"/>
    <w:rsid w:val="001812AE"/>
    <w:rsid w:val="00181996"/>
    <w:rsid w:val="001819F0"/>
    <w:rsid w:val="001820A8"/>
    <w:rsid w:val="00183FE0"/>
    <w:rsid w:val="0018457B"/>
    <w:rsid w:val="001848F9"/>
    <w:rsid w:val="00184A16"/>
    <w:rsid w:val="0018543F"/>
    <w:rsid w:val="0018553F"/>
    <w:rsid w:val="00185A86"/>
    <w:rsid w:val="00185F24"/>
    <w:rsid w:val="001860AE"/>
    <w:rsid w:val="00186182"/>
    <w:rsid w:val="0018706B"/>
    <w:rsid w:val="001878B4"/>
    <w:rsid w:val="0019080B"/>
    <w:rsid w:val="00191013"/>
    <w:rsid w:val="00191661"/>
    <w:rsid w:val="00191F1D"/>
    <w:rsid w:val="00191F63"/>
    <w:rsid w:val="00192109"/>
    <w:rsid w:val="0019271D"/>
    <w:rsid w:val="001931BB"/>
    <w:rsid w:val="001934BB"/>
    <w:rsid w:val="0019371D"/>
    <w:rsid w:val="00193867"/>
    <w:rsid w:val="0019389D"/>
    <w:rsid w:val="00193F90"/>
    <w:rsid w:val="001940CB"/>
    <w:rsid w:val="00194147"/>
    <w:rsid w:val="0019497F"/>
    <w:rsid w:val="00195541"/>
    <w:rsid w:val="0019630D"/>
    <w:rsid w:val="00197928"/>
    <w:rsid w:val="00197B8C"/>
    <w:rsid w:val="001A0177"/>
    <w:rsid w:val="001A01ED"/>
    <w:rsid w:val="001A02C3"/>
    <w:rsid w:val="001A0AAF"/>
    <w:rsid w:val="001A0FCC"/>
    <w:rsid w:val="001A1CF2"/>
    <w:rsid w:val="001A228C"/>
    <w:rsid w:val="001A39AC"/>
    <w:rsid w:val="001A4DB7"/>
    <w:rsid w:val="001A5073"/>
    <w:rsid w:val="001A5CA2"/>
    <w:rsid w:val="001A5EAF"/>
    <w:rsid w:val="001A6D86"/>
    <w:rsid w:val="001A7348"/>
    <w:rsid w:val="001A756A"/>
    <w:rsid w:val="001A7AAB"/>
    <w:rsid w:val="001A7CF6"/>
    <w:rsid w:val="001B0567"/>
    <w:rsid w:val="001B0940"/>
    <w:rsid w:val="001B190A"/>
    <w:rsid w:val="001B2B40"/>
    <w:rsid w:val="001B3063"/>
    <w:rsid w:val="001B35F6"/>
    <w:rsid w:val="001B367D"/>
    <w:rsid w:val="001B39C8"/>
    <w:rsid w:val="001B533C"/>
    <w:rsid w:val="001B5724"/>
    <w:rsid w:val="001B57AC"/>
    <w:rsid w:val="001B6B13"/>
    <w:rsid w:val="001B6E31"/>
    <w:rsid w:val="001B7152"/>
    <w:rsid w:val="001C1038"/>
    <w:rsid w:val="001C13E5"/>
    <w:rsid w:val="001C1996"/>
    <w:rsid w:val="001C2385"/>
    <w:rsid w:val="001C269F"/>
    <w:rsid w:val="001C305E"/>
    <w:rsid w:val="001C30A8"/>
    <w:rsid w:val="001C55F7"/>
    <w:rsid w:val="001C63DC"/>
    <w:rsid w:val="001C67CA"/>
    <w:rsid w:val="001C75B6"/>
    <w:rsid w:val="001C7AB6"/>
    <w:rsid w:val="001D0345"/>
    <w:rsid w:val="001D052C"/>
    <w:rsid w:val="001D07A5"/>
    <w:rsid w:val="001D09DE"/>
    <w:rsid w:val="001D13C7"/>
    <w:rsid w:val="001D21CA"/>
    <w:rsid w:val="001D2604"/>
    <w:rsid w:val="001D2669"/>
    <w:rsid w:val="001D2808"/>
    <w:rsid w:val="001D2A30"/>
    <w:rsid w:val="001D2B1A"/>
    <w:rsid w:val="001D2F77"/>
    <w:rsid w:val="001D341D"/>
    <w:rsid w:val="001D36B7"/>
    <w:rsid w:val="001D3B0D"/>
    <w:rsid w:val="001D472A"/>
    <w:rsid w:val="001D4986"/>
    <w:rsid w:val="001D4B1E"/>
    <w:rsid w:val="001D5386"/>
    <w:rsid w:val="001D5E01"/>
    <w:rsid w:val="001D69D4"/>
    <w:rsid w:val="001D6C38"/>
    <w:rsid w:val="001D756E"/>
    <w:rsid w:val="001D7CBA"/>
    <w:rsid w:val="001E01B8"/>
    <w:rsid w:val="001E0992"/>
    <w:rsid w:val="001E09F4"/>
    <w:rsid w:val="001E0D3E"/>
    <w:rsid w:val="001E2108"/>
    <w:rsid w:val="001E23CF"/>
    <w:rsid w:val="001E3193"/>
    <w:rsid w:val="001E327D"/>
    <w:rsid w:val="001E37F3"/>
    <w:rsid w:val="001E393C"/>
    <w:rsid w:val="001E3D03"/>
    <w:rsid w:val="001E4345"/>
    <w:rsid w:val="001E50C3"/>
    <w:rsid w:val="001E51B5"/>
    <w:rsid w:val="001E534E"/>
    <w:rsid w:val="001E59FC"/>
    <w:rsid w:val="001E5B8A"/>
    <w:rsid w:val="001E5FA5"/>
    <w:rsid w:val="001E69ED"/>
    <w:rsid w:val="001E6A1F"/>
    <w:rsid w:val="001E6A6C"/>
    <w:rsid w:val="001E76CE"/>
    <w:rsid w:val="001E799B"/>
    <w:rsid w:val="001F0A54"/>
    <w:rsid w:val="001F0A82"/>
    <w:rsid w:val="001F11F0"/>
    <w:rsid w:val="001F1A08"/>
    <w:rsid w:val="001F2F84"/>
    <w:rsid w:val="001F3416"/>
    <w:rsid w:val="001F3B14"/>
    <w:rsid w:val="001F4432"/>
    <w:rsid w:val="001F4A38"/>
    <w:rsid w:val="001F4BD5"/>
    <w:rsid w:val="001F56F5"/>
    <w:rsid w:val="001F5891"/>
    <w:rsid w:val="001F59FD"/>
    <w:rsid w:val="001F5CB2"/>
    <w:rsid w:val="001F64B8"/>
    <w:rsid w:val="001F69A2"/>
    <w:rsid w:val="001F6A37"/>
    <w:rsid w:val="001F6C97"/>
    <w:rsid w:val="001F7C03"/>
    <w:rsid w:val="001F7C12"/>
    <w:rsid w:val="00200391"/>
    <w:rsid w:val="002005E0"/>
    <w:rsid w:val="0020077A"/>
    <w:rsid w:val="0020079A"/>
    <w:rsid w:val="00200DD7"/>
    <w:rsid w:val="002016F5"/>
    <w:rsid w:val="00201A9B"/>
    <w:rsid w:val="00202D03"/>
    <w:rsid w:val="00202DB1"/>
    <w:rsid w:val="002030D2"/>
    <w:rsid w:val="00203488"/>
    <w:rsid w:val="00203C3C"/>
    <w:rsid w:val="002048B7"/>
    <w:rsid w:val="00204AAD"/>
    <w:rsid w:val="00205484"/>
    <w:rsid w:val="00205DE0"/>
    <w:rsid w:val="00205F81"/>
    <w:rsid w:val="00206B3E"/>
    <w:rsid w:val="00207324"/>
    <w:rsid w:val="00207710"/>
    <w:rsid w:val="002078EF"/>
    <w:rsid w:val="00210414"/>
    <w:rsid w:val="002125FD"/>
    <w:rsid w:val="00212787"/>
    <w:rsid w:val="00213D27"/>
    <w:rsid w:val="00214414"/>
    <w:rsid w:val="00214820"/>
    <w:rsid w:val="00214955"/>
    <w:rsid w:val="0021577E"/>
    <w:rsid w:val="00215A1D"/>
    <w:rsid w:val="002172E0"/>
    <w:rsid w:val="00217E1D"/>
    <w:rsid w:val="00220299"/>
    <w:rsid w:val="002209C8"/>
    <w:rsid w:val="00220D24"/>
    <w:rsid w:val="00220DB8"/>
    <w:rsid w:val="002216F7"/>
    <w:rsid w:val="002217EC"/>
    <w:rsid w:val="00222B41"/>
    <w:rsid w:val="00222F9E"/>
    <w:rsid w:val="00224FCD"/>
    <w:rsid w:val="00225BEB"/>
    <w:rsid w:val="00225CAF"/>
    <w:rsid w:val="00226737"/>
    <w:rsid w:val="00226DC2"/>
    <w:rsid w:val="00227EAE"/>
    <w:rsid w:val="002302A9"/>
    <w:rsid w:val="002304A3"/>
    <w:rsid w:val="00230562"/>
    <w:rsid w:val="002305B8"/>
    <w:rsid w:val="002306EC"/>
    <w:rsid w:val="00230C6F"/>
    <w:rsid w:val="00231846"/>
    <w:rsid w:val="00231A56"/>
    <w:rsid w:val="002325F1"/>
    <w:rsid w:val="002336E7"/>
    <w:rsid w:val="002339C4"/>
    <w:rsid w:val="00233AA1"/>
    <w:rsid w:val="0023525B"/>
    <w:rsid w:val="0023527F"/>
    <w:rsid w:val="00235624"/>
    <w:rsid w:val="00236197"/>
    <w:rsid w:val="00236504"/>
    <w:rsid w:val="002366D7"/>
    <w:rsid w:val="00237E80"/>
    <w:rsid w:val="002405FA"/>
    <w:rsid w:val="00240E24"/>
    <w:rsid w:val="0024116B"/>
    <w:rsid w:val="0024128C"/>
    <w:rsid w:val="00241629"/>
    <w:rsid w:val="00242140"/>
    <w:rsid w:val="002425E8"/>
    <w:rsid w:val="00242B6C"/>
    <w:rsid w:val="00244060"/>
    <w:rsid w:val="002442CB"/>
    <w:rsid w:val="00244836"/>
    <w:rsid w:val="0024588F"/>
    <w:rsid w:val="00245D7B"/>
    <w:rsid w:val="00246291"/>
    <w:rsid w:val="002467B5"/>
    <w:rsid w:val="00247190"/>
    <w:rsid w:val="00247CB7"/>
    <w:rsid w:val="0025070E"/>
    <w:rsid w:val="00251CD0"/>
    <w:rsid w:val="002526CD"/>
    <w:rsid w:val="002527B0"/>
    <w:rsid w:val="00252A17"/>
    <w:rsid w:val="00252BDC"/>
    <w:rsid w:val="00252BFB"/>
    <w:rsid w:val="00254E86"/>
    <w:rsid w:val="002564DD"/>
    <w:rsid w:val="0025759C"/>
    <w:rsid w:val="002576D2"/>
    <w:rsid w:val="0026014B"/>
    <w:rsid w:val="00261B5C"/>
    <w:rsid w:val="00261BCA"/>
    <w:rsid w:val="00262468"/>
    <w:rsid w:val="00262960"/>
    <w:rsid w:val="00262E60"/>
    <w:rsid w:val="00263394"/>
    <w:rsid w:val="00264074"/>
    <w:rsid w:val="0026412E"/>
    <w:rsid w:val="00264464"/>
    <w:rsid w:val="00265078"/>
    <w:rsid w:val="00265344"/>
    <w:rsid w:val="002656AB"/>
    <w:rsid w:val="002656B7"/>
    <w:rsid w:val="00265A1E"/>
    <w:rsid w:val="00265A2A"/>
    <w:rsid w:val="00265B15"/>
    <w:rsid w:val="002661D2"/>
    <w:rsid w:val="002668D6"/>
    <w:rsid w:val="00267F19"/>
    <w:rsid w:val="002704BE"/>
    <w:rsid w:val="0027074C"/>
    <w:rsid w:val="00270A59"/>
    <w:rsid w:val="0027116D"/>
    <w:rsid w:val="002714CF"/>
    <w:rsid w:val="002715C9"/>
    <w:rsid w:val="00271C82"/>
    <w:rsid w:val="0027231D"/>
    <w:rsid w:val="00272803"/>
    <w:rsid w:val="00272AC3"/>
    <w:rsid w:val="0027354C"/>
    <w:rsid w:val="00273651"/>
    <w:rsid w:val="002745F6"/>
    <w:rsid w:val="002749A7"/>
    <w:rsid w:val="00274E64"/>
    <w:rsid w:val="00274F84"/>
    <w:rsid w:val="00275F0D"/>
    <w:rsid w:val="00276D1A"/>
    <w:rsid w:val="00276F13"/>
    <w:rsid w:val="0027787F"/>
    <w:rsid w:val="0028060B"/>
    <w:rsid w:val="002809DB"/>
    <w:rsid w:val="00280A8E"/>
    <w:rsid w:val="00280E8F"/>
    <w:rsid w:val="0028120C"/>
    <w:rsid w:val="0028127E"/>
    <w:rsid w:val="00283304"/>
    <w:rsid w:val="00283417"/>
    <w:rsid w:val="00283995"/>
    <w:rsid w:val="00283A6B"/>
    <w:rsid w:val="00283FAC"/>
    <w:rsid w:val="002848C5"/>
    <w:rsid w:val="00284B87"/>
    <w:rsid w:val="00284CBD"/>
    <w:rsid w:val="00284FE7"/>
    <w:rsid w:val="00286013"/>
    <w:rsid w:val="00286112"/>
    <w:rsid w:val="00286E42"/>
    <w:rsid w:val="00287ACF"/>
    <w:rsid w:val="00287DAA"/>
    <w:rsid w:val="00290130"/>
    <w:rsid w:val="002907D7"/>
    <w:rsid w:val="00290FCF"/>
    <w:rsid w:val="00291417"/>
    <w:rsid w:val="0029149E"/>
    <w:rsid w:val="002917E6"/>
    <w:rsid w:val="00291F89"/>
    <w:rsid w:val="00292C1A"/>
    <w:rsid w:val="00292F1E"/>
    <w:rsid w:val="00293CFC"/>
    <w:rsid w:val="0029414D"/>
    <w:rsid w:val="002942A3"/>
    <w:rsid w:val="00294917"/>
    <w:rsid w:val="00295601"/>
    <w:rsid w:val="00295827"/>
    <w:rsid w:val="002959D6"/>
    <w:rsid w:val="00295D56"/>
    <w:rsid w:val="00295F16"/>
    <w:rsid w:val="002960DF"/>
    <w:rsid w:val="00296C44"/>
    <w:rsid w:val="00297383"/>
    <w:rsid w:val="002A0013"/>
    <w:rsid w:val="002A033F"/>
    <w:rsid w:val="002A075C"/>
    <w:rsid w:val="002A1525"/>
    <w:rsid w:val="002A1900"/>
    <w:rsid w:val="002A33DB"/>
    <w:rsid w:val="002A46DB"/>
    <w:rsid w:val="002A4E1B"/>
    <w:rsid w:val="002A55D1"/>
    <w:rsid w:val="002A5698"/>
    <w:rsid w:val="002A616D"/>
    <w:rsid w:val="002A6FA3"/>
    <w:rsid w:val="002A7599"/>
    <w:rsid w:val="002A789E"/>
    <w:rsid w:val="002A7975"/>
    <w:rsid w:val="002B0AEA"/>
    <w:rsid w:val="002B0DEE"/>
    <w:rsid w:val="002B0EBC"/>
    <w:rsid w:val="002B1249"/>
    <w:rsid w:val="002B2F9E"/>
    <w:rsid w:val="002B4129"/>
    <w:rsid w:val="002B42A0"/>
    <w:rsid w:val="002B42F5"/>
    <w:rsid w:val="002B52C6"/>
    <w:rsid w:val="002B53AD"/>
    <w:rsid w:val="002B6B63"/>
    <w:rsid w:val="002B717F"/>
    <w:rsid w:val="002B7262"/>
    <w:rsid w:val="002B730C"/>
    <w:rsid w:val="002B73AA"/>
    <w:rsid w:val="002B7661"/>
    <w:rsid w:val="002B7C91"/>
    <w:rsid w:val="002B7D1C"/>
    <w:rsid w:val="002C0BC8"/>
    <w:rsid w:val="002C1C2E"/>
    <w:rsid w:val="002C2AEB"/>
    <w:rsid w:val="002C3011"/>
    <w:rsid w:val="002C41D3"/>
    <w:rsid w:val="002C4457"/>
    <w:rsid w:val="002C6515"/>
    <w:rsid w:val="002C6852"/>
    <w:rsid w:val="002C6DC3"/>
    <w:rsid w:val="002C7CB6"/>
    <w:rsid w:val="002C7DD1"/>
    <w:rsid w:val="002C7E54"/>
    <w:rsid w:val="002D0B8E"/>
    <w:rsid w:val="002D0E71"/>
    <w:rsid w:val="002D1D06"/>
    <w:rsid w:val="002D1FA9"/>
    <w:rsid w:val="002D23D4"/>
    <w:rsid w:val="002D2C71"/>
    <w:rsid w:val="002D2D59"/>
    <w:rsid w:val="002D419A"/>
    <w:rsid w:val="002D440A"/>
    <w:rsid w:val="002D48C1"/>
    <w:rsid w:val="002D4D66"/>
    <w:rsid w:val="002D50A3"/>
    <w:rsid w:val="002D51BB"/>
    <w:rsid w:val="002D6534"/>
    <w:rsid w:val="002D6B5A"/>
    <w:rsid w:val="002D6E5E"/>
    <w:rsid w:val="002D705C"/>
    <w:rsid w:val="002D79ED"/>
    <w:rsid w:val="002E06D7"/>
    <w:rsid w:val="002E1FB7"/>
    <w:rsid w:val="002E207C"/>
    <w:rsid w:val="002E29E0"/>
    <w:rsid w:val="002E38C9"/>
    <w:rsid w:val="002E5B57"/>
    <w:rsid w:val="002E6CE5"/>
    <w:rsid w:val="002E7EBE"/>
    <w:rsid w:val="002F00EC"/>
    <w:rsid w:val="002F028E"/>
    <w:rsid w:val="002F04A8"/>
    <w:rsid w:val="002F08ED"/>
    <w:rsid w:val="002F0D54"/>
    <w:rsid w:val="002F0E48"/>
    <w:rsid w:val="002F0F6F"/>
    <w:rsid w:val="002F16BB"/>
    <w:rsid w:val="002F20E4"/>
    <w:rsid w:val="002F3021"/>
    <w:rsid w:val="002F30C0"/>
    <w:rsid w:val="002F32DA"/>
    <w:rsid w:val="002F3B27"/>
    <w:rsid w:val="002F3CAB"/>
    <w:rsid w:val="002F43B2"/>
    <w:rsid w:val="002F457E"/>
    <w:rsid w:val="002F54BC"/>
    <w:rsid w:val="002F5D27"/>
    <w:rsid w:val="002F6D9E"/>
    <w:rsid w:val="002F7268"/>
    <w:rsid w:val="002F73E8"/>
    <w:rsid w:val="002F7ADC"/>
    <w:rsid w:val="003003D5"/>
    <w:rsid w:val="003007EC"/>
    <w:rsid w:val="00300EEB"/>
    <w:rsid w:val="0030159F"/>
    <w:rsid w:val="00301E3D"/>
    <w:rsid w:val="00302375"/>
    <w:rsid w:val="00302A4D"/>
    <w:rsid w:val="00302AAE"/>
    <w:rsid w:val="00303406"/>
    <w:rsid w:val="00303864"/>
    <w:rsid w:val="00303AEF"/>
    <w:rsid w:val="00304EEA"/>
    <w:rsid w:val="003053AF"/>
    <w:rsid w:val="003053F4"/>
    <w:rsid w:val="00305448"/>
    <w:rsid w:val="0030545C"/>
    <w:rsid w:val="00305C70"/>
    <w:rsid w:val="00307239"/>
    <w:rsid w:val="00307306"/>
    <w:rsid w:val="0030735A"/>
    <w:rsid w:val="00307A79"/>
    <w:rsid w:val="003107BD"/>
    <w:rsid w:val="00310FB5"/>
    <w:rsid w:val="003125BF"/>
    <w:rsid w:val="0031297E"/>
    <w:rsid w:val="00312A35"/>
    <w:rsid w:val="00312EBE"/>
    <w:rsid w:val="0031305C"/>
    <w:rsid w:val="00313069"/>
    <w:rsid w:val="00313CB0"/>
    <w:rsid w:val="00314414"/>
    <w:rsid w:val="00314A2B"/>
    <w:rsid w:val="00314EFC"/>
    <w:rsid w:val="00315992"/>
    <w:rsid w:val="0031698C"/>
    <w:rsid w:val="00316D2C"/>
    <w:rsid w:val="00317315"/>
    <w:rsid w:val="00317325"/>
    <w:rsid w:val="003173F0"/>
    <w:rsid w:val="00320467"/>
    <w:rsid w:val="003204D5"/>
    <w:rsid w:val="00320B91"/>
    <w:rsid w:val="00321B6B"/>
    <w:rsid w:val="0032202B"/>
    <w:rsid w:val="00322465"/>
    <w:rsid w:val="003226D8"/>
    <w:rsid w:val="00322853"/>
    <w:rsid w:val="003229E6"/>
    <w:rsid w:val="00322B4F"/>
    <w:rsid w:val="00322E6A"/>
    <w:rsid w:val="0032314E"/>
    <w:rsid w:val="00323633"/>
    <w:rsid w:val="00323822"/>
    <w:rsid w:val="00323896"/>
    <w:rsid w:val="00323AB9"/>
    <w:rsid w:val="00323F5A"/>
    <w:rsid w:val="00323F6A"/>
    <w:rsid w:val="00324AEA"/>
    <w:rsid w:val="00324B0C"/>
    <w:rsid w:val="00324DDC"/>
    <w:rsid w:val="0032551A"/>
    <w:rsid w:val="003256D0"/>
    <w:rsid w:val="003266E6"/>
    <w:rsid w:val="00326D8A"/>
    <w:rsid w:val="00327336"/>
    <w:rsid w:val="003275FA"/>
    <w:rsid w:val="0033059A"/>
    <w:rsid w:val="0033079B"/>
    <w:rsid w:val="003307B2"/>
    <w:rsid w:val="003314A0"/>
    <w:rsid w:val="00331A14"/>
    <w:rsid w:val="00331A7D"/>
    <w:rsid w:val="00332C93"/>
    <w:rsid w:val="00333772"/>
    <w:rsid w:val="003339DB"/>
    <w:rsid w:val="00334378"/>
    <w:rsid w:val="00334862"/>
    <w:rsid w:val="0033674F"/>
    <w:rsid w:val="0033698E"/>
    <w:rsid w:val="0033746B"/>
    <w:rsid w:val="003379E4"/>
    <w:rsid w:val="00337AB4"/>
    <w:rsid w:val="00340680"/>
    <w:rsid w:val="00340B38"/>
    <w:rsid w:val="003418AA"/>
    <w:rsid w:val="003428A8"/>
    <w:rsid w:val="00344068"/>
    <w:rsid w:val="0034444F"/>
    <w:rsid w:val="00344483"/>
    <w:rsid w:val="00346346"/>
    <w:rsid w:val="003466CA"/>
    <w:rsid w:val="00346872"/>
    <w:rsid w:val="00346AC0"/>
    <w:rsid w:val="00346B1F"/>
    <w:rsid w:val="00346D89"/>
    <w:rsid w:val="003474FD"/>
    <w:rsid w:val="00347CF8"/>
    <w:rsid w:val="00350117"/>
    <w:rsid w:val="00350365"/>
    <w:rsid w:val="0035201A"/>
    <w:rsid w:val="003520E4"/>
    <w:rsid w:val="003540EB"/>
    <w:rsid w:val="00355DFB"/>
    <w:rsid w:val="00356061"/>
    <w:rsid w:val="00356B03"/>
    <w:rsid w:val="00356B19"/>
    <w:rsid w:val="00356F2C"/>
    <w:rsid w:val="003577A5"/>
    <w:rsid w:val="00357D60"/>
    <w:rsid w:val="00360175"/>
    <w:rsid w:val="00361FF2"/>
    <w:rsid w:val="00362498"/>
    <w:rsid w:val="003625B7"/>
    <w:rsid w:val="003625E6"/>
    <w:rsid w:val="00362CA5"/>
    <w:rsid w:val="00363BDD"/>
    <w:rsid w:val="00364B5F"/>
    <w:rsid w:val="003655E7"/>
    <w:rsid w:val="003657C0"/>
    <w:rsid w:val="00365B74"/>
    <w:rsid w:val="0036613F"/>
    <w:rsid w:val="003661BA"/>
    <w:rsid w:val="00366373"/>
    <w:rsid w:val="00367310"/>
    <w:rsid w:val="003676D7"/>
    <w:rsid w:val="00367F20"/>
    <w:rsid w:val="00370392"/>
    <w:rsid w:val="0037050C"/>
    <w:rsid w:val="00370C71"/>
    <w:rsid w:val="003713BB"/>
    <w:rsid w:val="00371436"/>
    <w:rsid w:val="0037144B"/>
    <w:rsid w:val="003714D6"/>
    <w:rsid w:val="00371A5B"/>
    <w:rsid w:val="00372962"/>
    <w:rsid w:val="00372A17"/>
    <w:rsid w:val="00372AE8"/>
    <w:rsid w:val="0037341B"/>
    <w:rsid w:val="00373852"/>
    <w:rsid w:val="00373CA5"/>
    <w:rsid w:val="00373F61"/>
    <w:rsid w:val="00373FC6"/>
    <w:rsid w:val="003742FD"/>
    <w:rsid w:val="00374A55"/>
    <w:rsid w:val="00375CB5"/>
    <w:rsid w:val="00376AC9"/>
    <w:rsid w:val="00376B47"/>
    <w:rsid w:val="00376C25"/>
    <w:rsid w:val="00376E50"/>
    <w:rsid w:val="00377983"/>
    <w:rsid w:val="00377DD0"/>
    <w:rsid w:val="00377F32"/>
    <w:rsid w:val="00380C76"/>
    <w:rsid w:val="00380C90"/>
    <w:rsid w:val="003810F8"/>
    <w:rsid w:val="00381169"/>
    <w:rsid w:val="0038143F"/>
    <w:rsid w:val="00382CDD"/>
    <w:rsid w:val="0038310A"/>
    <w:rsid w:val="0038358E"/>
    <w:rsid w:val="00383C6A"/>
    <w:rsid w:val="00383DE8"/>
    <w:rsid w:val="003843EF"/>
    <w:rsid w:val="0038444B"/>
    <w:rsid w:val="003848DB"/>
    <w:rsid w:val="00385B29"/>
    <w:rsid w:val="00385F65"/>
    <w:rsid w:val="00386030"/>
    <w:rsid w:val="003869B1"/>
    <w:rsid w:val="00386DFD"/>
    <w:rsid w:val="00387A09"/>
    <w:rsid w:val="00387AB8"/>
    <w:rsid w:val="00387DDE"/>
    <w:rsid w:val="00387F3F"/>
    <w:rsid w:val="00390796"/>
    <w:rsid w:val="00390C26"/>
    <w:rsid w:val="00390C41"/>
    <w:rsid w:val="00390D02"/>
    <w:rsid w:val="0039199B"/>
    <w:rsid w:val="003919D5"/>
    <w:rsid w:val="00391A01"/>
    <w:rsid w:val="00391B11"/>
    <w:rsid w:val="00392F1A"/>
    <w:rsid w:val="00393BA7"/>
    <w:rsid w:val="00393CE5"/>
    <w:rsid w:val="00393EB9"/>
    <w:rsid w:val="00395D3E"/>
    <w:rsid w:val="00396ED9"/>
    <w:rsid w:val="00397932"/>
    <w:rsid w:val="00397DCA"/>
    <w:rsid w:val="00397E08"/>
    <w:rsid w:val="00397F86"/>
    <w:rsid w:val="003A0714"/>
    <w:rsid w:val="003A0AE8"/>
    <w:rsid w:val="003A0CC4"/>
    <w:rsid w:val="003A0EB5"/>
    <w:rsid w:val="003A0EB8"/>
    <w:rsid w:val="003A1223"/>
    <w:rsid w:val="003A173A"/>
    <w:rsid w:val="003A1A08"/>
    <w:rsid w:val="003A2A7F"/>
    <w:rsid w:val="003A32B0"/>
    <w:rsid w:val="003A3894"/>
    <w:rsid w:val="003A4ADF"/>
    <w:rsid w:val="003A5081"/>
    <w:rsid w:val="003A53A8"/>
    <w:rsid w:val="003A53B5"/>
    <w:rsid w:val="003A5711"/>
    <w:rsid w:val="003A6254"/>
    <w:rsid w:val="003A6257"/>
    <w:rsid w:val="003A6C8B"/>
    <w:rsid w:val="003A7580"/>
    <w:rsid w:val="003A7865"/>
    <w:rsid w:val="003B0681"/>
    <w:rsid w:val="003B0977"/>
    <w:rsid w:val="003B0C0A"/>
    <w:rsid w:val="003B1103"/>
    <w:rsid w:val="003B1553"/>
    <w:rsid w:val="003B2320"/>
    <w:rsid w:val="003B2A47"/>
    <w:rsid w:val="003B34CD"/>
    <w:rsid w:val="003B362C"/>
    <w:rsid w:val="003B4F5D"/>
    <w:rsid w:val="003B506D"/>
    <w:rsid w:val="003B5756"/>
    <w:rsid w:val="003B5F4D"/>
    <w:rsid w:val="003B6E45"/>
    <w:rsid w:val="003C0467"/>
    <w:rsid w:val="003C05A1"/>
    <w:rsid w:val="003C05D0"/>
    <w:rsid w:val="003C0999"/>
    <w:rsid w:val="003C1BD9"/>
    <w:rsid w:val="003C1BE2"/>
    <w:rsid w:val="003C1D7C"/>
    <w:rsid w:val="003C1E81"/>
    <w:rsid w:val="003C2BA1"/>
    <w:rsid w:val="003C310C"/>
    <w:rsid w:val="003C3E35"/>
    <w:rsid w:val="003C40CD"/>
    <w:rsid w:val="003C568C"/>
    <w:rsid w:val="003C5721"/>
    <w:rsid w:val="003C5F8B"/>
    <w:rsid w:val="003C6242"/>
    <w:rsid w:val="003C64D9"/>
    <w:rsid w:val="003C6E49"/>
    <w:rsid w:val="003C7107"/>
    <w:rsid w:val="003C7484"/>
    <w:rsid w:val="003C7895"/>
    <w:rsid w:val="003C7CAC"/>
    <w:rsid w:val="003D0949"/>
    <w:rsid w:val="003D0FEB"/>
    <w:rsid w:val="003D1C2C"/>
    <w:rsid w:val="003D2995"/>
    <w:rsid w:val="003D2AC0"/>
    <w:rsid w:val="003D3BF8"/>
    <w:rsid w:val="003D4492"/>
    <w:rsid w:val="003D5646"/>
    <w:rsid w:val="003D6F37"/>
    <w:rsid w:val="003D7077"/>
    <w:rsid w:val="003D7187"/>
    <w:rsid w:val="003D7B3D"/>
    <w:rsid w:val="003E0019"/>
    <w:rsid w:val="003E02F1"/>
    <w:rsid w:val="003E09C7"/>
    <w:rsid w:val="003E1466"/>
    <w:rsid w:val="003E1A27"/>
    <w:rsid w:val="003E1CA2"/>
    <w:rsid w:val="003E1F64"/>
    <w:rsid w:val="003E2935"/>
    <w:rsid w:val="003E2E42"/>
    <w:rsid w:val="003E3210"/>
    <w:rsid w:val="003E32C5"/>
    <w:rsid w:val="003E42EA"/>
    <w:rsid w:val="003E49FE"/>
    <w:rsid w:val="003E50D5"/>
    <w:rsid w:val="003E5D13"/>
    <w:rsid w:val="003E5E8A"/>
    <w:rsid w:val="003E642C"/>
    <w:rsid w:val="003E6515"/>
    <w:rsid w:val="003E671F"/>
    <w:rsid w:val="003E7000"/>
    <w:rsid w:val="003E70E0"/>
    <w:rsid w:val="003E73C9"/>
    <w:rsid w:val="003E78D9"/>
    <w:rsid w:val="003F06A8"/>
    <w:rsid w:val="003F1226"/>
    <w:rsid w:val="003F2917"/>
    <w:rsid w:val="003F3713"/>
    <w:rsid w:val="003F3726"/>
    <w:rsid w:val="003F3CF9"/>
    <w:rsid w:val="003F3F92"/>
    <w:rsid w:val="003F45F7"/>
    <w:rsid w:val="003F49FE"/>
    <w:rsid w:val="003F4A17"/>
    <w:rsid w:val="003F5189"/>
    <w:rsid w:val="003F522E"/>
    <w:rsid w:val="003F5DCF"/>
    <w:rsid w:val="003F5E46"/>
    <w:rsid w:val="003F5FBB"/>
    <w:rsid w:val="003F6688"/>
    <w:rsid w:val="003F6BFB"/>
    <w:rsid w:val="0040013C"/>
    <w:rsid w:val="0040034E"/>
    <w:rsid w:val="00401103"/>
    <w:rsid w:val="0040155E"/>
    <w:rsid w:val="00402F92"/>
    <w:rsid w:val="00403CE6"/>
    <w:rsid w:val="0040457B"/>
    <w:rsid w:val="00405656"/>
    <w:rsid w:val="00405844"/>
    <w:rsid w:val="00405A14"/>
    <w:rsid w:val="00405D88"/>
    <w:rsid w:val="00406616"/>
    <w:rsid w:val="00406F7C"/>
    <w:rsid w:val="00407E6C"/>
    <w:rsid w:val="00407F65"/>
    <w:rsid w:val="00410027"/>
    <w:rsid w:val="00410161"/>
    <w:rsid w:val="004110CA"/>
    <w:rsid w:val="00411193"/>
    <w:rsid w:val="0041160E"/>
    <w:rsid w:val="00412272"/>
    <w:rsid w:val="00412289"/>
    <w:rsid w:val="004129D2"/>
    <w:rsid w:val="00412ABA"/>
    <w:rsid w:val="004137FB"/>
    <w:rsid w:val="00413E6E"/>
    <w:rsid w:val="00413E7F"/>
    <w:rsid w:val="00413F1B"/>
    <w:rsid w:val="00414512"/>
    <w:rsid w:val="00414648"/>
    <w:rsid w:val="00414A9A"/>
    <w:rsid w:val="00415451"/>
    <w:rsid w:val="004161D5"/>
    <w:rsid w:val="0041648B"/>
    <w:rsid w:val="00417FC3"/>
    <w:rsid w:val="00420510"/>
    <w:rsid w:val="00420A0B"/>
    <w:rsid w:val="00420D09"/>
    <w:rsid w:val="004216AA"/>
    <w:rsid w:val="00421A65"/>
    <w:rsid w:val="00422875"/>
    <w:rsid w:val="004228BC"/>
    <w:rsid w:val="00422EAD"/>
    <w:rsid w:val="004231DB"/>
    <w:rsid w:val="004241AF"/>
    <w:rsid w:val="004242CE"/>
    <w:rsid w:val="004242F5"/>
    <w:rsid w:val="004247D0"/>
    <w:rsid w:val="00424E5D"/>
    <w:rsid w:val="004257FD"/>
    <w:rsid w:val="00425AA1"/>
    <w:rsid w:val="00425B0D"/>
    <w:rsid w:val="004264CE"/>
    <w:rsid w:val="004265F1"/>
    <w:rsid w:val="00427BCF"/>
    <w:rsid w:val="00427C7F"/>
    <w:rsid w:val="00430099"/>
    <w:rsid w:val="004309F4"/>
    <w:rsid w:val="00431162"/>
    <w:rsid w:val="004311AA"/>
    <w:rsid w:val="004313FE"/>
    <w:rsid w:val="004329FD"/>
    <w:rsid w:val="00432B0D"/>
    <w:rsid w:val="00432DE9"/>
    <w:rsid w:val="00433566"/>
    <w:rsid w:val="00433D7C"/>
    <w:rsid w:val="0043414B"/>
    <w:rsid w:val="00434C11"/>
    <w:rsid w:val="00434C77"/>
    <w:rsid w:val="00434E4E"/>
    <w:rsid w:val="00434E92"/>
    <w:rsid w:val="00435554"/>
    <w:rsid w:val="004358B3"/>
    <w:rsid w:val="004360A7"/>
    <w:rsid w:val="004361A3"/>
    <w:rsid w:val="0043651E"/>
    <w:rsid w:val="00436E9A"/>
    <w:rsid w:val="004371F1"/>
    <w:rsid w:val="0044125B"/>
    <w:rsid w:val="00441900"/>
    <w:rsid w:val="00441C03"/>
    <w:rsid w:val="00441D1E"/>
    <w:rsid w:val="00442828"/>
    <w:rsid w:val="00442B26"/>
    <w:rsid w:val="00443482"/>
    <w:rsid w:val="00443742"/>
    <w:rsid w:val="00443A33"/>
    <w:rsid w:val="0044407D"/>
    <w:rsid w:val="00444AE1"/>
    <w:rsid w:val="00445A6E"/>
    <w:rsid w:val="004465E5"/>
    <w:rsid w:val="00446B9E"/>
    <w:rsid w:val="00446D99"/>
    <w:rsid w:val="00446E97"/>
    <w:rsid w:val="0044747D"/>
    <w:rsid w:val="004474DA"/>
    <w:rsid w:val="00450308"/>
    <w:rsid w:val="004506E1"/>
    <w:rsid w:val="00450D54"/>
    <w:rsid w:val="00450DC8"/>
    <w:rsid w:val="00451BA7"/>
    <w:rsid w:val="00451D4F"/>
    <w:rsid w:val="00452814"/>
    <w:rsid w:val="00453179"/>
    <w:rsid w:val="00455089"/>
    <w:rsid w:val="0045539F"/>
    <w:rsid w:val="004554C6"/>
    <w:rsid w:val="004555D8"/>
    <w:rsid w:val="004557A2"/>
    <w:rsid w:val="0045636A"/>
    <w:rsid w:val="00456514"/>
    <w:rsid w:val="00456887"/>
    <w:rsid w:val="00456BD4"/>
    <w:rsid w:val="00457AD1"/>
    <w:rsid w:val="004603F2"/>
    <w:rsid w:val="00461D42"/>
    <w:rsid w:val="0046212A"/>
    <w:rsid w:val="00462FA4"/>
    <w:rsid w:val="00463782"/>
    <w:rsid w:val="00463DA3"/>
    <w:rsid w:val="0046427F"/>
    <w:rsid w:val="004645B3"/>
    <w:rsid w:val="00465699"/>
    <w:rsid w:val="00465BD3"/>
    <w:rsid w:val="00465F13"/>
    <w:rsid w:val="00466493"/>
    <w:rsid w:val="0046669B"/>
    <w:rsid w:val="004669A1"/>
    <w:rsid w:val="004669F2"/>
    <w:rsid w:val="00466AE2"/>
    <w:rsid w:val="00466DA4"/>
    <w:rsid w:val="00470627"/>
    <w:rsid w:val="00470800"/>
    <w:rsid w:val="0047123B"/>
    <w:rsid w:val="00471253"/>
    <w:rsid w:val="0047195E"/>
    <w:rsid w:val="00471987"/>
    <w:rsid w:val="00471B1D"/>
    <w:rsid w:val="00471E74"/>
    <w:rsid w:val="00471F0A"/>
    <w:rsid w:val="00471F5C"/>
    <w:rsid w:val="004723B4"/>
    <w:rsid w:val="00472B28"/>
    <w:rsid w:val="00473581"/>
    <w:rsid w:val="0047503B"/>
    <w:rsid w:val="00475175"/>
    <w:rsid w:val="00475A31"/>
    <w:rsid w:val="00475C87"/>
    <w:rsid w:val="0047622D"/>
    <w:rsid w:val="004765F7"/>
    <w:rsid w:val="004765FC"/>
    <w:rsid w:val="00476A8B"/>
    <w:rsid w:val="00476A9B"/>
    <w:rsid w:val="0047784A"/>
    <w:rsid w:val="00477D88"/>
    <w:rsid w:val="00477E8B"/>
    <w:rsid w:val="00480D81"/>
    <w:rsid w:val="00481302"/>
    <w:rsid w:val="004817DF"/>
    <w:rsid w:val="00481FF7"/>
    <w:rsid w:val="00484120"/>
    <w:rsid w:val="00485333"/>
    <w:rsid w:val="00485593"/>
    <w:rsid w:val="00485665"/>
    <w:rsid w:val="00486957"/>
    <w:rsid w:val="00486E95"/>
    <w:rsid w:val="00487585"/>
    <w:rsid w:val="00487A2F"/>
    <w:rsid w:val="00490082"/>
    <w:rsid w:val="0049037F"/>
    <w:rsid w:val="00490BEE"/>
    <w:rsid w:val="00490D9C"/>
    <w:rsid w:val="004916E5"/>
    <w:rsid w:val="00491977"/>
    <w:rsid w:val="00491C5E"/>
    <w:rsid w:val="00491FC5"/>
    <w:rsid w:val="00492400"/>
    <w:rsid w:val="004927EC"/>
    <w:rsid w:val="004929E0"/>
    <w:rsid w:val="004930E1"/>
    <w:rsid w:val="004932F3"/>
    <w:rsid w:val="00494FA4"/>
    <w:rsid w:val="00496DDA"/>
    <w:rsid w:val="00496F65"/>
    <w:rsid w:val="00497DA4"/>
    <w:rsid w:val="004A05AC"/>
    <w:rsid w:val="004A05FC"/>
    <w:rsid w:val="004A1329"/>
    <w:rsid w:val="004A29D6"/>
    <w:rsid w:val="004A38EB"/>
    <w:rsid w:val="004A3BD5"/>
    <w:rsid w:val="004A3E55"/>
    <w:rsid w:val="004A44E8"/>
    <w:rsid w:val="004A4B48"/>
    <w:rsid w:val="004A5A65"/>
    <w:rsid w:val="004A679D"/>
    <w:rsid w:val="004A73A1"/>
    <w:rsid w:val="004A7794"/>
    <w:rsid w:val="004B07D7"/>
    <w:rsid w:val="004B124B"/>
    <w:rsid w:val="004B1387"/>
    <w:rsid w:val="004B2D71"/>
    <w:rsid w:val="004B2E5C"/>
    <w:rsid w:val="004B47E1"/>
    <w:rsid w:val="004B48C2"/>
    <w:rsid w:val="004B48F8"/>
    <w:rsid w:val="004B4D14"/>
    <w:rsid w:val="004B5285"/>
    <w:rsid w:val="004B5AB5"/>
    <w:rsid w:val="004B67FF"/>
    <w:rsid w:val="004B6A11"/>
    <w:rsid w:val="004B6D4A"/>
    <w:rsid w:val="004C0816"/>
    <w:rsid w:val="004C1652"/>
    <w:rsid w:val="004C1A25"/>
    <w:rsid w:val="004C22C1"/>
    <w:rsid w:val="004C403B"/>
    <w:rsid w:val="004C46F5"/>
    <w:rsid w:val="004C4A22"/>
    <w:rsid w:val="004C4A2E"/>
    <w:rsid w:val="004C5B02"/>
    <w:rsid w:val="004C5D92"/>
    <w:rsid w:val="004C5ED9"/>
    <w:rsid w:val="004C786C"/>
    <w:rsid w:val="004D0366"/>
    <w:rsid w:val="004D052C"/>
    <w:rsid w:val="004D0954"/>
    <w:rsid w:val="004D2776"/>
    <w:rsid w:val="004D2FA2"/>
    <w:rsid w:val="004D33ED"/>
    <w:rsid w:val="004D341F"/>
    <w:rsid w:val="004D3620"/>
    <w:rsid w:val="004D3E83"/>
    <w:rsid w:val="004D406A"/>
    <w:rsid w:val="004D44BC"/>
    <w:rsid w:val="004D4755"/>
    <w:rsid w:val="004D4F38"/>
    <w:rsid w:val="004D7B23"/>
    <w:rsid w:val="004E03DC"/>
    <w:rsid w:val="004E057E"/>
    <w:rsid w:val="004E15CA"/>
    <w:rsid w:val="004E15CE"/>
    <w:rsid w:val="004E1C23"/>
    <w:rsid w:val="004E2027"/>
    <w:rsid w:val="004E2D7D"/>
    <w:rsid w:val="004E2E86"/>
    <w:rsid w:val="004E2EB8"/>
    <w:rsid w:val="004E2FA3"/>
    <w:rsid w:val="004E3402"/>
    <w:rsid w:val="004E3495"/>
    <w:rsid w:val="004E3659"/>
    <w:rsid w:val="004E3A59"/>
    <w:rsid w:val="004E3CF3"/>
    <w:rsid w:val="004E3EF6"/>
    <w:rsid w:val="004E3F59"/>
    <w:rsid w:val="004E420B"/>
    <w:rsid w:val="004E44C8"/>
    <w:rsid w:val="004E455D"/>
    <w:rsid w:val="004E467B"/>
    <w:rsid w:val="004E53BE"/>
    <w:rsid w:val="004E5D19"/>
    <w:rsid w:val="004E5F37"/>
    <w:rsid w:val="004E63D0"/>
    <w:rsid w:val="004E64D0"/>
    <w:rsid w:val="004E69FC"/>
    <w:rsid w:val="004E70AA"/>
    <w:rsid w:val="004E7B6F"/>
    <w:rsid w:val="004E7DDD"/>
    <w:rsid w:val="004E7F82"/>
    <w:rsid w:val="004E7F86"/>
    <w:rsid w:val="004F0BE0"/>
    <w:rsid w:val="004F0FF3"/>
    <w:rsid w:val="004F1835"/>
    <w:rsid w:val="004F25D5"/>
    <w:rsid w:val="004F30AE"/>
    <w:rsid w:val="004F3DDF"/>
    <w:rsid w:val="004F421D"/>
    <w:rsid w:val="004F5A41"/>
    <w:rsid w:val="004F5A64"/>
    <w:rsid w:val="004F5DB4"/>
    <w:rsid w:val="004F7DA0"/>
    <w:rsid w:val="0050000F"/>
    <w:rsid w:val="0050056B"/>
    <w:rsid w:val="00500EF9"/>
    <w:rsid w:val="00501992"/>
    <w:rsid w:val="00501CC9"/>
    <w:rsid w:val="00501D31"/>
    <w:rsid w:val="005042A8"/>
    <w:rsid w:val="0050454A"/>
    <w:rsid w:val="005053BA"/>
    <w:rsid w:val="00505DF9"/>
    <w:rsid w:val="00505E2E"/>
    <w:rsid w:val="00506064"/>
    <w:rsid w:val="00506567"/>
    <w:rsid w:val="00506F45"/>
    <w:rsid w:val="005070DF"/>
    <w:rsid w:val="00507211"/>
    <w:rsid w:val="005073B0"/>
    <w:rsid w:val="005077CD"/>
    <w:rsid w:val="005078CB"/>
    <w:rsid w:val="005078EE"/>
    <w:rsid w:val="00507B27"/>
    <w:rsid w:val="00510C6D"/>
    <w:rsid w:val="005113AD"/>
    <w:rsid w:val="005117DA"/>
    <w:rsid w:val="00512CAE"/>
    <w:rsid w:val="00512E29"/>
    <w:rsid w:val="00513183"/>
    <w:rsid w:val="00513FCF"/>
    <w:rsid w:val="005153E4"/>
    <w:rsid w:val="0051637C"/>
    <w:rsid w:val="00517211"/>
    <w:rsid w:val="0051761C"/>
    <w:rsid w:val="005177F3"/>
    <w:rsid w:val="00517B06"/>
    <w:rsid w:val="00521ABF"/>
    <w:rsid w:val="00521CF3"/>
    <w:rsid w:val="00521ECC"/>
    <w:rsid w:val="00522231"/>
    <w:rsid w:val="00522A2B"/>
    <w:rsid w:val="00522C9F"/>
    <w:rsid w:val="0052363F"/>
    <w:rsid w:val="00523853"/>
    <w:rsid w:val="00523C1D"/>
    <w:rsid w:val="005240C8"/>
    <w:rsid w:val="0052440F"/>
    <w:rsid w:val="00524888"/>
    <w:rsid w:val="00524F8A"/>
    <w:rsid w:val="00525EC3"/>
    <w:rsid w:val="0052698A"/>
    <w:rsid w:val="00527673"/>
    <w:rsid w:val="00530065"/>
    <w:rsid w:val="0053062A"/>
    <w:rsid w:val="00530B37"/>
    <w:rsid w:val="0053188D"/>
    <w:rsid w:val="00532B9F"/>
    <w:rsid w:val="0053343C"/>
    <w:rsid w:val="00533D26"/>
    <w:rsid w:val="005344E7"/>
    <w:rsid w:val="00534DC8"/>
    <w:rsid w:val="00535050"/>
    <w:rsid w:val="00535999"/>
    <w:rsid w:val="00536354"/>
    <w:rsid w:val="00536F3C"/>
    <w:rsid w:val="005375E1"/>
    <w:rsid w:val="005377D7"/>
    <w:rsid w:val="00537D60"/>
    <w:rsid w:val="005400AB"/>
    <w:rsid w:val="00540A3D"/>
    <w:rsid w:val="00541B8A"/>
    <w:rsid w:val="0054238C"/>
    <w:rsid w:val="005425AB"/>
    <w:rsid w:val="0054260E"/>
    <w:rsid w:val="0054286D"/>
    <w:rsid w:val="00542C15"/>
    <w:rsid w:val="00543E1B"/>
    <w:rsid w:val="00545C34"/>
    <w:rsid w:val="00545DEE"/>
    <w:rsid w:val="00545F56"/>
    <w:rsid w:val="005462E9"/>
    <w:rsid w:val="00547001"/>
    <w:rsid w:val="005471E0"/>
    <w:rsid w:val="00547291"/>
    <w:rsid w:val="005473E1"/>
    <w:rsid w:val="00547AFD"/>
    <w:rsid w:val="00547D3D"/>
    <w:rsid w:val="00547EC2"/>
    <w:rsid w:val="005508D8"/>
    <w:rsid w:val="00550D79"/>
    <w:rsid w:val="00551AE6"/>
    <w:rsid w:val="00551EA3"/>
    <w:rsid w:val="00552B31"/>
    <w:rsid w:val="00552C02"/>
    <w:rsid w:val="00552F8A"/>
    <w:rsid w:val="00552FC5"/>
    <w:rsid w:val="005530B5"/>
    <w:rsid w:val="00553B66"/>
    <w:rsid w:val="005540BE"/>
    <w:rsid w:val="00554AF9"/>
    <w:rsid w:val="005559AC"/>
    <w:rsid w:val="00555FB3"/>
    <w:rsid w:val="00557B5A"/>
    <w:rsid w:val="00560D68"/>
    <w:rsid w:val="005611D0"/>
    <w:rsid w:val="00561F91"/>
    <w:rsid w:val="00562CE3"/>
    <w:rsid w:val="00562E38"/>
    <w:rsid w:val="00563DA6"/>
    <w:rsid w:val="005641A6"/>
    <w:rsid w:val="005646FD"/>
    <w:rsid w:val="005646FE"/>
    <w:rsid w:val="00564787"/>
    <w:rsid w:val="00564DBB"/>
    <w:rsid w:val="00564FAD"/>
    <w:rsid w:val="0056649F"/>
    <w:rsid w:val="0056678F"/>
    <w:rsid w:val="00566BB8"/>
    <w:rsid w:val="00566BD4"/>
    <w:rsid w:val="00566FBE"/>
    <w:rsid w:val="00567072"/>
    <w:rsid w:val="00567B4B"/>
    <w:rsid w:val="005702DE"/>
    <w:rsid w:val="005709C7"/>
    <w:rsid w:val="00570C2E"/>
    <w:rsid w:val="00570C95"/>
    <w:rsid w:val="00572342"/>
    <w:rsid w:val="00572E47"/>
    <w:rsid w:val="00573500"/>
    <w:rsid w:val="00574125"/>
    <w:rsid w:val="00574225"/>
    <w:rsid w:val="0057455D"/>
    <w:rsid w:val="00575259"/>
    <w:rsid w:val="0057562D"/>
    <w:rsid w:val="005756CD"/>
    <w:rsid w:val="00575711"/>
    <w:rsid w:val="00575A99"/>
    <w:rsid w:val="005765D0"/>
    <w:rsid w:val="00576FC6"/>
    <w:rsid w:val="00577AC4"/>
    <w:rsid w:val="00577AF2"/>
    <w:rsid w:val="00577CAF"/>
    <w:rsid w:val="005801DE"/>
    <w:rsid w:val="00580223"/>
    <w:rsid w:val="00580259"/>
    <w:rsid w:val="005815A0"/>
    <w:rsid w:val="00581CD5"/>
    <w:rsid w:val="00581E4F"/>
    <w:rsid w:val="00582594"/>
    <w:rsid w:val="00582A1A"/>
    <w:rsid w:val="00582FA4"/>
    <w:rsid w:val="00583B0E"/>
    <w:rsid w:val="00583D49"/>
    <w:rsid w:val="0058440E"/>
    <w:rsid w:val="005848C9"/>
    <w:rsid w:val="00584A5E"/>
    <w:rsid w:val="00585127"/>
    <w:rsid w:val="00585F9D"/>
    <w:rsid w:val="00586B37"/>
    <w:rsid w:val="00586BAF"/>
    <w:rsid w:val="00587465"/>
    <w:rsid w:val="00590CDE"/>
    <w:rsid w:val="0059123A"/>
    <w:rsid w:val="00592985"/>
    <w:rsid w:val="00592F1B"/>
    <w:rsid w:val="00592F96"/>
    <w:rsid w:val="005938D7"/>
    <w:rsid w:val="00593C7B"/>
    <w:rsid w:val="00594186"/>
    <w:rsid w:val="00595A14"/>
    <w:rsid w:val="00595ABE"/>
    <w:rsid w:val="005978A4"/>
    <w:rsid w:val="00597D5C"/>
    <w:rsid w:val="00597EA7"/>
    <w:rsid w:val="005A05D1"/>
    <w:rsid w:val="005A07EE"/>
    <w:rsid w:val="005A0CC0"/>
    <w:rsid w:val="005A13C2"/>
    <w:rsid w:val="005A15FE"/>
    <w:rsid w:val="005A1825"/>
    <w:rsid w:val="005A1CDA"/>
    <w:rsid w:val="005A1E5D"/>
    <w:rsid w:val="005A204A"/>
    <w:rsid w:val="005A2C42"/>
    <w:rsid w:val="005A3A88"/>
    <w:rsid w:val="005A436E"/>
    <w:rsid w:val="005A48B9"/>
    <w:rsid w:val="005A5056"/>
    <w:rsid w:val="005A51A0"/>
    <w:rsid w:val="005A52B9"/>
    <w:rsid w:val="005A53B8"/>
    <w:rsid w:val="005A553F"/>
    <w:rsid w:val="005A57BC"/>
    <w:rsid w:val="005A59F3"/>
    <w:rsid w:val="005A5BC3"/>
    <w:rsid w:val="005A5E9D"/>
    <w:rsid w:val="005A6475"/>
    <w:rsid w:val="005A6513"/>
    <w:rsid w:val="005A74EE"/>
    <w:rsid w:val="005A79D5"/>
    <w:rsid w:val="005A7B44"/>
    <w:rsid w:val="005A7BF9"/>
    <w:rsid w:val="005B02AF"/>
    <w:rsid w:val="005B0502"/>
    <w:rsid w:val="005B078F"/>
    <w:rsid w:val="005B0C93"/>
    <w:rsid w:val="005B1438"/>
    <w:rsid w:val="005B202B"/>
    <w:rsid w:val="005B3265"/>
    <w:rsid w:val="005B3715"/>
    <w:rsid w:val="005B37AD"/>
    <w:rsid w:val="005B3856"/>
    <w:rsid w:val="005B38F9"/>
    <w:rsid w:val="005B3AFB"/>
    <w:rsid w:val="005B3DA4"/>
    <w:rsid w:val="005B5B72"/>
    <w:rsid w:val="005B5C7A"/>
    <w:rsid w:val="005B7A50"/>
    <w:rsid w:val="005B7B01"/>
    <w:rsid w:val="005B7DB8"/>
    <w:rsid w:val="005C01CB"/>
    <w:rsid w:val="005C0D92"/>
    <w:rsid w:val="005C10EB"/>
    <w:rsid w:val="005C244E"/>
    <w:rsid w:val="005C2879"/>
    <w:rsid w:val="005C292E"/>
    <w:rsid w:val="005C2AA2"/>
    <w:rsid w:val="005C3156"/>
    <w:rsid w:val="005C326F"/>
    <w:rsid w:val="005C4FE0"/>
    <w:rsid w:val="005C551E"/>
    <w:rsid w:val="005C5A96"/>
    <w:rsid w:val="005C5DE0"/>
    <w:rsid w:val="005C64CF"/>
    <w:rsid w:val="005C7B3A"/>
    <w:rsid w:val="005D0613"/>
    <w:rsid w:val="005D0764"/>
    <w:rsid w:val="005D0BC5"/>
    <w:rsid w:val="005D1B70"/>
    <w:rsid w:val="005D22CD"/>
    <w:rsid w:val="005D2435"/>
    <w:rsid w:val="005D27BD"/>
    <w:rsid w:val="005D2A3D"/>
    <w:rsid w:val="005D36DF"/>
    <w:rsid w:val="005D371D"/>
    <w:rsid w:val="005D40EC"/>
    <w:rsid w:val="005D52A8"/>
    <w:rsid w:val="005D72F0"/>
    <w:rsid w:val="005E1801"/>
    <w:rsid w:val="005E25B1"/>
    <w:rsid w:val="005E2707"/>
    <w:rsid w:val="005E29BF"/>
    <w:rsid w:val="005E36E8"/>
    <w:rsid w:val="005E3F77"/>
    <w:rsid w:val="005E4083"/>
    <w:rsid w:val="005E45AB"/>
    <w:rsid w:val="005E4944"/>
    <w:rsid w:val="005E50C4"/>
    <w:rsid w:val="005E5EF7"/>
    <w:rsid w:val="005E61D6"/>
    <w:rsid w:val="005E6B59"/>
    <w:rsid w:val="005E7181"/>
    <w:rsid w:val="005E71F0"/>
    <w:rsid w:val="005E71F3"/>
    <w:rsid w:val="005E7495"/>
    <w:rsid w:val="005E795A"/>
    <w:rsid w:val="005E7E6B"/>
    <w:rsid w:val="005F0730"/>
    <w:rsid w:val="005F0E9F"/>
    <w:rsid w:val="005F1438"/>
    <w:rsid w:val="005F1694"/>
    <w:rsid w:val="005F1DC1"/>
    <w:rsid w:val="005F2113"/>
    <w:rsid w:val="005F2803"/>
    <w:rsid w:val="005F2830"/>
    <w:rsid w:val="005F4707"/>
    <w:rsid w:val="005F4FCB"/>
    <w:rsid w:val="005F515F"/>
    <w:rsid w:val="005F5FB9"/>
    <w:rsid w:val="005F6A56"/>
    <w:rsid w:val="005F6DE6"/>
    <w:rsid w:val="005F7B57"/>
    <w:rsid w:val="006003D1"/>
    <w:rsid w:val="006009F6"/>
    <w:rsid w:val="00601044"/>
    <w:rsid w:val="006015C4"/>
    <w:rsid w:val="0060162D"/>
    <w:rsid w:val="0060264D"/>
    <w:rsid w:val="00602CCB"/>
    <w:rsid w:val="00604210"/>
    <w:rsid w:val="00604AF5"/>
    <w:rsid w:val="0060518F"/>
    <w:rsid w:val="00606052"/>
    <w:rsid w:val="00606E82"/>
    <w:rsid w:val="00607115"/>
    <w:rsid w:val="00607BDD"/>
    <w:rsid w:val="00607EDC"/>
    <w:rsid w:val="00610E23"/>
    <w:rsid w:val="00611230"/>
    <w:rsid w:val="006114C1"/>
    <w:rsid w:val="0061179F"/>
    <w:rsid w:val="00612120"/>
    <w:rsid w:val="00612E2F"/>
    <w:rsid w:val="00613DB2"/>
    <w:rsid w:val="0061444D"/>
    <w:rsid w:val="00615875"/>
    <w:rsid w:val="006158D2"/>
    <w:rsid w:val="00615E4D"/>
    <w:rsid w:val="006163DB"/>
    <w:rsid w:val="00616D3E"/>
    <w:rsid w:val="00616FEA"/>
    <w:rsid w:val="00617365"/>
    <w:rsid w:val="006176C9"/>
    <w:rsid w:val="006176FB"/>
    <w:rsid w:val="00617BC4"/>
    <w:rsid w:val="00617E53"/>
    <w:rsid w:val="006205AF"/>
    <w:rsid w:val="006207A2"/>
    <w:rsid w:val="00620BA6"/>
    <w:rsid w:val="00620CF8"/>
    <w:rsid w:val="00621C12"/>
    <w:rsid w:val="00621D75"/>
    <w:rsid w:val="006229BF"/>
    <w:rsid w:val="00623069"/>
    <w:rsid w:val="00623E18"/>
    <w:rsid w:val="00623ED8"/>
    <w:rsid w:val="00624273"/>
    <w:rsid w:val="006246BE"/>
    <w:rsid w:val="006249DC"/>
    <w:rsid w:val="00624B33"/>
    <w:rsid w:val="00624F24"/>
    <w:rsid w:val="0062523D"/>
    <w:rsid w:val="00625C5D"/>
    <w:rsid w:val="0062646E"/>
    <w:rsid w:val="006271E6"/>
    <w:rsid w:val="0062752E"/>
    <w:rsid w:val="00627EB2"/>
    <w:rsid w:val="00630585"/>
    <w:rsid w:val="006311EB"/>
    <w:rsid w:val="0063121E"/>
    <w:rsid w:val="0063168A"/>
    <w:rsid w:val="00631A91"/>
    <w:rsid w:val="00632A55"/>
    <w:rsid w:val="00632DD3"/>
    <w:rsid w:val="0063333C"/>
    <w:rsid w:val="00633637"/>
    <w:rsid w:val="00633923"/>
    <w:rsid w:val="00633CB2"/>
    <w:rsid w:val="006343AF"/>
    <w:rsid w:val="006343EB"/>
    <w:rsid w:val="00634849"/>
    <w:rsid w:val="00634D93"/>
    <w:rsid w:val="006350E3"/>
    <w:rsid w:val="006351D0"/>
    <w:rsid w:val="00635A22"/>
    <w:rsid w:val="00636B11"/>
    <w:rsid w:val="006372FB"/>
    <w:rsid w:val="00637897"/>
    <w:rsid w:val="006413DE"/>
    <w:rsid w:val="00641F0F"/>
    <w:rsid w:val="00642083"/>
    <w:rsid w:val="00642A6A"/>
    <w:rsid w:val="006433C3"/>
    <w:rsid w:val="006439C3"/>
    <w:rsid w:val="00643F64"/>
    <w:rsid w:val="006446E2"/>
    <w:rsid w:val="00644970"/>
    <w:rsid w:val="00644DC0"/>
    <w:rsid w:val="00645499"/>
    <w:rsid w:val="006457F9"/>
    <w:rsid w:val="00645FE4"/>
    <w:rsid w:val="0064623C"/>
    <w:rsid w:val="00646D31"/>
    <w:rsid w:val="00646D9D"/>
    <w:rsid w:val="00647DB0"/>
    <w:rsid w:val="00647ED1"/>
    <w:rsid w:val="00650863"/>
    <w:rsid w:val="00651040"/>
    <w:rsid w:val="00651228"/>
    <w:rsid w:val="00651C52"/>
    <w:rsid w:val="00652206"/>
    <w:rsid w:val="00652A23"/>
    <w:rsid w:val="0065344E"/>
    <w:rsid w:val="006535F1"/>
    <w:rsid w:val="00654047"/>
    <w:rsid w:val="0065413E"/>
    <w:rsid w:val="0065550D"/>
    <w:rsid w:val="00656169"/>
    <w:rsid w:val="00656B08"/>
    <w:rsid w:val="00656CE5"/>
    <w:rsid w:val="00657066"/>
    <w:rsid w:val="00660CEB"/>
    <w:rsid w:val="00660EF2"/>
    <w:rsid w:val="006612C6"/>
    <w:rsid w:val="00662247"/>
    <w:rsid w:val="006626C5"/>
    <w:rsid w:val="00663536"/>
    <w:rsid w:val="00663D51"/>
    <w:rsid w:val="00663E05"/>
    <w:rsid w:val="00663FBC"/>
    <w:rsid w:val="00664295"/>
    <w:rsid w:val="00664C2F"/>
    <w:rsid w:val="00665364"/>
    <w:rsid w:val="00665BAA"/>
    <w:rsid w:val="006669B6"/>
    <w:rsid w:val="00666E72"/>
    <w:rsid w:val="00666F31"/>
    <w:rsid w:val="0066701B"/>
    <w:rsid w:val="00667561"/>
    <w:rsid w:val="00667B35"/>
    <w:rsid w:val="00667DCD"/>
    <w:rsid w:val="00670227"/>
    <w:rsid w:val="00670EA2"/>
    <w:rsid w:val="006719EE"/>
    <w:rsid w:val="00671F62"/>
    <w:rsid w:val="006736A7"/>
    <w:rsid w:val="00673A9B"/>
    <w:rsid w:val="00673CDC"/>
    <w:rsid w:val="00674E30"/>
    <w:rsid w:val="00674EC7"/>
    <w:rsid w:val="00675373"/>
    <w:rsid w:val="00675A26"/>
    <w:rsid w:val="00675D2B"/>
    <w:rsid w:val="00675E04"/>
    <w:rsid w:val="00676003"/>
    <w:rsid w:val="00676441"/>
    <w:rsid w:val="006766E7"/>
    <w:rsid w:val="006814B9"/>
    <w:rsid w:val="0068184C"/>
    <w:rsid w:val="00681AB0"/>
    <w:rsid w:val="00682146"/>
    <w:rsid w:val="00682B29"/>
    <w:rsid w:val="006831AE"/>
    <w:rsid w:val="00683599"/>
    <w:rsid w:val="0068392A"/>
    <w:rsid w:val="00683A64"/>
    <w:rsid w:val="006843E6"/>
    <w:rsid w:val="00684D8F"/>
    <w:rsid w:val="00684E41"/>
    <w:rsid w:val="00685790"/>
    <w:rsid w:val="00685CC5"/>
    <w:rsid w:val="00685F3C"/>
    <w:rsid w:val="00686430"/>
    <w:rsid w:val="006876A8"/>
    <w:rsid w:val="006876E8"/>
    <w:rsid w:val="00687835"/>
    <w:rsid w:val="00687976"/>
    <w:rsid w:val="00687F68"/>
    <w:rsid w:val="0069060C"/>
    <w:rsid w:val="00690745"/>
    <w:rsid w:val="00690966"/>
    <w:rsid w:val="00690F7F"/>
    <w:rsid w:val="0069367F"/>
    <w:rsid w:val="00693814"/>
    <w:rsid w:val="00693BBC"/>
    <w:rsid w:val="00693C77"/>
    <w:rsid w:val="00693CA1"/>
    <w:rsid w:val="0069451A"/>
    <w:rsid w:val="006946F8"/>
    <w:rsid w:val="00694879"/>
    <w:rsid w:val="00694A3A"/>
    <w:rsid w:val="00695BD7"/>
    <w:rsid w:val="006961A7"/>
    <w:rsid w:val="00696B33"/>
    <w:rsid w:val="00697681"/>
    <w:rsid w:val="006A0581"/>
    <w:rsid w:val="006A1FCC"/>
    <w:rsid w:val="006A3454"/>
    <w:rsid w:val="006A3849"/>
    <w:rsid w:val="006A3DE5"/>
    <w:rsid w:val="006A49E3"/>
    <w:rsid w:val="006A4F58"/>
    <w:rsid w:val="006A501C"/>
    <w:rsid w:val="006A52E4"/>
    <w:rsid w:val="006A611E"/>
    <w:rsid w:val="006A61CF"/>
    <w:rsid w:val="006A65B8"/>
    <w:rsid w:val="006A7780"/>
    <w:rsid w:val="006A7EAB"/>
    <w:rsid w:val="006B0443"/>
    <w:rsid w:val="006B0994"/>
    <w:rsid w:val="006B0FB1"/>
    <w:rsid w:val="006B1EFD"/>
    <w:rsid w:val="006B1F0C"/>
    <w:rsid w:val="006B20BF"/>
    <w:rsid w:val="006B281F"/>
    <w:rsid w:val="006B2D99"/>
    <w:rsid w:val="006B2F19"/>
    <w:rsid w:val="006B356E"/>
    <w:rsid w:val="006B41A7"/>
    <w:rsid w:val="006B4BC4"/>
    <w:rsid w:val="006B5A3A"/>
    <w:rsid w:val="006B5DC8"/>
    <w:rsid w:val="006B602C"/>
    <w:rsid w:val="006B63C9"/>
    <w:rsid w:val="006B6856"/>
    <w:rsid w:val="006B721C"/>
    <w:rsid w:val="006B7395"/>
    <w:rsid w:val="006B75F0"/>
    <w:rsid w:val="006B7E8E"/>
    <w:rsid w:val="006C0762"/>
    <w:rsid w:val="006C088B"/>
    <w:rsid w:val="006C0F0F"/>
    <w:rsid w:val="006C14E4"/>
    <w:rsid w:val="006C184D"/>
    <w:rsid w:val="006C196B"/>
    <w:rsid w:val="006C1EF4"/>
    <w:rsid w:val="006C2B31"/>
    <w:rsid w:val="006C37AA"/>
    <w:rsid w:val="006C51C9"/>
    <w:rsid w:val="006C53EB"/>
    <w:rsid w:val="006C5459"/>
    <w:rsid w:val="006C54EE"/>
    <w:rsid w:val="006C64F6"/>
    <w:rsid w:val="006C6DA8"/>
    <w:rsid w:val="006C76DE"/>
    <w:rsid w:val="006C7E47"/>
    <w:rsid w:val="006C7F61"/>
    <w:rsid w:val="006D0523"/>
    <w:rsid w:val="006D056F"/>
    <w:rsid w:val="006D0D96"/>
    <w:rsid w:val="006D0E60"/>
    <w:rsid w:val="006D1094"/>
    <w:rsid w:val="006D14AC"/>
    <w:rsid w:val="006D1679"/>
    <w:rsid w:val="006D197F"/>
    <w:rsid w:val="006D2298"/>
    <w:rsid w:val="006D24BE"/>
    <w:rsid w:val="006D333A"/>
    <w:rsid w:val="006D407F"/>
    <w:rsid w:val="006D456B"/>
    <w:rsid w:val="006D4F3F"/>
    <w:rsid w:val="006D509C"/>
    <w:rsid w:val="006D524E"/>
    <w:rsid w:val="006D5689"/>
    <w:rsid w:val="006D5721"/>
    <w:rsid w:val="006D5CB5"/>
    <w:rsid w:val="006D63FF"/>
    <w:rsid w:val="006D6709"/>
    <w:rsid w:val="006D6A71"/>
    <w:rsid w:val="006D70DD"/>
    <w:rsid w:val="006D7356"/>
    <w:rsid w:val="006E0455"/>
    <w:rsid w:val="006E071E"/>
    <w:rsid w:val="006E1035"/>
    <w:rsid w:val="006E1270"/>
    <w:rsid w:val="006E1BB1"/>
    <w:rsid w:val="006E1FEF"/>
    <w:rsid w:val="006E207B"/>
    <w:rsid w:val="006E2370"/>
    <w:rsid w:val="006E379F"/>
    <w:rsid w:val="006E37DD"/>
    <w:rsid w:val="006E3D12"/>
    <w:rsid w:val="006E402A"/>
    <w:rsid w:val="006E40BE"/>
    <w:rsid w:val="006E42A0"/>
    <w:rsid w:val="006E4963"/>
    <w:rsid w:val="006E4D5B"/>
    <w:rsid w:val="006E4E7F"/>
    <w:rsid w:val="006E5F04"/>
    <w:rsid w:val="006E6B80"/>
    <w:rsid w:val="006E6EAE"/>
    <w:rsid w:val="006E7030"/>
    <w:rsid w:val="006E72D7"/>
    <w:rsid w:val="006E7F77"/>
    <w:rsid w:val="006F0216"/>
    <w:rsid w:val="006F0442"/>
    <w:rsid w:val="006F0861"/>
    <w:rsid w:val="006F09CA"/>
    <w:rsid w:val="006F19FD"/>
    <w:rsid w:val="006F1FAA"/>
    <w:rsid w:val="006F2F94"/>
    <w:rsid w:val="006F3ED2"/>
    <w:rsid w:val="006F6565"/>
    <w:rsid w:val="006F774C"/>
    <w:rsid w:val="006F782A"/>
    <w:rsid w:val="00700365"/>
    <w:rsid w:val="007009EF"/>
    <w:rsid w:val="00700B19"/>
    <w:rsid w:val="0070148E"/>
    <w:rsid w:val="00701491"/>
    <w:rsid w:val="007014AD"/>
    <w:rsid w:val="00701AAB"/>
    <w:rsid w:val="00701D59"/>
    <w:rsid w:val="00702570"/>
    <w:rsid w:val="00702E0A"/>
    <w:rsid w:val="007037B0"/>
    <w:rsid w:val="00703A75"/>
    <w:rsid w:val="0070446E"/>
    <w:rsid w:val="007047CD"/>
    <w:rsid w:val="00704B46"/>
    <w:rsid w:val="00705176"/>
    <w:rsid w:val="0070522B"/>
    <w:rsid w:val="007054F5"/>
    <w:rsid w:val="00705A4E"/>
    <w:rsid w:val="0070664E"/>
    <w:rsid w:val="007075E1"/>
    <w:rsid w:val="00707B8C"/>
    <w:rsid w:val="007100FD"/>
    <w:rsid w:val="00710CEF"/>
    <w:rsid w:val="00711207"/>
    <w:rsid w:val="00711CEC"/>
    <w:rsid w:val="00711E47"/>
    <w:rsid w:val="00711EB0"/>
    <w:rsid w:val="00712104"/>
    <w:rsid w:val="00712624"/>
    <w:rsid w:val="00712C23"/>
    <w:rsid w:val="00713225"/>
    <w:rsid w:val="007132BA"/>
    <w:rsid w:val="00713ADE"/>
    <w:rsid w:val="0071405F"/>
    <w:rsid w:val="0071474A"/>
    <w:rsid w:val="0071483F"/>
    <w:rsid w:val="00714DC8"/>
    <w:rsid w:val="007152CE"/>
    <w:rsid w:val="00715D1B"/>
    <w:rsid w:val="007160BE"/>
    <w:rsid w:val="0071628F"/>
    <w:rsid w:val="0071692B"/>
    <w:rsid w:val="00716BF8"/>
    <w:rsid w:val="00716E21"/>
    <w:rsid w:val="00717245"/>
    <w:rsid w:val="00717798"/>
    <w:rsid w:val="00717EE6"/>
    <w:rsid w:val="00721028"/>
    <w:rsid w:val="00721318"/>
    <w:rsid w:val="007215A2"/>
    <w:rsid w:val="00721F76"/>
    <w:rsid w:val="00721FEC"/>
    <w:rsid w:val="00722155"/>
    <w:rsid w:val="00722446"/>
    <w:rsid w:val="00722937"/>
    <w:rsid w:val="00722A99"/>
    <w:rsid w:val="00722F65"/>
    <w:rsid w:val="0072303B"/>
    <w:rsid w:val="00723655"/>
    <w:rsid w:val="00723E1A"/>
    <w:rsid w:val="007241D0"/>
    <w:rsid w:val="007247B3"/>
    <w:rsid w:val="00724AF5"/>
    <w:rsid w:val="007250B9"/>
    <w:rsid w:val="007257CD"/>
    <w:rsid w:val="00725941"/>
    <w:rsid w:val="00726236"/>
    <w:rsid w:val="00726F03"/>
    <w:rsid w:val="00727821"/>
    <w:rsid w:val="007278F6"/>
    <w:rsid w:val="0073024D"/>
    <w:rsid w:val="007306B1"/>
    <w:rsid w:val="007307D2"/>
    <w:rsid w:val="00731318"/>
    <w:rsid w:val="00731E1F"/>
    <w:rsid w:val="007325CF"/>
    <w:rsid w:val="00733143"/>
    <w:rsid w:val="007334C3"/>
    <w:rsid w:val="007337F9"/>
    <w:rsid w:val="0073425C"/>
    <w:rsid w:val="00734480"/>
    <w:rsid w:val="00734870"/>
    <w:rsid w:val="00734A4F"/>
    <w:rsid w:val="00734B9E"/>
    <w:rsid w:val="00734E4F"/>
    <w:rsid w:val="0073501F"/>
    <w:rsid w:val="00735FCF"/>
    <w:rsid w:val="00736C87"/>
    <w:rsid w:val="0073772C"/>
    <w:rsid w:val="00737FCF"/>
    <w:rsid w:val="0074038C"/>
    <w:rsid w:val="00740925"/>
    <w:rsid w:val="007414C6"/>
    <w:rsid w:val="00741667"/>
    <w:rsid w:val="007428F9"/>
    <w:rsid w:val="00742A6A"/>
    <w:rsid w:val="007433F7"/>
    <w:rsid w:val="007435E7"/>
    <w:rsid w:val="00743B2D"/>
    <w:rsid w:val="00743BC8"/>
    <w:rsid w:val="0074475F"/>
    <w:rsid w:val="007448B6"/>
    <w:rsid w:val="00744FA7"/>
    <w:rsid w:val="007455D2"/>
    <w:rsid w:val="00745A91"/>
    <w:rsid w:val="00745D22"/>
    <w:rsid w:val="007477A5"/>
    <w:rsid w:val="00751F7C"/>
    <w:rsid w:val="007522E4"/>
    <w:rsid w:val="00752964"/>
    <w:rsid w:val="00752D3B"/>
    <w:rsid w:val="0075340D"/>
    <w:rsid w:val="00754788"/>
    <w:rsid w:val="00755525"/>
    <w:rsid w:val="00755655"/>
    <w:rsid w:val="007557FD"/>
    <w:rsid w:val="00755AF8"/>
    <w:rsid w:val="00756453"/>
    <w:rsid w:val="00756661"/>
    <w:rsid w:val="00756B23"/>
    <w:rsid w:val="00757F24"/>
    <w:rsid w:val="00760523"/>
    <w:rsid w:val="0076098A"/>
    <w:rsid w:val="00761580"/>
    <w:rsid w:val="0076187E"/>
    <w:rsid w:val="00762773"/>
    <w:rsid w:val="00762BCC"/>
    <w:rsid w:val="00763171"/>
    <w:rsid w:val="007635A1"/>
    <w:rsid w:val="00763BA3"/>
    <w:rsid w:val="00763DA1"/>
    <w:rsid w:val="0076408A"/>
    <w:rsid w:val="00764580"/>
    <w:rsid w:val="00764A87"/>
    <w:rsid w:val="007650E7"/>
    <w:rsid w:val="007654EE"/>
    <w:rsid w:val="00765B66"/>
    <w:rsid w:val="00765D3B"/>
    <w:rsid w:val="0076636D"/>
    <w:rsid w:val="00766479"/>
    <w:rsid w:val="00766C48"/>
    <w:rsid w:val="00766CB3"/>
    <w:rsid w:val="0076703F"/>
    <w:rsid w:val="00767BB2"/>
    <w:rsid w:val="00770298"/>
    <w:rsid w:val="00770325"/>
    <w:rsid w:val="007707F3"/>
    <w:rsid w:val="007708FF"/>
    <w:rsid w:val="00770A71"/>
    <w:rsid w:val="00771220"/>
    <w:rsid w:val="0077159C"/>
    <w:rsid w:val="007717DA"/>
    <w:rsid w:val="00772A58"/>
    <w:rsid w:val="00772B13"/>
    <w:rsid w:val="00772E95"/>
    <w:rsid w:val="00772FB5"/>
    <w:rsid w:val="00773715"/>
    <w:rsid w:val="007739C1"/>
    <w:rsid w:val="00774149"/>
    <w:rsid w:val="00774E6E"/>
    <w:rsid w:val="0077510F"/>
    <w:rsid w:val="0077580A"/>
    <w:rsid w:val="00775C98"/>
    <w:rsid w:val="00775E55"/>
    <w:rsid w:val="00776373"/>
    <w:rsid w:val="0077646F"/>
    <w:rsid w:val="007764EB"/>
    <w:rsid w:val="00776A0C"/>
    <w:rsid w:val="007776AC"/>
    <w:rsid w:val="007778B6"/>
    <w:rsid w:val="00777B3A"/>
    <w:rsid w:val="00780376"/>
    <w:rsid w:val="00780AA0"/>
    <w:rsid w:val="00780E0E"/>
    <w:rsid w:val="00780EE3"/>
    <w:rsid w:val="00782164"/>
    <w:rsid w:val="00782442"/>
    <w:rsid w:val="00783981"/>
    <w:rsid w:val="00783CD1"/>
    <w:rsid w:val="00783DF5"/>
    <w:rsid w:val="007847E6"/>
    <w:rsid w:val="00784DC3"/>
    <w:rsid w:val="007859F6"/>
    <w:rsid w:val="00785F64"/>
    <w:rsid w:val="00786BF3"/>
    <w:rsid w:val="00786FBB"/>
    <w:rsid w:val="00787391"/>
    <w:rsid w:val="00787F7B"/>
    <w:rsid w:val="00790264"/>
    <w:rsid w:val="00790631"/>
    <w:rsid w:val="007908D2"/>
    <w:rsid w:val="00790FD7"/>
    <w:rsid w:val="00791AAC"/>
    <w:rsid w:val="0079201A"/>
    <w:rsid w:val="00792CBB"/>
    <w:rsid w:val="007947B6"/>
    <w:rsid w:val="00794CBA"/>
    <w:rsid w:val="00794EF6"/>
    <w:rsid w:val="0079606E"/>
    <w:rsid w:val="0079666A"/>
    <w:rsid w:val="00797148"/>
    <w:rsid w:val="0079775C"/>
    <w:rsid w:val="007977A2"/>
    <w:rsid w:val="00797D4C"/>
    <w:rsid w:val="00797EE2"/>
    <w:rsid w:val="007A04A3"/>
    <w:rsid w:val="007A0DA9"/>
    <w:rsid w:val="007A1029"/>
    <w:rsid w:val="007A1250"/>
    <w:rsid w:val="007A1F85"/>
    <w:rsid w:val="007A25AD"/>
    <w:rsid w:val="007A27A1"/>
    <w:rsid w:val="007A3032"/>
    <w:rsid w:val="007A39E9"/>
    <w:rsid w:val="007A4788"/>
    <w:rsid w:val="007A5530"/>
    <w:rsid w:val="007A6295"/>
    <w:rsid w:val="007A6506"/>
    <w:rsid w:val="007A660F"/>
    <w:rsid w:val="007A69BA"/>
    <w:rsid w:val="007A6C09"/>
    <w:rsid w:val="007A7A9C"/>
    <w:rsid w:val="007A7D52"/>
    <w:rsid w:val="007B0459"/>
    <w:rsid w:val="007B0529"/>
    <w:rsid w:val="007B0A81"/>
    <w:rsid w:val="007B0B6C"/>
    <w:rsid w:val="007B1491"/>
    <w:rsid w:val="007B2377"/>
    <w:rsid w:val="007B2419"/>
    <w:rsid w:val="007B248A"/>
    <w:rsid w:val="007B24E1"/>
    <w:rsid w:val="007B25F4"/>
    <w:rsid w:val="007B25F5"/>
    <w:rsid w:val="007B2C84"/>
    <w:rsid w:val="007B2FD1"/>
    <w:rsid w:val="007B4584"/>
    <w:rsid w:val="007B4624"/>
    <w:rsid w:val="007B5510"/>
    <w:rsid w:val="007B5FD3"/>
    <w:rsid w:val="007B62DE"/>
    <w:rsid w:val="007B6427"/>
    <w:rsid w:val="007B65CE"/>
    <w:rsid w:val="007B6761"/>
    <w:rsid w:val="007B686B"/>
    <w:rsid w:val="007B6C75"/>
    <w:rsid w:val="007B6D07"/>
    <w:rsid w:val="007B6EAD"/>
    <w:rsid w:val="007B7076"/>
    <w:rsid w:val="007B78BF"/>
    <w:rsid w:val="007C0054"/>
    <w:rsid w:val="007C0484"/>
    <w:rsid w:val="007C0E7E"/>
    <w:rsid w:val="007C10CB"/>
    <w:rsid w:val="007C1371"/>
    <w:rsid w:val="007C1679"/>
    <w:rsid w:val="007C1920"/>
    <w:rsid w:val="007C1BF5"/>
    <w:rsid w:val="007C23E0"/>
    <w:rsid w:val="007C276F"/>
    <w:rsid w:val="007C29EF"/>
    <w:rsid w:val="007C2D81"/>
    <w:rsid w:val="007C3160"/>
    <w:rsid w:val="007C36BD"/>
    <w:rsid w:val="007C393A"/>
    <w:rsid w:val="007C3AE2"/>
    <w:rsid w:val="007C3D87"/>
    <w:rsid w:val="007C4006"/>
    <w:rsid w:val="007C4098"/>
    <w:rsid w:val="007C59DC"/>
    <w:rsid w:val="007C6FDB"/>
    <w:rsid w:val="007C7871"/>
    <w:rsid w:val="007C7A73"/>
    <w:rsid w:val="007C7F98"/>
    <w:rsid w:val="007D018E"/>
    <w:rsid w:val="007D06F4"/>
    <w:rsid w:val="007D17C5"/>
    <w:rsid w:val="007D2C01"/>
    <w:rsid w:val="007D3FA3"/>
    <w:rsid w:val="007D408D"/>
    <w:rsid w:val="007D52EC"/>
    <w:rsid w:val="007D5B91"/>
    <w:rsid w:val="007D60F1"/>
    <w:rsid w:val="007D7309"/>
    <w:rsid w:val="007D7758"/>
    <w:rsid w:val="007D7EDB"/>
    <w:rsid w:val="007E0009"/>
    <w:rsid w:val="007E00FD"/>
    <w:rsid w:val="007E0B06"/>
    <w:rsid w:val="007E110A"/>
    <w:rsid w:val="007E1E02"/>
    <w:rsid w:val="007E1F3F"/>
    <w:rsid w:val="007E2645"/>
    <w:rsid w:val="007E2703"/>
    <w:rsid w:val="007E31D7"/>
    <w:rsid w:val="007E32D6"/>
    <w:rsid w:val="007E372B"/>
    <w:rsid w:val="007E3EFD"/>
    <w:rsid w:val="007E4BF6"/>
    <w:rsid w:val="007E4C1E"/>
    <w:rsid w:val="007E513C"/>
    <w:rsid w:val="007E5284"/>
    <w:rsid w:val="007E5423"/>
    <w:rsid w:val="007E551E"/>
    <w:rsid w:val="007E5ACC"/>
    <w:rsid w:val="007E5EFF"/>
    <w:rsid w:val="007E618B"/>
    <w:rsid w:val="007E65EA"/>
    <w:rsid w:val="007E67A8"/>
    <w:rsid w:val="007E6929"/>
    <w:rsid w:val="007E6D7A"/>
    <w:rsid w:val="007E7DD7"/>
    <w:rsid w:val="007E7F0F"/>
    <w:rsid w:val="007F0A84"/>
    <w:rsid w:val="007F1720"/>
    <w:rsid w:val="007F193C"/>
    <w:rsid w:val="007F1B12"/>
    <w:rsid w:val="007F1CEE"/>
    <w:rsid w:val="007F222A"/>
    <w:rsid w:val="007F2E38"/>
    <w:rsid w:val="007F3990"/>
    <w:rsid w:val="007F3FD0"/>
    <w:rsid w:val="007F4821"/>
    <w:rsid w:val="007F5598"/>
    <w:rsid w:val="007F5856"/>
    <w:rsid w:val="007F597B"/>
    <w:rsid w:val="007F659A"/>
    <w:rsid w:val="007F69AC"/>
    <w:rsid w:val="007F6E6D"/>
    <w:rsid w:val="00801519"/>
    <w:rsid w:val="008017BE"/>
    <w:rsid w:val="00801C6D"/>
    <w:rsid w:val="008026D4"/>
    <w:rsid w:val="00802AE5"/>
    <w:rsid w:val="0080331F"/>
    <w:rsid w:val="00803CDB"/>
    <w:rsid w:val="00803E91"/>
    <w:rsid w:val="00805A5E"/>
    <w:rsid w:val="00806BEE"/>
    <w:rsid w:val="00807C61"/>
    <w:rsid w:val="00810058"/>
    <w:rsid w:val="008100F7"/>
    <w:rsid w:val="008102DA"/>
    <w:rsid w:val="00810750"/>
    <w:rsid w:val="00811573"/>
    <w:rsid w:val="00812058"/>
    <w:rsid w:val="00812B06"/>
    <w:rsid w:val="00812F4A"/>
    <w:rsid w:val="0081415E"/>
    <w:rsid w:val="0081530A"/>
    <w:rsid w:val="00815C06"/>
    <w:rsid w:val="00815F6D"/>
    <w:rsid w:val="00817465"/>
    <w:rsid w:val="008177D9"/>
    <w:rsid w:val="00817848"/>
    <w:rsid w:val="008178A7"/>
    <w:rsid w:val="00817F17"/>
    <w:rsid w:val="00820959"/>
    <w:rsid w:val="00820A28"/>
    <w:rsid w:val="00820AFE"/>
    <w:rsid w:val="00822799"/>
    <w:rsid w:val="00822942"/>
    <w:rsid w:val="00822E9A"/>
    <w:rsid w:val="00822F7E"/>
    <w:rsid w:val="0082367D"/>
    <w:rsid w:val="00823C9A"/>
    <w:rsid w:val="0082589C"/>
    <w:rsid w:val="00826014"/>
    <w:rsid w:val="008272AA"/>
    <w:rsid w:val="008274FF"/>
    <w:rsid w:val="00827680"/>
    <w:rsid w:val="00827E2D"/>
    <w:rsid w:val="00831E57"/>
    <w:rsid w:val="0083233F"/>
    <w:rsid w:val="00832B79"/>
    <w:rsid w:val="008334ED"/>
    <w:rsid w:val="0083350E"/>
    <w:rsid w:val="00833CE8"/>
    <w:rsid w:val="00833D7F"/>
    <w:rsid w:val="008346F0"/>
    <w:rsid w:val="00834CD1"/>
    <w:rsid w:val="00835366"/>
    <w:rsid w:val="008353DA"/>
    <w:rsid w:val="00835528"/>
    <w:rsid w:val="00835E27"/>
    <w:rsid w:val="00837537"/>
    <w:rsid w:val="00837CF5"/>
    <w:rsid w:val="008401F8"/>
    <w:rsid w:val="0084055D"/>
    <w:rsid w:val="00841739"/>
    <w:rsid w:val="008418E1"/>
    <w:rsid w:val="00841FFE"/>
    <w:rsid w:val="00842554"/>
    <w:rsid w:val="00842766"/>
    <w:rsid w:val="00842DC3"/>
    <w:rsid w:val="00843523"/>
    <w:rsid w:val="008436CE"/>
    <w:rsid w:val="008438EB"/>
    <w:rsid w:val="008456F4"/>
    <w:rsid w:val="00846F0E"/>
    <w:rsid w:val="0084703B"/>
    <w:rsid w:val="00847150"/>
    <w:rsid w:val="0084720B"/>
    <w:rsid w:val="008472B0"/>
    <w:rsid w:val="0084763A"/>
    <w:rsid w:val="00850191"/>
    <w:rsid w:val="008502AC"/>
    <w:rsid w:val="00850635"/>
    <w:rsid w:val="00850BC2"/>
    <w:rsid w:val="008510AB"/>
    <w:rsid w:val="0085194A"/>
    <w:rsid w:val="008520AA"/>
    <w:rsid w:val="008520E1"/>
    <w:rsid w:val="00852EB4"/>
    <w:rsid w:val="00852FEF"/>
    <w:rsid w:val="0085339C"/>
    <w:rsid w:val="008536B0"/>
    <w:rsid w:val="00854314"/>
    <w:rsid w:val="00854823"/>
    <w:rsid w:val="00854F78"/>
    <w:rsid w:val="00855688"/>
    <w:rsid w:val="00855DAE"/>
    <w:rsid w:val="008562B8"/>
    <w:rsid w:val="00856AAD"/>
    <w:rsid w:val="00857811"/>
    <w:rsid w:val="00857E36"/>
    <w:rsid w:val="008605EB"/>
    <w:rsid w:val="008606C2"/>
    <w:rsid w:val="0086094D"/>
    <w:rsid w:val="008611EF"/>
    <w:rsid w:val="00861B54"/>
    <w:rsid w:val="00861DC7"/>
    <w:rsid w:val="00862180"/>
    <w:rsid w:val="0086249A"/>
    <w:rsid w:val="008626E7"/>
    <w:rsid w:val="008627A1"/>
    <w:rsid w:val="0086374D"/>
    <w:rsid w:val="0086471D"/>
    <w:rsid w:val="00864A22"/>
    <w:rsid w:val="00864B42"/>
    <w:rsid w:val="00864B6B"/>
    <w:rsid w:val="00864BC6"/>
    <w:rsid w:val="00864F50"/>
    <w:rsid w:val="008656BB"/>
    <w:rsid w:val="00866F68"/>
    <w:rsid w:val="0086720A"/>
    <w:rsid w:val="0086777E"/>
    <w:rsid w:val="008679A7"/>
    <w:rsid w:val="00867C82"/>
    <w:rsid w:val="00871D66"/>
    <w:rsid w:val="008722D7"/>
    <w:rsid w:val="00872382"/>
    <w:rsid w:val="00872590"/>
    <w:rsid w:val="0087289B"/>
    <w:rsid w:val="008737C9"/>
    <w:rsid w:val="00873E26"/>
    <w:rsid w:val="0087459E"/>
    <w:rsid w:val="00874B93"/>
    <w:rsid w:val="00874CF4"/>
    <w:rsid w:val="00874DB5"/>
    <w:rsid w:val="00874E12"/>
    <w:rsid w:val="008764C2"/>
    <w:rsid w:val="00876C87"/>
    <w:rsid w:val="00876CB7"/>
    <w:rsid w:val="00877431"/>
    <w:rsid w:val="008774C0"/>
    <w:rsid w:val="00880AC3"/>
    <w:rsid w:val="00880F3F"/>
    <w:rsid w:val="008810A4"/>
    <w:rsid w:val="00881192"/>
    <w:rsid w:val="00881333"/>
    <w:rsid w:val="00881E6B"/>
    <w:rsid w:val="00881EBC"/>
    <w:rsid w:val="008820B3"/>
    <w:rsid w:val="008822F1"/>
    <w:rsid w:val="0088268D"/>
    <w:rsid w:val="00883444"/>
    <w:rsid w:val="00883B97"/>
    <w:rsid w:val="008842A8"/>
    <w:rsid w:val="008847FE"/>
    <w:rsid w:val="008848FF"/>
    <w:rsid w:val="00885CEF"/>
    <w:rsid w:val="0088691C"/>
    <w:rsid w:val="00886ADD"/>
    <w:rsid w:val="00886FD5"/>
    <w:rsid w:val="008870D9"/>
    <w:rsid w:val="008874A9"/>
    <w:rsid w:val="0089086A"/>
    <w:rsid w:val="00890C5A"/>
    <w:rsid w:val="00891009"/>
    <w:rsid w:val="008912FE"/>
    <w:rsid w:val="0089185B"/>
    <w:rsid w:val="00891B59"/>
    <w:rsid w:val="0089206B"/>
    <w:rsid w:val="008924CF"/>
    <w:rsid w:val="0089368A"/>
    <w:rsid w:val="00893900"/>
    <w:rsid w:val="00893B42"/>
    <w:rsid w:val="00894085"/>
    <w:rsid w:val="00894733"/>
    <w:rsid w:val="00894ADE"/>
    <w:rsid w:val="00894CEE"/>
    <w:rsid w:val="00894D1E"/>
    <w:rsid w:val="00894F64"/>
    <w:rsid w:val="00895087"/>
    <w:rsid w:val="00896EE3"/>
    <w:rsid w:val="008977B6"/>
    <w:rsid w:val="008A245D"/>
    <w:rsid w:val="008A3385"/>
    <w:rsid w:val="008A33A4"/>
    <w:rsid w:val="008A3A46"/>
    <w:rsid w:val="008A3B60"/>
    <w:rsid w:val="008A4F32"/>
    <w:rsid w:val="008A512A"/>
    <w:rsid w:val="008A54FC"/>
    <w:rsid w:val="008A5FAE"/>
    <w:rsid w:val="008A671E"/>
    <w:rsid w:val="008A6820"/>
    <w:rsid w:val="008A6DC9"/>
    <w:rsid w:val="008A70EA"/>
    <w:rsid w:val="008A7903"/>
    <w:rsid w:val="008A7CD7"/>
    <w:rsid w:val="008A7DF1"/>
    <w:rsid w:val="008B08DC"/>
    <w:rsid w:val="008B107A"/>
    <w:rsid w:val="008B182B"/>
    <w:rsid w:val="008B223B"/>
    <w:rsid w:val="008B2451"/>
    <w:rsid w:val="008B2C5E"/>
    <w:rsid w:val="008B38EE"/>
    <w:rsid w:val="008B3B0F"/>
    <w:rsid w:val="008B3B9A"/>
    <w:rsid w:val="008B3B9D"/>
    <w:rsid w:val="008B3DF8"/>
    <w:rsid w:val="008B4585"/>
    <w:rsid w:val="008B473F"/>
    <w:rsid w:val="008B47EC"/>
    <w:rsid w:val="008B4971"/>
    <w:rsid w:val="008B4B8C"/>
    <w:rsid w:val="008B5BD4"/>
    <w:rsid w:val="008B6656"/>
    <w:rsid w:val="008B6B0D"/>
    <w:rsid w:val="008B70CD"/>
    <w:rsid w:val="008B77B8"/>
    <w:rsid w:val="008C0129"/>
    <w:rsid w:val="008C023F"/>
    <w:rsid w:val="008C04FA"/>
    <w:rsid w:val="008C0965"/>
    <w:rsid w:val="008C0DCF"/>
    <w:rsid w:val="008C0FB9"/>
    <w:rsid w:val="008C14DE"/>
    <w:rsid w:val="008C1ABF"/>
    <w:rsid w:val="008C1E68"/>
    <w:rsid w:val="008C2B39"/>
    <w:rsid w:val="008C3F55"/>
    <w:rsid w:val="008C41C2"/>
    <w:rsid w:val="008C46AF"/>
    <w:rsid w:val="008C5EC5"/>
    <w:rsid w:val="008C7B5B"/>
    <w:rsid w:val="008C7BF8"/>
    <w:rsid w:val="008C7CD2"/>
    <w:rsid w:val="008D04E4"/>
    <w:rsid w:val="008D0834"/>
    <w:rsid w:val="008D0D97"/>
    <w:rsid w:val="008D0E03"/>
    <w:rsid w:val="008D0E75"/>
    <w:rsid w:val="008D141C"/>
    <w:rsid w:val="008D168F"/>
    <w:rsid w:val="008D2BA1"/>
    <w:rsid w:val="008D2C13"/>
    <w:rsid w:val="008D2D1B"/>
    <w:rsid w:val="008D32B2"/>
    <w:rsid w:val="008D345D"/>
    <w:rsid w:val="008D3A4B"/>
    <w:rsid w:val="008D4334"/>
    <w:rsid w:val="008D4561"/>
    <w:rsid w:val="008D5B0D"/>
    <w:rsid w:val="008D67D6"/>
    <w:rsid w:val="008D6A06"/>
    <w:rsid w:val="008D6EE7"/>
    <w:rsid w:val="008D739F"/>
    <w:rsid w:val="008D790B"/>
    <w:rsid w:val="008E0BAB"/>
    <w:rsid w:val="008E0FCD"/>
    <w:rsid w:val="008E16B4"/>
    <w:rsid w:val="008E1A56"/>
    <w:rsid w:val="008E1A93"/>
    <w:rsid w:val="008E1DFB"/>
    <w:rsid w:val="008E20F2"/>
    <w:rsid w:val="008E2302"/>
    <w:rsid w:val="008E35F7"/>
    <w:rsid w:val="008E377D"/>
    <w:rsid w:val="008E3CD3"/>
    <w:rsid w:val="008E3D28"/>
    <w:rsid w:val="008E3F61"/>
    <w:rsid w:val="008E4366"/>
    <w:rsid w:val="008E50C8"/>
    <w:rsid w:val="008E5961"/>
    <w:rsid w:val="008E5A21"/>
    <w:rsid w:val="008E5ECB"/>
    <w:rsid w:val="008E6109"/>
    <w:rsid w:val="008E63F3"/>
    <w:rsid w:val="008E6AD5"/>
    <w:rsid w:val="008E6DF5"/>
    <w:rsid w:val="008E725A"/>
    <w:rsid w:val="008E7CBC"/>
    <w:rsid w:val="008F0280"/>
    <w:rsid w:val="008F16A3"/>
    <w:rsid w:val="008F2429"/>
    <w:rsid w:val="008F25C5"/>
    <w:rsid w:val="008F26D4"/>
    <w:rsid w:val="008F2DFB"/>
    <w:rsid w:val="008F4512"/>
    <w:rsid w:val="008F47AB"/>
    <w:rsid w:val="008F4C40"/>
    <w:rsid w:val="008F4EA6"/>
    <w:rsid w:val="008F5060"/>
    <w:rsid w:val="008F5661"/>
    <w:rsid w:val="008F5961"/>
    <w:rsid w:val="008F5CBB"/>
    <w:rsid w:val="0090066B"/>
    <w:rsid w:val="00900D44"/>
    <w:rsid w:val="009014F5"/>
    <w:rsid w:val="0090216D"/>
    <w:rsid w:val="00902522"/>
    <w:rsid w:val="009044F8"/>
    <w:rsid w:val="00904981"/>
    <w:rsid w:val="00904CFC"/>
    <w:rsid w:val="00905270"/>
    <w:rsid w:val="009055AC"/>
    <w:rsid w:val="0090587E"/>
    <w:rsid w:val="00907008"/>
    <w:rsid w:val="00907144"/>
    <w:rsid w:val="0090724C"/>
    <w:rsid w:val="009104B5"/>
    <w:rsid w:val="00910A89"/>
    <w:rsid w:val="00910E7E"/>
    <w:rsid w:val="00911539"/>
    <w:rsid w:val="00911A0C"/>
    <w:rsid w:val="009124C8"/>
    <w:rsid w:val="009125AF"/>
    <w:rsid w:val="00912651"/>
    <w:rsid w:val="00912B52"/>
    <w:rsid w:val="00912C6D"/>
    <w:rsid w:val="00913745"/>
    <w:rsid w:val="00913CA4"/>
    <w:rsid w:val="00914590"/>
    <w:rsid w:val="0091507E"/>
    <w:rsid w:val="0091513D"/>
    <w:rsid w:val="00915841"/>
    <w:rsid w:val="009163E1"/>
    <w:rsid w:val="009170EA"/>
    <w:rsid w:val="0092076F"/>
    <w:rsid w:val="00920820"/>
    <w:rsid w:val="0092089B"/>
    <w:rsid w:val="00922F4A"/>
    <w:rsid w:val="009231B9"/>
    <w:rsid w:val="0092354F"/>
    <w:rsid w:val="00923846"/>
    <w:rsid w:val="00924986"/>
    <w:rsid w:val="0092583D"/>
    <w:rsid w:val="00925A17"/>
    <w:rsid w:val="00925AF5"/>
    <w:rsid w:val="009269C6"/>
    <w:rsid w:val="009275BD"/>
    <w:rsid w:val="00927E24"/>
    <w:rsid w:val="00930439"/>
    <w:rsid w:val="00931D0D"/>
    <w:rsid w:val="00932069"/>
    <w:rsid w:val="009323A4"/>
    <w:rsid w:val="0093315B"/>
    <w:rsid w:val="0093331D"/>
    <w:rsid w:val="009338BA"/>
    <w:rsid w:val="009338F2"/>
    <w:rsid w:val="00933F43"/>
    <w:rsid w:val="00934950"/>
    <w:rsid w:val="00936A49"/>
    <w:rsid w:val="00936BDB"/>
    <w:rsid w:val="0093763B"/>
    <w:rsid w:val="00937AEB"/>
    <w:rsid w:val="00937DBD"/>
    <w:rsid w:val="009403C2"/>
    <w:rsid w:val="00940A46"/>
    <w:rsid w:val="00940D9C"/>
    <w:rsid w:val="00940FD9"/>
    <w:rsid w:val="009410BC"/>
    <w:rsid w:val="009412D8"/>
    <w:rsid w:val="0094133F"/>
    <w:rsid w:val="0094164A"/>
    <w:rsid w:val="00941A3B"/>
    <w:rsid w:val="00941D3A"/>
    <w:rsid w:val="00941E56"/>
    <w:rsid w:val="00941FAC"/>
    <w:rsid w:val="00942CE0"/>
    <w:rsid w:val="00944182"/>
    <w:rsid w:val="00944439"/>
    <w:rsid w:val="00945DC1"/>
    <w:rsid w:val="00946386"/>
    <w:rsid w:val="009465E0"/>
    <w:rsid w:val="00947085"/>
    <w:rsid w:val="00947278"/>
    <w:rsid w:val="00947378"/>
    <w:rsid w:val="009479B1"/>
    <w:rsid w:val="009502EE"/>
    <w:rsid w:val="00950EF1"/>
    <w:rsid w:val="00951573"/>
    <w:rsid w:val="0095295A"/>
    <w:rsid w:val="009531C0"/>
    <w:rsid w:val="009540BE"/>
    <w:rsid w:val="00954203"/>
    <w:rsid w:val="0095440C"/>
    <w:rsid w:val="00955AA0"/>
    <w:rsid w:val="00956490"/>
    <w:rsid w:val="009565CA"/>
    <w:rsid w:val="009568F6"/>
    <w:rsid w:val="0095739D"/>
    <w:rsid w:val="00957541"/>
    <w:rsid w:val="00957551"/>
    <w:rsid w:val="0095793E"/>
    <w:rsid w:val="00957B05"/>
    <w:rsid w:val="00957E0C"/>
    <w:rsid w:val="00960564"/>
    <w:rsid w:val="0096059A"/>
    <w:rsid w:val="00960A0C"/>
    <w:rsid w:val="00961833"/>
    <w:rsid w:val="0096202B"/>
    <w:rsid w:val="009620A2"/>
    <w:rsid w:val="009620BD"/>
    <w:rsid w:val="00962F12"/>
    <w:rsid w:val="00963008"/>
    <w:rsid w:val="00963668"/>
    <w:rsid w:val="00963AD0"/>
    <w:rsid w:val="009641AE"/>
    <w:rsid w:val="00965325"/>
    <w:rsid w:val="00965790"/>
    <w:rsid w:val="00965BC0"/>
    <w:rsid w:val="009662E3"/>
    <w:rsid w:val="00966560"/>
    <w:rsid w:val="00966DB1"/>
    <w:rsid w:val="00966DD9"/>
    <w:rsid w:val="00967118"/>
    <w:rsid w:val="0096759E"/>
    <w:rsid w:val="00967723"/>
    <w:rsid w:val="00967ACF"/>
    <w:rsid w:val="00970C83"/>
    <w:rsid w:val="00970F6A"/>
    <w:rsid w:val="009711C0"/>
    <w:rsid w:val="00971A41"/>
    <w:rsid w:val="00971D12"/>
    <w:rsid w:val="00971E14"/>
    <w:rsid w:val="00972CEC"/>
    <w:rsid w:val="00972E14"/>
    <w:rsid w:val="00972E39"/>
    <w:rsid w:val="0097370A"/>
    <w:rsid w:val="0097387A"/>
    <w:rsid w:val="009747D3"/>
    <w:rsid w:val="00974814"/>
    <w:rsid w:val="00974CC1"/>
    <w:rsid w:val="009756E3"/>
    <w:rsid w:val="00976601"/>
    <w:rsid w:val="00976996"/>
    <w:rsid w:val="00976A98"/>
    <w:rsid w:val="00976AC6"/>
    <w:rsid w:val="00976CC4"/>
    <w:rsid w:val="00976DD1"/>
    <w:rsid w:val="009772EA"/>
    <w:rsid w:val="00977A65"/>
    <w:rsid w:val="00980A19"/>
    <w:rsid w:val="00980DFC"/>
    <w:rsid w:val="0098118F"/>
    <w:rsid w:val="00981314"/>
    <w:rsid w:val="0098167D"/>
    <w:rsid w:val="00981C58"/>
    <w:rsid w:val="00981E8C"/>
    <w:rsid w:val="009825C2"/>
    <w:rsid w:val="00982674"/>
    <w:rsid w:val="00982B3A"/>
    <w:rsid w:val="00982C26"/>
    <w:rsid w:val="00982CEC"/>
    <w:rsid w:val="00984421"/>
    <w:rsid w:val="00984651"/>
    <w:rsid w:val="009846B4"/>
    <w:rsid w:val="00984C67"/>
    <w:rsid w:val="0098566D"/>
    <w:rsid w:val="00985ED8"/>
    <w:rsid w:val="00986677"/>
    <w:rsid w:val="009866BF"/>
    <w:rsid w:val="00986A5C"/>
    <w:rsid w:val="00986B05"/>
    <w:rsid w:val="00986C50"/>
    <w:rsid w:val="00987549"/>
    <w:rsid w:val="00990F81"/>
    <w:rsid w:val="00991614"/>
    <w:rsid w:val="00991B65"/>
    <w:rsid w:val="00992EF4"/>
    <w:rsid w:val="0099421C"/>
    <w:rsid w:val="0099452A"/>
    <w:rsid w:val="00994BFE"/>
    <w:rsid w:val="00995091"/>
    <w:rsid w:val="00995999"/>
    <w:rsid w:val="00995AC5"/>
    <w:rsid w:val="00996AEF"/>
    <w:rsid w:val="00996AFA"/>
    <w:rsid w:val="00996C37"/>
    <w:rsid w:val="00996F05"/>
    <w:rsid w:val="00997770"/>
    <w:rsid w:val="00997B97"/>
    <w:rsid w:val="00997D70"/>
    <w:rsid w:val="00997E46"/>
    <w:rsid w:val="00997E6B"/>
    <w:rsid w:val="009A0DD8"/>
    <w:rsid w:val="009A115E"/>
    <w:rsid w:val="009A15C3"/>
    <w:rsid w:val="009A1CD2"/>
    <w:rsid w:val="009A2598"/>
    <w:rsid w:val="009A2A9D"/>
    <w:rsid w:val="009A2F3A"/>
    <w:rsid w:val="009A3338"/>
    <w:rsid w:val="009A3589"/>
    <w:rsid w:val="009A3A23"/>
    <w:rsid w:val="009A4000"/>
    <w:rsid w:val="009A49B3"/>
    <w:rsid w:val="009A5616"/>
    <w:rsid w:val="009A6511"/>
    <w:rsid w:val="009A67C5"/>
    <w:rsid w:val="009A6C12"/>
    <w:rsid w:val="009A7A45"/>
    <w:rsid w:val="009B022D"/>
    <w:rsid w:val="009B0715"/>
    <w:rsid w:val="009B0BA7"/>
    <w:rsid w:val="009B0C7C"/>
    <w:rsid w:val="009B159A"/>
    <w:rsid w:val="009B252B"/>
    <w:rsid w:val="009B2644"/>
    <w:rsid w:val="009B4660"/>
    <w:rsid w:val="009B57FD"/>
    <w:rsid w:val="009B5B5F"/>
    <w:rsid w:val="009B5EE7"/>
    <w:rsid w:val="009B5FB0"/>
    <w:rsid w:val="009B6488"/>
    <w:rsid w:val="009B6617"/>
    <w:rsid w:val="009B6694"/>
    <w:rsid w:val="009B6F28"/>
    <w:rsid w:val="009B712C"/>
    <w:rsid w:val="009B7653"/>
    <w:rsid w:val="009B77FA"/>
    <w:rsid w:val="009B7859"/>
    <w:rsid w:val="009B7ADE"/>
    <w:rsid w:val="009C009F"/>
    <w:rsid w:val="009C0AE4"/>
    <w:rsid w:val="009C1676"/>
    <w:rsid w:val="009C2481"/>
    <w:rsid w:val="009C2ABC"/>
    <w:rsid w:val="009C3559"/>
    <w:rsid w:val="009C3803"/>
    <w:rsid w:val="009C40D9"/>
    <w:rsid w:val="009C49C3"/>
    <w:rsid w:val="009C4DCD"/>
    <w:rsid w:val="009C4FC6"/>
    <w:rsid w:val="009C51E0"/>
    <w:rsid w:val="009C52CA"/>
    <w:rsid w:val="009C5C48"/>
    <w:rsid w:val="009C6B72"/>
    <w:rsid w:val="009C70BB"/>
    <w:rsid w:val="009C78D2"/>
    <w:rsid w:val="009C79A7"/>
    <w:rsid w:val="009C7F36"/>
    <w:rsid w:val="009D01CD"/>
    <w:rsid w:val="009D0669"/>
    <w:rsid w:val="009D0C5D"/>
    <w:rsid w:val="009D10F2"/>
    <w:rsid w:val="009D167B"/>
    <w:rsid w:val="009D1C30"/>
    <w:rsid w:val="009D1E5A"/>
    <w:rsid w:val="009D2734"/>
    <w:rsid w:val="009D286A"/>
    <w:rsid w:val="009D2C13"/>
    <w:rsid w:val="009D38B7"/>
    <w:rsid w:val="009D3BA5"/>
    <w:rsid w:val="009D3D90"/>
    <w:rsid w:val="009D3E33"/>
    <w:rsid w:val="009D3F56"/>
    <w:rsid w:val="009D460D"/>
    <w:rsid w:val="009D478B"/>
    <w:rsid w:val="009D4842"/>
    <w:rsid w:val="009D490D"/>
    <w:rsid w:val="009D4BA1"/>
    <w:rsid w:val="009D69DA"/>
    <w:rsid w:val="009D6C87"/>
    <w:rsid w:val="009D71A0"/>
    <w:rsid w:val="009D7A7E"/>
    <w:rsid w:val="009D7D5A"/>
    <w:rsid w:val="009E0B7F"/>
    <w:rsid w:val="009E15FF"/>
    <w:rsid w:val="009E18B1"/>
    <w:rsid w:val="009E1CE6"/>
    <w:rsid w:val="009E1D64"/>
    <w:rsid w:val="009E2393"/>
    <w:rsid w:val="009E2598"/>
    <w:rsid w:val="009E25D6"/>
    <w:rsid w:val="009E2819"/>
    <w:rsid w:val="009E47EB"/>
    <w:rsid w:val="009E539E"/>
    <w:rsid w:val="009E5511"/>
    <w:rsid w:val="009E6570"/>
    <w:rsid w:val="009E712D"/>
    <w:rsid w:val="009E75EC"/>
    <w:rsid w:val="009E7F05"/>
    <w:rsid w:val="009E7F90"/>
    <w:rsid w:val="009F0412"/>
    <w:rsid w:val="009F0B2C"/>
    <w:rsid w:val="009F0E01"/>
    <w:rsid w:val="009F20D5"/>
    <w:rsid w:val="009F26C1"/>
    <w:rsid w:val="009F29AB"/>
    <w:rsid w:val="009F2D31"/>
    <w:rsid w:val="009F2D5A"/>
    <w:rsid w:val="009F322D"/>
    <w:rsid w:val="009F36AB"/>
    <w:rsid w:val="009F3A37"/>
    <w:rsid w:val="009F3B7C"/>
    <w:rsid w:val="009F4BEB"/>
    <w:rsid w:val="009F504B"/>
    <w:rsid w:val="009F5A25"/>
    <w:rsid w:val="009F5B1A"/>
    <w:rsid w:val="009F5EF2"/>
    <w:rsid w:val="009F6071"/>
    <w:rsid w:val="009F6EA2"/>
    <w:rsid w:val="009F761C"/>
    <w:rsid w:val="009F7995"/>
    <w:rsid w:val="009F7EF1"/>
    <w:rsid w:val="009F7EF3"/>
    <w:rsid w:val="00A00217"/>
    <w:rsid w:val="00A00354"/>
    <w:rsid w:val="00A00568"/>
    <w:rsid w:val="00A00F00"/>
    <w:rsid w:val="00A0156E"/>
    <w:rsid w:val="00A01E31"/>
    <w:rsid w:val="00A02090"/>
    <w:rsid w:val="00A02AD3"/>
    <w:rsid w:val="00A02B85"/>
    <w:rsid w:val="00A03008"/>
    <w:rsid w:val="00A03010"/>
    <w:rsid w:val="00A03521"/>
    <w:rsid w:val="00A03731"/>
    <w:rsid w:val="00A03C52"/>
    <w:rsid w:val="00A03CCE"/>
    <w:rsid w:val="00A03DE5"/>
    <w:rsid w:val="00A03F50"/>
    <w:rsid w:val="00A0426B"/>
    <w:rsid w:val="00A061CE"/>
    <w:rsid w:val="00A0640C"/>
    <w:rsid w:val="00A06C88"/>
    <w:rsid w:val="00A070B1"/>
    <w:rsid w:val="00A076B5"/>
    <w:rsid w:val="00A07B76"/>
    <w:rsid w:val="00A102BF"/>
    <w:rsid w:val="00A10F16"/>
    <w:rsid w:val="00A1146C"/>
    <w:rsid w:val="00A1204A"/>
    <w:rsid w:val="00A14F37"/>
    <w:rsid w:val="00A15549"/>
    <w:rsid w:val="00A1637B"/>
    <w:rsid w:val="00A16EA5"/>
    <w:rsid w:val="00A17710"/>
    <w:rsid w:val="00A17F69"/>
    <w:rsid w:val="00A22D89"/>
    <w:rsid w:val="00A23816"/>
    <w:rsid w:val="00A23870"/>
    <w:rsid w:val="00A23920"/>
    <w:rsid w:val="00A24BDF"/>
    <w:rsid w:val="00A26399"/>
    <w:rsid w:val="00A26AC6"/>
    <w:rsid w:val="00A274DB"/>
    <w:rsid w:val="00A27AEA"/>
    <w:rsid w:val="00A27CCE"/>
    <w:rsid w:val="00A27FFA"/>
    <w:rsid w:val="00A30159"/>
    <w:rsid w:val="00A301BB"/>
    <w:rsid w:val="00A30C9A"/>
    <w:rsid w:val="00A320F9"/>
    <w:rsid w:val="00A32408"/>
    <w:rsid w:val="00A3273D"/>
    <w:rsid w:val="00A3278D"/>
    <w:rsid w:val="00A33786"/>
    <w:rsid w:val="00A33A87"/>
    <w:rsid w:val="00A3427D"/>
    <w:rsid w:val="00A34483"/>
    <w:rsid w:val="00A3482F"/>
    <w:rsid w:val="00A34B89"/>
    <w:rsid w:val="00A34E21"/>
    <w:rsid w:val="00A35660"/>
    <w:rsid w:val="00A35C91"/>
    <w:rsid w:val="00A3706D"/>
    <w:rsid w:val="00A4014E"/>
    <w:rsid w:val="00A406F3"/>
    <w:rsid w:val="00A40723"/>
    <w:rsid w:val="00A4102D"/>
    <w:rsid w:val="00A42BFC"/>
    <w:rsid w:val="00A43CF9"/>
    <w:rsid w:val="00A44496"/>
    <w:rsid w:val="00A446A2"/>
    <w:rsid w:val="00A44E71"/>
    <w:rsid w:val="00A45CA2"/>
    <w:rsid w:val="00A4708A"/>
    <w:rsid w:val="00A47B03"/>
    <w:rsid w:val="00A508E3"/>
    <w:rsid w:val="00A508EC"/>
    <w:rsid w:val="00A5152A"/>
    <w:rsid w:val="00A51B55"/>
    <w:rsid w:val="00A51E07"/>
    <w:rsid w:val="00A52E1D"/>
    <w:rsid w:val="00A535C1"/>
    <w:rsid w:val="00A5417F"/>
    <w:rsid w:val="00A548D6"/>
    <w:rsid w:val="00A550CC"/>
    <w:rsid w:val="00A5612E"/>
    <w:rsid w:val="00A567B1"/>
    <w:rsid w:val="00A57201"/>
    <w:rsid w:val="00A57622"/>
    <w:rsid w:val="00A578E8"/>
    <w:rsid w:val="00A57D24"/>
    <w:rsid w:val="00A60047"/>
    <w:rsid w:val="00A6048C"/>
    <w:rsid w:val="00A608E8"/>
    <w:rsid w:val="00A60B77"/>
    <w:rsid w:val="00A61324"/>
    <w:rsid w:val="00A63945"/>
    <w:rsid w:val="00A63B84"/>
    <w:rsid w:val="00A6411D"/>
    <w:rsid w:val="00A64C16"/>
    <w:rsid w:val="00A64F2C"/>
    <w:rsid w:val="00A65313"/>
    <w:rsid w:val="00A65459"/>
    <w:rsid w:val="00A65D88"/>
    <w:rsid w:val="00A66138"/>
    <w:rsid w:val="00A66F4D"/>
    <w:rsid w:val="00A679CF"/>
    <w:rsid w:val="00A70308"/>
    <w:rsid w:val="00A70862"/>
    <w:rsid w:val="00A71117"/>
    <w:rsid w:val="00A71279"/>
    <w:rsid w:val="00A7232F"/>
    <w:rsid w:val="00A73298"/>
    <w:rsid w:val="00A738FD"/>
    <w:rsid w:val="00A741DE"/>
    <w:rsid w:val="00A742AB"/>
    <w:rsid w:val="00A74FF6"/>
    <w:rsid w:val="00A75BC3"/>
    <w:rsid w:val="00A76D96"/>
    <w:rsid w:val="00A7734A"/>
    <w:rsid w:val="00A77BB7"/>
    <w:rsid w:val="00A77D24"/>
    <w:rsid w:val="00A77D75"/>
    <w:rsid w:val="00A77E36"/>
    <w:rsid w:val="00A77F3A"/>
    <w:rsid w:val="00A8062B"/>
    <w:rsid w:val="00A80773"/>
    <w:rsid w:val="00A80F67"/>
    <w:rsid w:val="00A82098"/>
    <w:rsid w:val="00A82A08"/>
    <w:rsid w:val="00A82A85"/>
    <w:rsid w:val="00A82E43"/>
    <w:rsid w:val="00A830CA"/>
    <w:rsid w:val="00A8318E"/>
    <w:rsid w:val="00A842CB"/>
    <w:rsid w:val="00A84374"/>
    <w:rsid w:val="00A84C05"/>
    <w:rsid w:val="00A84C06"/>
    <w:rsid w:val="00A8508B"/>
    <w:rsid w:val="00A851E5"/>
    <w:rsid w:val="00A862D8"/>
    <w:rsid w:val="00A87283"/>
    <w:rsid w:val="00A90124"/>
    <w:rsid w:val="00A90305"/>
    <w:rsid w:val="00A90437"/>
    <w:rsid w:val="00A907AE"/>
    <w:rsid w:val="00A90997"/>
    <w:rsid w:val="00A911BB"/>
    <w:rsid w:val="00A912EA"/>
    <w:rsid w:val="00A913CA"/>
    <w:rsid w:val="00A92545"/>
    <w:rsid w:val="00A925F8"/>
    <w:rsid w:val="00A92D55"/>
    <w:rsid w:val="00A93087"/>
    <w:rsid w:val="00A93316"/>
    <w:rsid w:val="00A940F0"/>
    <w:rsid w:val="00A9413F"/>
    <w:rsid w:val="00A95494"/>
    <w:rsid w:val="00A95ACB"/>
    <w:rsid w:val="00A95D7E"/>
    <w:rsid w:val="00A96068"/>
    <w:rsid w:val="00A97615"/>
    <w:rsid w:val="00A9790A"/>
    <w:rsid w:val="00A97942"/>
    <w:rsid w:val="00A979CA"/>
    <w:rsid w:val="00AA079B"/>
    <w:rsid w:val="00AA086A"/>
    <w:rsid w:val="00AA122E"/>
    <w:rsid w:val="00AA16BA"/>
    <w:rsid w:val="00AA1B43"/>
    <w:rsid w:val="00AA1B5C"/>
    <w:rsid w:val="00AA1EE4"/>
    <w:rsid w:val="00AA2033"/>
    <w:rsid w:val="00AA24B3"/>
    <w:rsid w:val="00AA292F"/>
    <w:rsid w:val="00AA2B19"/>
    <w:rsid w:val="00AA34F3"/>
    <w:rsid w:val="00AA3D28"/>
    <w:rsid w:val="00AA3D68"/>
    <w:rsid w:val="00AA4A19"/>
    <w:rsid w:val="00AA4D79"/>
    <w:rsid w:val="00AA5FBE"/>
    <w:rsid w:val="00AA700C"/>
    <w:rsid w:val="00AA746E"/>
    <w:rsid w:val="00AA7870"/>
    <w:rsid w:val="00AA799D"/>
    <w:rsid w:val="00AA7C0D"/>
    <w:rsid w:val="00AB0566"/>
    <w:rsid w:val="00AB081A"/>
    <w:rsid w:val="00AB0E10"/>
    <w:rsid w:val="00AB0F80"/>
    <w:rsid w:val="00AB0FC4"/>
    <w:rsid w:val="00AB107F"/>
    <w:rsid w:val="00AB1679"/>
    <w:rsid w:val="00AB1AF4"/>
    <w:rsid w:val="00AB1F35"/>
    <w:rsid w:val="00AB250D"/>
    <w:rsid w:val="00AB2F46"/>
    <w:rsid w:val="00AB3850"/>
    <w:rsid w:val="00AB3900"/>
    <w:rsid w:val="00AB4F7E"/>
    <w:rsid w:val="00AB51F8"/>
    <w:rsid w:val="00AB573C"/>
    <w:rsid w:val="00AB5A00"/>
    <w:rsid w:val="00AB5BE2"/>
    <w:rsid w:val="00AB661C"/>
    <w:rsid w:val="00AB783C"/>
    <w:rsid w:val="00AB7A7B"/>
    <w:rsid w:val="00AC00AC"/>
    <w:rsid w:val="00AC0EA5"/>
    <w:rsid w:val="00AC16D2"/>
    <w:rsid w:val="00AC1966"/>
    <w:rsid w:val="00AC1C57"/>
    <w:rsid w:val="00AC2686"/>
    <w:rsid w:val="00AC29D1"/>
    <w:rsid w:val="00AC2F94"/>
    <w:rsid w:val="00AC468E"/>
    <w:rsid w:val="00AC4D3F"/>
    <w:rsid w:val="00AC52AF"/>
    <w:rsid w:val="00AC7010"/>
    <w:rsid w:val="00AC718C"/>
    <w:rsid w:val="00AC723D"/>
    <w:rsid w:val="00AD03F7"/>
    <w:rsid w:val="00AD04BE"/>
    <w:rsid w:val="00AD1BE1"/>
    <w:rsid w:val="00AD1D76"/>
    <w:rsid w:val="00AD1D92"/>
    <w:rsid w:val="00AD2239"/>
    <w:rsid w:val="00AD29D2"/>
    <w:rsid w:val="00AD2FA1"/>
    <w:rsid w:val="00AD33E4"/>
    <w:rsid w:val="00AD39B2"/>
    <w:rsid w:val="00AD3E00"/>
    <w:rsid w:val="00AD41E8"/>
    <w:rsid w:val="00AD4301"/>
    <w:rsid w:val="00AD52A7"/>
    <w:rsid w:val="00AD7150"/>
    <w:rsid w:val="00AD7257"/>
    <w:rsid w:val="00AE038A"/>
    <w:rsid w:val="00AE078A"/>
    <w:rsid w:val="00AE099D"/>
    <w:rsid w:val="00AE0A48"/>
    <w:rsid w:val="00AE2CEC"/>
    <w:rsid w:val="00AE2DC9"/>
    <w:rsid w:val="00AE2E66"/>
    <w:rsid w:val="00AE352F"/>
    <w:rsid w:val="00AE3696"/>
    <w:rsid w:val="00AE3F8E"/>
    <w:rsid w:val="00AE51AB"/>
    <w:rsid w:val="00AE53DD"/>
    <w:rsid w:val="00AE68A7"/>
    <w:rsid w:val="00AE779A"/>
    <w:rsid w:val="00AE77A1"/>
    <w:rsid w:val="00AF0428"/>
    <w:rsid w:val="00AF0431"/>
    <w:rsid w:val="00AF0FA6"/>
    <w:rsid w:val="00AF1989"/>
    <w:rsid w:val="00AF1CD1"/>
    <w:rsid w:val="00AF2D08"/>
    <w:rsid w:val="00AF2D0C"/>
    <w:rsid w:val="00AF3002"/>
    <w:rsid w:val="00AF36D0"/>
    <w:rsid w:val="00AF3FE3"/>
    <w:rsid w:val="00AF4C0E"/>
    <w:rsid w:val="00AF5949"/>
    <w:rsid w:val="00AF5AAF"/>
    <w:rsid w:val="00AF6480"/>
    <w:rsid w:val="00AF6EFE"/>
    <w:rsid w:val="00AF7097"/>
    <w:rsid w:val="00AF70A6"/>
    <w:rsid w:val="00AF7965"/>
    <w:rsid w:val="00AF7E13"/>
    <w:rsid w:val="00B0071B"/>
    <w:rsid w:val="00B00AC8"/>
    <w:rsid w:val="00B00B00"/>
    <w:rsid w:val="00B00CF0"/>
    <w:rsid w:val="00B01004"/>
    <w:rsid w:val="00B01194"/>
    <w:rsid w:val="00B017BB"/>
    <w:rsid w:val="00B0196B"/>
    <w:rsid w:val="00B02BA7"/>
    <w:rsid w:val="00B02EFE"/>
    <w:rsid w:val="00B03D3A"/>
    <w:rsid w:val="00B04A8E"/>
    <w:rsid w:val="00B04B2C"/>
    <w:rsid w:val="00B04E69"/>
    <w:rsid w:val="00B04F97"/>
    <w:rsid w:val="00B05E22"/>
    <w:rsid w:val="00B05F7C"/>
    <w:rsid w:val="00B063F5"/>
    <w:rsid w:val="00B0655E"/>
    <w:rsid w:val="00B06928"/>
    <w:rsid w:val="00B06B77"/>
    <w:rsid w:val="00B07092"/>
    <w:rsid w:val="00B1084C"/>
    <w:rsid w:val="00B11F22"/>
    <w:rsid w:val="00B11FE8"/>
    <w:rsid w:val="00B127A6"/>
    <w:rsid w:val="00B129A7"/>
    <w:rsid w:val="00B12E52"/>
    <w:rsid w:val="00B12E78"/>
    <w:rsid w:val="00B13233"/>
    <w:rsid w:val="00B1405F"/>
    <w:rsid w:val="00B14E5E"/>
    <w:rsid w:val="00B14F4A"/>
    <w:rsid w:val="00B15025"/>
    <w:rsid w:val="00B152BE"/>
    <w:rsid w:val="00B153DD"/>
    <w:rsid w:val="00B1584A"/>
    <w:rsid w:val="00B158BB"/>
    <w:rsid w:val="00B15A36"/>
    <w:rsid w:val="00B16081"/>
    <w:rsid w:val="00B1617E"/>
    <w:rsid w:val="00B16395"/>
    <w:rsid w:val="00B163EF"/>
    <w:rsid w:val="00B16BBF"/>
    <w:rsid w:val="00B16D16"/>
    <w:rsid w:val="00B170A1"/>
    <w:rsid w:val="00B17542"/>
    <w:rsid w:val="00B17681"/>
    <w:rsid w:val="00B20318"/>
    <w:rsid w:val="00B205DD"/>
    <w:rsid w:val="00B2183E"/>
    <w:rsid w:val="00B218BB"/>
    <w:rsid w:val="00B21B9E"/>
    <w:rsid w:val="00B21EEC"/>
    <w:rsid w:val="00B22B61"/>
    <w:rsid w:val="00B22CBF"/>
    <w:rsid w:val="00B22D58"/>
    <w:rsid w:val="00B237B4"/>
    <w:rsid w:val="00B23CC4"/>
    <w:rsid w:val="00B24A8F"/>
    <w:rsid w:val="00B24E6E"/>
    <w:rsid w:val="00B25139"/>
    <w:rsid w:val="00B25307"/>
    <w:rsid w:val="00B25690"/>
    <w:rsid w:val="00B25910"/>
    <w:rsid w:val="00B25C75"/>
    <w:rsid w:val="00B25CF2"/>
    <w:rsid w:val="00B26973"/>
    <w:rsid w:val="00B26FA8"/>
    <w:rsid w:val="00B273C6"/>
    <w:rsid w:val="00B2787D"/>
    <w:rsid w:val="00B27DD7"/>
    <w:rsid w:val="00B30485"/>
    <w:rsid w:val="00B307C0"/>
    <w:rsid w:val="00B30CEF"/>
    <w:rsid w:val="00B30D3B"/>
    <w:rsid w:val="00B3122A"/>
    <w:rsid w:val="00B31520"/>
    <w:rsid w:val="00B315B4"/>
    <w:rsid w:val="00B31BF1"/>
    <w:rsid w:val="00B32C94"/>
    <w:rsid w:val="00B33103"/>
    <w:rsid w:val="00B33BC8"/>
    <w:rsid w:val="00B34566"/>
    <w:rsid w:val="00B3478F"/>
    <w:rsid w:val="00B347E3"/>
    <w:rsid w:val="00B353C5"/>
    <w:rsid w:val="00B35589"/>
    <w:rsid w:val="00B35F4F"/>
    <w:rsid w:val="00B36451"/>
    <w:rsid w:val="00B36C58"/>
    <w:rsid w:val="00B4007F"/>
    <w:rsid w:val="00B40767"/>
    <w:rsid w:val="00B408B9"/>
    <w:rsid w:val="00B41099"/>
    <w:rsid w:val="00B424EF"/>
    <w:rsid w:val="00B42873"/>
    <w:rsid w:val="00B428B7"/>
    <w:rsid w:val="00B428ED"/>
    <w:rsid w:val="00B42EBA"/>
    <w:rsid w:val="00B432D4"/>
    <w:rsid w:val="00B4419C"/>
    <w:rsid w:val="00B44EEF"/>
    <w:rsid w:val="00B45D9B"/>
    <w:rsid w:val="00B45E31"/>
    <w:rsid w:val="00B45E9C"/>
    <w:rsid w:val="00B467C8"/>
    <w:rsid w:val="00B46EB0"/>
    <w:rsid w:val="00B473B0"/>
    <w:rsid w:val="00B479EA"/>
    <w:rsid w:val="00B47D26"/>
    <w:rsid w:val="00B50C4F"/>
    <w:rsid w:val="00B51D5D"/>
    <w:rsid w:val="00B521C7"/>
    <w:rsid w:val="00B521E8"/>
    <w:rsid w:val="00B5230E"/>
    <w:rsid w:val="00B5230F"/>
    <w:rsid w:val="00B5271B"/>
    <w:rsid w:val="00B52775"/>
    <w:rsid w:val="00B53118"/>
    <w:rsid w:val="00B5315C"/>
    <w:rsid w:val="00B53D20"/>
    <w:rsid w:val="00B54260"/>
    <w:rsid w:val="00B54296"/>
    <w:rsid w:val="00B543F0"/>
    <w:rsid w:val="00B54CEA"/>
    <w:rsid w:val="00B55220"/>
    <w:rsid w:val="00B5534E"/>
    <w:rsid w:val="00B55ABE"/>
    <w:rsid w:val="00B56032"/>
    <w:rsid w:val="00B56775"/>
    <w:rsid w:val="00B57621"/>
    <w:rsid w:val="00B576D7"/>
    <w:rsid w:val="00B603A6"/>
    <w:rsid w:val="00B606B0"/>
    <w:rsid w:val="00B61490"/>
    <w:rsid w:val="00B61952"/>
    <w:rsid w:val="00B62916"/>
    <w:rsid w:val="00B62E27"/>
    <w:rsid w:val="00B647C2"/>
    <w:rsid w:val="00B6555B"/>
    <w:rsid w:val="00B6626D"/>
    <w:rsid w:val="00B67038"/>
    <w:rsid w:val="00B67FF5"/>
    <w:rsid w:val="00B70A0B"/>
    <w:rsid w:val="00B71214"/>
    <w:rsid w:val="00B72756"/>
    <w:rsid w:val="00B727BC"/>
    <w:rsid w:val="00B72889"/>
    <w:rsid w:val="00B72A4D"/>
    <w:rsid w:val="00B72B3F"/>
    <w:rsid w:val="00B73806"/>
    <w:rsid w:val="00B73824"/>
    <w:rsid w:val="00B73E56"/>
    <w:rsid w:val="00B74387"/>
    <w:rsid w:val="00B7463E"/>
    <w:rsid w:val="00B74A36"/>
    <w:rsid w:val="00B74B99"/>
    <w:rsid w:val="00B74B9E"/>
    <w:rsid w:val="00B74F00"/>
    <w:rsid w:val="00B755D0"/>
    <w:rsid w:val="00B76C7A"/>
    <w:rsid w:val="00B76D53"/>
    <w:rsid w:val="00B76DFC"/>
    <w:rsid w:val="00B77CD4"/>
    <w:rsid w:val="00B77CEB"/>
    <w:rsid w:val="00B800AC"/>
    <w:rsid w:val="00B80778"/>
    <w:rsid w:val="00B80892"/>
    <w:rsid w:val="00B81040"/>
    <w:rsid w:val="00B818AF"/>
    <w:rsid w:val="00B81C1B"/>
    <w:rsid w:val="00B82735"/>
    <w:rsid w:val="00B82897"/>
    <w:rsid w:val="00B82AA9"/>
    <w:rsid w:val="00B82C18"/>
    <w:rsid w:val="00B832E4"/>
    <w:rsid w:val="00B832EF"/>
    <w:rsid w:val="00B83E83"/>
    <w:rsid w:val="00B8456B"/>
    <w:rsid w:val="00B85142"/>
    <w:rsid w:val="00B862C7"/>
    <w:rsid w:val="00B8772F"/>
    <w:rsid w:val="00B87F08"/>
    <w:rsid w:val="00B90217"/>
    <w:rsid w:val="00B9049C"/>
    <w:rsid w:val="00B908A8"/>
    <w:rsid w:val="00B90DB0"/>
    <w:rsid w:val="00B90E63"/>
    <w:rsid w:val="00B90EB1"/>
    <w:rsid w:val="00B91A13"/>
    <w:rsid w:val="00B91CE0"/>
    <w:rsid w:val="00B91E7C"/>
    <w:rsid w:val="00B92306"/>
    <w:rsid w:val="00B9235D"/>
    <w:rsid w:val="00B92861"/>
    <w:rsid w:val="00B92BCA"/>
    <w:rsid w:val="00B93282"/>
    <w:rsid w:val="00B93ED5"/>
    <w:rsid w:val="00B9456B"/>
    <w:rsid w:val="00B95224"/>
    <w:rsid w:val="00B95C7A"/>
    <w:rsid w:val="00B96D25"/>
    <w:rsid w:val="00B97331"/>
    <w:rsid w:val="00B9753D"/>
    <w:rsid w:val="00BA05EE"/>
    <w:rsid w:val="00BA087E"/>
    <w:rsid w:val="00BA08E0"/>
    <w:rsid w:val="00BA0E89"/>
    <w:rsid w:val="00BA1397"/>
    <w:rsid w:val="00BA151C"/>
    <w:rsid w:val="00BA1989"/>
    <w:rsid w:val="00BA20F8"/>
    <w:rsid w:val="00BA26F7"/>
    <w:rsid w:val="00BA2A79"/>
    <w:rsid w:val="00BA2B58"/>
    <w:rsid w:val="00BA2E5F"/>
    <w:rsid w:val="00BA325F"/>
    <w:rsid w:val="00BA327B"/>
    <w:rsid w:val="00BA4930"/>
    <w:rsid w:val="00BA5277"/>
    <w:rsid w:val="00BA542D"/>
    <w:rsid w:val="00BA5950"/>
    <w:rsid w:val="00BA611E"/>
    <w:rsid w:val="00BA623F"/>
    <w:rsid w:val="00BA63C4"/>
    <w:rsid w:val="00BA65F3"/>
    <w:rsid w:val="00BA6AC7"/>
    <w:rsid w:val="00BA73CA"/>
    <w:rsid w:val="00BA77E2"/>
    <w:rsid w:val="00BA7A69"/>
    <w:rsid w:val="00BB0964"/>
    <w:rsid w:val="00BB0DCC"/>
    <w:rsid w:val="00BB0F1B"/>
    <w:rsid w:val="00BB1503"/>
    <w:rsid w:val="00BB15E2"/>
    <w:rsid w:val="00BB1640"/>
    <w:rsid w:val="00BB1C32"/>
    <w:rsid w:val="00BB2EE7"/>
    <w:rsid w:val="00BB3688"/>
    <w:rsid w:val="00BB3C5F"/>
    <w:rsid w:val="00BB4280"/>
    <w:rsid w:val="00BB54FB"/>
    <w:rsid w:val="00BB6A10"/>
    <w:rsid w:val="00BB6E34"/>
    <w:rsid w:val="00BB7886"/>
    <w:rsid w:val="00BB7AD1"/>
    <w:rsid w:val="00BC03FD"/>
    <w:rsid w:val="00BC0464"/>
    <w:rsid w:val="00BC0537"/>
    <w:rsid w:val="00BC0BF2"/>
    <w:rsid w:val="00BC0F60"/>
    <w:rsid w:val="00BC0F61"/>
    <w:rsid w:val="00BC217B"/>
    <w:rsid w:val="00BC2EFD"/>
    <w:rsid w:val="00BC3FB4"/>
    <w:rsid w:val="00BC4A9C"/>
    <w:rsid w:val="00BC52CD"/>
    <w:rsid w:val="00BC589E"/>
    <w:rsid w:val="00BC5A9E"/>
    <w:rsid w:val="00BC6723"/>
    <w:rsid w:val="00BC7797"/>
    <w:rsid w:val="00BD0849"/>
    <w:rsid w:val="00BD0978"/>
    <w:rsid w:val="00BD0A7B"/>
    <w:rsid w:val="00BD181A"/>
    <w:rsid w:val="00BD1CF6"/>
    <w:rsid w:val="00BD200E"/>
    <w:rsid w:val="00BD225E"/>
    <w:rsid w:val="00BD25DF"/>
    <w:rsid w:val="00BD28DF"/>
    <w:rsid w:val="00BD2AE2"/>
    <w:rsid w:val="00BD2D1D"/>
    <w:rsid w:val="00BD34AF"/>
    <w:rsid w:val="00BD372C"/>
    <w:rsid w:val="00BD383B"/>
    <w:rsid w:val="00BD3976"/>
    <w:rsid w:val="00BD3A0E"/>
    <w:rsid w:val="00BD4032"/>
    <w:rsid w:val="00BD40AE"/>
    <w:rsid w:val="00BD4115"/>
    <w:rsid w:val="00BD4CAB"/>
    <w:rsid w:val="00BD5064"/>
    <w:rsid w:val="00BD54A6"/>
    <w:rsid w:val="00BD6679"/>
    <w:rsid w:val="00BD6765"/>
    <w:rsid w:val="00BD6876"/>
    <w:rsid w:val="00BD6D74"/>
    <w:rsid w:val="00BD6E6E"/>
    <w:rsid w:val="00BD75AB"/>
    <w:rsid w:val="00BD7903"/>
    <w:rsid w:val="00BD7C83"/>
    <w:rsid w:val="00BE0C13"/>
    <w:rsid w:val="00BE18A3"/>
    <w:rsid w:val="00BE1D5A"/>
    <w:rsid w:val="00BE27D8"/>
    <w:rsid w:val="00BE2852"/>
    <w:rsid w:val="00BE2864"/>
    <w:rsid w:val="00BE2A12"/>
    <w:rsid w:val="00BE3553"/>
    <w:rsid w:val="00BE3681"/>
    <w:rsid w:val="00BE5117"/>
    <w:rsid w:val="00BE6125"/>
    <w:rsid w:val="00BE6811"/>
    <w:rsid w:val="00BE7533"/>
    <w:rsid w:val="00BF032D"/>
    <w:rsid w:val="00BF158F"/>
    <w:rsid w:val="00BF1E6A"/>
    <w:rsid w:val="00BF335A"/>
    <w:rsid w:val="00BF4886"/>
    <w:rsid w:val="00BF4921"/>
    <w:rsid w:val="00BF5045"/>
    <w:rsid w:val="00BF6471"/>
    <w:rsid w:val="00BF6CF6"/>
    <w:rsid w:val="00BF6E2D"/>
    <w:rsid w:val="00BF78DE"/>
    <w:rsid w:val="00BF7BF1"/>
    <w:rsid w:val="00BF7D02"/>
    <w:rsid w:val="00C000EC"/>
    <w:rsid w:val="00C00565"/>
    <w:rsid w:val="00C011C8"/>
    <w:rsid w:val="00C024F4"/>
    <w:rsid w:val="00C028F0"/>
    <w:rsid w:val="00C03FB1"/>
    <w:rsid w:val="00C04027"/>
    <w:rsid w:val="00C0421F"/>
    <w:rsid w:val="00C0450A"/>
    <w:rsid w:val="00C0458E"/>
    <w:rsid w:val="00C04D82"/>
    <w:rsid w:val="00C05084"/>
    <w:rsid w:val="00C060FE"/>
    <w:rsid w:val="00C062EA"/>
    <w:rsid w:val="00C066EA"/>
    <w:rsid w:val="00C07165"/>
    <w:rsid w:val="00C076BF"/>
    <w:rsid w:val="00C079FD"/>
    <w:rsid w:val="00C07BBB"/>
    <w:rsid w:val="00C07C72"/>
    <w:rsid w:val="00C07C7B"/>
    <w:rsid w:val="00C07D03"/>
    <w:rsid w:val="00C07F39"/>
    <w:rsid w:val="00C07F5C"/>
    <w:rsid w:val="00C102D5"/>
    <w:rsid w:val="00C10624"/>
    <w:rsid w:val="00C10AB0"/>
    <w:rsid w:val="00C114CF"/>
    <w:rsid w:val="00C117A8"/>
    <w:rsid w:val="00C11864"/>
    <w:rsid w:val="00C12101"/>
    <w:rsid w:val="00C12305"/>
    <w:rsid w:val="00C1252E"/>
    <w:rsid w:val="00C13B50"/>
    <w:rsid w:val="00C144DC"/>
    <w:rsid w:val="00C153C4"/>
    <w:rsid w:val="00C15C4D"/>
    <w:rsid w:val="00C16231"/>
    <w:rsid w:val="00C16477"/>
    <w:rsid w:val="00C16DEE"/>
    <w:rsid w:val="00C17515"/>
    <w:rsid w:val="00C2084B"/>
    <w:rsid w:val="00C20FC9"/>
    <w:rsid w:val="00C212B5"/>
    <w:rsid w:val="00C216F9"/>
    <w:rsid w:val="00C22887"/>
    <w:rsid w:val="00C23585"/>
    <w:rsid w:val="00C238CB"/>
    <w:rsid w:val="00C24389"/>
    <w:rsid w:val="00C2488A"/>
    <w:rsid w:val="00C24C8D"/>
    <w:rsid w:val="00C24DC1"/>
    <w:rsid w:val="00C25CF9"/>
    <w:rsid w:val="00C25F81"/>
    <w:rsid w:val="00C265D8"/>
    <w:rsid w:val="00C26FE8"/>
    <w:rsid w:val="00C27E20"/>
    <w:rsid w:val="00C27F02"/>
    <w:rsid w:val="00C30545"/>
    <w:rsid w:val="00C306D3"/>
    <w:rsid w:val="00C30AAC"/>
    <w:rsid w:val="00C310DC"/>
    <w:rsid w:val="00C3112B"/>
    <w:rsid w:val="00C325C8"/>
    <w:rsid w:val="00C34754"/>
    <w:rsid w:val="00C34D11"/>
    <w:rsid w:val="00C34DBA"/>
    <w:rsid w:val="00C3586E"/>
    <w:rsid w:val="00C35A43"/>
    <w:rsid w:val="00C36469"/>
    <w:rsid w:val="00C36492"/>
    <w:rsid w:val="00C36F40"/>
    <w:rsid w:val="00C3712A"/>
    <w:rsid w:val="00C37B01"/>
    <w:rsid w:val="00C41433"/>
    <w:rsid w:val="00C418C5"/>
    <w:rsid w:val="00C41A04"/>
    <w:rsid w:val="00C41F96"/>
    <w:rsid w:val="00C42A38"/>
    <w:rsid w:val="00C432F9"/>
    <w:rsid w:val="00C43499"/>
    <w:rsid w:val="00C439AA"/>
    <w:rsid w:val="00C43ED2"/>
    <w:rsid w:val="00C43F92"/>
    <w:rsid w:val="00C44908"/>
    <w:rsid w:val="00C44D8A"/>
    <w:rsid w:val="00C44DBD"/>
    <w:rsid w:val="00C44F35"/>
    <w:rsid w:val="00C453F5"/>
    <w:rsid w:val="00C457EB"/>
    <w:rsid w:val="00C460A9"/>
    <w:rsid w:val="00C47563"/>
    <w:rsid w:val="00C47D34"/>
    <w:rsid w:val="00C50328"/>
    <w:rsid w:val="00C504F4"/>
    <w:rsid w:val="00C50A23"/>
    <w:rsid w:val="00C50A36"/>
    <w:rsid w:val="00C50EA8"/>
    <w:rsid w:val="00C515F8"/>
    <w:rsid w:val="00C51F35"/>
    <w:rsid w:val="00C51F56"/>
    <w:rsid w:val="00C52541"/>
    <w:rsid w:val="00C527A4"/>
    <w:rsid w:val="00C52E77"/>
    <w:rsid w:val="00C53EB5"/>
    <w:rsid w:val="00C558F0"/>
    <w:rsid w:val="00C55EEA"/>
    <w:rsid w:val="00C55FB4"/>
    <w:rsid w:val="00C5679B"/>
    <w:rsid w:val="00C56945"/>
    <w:rsid w:val="00C572F6"/>
    <w:rsid w:val="00C57861"/>
    <w:rsid w:val="00C57870"/>
    <w:rsid w:val="00C57DDB"/>
    <w:rsid w:val="00C57E85"/>
    <w:rsid w:val="00C600A1"/>
    <w:rsid w:val="00C6019F"/>
    <w:rsid w:val="00C605F6"/>
    <w:rsid w:val="00C6139B"/>
    <w:rsid w:val="00C6270C"/>
    <w:rsid w:val="00C629A3"/>
    <w:rsid w:val="00C62F8F"/>
    <w:rsid w:val="00C63785"/>
    <w:rsid w:val="00C6381D"/>
    <w:rsid w:val="00C63FF3"/>
    <w:rsid w:val="00C657F7"/>
    <w:rsid w:val="00C65B03"/>
    <w:rsid w:val="00C65BB4"/>
    <w:rsid w:val="00C66265"/>
    <w:rsid w:val="00C6643D"/>
    <w:rsid w:val="00C670FF"/>
    <w:rsid w:val="00C67562"/>
    <w:rsid w:val="00C67F4C"/>
    <w:rsid w:val="00C7011E"/>
    <w:rsid w:val="00C701B4"/>
    <w:rsid w:val="00C7020F"/>
    <w:rsid w:val="00C7097C"/>
    <w:rsid w:val="00C70E10"/>
    <w:rsid w:val="00C71221"/>
    <w:rsid w:val="00C71901"/>
    <w:rsid w:val="00C71D7B"/>
    <w:rsid w:val="00C72D9E"/>
    <w:rsid w:val="00C73101"/>
    <w:rsid w:val="00C749F1"/>
    <w:rsid w:val="00C749F3"/>
    <w:rsid w:val="00C755FD"/>
    <w:rsid w:val="00C75895"/>
    <w:rsid w:val="00C75CEE"/>
    <w:rsid w:val="00C764C0"/>
    <w:rsid w:val="00C7664C"/>
    <w:rsid w:val="00C76C4D"/>
    <w:rsid w:val="00C76C67"/>
    <w:rsid w:val="00C76D7B"/>
    <w:rsid w:val="00C77421"/>
    <w:rsid w:val="00C8071C"/>
    <w:rsid w:val="00C80968"/>
    <w:rsid w:val="00C8126F"/>
    <w:rsid w:val="00C812C6"/>
    <w:rsid w:val="00C816CB"/>
    <w:rsid w:val="00C81925"/>
    <w:rsid w:val="00C819BD"/>
    <w:rsid w:val="00C82461"/>
    <w:rsid w:val="00C826FB"/>
    <w:rsid w:val="00C830BC"/>
    <w:rsid w:val="00C84F09"/>
    <w:rsid w:val="00C85225"/>
    <w:rsid w:val="00C854BB"/>
    <w:rsid w:val="00C863FD"/>
    <w:rsid w:val="00C86A0E"/>
    <w:rsid w:val="00C86BCC"/>
    <w:rsid w:val="00C878E6"/>
    <w:rsid w:val="00C87B23"/>
    <w:rsid w:val="00C905D7"/>
    <w:rsid w:val="00C90803"/>
    <w:rsid w:val="00C908AB"/>
    <w:rsid w:val="00C9090C"/>
    <w:rsid w:val="00C918BF"/>
    <w:rsid w:val="00C91A0E"/>
    <w:rsid w:val="00C91E3B"/>
    <w:rsid w:val="00C921B6"/>
    <w:rsid w:val="00C925A0"/>
    <w:rsid w:val="00C925D5"/>
    <w:rsid w:val="00C92BC2"/>
    <w:rsid w:val="00C93721"/>
    <w:rsid w:val="00C93D46"/>
    <w:rsid w:val="00C94664"/>
    <w:rsid w:val="00C94964"/>
    <w:rsid w:val="00C956AD"/>
    <w:rsid w:val="00C9580D"/>
    <w:rsid w:val="00C96036"/>
    <w:rsid w:val="00C964E7"/>
    <w:rsid w:val="00C9674D"/>
    <w:rsid w:val="00C9693E"/>
    <w:rsid w:val="00C96EE6"/>
    <w:rsid w:val="00C97EB9"/>
    <w:rsid w:val="00C97F0C"/>
    <w:rsid w:val="00CA021D"/>
    <w:rsid w:val="00CA0316"/>
    <w:rsid w:val="00CA07CC"/>
    <w:rsid w:val="00CA09C8"/>
    <w:rsid w:val="00CA2433"/>
    <w:rsid w:val="00CA25B5"/>
    <w:rsid w:val="00CA2BE7"/>
    <w:rsid w:val="00CA3717"/>
    <w:rsid w:val="00CA4307"/>
    <w:rsid w:val="00CA4970"/>
    <w:rsid w:val="00CA4F78"/>
    <w:rsid w:val="00CA4FCE"/>
    <w:rsid w:val="00CA51B6"/>
    <w:rsid w:val="00CA5216"/>
    <w:rsid w:val="00CA5277"/>
    <w:rsid w:val="00CA5782"/>
    <w:rsid w:val="00CA5A75"/>
    <w:rsid w:val="00CA5F8F"/>
    <w:rsid w:val="00CA6953"/>
    <w:rsid w:val="00CA6CDE"/>
    <w:rsid w:val="00CA6E40"/>
    <w:rsid w:val="00CA6EF5"/>
    <w:rsid w:val="00CA778C"/>
    <w:rsid w:val="00CA79C8"/>
    <w:rsid w:val="00CA7ED8"/>
    <w:rsid w:val="00CA7F56"/>
    <w:rsid w:val="00CB0246"/>
    <w:rsid w:val="00CB03AB"/>
    <w:rsid w:val="00CB1543"/>
    <w:rsid w:val="00CB1608"/>
    <w:rsid w:val="00CB1DD1"/>
    <w:rsid w:val="00CB1F39"/>
    <w:rsid w:val="00CB2552"/>
    <w:rsid w:val="00CB31FE"/>
    <w:rsid w:val="00CB3298"/>
    <w:rsid w:val="00CB40FD"/>
    <w:rsid w:val="00CB4277"/>
    <w:rsid w:val="00CB4449"/>
    <w:rsid w:val="00CB4872"/>
    <w:rsid w:val="00CB52E9"/>
    <w:rsid w:val="00CB59D0"/>
    <w:rsid w:val="00CB6310"/>
    <w:rsid w:val="00CB6E73"/>
    <w:rsid w:val="00CB71F0"/>
    <w:rsid w:val="00CB75AC"/>
    <w:rsid w:val="00CB7D4F"/>
    <w:rsid w:val="00CC0575"/>
    <w:rsid w:val="00CC0AC6"/>
    <w:rsid w:val="00CC1649"/>
    <w:rsid w:val="00CC1686"/>
    <w:rsid w:val="00CC1D12"/>
    <w:rsid w:val="00CC2396"/>
    <w:rsid w:val="00CC2FCA"/>
    <w:rsid w:val="00CC2FF4"/>
    <w:rsid w:val="00CC42B3"/>
    <w:rsid w:val="00CC4344"/>
    <w:rsid w:val="00CC4D01"/>
    <w:rsid w:val="00CC5435"/>
    <w:rsid w:val="00CC5697"/>
    <w:rsid w:val="00CC5A6F"/>
    <w:rsid w:val="00CC5AB5"/>
    <w:rsid w:val="00CC5C28"/>
    <w:rsid w:val="00CC5D7C"/>
    <w:rsid w:val="00CC5DB4"/>
    <w:rsid w:val="00CC6CC1"/>
    <w:rsid w:val="00CC6E98"/>
    <w:rsid w:val="00CC7278"/>
    <w:rsid w:val="00CC74BC"/>
    <w:rsid w:val="00CC76D4"/>
    <w:rsid w:val="00CC7B4E"/>
    <w:rsid w:val="00CC7B5B"/>
    <w:rsid w:val="00CC7F9E"/>
    <w:rsid w:val="00CD00AF"/>
    <w:rsid w:val="00CD07E7"/>
    <w:rsid w:val="00CD09B6"/>
    <w:rsid w:val="00CD0B15"/>
    <w:rsid w:val="00CD0CA8"/>
    <w:rsid w:val="00CD10AA"/>
    <w:rsid w:val="00CD1196"/>
    <w:rsid w:val="00CD1F81"/>
    <w:rsid w:val="00CD36BE"/>
    <w:rsid w:val="00CD3D10"/>
    <w:rsid w:val="00CD4142"/>
    <w:rsid w:val="00CD4449"/>
    <w:rsid w:val="00CD532D"/>
    <w:rsid w:val="00CD57A1"/>
    <w:rsid w:val="00CD5A93"/>
    <w:rsid w:val="00CD5F7A"/>
    <w:rsid w:val="00CD65CD"/>
    <w:rsid w:val="00CD73D9"/>
    <w:rsid w:val="00CD77A9"/>
    <w:rsid w:val="00CD7DCB"/>
    <w:rsid w:val="00CD7F7A"/>
    <w:rsid w:val="00CE0AB7"/>
    <w:rsid w:val="00CE0C82"/>
    <w:rsid w:val="00CE0E1A"/>
    <w:rsid w:val="00CE1500"/>
    <w:rsid w:val="00CE1A37"/>
    <w:rsid w:val="00CE1DAB"/>
    <w:rsid w:val="00CE1F00"/>
    <w:rsid w:val="00CE271A"/>
    <w:rsid w:val="00CE29F8"/>
    <w:rsid w:val="00CE2D90"/>
    <w:rsid w:val="00CE3778"/>
    <w:rsid w:val="00CE41DB"/>
    <w:rsid w:val="00CE488C"/>
    <w:rsid w:val="00CE556D"/>
    <w:rsid w:val="00CE6D1F"/>
    <w:rsid w:val="00CE6FF5"/>
    <w:rsid w:val="00CE7997"/>
    <w:rsid w:val="00CE7C4E"/>
    <w:rsid w:val="00CF0433"/>
    <w:rsid w:val="00CF0787"/>
    <w:rsid w:val="00CF086B"/>
    <w:rsid w:val="00CF08B8"/>
    <w:rsid w:val="00CF09AF"/>
    <w:rsid w:val="00CF0B08"/>
    <w:rsid w:val="00CF145B"/>
    <w:rsid w:val="00CF14E7"/>
    <w:rsid w:val="00CF2B22"/>
    <w:rsid w:val="00CF2FBB"/>
    <w:rsid w:val="00CF312D"/>
    <w:rsid w:val="00CF31AF"/>
    <w:rsid w:val="00CF32CB"/>
    <w:rsid w:val="00CF426A"/>
    <w:rsid w:val="00CF4621"/>
    <w:rsid w:val="00CF4A2C"/>
    <w:rsid w:val="00CF4CAB"/>
    <w:rsid w:val="00CF5245"/>
    <w:rsid w:val="00CF5839"/>
    <w:rsid w:val="00CF59C5"/>
    <w:rsid w:val="00CF6027"/>
    <w:rsid w:val="00CF70AF"/>
    <w:rsid w:val="00CF7658"/>
    <w:rsid w:val="00CF7945"/>
    <w:rsid w:val="00CF7F54"/>
    <w:rsid w:val="00D00790"/>
    <w:rsid w:val="00D01592"/>
    <w:rsid w:val="00D01717"/>
    <w:rsid w:val="00D01933"/>
    <w:rsid w:val="00D01F11"/>
    <w:rsid w:val="00D0362B"/>
    <w:rsid w:val="00D037D9"/>
    <w:rsid w:val="00D049BB"/>
    <w:rsid w:val="00D04A5F"/>
    <w:rsid w:val="00D04C8C"/>
    <w:rsid w:val="00D05922"/>
    <w:rsid w:val="00D05B77"/>
    <w:rsid w:val="00D05CDF"/>
    <w:rsid w:val="00D0604C"/>
    <w:rsid w:val="00D0610D"/>
    <w:rsid w:val="00D06683"/>
    <w:rsid w:val="00D06954"/>
    <w:rsid w:val="00D077CC"/>
    <w:rsid w:val="00D07B1A"/>
    <w:rsid w:val="00D07B83"/>
    <w:rsid w:val="00D1034A"/>
    <w:rsid w:val="00D10D69"/>
    <w:rsid w:val="00D115FF"/>
    <w:rsid w:val="00D1167E"/>
    <w:rsid w:val="00D118B0"/>
    <w:rsid w:val="00D11EC8"/>
    <w:rsid w:val="00D12B81"/>
    <w:rsid w:val="00D136BC"/>
    <w:rsid w:val="00D15BC2"/>
    <w:rsid w:val="00D16656"/>
    <w:rsid w:val="00D167A3"/>
    <w:rsid w:val="00D16CD5"/>
    <w:rsid w:val="00D16F0C"/>
    <w:rsid w:val="00D170D7"/>
    <w:rsid w:val="00D20341"/>
    <w:rsid w:val="00D2052F"/>
    <w:rsid w:val="00D20897"/>
    <w:rsid w:val="00D214C1"/>
    <w:rsid w:val="00D21621"/>
    <w:rsid w:val="00D21F16"/>
    <w:rsid w:val="00D22DAA"/>
    <w:rsid w:val="00D234C8"/>
    <w:rsid w:val="00D234E7"/>
    <w:rsid w:val="00D236A8"/>
    <w:rsid w:val="00D23715"/>
    <w:rsid w:val="00D23CF4"/>
    <w:rsid w:val="00D23F11"/>
    <w:rsid w:val="00D240D6"/>
    <w:rsid w:val="00D249A6"/>
    <w:rsid w:val="00D24C60"/>
    <w:rsid w:val="00D250B7"/>
    <w:rsid w:val="00D25E7C"/>
    <w:rsid w:val="00D26437"/>
    <w:rsid w:val="00D2643B"/>
    <w:rsid w:val="00D2692E"/>
    <w:rsid w:val="00D26C4A"/>
    <w:rsid w:val="00D26D12"/>
    <w:rsid w:val="00D3029A"/>
    <w:rsid w:val="00D30960"/>
    <w:rsid w:val="00D30E46"/>
    <w:rsid w:val="00D31EF5"/>
    <w:rsid w:val="00D3224B"/>
    <w:rsid w:val="00D33222"/>
    <w:rsid w:val="00D339E4"/>
    <w:rsid w:val="00D351E6"/>
    <w:rsid w:val="00D35891"/>
    <w:rsid w:val="00D36685"/>
    <w:rsid w:val="00D37723"/>
    <w:rsid w:val="00D405AE"/>
    <w:rsid w:val="00D40730"/>
    <w:rsid w:val="00D407DF"/>
    <w:rsid w:val="00D41674"/>
    <w:rsid w:val="00D425A0"/>
    <w:rsid w:val="00D43C8C"/>
    <w:rsid w:val="00D4440A"/>
    <w:rsid w:val="00D449B7"/>
    <w:rsid w:val="00D45693"/>
    <w:rsid w:val="00D458E8"/>
    <w:rsid w:val="00D45D8E"/>
    <w:rsid w:val="00D472B7"/>
    <w:rsid w:val="00D47458"/>
    <w:rsid w:val="00D47EF6"/>
    <w:rsid w:val="00D47F89"/>
    <w:rsid w:val="00D501B2"/>
    <w:rsid w:val="00D503C0"/>
    <w:rsid w:val="00D504A7"/>
    <w:rsid w:val="00D50A4D"/>
    <w:rsid w:val="00D50AB9"/>
    <w:rsid w:val="00D50AC8"/>
    <w:rsid w:val="00D50C10"/>
    <w:rsid w:val="00D50E0B"/>
    <w:rsid w:val="00D513DF"/>
    <w:rsid w:val="00D52091"/>
    <w:rsid w:val="00D52A8F"/>
    <w:rsid w:val="00D52EFD"/>
    <w:rsid w:val="00D542C0"/>
    <w:rsid w:val="00D54342"/>
    <w:rsid w:val="00D5581A"/>
    <w:rsid w:val="00D56116"/>
    <w:rsid w:val="00D56B6F"/>
    <w:rsid w:val="00D5705C"/>
    <w:rsid w:val="00D575FC"/>
    <w:rsid w:val="00D5779B"/>
    <w:rsid w:val="00D57B39"/>
    <w:rsid w:val="00D57E93"/>
    <w:rsid w:val="00D57ECD"/>
    <w:rsid w:val="00D60108"/>
    <w:rsid w:val="00D60A44"/>
    <w:rsid w:val="00D60E24"/>
    <w:rsid w:val="00D62488"/>
    <w:rsid w:val="00D62811"/>
    <w:rsid w:val="00D6293F"/>
    <w:rsid w:val="00D6294E"/>
    <w:rsid w:val="00D62C2C"/>
    <w:rsid w:val="00D63250"/>
    <w:rsid w:val="00D6336A"/>
    <w:rsid w:val="00D6373D"/>
    <w:rsid w:val="00D638BF"/>
    <w:rsid w:val="00D64092"/>
    <w:rsid w:val="00D64D11"/>
    <w:rsid w:val="00D65379"/>
    <w:rsid w:val="00D653B5"/>
    <w:rsid w:val="00D6576F"/>
    <w:rsid w:val="00D668F2"/>
    <w:rsid w:val="00D66B73"/>
    <w:rsid w:val="00D677C9"/>
    <w:rsid w:val="00D7107C"/>
    <w:rsid w:val="00D71731"/>
    <w:rsid w:val="00D71A66"/>
    <w:rsid w:val="00D724B0"/>
    <w:rsid w:val="00D72A74"/>
    <w:rsid w:val="00D72B0D"/>
    <w:rsid w:val="00D72D80"/>
    <w:rsid w:val="00D72FDB"/>
    <w:rsid w:val="00D72FF4"/>
    <w:rsid w:val="00D73125"/>
    <w:rsid w:val="00D7390F"/>
    <w:rsid w:val="00D74CD6"/>
    <w:rsid w:val="00D74DB8"/>
    <w:rsid w:val="00D74F04"/>
    <w:rsid w:val="00D75720"/>
    <w:rsid w:val="00D758F2"/>
    <w:rsid w:val="00D75B60"/>
    <w:rsid w:val="00D76ED4"/>
    <w:rsid w:val="00D7771C"/>
    <w:rsid w:val="00D77846"/>
    <w:rsid w:val="00D77C07"/>
    <w:rsid w:val="00D77D9F"/>
    <w:rsid w:val="00D800F8"/>
    <w:rsid w:val="00D80E94"/>
    <w:rsid w:val="00D81FF4"/>
    <w:rsid w:val="00D826FA"/>
    <w:rsid w:val="00D8382B"/>
    <w:rsid w:val="00D83DFF"/>
    <w:rsid w:val="00D84E8B"/>
    <w:rsid w:val="00D84FAB"/>
    <w:rsid w:val="00D85380"/>
    <w:rsid w:val="00D853B1"/>
    <w:rsid w:val="00D85618"/>
    <w:rsid w:val="00D85E56"/>
    <w:rsid w:val="00D86821"/>
    <w:rsid w:val="00D86E38"/>
    <w:rsid w:val="00D9006F"/>
    <w:rsid w:val="00D90811"/>
    <w:rsid w:val="00D9146C"/>
    <w:rsid w:val="00D91BD3"/>
    <w:rsid w:val="00D927D5"/>
    <w:rsid w:val="00D92BEC"/>
    <w:rsid w:val="00D92F36"/>
    <w:rsid w:val="00D92F8B"/>
    <w:rsid w:val="00D937FA"/>
    <w:rsid w:val="00D93FB4"/>
    <w:rsid w:val="00D946D9"/>
    <w:rsid w:val="00D94776"/>
    <w:rsid w:val="00D96760"/>
    <w:rsid w:val="00D97DB3"/>
    <w:rsid w:val="00DA04FE"/>
    <w:rsid w:val="00DA1094"/>
    <w:rsid w:val="00DA14F6"/>
    <w:rsid w:val="00DA18F2"/>
    <w:rsid w:val="00DA1D0B"/>
    <w:rsid w:val="00DA1D1F"/>
    <w:rsid w:val="00DA1D48"/>
    <w:rsid w:val="00DA1EAC"/>
    <w:rsid w:val="00DA2D4E"/>
    <w:rsid w:val="00DA2E23"/>
    <w:rsid w:val="00DA32C0"/>
    <w:rsid w:val="00DA33AA"/>
    <w:rsid w:val="00DA3DB3"/>
    <w:rsid w:val="00DA575D"/>
    <w:rsid w:val="00DA5B48"/>
    <w:rsid w:val="00DA5F53"/>
    <w:rsid w:val="00DA62C9"/>
    <w:rsid w:val="00DA67AA"/>
    <w:rsid w:val="00DA6D7D"/>
    <w:rsid w:val="00DA71AC"/>
    <w:rsid w:val="00DA7AB9"/>
    <w:rsid w:val="00DB0274"/>
    <w:rsid w:val="00DB0AAC"/>
    <w:rsid w:val="00DB17F9"/>
    <w:rsid w:val="00DB1BFC"/>
    <w:rsid w:val="00DB25F9"/>
    <w:rsid w:val="00DB282F"/>
    <w:rsid w:val="00DB2BD5"/>
    <w:rsid w:val="00DB3169"/>
    <w:rsid w:val="00DB35BC"/>
    <w:rsid w:val="00DB37CE"/>
    <w:rsid w:val="00DB39A3"/>
    <w:rsid w:val="00DB3BFD"/>
    <w:rsid w:val="00DB41D0"/>
    <w:rsid w:val="00DB469E"/>
    <w:rsid w:val="00DB746F"/>
    <w:rsid w:val="00DB7C70"/>
    <w:rsid w:val="00DC021E"/>
    <w:rsid w:val="00DC0903"/>
    <w:rsid w:val="00DC0E05"/>
    <w:rsid w:val="00DC1146"/>
    <w:rsid w:val="00DC1670"/>
    <w:rsid w:val="00DC223C"/>
    <w:rsid w:val="00DC2338"/>
    <w:rsid w:val="00DC314B"/>
    <w:rsid w:val="00DC3BE4"/>
    <w:rsid w:val="00DC4D37"/>
    <w:rsid w:val="00DC4FD3"/>
    <w:rsid w:val="00DC52B9"/>
    <w:rsid w:val="00DC574E"/>
    <w:rsid w:val="00DC5B0D"/>
    <w:rsid w:val="00DC6329"/>
    <w:rsid w:val="00DC64C5"/>
    <w:rsid w:val="00DC66AC"/>
    <w:rsid w:val="00DC7015"/>
    <w:rsid w:val="00DC730E"/>
    <w:rsid w:val="00DC7CFE"/>
    <w:rsid w:val="00DC7EDA"/>
    <w:rsid w:val="00DD02F8"/>
    <w:rsid w:val="00DD09C0"/>
    <w:rsid w:val="00DD1B30"/>
    <w:rsid w:val="00DD1E13"/>
    <w:rsid w:val="00DD203F"/>
    <w:rsid w:val="00DD21BD"/>
    <w:rsid w:val="00DD2A0F"/>
    <w:rsid w:val="00DD2B9A"/>
    <w:rsid w:val="00DD3998"/>
    <w:rsid w:val="00DD417B"/>
    <w:rsid w:val="00DD46D6"/>
    <w:rsid w:val="00DD4B1D"/>
    <w:rsid w:val="00DD4D87"/>
    <w:rsid w:val="00DD54A6"/>
    <w:rsid w:val="00DD5A97"/>
    <w:rsid w:val="00DD5E14"/>
    <w:rsid w:val="00DD6501"/>
    <w:rsid w:val="00DD672A"/>
    <w:rsid w:val="00DD676C"/>
    <w:rsid w:val="00DD6973"/>
    <w:rsid w:val="00DD6B81"/>
    <w:rsid w:val="00DD6DF0"/>
    <w:rsid w:val="00DD7359"/>
    <w:rsid w:val="00DD7C5B"/>
    <w:rsid w:val="00DE044E"/>
    <w:rsid w:val="00DE0F59"/>
    <w:rsid w:val="00DE2764"/>
    <w:rsid w:val="00DE2993"/>
    <w:rsid w:val="00DE36E2"/>
    <w:rsid w:val="00DE3B62"/>
    <w:rsid w:val="00DE3E19"/>
    <w:rsid w:val="00DE4275"/>
    <w:rsid w:val="00DE43DC"/>
    <w:rsid w:val="00DE6B70"/>
    <w:rsid w:val="00DE75C5"/>
    <w:rsid w:val="00DE7CDF"/>
    <w:rsid w:val="00DF0138"/>
    <w:rsid w:val="00DF0363"/>
    <w:rsid w:val="00DF09F2"/>
    <w:rsid w:val="00DF0A7B"/>
    <w:rsid w:val="00DF1F84"/>
    <w:rsid w:val="00DF2467"/>
    <w:rsid w:val="00DF2C67"/>
    <w:rsid w:val="00DF2ECB"/>
    <w:rsid w:val="00DF2F48"/>
    <w:rsid w:val="00DF33CD"/>
    <w:rsid w:val="00DF33F2"/>
    <w:rsid w:val="00DF3AE2"/>
    <w:rsid w:val="00DF4BE3"/>
    <w:rsid w:val="00DF50B0"/>
    <w:rsid w:val="00DF5BB0"/>
    <w:rsid w:val="00DF6449"/>
    <w:rsid w:val="00DF651A"/>
    <w:rsid w:val="00DF7388"/>
    <w:rsid w:val="00DF7D1E"/>
    <w:rsid w:val="00DF7D21"/>
    <w:rsid w:val="00E00FF8"/>
    <w:rsid w:val="00E0179F"/>
    <w:rsid w:val="00E01A18"/>
    <w:rsid w:val="00E026A6"/>
    <w:rsid w:val="00E04855"/>
    <w:rsid w:val="00E04AC0"/>
    <w:rsid w:val="00E05370"/>
    <w:rsid w:val="00E0572D"/>
    <w:rsid w:val="00E05816"/>
    <w:rsid w:val="00E0581E"/>
    <w:rsid w:val="00E05989"/>
    <w:rsid w:val="00E05998"/>
    <w:rsid w:val="00E059C5"/>
    <w:rsid w:val="00E0643F"/>
    <w:rsid w:val="00E06552"/>
    <w:rsid w:val="00E07415"/>
    <w:rsid w:val="00E0759B"/>
    <w:rsid w:val="00E0793D"/>
    <w:rsid w:val="00E07DC5"/>
    <w:rsid w:val="00E1039D"/>
    <w:rsid w:val="00E10A50"/>
    <w:rsid w:val="00E10D41"/>
    <w:rsid w:val="00E10D9F"/>
    <w:rsid w:val="00E1133D"/>
    <w:rsid w:val="00E11D7E"/>
    <w:rsid w:val="00E11E7C"/>
    <w:rsid w:val="00E12823"/>
    <w:rsid w:val="00E12D33"/>
    <w:rsid w:val="00E12D9D"/>
    <w:rsid w:val="00E1310F"/>
    <w:rsid w:val="00E13DD9"/>
    <w:rsid w:val="00E14334"/>
    <w:rsid w:val="00E15601"/>
    <w:rsid w:val="00E163B9"/>
    <w:rsid w:val="00E166BD"/>
    <w:rsid w:val="00E17029"/>
    <w:rsid w:val="00E175C4"/>
    <w:rsid w:val="00E17A54"/>
    <w:rsid w:val="00E17D5B"/>
    <w:rsid w:val="00E206FA"/>
    <w:rsid w:val="00E208C4"/>
    <w:rsid w:val="00E20B92"/>
    <w:rsid w:val="00E20E77"/>
    <w:rsid w:val="00E21673"/>
    <w:rsid w:val="00E218AD"/>
    <w:rsid w:val="00E21A47"/>
    <w:rsid w:val="00E21F96"/>
    <w:rsid w:val="00E224B0"/>
    <w:rsid w:val="00E2268B"/>
    <w:rsid w:val="00E22B72"/>
    <w:rsid w:val="00E2303A"/>
    <w:rsid w:val="00E23833"/>
    <w:rsid w:val="00E23D8A"/>
    <w:rsid w:val="00E24534"/>
    <w:rsid w:val="00E25005"/>
    <w:rsid w:val="00E2503D"/>
    <w:rsid w:val="00E25711"/>
    <w:rsid w:val="00E26305"/>
    <w:rsid w:val="00E263D3"/>
    <w:rsid w:val="00E264D6"/>
    <w:rsid w:val="00E268C5"/>
    <w:rsid w:val="00E26B3E"/>
    <w:rsid w:val="00E26EB1"/>
    <w:rsid w:val="00E3094E"/>
    <w:rsid w:val="00E30E35"/>
    <w:rsid w:val="00E32A00"/>
    <w:rsid w:val="00E32B0D"/>
    <w:rsid w:val="00E32B4D"/>
    <w:rsid w:val="00E330B2"/>
    <w:rsid w:val="00E33776"/>
    <w:rsid w:val="00E33B7E"/>
    <w:rsid w:val="00E33C7E"/>
    <w:rsid w:val="00E3436D"/>
    <w:rsid w:val="00E343BD"/>
    <w:rsid w:val="00E348D9"/>
    <w:rsid w:val="00E35199"/>
    <w:rsid w:val="00E353A8"/>
    <w:rsid w:val="00E35C6D"/>
    <w:rsid w:val="00E365D8"/>
    <w:rsid w:val="00E36601"/>
    <w:rsid w:val="00E36CBD"/>
    <w:rsid w:val="00E37019"/>
    <w:rsid w:val="00E376E0"/>
    <w:rsid w:val="00E377C6"/>
    <w:rsid w:val="00E37998"/>
    <w:rsid w:val="00E4034A"/>
    <w:rsid w:val="00E4086C"/>
    <w:rsid w:val="00E40B19"/>
    <w:rsid w:val="00E4113D"/>
    <w:rsid w:val="00E41352"/>
    <w:rsid w:val="00E4137C"/>
    <w:rsid w:val="00E41672"/>
    <w:rsid w:val="00E42E46"/>
    <w:rsid w:val="00E42E61"/>
    <w:rsid w:val="00E442B5"/>
    <w:rsid w:val="00E4468C"/>
    <w:rsid w:val="00E44AC3"/>
    <w:rsid w:val="00E455C8"/>
    <w:rsid w:val="00E459B0"/>
    <w:rsid w:val="00E45C6F"/>
    <w:rsid w:val="00E45CC1"/>
    <w:rsid w:val="00E464B4"/>
    <w:rsid w:val="00E47F13"/>
    <w:rsid w:val="00E47FD6"/>
    <w:rsid w:val="00E50672"/>
    <w:rsid w:val="00E51144"/>
    <w:rsid w:val="00E515C9"/>
    <w:rsid w:val="00E5184F"/>
    <w:rsid w:val="00E51F20"/>
    <w:rsid w:val="00E52E65"/>
    <w:rsid w:val="00E53993"/>
    <w:rsid w:val="00E53D28"/>
    <w:rsid w:val="00E5468B"/>
    <w:rsid w:val="00E549A5"/>
    <w:rsid w:val="00E54CE6"/>
    <w:rsid w:val="00E5512E"/>
    <w:rsid w:val="00E55328"/>
    <w:rsid w:val="00E55782"/>
    <w:rsid w:val="00E55902"/>
    <w:rsid w:val="00E56840"/>
    <w:rsid w:val="00E56D0D"/>
    <w:rsid w:val="00E5731A"/>
    <w:rsid w:val="00E575AE"/>
    <w:rsid w:val="00E6034F"/>
    <w:rsid w:val="00E60351"/>
    <w:rsid w:val="00E60374"/>
    <w:rsid w:val="00E60909"/>
    <w:rsid w:val="00E61435"/>
    <w:rsid w:val="00E61436"/>
    <w:rsid w:val="00E62E98"/>
    <w:rsid w:val="00E644DD"/>
    <w:rsid w:val="00E660AF"/>
    <w:rsid w:val="00E660C0"/>
    <w:rsid w:val="00E668CE"/>
    <w:rsid w:val="00E66D2F"/>
    <w:rsid w:val="00E6771A"/>
    <w:rsid w:val="00E7068F"/>
    <w:rsid w:val="00E70FB6"/>
    <w:rsid w:val="00E718DE"/>
    <w:rsid w:val="00E71AE7"/>
    <w:rsid w:val="00E71CA0"/>
    <w:rsid w:val="00E71D33"/>
    <w:rsid w:val="00E7218B"/>
    <w:rsid w:val="00E72645"/>
    <w:rsid w:val="00E72FBA"/>
    <w:rsid w:val="00E7300D"/>
    <w:rsid w:val="00E73678"/>
    <w:rsid w:val="00E73BF2"/>
    <w:rsid w:val="00E74930"/>
    <w:rsid w:val="00E7509E"/>
    <w:rsid w:val="00E752E6"/>
    <w:rsid w:val="00E75A9C"/>
    <w:rsid w:val="00E75B91"/>
    <w:rsid w:val="00E762F8"/>
    <w:rsid w:val="00E769AD"/>
    <w:rsid w:val="00E7705D"/>
    <w:rsid w:val="00E77104"/>
    <w:rsid w:val="00E77328"/>
    <w:rsid w:val="00E7737F"/>
    <w:rsid w:val="00E77E28"/>
    <w:rsid w:val="00E80203"/>
    <w:rsid w:val="00E8160C"/>
    <w:rsid w:val="00E81C6C"/>
    <w:rsid w:val="00E824D8"/>
    <w:rsid w:val="00E8281C"/>
    <w:rsid w:val="00E82D08"/>
    <w:rsid w:val="00E82DDE"/>
    <w:rsid w:val="00E83809"/>
    <w:rsid w:val="00E84222"/>
    <w:rsid w:val="00E84D6C"/>
    <w:rsid w:val="00E86ADA"/>
    <w:rsid w:val="00E87063"/>
    <w:rsid w:val="00E87844"/>
    <w:rsid w:val="00E878E3"/>
    <w:rsid w:val="00E87C10"/>
    <w:rsid w:val="00E903B0"/>
    <w:rsid w:val="00E906D7"/>
    <w:rsid w:val="00E90BD2"/>
    <w:rsid w:val="00E910B9"/>
    <w:rsid w:val="00E918D7"/>
    <w:rsid w:val="00E91E7E"/>
    <w:rsid w:val="00E92864"/>
    <w:rsid w:val="00E9311A"/>
    <w:rsid w:val="00E932D4"/>
    <w:rsid w:val="00E93450"/>
    <w:rsid w:val="00E93963"/>
    <w:rsid w:val="00E93A4B"/>
    <w:rsid w:val="00E93A86"/>
    <w:rsid w:val="00E94A72"/>
    <w:rsid w:val="00E951C4"/>
    <w:rsid w:val="00E959B1"/>
    <w:rsid w:val="00E964DD"/>
    <w:rsid w:val="00E96604"/>
    <w:rsid w:val="00E96B57"/>
    <w:rsid w:val="00E96E39"/>
    <w:rsid w:val="00E979CA"/>
    <w:rsid w:val="00E97E26"/>
    <w:rsid w:val="00EA0391"/>
    <w:rsid w:val="00EA0BF4"/>
    <w:rsid w:val="00EA180C"/>
    <w:rsid w:val="00EA283F"/>
    <w:rsid w:val="00EA2D24"/>
    <w:rsid w:val="00EA2D7D"/>
    <w:rsid w:val="00EA2ED5"/>
    <w:rsid w:val="00EA3E2C"/>
    <w:rsid w:val="00EA4005"/>
    <w:rsid w:val="00EA4E8A"/>
    <w:rsid w:val="00EA5978"/>
    <w:rsid w:val="00EA6088"/>
    <w:rsid w:val="00EA65D8"/>
    <w:rsid w:val="00EA7277"/>
    <w:rsid w:val="00EA72E9"/>
    <w:rsid w:val="00EA731E"/>
    <w:rsid w:val="00EA7843"/>
    <w:rsid w:val="00EB04ED"/>
    <w:rsid w:val="00EB118E"/>
    <w:rsid w:val="00EB1A5D"/>
    <w:rsid w:val="00EB1CEE"/>
    <w:rsid w:val="00EB28AB"/>
    <w:rsid w:val="00EB28E0"/>
    <w:rsid w:val="00EB2FE6"/>
    <w:rsid w:val="00EB3481"/>
    <w:rsid w:val="00EB348C"/>
    <w:rsid w:val="00EB4221"/>
    <w:rsid w:val="00EB4F59"/>
    <w:rsid w:val="00EB627C"/>
    <w:rsid w:val="00EB662C"/>
    <w:rsid w:val="00EB6C09"/>
    <w:rsid w:val="00EC0F33"/>
    <w:rsid w:val="00EC18D2"/>
    <w:rsid w:val="00EC1A2C"/>
    <w:rsid w:val="00EC1AA5"/>
    <w:rsid w:val="00EC1F9D"/>
    <w:rsid w:val="00EC3774"/>
    <w:rsid w:val="00EC3A34"/>
    <w:rsid w:val="00EC4491"/>
    <w:rsid w:val="00EC4A00"/>
    <w:rsid w:val="00EC4C16"/>
    <w:rsid w:val="00EC4D82"/>
    <w:rsid w:val="00EC59E8"/>
    <w:rsid w:val="00EC6139"/>
    <w:rsid w:val="00EC631D"/>
    <w:rsid w:val="00EC6B48"/>
    <w:rsid w:val="00EC6BC2"/>
    <w:rsid w:val="00EC7128"/>
    <w:rsid w:val="00EC75AA"/>
    <w:rsid w:val="00ED01A8"/>
    <w:rsid w:val="00ED0372"/>
    <w:rsid w:val="00ED03F6"/>
    <w:rsid w:val="00ED0E15"/>
    <w:rsid w:val="00ED0FE4"/>
    <w:rsid w:val="00ED1DD0"/>
    <w:rsid w:val="00ED27FE"/>
    <w:rsid w:val="00ED2C10"/>
    <w:rsid w:val="00ED2CC6"/>
    <w:rsid w:val="00ED3213"/>
    <w:rsid w:val="00ED35C6"/>
    <w:rsid w:val="00ED35E6"/>
    <w:rsid w:val="00ED3DE5"/>
    <w:rsid w:val="00ED43C2"/>
    <w:rsid w:val="00ED7251"/>
    <w:rsid w:val="00ED7E51"/>
    <w:rsid w:val="00EE0496"/>
    <w:rsid w:val="00EE0606"/>
    <w:rsid w:val="00EE0B93"/>
    <w:rsid w:val="00EE124A"/>
    <w:rsid w:val="00EE130F"/>
    <w:rsid w:val="00EE1D33"/>
    <w:rsid w:val="00EE260B"/>
    <w:rsid w:val="00EE27F1"/>
    <w:rsid w:val="00EE2A7B"/>
    <w:rsid w:val="00EE38DE"/>
    <w:rsid w:val="00EE558E"/>
    <w:rsid w:val="00EE5879"/>
    <w:rsid w:val="00EE5D95"/>
    <w:rsid w:val="00EE6000"/>
    <w:rsid w:val="00EE61DB"/>
    <w:rsid w:val="00EE62A2"/>
    <w:rsid w:val="00EE6563"/>
    <w:rsid w:val="00EE692A"/>
    <w:rsid w:val="00EE7012"/>
    <w:rsid w:val="00EE765D"/>
    <w:rsid w:val="00EE781A"/>
    <w:rsid w:val="00EE78CA"/>
    <w:rsid w:val="00EE7B45"/>
    <w:rsid w:val="00EE7CCF"/>
    <w:rsid w:val="00EE7F5E"/>
    <w:rsid w:val="00EF02A1"/>
    <w:rsid w:val="00EF18D9"/>
    <w:rsid w:val="00EF1BF9"/>
    <w:rsid w:val="00EF1DB5"/>
    <w:rsid w:val="00EF203B"/>
    <w:rsid w:val="00EF23C0"/>
    <w:rsid w:val="00EF2634"/>
    <w:rsid w:val="00EF26E2"/>
    <w:rsid w:val="00EF29A3"/>
    <w:rsid w:val="00EF35D4"/>
    <w:rsid w:val="00EF393E"/>
    <w:rsid w:val="00EF3B56"/>
    <w:rsid w:val="00EF3DF1"/>
    <w:rsid w:val="00EF4C99"/>
    <w:rsid w:val="00EF4FC1"/>
    <w:rsid w:val="00EF654B"/>
    <w:rsid w:val="00EF6EDD"/>
    <w:rsid w:val="00EF7147"/>
    <w:rsid w:val="00EF776E"/>
    <w:rsid w:val="00EF7B3E"/>
    <w:rsid w:val="00EF7BC5"/>
    <w:rsid w:val="00F0116C"/>
    <w:rsid w:val="00F01626"/>
    <w:rsid w:val="00F016F1"/>
    <w:rsid w:val="00F01E09"/>
    <w:rsid w:val="00F01F37"/>
    <w:rsid w:val="00F02200"/>
    <w:rsid w:val="00F02E3A"/>
    <w:rsid w:val="00F03081"/>
    <w:rsid w:val="00F039A1"/>
    <w:rsid w:val="00F03F0C"/>
    <w:rsid w:val="00F0439E"/>
    <w:rsid w:val="00F04FC9"/>
    <w:rsid w:val="00F04FDE"/>
    <w:rsid w:val="00F05D0D"/>
    <w:rsid w:val="00F0601B"/>
    <w:rsid w:val="00F061C4"/>
    <w:rsid w:val="00F06B98"/>
    <w:rsid w:val="00F06D3D"/>
    <w:rsid w:val="00F07991"/>
    <w:rsid w:val="00F07D81"/>
    <w:rsid w:val="00F10AC4"/>
    <w:rsid w:val="00F10EFE"/>
    <w:rsid w:val="00F112B7"/>
    <w:rsid w:val="00F11795"/>
    <w:rsid w:val="00F1249E"/>
    <w:rsid w:val="00F12500"/>
    <w:rsid w:val="00F12CED"/>
    <w:rsid w:val="00F12DA9"/>
    <w:rsid w:val="00F1310E"/>
    <w:rsid w:val="00F13890"/>
    <w:rsid w:val="00F13C3E"/>
    <w:rsid w:val="00F14651"/>
    <w:rsid w:val="00F146EB"/>
    <w:rsid w:val="00F14795"/>
    <w:rsid w:val="00F161E5"/>
    <w:rsid w:val="00F164E1"/>
    <w:rsid w:val="00F16F56"/>
    <w:rsid w:val="00F17A60"/>
    <w:rsid w:val="00F17AF4"/>
    <w:rsid w:val="00F2017D"/>
    <w:rsid w:val="00F2025A"/>
    <w:rsid w:val="00F205C6"/>
    <w:rsid w:val="00F210BE"/>
    <w:rsid w:val="00F212EB"/>
    <w:rsid w:val="00F218EB"/>
    <w:rsid w:val="00F21A0A"/>
    <w:rsid w:val="00F21F72"/>
    <w:rsid w:val="00F22840"/>
    <w:rsid w:val="00F234B7"/>
    <w:rsid w:val="00F23B96"/>
    <w:rsid w:val="00F23D13"/>
    <w:rsid w:val="00F2518F"/>
    <w:rsid w:val="00F25298"/>
    <w:rsid w:val="00F255CC"/>
    <w:rsid w:val="00F2613A"/>
    <w:rsid w:val="00F264AE"/>
    <w:rsid w:val="00F27415"/>
    <w:rsid w:val="00F304B1"/>
    <w:rsid w:val="00F30CC4"/>
    <w:rsid w:val="00F315DE"/>
    <w:rsid w:val="00F317DA"/>
    <w:rsid w:val="00F318A5"/>
    <w:rsid w:val="00F31904"/>
    <w:rsid w:val="00F3220C"/>
    <w:rsid w:val="00F324F8"/>
    <w:rsid w:val="00F32D71"/>
    <w:rsid w:val="00F33786"/>
    <w:rsid w:val="00F34E61"/>
    <w:rsid w:val="00F356CD"/>
    <w:rsid w:val="00F364D1"/>
    <w:rsid w:val="00F372DA"/>
    <w:rsid w:val="00F404E4"/>
    <w:rsid w:val="00F40EAE"/>
    <w:rsid w:val="00F40F34"/>
    <w:rsid w:val="00F4190F"/>
    <w:rsid w:val="00F423DC"/>
    <w:rsid w:val="00F4269C"/>
    <w:rsid w:val="00F430DC"/>
    <w:rsid w:val="00F43548"/>
    <w:rsid w:val="00F4355C"/>
    <w:rsid w:val="00F43B2F"/>
    <w:rsid w:val="00F43C5E"/>
    <w:rsid w:val="00F43E24"/>
    <w:rsid w:val="00F442CC"/>
    <w:rsid w:val="00F44D53"/>
    <w:rsid w:val="00F44E39"/>
    <w:rsid w:val="00F45866"/>
    <w:rsid w:val="00F462A6"/>
    <w:rsid w:val="00F465D3"/>
    <w:rsid w:val="00F466FA"/>
    <w:rsid w:val="00F468BF"/>
    <w:rsid w:val="00F479A1"/>
    <w:rsid w:val="00F505D8"/>
    <w:rsid w:val="00F5080E"/>
    <w:rsid w:val="00F50EFE"/>
    <w:rsid w:val="00F51BD6"/>
    <w:rsid w:val="00F51DC9"/>
    <w:rsid w:val="00F52296"/>
    <w:rsid w:val="00F52696"/>
    <w:rsid w:val="00F527E1"/>
    <w:rsid w:val="00F52E69"/>
    <w:rsid w:val="00F52F48"/>
    <w:rsid w:val="00F53457"/>
    <w:rsid w:val="00F5362C"/>
    <w:rsid w:val="00F53926"/>
    <w:rsid w:val="00F53AE1"/>
    <w:rsid w:val="00F54C96"/>
    <w:rsid w:val="00F55042"/>
    <w:rsid w:val="00F5532E"/>
    <w:rsid w:val="00F55F3B"/>
    <w:rsid w:val="00F56D82"/>
    <w:rsid w:val="00F56F06"/>
    <w:rsid w:val="00F56F62"/>
    <w:rsid w:val="00F57899"/>
    <w:rsid w:val="00F60264"/>
    <w:rsid w:val="00F60E49"/>
    <w:rsid w:val="00F61D78"/>
    <w:rsid w:val="00F62034"/>
    <w:rsid w:val="00F62346"/>
    <w:rsid w:val="00F62715"/>
    <w:rsid w:val="00F6275B"/>
    <w:rsid w:val="00F62A6B"/>
    <w:rsid w:val="00F6335C"/>
    <w:rsid w:val="00F6386A"/>
    <w:rsid w:val="00F64C60"/>
    <w:rsid w:val="00F64D6F"/>
    <w:rsid w:val="00F65AC4"/>
    <w:rsid w:val="00F65DAC"/>
    <w:rsid w:val="00F65E03"/>
    <w:rsid w:val="00F65E6D"/>
    <w:rsid w:val="00F66488"/>
    <w:rsid w:val="00F66607"/>
    <w:rsid w:val="00F6668E"/>
    <w:rsid w:val="00F66BD2"/>
    <w:rsid w:val="00F66F0A"/>
    <w:rsid w:val="00F6759D"/>
    <w:rsid w:val="00F6769F"/>
    <w:rsid w:val="00F676DD"/>
    <w:rsid w:val="00F70157"/>
    <w:rsid w:val="00F701B1"/>
    <w:rsid w:val="00F7021C"/>
    <w:rsid w:val="00F703DA"/>
    <w:rsid w:val="00F7058A"/>
    <w:rsid w:val="00F70633"/>
    <w:rsid w:val="00F706EF"/>
    <w:rsid w:val="00F71234"/>
    <w:rsid w:val="00F7130C"/>
    <w:rsid w:val="00F7146B"/>
    <w:rsid w:val="00F71C8D"/>
    <w:rsid w:val="00F71D28"/>
    <w:rsid w:val="00F71FB3"/>
    <w:rsid w:val="00F722EA"/>
    <w:rsid w:val="00F72789"/>
    <w:rsid w:val="00F73815"/>
    <w:rsid w:val="00F73BF3"/>
    <w:rsid w:val="00F74218"/>
    <w:rsid w:val="00F742C0"/>
    <w:rsid w:val="00F7440E"/>
    <w:rsid w:val="00F7460F"/>
    <w:rsid w:val="00F7475D"/>
    <w:rsid w:val="00F74A57"/>
    <w:rsid w:val="00F760CB"/>
    <w:rsid w:val="00F76405"/>
    <w:rsid w:val="00F765D1"/>
    <w:rsid w:val="00F7718B"/>
    <w:rsid w:val="00F775D9"/>
    <w:rsid w:val="00F77680"/>
    <w:rsid w:val="00F7770D"/>
    <w:rsid w:val="00F7788C"/>
    <w:rsid w:val="00F8076F"/>
    <w:rsid w:val="00F815C4"/>
    <w:rsid w:val="00F81A5A"/>
    <w:rsid w:val="00F82BA8"/>
    <w:rsid w:val="00F833A1"/>
    <w:rsid w:val="00F83FD1"/>
    <w:rsid w:val="00F84557"/>
    <w:rsid w:val="00F85E4F"/>
    <w:rsid w:val="00F860B3"/>
    <w:rsid w:val="00F86248"/>
    <w:rsid w:val="00F863C6"/>
    <w:rsid w:val="00F86FB6"/>
    <w:rsid w:val="00F8762C"/>
    <w:rsid w:val="00F902CD"/>
    <w:rsid w:val="00F90438"/>
    <w:rsid w:val="00F90806"/>
    <w:rsid w:val="00F9085F"/>
    <w:rsid w:val="00F911A3"/>
    <w:rsid w:val="00F914B4"/>
    <w:rsid w:val="00F91FEB"/>
    <w:rsid w:val="00F9290F"/>
    <w:rsid w:val="00F92BED"/>
    <w:rsid w:val="00F92C98"/>
    <w:rsid w:val="00F92EDD"/>
    <w:rsid w:val="00F93099"/>
    <w:rsid w:val="00F93115"/>
    <w:rsid w:val="00F9311B"/>
    <w:rsid w:val="00F933E5"/>
    <w:rsid w:val="00F936EA"/>
    <w:rsid w:val="00F93745"/>
    <w:rsid w:val="00F93EB6"/>
    <w:rsid w:val="00F94A75"/>
    <w:rsid w:val="00F95B57"/>
    <w:rsid w:val="00F95D14"/>
    <w:rsid w:val="00F96147"/>
    <w:rsid w:val="00F96A25"/>
    <w:rsid w:val="00F9785F"/>
    <w:rsid w:val="00FA0242"/>
    <w:rsid w:val="00FA061D"/>
    <w:rsid w:val="00FA07B9"/>
    <w:rsid w:val="00FA2335"/>
    <w:rsid w:val="00FA292E"/>
    <w:rsid w:val="00FA36E2"/>
    <w:rsid w:val="00FA378C"/>
    <w:rsid w:val="00FA3DE6"/>
    <w:rsid w:val="00FA4863"/>
    <w:rsid w:val="00FA4D31"/>
    <w:rsid w:val="00FA5792"/>
    <w:rsid w:val="00FA6686"/>
    <w:rsid w:val="00FA6946"/>
    <w:rsid w:val="00FA6CE4"/>
    <w:rsid w:val="00FA70C1"/>
    <w:rsid w:val="00FB0035"/>
    <w:rsid w:val="00FB03BA"/>
    <w:rsid w:val="00FB04BE"/>
    <w:rsid w:val="00FB07CF"/>
    <w:rsid w:val="00FB0BFF"/>
    <w:rsid w:val="00FB165B"/>
    <w:rsid w:val="00FB200D"/>
    <w:rsid w:val="00FB22D7"/>
    <w:rsid w:val="00FB3571"/>
    <w:rsid w:val="00FB387E"/>
    <w:rsid w:val="00FB4247"/>
    <w:rsid w:val="00FB4280"/>
    <w:rsid w:val="00FB4F1D"/>
    <w:rsid w:val="00FB6E1D"/>
    <w:rsid w:val="00FB6E9F"/>
    <w:rsid w:val="00FB6FA8"/>
    <w:rsid w:val="00FB7EE6"/>
    <w:rsid w:val="00FC0412"/>
    <w:rsid w:val="00FC196F"/>
    <w:rsid w:val="00FC1CD9"/>
    <w:rsid w:val="00FC20DD"/>
    <w:rsid w:val="00FC2444"/>
    <w:rsid w:val="00FC29F4"/>
    <w:rsid w:val="00FC3484"/>
    <w:rsid w:val="00FC4053"/>
    <w:rsid w:val="00FC4254"/>
    <w:rsid w:val="00FC4981"/>
    <w:rsid w:val="00FC53E6"/>
    <w:rsid w:val="00FC5718"/>
    <w:rsid w:val="00FC5CEF"/>
    <w:rsid w:val="00FC647C"/>
    <w:rsid w:val="00FC6FAC"/>
    <w:rsid w:val="00FC77BB"/>
    <w:rsid w:val="00FC7CF8"/>
    <w:rsid w:val="00FD0C9D"/>
    <w:rsid w:val="00FD12E3"/>
    <w:rsid w:val="00FD14D1"/>
    <w:rsid w:val="00FD1566"/>
    <w:rsid w:val="00FD28C2"/>
    <w:rsid w:val="00FD31B3"/>
    <w:rsid w:val="00FD39D6"/>
    <w:rsid w:val="00FD3A4D"/>
    <w:rsid w:val="00FD4912"/>
    <w:rsid w:val="00FD4BF4"/>
    <w:rsid w:val="00FD59C8"/>
    <w:rsid w:val="00FD5FB8"/>
    <w:rsid w:val="00FD688A"/>
    <w:rsid w:val="00FD77BE"/>
    <w:rsid w:val="00FD7BDE"/>
    <w:rsid w:val="00FE00D1"/>
    <w:rsid w:val="00FE038C"/>
    <w:rsid w:val="00FE0817"/>
    <w:rsid w:val="00FE0E2C"/>
    <w:rsid w:val="00FE1EDF"/>
    <w:rsid w:val="00FE25DE"/>
    <w:rsid w:val="00FE27DE"/>
    <w:rsid w:val="00FE294B"/>
    <w:rsid w:val="00FE43EE"/>
    <w:rsid w:val="00FE4572"/>
    <w:rsid w:val="00FE563F"/>
    <w:rsid w:val="00FE611A"/>
    <w:rsid w:val="00FE6395"/>
    <w:rsid w:val="00FE63DB"/>
    <w:rsid w:val="00FE63DC"/>
    <w:rsid w:val="00FE6414"/>
    <w:rsid w:val="00FE701D"/>
    <w:rsid w:val="00FE7745"/>
    <w:rsid w:val="00FE7EEC"/>
    <w:rsid w:val="00FF091B"/>
    <w:rsid w:val="00FF09E0"/>
    <w:rsid w:val="00FF0B51"/>
    <w:rsid w:val="00FF0B90"/>
    <w:rsid w:val="00FF0F66"/>
    <w:rsid w:val="00FF1305"/>
    <w:rsid w:val="00FF13D8"/>
    <w:rsid w:val="00FF1A55"/>
    <w:rsid w:val="00FF1B4E"/>
    <w:rsid w:val="00FF3075"/>
    <w:rsid w:val="00FF3BB6"/>
    <w:rsid w:val="00FF3DE7"/>
    <w:rsid w:val="00FF3E37"/>
    <w:rsid w:val="00FF4B2B"/>
    <w:rsid w:val="00FF4EF6"/>
    <w:rsid w:val="00FF5896"/>
    <w:rsid w:val="00FF5CD4"/>
    <w:rsid w:val="00FF633B"/>
    <w:rsid w:val="00FF6C94"/>
    <w:rsid w:val="00FF6E46"/>
    <w:rsid w:val="00FF7413"/>
    <w:rsid w:val="00FF7FA8"/>
    <w:rsid w:val="087D6AD0"/>
    <w:rsid w:val="1B4E43F5"/>
    <w:rsid w:val="21D8CA8D"/>
    <w:rsid w:val="23CE2FC5"/>
    <w:rsid w:val="2527CD44"/>
    <w:rsid w:val="3537C5B4"/>
    <w:rsid w:val="361850DC"/>
    <w:rsid w:val="3CD74153"/>
    <w:rsid w:val="3E362990"/>
    <w:rsid w:val="42B33EB6"/>
    <w:rsid w:val="4B56F191"/>
    <w:rsid w:val="513EA317"/>
    <w:rsid w:val="5750F43F"/>
    <w:rsid w:val="5C02FCBB"/>
    <w:rsid w:val="678A8D72"/>
    <w:rsid w:val="67F6958D"/>
    <w:rsid w:val="6D0DCEAF"/>
    <w:rsid w:val="6D8156B7"/>
    <w:rsid w:val="75DC3A81"/>
    <w:rsid w:val="7886AA2D"/>
    <w:rsid w:val="7961E456"/>
    <w:rsid w:val="7E7C2DAC"/>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2"/>
    </o:shapelayout>
  </w:shapeDefaults>
  <w:decimalSymbol w:val="."/>
  <w:listSeparator w:val=","/>
  <w14:docId w14:val="6AC1611A"/>
  <w15:docId w15:val="{79E70422-DE21-4262-A2E3-EAF4F7DC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C114CF"/>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49"/>
      </w:numPr>
      <w:spacing w:after="0"/>
    </w:pPr>
  </w:style>
  <w:style w:type="paragraph" w:customStyle="1" w:styleId="ECCNumberedList">
    <w:name w:val="ECC Numbered List"/>
    <w:basedOn w:val="Normal"/>
    <w:qFormat/>
    <w:rsid w:val="00210414"/>
    <w:pPr>
      <w:numPr>
        <w:numId w:val="23"/>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locked/>
    <w:rsid w:val="00C114CF"/>
    <w:pPr>
      <w:tabs>
        <w:tab w:val="center" w:pos="4536"/>
        <w:tab w:val="right" w:pos="9072"/>
      </w:tabs>
      <w:spacing w:before="0" w:after="0"/>
    </w:pPr>
  </w:style>
  <w:style w:type="character" w:customStyle="1" w:styleId="FooterChar">
    <w:name w:val="Footer Char"/>
    <w:basedOn w:val="DefaultParagraphFont"/>
    <w:link w:val="Footer"/>
    <w:uiPriority w:val="99"/>
    <w:rsid w:val="009B022D"/>
    <w:rPr>
      <w:rFonts w:eastAsia="Calibri"/>
      <w:szCs w:val="22"/>
      <w:lang w:val="en-GB"/>
    </w:rPr>
  </w:style>
  <w:style w:type="character" w:styleId="Strong">
    <w:name w:val="Strong"/>
    <w:basedOn w:val="DefaultParagraphFont"/>
    <w:semiHidden/>
    <w:qFormat/>
    <w:locked/>
    <w:rsid w:val="005E71F3"/>
    <w:rPr>
      <w:b/>
      <w:bCs/>
    </w:rPr>
  </w:style>
  <w:style w:type="character" w:customStyle="1" w:styleId="UnresolvedMention1">
    <w:name w:val="Unresolved Mention1"/>
    <w:basedOn w:val="DefaultParagraphFont"/>
    <w:uiPriority w:val="99"/>
    <w:semiHidden/>
    <w:unhideWhenUsed/>
    <w:rsid w:val="006736A7"/>
    <w:rPr>
      <w:color w:val="605E5C"/>
      <w:shd w:val="clear" w:color="auto" w:fill="E1DFDD"/>
    </w:rPr>
  </w:style>
  <w:style w:type="table" w:customStyle="1" w:styleId="GridTable1Light-Accent41">
    <w:name w:val="Grid Table 1 Light - Accent 41"/>
    <w:basedOn w:val="TableNormal"/>
    <w:uiPriority w:val="46"/>
    <w:rsid w:val="00684D8F"/>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AA3D68"/>
    <w:rPr>
      <w:sz w:val="16"/>
      <w:szCs w:val="16"/>
    </w:rPr>
  </w:style>
  <w:style w:type="paragraph" w:styleId="CommentText">
    <w:name w:val="annotation text"/>
    <w:basedOn w:val="Normal"/>
    <w:link w:val="CommentTextChar"/>
    <w:uiPriority w:val="99"/>
    <w:unhideWhenUsed/>
    <w:locked/>
    <w:rsid w:val="00AA3D68"/>
    <w:rPr>
      <w:szCs w:val="20"/>
    </w:rPr>
  </w:style>
  <w:style w:type="character" w:customStyle="1" w:styleId="CommentTextChar">
    <w:name w:val="Comment Text Char"/>
    <w:basedOn w:val="DefaultParagraphFont"/>
    <w:link w:val="CommentText"/>
    <w:uiPriority w:val="99"/>
    <w:qFormat/>
    <w:rsid w:val="00AA3D68"/>
    <w:rPr>
      <w:rFonts w:eastAsia="Calibri"/>
      <w:lang w:val="en-GB"/>
    </w:rPr>
  </w:style>
  <w:style w:type="paragraph" w:styleId="CommentSubject">
    <w:name w:val="annotation subject"/>
    <w:basedOn w:val="CommentText"/>
    <w:next w:val="CommentText"/>
    <w:link w:val="CommentSubjectChar"/>
    <w:uiPriority w:val="99"/>
    <w:semiHidden/>
    <w:unhideWhenUsed/>
    <w:locked/>
    <w:rsid w:val="00AA3D68"/>
    <w:rPr>
      <w:b/>
      <w:bCs/>
    </w:rPr>
  </w:style>
  <w:style w:type="character" w:customStyle="1" w:styleId="CommentSubjectChar">
    <w:name w:val="Comment Subject Char"/>
    <w:basedOn w:val="CommentTextChar"/>
    <w:link w:val="CommentSubject"/>
    <w:uiPriority w:val="99"/>
    <w:semiHidden/>
    <w:rsid w:val="00AA3D68"/>
    <w:rPr>
      <w:rFonts w:eastAsia="Calibri"/>
      <w:b/>
      <w:bCs/>
      <w:lang w:val="en-GB"/>
    </w:rPr>
  </w:style>
  <w:style w:type="character" w:customStyle="1" w:styleId="UnresolvedMention2">
    <w:name w:val="Unresolved Mention2"/>
    <w:basedOn w:val="DefaultParagraphFont"/>
    <w:uiPriority w:val="99"/>
    <w:semiHidden/>
    <w:unhideWhenUsed/>
    <w:rsid w:val="004D4755"/>
    <w:rPr>
      <w:color w:val="605E5C"/>
      <w:shd w:val="clear" w:color="auto" w:fill="E1DFDD"/>
    </w:rPr>
  </w:style>
  <w:style w:type="paragraph" w:styleId="Revision">
    <w:name w:val="Revision"/>
    <w:hidden/>
    <w:uiPriority w:val="99"/>
    <w:semiHidden/>
    <w:rsid w:val="003F45F7"/>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7B0B6C"/>
    <w:rPr>
      <w:color w:val="800080" w:themeColor="followedHyperlink"/>
      <w:u w:val="single"/>
    </w:rPr>
  </w:style>
  <w:style w:type="character" w:styleId="PlaceholderText">
    <w:name w:val="Placeholder Text"/>
    <w:basedOn w:val="DefaultParagraphFont"/>
    <w:uiPriority w:val="99"/>
    <w:semiHidden/>
    <w:locked/>
    <w:rsid w:val="00EC3774"/>
    <w:rPr>
      <w:color w:val="808080"/>
    </w:rPr>
  </w:style>
  <w:style w:type="table" w:customStyle="1" w:styleId="PlainTable11">
    <w:name w:val="Plain Table 11"/>
    <w:basedOn w:val="TableNormal"/>
    <w:uiPriority w:val="41"/>
    <w:rsid w:val="002B7D1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77D9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B428B7"/>
    <w:rPr>
      <w:color w:val="605E5C"/>
      <w:shd w:val="clear" w:color="auto" w:fill="E1DFDD"/>
    </w:rPr>
  </w:style>
  <w:style w:type="character" w:customStyle="1" w:styleId="UnresolvedMention4">
    <w:name w:val="Unresolved Mention4"/>
    <w:basedOn w:val="DefaultParagraphFont"/>
    <w:uiPriority w:val="99"/>
    <w:semiHidden/>
    <w:unhideWhenUsed/>
    <w:rsid w:val="0047503B"/>
    <w:rPr>
      <w:color w:val="605E5C"/>
      <w:shd w:val="clear" w:color="auto" w:fill="E1DFDD"/>
    </w:rPr>
  </w:style>
  <w:style w:type="numbering" w:customStyle="1" w:styleId="NoList1">
    <w:name w:val="No List1"/>
    <w:next w:val="NoList"/>
    <w:uiPriority w:val="99"/>
    <w:semiHidden/>
    <w:unhideWhenUsed/>
    <w:rsid w:val="00E10D9F"/>
  </w:style>
  <w:style w:type="table" w:customStyle="1" w:styleId="ColorfulGrid1">
    <w:name w:val="Colorful Grid1"/>
    <w:basedOn w:val="TableNormal"/>
    <w:next w:val="ColorfulGrid"/>
    <w:uiPriority w:val="73"/>
    <w:locked/>
    <w:rsid w:val="00E10D9F"/>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locked/>
    <w:rsid w:val="00E10D9F"/>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locked/>
    <w:rsid w:val="00E10D9F"/>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E10D9F"/>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1">
    <w:name w:val="ECC Table - red header1"/>
    <w:basedOn w:val="ECCTable-clean"/>
    <w:uiPriority w:val="99"/>
    <w:rsid w:val="00E10D9F"/>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1">
    <w:name w:val="ECC Table - clean1"/>
    <w:uiPriority w:val="99"/>
    <w:rsid w:val="00E10D9F"/>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locked/>
    <w:rsid w:val="00E10D9F"/>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
    <w:name w:val="Grid Table 1 Light - Accent 411"/>
    <w:basedOn w:val="TableNormal"/>
    <w:uiPriority w:val="46"/>
    <w:rsid w:val="00E10D9F"/>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PlainTable111">
    <w:name w:val="Plain Table 111"/>
    <w:basedOn w:val="TableNormal"/>
    <w:uiPriority w:val="41"/>
    <w:rsid w:val="00E10D9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E10D9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5">
    <w:name w:val="Unresolved Mention5"/>
    <w:basedOn w:val="DefaultParagraphFont"/>
    <w:uiPriority w:val="99"/>
    <w:semiHidden/>
    <w:unhideWhenUsed/>
    <w:rsid w:val="00D85380"/>
    <w:rPr>
      <w:color w:val="605E5C"/>
      <w:shd w:val="clear" w:color="auto" w:fill="E1DFDD"/>
    </w:rPr>
  </w:style>
  <w:style w:type="character" w:styleId="UnresolvedMention">
    <w:name w:val="Unresolved Mention"/>
    <w:basedOn w:val="DefaultParagraphFont"/>
    <w:uiPriority w:val="99"/>
    <w:semiHidden/>
    <w:unhideWhenUsed/>
    <w:rsid w:val="005E4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3133">
      <w:bodyDiv w:val="1"/>
      <w:marLeft w:val="0"/>
      <w:marRight w:val="0"/>
      <w:marTop w:val="0"/>
      <w:marBottom w:val="0"/>
      <w:divBdr>
        <w:top w:val="none" w:sz="0" w:space="0" w:color="auto"/>
        <w:left w:val="none" w:sz="0" w:space="0" w:color="auto"/>
        <w:bottom w:val="none" w:sz="0" w:space="0" w:color="auto"/>
        <w:right w:val="none" w:sz="0" w:space="0" w:color="auto"/>
      </w:divBdr>
    </w:div>
    <w:div w:id="340813678">
      <w:bodyDiv w:val="1"/>
      <w:marLeft w:val="0"/>
      <w:marRight w:val="0"/>
      <w:marTop w:val="0"/>
      <w:marBottom w:val="0"/>
      <w:divBdr>
        <w:top w:val="none" w:sz="0" w:space="0" w:color="auto"/>
        <w:left w:val="none" w:sz="0" w:space="0" w:color="auto"/>
        <w:bottom w:val="none" w:sz="0" w:space="0" w:color="auto"/>
        <w:right w:val="none" w:sz="0" w:space="0" w:color="auto"/>
      </w:divBdr>
    </w:div>
    <w:div w:id="458108299">
      <w:bodyDiv w:val="1"/>
      <w:marLeft w:val="0"/>
      <w:marRight w:val="0"/>
      <w:marTop w:val="0"/>
      <w:marBottom w:val="0"/>
      <w:divBdr>
        <w:top w:val="none" w:sz="0" w:space="0" w:color="auto"/>
        <w:left w:val="none" w:sz="0" w:space="0" w:color="auto"/>
        <w:bottom w:val="none" w:sz="0" w:space="0" w:color="auto"/>
        <w:right w:val="none" w:sz="0" w:space="0" w:color="auto"/>
      </w:divBdr>
    </w:div>
    <w:div w:id="526215317">
      <w:bodyDiv w:val="1"/>
      <w:marLeft w:val="0"/>
      <w:marRight w:val="0"/>
      <w:marTop w:val="0"/>
      <w:marBottom w:val="0"/>
      <w:divBdr>
        <w:top w:val="none" w:sz="0" w:space="0" w:color="auto"/>
        <w:left w:val="none" w:sz="0" w:space="0" w:color="auto"/>
        <w:bottom w:val="none" w:sz="0" w:space="0" w:color="auto"/>
        <w:right w:val="none" w:sz="0" w:space="0" w:color="auto"/>
      </w:divBdr>
    </w:div>
    <w:div w:id="640307410">
      <w:bodyDiv w:val="1"/>
      <w:marLeft w:val="0"/>
      <w:marRight w:val="0"/>
      <w:marTop w:val="0"/>
      <w:marBottom w:val="0"/>
      <w:divBdr>
        <w:top w:val="none" w:sz="0" w:space="0" w:color="auto"/>
        <w:left w:val="none" w:sz="0" w:space="0" w:color="auto"/>
        <w:bottom w:val="none" w:sz="0" w:space="0" w:color="auto"/>
        <w:right w:val="none" w:sz="0" w:space="0" w:color="auto"/>
      </w:divBdr>
    </w:div>
    <w:div w:id="651520978">
      <w:bodyDiv w:val="1"/>
      <w:marLeft w:val="0"/>
      <w:marRight w:val="0"/>
      <w:marTop w:val="0"/>
      <w:marBottom w:val="0"/>
      <w:divBdr>
        <w:top w:val="none" w:sz="0" w:space="0" w:color="auto"/>
        <w:left w:val="none" w:sz="0" w:space="0" w:color="auto"/>
        <w:bottom w:val="none" w:sz="0" w:space="0" w:color="auto"/>
        <w:right w:val="none" w:sz="0" w:space="0" w:color="auto"/>
      </w:divBdr>
    </w:div>
    <w:div w:id="690840982">
      <w:bodyDiv w:val="1"/>
      <w:marLeft w:val="0"/>
      <w:marRight w:val="0"/>
      <w:marTop w:val="0"/>
      <w:marBottom w:val="0"/>
      <w:divBdr>
        <w:top w:val="none" w:sz="0" w:space="0" w:color="auto"/>
        <w:left w:val="none" w:sz="0" w:space="0" w:color="auto"/>
        <w:bottom w:val="none" w:sz="0" w:space="0" w:color="auto"/>
        <w:right w:val="none" w:sz="0" w:space="0" w:color="auto"/>
      </w:divBdr>
    </w:div>
    <w:div w:id="707610342">
      <w:bodyDiv w:val="1"/>
      <w:marLeft w:val="0"/>
      <w:marRight w:val="0"/>
      <w:marTop w:val="0"/>
      <w:marBottom w:val="0"/>
      <w:divBdr>
        <w:top w:val="none" w:sz="0" w:space="0" w:color="auto"/>
        <w:left w:val="none" w:sz="0" w:space="0" w:color="auto"/>
        <w:bottom w:val="none" w:sz="0" w:space="0" w:color="auto"/>
        <w:right w:val="none" w:sz="0" w:space="0" w:color="auto"/>
      </w:divBdr>
    </w:div>
    <w:div w:id="831333899">
      <w:bodyDiv w:val="1"/>
      <w:marLeft w:val="0"/>
      <w:marRight w:val="0"/>
      <w:marTop w:val="0"/>
      <w:marBottom w:val="0"/>
      <w:divBdr>
        <w:top w:val="none" w:sz="0" w:space="0" w:color="auto"/>
        <w:left w:val="none" w:sz="0" w:space="0" w:color="auto"/>
        <w:bottom w:val="none" w:sz="0" w:space="0" w:color="auto"/>
        <w:right w:val="none" w:sz="0" w:space="0" w:color="auto"/>
      </w:divBdr>
      <w:divsChild>
        <w:div w:id="1032418353">
          <w:marLeft w:val="0"/>
          <w:marRight w:val="0"/>
          <w:marTop w:val="0"/>
          <w:marBottom w:val="0"/>
          <w:divBdr>
            <w:top w:val="none" w:sz="0" w:space="0" w:color="auto"/>
            <w:left w:val="none" w:sz="0" w:space="0" w:color="auto"/>
            <w:bottom w:val="none" w:sz="0" w:space="0" w:color="auto"/>
            <w:right w:val="none" w:sz="0" w:space="0" w:color="auto"/>
          </w:divBdr>
        </w:div>
      </w:divsChild>
    </w:div>
    <w:div w:id="970474742">
      <w:bodyDiv w:val="1"/>
      <w:marLeft w:val="0"/>
      <w:marRight w:val="0"/>
      <w:marTop w:val="0"/>
      <w:marBottom w:val="0"/>
      <w:divBdr>
        <w:top w:val="none" w:sz="0" w:space="0" w:color="auto"/>
        <w:left w:val="none" w:sz="0" w:space="0" w:color="auto"/>
        <w:bottom w:val="none" w:sz="0" w:space="0" w:color="auto"/>
        <w:right w:val="none" w:sz="0" w:space="0" w:color="auto"/>
      </w:divBdr>
    </w:div>
    <w:div w:id="1029993059">
      <w:bodyDiv w:val="1"/>
      <w:marLeft w:val="0"/>
      <w:marRight w:val="0"/>
      <w:marTop w:val="0"/>
      <w:marBottom w:val="0"/>
      <w:divBdr>
        <w:top w:val="none" w:sz="0" w:space="0" w:color="auto"/>
        <w:left w:val="none" w:sz="0" w:space="0" w:color="auto"/>
        <w:bottom w:val="none" w:sz="0" w:space="0" w:color="auto"/>
        <w:right w:val="none" w:sz="0" w:space="0" w:color="auto"/>
      </w:divBdr>
    </w:div>
    <w:div w:id="1035422116">
      <w:bodyDiv w:val="1"/>
      <w:marLeft w:val="0"/>
      <w:marRight w:val="0"/>
      <w:marTop w:val="0"/>
      <w:marBottom w:val="0"/>
      <w:divBdr>
        <w:top w:val="none" w:sz="0" w:space="0" w:color="auto"/>
        <w:left w:val="none" w:sz="0" w:space="0" w:color="auto"/>
        <w:bottom w:val="none" w:sz="0" w:space="0" w:color="auto"/>
        <w:right w:val="none" w:sz="0" w:space="0" w:color="auto"/>
      </w:divBdr>
    </w:div>
    <w:div w:id="1108239473">
      <w:bodyDiv w:val="1"/>
      <w:marLeft w:val="0"/>
      <w:marRight w:val="0"/>
      <w:marTop w:val="0"/>
      <w:marBottom w:val="0"/>
      <w:divBdr>
        <w:top w:val="none" w:sz="0" w:space="0" w:color="auto"/>
        <w:left w:val="none" w:sz="0" w:space="0" w:color="auto"/>
        <w:bottom w:val="none" w:sz="0" w:space="0" w:color="auto"/>
        <w:right w:val="none" w:sz="0" w:space="0" w:color="auto"/>
      </w:divBdr>
    </w:div>
    <w:div w:id="1209099532">
      <w:bodyDiv w:val="1"/>
      <w:marLeft w:val="0"/>
      <w:marRight w:val="0"/>
      <w:marTop w:val="0"/>
      <w:marBottom w:val="0"/>
      <w:divBdr>
        <w:top w:val="none" w:sz="0" w:space="0" w:color="auto"/>
        <w:left w:val="none" w:sz="0" w:space="0" w:color="auto"/>
        <w:bottom w:val="none" w:sz="0" w:space="0" w:color="auto"/>
        <w:right w:val="none" w:sz="0" w:space="0" w:color="auto"/>
      </w:divBdr>
    </w:div>
    <w:div w:id="1248925692">
      <w:bodyDiv w:val="1"/>
      <w:marLeft w:val="0"/>
      <w:marRight w:val="0"/>
      <w:marTop w:val="0"/>
      <w:marBottom w:val="0"/>
      <w:divBdr>
        <w:top w:val="none" w:sz="0" w:space="0" w:color="auto"/>
        <w:left w:val="none" w:sz="0" w:space="0" w:color="auto"/>
        <w:bottom w:val="none" w:sz="0" w:space="0" w:color="auto"/>
        <w:right w:val="none" w:sz="0" w:space="0" w:color="auto"/>
      </w:divBdr>
    </w:div>
    <w:div w:id="1263948890">
      <w:bodyDiv w:val="1"/>
      <w:marLeft w:val="0"/>
      <w:marRight w:val="0"/>
      <w:marTop w:val="0"/>
      <w:marBottom w:val="0"/>
      <w:divBdr>
        <w:top w:val="none" w:sz="0" w:space="0" w:color="auto"/>
        <w:left w:val="none" w:sz="0" w:space="0" w:color="auto"/>
        <w:bottom w:val="none" w:sz="0" w:space="0" w:color="auto"/>
        <w:right w:val="none" w:sz="0" w:space="0" w:color="auto"/>
      </w:divBdr>
    </w:div>
    <w:div w:id="1421371749">
      <w:bodyDiv w:val="1"/>
      <w:marLeft w:val="0"/>
      <w:marRight w:val="0"/>
      <w:marTop w:val="0"/>
      <w:marBottom w:val="0"/>
      <w:divBdr>
        <w:top w:val="none" w:sz="0" w:space="0" w:color="auto"/>
        <w:left w:val="none" w:sz="0" w:space="0" w:color="auto"/>
        <w:bottom w:val="none" w:sz="0" w:space="0" w:color="auto"/>
        <w:right w:val="none" w:sz="0" w:space="0" w:color="auto"/>
      </w:divBdr>
    </w:div>
    <w:div w:id="1721324856">
      <w:bodyDiv w:val="1"/>
      <w:marLeft w:val="0"/>
      <w:marRight w:val="0"/>
      <w:marTop w:val="0"/>
      <w:marBottom w:val="0"/>
      <w:divBdr>
        <w:top w:val="none" w:sz="0" w:space="0" w:color="auto"/>
        <w:left w:val="none" w:sz="0" w:space="0" w:color="auto"/>
        <w:bottom w:val="none" w:sz="0" w:space="0" w:color="auto"/>
        <w:right w:val="none" w:sz="0" w:space="0" w:color="auto"/>
      </w:divBdr>
    </w:div>
    <w:div w:id="1802192651">
      <w:bodyDiv w:val="1"/>
      <w:marLeft w:val="0"/>
      <w:marRight w:val="0"/>
      <w:marTop w:val="0"/>
      <w:marBottom w:val="0"/>
      <w:divBdr>
        <w:top w:val="none" w:sz="0" w:space="0" w:color="auto"/>
        <w:left w:val="none" w:sz="0" w:space="0" w:color="auto"/>
        <w:bottom w:val="none" w:sz="0" w:space="0" w:color="auto"/>
        <w:right w:val="none" w:sz="0" w:space="0" w:color="auto"/>
      </w:divBdr>
    </w:div>
    <w:div w:id="1821850134">
      <w:bodyDiv w:val="1"/>
      <w:marLeft w:val="0"/>
      <w:marRight w:val="0"/>
      <w:marTop w:val="0"/>
      <w:marBottom w:val="0"/>
      <w:divBdr>
        <w:top w:val="none" w:sz="0" w:space="0" w:color="auto"/>
        <w:left w:val="none" w:sz="0" w:space="0" w:color="auto"/>
        <w:bottom w:val="none" w:sz="0" w:space="0" w:color="auto"/>
        <w:right w:val="none" w:sz="0" w:space="0" w:color="auto"/>
      </w:divBdr>
      <w:divsChild>
        <w:div w:id="2042584790">
          <w:marLeft w:val="0"/>
          <w:marRight w:val="0"/>
          <w:marTop w:val="0"/>
          <w:marBottom w:val="0"/>
          <w:divBdr>
            <w:top w:val="none" w:sz="0" w:space="0" w:color="auto"/>
            <w:left w:val="none" w:sz="0" w:space="0" w:color="auto"/>
            <w:bottom w:val="none" w:sz="0" w:space="0" w:color="auto"/>
            <w:right w:val="none" w:sz="0" w:space="0" w:color="auto"/>
          </w:divBdr>
        </w:div>
      </w:divsChild>
    </w:div>
    <w:div w:id="1880236585">
      <w:bodyDiv w:val="1"/>
      <w:marLeft w:val="0"/>
      <w:marRight w:val="0"/>
      <w:marTop w:val="0"/>
      <w:marBottom w:val="0"/>
      <w:divBdr>
        <w:top w:val="none" w:sz="0" w:space="0" w:color="auto"/>
        <w:left w:val="none" w:sz="0" w:space="0" w:color="auto"/>
        <w:bottom w:val="none" w:sz="0" w:space="0" w:color="auto"/>
        <w:right w:val="none" w:sz="0" w:space="0" w:color="auto"/>
      </w:divBdr>
    </w:div>
    <w:div w:id="1979677836">
      <w:bodyDiv w:val="1"/>
      <w:marLeft w:val="0"/>
      <w:marRight w:val="0"/>
      <w:marTop w:val="0"/>
      <w:marBottom w:val="0"/>
      <w:divBdr>
        <w:top w:val="none" w:sz="0" w:space="0" w:color="auto"/>
        <w:left w:val="none" w:sz="0" w:space="0" w:color="auto"/>
        <w:bottom w:val="none" w:sz="0" w:space="0" w:color="auto"/>
        <w:right w:val="none" w:sz="0" w:space="0" w:color="auto"/>
      </w:divBdr>
    </w:div>
    <w:div w:id="2016296880">
      <w:bodyDiv w:val="1"/>
      <w:marLeft w:val="0"/>
      <w:marRight w:val="0"/>
      <w:marTop w:val="0"/>
      <w:marBottom w:val="0"/>
      <w:divBdr>
        <w:top w:val="none" w:sz="0" w:space="0" w:color="auto"/>
        <w:left w:val="none" w:sz="0" w:space="0" w:color="auto"/>
        <w:bottom w:val="none" w:sz="0" w:space="0" w:color="auto"/>
        <w:right w:val="none" w:sz="0" w:space="0" w:color="auto"/>
      </w:divBdr>
    </w:div>
    <w:div w:id="202724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products.norsat.com/UserFiles/NorsatDocs/BPF-C%20Spec%20Sheet.pdf" TargetMode="External"/><Relationship Id="rId21" Type="http://schemas.openxmlformats.org/officeDocument/2006/relationships/image" Target="media/image13.png"/><Relationship Id="rId34" Type="http://schemas.openxmlformats.org/officeDocument/2006/relationships/hyperlink" Target="http://microwavefilter.com.s3-website-us-east-1.amazonaws.com/pdffiles/MFC_5-G_Applications.pdf" TargetMode="External"/><Relationship Id="rId42" Type="http://schemas.openxmlformats.org/officeDocument/2006/relationships/hyperlink" Target="http://www.xmwinc.com/_download.php?filekeyname=1600753729na45pcjov2a10r10m8.pdf&amp;filename=BPF-4000-400(BPF-C-4)-C-band%20BPF" TargetMode="External"/><Relationship Id="rId47" Type="http://schemas.openxmlformats.org/officeDocument/2006/relationships/hyperlink" Target="https://www.comtechefdata.com/support/docs/satellitemodemdocs" TargetMode="External"/><Relationship Id="rId50" Type="http://schemas.openxmlformats.org/officeDocument/2006/relationships/hyperlink" Target="https://smw.se/product-category/filter/frequency-band/c-band/"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s://www.etlsystems.com/sites/default/files/products/downloads/F-WGC1-714044%20v1.1.pdf" TargetMode="External"/><Relationship Id="rId37" Type="http://schemas.openxmlformats.org/officeDocument/2006/relationships/hyperlink" Target="https://advantechwireless.com/wp-content/uploads/2020/12/PB-ALTX-IRF-C-001-20337.pdf" TargetMode="External"/><Relationship Id="rId40" Type="http://schemas.openxmlformats.org/officeDocument/2006/relationships/hyperlink" Target="https://marketing.norsat.com/acton/attachment/31844/f-b01d76d9-462c-45d4-8d98-38524a518674/1/-/-/-/-/5G%20App%20Note.pdf" TargetMode="External"/><Relationship Id="rId45" Type="http://schemas.openxmlformats.org/officeDocument/2006/relationships/hyperlink" Target="https://www.avcomm.com.au/product-category/c-band-interference-solutions/"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icrowavefilter.com.s3-website-us-east-1.amazonaws.com/pdffiles/19524.pdf" TargetMode="External"/><Relationship Id="rId43" Type="http://schemas.openxmlformats.org/officeDocument/2006/relationships/hyperlink" Target="http://www.xmwinc.com/_download.php?filekeyname=1600755670rw1uxpu1kkl2fby2.pdf&amp;filename=BPF-CX-4050-300-C-band%20BPF" TargetMode="External"/><Relationship Id="rId48" Type="http://schemas.openxmlformats.org/officeDocument/2006/relationships/hyperlink" Target="https://www.cpii.com/product.cfm/15/121/489"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products.norsat.com/UserFiles/NorsatDocs/3000-BPF%20Spec%20Sheet.pdf"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etlsystems.com/sites/default/files/products/downloads/F-WGC1-714085%20v1.0.pdf" TargetMode="External"/><Relationship Id="rId38" Type="http://schemas.openxmlformats.org/officeDocument/2006/relationships/hyperlink" Target="https://marketing.norsat.com/acton/attachment/31844/f-b01d76d9-462c-45d4-8d98-38524a518674/1/-/-/-/-/5G%20App%20Note.pdf" TargetMode="External"/><Relationship Id="rId46" Type="http://schemas.openxmlformats.org/officeDocument/2006/relationships/hyperlink" Target="https://www.ses.com/extranet/asset-library" TargetMode="External"/><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asiasat.com/technology/5Gfilter"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3.amazonaws.com/microwavefilter.com/pdffiles/5g-20541-20523.pdf" TargetMode="External"/><Relationship Id="rId49" Type="http://schemas.openxmlformats.org/officeDocument/2006/relationships/hyperlink" Target="https://products.norsat.com/UserFiles/NorsatDocs/5G%20Interference%20Solution%20App%20Note.pdf" TargetMode="External"/><Relationship Id="rId57" Type="http://schemas.openxmlformats.org/officeDocument/2006/relationships/header" Target="header3.xml"/><Relationship Id="rId10" Type="http://schemas.openxmlformats.org/officeDocument/2006/relationships/image" Target="media/image3.emf"/><Relationship Id="rId31" Type="http://schemas.openxmlformats.org/officeDocument/2006/relationships/hyperlink" Target="https://docdb.cept.org/document/3607" TargetMode="External"/><Relationship Id="rId44" Type="http://schemas.openxmlformats.org/officeDocument/2006/relationships/hyperlink" Target="http://www.xmwinc.com/_download.php?filekeyname=1600755670rw1uxpu1kkl2fby2.pdf&amp;filename=BPF-CX-4050-300-C-band%20BPF" TargetMode="External"/><Relationship Id="rId52" Type="http://schemas.openxmlformats.org/officeDocument/2006/relationships/hyperlink" Target="https://www.avcomm.com.au/c-band-and-5g-interference/"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4.emf"/><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17D4C-2379-4AFB-93A1-0E0C4449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14658</Words>
  <Characters>83553</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ECC Report 340</vt:lpstr>
    </vt:vector>
  </TitlesOfParts>
  <Manager/>
  <Company/>
  <LinksUpToDate>false</LinksUpToDate>
  <CharactersWithSpaces>98015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340</dc:title>
  <dc:subject/>
  <dc:creator>ECC</dc:creator>
  <cp:keywords>ECC Report 340</cp:keywords>
  <dc:description/>
  <cp:lastModifiedBy>ECO </cp:lastModifiedBy>
  <cp:revision>3</cp:revision>
  <cp:lastPrinted>2022-03-09T01:09:00Z</cp:lastPrinted>
  <dcterms:created xsi:type="dcterms:W3CDTF">2022-06-02T10:24:00Z</dcterms:created>
  <dcterms:modified xsi:type="dcterms:W3CDTF">2022-06-02T10:29:00Z</dcterms:modified>
  <cp:category/>
  <cp:contentStatus/>
</cp:coreProperties>
</file>