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8457043"/>
    <w:bookmarkEnd w:id="0"/>
    <w:p w14:paraId="56A4D6BF" w14:textId="77777777" w:rsidR="0090054B" w:rsidRPr="00397A73" w:rsidRDefault="008D3F89" w:rsidP="0090054B">
      <w:pPr>
        <w:pStyle w:val="coverpageReporttitledescription"/>
        <w:rPr>
          <w:lang w:val="en-GB"/>
        </w:rPr>
      </w:pPr>
      <w:r w:rsidRPr="00397A73">
        <w:rPr>
          <w:lang w:val="en-GB"/>
        </w:rPr>
        <w:fldChar w:fldCharType="begin">
          <w:ffData>
            <w:name w:val=""/>
            <w:enabled/>
            <w:calcOnExit w:val="0"/>
            <w:textInput>
              <w:default w:val="Radio frequency test methods, tools and test results for wind turbines in relation to the Radio Astronomy Service"/>
            </w:textInput>
          </w:ffData>
        </w:fldChar>
      </w:r>
      <w:r w:rsidRPr="00397A73">
        <w:rPr>
          <w:lang w:val="en-GB"/>
        </w:rPr>
        <w:instrText xml:space="preserve"> FORMTEXT </w:instrText>
      </w:r>
      <w:r w:rsidRPr="00397A73">
        <w:rPr>
          <w:lang w:val="en-GB"/>
        </w:rPr>
      </w:r>
      <w:r w:rsidRPr="00397A73">
        <w:rPr>
          <w:lang w:val="en-GB"/>
        </w:rPr>
        <w:fldChar w:fldCharType="separate"/>
      </w:r>
      <w:r w:rsidRPr="00397A73">
        <w:rPr>
          <w:noProof/>
          <w:lang w:val="en-GB"/>
        </w:rPr>
        <w:t>Radio frequency test methods, tools and test results for wind turbines in relation to the Radio Astronomy Service</w:t>
      </w:r>
      <w:r w:rsidRPr="00397A73">
        <w:rPr>
          <w:lang w:val="en-GB"/>
        </w:rPr>
        <w:fldChar w:fldCharType="end"/>
      </w:r>
    </w:p>
    <w:p w14:paraId="0CCF32CF" w14:textId="4073EB18" w:rsidR="00930439" w:rsidRPr="00397A73" w:rsidRDefault="003568EB" w:rsidP="00941D3A">
      <w:pPr>
        <w:pStyle w:val="coverpageapprovedDDMMYY"/>
        <w:rPr>
          <w:lang w:val="en-GB"/>
        </w:rPr>
      </w:pPr>
      <w:r w:rsidRPr="00397A73">
        <w:rPr>
          <w:noProof/>
          <w:lang w:val="en-GB" w:eastAsia="fr-FR"/>
        </w:rPr>
        <mc:AlternateContent>
          <mc:Choice Requires="wpg">
            <w:drawing>
              <wp:anchor distT="0" distB="0" distL="114300" distR="114300" simplePos="0" relativeHeight="251658241" behindDoc="0" locked="1" layoutInCell="1" allowOverlap="1" wp14:anchorId="0056AF95" wp14:editId="189AA10D">
                <wp:simplePos x="0" y="0"/>
                <wp:positionH relativeFrom="page">
                  <wp:posOffset>0</wp:posOffset>
                </wp:positionH>
                <wp:positionV relativeFrom="page">
                  <wp:posOffset>1440180</wp:posOffset>
                </wp:positionV>
                <wp:extent cx="7560310" cy="1627505"/>
                <wp:effectExtent l="0" t="0" r="2540" b="0"/>
                <wp:wrapTopAndBottom/>
                <wp:docPr id="28"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29"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D2DF7" w14:textId="77777777" w:rsidR="00B835F0" w:rsidRPr="00F7440E" w:rsidRDefault="00B835F0" w:rsidP="00264464">
                              <w:pPr>
                                <w:pStyle w:val="coverpageECCReport"/>
                                <w:shd w:val="clear" w:color="auto" w:fill="auto"/>
                              </w:pPr>
                              <w:r w:rsidRPr="00264464">
                                <w:t xml:space="preserve">ECC Report </w:t>
                              </w:r>
                              <w:bookmarkStart w:id="1" w:name="Report_Number"/>
                              <w:r>
                                <w:rPr>
                                  <w:rStyle w:val="IntenseReference"/>
                                </w:rPr>
                                <w:t>321</w:t>
                              </w:r>
                              <w:bookmarkEnd w:id="1"/>
                            </w:p>
                          </w:txbxContent>
                        </wps:txbx>
                        <wps:bodyPr rot="0" vert="horz" wrap="square" lIns="2880000" tIns="540000" rIns="91440" bIns="45720" anchor="t" anchorCtr="0" upright="1">
                          <a:noAutofit/>
                        </wps:bodyPr>
                      </wps:wsp>
                      <wpg:grpSp>
                        <wpg:cNvPr id="30" name="Group 18"/>
                        <wpg:cNvGrpSpPr>
                          <a:grpSpLocks/>
                        </wpg:cNvGrpSpPr>
                        <wpg:grpSpPr bwMode="auto">
                          <a:xfrm>
                            <a:off x="828136" y="34505"/>
                            <a:ext cx="1703705" cy="1564640"/>
                            <a:chOff x="431" y="2744"/>
                            <a:chExt cx="2683" cy="2464"/>
                          </a:xfrm>
                        </wpg:grpSpPr>
                        <wps:wsp>
                          <wps:cNvPr id="31"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4"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55"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056AF95" id="Gruppieren 15" o:spid="_x0000_s1026" style="position:absolute;left:0;text-align:left;margin-left:0;margin-top:113.4pt;width:595.3pt;height:128.15pt;z-index:251658241;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" fillcolor="#887e6e" stroked="f">
                  <v:textbox inset="80mm,15mm">
                    <w:txbxContent>
                      <w:p w14:paraId="462D2DF7" w14:textId="77777777" w:rsidR="00B835F0" w:rsidRPr="00F7440E" w:rsidRDefault="00B835F0" w:rsidP="00264464">
                        <w:pPr>
                          <w:pStyle w:val="coverpageECCReport"/>
                          <w:shd w:val="clear" w:color="auto" w:fill="auto"/>
                        </w:pPr>
                        <w:r w:rsidRPr="00264464">
                          <w:t xml:space="preserve">ECC Report </w:t>
                        </w:r>
                        <w:bookmarkStart w:id="2" w:name="Report_Number"/>
                        <w:r>
                          <w:rPr>
                            <w:rStyle w:val="IntenseReference"/>
                          </w:rPr>
                          <w:t>321</w:t>
                        </w:r>
                        <w:bookmarkEnd w:id="2"/>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" strokecolor="#887e6e" strokeweight="15.5pt"/>
                </v:group>
                <w10:wrap type="topAndBottom" anchorx="page" anchory="page"/>
                <w10:anchorlock/>
              </v:group>
            </w:pict>
          </mc:Fallback>
        </mc:AlternateContent>
      </w:r>
      <w:r w:rsidR="00EB1EE1" w:rsidRPr="00397A73">
        <w:rPr>
          <w:lang w:val="en-GB"/>
        </w:rPr>
        <w:fldChar w:fldCharType="begin">
          <w:ffData>
            <w:name w:val="Text8"/>
            <w:enabled/>
            <w:calcOnExit w:val="0"/>
            <w:textInput>
              <w:default w:val="approved 2 October 2020"/>
            </w:textInput>
          </w:ffData>
        </w:fldChar>
      </w:r>
      <w:r w:rsidR="00EB1EE1" w:rsidRPr="00397A73">
        <w:rPr>
          <w:lang w:val="en-GB"/>
        </w:rPr>
        <w:instrText xml:space="preserve"> </w:instrText>
      </w:r>
      <w:bookmarkStart w:id="2" w:name="Text8"/>
      <w:r w:rsidR="00EB1EE1" w:rsidRPr="00397A73">
        <w:rPr>
          <w:lang w:val="en-GB"/>
        </w:rPr>
        <w:instrText xml:space="preserve">FORMTEXT </w:instrText>
      </w:r>
      <w:r w:rsidR="00EB1EE1" w:rsidRPr="00397A73">
        <w:rPr>
          <w:lang w:val="en-GB"/>
        </w:rPr>
      </w:r>
      <w:r w:rsidR="00EB1EE1" w:rsidRPr="00397A73">
        <w:rPr>
          <w:lang w:val="en-GB"/>
        </w:rPr>
        <w:fldChar w:fldCharType="separate"/>
      </w:r>
      <w:r w:rsidR="00EB1EE1" w:rsidRPr="00397A73">
        <w:rPr>
          <w:noProof/>
          <w:lang w:val="en-GB"/>
        </w:rPr>
        <w:t>approved 2 October 2020</w:t>
      </w:r>
      <w:r w:rsidR="00EB1EE1" w:rsidRPr="00397A73">
        <w:rPr>
          <w:lang w:val="en-GB"/>
        </w:rPr>
        <w:fldChar w:fldCharType="end"/>
      </w:r>
      <w:bookmarkEnd w:id="2"/>
    </w:p>
    <w:p w14:paraId="03DCE560" w14:textId="77777777" w:rsidR="00930439" w:rsidRPr="00397A73" w:rsidRDefault="003568EB" w:rsidP="00673A9B">
      <w:pPr>
        <w:pStyle w:val="coverpagelastupdatedDDMMYY"/>
        <w:rPr>
          <w:lang w:val="en-GB"/>
        </w:rPr>
      </w:pPr>
      <w:r w:rsidRPr="00397A73">
        <w:rPr>
          <w:noProof/>
          <w:lang w:val="en-GB" w:eastAsia="fr-FR"/>
        </w:rPr>
        <mc:AlternateContent>
          <mc:Choice Requires="wps">
            <w:drawing>
              <wp:anchor distT="0" distB="0" distL="114300" distR="114300" simplePos="0" relativeHeight="251658244" behindDoc="0" locked="1" layoutInCell="1" allowOverlap="1" wp14:anchorId="7F2132DB" wp14:editId="37A9008A">
                <wp:simplePos x="0" y="0"/>
                <wp:positionH relativeFrom="page">
                  <wp:posOffset>-1270</wp:posOffset>
                </wp:positionH>
                <wp:positionV relativeFrom="page">
                  <wp:posOffset>9803765</wp:posOffset>
                </wp:positionV>
                <wp:extent cx="7559675" cy="179705"/>
                <wp:effectExtent l="0" t="0" r="3175" b="0"/>
                <wp:wrapNone/>
                <wp:docPr id="2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B94B276" id="Rectangle 8" o:spid="_x0000_s1026" style="position:absolute;margin-left:-.1pt;margin-top:771.95pt;width:595.25pt;height:14.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" fillcolor="#887e6e" stroked="f">
                <v:textbox inset=",15mm"/>
                <w10:wrap anchorx="page" anchory="page"/>
                <w10:anchorlock/>
              </v:rect>
            </w:pict>
          </mc:Fallback>
        </mc:AlternateContent>
      </w:r>
      <w:r w:rsidR="00AD3AD2" w:rsidRPr="00397A73">
        <w:rPr>
          <w:lang w:val="en-GB"/>
        </w:rPr>
        <w:fldChar w:fldCharType="begin">
          <w:ffData>
            <w:name w:val="Text3"/>
            <w:enabled/>
            <w:calcOnExit w:val="0"/>
            <w:textInput/>
          </w:ffData>
        </w:fldChar>
      </w:r>
      <w:r w:rsidR="00AD3AD2" w:rsidRPr="00397A73">
        <w:rPr>
          <w:lang w:val="en-GB"/>
        </w:rPr>
        <w:instrText xml:space="preserve"> </w:instrText>
      </w:r>
      <w:bookmarkStart w:id="3" w:name="Text3"/>
      <w:r w:rsidR="00AD3AD2" w:rsidRPr="00397A73">
        <w:rPr>
          <w:lang w:val="en-GB"/>
        </w:rPr>
        <w:instrText xml:space="preserve">FORMTEXT </w:instrText>
      </w:r>
      <w:r w:rsidR="00AD3AD2" w:rsidRPr="00397A73">
        <w:rPr>
          <w:lang w:val="en-GB"/>
        </w:rPr>
      </w:r>
      <w:r w:rsidR="00AD3AD2" w:rsidRPr="00397A73">
        <w:rPr>
          <w:lang w:val="en-GB"/>
        </w:rPr>
        <w:fldChar w:fldCharType="separate"/>
      </w:r>
      <w:r w:rsidR="00AD3AD2" w:rsidRPr="00397A73">
        <w:rPr>
          <w:noProof/>
          <w:lang w:val="en-GB"/>
        </w:rPr>
        <w:t> </w:t>
      </w:r>
      <w:r w:rsidR="00AD3AD2" w:rsidRPr="00397A73">
        <w:rPr>
          <w:noProof/>
          <w:lang w:val="en-GB"/>
        </w:rPr>
        <w:t> </w:t>
      </w:r>
      <w:r w:rsidR="00AD3AD2" w:rsidRPr="00397A73">
        <w:rPr>
          <w:noProof/>
          <w:lang w:val="en-GB"/>
        </w:rPr>
        <w:t> </w:t>
      </w:r>
      <w:r w:rsidR="00AD3AD2" w:rsidRPr="00397A73">
        <w:rPr>
          <w:noProof/>
          <w:lang w:val="en-GB"/>
        </w:rPr>
        <w:t> </w:t>
      </w:r>
      <w:r w:rsidR="00AD3AD2" w:rsidRPr="00397A73">
        <w:rPr>
          <w:noProof/>
          <w:lang w:val="en-GB"/>
        </w:rPr>
        <w:t> </w:t>
      </w:r>
      <w:r w:rsidR="00AD3AD2" w:rsidRPr="00397A73">
        <w:rPr>
          <w:lang w:val="en-GB"/>
        </w:rPr>
        <w:fldChar w:fldCharType="end"/>
      </w:r>
      <w:bookmarkEnd w:id="3"/>
    </w:p>
    <w:p w14:paraId="4C5853DD" w14:textId="77777777" w:rsidR="008A54FC" w:rsidRPr="00397A73" w:rsidRDefault="008A54FC" w:rsidP="00264464">
      <w:pPr>
        <w:rPr>
          <w:rStyle w:val="ECCParagraph"/>
        </w:rPr>
      </w:pPr>
    </w:p>
    <w:p w14:paraId="739623C4" w14:textId="77777777" w:rsidR="008A54FC" w:rsidRPr="00397A73"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53393078"/>
      <w:r w:rsidRPr="00397A73">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p>
    <w:p w14:paraId="61E71847" w14:textId="77777777" w:rsidR="000329F0" w:rsidRPr="00397A73" w:rsidRDefault="000329F0" w:rsidP="00264464">
      <w:pPr>
        <w:rPr>
          <w:rStyle w:val="ECCParagraph"/>
        </w:rPr>
      </w:pPr>
      <w:r w:rsidRPr="00397A73">
        <w:rPr>
          <w:rStyle w:val="ECCParagraph"/>
        </w:rPr>
        <w:t xml:space="preserve">The deployment of </w:t>
      </w:r>
      <w:r w:rsidR="007F5D91" w:rsidRPr="00397A73">
        <w:rPr>
          <w:rStyle w:val="ECCParagraph"/>
        </w:rPr>
        <w:t>wind turbines</w:t>
      </w:r>
      <w:r w:rsidRPr="00397A73">
        <w:rPr>
          <w:rStyle w:val="ECCParagraph"/>
        </w:rPr>
        <w:t xml:space="preserve"> in Europe is large and will become even larger in the future. </w:t>
      </w:r>
    </w:p>
    <w:p w14:paraId="799B4237" w14:textId="77777777" w:rsidR="000329F0" w:rsidRPr="00397A73" w:rsidRDefault="000329F0" w:rsidP="00264464">
      <w:pPr>
        <w:rPr>
          <w:rStyle w:val="ECCParagraph"/>
        </w:rPr>
      </w:pPr>
      <w:r w:rsidRPr="00397A73">
        <w:rPr>
          <w:rStyle w:val="ECCParagraph"/>
        </w:rPr>
        <w:t xml:space="preserve">This </w:t>
      </w:r>
      <w:r w:rsidR="00AD3AD2" w:rsidRPr="00397A73">
        <w:rPr>
          <w:rStyle w:val="ECCParagraph"/>
        </w:rPr>
        <w:t xml:space="preserve">Report </w:t>
      </w:r>
      <w:r w:rsidRPr="00397A73">
        <w:rPr>
          <w:rStyle w:val="ECCParagraph"/>
        </w:rPr>
        <w:t xml:space="preserve">is intended to be used as a source of information for those who will have the challenge to perform </w:t>
      </w:r>
      <w:r w:rsidR="007F5D91" w:rsidRPr="00397A73">
        <w:rPr>
          <w:rStyle w:val="ECCParagraph"/>
        </w:rPr>
        <w:t>measurements</w:t>
      </w:r>
      <w:r w:rsidRPr="00397A73">
        <w:rPr>
          <w:rStyle w:val="ECCParagraph"/>
        </w:rPr>
        <w:t xml:space="preserve"> </w:t>
      </w:r>
      <w:r w:rsidR="003B6F7E" w:rsidRPr="00397A73">
        <w:rPr>
          <w:rStyle w:val="ECCParagraph"/>
        </w:rPr>
        <w:t xml:space="preserve">for several reasons </w:t>
      </w:r>
      <w:r w:rsidRPr="00397A73">
        <w:rPr>
          <w:rStyle w:val="ECCParagraph"/>
        </w:rPr>
        <w:t xml:space="preserve">on </w:t>
      </w:r>
      <w:r w:rsidR="007F5D91" w:rsidRPr="00397A73">
        <w:rPr>
          <w:rStyle w:val="ECCParagraph"/>
        </w:rPr>
        <w:t>wind turbines</w:t>
      </w:r>
      <w:r w:rsidR="00307064" w:rsidRPr="00397A73">
        <w:rPr>
          <w:rStyle w:val="ECCParagraph"/>
        </w:rPr>
        <w:t xml:space="preserve"> in relation to the radio ast</w:t>
      </w:r>
      <w:r w:rsidR="00602DE9" w:rsidRPr="00397A73">
        <w:rPr>
          <w:rStyle w:val="ECCParagraph"/>
        </w:rPr>
        <w:t>r</w:t>
      </w:r>
      <w:r w:rsidR="00307064" w:rsidRPr="00397A73">
        <w:rPr>
          <w:rStyle w:val="ECCParagraph"/>
        </w:rPr>
        <w:t>onomy service</w:t>
      </w:r>
      <w:r w:rsidR="007F5D91" w:rsidRPr="00397A73">
        <w:rPr>
          <w:rStyle w:val="ECCParagraph"/>
        </w:rPr>
        <w:t>.</w:t>
      </w:r>
    </w:p>
    <w:p w14:paraId="544843CC" w14:textId="77777777" w:rsidR="00980DFC" w:rsidRPr="00397A73" w:rsidRDefault="007F5D91" w:rsidP="0007526D">
      <w:pPr>
        <w:rPr>
          <w:rStyle w:val="ECCParagraph"/>
        </w:rPr>
      </w:pPr>
      <w:r w:rsidRPr="00397A73">
        <w:rPr>
          <w:rStyle w:val="ECCParagraph"/>
        </w:rPr>
        <w:t>Th</w:t>
      </w:r>
      <w:r w:rsidR="004C1D9A" w:rsidRPr="00397A73">
        <w:rPr>
          <w:rStyle w:val="ECCParagraph"/>
        </w:rPr>
        <w:t>is R</w:t>
      </w:r>
      <w:r w:rsidRPr="00397A73">
        <w:rPr>
          <w:rStyle w:val="ECCParagraph"/>
        </w:rPr>
        <w:t xml:space="preserve">eport is </w:t>
      </w:r>
      <w:r w:rsidR="003B6F7E" w:rsidRPr="00397A73">
        <w:rPr>
          <w:rStyle w:val="ECCParagraph"/>
        </w:rPr>
        <w:t>divided</w:t>
      </w:r>
      <w:r w:rsidRPr="00397A73">
        <w:rPr>
          <w:rStyle w:val="ECCParagraph"/>
        </w:rPr>
        <w:t xml:space="preserve"> in annexes for which a number of individuals from administrations</w:t>
      </w:r>
      <w:r w:rsidR="0093601B" w:rsidRPr="00397A73">
        <w:rPr>
          <w:rStyle w:val="ECCParagraph"/>
        </w:rPr>
        <w:t>, scientific organ</w:t>
      </w:r>
      <w:r w:rsidR="00602DE9" w:rsidRPr="00397A73">
        <w:rPr>
          <w:rStyle w:val="ECCParagraph"/>
        </w:rPr>
        <w:t>i</w:t>
      </w:r>
      <w:r w:rsidR="0093601B" w:rsidRPr="00397A73">
        <w:rPr>
          <w:rStyle w:val="ECCParagraph"/>
        </w:rPr>
        <w:t>sations</w:t>
      </w:r>
      <w:r w:rsidRPr="00397A73">
        <w:rPr>
          <w:rStyle w:val="ECCParagraph"/>
        </w:rPr>
        <w:t xml:space="preserve"> and industry </w:t>
      </w:r>
      <w:r w:rsidR="000B2F60" w:rsidRPr="00397A73">
        <w:rPr>
          <w:rStyle w:val="ECCParagraph"/>
        </w:rPr>
        <w:t>are</w:t>
      </w:r>
      <w:r w:rsidRPr="00397A73">
        <w:rPr>
          <w:rStyle w:val="ECCParagraph"/>
        </w:rPr>
        <w:t xml:space="preserve"> responsible.</w:t>
      </w:r>
    </w:p>
    <w:p w14:paraId="735DC0D9" w14:textId="77777777" w:rsidR="00757F24" w:rsidRPr="00397A73" w:rsidRDefault="00757F24" w:rsidP="0007526D">
      <w:pPr>
        <w:rPr>
          <w:rStyle w:val="ECCParagraph"/>
        </w:rPr>
      </w:pPr>
    </w:p>
    <w:p w14:paraId="6EBC3991" w14:textId="77777777" w:rsidR="007D06F4" w:rsidRPr="00397A73" w:rsidRDefault="007D06F4" w:rsidP="00264464">
      <w:pPr>
        <w:rPr>
          <w:rStyle w:val="ECCParagraph"/>
        </w:rPr>
      </w:pPr>
    </w:p>
    <w:p w14:paraId="45F96FE1" w14:textId="77777777" w:rsidR="00F77680" w:rsidRPr="00397A73" w:rsidRDefault="00F77680" w:rsidP="00264464">
      <w:pPr>
        <w:rPr>
          <w:rStyle w:val="ECCParagraph"/>
        </w:rPr>
      </w:pPr>
      <w:r w:rsidRPr="00397A73">
        <w:rPr>
          <w:rStyle w:val="ECCParagraph"/>
        </w:rPr>
        <w:br w:type="page"/>
      </w:r>
    </w:p>
    <w:p w14:paraId="0D45DC7D" w14:textId="77777777" w:rsidR="00F77680" w:rsidRPr="00397A73" w:rsidRDefault="00F77680" w:rsidP="00E2303A">
      <w:pPr>
        <w:pStyle w:val="coverpageTableofContent"/>
        <w:rPr>
          <w:noProof w:val="0"/>
          <w:lang w:val="en-GB"/>
        </w:rPr>
      </w:pPr>
    </w:p>
    <w:p w14:paraId="4C286167" w14:textId="77777777" w:rsidR="008A54FC" w:rsidRPr="00397A73" w:rsidRDefault="003568EB" w:rsidP="00E2303A">
      <w:pPr>
        <w:pStyle w:val="coverpageTableofContent"/>
        <w:rPr>
          <w:noProof w:val="0"/>
          <w:lang w:val="en-GB"/>
        </w:rPr>
      </w:pPr>
      <w:r w:rsidRPr="00397A73">
        <w:rPr>
          <w:lang w:val="en-GB" w:eastAsia="fr-FR"/>
        </w:rPr>
        <mc:AlternateContent>
          <mc:Choice Requires="wps">
            <w:drawing>
              <wp:anchor distT="0" distB="0" distL="114300" distR="114300" simplePos="0" relativeHeight="251658242" behindDoc="1" locked="1" layoutInCell="1" allowOverlap="1" wp14:anchorId="69867949" wp14:editId="66E7C67A">
                <wp:simplePos x="0" y="0"/>
                <wp:positionH relativeFrom="page">
                  <wp:posOffset>0</wp:posOffset>
                </wp:positionH>
                <wp:positionV relativeFrom="page">
                  <wp:posOffset>900430</wp:posOffset>
                </wp:positionV>
                <wp:extent cx="7585075" cy="716280"/>
                <wp:effectExtent l="0" t="0" r="0" b="7620"/>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758FC" w14:textId="77777777" w:rsidR="00B835F0" w:rsidRPr="005C5A96" w:rsidRDefault="00B835F0" w:rsidP="005C5A96">
                            <w:pPr>
                              <w:pStyle w:val="coverpageTableofContent"/>
                            </w:pPr>
                          </w:p>
                          <w:p w14:paraId="59EDB681" w14:textId="77777777" w:rsidR="00B835F0" w:rsidRDefault="00B835F0" w:rsidP="00E2303A">
                            <w:pPr>
                              <w:pStyle w:val="coverpageTableofContent"/>
                            </w:pPr>
                          </w:p>
                          <w:p w14:paraId="0F7F4F7A" w14:textId="77777777" w:rsidR="00B835F0" w:rsidRPr="003226D8" w:rsidRDefault="00B835F0"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67949" id="Rectangle 21" o:spid="_x0000_s1034" style="position:absolute;left:0;text-align:left;margin-left:0;margin-top:70.9pt;width:597.25pt;height:56.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" fillcolor="#b0a696" stroked="f">
                <v:textbox>
                  <w:txbxContent>
                    <w:p w14:paraId="690758FC" w14:textId="77777777" w:rsidR="00B835F0" w:rsidRPr="005C5A96" w:rsidRDefault="00B835F0" w:rsidP="005C5A96">
                      <w:pPr>
                        <w:pStyle w:val="coverpageTableofContent"/>
                      </w:pPr>
                    </w:p>
                    <w:p w14:paraId="59EDB681" w14:textId="77777777" w:rsidR="00B835F0" w:rsidRDefault="00B835F0" w:rsidP="00E2303A">
                      <w:pPr>
                        <w:pStyle w:val="coverpageTableofContent"/>
                      </w:pPr>
                    </w:p>
                    <w:p w14:paraId="0F7F4F7A" w14:textId="77777777" w:rsidR="00B835F0" w:rsidRPr="003226D8" w:rsidRDefault="00B835F0" w:rsidP="004930E1">
                      <w:pPr>
                        <w:rPr>
                          <w:rStyle w:val="ECCParagraph"/>
                        </w:rPr>
                      </w:pPr>
                    </w:p>
                  </w:txbxContent>
                </v:textbox>
                <w10:wrap anchorx="page" anchory="page"/>
                <w10:anchorlock/>
              </v:rect>
            </w:pict>
          </mc:Fallback>
        </mc:AlternateContent>
      </w:r>
      <w:r w:rsidR="00E059C5" w:rsidRPr="00397A73">
        <w:rPr>
          <w:noProof w:val="0"/>
          <w:lang w:val="en-GB"/>
        </w:rPr>
        <w:t>T</w:t>
      </w:r>
      <w:r w:rsidR="00763BA3" w:rsidRPr="00397A73">
        <w:rPr>
          <w:noProof w:val="0"/>
          <w:lang w:val="en-GB"/>
        </w:rPr>
        <w:t>ABLE OF CONTENTS</w:t>
      </w:r>
    </w:p>
    <w:p w14:paraId="442D9CE3" w14:textId="77777777" w:rsidR="00067793" w:rsidRPr="00397A73" w:rsidRDefault="00067793" w:rsidP="00AC2686">
      <w:pPr>
        <w:pStyle w:val="coverpageTableofContent"/>
        <w:rPr>
          <w:noProof w:val="0"/>
          <w:lang w:val="en-GB"/>
        </w:rPr>
      </w:pPr>
    </w:p>
    <w:p w14:paraId="24E87C98" w14:textId="77777777" w:rsidR="00120A17" w:rsidRPr="00397A73" w:rsidRDefault="00120A17" w:rsidP="00264464">
      <w:pPr>
        <w:rPr>
          <w:rStyle w:val="ECCParagraph"/>
          <w:b/>
          <w:color w:val="FFFFFF"/>
          <w:szCs w:val="20"/>
          <w:lang w:eastAsia="de-DE"/>
        </w:rPr>
      </w:pPr>
    </w:p>
    <w:p w14:paraId="787B5CC9" w14:textId="0DCC3943" w:rsidR="00E64B9A" w:rsidRDefault="00A90997">
      <w:pPr>
        <w:pStyle w:val="TOC1"/>
        <w:rPr>
          <w:rFonts w:asciiTheme="minorHAnsi" w:eastAsiaTheme="minorEastAsia" w:hAnsiTheme="minorHAnsi" w:cstheme="minorBidi"/>
          <w:b w:val="0"/>
          <w:noProof/>
          <w:sz w:val="22"/>
          <w:szCs w:val="22"/>
          <w:lang w:val="da-DK" w:eastAsia="da-DK"/>
        </w:rPr>
      </w:pPr>
      <w:r w:rsidRPr="00397A73">
        <w:rPr>
          <w:rStyle w:val="ECCParagraph"/>
          <w:b w:val="0"/>
        </w:rPr>
        <w:fldChar w:fldCharType="begin"/>
      </w:r>
      <w:r w:rsidRPr="00397A73">
        <w:rPr>
          <w:rStyle w:val="ECCParagraph"/>
          <w:b w:val="0"/>
        </w:rPr>
        <w:instrText xml:space="preserve"> TOC \o "1-4" \h \z \t "ECC Annex heading1;1" </w:instrText>
      </w:r>
      <w:r w:rsidRPr="00397A73">
        <w:rPr>
          <w:rStyle w:val="ECCParagraph"/>
          <w:b w:val="0"/>
        </w:rPr>
        <w:fldChar w:fldCharType="separate"/>
      </w:r>
      <w:hyperlink w:anchor="_Toc53393078" w:history="1">
        <w:r w:rsidR="00E64B9A" w:rsidRPr="00CC3BC0">
          <w:rPr>
            <w:rStyle w:val="Hyperlink"/>
            <w:noProof/>
          </w:rPr>
          <w:t>0</w:t>
        </w:r>
        <w:r w:rsidR="00E64B9A">
          <w:rPr>
            <w:rFonts w:asciiTheme="minorHAnsi" w:eastAsiaTheme="minorEastAsia" w:hAnsiTheme="minorHAnsi" w:cstheme="minorBidi"/>
            <w:b w:val="0"/>
            <w:noProof/>
            <w:sz w:val="22"/>
            <w:szCs w:val="22"/>
            <w:lang w:val="da-DK" w:eastAsia="da-DK"/>
          </w:rPr>
          <w:tab/>
        </w:r>
        <w:r w:rsidR="00E64B9A" w:rsidRPr="00CC3BC0">
          <w:rPr>
            <w:rStyle w:val="Hyperlink"/>
            <w:noProof/>
          </w:rPr>
          <w:t>Executive summary</w:t>
        </w:r>
        <w:r w:rsidR="00E64B9A">
          <w:rPr>
            <w:noProof/>
            <w:webHidden/>
          </w:rPr>
          <w:tab/>
        </w:r>
        <w:r w:rsidR="00E64B9A">
          <w:rPr>
            <w:noProof/>
            <w:webHidden/>
          </w:rPr>
          <w:fldChar w:fldCharType="begin"/>
        </w:r>
        <w:r w:rsidR="00E64B9A">
          <w:rPr>
            <w:noProof/>
            <w:webHidden/>
          </w:rPr>
          <w:instrText xml:space="preserve"> PAGEREF _Toc53393078 \h </w:instrText>
        </w:r>
        <w:r w:rsidR="00E64B9A">
          <w:rPr>
            <w:noProof/>
            <w:webHidden/>
          </w:rPr>
        </w:r>
        <w:r w:rsidR="00E64B9A">
          <w:rPr>
            <w:noProof/>
            <w:webHidden/>
          </w:rPr>
          <w:fldChar w:fldCharType="separate"/>
        </w:r>
        <w:r w:rsidR="00E64B9A">
          <w:rPr>
            <w:noProof/>
            <w:webHidden/>
          </w:rPr>
          <w:t>2</w:t>
        </w:r>
        <w:r w:rsidR="00E64B9A">
          <w:rPr>
            <w:noProof/>
            <w:webHidden/>
          </w:rPr>
          <w:fldChar w:fldCharType="end"/>
        </w:r>
      </w:hyperlink>
    </w:p>
    <w:p w14:paraId="2FA3775E" w14:textId="51360773" w:rsidR="00E64B9A" w:rsidRDefault="00586374">
      <w:pPr>
        <w:pStyle w:val="TOC1"/>
        <w:rPr>
          <w:rFonts w:asciiTheme="minorHAnsi" w:eastAsiaTheme="minorEastAsia" w:hAnsiTheme="minorHAnsi" w:cstheme="minorBidi"/>
          <w:b w:val="0"/>
          <w:noProof/>
          <w:sz w:val="22"/>
          <w:szCs w:val="22"/>
          <w:lang w:val="da-DK" w:eastAsia="da-DK"/>
        </w:rPr>
      </w:pPr>
      <w:hyperlink w:anchor="_Toc53393079" w:history="1">
        <w:r w:rsidR="00E64B9A" w:rsidRPr="00CC3BC0">
          <w:rPr>
            <w:rStyle w:val="Hyperlink"/>
            <w:noProof/>
          </w:rPr>
          <w:t>1</w:t>
        </w:r>
        <w:r w:rsidR="00E64B9A">
          <w:rPr>
            <w:rFonts w:asciiTheme="minorHAnsi" w:eastAsiaTheme="minorEastAsia" w:hAnsiTheme="minorHAnsi" w:cstheme="minorBidi"/>
            <w:b w:val="0"/>
            <w:noProof/>
            <w:sz w:val="22"/>
            <w:szCs w:val="22"/>
            <w:lang w:val="da-DK" w:eastAsia="da-DK"/>
          </w:rPr>
          <w:tab/>
        </w:r>
        <w:r w:rsidR="00E64B9A" w:rsidRPr="00CC3BC0">
          <w:rPr>
            <w:rStyle w:val="Hyperlink"/>
            <w:noProof/>
          </w:rPr>
          <w:t>Introduction</w:t>
        </w:r>
        <w:r w:rsidR="00E64B9A">
          <w:rPr>
            <w:noProof/>
            <w:webHidden/>
          </w:rPr>
          <w:tab/>
        </w:r>
        <w:r w:rsidR="00E64B9A">
          <w:rPr>
            <w:noProof/>
            <w:webHidden/>
          </w:rPr>
          <w:fldChar w:fldCharType="begin"/>
        </w:r>
        <w:r w:rsidR="00E64B9A">
          <w:rPr>
            <w:noProof/>
            <w:webHidden/>
          </w:rPr>
          <w:instrText xml:space="preserve"> PAGEREF _Toc53393079 \h </w:instrText>
        </w:r>
        <w:r w:rsidR="00E64B9A">
          <w:rPr>
            <w:noProof/>
            <w:webHidden/>
          </w:rPr>
        </w:r>
        <w:r w:rsidR="00E64B9A">
          <w:rPr>
            <w:noProof/>
            <w:webHidden/>
          </w:rPr>
          <w:fldChar w:fldCharType="separate"/>
        </w:r>
        <w:r w:rsidR="00E64B9A">
          <w:rPr>
            <w:noProof/>
            <w:webHidden/>
          </w:rPr>
          <w:t>5</w:t>
        </w:r>
        <w:r w:rsidR="00E64B9A">
          <w:rPr>
            <w:noProof/>
            <w:webHidden/>
          </w:rPr>
          <w:fldChar w:fldCharType="end"/>
        </w:r>
      </w:hyperlink>
    </w:p>
    <w:p w14:paraId="2D271DCD" w14:textId="1C884ACE" w:rsidR="00E64B9A" w:rsidRDefault="00586374">
      <w:pPr>
        <w:pStyle w:val="TOC1"/>
        <w:rPr>
          <w:rFonts w:asciiTheme="minorHAnsi" w:eastAsiaTheme="minorEastAsia" w:hAnsiTheme="minorHAnsi" w:cstheme="minorBidi"/>
          <w:b w:val="0"/>
          <w:noProof/>
          <w:sz w:val="22"/>
          <w:szCs w:val="22"/>
          <w:lang w:val="da-DK" w:eastAsia="da-DK"/>
        </w:rPr>
      </w:pPr>
      <w:hyperlink w:anchor="_Toc53393080" w:history="1">
        <w:r w:rsidR="00E64B9A" w:rsidRPr="00CC3BC0">
          <w:rPr>
            <w:rStyle w:val="Hyperlink"/>
            <w:noProof/>
          </w:rPr>
          <w:t>2</w:t>
        </w:r>
        <w:r w:rsidR="00E64B9A">
          <w:rPr>
            <w:rFonts w:asciiTheme="minorHAnsi" w:eastAsiaTheme="minorEastAsia" w:hAnsiTheme="minorHAnsi" w:cstheme="minorBidi"/>
            <w:b w:val="0"/>
            <w:noProof/>
            <w:sz w:val="22"/>
            <w:szCs w:val="22"/>
            <w:lang w:val="da-DK" w:eastAsia="da-DK"/>
          </w:rPr>
          <w:tab/>
        </w:r>
        <w:r w:rsidR="00E64B9A" w:rsidRPr="00CC3BC0">
          <w:rPr>
            <w:rStyle w:val="Hyperlink"/>
            <w:noProof/>
          </w:rPr>
          <w:t>Overview of measurement methods and results</w:t>
        </w:r>
        <w:r w:rsidR="00E64B9A">
          <w:rPr>
            <w:noProof/>
            <w:webHidden/>
          </w:rPr>
          <w:tab/>
        </w:r>
        <w:r w:rsidR="00E64B9A">
          <w:rPr>
            <w:noProof/>
            <w:webHidden/>
          </w:rPr>
          <w:fldChar w:fldCharType="begin"/>
        </w:r>
        <w:r w:rsidR="00E64B9A">
          <w:rPr>
            <w:noProof/>
            <w:webHidden/>
          </w:rPr>
          <w:instrText xml:space="preserve"> PAGEREF _Toc53393080 \h </w:instrText>
        </w:r>
        <w:r w:rsidR="00E64B9A">
          <w:rPr>
            <w:noProof/>
            <w:webHidden/>
          </w:rPr>
        </w:r>
        <w:r w:rsidR="00E64B9A">
          <w:rPr>
            <w:noProof/>
            <w:webHidden/>
          </w:rPr>
          <w:fldChar w:fldCharType="separate"/>
        </w:r>
        <w:r w:rsidR="00E64B9A">
          <w:rPr>
            <w:noProof/>
            <w:webHidden/>
          </w:rPr>
          <w:t>6</w:t>
        </w:r>
        <w:r w:rsidR="00E64B9A">
          <w:rPr>
            <w:noProof/>
            <w:webHidden/>
          </w:rPr>
          <w:fldChar w:fldCharType="end"/>
        </w:r>
      </w:hyperlink>
    </w:p>
    <w:p w14:paraId="50AF1458" w14:textId="5AF443E5" w:rsidR="00E64B9A" w:rsidRDefault="00586374">
      <w:pPr>
        <w:pStyle w:val="TOC2"/>
        <w:rPr>
          <w:rFonts w:asciiTheme="minorHAnsi" w:eastAsiaTheme="minorEastAsia" w:hAnsiTheme="minorHAnsi" w:cstheme="minorBidi"/>
          <w:bCs w:val="0"/>
          <w:sz w:val="22"/>
          <w:szCs w:val="22"/>
          <w:lang w:val="da-DK" w:eastAsia="da-DK"/>
        </w:rPr>
      </w:pPr>
      <w:hyperlink w:anchor="_Toc53393081" w:history="1">
        <w:r w:rsidR="00E64B9A" w:rsidRPr="00CC3BC0">
          <w:rPr>
            <w:rStyle w:val="Hyperlink"/>
          </w:rPr>
          <w:t>2.1</w:t>
        </w:r>
        <w:r w:rsidR="00E64B9A">
          <w:rPr>
            <w:rFonts w:asciiTheme="minorHAnsi" w:eastAsiaTheme="minorEastAsia" w:hAnsiTheme="minorHAnsi" w:cstheme="minorBidi"/>
            <w:bCs w:val="0"/>
            <w:sz w:val="22"/>
            <w:szCs w:val="22"/>
            <w:lang w:val="da-DK" w:eastAsia="da-DK"/>
          </w:rPr>
          <w:tab/>
        </w:r>
        <w:r w:rsidR="00E64B9A" w:rsidRPr="00CC3BC0">
          <w:rPr>
            <w:rStyle w:val="Hyperlink"/>
          </w:rPr>
          <w:t>Measurement system for the measurement of Very low Emc levels to protect the radioastronomy in the frequency range 30-240 MHz (LOFAR)</w:t>
        </w:r>
        <w:r w:rsidR="00E64B9A">
          <w:rPr>
            <w:webHidden/>
          </w:rPr>
          <w:tab/>
        </w:r>
        <w:r w:rsidR="00E64B9A">
          <w:rPr>
            <w:webHidden/>
          </w:rPr>
          <w:fldChar w:fldCharType="begin"/>
        </w:r>
        <w:r w:rsidR="00E64B9A">
          <w:rPr>
            <w:webHidden/>
          </w:rPr>
          <w:instrText xml:space="preserve"> PAGEREF _Toc53393081 \h </w:instrText>
        </w:r>
        <w:r w:rsidR="00E64B9A">
          <w:rPr>
            <w:webHidden/>
          </w:rPr>
        </w:r>
        <w:r w:rsidR="00E64B9A">
          <w:rPr>
            <w:webHidden/>
          </w:rPr>
          <w:fldChar w:fldCharType="separate"/>
        </w:r>
        <w:r w:rsidR="00E64B9A">
          <w:rPr>
            <w:webHidden/>
          </w:rPr>
          <w:t>6</w:t>
        </w:r>
        <w:r w:rsidR="00E64B9A">
          <w:rPr>
            <w:webHidden/>
          </w:rPr>
          <w:fldChar w:fldCharType="end"/>
        </w:r>
      </w:hyperlink>
    </w:p>
    <w:p w14:paraId="67AC49C2" w14:textId="45836A2E" w:rsidR="00E64B9A" w:rsidRDefault="00586374">
      <w:pPr>
        <w:pStyle w:val="TOC3"/>
        <w:rPr>
          <w:rFonts w:asciiTheme="minorHAnsi" w:eastAsiaTheme="minorEastAsia" w:hAnsiTheme="minorHAnsi" w:cstheme="minorBidi"/>
          <w:sz w:val="22"/>
          <w:szCs w:val="22"/>
          <w:lang w:val="da-DK" w:eastAsia="da-DK"/>
        </w:rPr>
      </w:pPr>
      <w:hyperlink w:anchor="_Toc53393082" w:history="1">
        <w:r w:rsidR="00E64B9A" w:rsidRPr="00CC3BC0">
          <w:rPr>
            <w:rStyle w:val="Hyperlink"/>
          </w:rPr>
          <w:t>2.1.1</w:t>
        </w:r>
        <w:r w:rsidR="00E64B9A">
          <w:rPr>
            <w:rFonts w:asciiTheme="minorHAnsi" w:eastAsiaTheme="minorEastAsia" w:hAnsiTheme="minorHAnsi" w:cstheme="minorBidi"/>
            <w:sz w:val="22"/>
            <w:szCs w:val="22"/>
            <w:lang w:val="da-DK" w:eastAsia="da-DK"/>
          </w:rPr>
          <w:tab/>
        </w:r>
        <w:r w:rsidR="00E64B9A" w:rsidRPr="00CC3BC0">
          <w:rPr>
            <w:rStyle w:val="Hyperlink"/>
          </w:rPr>
          <w:t>A note about the topography of RAS stations</w:t>
        </w:r>
        <w:r w:rsidR="00E64B9A">
          <w:rPr>
            <w:webHidden/>
          </w:rPr>
          <w:tab/>
        </w:r>
        <w:r w:rsidR="00E64B9A">
          <w:rPr>
            <w:webHidden/>
          </w:rPr>
          <w:fldChar w:fldCharType="begin"/>
        </w:r>
        <w:r w:rsidR="00E64B9A">
          <w:rPr>
            <w:webHidden/>
          </w:rPr>
          <w:instrText xml:space="preserve"> PAGEREF _Toc53393082 \h </w:instrText>
        </w:r>
        <w:r w:rsidR="00E64B9A">
          <w:rPr>
            <w:webHidden/>
          </w:rPr>
        </w:r>
        <w:r w:rsidR="00E64B9A">
          <w:rPr>
            <w:webHidden/>
          </w:rPr>
          <w:fldChar w:fldCharType="separate"/>
        </w:r>
        <w:r w:rsidR="00E64B9A">
          <w:rPr>
            <w:webHidden/>
          </w:rPr>
          <w:t>6</w:t>
        </w:r>
        <w:r w:rsidR="00E64B9A">
          <w:rPr>
            <w:webHidden/>
          </w:rPr>
          <w:fldChar w:fldCharType="end"/>
        </w:r>
      </w:hyperlink>
    </w:p>
    <w:p w14:paraId="579696DB" w14:textId="6DB1F662" w:rsidR="00E64B9A" w:rsidRDefault="00586374">
      <w:pPr>
        <w:pStyle w:val="TOC2"/>
        <w:rPr>
          <w:rFonts w:asciiTheme="minorHAnsi" w:eastAsiaTheme="minorEastAsia" w:hAnsiTheme="minorHAnsi" w:cstheme="minorBidi"/>
          <w:bCs w:val="0"/>
          <w:sz w:val="22"/>
          <w:szCs w:val="22"/>
          <w:lang w:val="da-DK" w:eastAsia="da-DK"/>
        </w:rPr>
      </w:pPr>
      <w:hyperlink w:anchor="_Toc53393083" w:history="1">
        <w:r w:rsidR="00E64B9A" w:rsidRPr="00CC3BC0">
          <w:rPr>
            <w:rStyle w:val="Hyperlink"/>
          </w:rPr>
          <w:t>2.2</w:t>
        </w:r>
        <w:r w:rsidR="00E64B9A">
          <w:rPr>
            <w:rFonts w:asciiTheme="minorHAnsi" w:eastAsiaTheme="minorEastAsia" w:hAnsiTheme="minorHAnsi" w:cstheme="minorBidi"/>
            <w:bCs w:val="0"/>
            <w:sz w:val="22"/>
            <w:szCs w:val="22"/>
            <w:lang w:val="da-DK" w:eastAsia="da-DK"/>
          </w:rPr>
          <w:tab/>
        </w:r>
        <w:r w:rsidR="00E64B9A" w:rsidRPr="00CC3BC0">
          <w:rPr>
            <w:rStyle w:val="Hyperlink"/>
          </w:rPr>
          <w:t>Measurement results and measurement methods for the protection of the radio astronomy service in the frequency ranges around 611 and 1413 MHz</w:t>
        </w:r>
        <w:r w:rsidR="00E64B9A">
          <w:rPr>
            <w:webHidden/>
          </w:rPr>
          <w:tab/>
        </w:r>
        <w:r w:rsidR="00E64B9A">
          <w:rPr>
            <w:webHidden/>
          </w:rPr>
          <w:fldChar w:fldCharType="begin"/>
        </w:r>
        <w:r w:rsidR="00E64B9A">
          <w:rPr>
            <w:webHidden/>
          </w:rPr>
          <w:instrText xml:space="preserve"> PAGEREF _Toc53393083 \h </w:instrText>
        </w:r>
        <w:r w:rsidR="00E64B9A">
          <w:rPr>
            <w:webHidden/>
          </w:rPr>
        </w:r>
        <w:r w:rsidR="00E64B9A">
          <w:rPr>
            <w:webHidden/>
          </w:rPr>
          <w:fldChar w:fldCharType="separate"/>
        </w:r>
        <w:r w:rsidR="00E64B9A">
          <w:rPr>
            <w:webHidden/>
          </w:rPr>
          <w:t>6</w:t>
        </w:r>
        <w:r w:rsidR="00E64B9A">
          <w:rPr>
            <w:webHidden/>
          </w:rPr>
          <w:fldChar w:fldCharType="end"/>
        </w:r>
      </w:hyperlink>
    </w:p>
    <w:p w14:paraId="4726214E" w14:textId="55C6A8EC" w:rsidR="00E64B9A" w:rsidRDefault="00586374">
      <w:pPr>
        <w:pStyle w:val="TOC2"/>
        <w:rPr>
          <w:rFonts w:asciiTheme="minorHAnsi" w:eastAsiaTheme="minorEastAsia" w:hAnsiTheme="minorHAnsi" w:cstheme="minorBidi"/>
          <w:bCs w:val="0"/>
          <w:sz w:val="22"/>
          <w:szCs w:val="22"/>
          <w:lang w:val="da-DK" w:eastAsia="da-DK"/>
        </w:rPr>
      </w:pPr>
      <w:hyperlink w:anchor="_Toc53393084" w:history="1">
        <w:r w:rsidR="00E64B9A" w:rsidRPr="00CC3BC0">
          <w:rPr>
            <w:rStyle w:val="Hyperlink"/>
          </w:rPr>
          <w:t>2.3</w:t>
        </w:r>
        <w:r w:rsidR="00E64B9A">
          <w:rPr>
            <w:rFonts w:asciiTheme="minorHAnsi" w:eastAsiaTheme="minorEastAsia" w:hAnsiTheme="minorHAnsi" w:cstheme="minorBidi"/>
            <w:bCs w:val="0"/>
            <w:sz w:val="22"/>
            <w:szCs w:val="22"/>
            <w:lang w:val="da-DK" w:eastAsia="da-DK"/>
          </w:rPr>
          <w:tab/>
        </w:r>
        <w:r w:rsidR="00E64B9A" w:rsidRPr="00CC3BC0">
          <w:rPr>
            <w:rStyle w:val="Hyperlink"/>
          </w:rPr>
          <w:t>A Methodology for RAS – wind turbine compatibility studies</w:t>
        </w:r>
        <w:r w:rsidR="00E64B9A">
          <w:rPr>
            <w:webHidden/>
          </w:rPr>
          <w:tab/>
        </w:r>
        <w:r w:rsidR="00E64B9A">
          <w:rPr>
            <w:webHidden/>
          </w:rPr>
          <w:fldChar w:fldCharType="begin"/>
        </w:r>
        <w:r w:rsidR="00E64B9A">
          <w:rPr>
            <w:webHidden/>
          </w:rPr>
          <w:instrText xml:space="preserve"> PAGEREF _Toc53393084 \h </w:instrText>
        </w:r>
        <w:r w:rsidR="00E64B9A">
          <w:rPr>
            <w:webHidden/>
          </w:rPr>
        </w:r>
        <w:r w:rsidR="00E64B9A">
          <w:rPr>
            <w:webHidden/>
          </w:rPr>
          <w:fldChar w:fldCharType="separate"/>
        </w:r>
        <w:r w:rsidR="00E64B9A">
          <w:rPr>
            <w:webHidden/>
          </w:rPr>
          <w:t>9</w:t>
        </w:r>
        <w:r w:rsidR="00E64B9A">
          <w:rPr>
            <w:webHidden/>
          </w:rPr>
          <w:fldChar w:fldCharType="end"/>
        </w:r>
      </w:hyperlink>
    </w:p>
    <w:p w14:paraId="1CD88DB2" w14:textId="35F8F500" w:rsidR="00E64B9A" w:rsidRDefault="00586374">
      <w:pPr>
        <w:pStyle w:val="TOC2"/>
        <w:rPr>
          <w:rFonts w:asciiTheme="minorHAnsi" w:eastAsiaTheme="minorEastAsia" w:hAnsiTheme="minorHAnsi" w:cstheme="minorBidi"/>
          <w:bCs w:val="0"/>
          <w:sz w:val="22"/>
          <w:szCs w:val="22"/>
          <w:lang w:val="da-DK" w:eastAsia="da-DK"/>
        </w:rPr>
      </w:pPr>
      <w:hyperlink w:anchor="_Toc53393085" w:history="1">
        <w:r w:rsidR="00E64B9A" w:rsidRPr="00CC3BC0">
          <w:rPr>
            <w:rStyle w:val="Hyperlink"/>
          </w:rPr>
          <w:t>2.4</w:t>
        </w:r>
        <w:r w:rsidR="00E64B9A">
          <w:rPr>
            <w:rFonts w:asciiTheme="minorHAnsi" w:eastAsiaTheme="minorEastAsia" w:hAnsiTheme="minorHAnsi" w:cstheme="minorBidi"/>
            <w:bCs w:val="0"/>
            <w:sz w:val="22"/>
            <w:szCs w:val="22"/>
            <w:lang w:val="da-DK" w:eastAsia="da-DK"/>
          </w:rPr>
          <w:tab/>
        </w:r>
        <w:r w:rsidR="00E64B9A" w:rsidRPr="00CC3BC0">
          <w:rPr>
            <w:rStyle w:val="Hyperlink"/>
          </w:rPr>
          <w:t>Measurement of the radar cross section of a wind turbine</w:t>
        </w:r>
        <w:r w:rsidR="00E64B9A">
          <w:rPr>
            <w:webHidden/>
          </w:rPr>
          <w:tab/>
        </w:r>
        <w:r w:rsidR="00E64B9A">
          <w:rPr>
            <w:webHidden/>
          </w:rPr>
          <w:fldChar w:fldCharType="begin"/>
        </w:r>
        <w:r w:rsidR="00E64B9A">
          <w:rPr>
            <w:webHidden/>
          </w:rPr>
          <w:instrText xml:space="preserve"> PAGEREF _Toc53393085 \h </w:instrText>
        </w:r>
        <w:r w:rsidR="00E64B9A">
          <w:rPr>
            <w:webHidden/>
          </w:rPr>
        </w:r>
        <w:r w:rsidR="00E64B9A">
          <w:rPr>
            <w:webHidden/>
          </w:rPr>
          <w:fldChar w:fldCharType="separate"/>
        </w:r>
        <w:r w:rsidR="00E64B9A">
          <w:rPr>
            <w:webHidden/>
          </w:rPr>
          <w:t>10</w:t>
        </w:r>
        <w:r w:rsidR="00E64B9A">
          <w:rPr>
            <w:webHidden/>
          </w:rPr>
          <w:fldChar w:fldCharType="end"/>
        </w:r>
      </w:hyperlink>
    </w:p>
    <w:p w14:paraId="3AC0AFC5" w14:textId="3983A55A" w:rsidR="00E64B9A" w:rsidRDefault="00586374">
      <w:pPr>
        <w:pStyle w:val="TOC1"/>
        <w:rPr>
          <w:rFonts w:asciiTheme="minorHAnsi" w:eastAsiaTheme="minorEastAsia" w:hAnsiTheme="minorHAnsi" w:cstheme="minorBidi"/>
          <w:b w:val="0"/>
          <w:noProof/>
          <w:sz w:val="22"/>
          <w:szCs w:val="22"/>
          <w:lang w:val="da-DK" w:eastAsia="da-DK"/>
        </w:rPr>
      </w:pPr>
      <w:hyperlink w:anchor="_Toc53393086" w:history="1">
        <w:r w:rsidR="00E64B9A" w:rsidRPr="00CC3BC0">
          <w:rPr>
            <w:rStyle w:val="Hyperlink"/>
            <w:noProof/>
          </w:rPr>
          <w:t>3</w:t>
        </w:r>
        <w:r w:rsidR="00E64B9A">
          <w:rPr>
            <w:rFonts w:asciiTheme="minorHAnsi" w:eastAsiaTheme="minorEastAsia" w:hAnsiTheme="minorHAnsi" w:cstheme="minorBidi"/>
            <w:b w:val="0"/>
            <w:noProof/>
            <w:sz w:val="22"/>
            <w:szCs w:val="22"/>
            <w:lang w:val="da-DK" w:eastAsia="da-DK"/>
          </w:rPr>
          <w:tab/>
        </w:r>
        <w:r w:rsidR="00E64B9A" w:rsidRPr="00CC3BC0">
          <w:rPr>
            <w:rStyle w:val="Hyperlink"/>
            <w:noProof/>
          </w:rPr>
          <w:t>Conclusions</w:t>
        </w:r>
        <w:r w:rsidR="00E64B9A">
          <w:rPr>
            <w:noProof/>
            <w:webHidden/>
          </w:rPr>
          <w:tab/>
        </w:r>
        <w:r w:rsidR="00E64B9A">
          <w:rPr>
            <w:noProof/>
            <w:webHidden/>
          </w:rPr>
          <w:fldChar w:fldCharType="begin"/>
        </w:r>
        <w:r w:rsidR="00E64B9A">
          <w:rPr>
            <w:noProof/>
            <w:webHidden/>
          </w:rPr>
          <w:instrText xml:space="preserve"> PAGEREF _Toc53393086 \h </w:instrText>
        </w:r>
        <w:r w:rsidR="00E64B9A">
          <w:rPr>
            <w:noProof/>
            <w:webHidden/>
          </w:rPr>
        </w:r>
        <w:r w:rsidR="00E64B9A">
          <w:rPr>
            <w:noProof/>
            <w:webHidden/>
          </w:rPr>
          <w:fldChar w:fldCharType="separate"/>
        </w:r>
        <w:r w:rsidR="00E64B9A">
          <w:rPr>
            <w:noProof/>
            <w:webHidden/>
          </w:rPr>
          <w:t>11</w:t>
        </w:r>
        <w:r w:rsidR="00E64B9A">
          <w:rPr>
            <w:noProof/>
            <w:webHidden/>
          </w:rPr>
          <w:fldChar w:fldCharType="end"/>
        </w:r>
      </w:hyperlink>
    </w:p>
    <w:p w14:paraId="0D23E4B2" w14:textId="12262946" w:rsidR="00E64B9A" w:rsidRDefault="00586374">
      <w:pPr>
        <w:pStyle w:val="TOC1"/>
        <w:rPr>
          <w:rFonts w:asciiTheme="minorHAnsi" w:eastAsiaTheme="minorEastAsia" w:hAnsiTheme="minorHAnsi" w:cstheme="minorBidi"/>
          <w:b w:val="0"/>
          <w:noProof/>
          <w:sz w:val="22"/>
          <w:szCs w:val="22"/>
          <w:lang w:val="da-DK" w:eastAsia="da-DK"/>
        </w:rPr>
      </w:pPr>
      <w:hyperlink w:anchor="_Toc53393087" w:history="1">
        <w:r w:rsidR="00E64B9A" w:rsidRPr="00CC3BC0">
          <w:rPr>
            <w:rStyle w:val="Hyperlink"/>
            <w:bCs/>
            <w:noProof/>
            <w14:scene3d>
              <w14:camera w14:prst="orthographicFront"/>
              <w14:lightRig w14:rig="threePt" w14:dir="t">
                <w14:rot w14:lat="0" w14:lon="0" w14:rev="0"/>
              </w14:lightRig>
            </w14:scene3d>
          </w:rPr>
          <w:t>ANNEX 1:</w:t>
        </w:r>
        <w:r w:rsidR="00E64B9A" w:rsidRPr="00CC3BC0">
          <w:rPr>
            <w:rStyle w:val="Hyperlink"/>
            <w:noProof/>
          </w:rPr>
          <w:t xml:space="preserve"> MEASUREMENT SYSTEM FOR THE MEASUREMENT OF VERY LOW EMC LEVELS TO PROTECT THE RADIOASTRONOMY IN THE FREQUENCY RANGE 20-240 MHZ</w:t>
        </w:r>
        <w:r w:rsidR="00E64B9A">
          <w:rPr>
            <w:noProof/>
            <w:webHidden/>
          </w:rPr>
          <w:tab/>
        </w:r>
        <w:r w:rsidR="00E64B9A">
          <w:rPr>
            <w:noProof/>
            <w:webHidden/>
          </w:rPr>
          <w:fldChar w:fldCharType="begin"/>
        </w:r>
        <w:r w:rsidR="00E64B9A">
          <w:rPr>
            <w:noProof/>
            <w:webHidden/>
          </w:rPr>
          <w:instrText xml:space="preserve"> PAGEREF _Toc53393087 \h </w:instrText>
        </w:r>
        <w:r w:rsidR="00E64B9A">
          <w:rPr>
            <w:noProof/>
            <w:webHidden/>
          </w:rPr>
        </w:r>
        <w:r w:rsidR="00E64B9A">
          <w:rPr>
            <w:noProof/>
            <w:webHidden/>
          </w:rPr>
          <w:fldChar w:fldCharType="separate"/>
        </w:r>
        <w:r w:rsidR="00E64B9A">
          <w:rPr>
            <w:noProof/>
            <w:webHidden/>
          </w:rPr>
          <w:t>12</w:t>
        </w:r>
        <w:r w:rsidR="00E64B9A">
          <w:rPr>
            <w:noProof/>
            <w:webHidden/>
          </w:rPr>
          <w:fldChar w:fldCharType="end"/>
        </w:r>
      </w:hyperlink>
    </w:p>
    <w:p w14:paraId="3509491F" w14:textId="51081B6D" w:rsidR="00E64B9A" w:rsidRDefault="00586374">
      <w:pPr>
        <w:pStyle w:val="TOC1"/>
        <w:rPr>
          <w:rFonts w:asciiTheme="minorHAnsi" w:eastAsiaTheme="minorEastAsia" w:hAnsiTheme="minorHAnsi" w:cstheme="minorBidi"/>
          <w:b w:val="0"/>
          <w:noProof/>
          <w:sz w:val="22"/>
          <w:szCs w:val="22"/>
          <w:lang w:val="da-DK" w:eastAsia="da-DK"/>
        </w:rPr>
      </w:pPr>
      <w:hyperlink w:anchor="_Toc53393088" w:history="1">
        <w:r w:rsidR="00E64B9A" w:rsidRPr="00CC3BC0">
          <w:rPr>
            <w:rStyle w:val="Hyperlink"/>
            <w:bCs/>
            <w:noProof/>
            <w14:scene3d>
              <w14:camera w14:prst="orthographicFront"/>
              <w14:lightRig w14:rig="threePt" w14:dir="t">
                <w14:rot w14:lat="0" w14:lon="0" w14:rev="0"/>
              </w14:lightRig>
            </w14:scene3d>
          </w:rPr>
          <w:t>ANNEX 2:</w:t>
        </w:r>
        <w:r w:rsidR="00E64B9A" w:rsidRPr="00CC3BC0">
          <w:rPr>
            <w:rStyle w:val="Hyperlink"/>
            <w:noProof/>
          </w:rPr>
          <w:t xml:space="preserve"> MEASUREMENTS AND MEASUREMENT METHODS FOR THE PROTECTION OF THE RADIO ASTRONOMY SERVICE IN THE FREQUENCY RANGES 608-614 and 1400-1427 MHz</w:t>
        </w:r>
        <w:r w:rsidR="00E64B9A">
          <w:rPr>
            <w:noProof/>
            <w:webHidden/>
          </w:rPr>
          <w:tab/>
        </w:r>
        <w:r w:rsidR="00E64B9A">
          <w:rPr>
            <w:noProof/>
            <w:webHidden/>
          </w:rPr>
          <w:fldChar w:fldCharType="begin"/>
        </w:r>
        <w:r w:rsidR="00E64B9A">
          <w:rPr>
            <w:noProof/>
            <w:webHidden/>
          </w:rPr>
          <w:instrText xml:space="preserve"> PAGEREF _Toc53393088 \h </w:instrText>
        </w:r>
        <w:r w:rsidR="00E64B9A">
          <w:rPr>
            <w:noProof/>
            <w:webHidden/>
          </w:rPr>
        </w:r>
        <w:r w:rsidR="00E64B9A">
          <w:rPr>
            <w:noProof/>
            <w:webHidden/>
          </w:rPr>
          <w:fldChar w:fldCharType="separate"/>
        </w:r>
        <w:r w:rsidR="00E64B9A">
          <w:rPr>
            <w:noProof/>
            <w:webHidden/>
          </w:rPr>
          <w:t>13</w:t>
        </w:r>
        <w:r w:rsidR="00E64B9A">
          <w:rPr>
            <w:noProof/>
            <w:webHidden/>
          </w:rPr>
          <w:fldChar w:fldCharType="end"/>
        </w:r>
      </w:hyperlink>
    </w:p>
    <w:p w14:paraId="4046F68A" w14:textId="62BEF73C" w:rsidR="00E64B9A" w:rsidRDefault="00586374">
      <w:pPr>
        <w:pStyle w:val="TOC1"/>
        <w:rPr>
          <w:rFonts w:asciiTheme="minorHAnsi" w:eastAsiaTheme="minorEastAsia" w:hAnsiTheme="minorHAnsi" w:cstheme="minorBidi"/>
          <w:b w:val="0"/>
          <w:noProof/>
          <w:sz w:val="22"/>
          <w:szCs w:val="22"/>
          <w:lang w:val="da-DK" w:eastAsia="da-DK"/>
        </w:rPr>
      </w:pPr>
      <w:hyperlink w:anchor="_Toc53393089" w:history="1">
        <w:r w:rsidR="00E64B9A" w:rsidRPr="00CC3BC0">
          <w:rPr>
            <w:rStyle w:val="Hyperlink"/>
            <w:bCs/>
            <w:noProof/>
            <w14:scene3d>
              <w14:camera w14:prst="orthographicFront"/>
              <w14:lightRig w14:rig="threePt" w14:dir="t">
                <w14:rot w14:lat="0" w14:lon="0" w14:rev="0"/>
              </w14:lightRig>
            </w14:scene3d>
          </w:rPr>
          <w:t>ANNEX 3:</w:t>
        </w:r>
        <w:r w:rsidR="00E64B9A" w:rsidRPr="00CC3BC0">
          <w:rPr>
            <w:rStyle w:val="Hyperlink"/>
            <w:noProof/>
          </w:rPr>
          <w:t xml:space="preserve"> A Methodology for RAS – Wind Turbine Compatibility Studies</w:t>
        </w:r>
        <w:r w:rsidR="00E64B9A">
          <w:rPr>
            <w:noProof/>
            <w:webHidden/>
          </w:rPr>
          <w:tab/>
        </w:r>
        <w:r w:rsidR="00E64B9A">
          <w:rPr>
            <w:noProof/>
            <w:webHidden/>
          </w:rPr>
          <w:fldChar w:fldCharType="begin"/>
        </w:r>
        <w:r w:rsidR="00E64B9A">
          <w:rPr>
            <w:noProof/>
            <w:webHidden/>
          </w:rPr>
          <w:instrText xml:space="preserve"> PAGEREF _Toc53393089 \h </w:instrText>
        </w:r>
        <w:r w:rsidR="00E64B9A">
          <w:rPr>
            <w:noProof/>
            <w:webHidden/>
          </w:rPr>
        </w:r>
        <w:r w:rsidR="00E64B9A">
          <w:rPr>
            <w:noProof/>
            <w:webHidden/>
          </w:rPr>
          <w:fldChar w:fldCharType="separate"/>
        </w:r>
        <w:r w:rsidR="00E64B9A">
          <w:rPr>
            <w:noProof/>
            <w:webHidden/>
          </w:rPr>
          <w:t>32</w:t>
        </w:r>
        <w:r w:rsidR="00E64B9A">
          <w:rPr>
            <w:noProof/>
            <w:webHidden/>
          </w:rPr>
          <w:fldChar w:fldCharType="end"/>
        </w:r>
      </w:hyperlink>
    </w:p>
    <w:p w14:paraId="7D6CE286" w14:textId="417131D3" w:rsidR="00E64B9A" w:rsidRDefault="00586374">
      <w:pPr>
        <w:pStyle w:val="TOC1"/>
        <w:rPr>
          <w:rFonts w:asciiTheme="minorHAnsi" w:eastAsiaTheme="minorEastAsia" w:hAnsiTheme="minorHAnsi" w:cstheme="minorBidi"/>
          <w:b w:val="0"/>
          <w:noProof/>
          <w:sz w:val="22"/>
          <w:szCs w:val="22"/>
          <w:lang w:val="da-DK" w:eastAsia="da-DK"/>
        </w:rPr>
      </w:pPr>
      <w:hyperlink w:anchor="_Toc53393090" w:history="1">
        <w:r w:rsidR="00E64B9A" w:rsidRPr="00CC3BC0">
          <w:rPr>
            <w:rStyle w:val="Hyperlink"/>
            <w:bCs/>
            <w:noProof/>
            <w14:scene3d>
              <w14:camera w14:prst="orthographicFront"/>
              <w14:lightRig w14:rig="threePt" w14:dir="t">
                <w14:rot w14:lat="0" w14:lon="0" w14:rev="0"/>
              </w14:lightRig>
            </w14:scene3d>
          </w:rPr>
          <w:t>ANNEX 4:</w:t>
        </w:r>
        <w:r w:rsidR="00E64B9A" w:rsidRPr="00CC3BC0">
          <w:rPr>
            <w:rStyle w:val="Hyperlink"/>
            <w:noProof/>
          </w:rPr>
          <w:t xml:space="preserve"> Measurement of the radar cross section of a wind turbine</w:t>
        </w:r>
        <w:r w:rsidR="00E64B9A">
          <w:rPr>
            <w:noProof/>
            <w:webHidden/>
          </w:rPr>
          <w:tab/>
        </w:r>
        <w:r w:rsidR="00E64B9A">
          <w:rPr>
            <w:noProof/>
            <w:webHidden/>
          </w:rPr>
          <w:fldChar w:fldCharType="begin"/>
        </w:r>
        <w:r w:rsidR="00E64B9A">
          <w:rPr>
            <w:noProof/>
            <w:webHidden/>
          </w:rPr>
          <w:instrText xml:space="preserve"> PAGEREF _Toc53393090 \h </w:instrText>
        </w:r>
        <w:r w:rsidR="00E64B9A">
          <w:rPr>
            <w:noProof/>
            <w:webHidden/>
          </w:rPr>
        </w:r>
        <w:r w:rsidR="00E64B9A">
          <w:rPr>
            <w:noProof/>
            <w:webHidden/>
          </w:rPr>
          <w:fldChar w:fldCharType="separate"/>
        </w:r>
        <w:r w:rsidR="00E64B9A">
          <w:rPr>
            <w:noProof/>
            <w:webHidden/>
          </w:rPr>
          <w:t>39</w:t>
        </w:r>
        <w:r w:rsidR="00E64B9A">
          <w:rPr>
            <w:noProof/>
            <w:webHidden/>
          </w:rPr>
          <w:fldChar w:fldCharType="end"/>
        </w:r>
      </w:hyperlink>
    </w:p>
    <w:p w14:paraId="553B1914" w14:textId="35CC5E1A" w:rsidR="00E64B9A" w:rsidRDefault="00586374">
      <w:pPr>
        <w:pStyle w:val="TOC1"/>
        <w:rPr>
          <w:rFonts w:asciiTheme="minorHAnsi" w:eastAsiaTheme="minorEastAsia" w:hAnsiTheme="minorHAnsi" w:cstheme="minorBidi"/>
          <w:b w:val="0"/>
          <w:noProof/>
          <w:sz w:val="22"/>
          <w:szCs w:val="22"/>
          <w:lang w:val="da-DK" w:eastAsia="da-DK"/>
        </w:rPr>
      </w:pPr>
      <w:hyperlink w:anchor="_Toc53393091" w:history="1">
        <w:r w:rsidR="00E64B9A" w:rsidRPr="00CC3BC0">
          <w:rPr>
            <w:rStyle w:val="Hyperlink"/>
            <w:bCs/>
            <w:noProof/>
            <w14:scene3d>
              <w14:camera w14:prst="orthographicFront"/>
              <w14:lightRig w14:rig="threePt" w14:dir="t">
                <w14:rot w14:lat="0" w14:lon="0" w14:rev="0"/>
              </w14:lightRig>
            </w14:scene3d>
          </w:rPr>
          <w:t>ANNEX 5:</w:t>
        </w:r>
        <w:r w:rsidR="00E64B9A" w:rsidRPr="00CC3BC0">
          <w:rPr>
            <w:rStyle w:val="Hyperlink"/>
            <w:noProof/>
          </w:rPr>
          <w:t xml:space="preserve"> list of references</w:t>
        </w:r>
        <w:r w:rsidR="00E64B9A">
          <w:rPr>
            <w:noProof/>
            <w:webHidden/>
          </w:rPr>
          <w:tab/>
        </w:r>
        <w:r w:rsidR="00E64B9A">
          <w:rPr>
            <w:noProof/>
            <w:webHidden/>
          </w:rPr>
          <w:fldChar w:fldCharType="begin"/>
        </w:r>
        <w:r w:rsidR="00E64B9A">
          <w:rPr>
            <w:noProof/>
            <w:webHidden/>
          </w:rPr>
          <w:instrText xml:space="preserve"> PAGEREF _Toc53393091 \h </w:instrText>
        </w:r>
        <w:r w:rsidR="00E64B9A">
          <w:rPr>
            <w:noProof/>
            <w:webHidden/>
          </w:rPr>
        </w:r>
        <w:r w:rsidR="00E64B9A">
          <w:rPr>
            <w:noProof/>
            <w:webHidden/>
          </w:rPr>
          <w:fldChar w:fldCharType="separate"/>
        </w:r>
        <w:r w:rsidR="00E64B9A">
          <w:rPr>
            <w:noProof/>
            <w:webHidden/>
          </w:rPr>
          <w:t>42</w:t>
        </w:r>
        <w:r w:rsidR="00E64B9A">
          <w:rPr>
            <w:noProof/>
            <w:webHidden/>
          </w:rPr>
          <w:fldChar w:fldCharType="end"/>
        </w:r>
      </w:hyperlink>
    </w:p>
    <w:p w14:paraId="4C1AFE36" w14:textId="77777777" w:rsidR="00120A17" w:rsidRPr="00397A73" w:rsidRDefault="00A90997" w:rsidP="00264464">
      <w:pPr>
        <w:rPr>
          <w:rStyle w:val="ECCParagraph"/>
        </w:rPr>
      </w:pPr>
      <w:r w:rsidRPr="00397A73">
        <w:rPr>
          <w:rStyle w:val="ECCParagraph"/>
          <w:b/>
          <w:szCs w:val="20"/>
        </w:rPr>
        <w:fldChar w:fldCharType="end"/>
      </w:r>
    </w:p>
    <w:p w14:paraId="42974E89" w14:textId="77777777" w:rsidR="00791AAC" w:rsidRPr="00397A73" w:rsidRDefault="00791AAC" w:rsidP="00264464">
      <w:pPr>
        <w:rPr>
          <w:rStyle w:val="ECCParagraph"/>
        </w:rPr>
      </w:pPr>
      <w:r w:rsidRPr="00397A73">
        <w:rPr>
          <w:rStyle w:val="ECCParagraph"/>
        </w:rPr>
        <w:br w:type="page"/>
      </w:r>
    </w:p>
    <w:p w14:paraId="41ACAD58" w14:textId="77777777" w:rsidR="008A54FC" w:rsidRPr="00397A73" w:rsidRDefault="008A54FC" w:rsidP="00AC2686">
      <w:pPr>
        <w:pStyle w:val="coverpageTableofContent"/>
        <w:rPr>
          <w:noProof w:val="0"/>
          <w:lang w:val="en-GB"/>
        </w:rPr>
      </w:pPr>
    </w:p>
    <w:p w14:paraId="1882DF10" w14:textId="77777777" w:rsidR="008A54FC" w:rsidRPr="00397A73" w:rsidRDefault="003568EB" w:rsidP="00E2303A">
      <w:pPr>
        <w:pStyle w:val="coverpageTableofContent"/>
        <w:rPr>
          <w:noProof w:val="0"/>
          <w:lang w:val="en-GB"/>
        </w:rPr>
      </w:pPr>
      <w:r w:rsidRPr="00397A73">
        <w:rPr>
          <w:lang w:val="en-GB" w:eastAsia="fr-FR"/>
        </w:rPr>
        <mc:AlternateContent>
          <mc:Choice Requires="wps">
            <w:drawing>
              <wp:anchor distT="0" distB="0" distL="114300" distR="114300" simplePos="0" relativeHeight="251658243" behindDoc="1" locked="1" layoutInCell="1" allowOverlap="1" wp14:anchorId="64B611CE" wp14:editId="37D603B9">
                <wp:simplePos x="0" y="0"/>
                <wp:positionH relativeFrom="page">
                  <wp:posOffset>4445</wp:posOffset>
                </wp:positionH>
                <wp:positionV relativeFrom="page">
                  <wp:posOffset>900430</wp:posOffset>
                </wp:positionV>
                <wp:extent cx="7560310" cy="720090"/>
                <wp:effectExtent l="0" t="0" r="2540" b="3810"/>
                <wp:wrapNone/>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8E2E6EC" id="Rectangle 22" o:spid="_x0000_s1026" style="position:absolute;margin-left:.35pt;margin-top:70.9pt;width:595.3pt;height:56.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" fillcolor="#b0a696" stroked="f">
                <w10:wrap anchorx="page" anchory="page"/>
                <w10:anchorlock/>
              </v:rect>
            </w:pict>
          </mc:Fallback>
        </mc:AlternateContent>
      </w:r>
      <w:r w:rsidR="008A54FC" w:rsidRPr="00397A73">
        <w:rPr>
          <w:noProof w:val="0"/>
          <w:lang w:val="en-GB"/>
        </w:rPr>
        <w:t>LIST OF ABBREVIATIONS</w:t>
      </w:r>
    </w:p>
    <w:p w14:paraId="6FB43756" w14:textId="77777777" w:rsidR="008A54FC" w:rsidRPr="00397A73" w:rsidRDefault="008A54FC" w:rsidP="00AC2686">
      <w:pPr>
        <w:pStyle w:val="coverpageTableofContent"/>
        <w:rPr>
          <w:noProof w:val="0"/>
          <w:lang w:val="en-GB"/>
        </w:rPr>
      </w:pPr>
    </w:p>
    <w:tbl>
      <w:tblPr>
        <w:tblW w:w="0" w:type="auto"/>
        <w:jc w:val="center"/>
        <w:tblCellMar>
          <w:top w:w="57" w:type="dxa"/>
        </w:tblCellMar>
        <w:tblLook w:val="01E0" w:firstRow="1" w:lastRow="1" w:firstColumn="1" w:lastColumn="1" w:noHBand="0" w:noVBand="0"/>
      </w:tblPr>
      <w:tblGrid>
        <w:gridCol w:w="2077"/>
        <w:gridCol w:w="7562"/>
      </w:tblGrid>
      <w:tr w:rsidR="00CE6FF5" w:rsidRPr="00397A73" w14:paraId="2A699231" w14:textId="77777777" w:rsidTr="000D1364">
        <w:trPr>
          <w:trHeight w:val="76"/>
          <w:tblHeader/>
          <w:jc w:val="center"/>
        </w:trPr>
        <w:tc>
          <w:tcPr>
            <w:tcW w:w="2077" w:type="dxa"/>
            <w:shd w:val="clear" w:color="auto" w:fill="auto"/>
            <w:vAlign w:val="center"/>
          </w:tcPr>
          <w:p w14:paraId="6FBBC5DE" w14:textId="77777777" w:rsidR="00930439" w:rsidRPr="00397A73" w:rsidRDefault="00930439" w:rsidP="00947B47">
            <w:pPr>
              <w:pStyle w:val="ECCTableHeaderredfont"/>
              <w:jc w:val="both"/>
              <w:rPr>
                <w:b/>
              </w:rPr>
            </w:pPr>
            <w:r w:rsidRPr="00397A73">
              <w:rPr>
                <w:b/>
              </w:rPr>
              <w:t>Abbreviation</w:t>
            </w:r>
          </w:p>
        </w:tc>
        <w:tc>
          <w:tcPr>
            <w:tcW w:w="7562" w:type="dxa"/>
            <w:shd w:val="clear" w:color="auto" w:fill="auto"/>
            <w:vAlign w:val="center"/>
          </w:tcPr>
          <w:p w14:paraId="11A2B795" w14:textId="77777777" w:rsidR="00930439" w:rsidRPr="00397A73" w:rsidRDefault="00930439" w:rsidP="00947B47">
            <w:pPr>
              <w:pStyle w:val="ECCTableHeaderredfont"/>
              <w:jc w:val="both"/>
              <w:rPr>
                <w:b/>
              </w:rPr>
            </w:pPr>
            <w:r w:rsidRPr="00397A73">
              <w:rPr>
                <w:b/>
              </w:rPr>
              <w:t xml:space="preserve">Explanation </w:t>
            </w:r>
          </w:p>
        </w:tc>
      </w:tr>
      <w:tr w:rsidR="00F44F4C" w:rsidRPr="00397A73" w14:paraId="30080ACE" w14:textId="77777777" w:rsidTr="000D1364">
        <w:trPr>
          <w:trHeight w:val="317"/>
          <w:jc w:val="center"/>
        </w:trPr>
        <w:tc>
          <w:tcPr>
            <w:tcW w:w="2077" w:type="dxa"/>
            <w:shd w:val="clear" w:color="auto" w:fill="auto"/>
            <w:vAlign w:val="center"/>
          </w:tcPr>
          <w:p w14:paraId="2F1A2B15" w14:textId="77777777" w:rsidR="00F44F4C" w:rsidRPr="00397A73" w:rsidRDefault="004D156D" w:rsidP="00F44F4C">
            <w:pPr>
              <w:pStyle w:val="ECCTabletext"/>
              <w:rPr>
                <w:rStyle w:val="ECCHLbold"/>
                <w:lang w:eastAsia="de-DE"/>
              </w:rPr>
            </w:pPr>
            <w:r w:rsidRPr="00397A73">
              <w:rPr>
                <w:rStyle w:val="ECCHLbold"/>
                <w:lang w:eastAsia="de-DE"/>
              </w:rPr>
              <w:t>BNetzA</w:t>
            </w:r>
          </w:p>
        </w:tc>
        <w:tc>
          <w:tcPr>
            <w:tcW w:w="7562" w:type="dxa"/>
            <w:shd w:val="clear" w:color="auto" w:fill="auto"/>
            <w:vAlign w:val="center"/>
          </w:tcPr>
          <w:p w14:paraId="19F390D5" w14:textId="77777777" w:rsidR="00F44F4C" w:rsidRPr="00397A73" w:rsidRDefault="000B2F60" w:rsidP="00F44F4C">
            <w:pPr>
              <w:pStyle w:val="ECCTabletext"/>
              <w:rPr>
                <w:lang w:eastAsia="de-DE"/>
              </w:rPr>
            </w:pPr>
            <w:r w:rsidRPr="00397A73">
              <w:rPr>
                <w:lang w:eastAsia="de-DE"/>
              </w:rPr>
              <w:t>Federal Network Agency</w:t>
            </w:r>
          </w:p>
        </w:tc>
      </w:tr>
      <w:tr w:rsidR="004D156D" w:rsidRPr="00397A73" w14:paraId="69A1D982" w14:textId="77777777" w:rsidTr="000D1364">
        <w:trPr>
          <w:trHeight w:val="317"/>
          <w:jc w:val="center"/>
        </w:trPr>
        <w:tc>
          <w:tcPr>
            <w:tcW w:w="2077" w:type="dxa"/>
            <w:shd w:val="clear" w:color="auto" w:fill="auto"/>
            <w:vAlign w:val="center"/>
          </w:tcPr>
          <w:p w14:paraId="3F9348FE" w14:textId="77777777" w:rsidR="004D156D" w:rsidRPr="00397A73" w:rsidRDefault="004D156D" w:rsidP="004D156D">
            <w:pPr>
              <w:pStyle w:val="ECCTabletext"/>
              <w:rPr>
                <w:rStyle w:val="ECCHLbold"/>
                <w:lang w:eastAsia="de-DE"/>
              </w:rPr>
            </w:pPr>
            <w:r w:rsidRPr="00397A73">
              <w:rPr>
                <w:rStyle w:val="ECCHLbold"/>
                <w:lang w:eastAsia="de-DE"/>
              </w:rPr>
              <w:t>CEPT</w:t>
            </w:r>
          </w:p>
        </w:tc>
        <w:tc>
          <w:tcPr>
            <w:tcW w:w="7562" w:type="dxa"/>
            <w:shd w:val="clear" w:color="auto" w:fill="auto"/>
            <w:vAlign w:val="center"/>
          </w:tcPr>
          <w:p w14:paraId="10640F0B" w14:textId="77777777" w:rsidR="004D156D" w:rsidRPr="00397A73" w:rsidRDefault="004D156D" w:rsidP="004D156D">
            <w:pPr>
              <w:pStyle w:val="ECCTabletext"/>
              <w:rPr>
                <w:lang w:eastAsia="de-DE"/>
              </w:rPr>
            </w:pPr>
            <w:r w:rsidRPr="00397A73">
              <w:rPr>
                <w:lang w:eastAsia="de-DE"/>
              </w:rPr>
              <w:t>European Conference of Postal and Telecommunications Administrations</w:t>
            </w:r>
          </w:p>
        </w:tc>
      </w:tr>
      <w:tr w:rsidR="004D156D" w:rsidRPr="00397A73" w14:paraId="1BA35A31" w14:textId="77777777" w:rsidTr="000D1364">
        <w:trPr>
          <w:trHeight w:val="317"/>
          <w:jc w:val="center"/>
        </w:trPr>
        <w:tc>
          <w:tcPr>
            <w:tcW w:w="2077" w:type="dxa"/>
            <w:shd w:val="clear" w:color="auto" w:fill="auto"/>
            <w:vAlign w:val="center"/>
          </w:tcPr>
          <w:p w14:paraId="01223921" w14:textId="77777777" w:rsidR="004D156D" w:rsidRPr="00397A73" w:rsidRDefault="004D156D" w:rsidP="004D156D">
            <w:pPr>
              <w:pStyle w:val="ECCTabletext"/>
              <w:rPr>
                <w:rStyle w:val="ECCHLbold"/>
                <w:b w:val="0"/>
                <w:lang w:eastAsia="de-DE"/>
              </w:rPr>
            </w:pPr>
            <w:r w:rsidRPr="00397A73">
              <w:rPr>
                <w:b/>
                <w:lang w:eastAsia="de-DE"/>
              </w:rPr>
              <w:t>CISPR</w:t>
            </w:r>
          </w:p>
        </w:tc>
        <w:tc>
          <w:tcPr>
            <w:tcW w:w="7562" w:type="dxa"/>
            <w:shd w:val="clear" w:color="auto" w:fill="auto"/>
            <w:vAlign w:val="center"/>
          </w:tcPr>
          <w:p w14:paraId="3FAE453F" w14:textId="73853701" w:rsidR="004D156D" w:rsidRPr="00397A73" w:rsidRDefault="000B2F60" w:rsidP="00947B47">
            <w:pPr>
              <w:pStyle w:val="ECCTabletext"/>
              <w:spacing w:after="0"/>
              <w:rPr>
                <w:lang w:eastAsia="de-DE"/>
              </w:rPr>
            </w:pPr>
            <w:r w:rsidRPr="00397A73">
              <w:rPr>
                <w:color w:val="202122"/>
                <w:sz w:val="21"/>
                <w:shd w:val="clear" w:color="auto" w:fill="FFFFFF"/>
              </w:rPr>
              <w:t xml:space="preserve">International </w:t>
            </w:r>
            <w:r w:rsidRPr="00397A73">
              <w:rPr>
                <w:rFonts w:cs="Arial"/>
                <w:color w:val="202122"/>
                <w:sz w:val="21"/>
                <w:szCs w:val="21"/>
                <w:shd w:val="clear" w:color="auto" w:fill="FFFFFF"/>
              </w:rPr>
              <w:t>Special Committee on Radio Interference</w:t>
            </w:r>
          </w:p>
        </w:tc>
      </w:tr>
      <w:tr w:rsidR="004D156D" w:rsidRPr="00397A73" w14:paraId="05DC1F07" w14:textId="77777777" w:rsidTr="000D1364">
        <w:trPr>
          <w:trHeight w:val="317"/>
          <w:jc w:val="center"/>
        </w:trPr>
        <w:tc>
          <w:tcPr>
            <w:tcW w:w="2077" w:type="dxa"/>
            <w:shd w:val="clear" w:color="auto" w:fill="auto"/>
            <w:vAlign w:val="center"/>
          </w:tcPr>
          <w:p w14:paraId="64C7D2EE" w14:textId="77777777" w:rsidR="004D156D" w:rsidRPr="00397A73" w:rsidRDefault="004D156D" w:rsidP="004D156D">
            <w:pPr>
              <w:pStyle w:val="ECCTabletext"/>
              <w:rPr>
                <w:rStyle w:val="ECCHLbold"/>
                <w:b w:val="0"/>
                <w:lang w:eastAsia="de-DE"/>
              </w:rPr>
            </w:pPr>
            <w:r w:rsidRPr="00397A73">
              <w:rPr>
                <w:b/>
                <w:lang w:eastAsia="de-DE"/>
              </w:rPr>
              <w:t>CRAF</w:t>
            </w:r>
          </w:p>
        </w:tc>
        <w:tc>
          <w:tcPr>
            <w:tcW w:w="7562" w:type="dxa"/>
            <w:shd w:val="clear" w:color="auto" w:fill="auto"/>
            <w:vAlign w:val="center"/>
          </w:tcPr>
          <w:p w14:paraId="60F3D917" w14:textId="77777777" w:rsidR="004D156D" w:rsidRPr="00397A73" w:rsidRDefault="004D156D" w:rsidP="004D156D">
            <w:pPr>
              <w:pStyle w:val="ECCTabletext"/>
              <w:rPr>
                <w:lang w:eastAsia="de-DE"/>
              </w:rPr>
            </w:pPr>
            <w:r w:rsidRPr="00397A73">
              <w:rPr>
                <w:lang w:eastAsia="de-DE"/>
              </w:rPr>
              <w:t>Committee on Radio Astronomy Frequencies</w:t>
            </w:r>
          </w:p>
        </w:tc>
      </w:tr>
      <w:tr w:rsidR="004D156D" w:rsidRPr="00397A73" w14:paraId="41F9DBB2" w14:textId="77777777" w:rsidTr="000D1364">
        <w:trPr>
          <w:trHeight w:val="317"/>
          <w:jc w:val="center"/>
        </w:trPr>
        <w:tc>
          <w:tcPr>
            <w:tcW w:w="2077" w:type="dxa"/>
            <w:shd w:val="clear" w:color="auto" w:fill="auto"/>
            <w:vAlign w:val="center"/>
          </w:tcPr>
          <w:p w14:paraId="689EF096" w14:textId="77777777" w:rsidR="004D156D" w:rsidRPr="00397A73" w:rsidRDefault="004D156D" w:rsidP="004D156D">
            <w:pPr>
              <w:pStyle w:val="ECCTabletext"/>
              <w:rPr>
                <w:b/>
                <w:lang w:eastAsia="de-DE"/>
              </w:rPr>
            </w:pPr>
            <w:r w:rsidRPr="00397A73">
              <w:rPr>
                <w:b/>
                <w:lang w:eastAsia="de-DE"/>
              </w:rPr>
              <w:t>DVB-T</w:t>
            </w:r>
          </w:p>
        </w:tc>
        <w:tc>
          <w:tcPr>
            <w:tcW w:w="7562" w:type="dxa"/>
            <w:shd w:val="clear" w:color="auto" w:fill="auto"/>
            <w:vAlign w:val="center"/>
          </w:tcPr>
          <w:p w14:paraId="3480884E" w14:textId="77777777" w:rsidR="004D156D" w:rsidRPr="00397A73" w:rsidRDefault="004D156D" w:rsidP="004D156D">
            <w:pPr>
              <w:pStyle w:val="ECCTabletext"/>
              <w:rPr>
                <w:lang w:eastAsia="de-DE"/>
              </w:rPr>
            </w:pPr>
            <w:r w:rsidRPr="00397A73">
              <w:rPr>
                <w:lang w:eastAsia="de-DE"/>
              </w:rPr>
              <w:t>Terrestrial Digital Video broadcasting</w:t>
            </w:r>
          </w:p>
        </w:tc>
      </w:tr>
      <w:tr w:rsidR="004D156D" w:rsidRPr="00397A73" w14:paraId="3EEB21A6" w14:textId="77777777" w:rsidTr="000D1364">
        <w:trPr>
          <w:trHeight w:val="317"/>
          <w:jc w:val="center"/>
        </w:trPr>
        <w:tc>
          <w:tcPr>
            <w:tcW w:w="2077" w:type="dxa"/>
            <w:shd w:val="clear" w:color="auto" w:fill="auto"/>
            <w:vAlign w:val="center"/>
          </w:tcPr>
          <w:p w14:paraId="296E20D2" w14:textId="77777777" w:rsidR="004D156D" w:rsidRPr="00397A73" w:rsidRDefault="004D156D" w:rsidP="004D156D">
            <w:pPr>
              <w:pStyle w:val="ECCTabletext"/>
              <w:rPr>
                <w:rStyle w:val="ECCHLbold"/>
                <w:lang w:eastAsia="de-DE"/>
              </w:rPr>
            </w:pPr>
            <w:r w:rsidRPr="00397A73">
              <w:rPr>
                <w:rStyle w:val="ECCHLbold"/>
                <w:lang w:eastAsia="de-DE"/>
              </w:rPr>
              <w:t>ECC</w:t>
            </w:r>
          </w:p>
        </w:tc>
        <w:tc>
          <w:tcPr>
            <w:tcW w:w="7562" w:type="dxa"/>
            <w:shd w:val="clear" w:color="auto" w:fill="auto"/>
            <w:vAlign w:val="center"/>
          </w:tcPr>
          <w:p w14:paraId="00EDD403" w14:textId="77777777" w:rsidR="004D156D" w:rsidRPr="00397A73" w:rsidRDefault="004D156D" w:rsidP="004D156D">
            <w:pPr>
              <w:pStyle w:val="ECCTabletext"/>
              <w:rPr>
                <w:lang w:eastAsia="de-DE"/>
              </w:rPr>
            </w:pPr>
            <w:r w:rsidRPr="00397A73">
              <w:rPr>
                <w:lang w:eastAsia="de-DE"/>
              </w:rPr>
              <w:t>Electronic Communications Committee</w:t>
            </w:r>
          </w:p>
        </w:tc>
      </w:tr>
      <w:tr w:rsidR="003E5126" w:rsidRPr="00397A73" w14:paraId="24C7DC85" w14:textId="77777777" w:rsidTr="000B2F60">
        <w:trPr>
          <w:trHeight w:val="317"/>
          <w:jc w:val="center"/>
        </w:trPr>
        <w:tc>
          <w:tcPr>
            <w:tcW w:w="2077" w:type="dxa"/>
            <w:shd w:val="clear" w:color="auto" w:fill="auto"/>
            <w:vAlign w:val="center"/>
          </w:tcPr>
          <w:p w14:paraId="5D76BDBD" w14:textId="77777777" w:rsidR="003E5126" w:rsidRPr="00397A73" w:rsidRDefault="003E5126" w:rsidP="004D156D">
            <w:pPr>
              <w:pStyle w:val="ECCTabletext"/>
              <w:rPr>
                <w:rStyle w:val="ECCHLbold"/>
              </w:rPr>
            </w:pPr>
            <w:r w:rsidRPr="00397A73">
              <w:rPr>
                <w:rStyle w:val="ECCHLbold"/>
              </w:rPr>
              <w:t>EM</w:t>
            </w:r>
          </w:p>
        </w:tc>
        <w:tc>
          <w:tcPr>
            <w:tcW w:w="7562" w:type="dxa"/>
            <w:shd w:val="clear" w:color="auto" w:fill="auto"/>
            <w:vAlign w:val="center"/>
          </w:tcPr>
          <w:p w14:paraId="2F59D833" w14:textId="77777777" w:rsidR="003E5126" w:rsidRPr="00397A73" w:rsidRDefault="003E5126" w:rsidP="00C36899">
            <w:pPr>
              <w:pStyle w:val="ECCTabletext"/>
            </w:pPr>
            <w:r w:rsidRPr="00397A73">
              <w:t>Electromagneti</w:t>
            </w:r>
            <w:r w:rsidR="00C36899" w:rsidRPr="00397A73">
              <w:t>c</w:t>
            </w:r>
          </w:p>
        </w:tc>
      </w:tr>
      <w:tr w:rsidR="0033009B" w:rsidRPr="00397A73" w14:paraId="4C30657B" w14:textId="77777777" w:rsidTr="000D1364">
        <w:trPr>
          <w:trHeight w:val="317"/>
          <w:jc w:val="center"/>
        </w:trPr>
        <w:tc>
          <w:tcPr>
            <w:tcW w:w="2077" w:type="dxa"/>
            <w:shd w:val="clear" w:color="auto" w:fill="auto"/>
            <w:vAlign w:val="center"/>
          </w:tcPr>
          <w:p w14:paraId="22639271" w14:textId="77777777" w:rsidR="0033009B" w:rsidRPr="00397A73" w:rsidRDefault="0033009B" w:rsidP="000D1364">
            <w:pPr>
              <w:pStyle w:val="ECCTabletext"/>
              <w:rPr>
                <w:rStyle w:val="ECCHLbold"/>
              </w:rPr>
            </w:pPr>
            <w:r w:rsidRPr="00397A73">
              <w:rPr>
                <w:rStyle w:val="ECCHLbold"/>
              </w:rPr>
              <w:t>EM</w:t>
            </w:r>
            <w:r w:rsidR="001F4058" w:rsidRPr="00397A73">
              <w:rPr>
                <w:rStyle w:val="ECCHLbold"/>
              </w:rPr>
              <w:t>C</w:t>
            </w:r>
          </w:p>
        </w:tc>
        <w:tc>
          <w:tcPr>
            <w:tcW w:w="7562" w:type="dxa"/>
            <w:shd w:val="clear" w:color="auto" w:fill="auto"/>
            <w:vAlign w:val="center"/>
          </w:tcPr>
          <w:p w14:paraId="60F5AE66" w14:textId="77777777" w:rsidR="0033009B" w:rsidRPr="00397A73" w:rsidRDefault="001F4058" w:rsidP="004D156D">
            <w:pPr>
              <w:pStyle w:val="ECCTabletext"/>
              <w:rPr>
                <w:lang w:eastAsia="de-DE"/>
              </w:rPr>
            </w:pPr>
            <w:r w:rsidRPr="00397A73">
              <w:t>Electromagnetic Compatibility</w:t>
            </w:r>
          </w:p>
        </w:tc>
      </w:tr>
      <w:tr w:rsidR="004D156D" w:rsidRPr="00397A73" w14:paraId="43658236" w14:textId="77777777" w:rsidTr="000D1364">
        <w:trPr>
          <w:trHeight w:val="317"/>
          <w:jc w:val="center"/>
        </w:trPr>
        <w:tc>
          <w:tcPr>
            <w:tcW w:w="2077" w:type="dxa"/>
            <w:shd w:val="clear" w:color="auto" w:fill="auto"/>
            <w:vAlign w:val="center"/>
          </w:tcPr>
          <w:p w14:paraId="77B20522" w14:textId="77777777" w:rsidR="004D156D" w:rsidRPr="00397A73" w:rsidRDefault="004D156D" w:rsidP="004D156D">
            <w:pPr>
              <w:pStyle w:val="ECCTabletext"/>
              <w:rPr>
                <w:rStyle w:val="ECCHLbold"/>
                <w:b w:val="0"/>
                <w:lang w:eastAsia="de-DE"/>
              </w:rPr>
            </w:pPr>
            <w:r w:rsidRPr="00397A73">
              <w:rPr>
                <w:b/>
                <w:lang w:eastAsia="de-DE"/>
              </w:rPr>
              <w:t>EMI</w:t>
            </w:r>
          </w:p>
        </w:tc>
        <w:tc>
          <w:tcPr>
            <w:tcW w:w="7562" w:type="dxa"/>
            <w:shd w:val="clear" w:color="auto" w:fill="auto"/>
            <w:vAlign w:val="center"/>
          </w:tcPr>
          <w:p w14:paraId="037BE74F" w14:textId="77777777" w:rsidR="004D156D" w:rsidRPr="00397A73" w:rsidRDefault="004D156D" w:rsidP="004D156D">
            <w:pPr>
              <w:pStyle w:val="ECCTabletext"/>
              <w:rPr>
                <w:lang w:eastAsia="de-DE"/>
              </w:rPr>
            </w:pPr>
            <w:r w:rsidRPr="00397A73">
              <w:rPr>
                <w:lang w:eastAsia="de-DE"/>
              </w:rPr>
              <w:t>Electromagnetic Interference</w:t>
            </w:r>
          </w:p>
        </w:tc>
      </w:tr>
      <w:tr w:rsidR="004D156D" w:rsidRPr="00397A73" w14:paraId="58A930C2" w14:textId="77777777" w:rsidTr="000D1364">
        <w:trPr>
          <w:trHeight w:val="317"/>
          <w:jc w:val="center"/>
        </w:trPr>
        <w:tc>
          <w:tcPr>
            <w:tcW w:w="2077" w:type="dxa"/>
            <w:shd w:val="clear" w:color="auto" w:fill="auto"/>
            <w:vAlign w:val="center"/>
          </w:tcPr>
          <w:p w14:paraId="28413A85" w14:textId="77777777" w:rsidR="004D156D" w:rsidRPr="00397A73" w:rsidRDefault="004D156D" w:rsidP="004D156D">
            <w:pPr>
              <w:pStyle w:val="ECCTabletext"/>
              <w:rPr>
                <w:b/>
                <w:lang w:eastAsia="de-DE"/>
              </w:rPr>
            </w:pPr>
            <w:r w:rsidRPr="00397A73">
              <w:rPr>
                <w:b/>
                <w:lang w:eastAsia="de-DE"/>
              </w:rPr>
              <w:t>ITE</w:t>
            </w:r>
          </w:p>
        </w:tc>
        <w:tc>
          <w:tcPr>
            <w:tcW w:w="7562" w:type="dxa"/>
            <w:shd w:val="clear" w:color="auto" w:fill="auto"/>
            <w:vAlign w:val="center"/>
          </w:tcPr>
          <w:p w14:paraId="696EBF2E" w14:textId="77777777" w:rsidR="004D156D" w:rsidRPr="00397A73" w:rsidRDefault="00F52C1B" w:rsidP="004D156D">
            <w:pPr>
              <w:pStyle w:val="ECCTabletext"/>
              <w:rPr>
                <w:lang w:eastAsia="de-DE"/>
              </w:rPr>
            </w:pPr>
            <w:r w:rsidRPr="00397A73">
              <w:t>Information Technology Equipment</w:t>
            </w:r>
          </w:p>
        </w:tc>
      </w:tr>
      <w:tr w:rsidR="004D156D" w:rsidRPr="00397A73" w14:paraId="146BA485" w14:textId="77777777" w:rsidTr="000D1364">
        <w:trPr>
          <w:trHeight w:val="317"/>
          <w:jc w:val="center"/>
        </w:trPr>
        <w:tc>
          <w:tcPr>
            <w:tcW w:w="2077" w:type="dxa"/>
            <w:shd w:val="clear" w:color="auto" w:fill="auto"/>
            <w:vAlign w:val="center"/>
          </w:tcPr>
          <w:p w14:paraId="6DC075A4" w14:textId="77777777" w:rsidR="004D156D" w:rsidRPr="00397A73" w:rsidRDefault="004D156D" w:rsidP="004D156D">
            <w:pPr>
              <w:pStyle w:val="ECCTabletext"/>
              <w:rPr>
                <w:rStyle w:val="ECCHLbold"/>
                <w:b w:val="0"/>
                <w:lang w:eastAsia="de-DE"/>
              </w:rPr>
            </w:pPr>
            <w:r w:rsidRPr="00397A73">
              <w:rPr>
                <w:b/>
                <w:lang w:eastAsia="de-DE"/>
              </w:rPr>
              <w:t>ITU</w:t>
            </w:r>
          </w:p>
        </w:tc>
        <w:tc>
          <w:tcPr>
            <w:tcW w:w="7562" w:type="dxa"/>
            <w:shd w:val="clear" w:color="auto" w:fill="auto"/>
            <w:vAlign w:val="center"/>
          </w:tcPr>
          <w:p w14:paraId="0B6DF564" w14:textId="77777777" w:rsidR="004D156D" w:rsidRPr="00397A73" w:rsidRDefault="004D156D" w:rsidP="004D156D">
            <w:pPr>
              <w:pStyle w:val="ECCTabletext"/>
              <w:rPr>
                <w:lang w:eastAsia="de-DE"/>
              </w:rPr>
            </w:pPr>
            <w:r w:rsidRPr="00397A73">
              <w:rPr>
                <w:lang w:eastAsia="de-DE"/>
              </w:rPr>
              <w:t>International Telecommun</w:t>
            </w:r>
            <w:r w:rsidR="00602DE9" w:rsidRPr="00397A73">
              <w:rPr>
                <w:lang w:eastAsia="de-DE"/>
              </w:rPr>
              <w:t>i</w:t>
            </w:r>
            <w:r w:rsidRPr="00397A73">
              <w:rPr>
                <w:lang w:eastAsia="de-DE"/>
              </w:rPr>
              <w:t>cation Union</w:t>
            </w:r>
          </w:p>
        </w:tc>
      </w:tr>
      <w:tr w:rsidR="004D156D" w:rsidRPr="00397A73" w14:paraId="234F3E60" w14:textId="77777777" w:rsidTr="000D1364">
        <w:trPr>
          <w:trHeight w:val="317"/>
          <w:jc w:val="center"/>
        </w:trPr>
        <w:tc>
          <w:tcPr>
            <w:tcW w:w="2077" w:type="dxa"/>
            <w:shd w:val="clear" w:color="auto" w:fill="auto"/>
            <w:vAlign w:val="center"/>
          </w:tcPr>
          <w:p w14:paraId="009335B9" w14:textId="77777777" w:rsidR="004D156D" w:rsidRPr="00397A73" w:rsidRDefault="004D156D" w:rsidP="004D156D">
            <w:pPr>
              <w:pStyle w:val="ECCTabletext"/>
              <w:rPr>
                <w:b/>
                <w:lang w:eastAsia="de-DE"/>
              </w:rPr>
            </w:pPr>
            <w:r w:rsidRPr="00397A73">
              <w:rPr>
                <w:b/>
                <w:lang w:eastAsia="de-DE"/>
              </w:rPr>
              <w:t>LIDAR</w:t>
            </w:r>
          </w:p>
        </w:tc>
        <w:tc>
          <w:tcPr>
            <w:tcW w:w="7562" w:type="dxa"/>
            <w:shd w:val="clear" w:color="auto" w:fill="auto"/>
            <w:vAlign w:val="center"/>
          </w:tcPr>
          <w:p w14:paraId="2A809E8D" w14:textId="77777777" w:rsidR="004D156D" w:rsidRPr="00397A73" w:rsidRDefault="004D156D" w:rsidP="004D156D">
            <w:pPr>
              <w:pStyle w:val="ECCTabletext"/>
              <w:rPr>
                <w:lang w:eastAsia="de-DE"/>
              </w:rPr>
            </w:pPr>
            <w:r w:rsidRPr="00397A73">
              <w:rPr>
                <w:lang w:eastAsia="de-DE"/>
              </w:rPr>
              <w:t>Light Detection and Ranging</w:t>
            </w:r>
          </w:p>
        </w:tc>
      </w:tr>
      <w:tr w:rsidR="004D156D" w:rsidRPr="00397A73" w14:paraId="72F2113F" w14:textId="77777777" w:rsidTr="000D1364">
        <w:trPr>
          <w:trHeight w:val="317"/>
          <w:jc w:val="center"/>
        </w:trPr>
        <w:tc>
          <w:tcPr>
            <w:tcW w:w="2077" w:type="dxa"/>
            <w:shd w:val="clear" w:color="auto" w:fill="auto"/>
            <w:vAlign w:val="center"/>
          </w:tcPr>
          <w:p w14:paraId="32189BDD" w14:textId="77777777" w:rsidR="004D156D" w:rsidRPr="00397A73" w:rsidRDefault="004D156D" w:rsidP="004D156D">
            <w:pPr>
              <w:pStyle w:val="ECCTabletext"/>
              <w:rPr>
                <w:b/>
                <w:lang w:eastAsia="de-DE"/>
              </w:rPr>
            </w:pPr>
            <w:r w:rsidRPr="00397A73">
              <w:rPr>
                <w:b/>
                <w:lang w:eastAsia="de-DE"/>
              </w:rPr>
              <w:t>LNA</w:t>
            </w:r>
          </w:p>
        </w:tc>
        <w:tc>
          <w:tcPr>
            <w:tcW w:w="7562" w:type="dxa"/>
            <w:shd w:val="clear" w:color="auto" w:fill="auto"/>
            <w:vAlign w:val="center"/>
          </w:tcPr>
          <w:p w14:paraId="75204B34" w14:textId="77777777" w:rsidR="004D156D" w:rsidRPr="00397A73" w:rsidRDefault="004D156D" w:rsidP="004D156D">
            <w:pPr>
              <w:pStyle w:val="ECCTabletext"/>
              <w:rPr>
                <w:lang w:eastAsia="de-DE"/>
              </w:rPr>
            </w:pPr>
            <w:r w:rsidRPr="00397A73">
              <w:rPr>
                <w:lang w:eastAsia="de-DE"/>
              </w:rPr>
              <w:t>Low Noise Amplifier</w:t>
            </w:r>
          </w:p>
        </w:tc>
      </w:tr>
      <w:tr w:rsidR="004D156D" w:rsidRPr="00397A73" w14:paraId="3EF69824" w14:textId="77777777" w:rsidTr="000D1364">
        <w:trPr>
          <w:trHeight w:val="317"/>
          <w:jc w:val="center"/>
        </w:trPr>
        <w:tc>
          <w:tcPr>
            <w:tcW w:w="2077" w:type="dxa"/>
            <w:shd w:val="clear" w:color="auto" w:fill="auto"/>
            <w:vAlign w:val="center"/>
          </w:tcPr>
          <w:p w14:paraId="4B8C9027" w14:textId="77777777" w:rsidR="004D156D" w:rsidRPr="00397A73" w:rsidRDefault="004D156D" w:rsidP="004D156D">
            <w:pPr>
              <w:pStyle w:val="ECCTabletext"/>
              <w:rPr>
                <w:rStyle w:val="ECCHLbold"/>
                <w:lang w:eastAsia="de-DE"/>
              </w:rPr>
            </w:pPr>
            <w:r w:rsidRPr="00397A73">
              <w:rPr>
                <w:rStyle w:val="ECCHLbold"/>
                <w:lang w:eastAsia="de-DE"/>
              </w:rPr>
              <w:t>LOFAR</w:t>
            </w:r>
          </w:p>
        </w:tc>
        <w:tc>
          <w:tcPr>
            <w:tcW w:w="7562" w:type="dxa"/>
            <w:shd w:val="clear" w:color="auto" w:fill="auto"/>
            <w:vAlign w:val="center"/>
          </w:tcPr>
          <w:p w14:paraId="6A830228" w14:textId="77777777" w:rsidR="004D156D" w:rsidRPr="00397A73" w:rsidRDefault="004D156D" w:rsidP="004D156D">
            <w:pPr>
              <w:pStyle w:val="ECCTabletext"/>
              <w:rPr>
                <w:lang w:eastAsia="de-DE"/>
              </w:rPr>
            </w:pPr>
            <w:r w:rsidRPr="00397A73">
              <w:rPr>
                <w:lang w:eastAsia="de-DE"/>
              </w:rPr>
              <w:t>Low Frequency Array</w:t>
            </w:r>
          </w:p>
        </w:tc>
      </w:tr>
      <w:tr w:rsidR="004D156D" w:rsidRPr="00397A73" w14:paraId="49996F12" w14:textId="77777777" w:rsidTr="000D1364">
        <w:trPr>
          <w:trHeight w:val="317"/>
          <w:jc w:val="center"/>
        </w:trPr>
        <w:tc>
          <w:tcPr>
            <w:tcW w:w="2077" w:type="dxa"/>
            <w:shd w:val="clear" w:color="auto" w:fill="auto"/>
            <w:vAlign w:val="center"/>
          </w:tcPr>
          <w:p w14:paraId="15376E3A" w14:textId="77777777" w:rsidR="004D156D" w:rsidRPr="00397A73" w:rsidRDefault="004D156D" w:rsidP="004D156D">
            <w:pPr>
              <w:pStyle w:val="ECCTabletext"/>
              <w:rPr>
                <w:rStyle w:val="ECCHLbold"/>
                <w:b w:val="0"/>
                <w:lang w:eastAsia="de-DE"/>
              </w:rPr>
            </w:pPr>
            <w:r w:rsidRPr="00397A73">
              <w:rPr>
                <w:b/>
                <w:lang w:eastAsia="de-DE"/>
              </w:rPr>
              <w:t>MMN</w:t>
            </w:r>
          </w:p>
        </w:tc>
        <w:tc>
          <w:tcPr>
            <w:tcW w:w="7562" w:type="dxa"/>
            <w:shd w:val="clear" w:color="auto" w:fill="auto"/>
            <w:vAlign w:val="center"/>
          </w:tcPr>
          <w:p w14:paraId="0A8C760C" w14:textId="77777777" w:rsidR="004D156D" w:rsidRPr="00397A73" w:rsidRDefault="004D156D" w:rsidP="004D156D">
            <w:pPr>
              <w:pStyle w:val="ECCTabletext"/>
              <w:rPr>
                <w:lang w:eastAsia="de-DE"/>
              </w:rPr>
            </w:pPr>
            <w:r w:rsidRPr="00397A73">
              <w:rPr>
                <w:lang w:eastAsia="de-DE"/>
              </w:rPr>
              <w:t>Man Made Noise</w:t>
            </w:r>
          </w:p>
        </w:tc>
      </w:tr>
      <w:tr w:rsidR="004D156D" w:rsidRPr="00397A73" w14:paraId="4A9518AE" w14:textId="77777777" w:rsidTr="000D1364">
        <w:trPr>
          <w:trHeight w:val="317"/>
          <w:jc w:val="center"/>
        </w:trPr>
        <w:tc>
          <w:tcPr>
            <w:tcW w:w="2077" w:type="dxa"/>
            <w:shd w:val="clear" w:color="auto" w:fill="auto"/>
            <w:vAlign w:val="center"/>
          </w:tcPr>
          <w:p w14:paraId="1E46CEAC" w14:textId="77777777" w:rsidR="004D156D" w:rsidRPr="00397A73" w:rsidRDefault="004D156D" w:rsidP="004D156D">
            <w:pPr>
              <w:pStyle w:val="ECCTabletext"/>
            </w:pPr>
            <w:proofErr w:type="spellStart"/>
            <w:r w:rsidRPr="00397A73">
              <w:rPr>
                <w:b/>
                <w:lang w:eastAsia="de-DE"/>
              </w:rPr>
              <w:t>MPIfR</w:t>
            </w:r>
            <w:proofErr w:type="spellEnd"/>
          </w:p>
          <w:p w14:paraId="1D735AC1" w14:textId="77777777" w:rsidR="00524232" w:rsidRPr="00397A73" w:rsidRDefault="00524232" w:rsidP="004D156D">
            <w:pPr>
              <w:pStyle w:val="ECCTabletext"/>
              <w:rPr>
                <w:rStyle w:val="ECCHLbold"/>
              </w:rPr>
            </w:pPr>
            <w:r w:rsidRPr="00397A73">
              <w:rPr>
                <w:rStyle w:val="ECCHLbold"/>
              </w:rPr>
              <w:t>PV</w:t>
            </w:r>
          </w:p>
        </w:tc>
        <w:tc>
          <w:tcPr>
            <w:tcW w:w="7562" w:type="dxa"/>
            <w:shd w:val="clear" w:color="auto" w:fill="auto"/>
            <w:vAlign w:val="center"/>
          </w:tcPr>
          <w:p w14:paraId="6D6D4F6A" w14:textId="77777777" w:rsidR="004D156D" w:rsidRPr="00397A73" w:rsidRDefault="004D156D" w:rsidP="00336D0E">
            <w:pPr>
              <w:pStyle w:val="ECCTabletext"/>
            </w:pPr>
            <w:r w:rsidRPr="00397A73">
              <w:rPr>
                <w:lang w:eastAsia="de-DE"/>
              </w:rPr>
              <w:t>Max Planck Institut</w:t>
            </w:r>
            <w:r w:rsidR="000B2F60" w:rsidRPr="00397A73">
              <w:rPr>
                <w:lang w:eastAsia="de-DE"/>
              </w:rPr>
              <w:t>e</w:t>
            </w:r>
            <w:r w:rsidRPr="00397A73">
              <w:rPr>
                <w:lang w:eastAsia="de-DE"/>
              </w:rPr>
              <w:t xml:space="preserve"> </w:t>
            </w:r>
            <w:r w:rsidR="000B2F60" w:rsidRPr="00397A73">
              <w:rPr>
                <w:lang w:eastAsia="de-DE"/>
              </w:rPr>
              <w:t>for Radio Astronomy</w:t>
            </w:r>
          </w:p>
          <w:p w14:paraId="158C8348" w14:textId="77777777" w:rsidR="00524232" w:rsidRPr="00397A73" w:rsidRDefault="00524232" w:rsidP="00336D0E">
            <w:pPr>
              <w:pStyle w:val="ECCTabletext"/>
              <w:rPr>
                <w:lang w:eastAsia="de-DE"/>
              </w:rPr>
            </w:pPr>
            <w:r w:rsidRPr="00397A73">
              <w:t>Photo Voltaic</w:t>
            </w:r>
          </w:p>
        </w:tc>
      </w:tr>
      <w:tr w:rsidR="004D156D" w:rsidRPr="00397A73" w14:paraId="0ED41DB8" w14:textId="77777777" w:rsidTr="000D1364">
        <w:trPr>
          <w:trHeight w:val="317"/>
          <w:jc w:val="center"/>
        </w:trPr>
        <w:tc>
          <w:tcPr>
            <w:tcW w:w="2077" w:type="dxa"/>
            <w:shd w:val="clear" w:color="auto" w:fill="auto"/>
            <w:vAlign w:val="center"/>
          </w:tcPr>
          <w:p w14:paraId="54E0958A" w14:textId="77777777" w:rsidR="004D156D" w:rsidRPr="00397A73" w:rsidRDefault="004D156D" w:rsidP="004D156D">
            <w:pPr>
              <w:pStyle w:val="ECCTabletext"/>
              <w:rPr>
                <w:b/>
                <w:lang w:eastAsia="de-DE"/>
              </w:rPr>
            </w:pPr>
            <w:r w:rsidRPr="00397A73">
              <w:rPr>
                <w:b/>
                <w:lang w:eastAsia="de-DE"/>
              </w:rPr>
              <w:t>QP</w:t>
            </w:r>
          </w:p>
        </w:tc>
        <w:tc>
          <w:tcPr>
            <w:tcW w:w="7562" w:type="dxa"/>
            <w:shd w:val="clear" w:color="auto" w:fill="auto"/>
            <w:vAlign w:val="center"/>
          </w:tcPr>
          <w:p w14:paraId="46D5B02A" w14:textId="77777777" w:rsidR="004D156D" w:rsidRPr="00397A73" w:rsidRDefault="004D156D" w:rsidP="004D156D">
            <w:pPr>
              <w:pStyle w:val="ECCTabletext"/>
              <w:rPr>
                <w:lang w:eastAsia="de-DE"/>
              </w:rPr>
            </w:pPr>
            <w:r w:rsidRPr="00397A73">
              <w:rPr>
                <w:lang w:eastAsia="de-DE"/>
              </w:rPr>
              <w:t>Quasi peak</w:t>
            </w:r>
          </w:p>
        </w:tc>
      </w:tr>
      <w:tr w:rsidR="004D156D" w:rsidRPr="00397A73" w14:paraId="5BB03468" w14:textId="77777777" w:rsidTr="000D1364">
        <w:trPr>
          <w:trHeight w:val="317"/>
          <w:jc w:val="center"/>
        </w:trPr>
        <w:tc>
          <w:tcPr>
            <w:tcW w:w="2077" w:type="dxa"/>
            <w:shd w:val="clear" w:color="auto" w:fill="auto"/>
            <w:vAlign w:val="center"/>
          </w:tcPr>
          <w:p w14:paraId="7A84C2E1" w14:textId="77777777" w:rsidR="004D156D" w:rsidRPr="00397A73" w:rsidRDefault="004D156D" w:rsidP="004D156D">
            <w:pPr>
              <w:pStyle w:val="ECCTabletext"/>
              <w:rPr>
                <w:b/>
                <w:lang w:eastAsia="de-DE"/>
              </w:rPr>
            </w:pPr>
            <w:r w:rsidRPr="00397A73">
              <w:rPr>
                <w:b/>
                <w:lang w:eastAsia="de-DE"/>
              </w:rPr>
              <w:t>RAS</w:t>
            </w:r>
          </w:p>
        </w:tc>
        <w:tc>
          <w:tcPr>
            <w:tcW w:w="7562" w:type="dxa"/>
            <w:shd w:val="clear" w:color="auto" w:fill="auto"/>
            <w:vAlign w:val="center"/>
          </w:tcPr>
          <w:p w14:paraId="523523EE" w14:textId="77777777" w:rsidR="004D156D" w:rsidRPr="00397A73" w:rsidRDefault="004D156D" w:rsidP="004D156D">
            <w:pPr>
              <w:pStyle w:val="ECCTabletext"/>
              <w:rPr>
                <w:lang w:eastAsia="de-DE"/>
              </w:rPr>
            </w:pPr>
            <w:r w:rsidRPr="00397A73">
              <w:rPr>
                <w:lang w:eastAsia="de-DE"/>
              </w:rPr>
              <w:t>Radio Astronomy Service</w:t>
            </w:r>
          </w:p>
        </w:tc>
      </w:tr>
      <w:tr w:rsidR="00F42DB7" w:rsidRPr="00397A73" w14:paraId="01A55BE7" w14:textId="77777777" w:rsidTr="000D1364">
        <w:trPr>
          <w:trHeight w:val="317"/>
          <w:jc w:val="center"/>
        </w:trPr>
        <w:tc>
          <w:tcPr>
            <w:tcW w:w="2077" w:type="dxa"/>
            <w:shd w:val="clear" w:color="auto" w:fill="auto"/>
            <w:vAlign w:val="center"/>
          </w:tcPr>
          <w:p w14:paraId="11D7568C" w14:textId="77777777" w:rsidR="00F42DB7" w:rsidRPr="00397A73" w:rsidRDefault="00F42DB7" w:rsidP="004D156D">
            <w:pPr>
              <w:pStyle w:val="ECCTabletext"/>
            </w:pPr>
            <w:r w:rsidRPr="00397A73">
              <w:rPr>
                <w:b/>
                <w:lang w:eastAsia="de-DE"/>
              </w:rPr>
              <w:t>RCS</w:t>
            </w:r>
          </w:p>
          <w:p w14:paraId="0D1FE765" w14:textId="77777777" w:rsidR="00524232" w:rsidRPr="00397A73" w:rsidRDefault="00524232" w:rsidP="004D156D">
            <w:pPr>
              <w:pStyle w:val="ECCTabletext"/>
              <w:rPr>
                <w:rStyle w:val="ECCHLbold"/>
              </w:rPr>
            </w:pPr>
            <w:r w:rsidRPr="00397A73">
              <w:rPr>
                <w:rStyle w:val="ECCHLbold"/>
              </w:rPr>
              <w:t>RMS</w:t>
            </w:r>
          </w:p>
        </w:tc>
        <w:tc>
          <w:tcPr>
            <w:tcW w:w="7562" w:type="dxa"/>
            <w:shd w:val="clear" w:color="auto" w:fill="auto"/>
            <w:vAlign w:val="center"/>
          </w:tcPr>
          <w:p w14:paraId="1BFCB974" w14:textId="77777777" w:rsidR="00F42DB7" w:rsidRPr="00397A73" w:rsidRDefault="00F42DB7" w:rsidP="004D156D">
            <w:pPr>
              <w:pStyle w:val="ECCTabletext"/>
            </w:pPr>
            <w:r w:rsidRPr="00397A73">
              <w:rPr>
                <w:lang w:eastAsia="de-DE"/>
              </w:rPr>
              <w:t>Radar Cross Section</w:t>
            </w:r>
          </w:p>
          <w:p w14:paraId="49634D9D" w14:textId="77777777" w:rsidR="00524232" w:rsidRPr="00397A73" w:rsidRDefault="00524232" w:rsidP="004D156D">
            <w:pPr>
              <w:pStyle w:val="ECCTabletext"/>
              <w:rPr>
                <w:lang w:eastAsia="de-DE"/>
              </w:rPr>
            </w:pPr>
            <w:r w:rsidRPr="00397A73">
              <w:t>Root Mean Square</w:t>
            </w:r>
          </w:p>
        </w:tc>
      </w:tr>
      <w:tr w:rsidR="004D156D" w:rsidRPr="00397A73" w14:paraId="794B7DE9" w14:textId="77777777" w:rsidTr="000D1364">
        <w:trPr>
          <w:trHeight w:val="317"/>
          <w:jc w:val="center"/>
        </w:trPr>
        <w:tc>
          <w:tcPr>
            <w:tcW w:w="2077" w:type="dxa"/>
            <w:shd w:val="clear" w:color="auto" w:fill="auto"/>
            <w:vAlign w:val="center"/>
          </w:tcPr>
          <w:p w14:paraId="3FC3548E" w14:textId="77777777" w:rsidR="004D156D" w:rsidRPr="00397A73" w:rsidRDefault="004D156D" w:rsidP="004D156D">
            <w:pPr>
              <w:pStyle w:val="ECCTabletext"/>
              <w:rPr>
                <w:b/>
                <w:lang w:eastAsia="de-DE"/>
              </w:rPr>
            </w:pPr>
            <w:r w:rsidRPr="00397A73">
              <w:rPr>
                <w:b/>
                <w:lang w:eastAsia="de-DE"/>
              </w:rPr>
              <w:t>RR</w:t>
            </w:r>
          </w:p>
        </w:tc>
        <w:tc>
          <w:tcPr>
            <w:tcW w:w="7562" w:type="dxa"/>
            <w:shd w:val="clear" w:color="auto" w:fill="auto"/>
            <w:vAlign w:val="center"/>
          </w:tcPr>
          <w:p w14:paraId="438FA8CC" w14:textId="77777777" w:rsidR="004D156D" w:rsidRPr="00397A73" w:rsidRDefault="004D156D" w:rsidP="004D156D">
            <w:pPr>
              <w:pStyle w:val="ECCTabletext"/>
              <w:rPr>
                <w:lang w:eastAsia="de-DE"/>
              </w:rPr>
            </w:pPr>
            <w:r w:rsidRPr="00397A73">
              <w:rPr>
                <w:lang w:eastAsia="de-DE"/>
              </w:rPr>
              <w:t>Radio Regulations</w:t>
            </w:r>
          </w:p>
        </w:tc>
      </w:tr>
      <w:tr w:rsidR="004D156D" w:rsidRPr="00397A73" w14:paraId="33F3D3BB" w14:textId="77777777" w:rsidTr="000D1364">
        <w:trPr>
          <w:trHeight w:val="317"/>
          <w:jc w:val="center"/>
        </w:trPr>
        <w:tc>
          <w:tcPr>
            <w:tcW w:w="2077" w:type="dxa"/>
            <w:shd w:val="clear" w:color="auto" w:fill="auto"/>
            <w:vAlign w:val="center"/>
          </w:tcPr>
          <w:p w14:paraId="528F0133" w14:textId="56EA74E5" w:rsidR="00524232" w:rsidRPr="00397A73" w:rsidRDefault="004D156D" w:rsidP="00904F1F">
            <w:pPr>
              <w:pStyle w:val="ECCTabletext"/>
              <w:rPr>
                <w:rStyle w:val="ECCHLbold"/>
              </w:rPr>
            </w:pPr>
            <w:r w:rsidRPr="00397A73">
              <w:rPr>
                <w:b/>
                <w:lang w:eastAsia="de-DE"/>
              </w:rPr>
              <w:t>SRTM</w:t>
            </w:r>
          </w:p>
        </w:tc>
        <w:tc>
          <w:tcPr>
            <w:tcW w:w="7562" w:type="dxa"/>
            <w:shd w:val="clear" w:color="auto" w:fill="auto"/>
            <w:vAlign w:val="center"/>
          </w:tcPr>
          <w:p w14:paraId="224B0B0E" w14:textId="0CDEB5A0" w:rsidR="00524232" w:rsidRPr="00397A73" w:rsidRDefault="004D156D" w:rsidP="00904F1F">
            <w:pPr>
              <w:pStyle w:val="ECCTabletext"/>
              <w:rPr>
                <w:lang w:eastAsia="de-DE"/>
              </w:rPr>
            </w:pPr>
            <w:r w:rsidRPr="00397A73">
              <w:rPr>
                <w:lang w:eastAsia="de-DE"/>
              </w:rPr>
              <w:t>(Space) Shuttle Radar Topography Mission</w:t>
            </w:r>
          </w:p>
        </w:tc>
      </w:tr>
      <w:tr w:rsidR="00904F1F" w:rsidRPr="00397A73" w14:paraId="4026DB84" w14:textId="77777777" w:rsidTr="000D1364">
        <w:trPr>
          <w:trHeight w:val="317"/>
          <w:jc w:val="center"/>
        </w:trPr>
        <w:tc>
          <w:tcPr>
            <w:tcW w:w="2077" w:type="dxa"/>
            <w:shd w:val="clear" w:color="auto" w:fill="auto"/>
            <w:vAlign w:val="center"/>
          </w:tcPr>
          <w:p w14:paraId="2C0E76E4" w14:textId="6955AC47" w:rsidR="00904F1F" w:rsidRPr="00397A73" w:rsidRDefault="00904F1F" w:rsidP="004D156D">
            <w:pPr>
              <w:pStyle w:val="ECCTabletext"/>
              <w:rPr>
                <w:b/>
                <w:lang w:eastAsia="de-DE"/>
              </w:rPr>
            </w:pPr>
            <w:r w:rsidRPr="00397A73">
              <w:rPr>
                <w:rStyle w:val="ECCHLbold"/>
              </w:rPr>
              <w:t>UHF</w:t>
            </w:r>
          </w:p>
        </w:tc>
        <w:tc>
          <w:tcPr>
            <w:tcW w:w="7562" w:type="dxa"/>
            <w:shd w:val="clear" w:color="auto" w:fill="auto"/>
            <w:vAlign w:val="center"/>
          </w:tcPr>
          <w:p w14:paraId="41F3C705" w14:textId="72ADB3FC" w:rsidR="00904F1F" w:rsidRPr="00397A73" w:rsidRDefault="00904F1F" w:rsidP="004D156D">
            <w:pPr>
              <w:pStyle w:val="ECCTabletext"/>
              <w:rPr>
                <w:lang w:eastAsia="de-DE"/>
              </w:rPr>
            </w:pPr>
            <w:r w:rsidRPr="00397A73">
              <w:t>Ultra High Frequency</w:t>
            </w:r>
          </w:p>
        </w:tc>
      </w:tr>
      <w:tr w:rsidR="004D156D" w:rsidRPr="00397A73" w14:paraId="3DACBA25" w14:textId="77777777" w:rsidTr="000D1364">
        <w:trPr>
          <w:trHeight w:val="317"/>
          <w:jc w:val="center"/>
        </w:trPr>
        <w:tc>
          <w:tcPr>
            <w:tcW w:w="2077" w:type="dxa"/>
            <w:shd w:val="clear" w:color="auto" w:fill="auto"/>
            <w:vAlign w:val="center"/>
          </w:tcPr>
          <w:p w14:paraId="2DC0227B" w14:textId="77777777" w:rsidR="004D156D" w:rsidRPr="00397A73" w:rsidRDefault="004D156D" w:rsidP="004D156D">
            <w:pPr>
              <w:pStyle w:val="ECCTabletext"/>
              <w:rPr>
                <w:b/>
                <w:lang w:eastAsia="de-DE"/>
              </w:rPr>
            </w:pPr>
            <w:r w:rsidRPr="00397A73">
              <w:rPr>
                <w:b/>
                <w:lang w:eastAsia="de-DE"/>
              </w:rPr>
              <w:t>WT</w:t>
            </w:r>
          </w:p>
        </w:tc>
        <w:tc>
          <w:tcPr>
            <w:tcW w:w="7562" w:type="dxa"/>
            <w:shd w:val="clear" w:color="auto" w:fill="auto"/>
            <w:vAlign w:val="center"/>
          </w:tcPr>
          <w:p w14:paraId="3EF7A61F" w14:textId="77777777" w:rsidR="004D156D" w:rsidRPr="00397A73" w:rsidRDefault="004D156D" w:rsidP="004D156D">
            <w:pPr>
              <w:pStyle w:val="ECCTabletext"/>
              <w:rPr>
                <w:lang w:eastAsia="de-DE"/>
              </w:rPr>
            </w:pPr>
            <w:r w:rsidRPr="00397A73">
              <w:rPr>
                <w:lang w:eastAsia="de-DE"/>
              </w:rPr>
              <w:t>Wind Turbine</w:t>
            </w:r>
          </w:p>
        </w:tc>
      </w:tr>
    </w:tbl>
    <w:p w14:paraId="385731CC" w14:textId="77777777" w:rsidR="00797D4C" w:rsidRPr="00397A73"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53393079"/>
      <w:r w:rsidRPr="00397A73">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p>
    <w:p w14:paraId="041E264C" w14:textId="77777777" w:rsidR="003B6F7E" w:rsidRPr="00397A73" w:rsidRDefault="003B6F7E" w:rsidP="00CA5782">
      <w:r w:rsidRPr="00397A73">
        <w:t xml:space="preserve">The deployment of wind turbines in Europe </w:t>
      </w:r>
      <w:r w:rsidR="006A4575" w:rsidRPr="00397A73">
        <w:t>does not</w:t>
      </w:r>
      <w:r w:rsidRPr="00397A73">
        <w:t xml:space="preserve"> only bring geographical planning challenges but also challenges in terms of spectrum management.</w:t>
      </w:r>
    </w:p>
    <w:p w14:paraId="13AFD428" w14:textId="77777777" w:rsidR="003B6F7E" w:rsidRPr="00397A73" w:rsidRDefault="003B6F7E" w:rsidP="00CA5782">
      <w:r w:rsidRPr="00397A73">
        <w:t xml:space="preserve">ECC </w:t>
      </w:r>
      <w:r w:rsidR="004C1D9A" w:rsidRPr="00397A73">
        <w:t>R</w:t>
      </w:r>
      <w:r w:rsidRPr="00397A73">
        <w:t xml:space="preserve">eport 260 </w:t>
      </w:r>
      <w:r w:rsidR="004C1D9A" w:rsidRPr="00397A73">
        <w:fldChar w:fldCharType="begin"/>
      </w:r>
      <w:r w:rsidR="004C1D9A" w:rsidRPr="00397A73">
        <w:instrText xml:space="preserve"> REF _Ref39421315 \r \h </w:instrText>
      </w:r>
      <w:r w:rsidR="004C1D9A" w:rsidRPr="00397A73">
        <w:fldChar w:fldCharType="separate"/>
      </w:r>
      <w:r w:rsidR="003E5126" w:rsidRPr="00397A73">
        <w:t>[1]</w:t>
      </w:r>
      <w:r w:rsidR="004C1D9A" w:rsidRPr="00397A73">
        <w:fldChar w:fldCharType="end"/>
      </w:r>
      <w:r w:rsidR="004C1D9A" w:rsidRPr="00397A73">
        <w:t xml:space="preserve"> </w:t>
      </w:r>
      <w:r w:rsidR="001F4058" w:rsidRPr="00397A73">
        <w:t>deal</w:t>
      </w:r>
      <w:r w:rsidR="007B4C1C" w:rsidRPr="00397A73">
        <w:t xml:space="preserve">s </w:t>
      </w:r>
      <w:r w:rsidR="001F4058" w:rsidRPr="00397A73">
        <w:t xml:space="preserve">with </w:t>
      </w:r>
      <w:r w:rsidR="007B4C1C" w:rsidRPr="00397A73">
        <w:t>the effects of wind turbines on fixed links. Th</w:t>
      </w:r>
      <w:r w:rsidR="001F4058" w:rsidRPr="00397A73">
        <w:t>e</w:t>
      </w:r>
      <w:r w:rsidR="007B4C1C" w:rsidRPr="00397A73">
        <w:t xml:space="preserve"> </w:t>
      </w:r>
      <w:r w:rsidR="001F4058" w:rsidRPr="00397A73">
        <w:t xml:space="preserve">present </w:t>
      </w:r>
      <w:r w:rsidR="006A4575" w:rsidRPr="00397A73">
        <w:t>R</w:t>
      </w:r>
      <w:r w:rsidR="007B4C1C" w:rsidRPr="00397A73">
        <w:t xml:space="preserve">eport has the intention to </w:t>
      </w:r>
      <w:r w:rsidR="001F4058" w:rsidRPr="00397A73">
        <w:t>provide information on the effects of wind turbines on</w:t>
      </w:r>
      <w:r w:rsidR="007B4C1C" w:rsidRPr="00397A73">
        <w:t xml:space="preserve"> </w:t>
      </w:r>
      <w:r w:rsidR="009E369B" w:rsidRPr="00397A73">
        <w:t>the radio</w:t>
      </w:r>
      <w:r w:rsidR="00AD3AD2" w:rsidRPr="00397A73">
        <w:t xml:space="preserve"> </w:t>
      </w:r>
      <w:r w:rsidR="009E369B" w:rsidRPr="00397A73">
        <w:t xml:space="preserve">astronomy service </w:t>
      </w:r>
      <w:r w:rsidR="007B4C1C" w:rsidRPr="00397A73">
        <w:t xml:space="preserve">and </w:t>
      </w:r>
      <w:r w:rsidR="009E369B" w:rsidRPr="00397A73">
        <w:t xml:space="preserve">related </w:t>
      </w:r>
      <w:r w:rsidR="007B4C1C" w:rsidRPr="00397A73">
        <w:t>measurements.</w:t>
      </w:r>
    </w:p>
    <w:p w14:paraId="5B6AABE4" w14:textId="77777777" w:rsidR="00854314" w:rsidRPr="00397A73" w:rsidRDefault="00854314" w:rsidP="004930E1"/>
    <w:p w14:paraId="26512DDC" w14:textId="77777777" w:rsidR="007B4C1C" w:rsidRPr="00397A73" w:rsidRDefault="007B4C1C" w:rsidP="004930E1">
      <w:pPr>
        <w:rPr>
          <w:rStyle w:val="ECCParagraph"/>
        </w:rPr>
      </w:pPr>
    </w:p>
    <w:p w14:paraId="13591735" w14:textId="77777777" w:rsidR="008A54FC" w:rsidRPr="00397A73" w:rsidRDefault="007B4C1C" w:rsidP="009465E0">
      <w:pPr>
        <w:pStyle w:val="Heading1"/>
        <w:rPr>
          <w:lang w:val="en-GB"/>
        </w:rPr>
      </w:pPr>
      <w:bookmarkStart w:id="30" w:name="_Toc38967491"/>
      <w:bookmarkStart w:id="31" w:name="_Toc38967492"/>
      <w:bookmarkStart w:id="32" w:name="_Ref49527383"/>
      <w:bookmarkStart w:id="33" w:name="_Toc53393080"/>
      <w:bookmarkEnd w:id="30"/>
      <w:bookmarkEnd w:id="31"/>
      <w:r w:rsidRPr="00397A73">
        <w:rPr>
          <w:lang w:val="en-GB"/>
        </w:rPr>
        <w:lastRenderedPageBreak/>
        <w:t>Overview of measurement methods and results</w:t>
      </w:r>
      <w:bookmarkEnd w:id="32"/>
      <w:bookmarkEnd w:id="33"/>
    </w:p>
    <w:p w14:paraId="5BDC0E44" w14:textId="77777777" w:rsidR="008A54FC" w:rsidRPr="00397A73" w:rsidRDefault="007B4C1C" w:rsidP="00F51BD6">
      <w:pPr>
        <w:pStyle w:val="Heading2"/>
        <w:rPr>
          <w:lang w:val="en-GB"/>
        </w:rPr>
      </w:pPr>
      <w:bookmarkStart w:id="34" w:name="_Toc53393081"/>
      <w:r w:rsidRPr="00397A73">
        <w:rPr>
          <w:lang w:val="en-GB"/>
        </w:rPr>
        <w:t xml:space="preserve">Measurement system for the measurement of Very low Emc levels to protect the </w:t>
      </w:r>
      <w:r w:rsidR="005C5E53" w:rsidRPr="00397A73">
        <w:rPr>
          <w:lang w:val="en-GB"/>
        </w:rPr>
        <w:t>r</w:t>
      </w:r>
      <w:r w:rsidRPr="00397A73">
        <w:rPr>
          <w:lang w:val="en-GB"/>
        </w:rPr>
        <w:t xml:space="preserve">adioastronomy in the frequency range </w:t>
      </w:r>
      <w:r w:rsidR="00024F13" w:rsidRPr="00397A73">
        <w:rPr>
          <w:lang w:val="en-GB"/>
        </w:rPr>
        <w:t>30</w:t>
      </w:r>
      <w:r w:rsidRPr="00397A73">
        <w:rPr>
          <w:lang w:val="en-GB"/>
        </w:rPr>
        <w:t>-240 MHz</w:t>
      </w:r>
      <w:r w:rsidR="005C5E53" w:rsidRPr="00397A73">
        <w:rPr>
          <w:lang w:val="en-GB"/>
        </w:rPr>
        <w:t xml:space="preserve"> (LOFAR)</w:t>
      </w:r>
      <w:bookmarkEnd w:id="34"/>
    </w:p>
    <w:p w14:paraId="241C2185" w14:textId="57CDFC74" w:rsidR="002353CB" w:rsidRPr="00397A73" w:rsidRDefault="00E65BDB" w:rsidP="00E65BDB">
      <w:r w:rsidRPr="00397A73">
        <w:t xml:space="preserve">In </w:t>
      </w:r>
      <w:r w:rsidR="004C1D9A" w:rsidRPr="00397A73">
        <w:t>the</w:t>
      </w:r>
      <w:r w:rsidRPr="00397A73">
        <w:t xml:space="preserve"> Netherlands</w:t>
      </w:r>
      <w:r w:rsidR="00AD3AD2" w:rsidRPr="00397A73">
        <w:t>,</w:t>
      </w:r>
      <w:r w:rsidRPr="00397A73">
        <w:t xml:space="preserve"> wind turbine parks are deployed at several locations including near </w:t>
      </w:r>
      <w:r w:rsidR="001F4058" w:rsidRPr="00397A73">
        <w:t>sites</w:t>
      </w:r>
      <w:r w:rsidRPr="00397A73">
        <w:t xml:space="preserve"> used by the radio astronomy service. In order to </w:t>
      </w:r>
      <w:r w:rsidR="00DE1007" w:rsidRPr="00397A73">
        <w:t>s</w:t>
      </w:r>
      <w:r w:rsidRPr="00397A73">
        <w:t>p</w:t>
      </w:r>
      <w:r w:rsidR="00DE1007" w:rsidRPr="00397A73">
        <w:t>e</w:t>
      </w:r>
      <w:r w:rsidR="00C40370" w:rsidRPr="00397A73">
        <w:t>cifically</w:t>
      </w:r>
      <w:r w:rsidR="00DE1007" w:rsidRPr="00397A73">
        <w:t xml:space="preserve"> p</w:t>
      </w:r>
      <w:r w:rsidRPr="00397A73">
        <w:t xml:space="preserve">rotect the LOFAR </w:t>
      </w:r>
      <w:r w:rsidR="002353CB" w:rsidRPr="00397A73">
        <w:t>radio telescope</w:t>
      </w:r>
      <w:r w:rsidR="00DE1007" w:rsidRPr="00397A73">
        <w:t>,</w:t>
      </w:r>
      <w:r w:rsidRPr="00397A73">
        <w:t xml:space="preserve"> specific emission requirements for </w:t>
      </w:r>
      <w:r w:rsidR="00DE1007" w:rsidRPr="00397A73">
        <w:t xml:space="preserve">these </w:t>
      </w:r>
      <w:r w:rsidRPr="00397A73">
        <w:t xml:space="preserve">wind turbines are defined based on the </w:t>
      </w:r>
      <w:r w:rsidR="002353CB" w:rsidRPr="00397A73">
        <w:t xml:space="preserve">generic </w:t>
      </w:r>
      <w:r w:rsidRPr="00397A73">
        <w:t>EMC limit</w:t>
      </w:r>
      <w:r w:rsidR="001F4058" w:rsidRPr="00397A73">
        <w:t>: thus</w:t>
      </w:r>
      <w:r w:rsidR="002353CB" w:rsidRPr="00397A73">
        <w:t xml:space="preserve"> </w:t>
      </w:r>
      <w:r w:rsidR="001F4058" w:rsidRPr="00397A73">
        <w:t>t</w:t>
      </w:r>
      <w:r w:rsidR="002353CB" w:rsidRPr="00397A73">
        <w:t>he allowed emissions are -50</w:t>
      </w:r>
      <w:r w:rsidR="001D4FE7" w:rsidRPr="00397A73">
        <w:t xml:space="preserve"> </w:t>
      </w:r>
      <w:r w:rsidR="002353CB" w:rsidRPr="00397A73">
        <w:t>dB for continuous operations and -35</w:t>
      </w:r>
      <w:r w:rsidR="00B36EFA" w:rsidRPr="00397A73">
        <w:t xml:space="preserve"> </w:t>
      </w:r>
      <w:r w:rsidR="002353CB" w:rsidRPr="00397A73">
        <w:t xml:space="preserve">dB </w:t>
      </w:r>
      <w:r w:rsidR="00DE1007" w:rsidRPr="00397A73">
        <w:t xml:space="preserve">below this limit </w:t>
      </w:r>
      <w:r w:rsidR="002353CB" w:rsidRPr="00397A73">
        <w:t>for restricted operation for wind turbines near the telescope.</w:t>
      </w:r>
      <w:r w:rsidR="00DE1007" w:rsidRPr="00397A73">
        <w:t xml:space="preserve"> The limit itself is define</w:t>
      </w:r>
      <w:r w:rsidR="001F5730" w:rsidRPr="00397A73">
        <w:t>d</w:t>
      </w:r>
      <w:r w:rsidR="00DE1007" w:rsidRPr="00397A73">
        <w:t xml:space="preserve"> as an e.i.r.p</w:t>
      </w:r>
      <w:r w:rsidR="00AA42CF" w:rsidRPr="00397A73">
        <w:t>.</w:t>
      </w:r>
      <w:r w:rsidR="00DE1007" w:rsidRPr="00397A73">
        <w:t xml:space="preserve"> emission with a </w:t>
      </w:r>
      <w:r w:rsidR="00B36EFA" w:rsidRPr="00397A73">
        <w:t xml:space="preserve">power spectral density </w:t>
      </w:r>
      <w:r w:rsidR="00DE1007" w:rsidRPr="00397A73">
        <w:t xml:space="preserve">value of </w:t>
      </w:r>
      <w:r w:rsidR="00B36EFA" w:rsidRPr="00397A73">
        <w:t xml:space="preserve">-180 </w:t>
      </w:r>
      <w:r w:rsidR="00DE1007" w:rsidRPr="00397A73">
        <w:t>dBm</w:t>
      </w:r>
      <w:r w:rsidR="00B36EFA" w:rsidRPr="00397A73">
        <w:t>/Hz</w:t>
      </w:r>
      <w:r w:rsidR="00DE1007" w:rsidRPr="00397A73">
        <w:t>.</w:t>
      </w:r>
      <w:r w:rsidR="001F5730" w:rsidRPr="00397A73">
        <w:t xml:space="preserve"> </w:t>
      </w:r>
      <w:r w:rsidR="002353CB" w:rsidRPr="00397A73">
        <w:t>These extremely low levels pose a challenge to measure specially since a calibrated measurement with traceable measurement uncertainty is needed.</w:t>
      </w:r>
      <w:r w:rsidR="001B5626" w:rsidRPr="00397A73">
        <w:t xml:space="preserve"> </w:t>
      </w:r>
      <w:r w:rsidR="002353CB" w:rsidRPr="00397A73">
        <w:t xml:space="preserve">A method was developed within an expert group lead by the Radiocommunications agency </w:t>
      </w:r>
      <w:r w:rsidR="001F4058" w:rsidRPr="00397A73">
        <w:t xml:space="preserve">in the Netherlands </w:t>
      </w:r>
      <w:r w:rsidR="002353CB" w:rsidRPr="00397A73">
        <w:t xml:space="preserve">to measure these levels. The </w:t>
      </w:r>
      <w:r w:rsidR="00C3710D" w:rsidRPr="00397A73">
        <w:t xml:space="preserve">outline of the </w:t>
      </w:r>
      <w:r w:rsidR="002353CB" w:rsidRPr="00397A73">
        <w:t>method</w:t>
      </w:r>
      <w:r w:rsidR="00C3710D" w:rsidRPr="00397A73">
        <w:t>, waiting for formal publication,</w:t>
      </w:r>
      <w:r w:rsidR="002353CB" w:rsidRPr="00397A73">
        <w:t xml:space="preserve"> is described in </w:t>
      </w:r>
      <w:r w:rsidR="00397A73" w:rsidRPr="00397A73">
        <w:fldChar w:fldCharType="begin"/>
      </w:r>
      <w:r w:rsidR="00397A73" w:rsidRPr="00397A73">
        <w:instrText xml:space="preserve"> REF _Ref52806682 \r \h </w:instrText>
      </w:r>
      <w:r w:rsidR="00397A73" w:rsidRPr="00397A73">
        <w:fldChar w:fldCharType="separate"/>
      </w:r>
      <w:r w:rsidR="00397A73" w:rsidRPr="00397A73">
        <w:t>A</w:t>
      </w:r>
      <w:r w:rsidR="00B835F0" w:rsidRPr="00397A73">
        <w:t>nnex</w:t>
      </w:r>
      <w:r w:rsidR="00397A73" w:rsidRPr="00397A73">
        <w:t xml:space="preserve"> 1</w:t>
      </w:r>
      <w:r w:rsidR="00397A73" w:rsidRPr="00397A73">
        <w:fldChar w:fldCharType="end"/>
      </w:r>
      <w:r w:rsidR="00B32A79" w:rsidRPr="00397A73">
        <w:t>.</w:t>
      </w:r>
    </w:p>
    <w:p w14:paraId="663EA47C" w14:textId="77777777" w:rsidR="008A54FC" w:rsidRPr="00397A73" w:rsidRDefault="00814273" w:rsidP="00F51BD6">
      <w:pPr>
        <w:pStyle w:val="Heading3"/>
        <w:rPr>
          <w:lang w:val="en-GB"/>
        </w:rPr>
      </w:pPr>
      <w:bookmarkStart w:id="35" w:name="_Toc38967507"/>
      <w:bookmarkStart w:id="36" w:name="_Toc53393082"/>
      <w:bookmarkEnd w:id="35"/>
      <w:r w:rsidRPr="00397A73">
        <w:rPr>
          <w:lang w:val="en-GB"/>
        </w:rPr>
        <w:t>A note about the topog</w:t>
      </w:r>
      <w:r w:rsidR="0056697B" w:rsidRPr="00397A73">
        <w:rPr>
          <w:lang w:val="en-GB"/>
        </w:rPr>
        <w:t>raphy</w:t>
      </w:r>
      <w:r w:rsidRPr="00397A73">
        <w:rPr>
          <w:lang w:val="en-GB"/>
        </w:rPr>
        <w:t xml:space="preserve"> of RAS stations</w:t>
      </w:r>
      <w:bookmarkEnd w:id="36"/>
    </w:p>
    <w:p w14:paraId="0C391998" w14:textId="2F6DE6E7" w:rsidR="00734995" w:rsidRPr="00397A73" w:rsidRDefault="008F3B08">
      <w:r w:rsidRPr="00397A73">
        <w:t>The following two figures</w:t>
      </w:r>
      <w:r w:rsidR="00734995" w:rsidRPr="00397A73">
        <w:t xml:space="preserve"> show the difference in topog</w:t>
      </w:r>
      <w:r w:rsidR="0056697B" w:rsidRPr="00397A73">
        <w:t>raph</w:t>
      </w:r>
      <w:r w:rsidR="00734995" w:rsidRPr="00397A73">
        <w:t xml:space="preserve">y of  </w:t>
      </w:r>
      <w:r w:rsidR="005656CD" w:rsidRPr="00397A73">
        <w:t>R</w:t>
      </w:r>
      <w:r w:rsidR="00065866" w:rsidRPr="00397A73">
        <w:t xml:space="preserve">adio </w:t>
      </w:r>
      <w:r w:rsidR="005656CD" w:rsidRPr="00397A73">
        <w:t>T</w:t>
      </w:r>
      <w:r w:rsidR="00065866" w:rsidRPr="00397A73">
        <w:t xml:space="preserve">elescope </w:t>
      </w:r>
      <w:r w:rsidR="00734995" w:rsidRPr="00397A73">
        <w:t xml:space="preserve">Effelsberg and </w:t>
      </w:r>
      <w:r w:rsidR="00EA6041" w:rsidRPr="00397A73">
        <w:t xml:space="preserve"> Westerbork </w:t>
      </w:r>
      <w:r w:rsidR="005656CD" w:rsidRPr="00397A73">
        <w:t>Synthesis R</w:t>
      </w:r>
      <w:r w:rsidR="00EA6041" w:rsidRPr="00397A73">
        <w:t>adio</w:t>
      </w:r>
      <w:r w:rsidR="00065866" w:rsidRPr="00397A73">
        <w:t xml:space="preserve"> </w:t>
      </w:r>
      <w:r w:rsidR="005656CD" w:rsidRPr="00397A73">
        <w:t>T</w:t>
      </w:r>
      <w:r w:rsidR="00EA6041" w:rsidRPr="00397A73">
        <w:t>elescop</w:t>
      </w:r>
      <w:r w:rsidR="00602DE9" w:rsidRPr="00397A73">
        <w:t>e</w:t>
      </w:r>
      <w:r w:rsidR="00EA6041" w:rsidRPr="00397A73">
        <w:t xml:space="preserve"> at</w:t>
      </w:r>
      <w:r w:rsidR="00734995" w:rsidRPr="00397A73">
        <w:t xml:space="preserve"> the same height and distance scale. The figures are 50x50 km and generated with the pycraf tool as described in </w:t>
      </w:r>
      <w:r w:rsidR="000E4969">
        <w:fldChar w:fldCharType="begin"/>
      </w:r>
      <w:r w:rsidR="000E4969">
        <w:instrText xml:space="preserve"> REF _Ref52868531 \r \h </w:instrText>
      </w:r>
      <w:r w:rsidR="000E4969">
        <w:fldChar w:fldCharType="separate"/>
      </w:r>
      <w:r w:rsidR="000E4969">
        <w:t>A</w:t>
      </w:r>
      <w:r w:rsidR="00B835F0">
        <w:t>nnex</w:t>
      </w:r>
      <w:r w:rsidR="000E4969">
        <w:t xml:space="preserve"> 3</w:t>
      </w:r>
      <w:r w:rsidR="000E4969">
        <w:fldChar w:fldCharType="end"/>
      </w:r>
      <w:r w:rsidR="00734995" w:rsidRPr="00397A73">
        <w:t xml:space="preserve"> </w:t>
      </w:r>
      <w:r w:rsidR="00F33581" w:rsidRPr="00397A73">
        <w:t xml:space="preserve">and </w:t>
      </w:r>
      <w:r w:rsidR="00F33581" w:rsidRPr="00397A73">
        <w:fldChar w:fldCharType="begin"/>
      </w:r>
      <w:r w:rsidR="00F33581" w:rsidRPr="00397A73">
        <w:instrText xml:space="preserve"> REF _Ref48638581 \r \h </w:instrText>
      </w:r>
      <w:r w:rsidR="00F33581" w:rsidRPr="00397A73">
        <w:fldChar w:fldCharType="separate"/>
      </w:r>
      <w:r w:rsidR="00EB1EE1" w:rsidRPr="00397A73">
        <w:t>[12]</w:t>
      </w:r>
      <w:r w:rsidR="00F33581" w:rsidRPr="00397A73">
        <w:fldChar w:fldCharType="end"/>
      </w:r>
      <w:r w:rsidR="00EA6041" w:rsidRPr="00397A73">
        <w:t xml:space="preserve">, </w:t>
      </w:r>
      <w:r w:rsidR="00FC218B" w:rsidRPr="00397A73">
        <w:t>t</w:t>
      </w:r>
      <w:r w:rsidR="00EA6041" w:rsidRPr="00397A73">
        <w:t>he white cross indicates the position of the tele</w:t>
      </w:r>
      <w:r w:rsidR="00602DE9" w:rsidRPr="00397A73">
        <w:t>s</w:t>
      </w:r>
      <w:r w:rsidR="00EA6041" w:rsidRPr="00397A73">
        <w:t>copes</w:t>
      </w:r>
      <w:r w:rsidR="00734995" w:rsidRPr="00397A73">
        <w:t>. It is clear that assumptions and studies for th</w:t>
      </w:r>
      <w:r w:rsidR="00FC218B" w:rsidRPr="00397A73">
        <w:t>is</w:t>
      </w:r>
      <w:r w:rsidR="00734995" w:rsidRPr="00397A73">
        <w:t xml:space="preserve"> type of installation can only be performed for a national situation since topo</w:t>
      </w:r>
      <w:r w:rsidR="00EA6041" w:rsidRPr="00397A73">
        <w:t>g</w:t>
      </w:r>
      <w:r w:rsidR="0056697B" w:rsidRPr="00397A73">
        <w:t>raph</w:t>
      </w:r>
      <w:r w:rsidR="00734995" w:rsidRPr="00397A73">
        <w:t>y may or may not provide a</w:t>
      </w:r>
      <w:r w:rsidR="00602DE9" w:rsidRPr="00397A73">
        <w:t>d</w:t>
      </w:r>
      <w:r w:rsidR="00734995" w:rsidRPr="00397A73">
        <w:t>ditional mitigation against ground based interferers.</w:t>
      </w:r>
    </w:p>
    <w:p w14:paraId="059788F4" w14:textId="77777777" w:rsidR="00024F13" w:rsidRPr="00397A73" w:rsidRDefault="00024F13" w:rsidP="003953EB">
      <w:pPr>
        <w:jc w:val="center"/>
      </w:pPr>
      <w:r w:rsidRPr="00397A73">
        <w:rPr>
          <w:noProof/>
          <w:lang w:eastAsia="fr-FR"/>
        </w:rPr>
        <w:drawing>
          <wp:inline distT="0" distB="0" distL="0" distR="0" wp14:anchorId="28599BA9" wp14:editId="10B578DD">
            <wp:extent cx="2840566" cy="2300901"/>
            <wp:effectExtent l="0" t="0" r="0" b="444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39632" cy="2300144"/>
                    </a:xfrm>
                    <a:prstGeom prst="rect">
                      <a:avLst/>
                    </a:prstGeom>
                  </pic:spPr>
                </pic:pic>
              </a:graphicData>
            </a:graphic>
          </wp:inline>
        </w:drawing>
      </w:r>
      <w:r w:rsidRPr="00397A73">
        <w:rPr>
          <w:noProof/>
          <w:lang w:eastAsia="fr-FR"/>
        </w:rPr>
        <w:drawing>
          <wp:inline distT="0" distB="0" distL="0" distR="0" wp14:anchorId="1CEA814A" wp14:editId="6B6EC6E7">
            <wp:extent cx="2844800" cy="2299191"/>
            <wp:effectExtent l="0" t="0" r="0" b="635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43680" cy="2298286"/>
                    </a:xfrm>
                    <a:prstGeom prst="rect">
                      <a:avLst/>
                    </a:prstGeom>
                  </pic:spPr>
                </pic:pic>
              </a:graphicData>
            </a:graphic>
          </wp:inline>
        </w:drawing>
      </w:r>
    </w:p>
    <w:p w14:paraId="216DBCFA" w14:textId="77777777" w:rsidR="00EA6041" w:rsidRPr="00397A73" w:rsidRDefault="00EA6041" w:rsidP="00960EBA">
      <w:pPr>
        <w:pStyle w:val="Caption"/>
        <w:rPr>
          <w:lang w:val="en-GB"/>
        </w:rPr>
      </w:pPr>
      <w:r w:rsidRPr="00397A73">
        <w:rPr>
          <w:lang w:val="en-GB"/>
        </w:rPr>
        <w:t xml:space="preserve">Figure </w:t>
      </w:r>
      <w:r w:rsidR="00596246" w:rsidRPr="00397A73">
        <w:rPr>
          <w:lang w:val="en-GB"/>
        </w:rPr>
        <w:fldChar w:fldCharType="begin"/>
      </w:r>
      <w:r w:rsidR="00596246" w:rsidRPr="00397A73">
        <w:rPr>
          <w:lang w:val="en-GB"/>
        </w:rPr>
        <w:instrText xml:space="preserve"> SEQ Figur \* ARABIC </w:instrText>
      </w:r>
      <w:r w:rsidR="00596246" w:rsidRPr="00397A73">
        <w:rPr>
          <w:lang w:val="en-GB"/>
        </w:rPr>
        <w:fldChar w:fldCharType="separate"/>
      </w:r>
      <w:r w:rsidR="003E5126" w:rsidRPr="00397A73">
        <w:rPr>
          <w:noProof/>
          <w:lang w:val="en-GB"/>
        </w:rPr>
        <w:t>1</w:t>
      </w:r>
      <w:r w:rsidR="00596246" w:rsidRPr="00397A73">
        <w:rPr>
          <w:lang w:val="en-GB"/>
        </w:rPr>
        <w:fldChar w:fldCharType="end"/>
      </w:r>
      <w:r w:rsidRPr="00397A73">
        <w:rPr>
          <w:lang w:val="en-GB"/>
        </w:rPr>
        <w:t>: Topo</w:t>
      </w:r>
      <w:r w:rsidR="008D3F89" w:rsidRPr="00397A73">
        <w:rPr>
          <w:lang w:val="en-GB"/>
        </w:rPr>
        <w:t>graphic</w:t>
      </w:r>
      <w:r w:rsidRPr="00397A73">
        <w:rPr>
          <w:lang w:val="en-GB"/>
        </w:rPr>
        <w:t xml:space="preserve"> map Effelsberg                          Figure </w:t>
      </w:r>
      <w:r w:rsidR="00596246" w:rsidRPr="00397A73">
        <w:rPr>
          <w:lang w:val="en-GB"/>
        </w:rPr>
        <w:fldChar w:fldCharType="begin"/>
      </w:r>
      <w:r w:rsidR="00596246" w:rsidRPr="00397A73">
        <w:rPr>
          <w:lang w:val="en-GB"/>
        </w:rPr>
        <w:instrText xml:space="preserve"> SEQ Figur \* ARABIC </w:instrText>
      </w:r>
      <w:r w:rsidR="00596246" w:rsidRPr="00397A73">
        <w:rPr>
          <w:lang w:val="en-GB"/>
        </w:rPr>
        <w:fldChar w:fldCharType="separate"/>
      </w:r>
      <w:r w:rsidR="003E5126" w:rsidRPr="00397A73">
        <w:rPr>
          <w:noProof/>
          <w:lang w:val="en-GB"/>
        </w:rPr>
        <w:t>2</w:t>
      </w:r>
      <w:r w:rsidR="00596246" w:rsidRPr="00397A73">
        <w:rPr>
          <w:lang w:val="en-GB"/>
        </w:rPr>
        <w:fldChar w:fldCharType="end"/>
      </w:r>
      <w:r w:rsidRPr="00397A73">
        <w:rPr>
          <w:lang w:val="en-GB"/>
        </w:rPr>
        <w:t>:</w:t>
      </w:r>
      <w:r w:rsidR="00E30BA1" w:rsidRPr="00397A73">
        <w:rPr>
          <w:lang w:val="en-GB"/>
        </w:rPr>
        <w:t xml:space="preserve"> </w:t>
      </w:r>
      <w:r w:rsidRPr="00397A73">
        <w:rPr>
          <w:lang w:val="en-GB"/>
        </w:rPr>
        <w:t>Topo</w:t>
      </w:r>
      <w:r w:rsidR="008D3F89" w:rsidRPr="00397A73">
        <w:rPr>
          <w:lang w:val="en-GB"/>
        </w:rPr>
        <w:t>graphic</w:t>
      </w:r>
      <w:r w:rsidRPr="00397A73">
        <w:rPr>
          <w:lang w:val="en-GB"/>
        </w:rPr>
        <w:t xml:space="preserve"> map </w:t>
      </w:r>
      <w:r w:rsidR="00F33581" w:rsidRPr="00397A73">
        <w:rPr>
          <w:lang w:val="en-GB"/>
        </w:rPr>
        <w:t>Westerbork</w:t>
      </w:r>
    </w:p>
    <w:p w14:paraId="09F78F7A" w14:textId="77777777" w:rsidR="008A54FC" w:rsidRPr="00397A73" w:rsidRDefault="00DB43B7" w:rsidP="00F51BD6">
      <w:pPr>
        <w:pStyle w:val="Heading2"/>
        <w:rPr>
          <w:lang w:val="en-GB"/>
        </w:rPr>
      </w:pPr>
      <w:bookmarkStart w:id="37" w:name="_Toc39421111"/>
      <w:bookmarkStart w:id="38" w:name="_Toc53393083"/>
      <w:bookmarkEnd w:id="37"/>
      <w:r w:rsidRPr="00397A73">
        <w:rPr>
          <w:lang w:val="en-GB"/>
        </w:rPr>
        <w:t xml:space="preserve">Measurement </w:t>
      </w:r>
      <w:r w:rsidR="001F4058" w:rsidRPr="00397A73">
        <w:rPr>
          <w:lang w:val="en-GB"/>
        </w:rPr>
        <w:t>results</w:t>
      </w:r>
      <w:r w:rsidRPr="00397A73">
        <w:rPr>
          <w:lang w:val="en-GB"/>
        </w:rPr>
        <w:t xml:space="preserve"> and </w:t>
      </w:r>
      <w:r w:rsidR="005C5E53" w:rsidRPr="00397A73">
        <w:rPr>
          <w:lang w:val="en-GB"/>
        </w:rPr>
        <w:t xml:space="preserve">measurement </w:t>
      </w:r>
      <w:r w:rsidRPr="00397A73">
        <w:rPr>
          <w:lang w:val="en-GB"/>
        </w:rPr>
        <w:t>methods</w:t>
      </w:r>
      <w:r w:rsidR="005C5E53" w:rsidRPr="00397A73">
        <w:rPr>
          <w:lang w:val="en-GB"/>
        </w:rPr>
        <w:t xml:space="preserve"> for the protection of the radio astronomy service in the frequency ranges</w:t>
      </w:r>
      <w:r w:rsidR="002808DE" w:rsidRPr="00397A73">
        <w:rPr>
          <w:lang w:val="en-GB"/>
        </w:rPr>
        <w:t xml:space="preserve"> </w:t>
      </w:r>
      <w:r w:rsidR="009E369B" w:rsidRPr="00397A73">
        <w:rPr>
          <w:lang w:val="en-GB"/>
        </w:rPr>
        <w:t xml:space="preserve">around </w:t>
      </w:r>
      <w:r w:rsidR="002808DE" w:rsidRPr="00397A73">
        <w:rPr>
          <w:lang w:val="en-GB"/>
        </w:rPr>
        <w:t>61</w:t>
      </w:r>
      <w:r w:rsidR="009E369B" w:rsidRPr="00397A73">
        <w:rPr>
          <w:lang w:val="en-GB"/>
        </w:rPr>
        <w:t>1</w:t>
      </w:r>
      <w:r w:rsidR="002808DE" w:rsidRPr="00397A73">
        <w:rPr>
          <w:lang w:val="en-GB"/>
        </w:rPr>
        <w:t xml:space="preserve"> and 1413 MHz</w:t>
      </w:r>
      <w:bookmarkEnd w:id="38"/>
    </w:p>
    <w:p w14:paraId="7947E7D3" w14:textId="77777777" w:rsidR="00A22188" w:rsidRPr="00397A73" w:rsidRDefault="00A22188" w:rsidP="00A22188">
      <w:r w:rsidRPr="00397A73">
        <w:t>During the years 2015 and 2016 the radio monitoring services of Munich and Constance of the Federal Network Agency, Germany, performed measurements of electromagnetic radiation at some types of modern three-bladed wind energy plants which are deployed on-shore in Germany. The towers are in pipe construction with hub-heights between 134 and 140 m. The rotor-diameters ranged from 80 to 130 m. The nominal powers were 2.3 MW, 2.4 MW and 3.3 MW.</w:t>
      </w:r>
    </w:p>
    <w:p w14:paraId="569585CF" w14:textId="77777777" w:rsidR="00A22188" w:rsidRPr="00397A73" w:rsidRDefault="00A22188" w:rsidP="00A22188">
      <w:r w:rsidRPr="00397A73">
        <w:t xml:space="preserve">The intention of the investigation was the protection of the Radio Telescope Effelsberg near Bonn against electromagnetic radiation from planned wind turbines in its geographical environment. Although the telescope is located in a valley providing a good shielding against EM radiation from nearby sources, the hub of wind turbines being 130 m above ground may have line-of-sight to the telescope even if it is installed several </w:t>
      </w:r>
      <w:r w:rsidR="00D00382" w:rsidRPr="00397A73">
        <w:t>kilometres</w:t>
      </w:r>
      <w:r w:rsidRPr="00397A73">
        <w:t xml:space="preserve"> away. Due to its extreme receiver sensitivity, the radio telescope may be interfered even by very low power emissions.</w:t>
      </w:r>
    </w:p>
    <w:p w14:paraId="413B2F4A" w14:textId="77777777" w:rsidR="00A22188" w:rsidRPr="00397A73" w:rsidRDefault="00A22188" w:rsidP="00A22188">
      <w:r w:rsidRPr="00397A73">
        <w:lastRenderedPageBreak/>
        <w:t>Measuring the radiation from the hubs of wind turbines from the outside at close distances would require a mobile crane which is very expensive. The closest measurement distance on the ground is around 150 m away from the wind turbine. However, it turned out that the levels of emissions originating from the hubs of wind turbines in the UHF frequency ranges even at these distances are far below the general radio noise levels, and also below the noise floor of measurement receivers.</w:t>
      </w:r>
    </w:p>
    <w:p w14:paraId="1692029A" w14:textId="77777777" w:rsidR="00A22188" w:rsidRPr="00397A73" w:rsidRDefault="00A22188" w:rsidP="00960EBA">
      <w:pPr>
        <w:pStyle w:val="ECCBulletsLv1"/>
        <w:numPr>
          <w:ilvl w:val="0"/>
          <w:numId w:val="0"/>
        </w:numPr>
        <w:spacing w:before="240" w:after="60"/>
        <w:ind w:left="340" w:hanging="340"/>
      </w:pPr>
      <w:r w:rsidRPr="00397A73">
        <w:t>To be able to measure extremely weak signal levels requires:</w:t>
      </w:r>
    </w:p>
    <w:p w14:paraId="7A7A83D1" w14:textId="77777777" w:rsidR="00A22188" w:rsidRPr="00397A73" w:rsidRDefault="00A22188" w:rsidP="00A22188">
      <w:pPr>
        <w:pStyle w:val="ECCBulletsLv1"/>
      </w:pPr>
      <w:r w:rsidRPr="00397A73">
        <w:t>Measurement antennas with high directivity and gain</w:t>
      </w:r>
      <w:r w:rsidR="008F3B08" w:rsidRPr="00397A73">
        <w:t>;</w:t>
      </w:r>
    </w:p>
    <w:p w14:paraId="491FD9C4" w14:textId="0D661417" w:rsidR="00A22188" w:rsidRPr="00397A73" w:rsidRDefault="00A22188" w:rsidP="00A22188">
      <w:pPr>
        <w:pStyle w:val="ECCBulletsLv1"/>
      </w:pPr>
      <w:r w:rsidRPr="00397A73">
        <w:t>Very low noise preamplifier</w:t>
      </w:r>
      <w:r w:rsidR="008F3B08" w:rsidRPr="00397A73">
        <w:t>;</w:t>
      </w:r>
    </w:p>
    <w:p w14:paraId="65F22352" w14:textId="77777777" w:rsidR="00A22188" w:rsidRPr="00397A73" w:rsidRDefault="00A22188" w:rsidP="00A22188">
      <w:pPr>
        <w:pStyle w:val="ECCBulletsLv1"/>
      </w:pPr>
      <w:r w:rsidRPr="00397A73">
        <w:t xml:space="preserve">Spectrum </w:t>
      </w:r>
      <w:r w:rsidR="008F3B08" w:rsidRPr="00397A73">
        <w:t>analyser</w:t>
      </w:r>
      <w:r w:rsidRPr="00397A73">
        <w:t xml:space="preserve"> or measurement receiver with highly stable noise level</w:t>
      </w:r>
      <w:r w:rsidR="008F3B08" w:rsidRPr="00397A73">
        <w:t>.</w:t>
      </w:r>
    </w:p>
    <w:p w14:paraId="1541E8F1" w14:textId="77777777" w:rsidR="00A22188" w:rsidRPr="00397A73" w:rsidRDefault="00A22188" w:rsidP="00A22188">
      <w:r w:rsidRPr="00397A73">
        <w:t xml:space="preserve">Knowledge of the signal characteristics in order to determine the optimum settings like bandwidth, detector and measurement time. </w:t>
      </w:r>
    </w:p>
    <w:p w14:paraId="1C922B76" w14:textId="77777777" w:rsidR="00A22188" w:rsidRPr="00397A73" w:rsidRDefault="00A22188" w:rsidP="00A22188">
      <w:r w:rsidRPr="00397A73">
        <w:t>The characteristics of the wind turbine signals were determined by performing measurements directly at the possible emission sources (generators, regulators, transformers etc.) inside the hub of the wind turbines. It turned out that most of the emissions were broadband and/or noise-like, requiring a high measurement bandwidth.</w:t>
      </w:r>
    </w:p>
    <w:p w14:paraId="2E9A1367" w14:textId="77777777" w:rsidR="00A22188" w:rsidRPr="00397A73" w:rsidRDefault="003568EB" w:rsidP="00D00382">
      <w:pPr>
        <w:pStyle w:val="ECCFiguregraphcentered"/>
        <w:rPr>
          <w:lang w:val="en-GB"/>
        </w:rPr>
      </w:pPr>
      <w:r w:rsidRPr="00397A73">
        <w:rPr>
          <w:lang w:val="en-GB" w:eastAsia="fr-FR"/>
        </w:rPr>
        <w:drawing>
          <wp:inline distT="0" distB="0" distL="0" distR="0" wp14:anchorId="13D16FA7" wp14:editId="7AED006B">
            <wp:extent cx="3210560" cy="1764917"/>
            <wp:effectExtent l="0" t="0" r="8890" b="6985"/>
            <wp:docPr id="1"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1273" cy="1864259"/>
                    </a:xfrm>
                    <a:prstGeom prst="rect">
                      <a:avLst/>
                    </a:prstGeom>
                    <a:noFill/>
                    <a:ln>
                      <a:noFill/>
                    </a:ln>
                  </pic:spPr>
                </pic:pic>
              </a:graphicData>
            </a:graphic>
          </wp:inline>
        </w:drawing>
      </w:r>
    </w:p>
    <w:p w14:paraId="67E71F79" w14:textId="77777777" w:rsidR="00D00382" w:rsidRPr="00397A73" w:rsidRDefault="00D00382" w:rsidP="00960EBA">
      <w:pPr>
        <w:pStyle w:val="Caption"/>
        <w:rPr>
          <w:lang w:val="en-GB"/>
        </w:rPr>
      </w:pPr>
      <w:r w:rsidRPr="00397A73">
        <w:rPr>
          <w:lang w:val="en-GB"/>
        </w:rPr>
        <w:t xml:space="preserve">Figure </w:t>
      </w:r>
      <w:r w:rsidR="00596246" w:rsidRPr="00397A73">
        <w:rPr>
          <w:lang w:val="en-GB"/>
        </w:rPr>
        <w:fldChar w:fldCharType="begin"/>
      </w:r>
      <w:r w:rsidR="00596246" w:rsidRPr="00397A73">
        <w:rPr>
          <w:lang w:val="en-GB"/>
        </w:rPr>
        <w:instrText xml:space="preserve"> SEQ Figur \* ARABIC </w:instrText>
      </w:r>
      <w:r w:rsidR="00596246" w:rsidRPr="00397A73">
        <w:rPr>
          <w:lang w:val="en-GB"/>
        </w:rPr>
        <w:fldChar w:fldCharType="separate"/>
      </w:r>
      <w:r w:rsidR="003E5126" w:rsidRPr="00397A73">
        <w:rPr>
          <w:noProof/>
          <w:lang w:val="en-GB"/>
        </w:rPr>
        <w:t>3</w:t>
      </w:r>
      <w:r w:rsidR="00596246" w:rsidRPr="00397A73">
        <w:rPr>
          <w:lang w:val="en-GB"/>
        </w:rPr>
        <w:fldChar w:fldCharType="end"/>
      </w:r>
      <w:r w:rsidRPr="00397A73">
        <w:rPr>
          <w:lang w:val="en-GB"/>
        </w:rPr>
        <w:t xml:space="preserve">: </w:t>
      </w:r>
      <w:r w:rsidR="006A4575" w:rsidRPr="00397A73">
        <w:rPr>
          <w:lang w:val="en-GB"/>
        </w:rPr>
        <w:t>I</w:t>
      </w:r>
      <w:r w:rsidRPr="00397A73">
        <w:rPr>
          <w:lang w:val="en-GB"/>
        </w:rPr>
        <w:t>nterference scenario</w:t>
      </w:r>
    </w:p>
    <w:p w14:paraId="28AF429F" w14:textId="77777777" w:rsidR="00A22188" w:rsidRPr="00397A73" w:rsidRDefault="00A22188" w:rsidP="00A22188">
      <w:r w:rsidRPr="00397A73">
        <w:t>To measure noise-like signals most accurately, the RMS levels as are averaged over a long</w:t>
      </w:r>
      <w:r w:rsidR="00AA42CF" w:rsidRPr="00397A73">
        <w:t>-</w:t>
      </w:r>
      <w:r w:rsidRPr="00397A73">
        <w:t xml:space="preserve">measurement time (e. g. 85 s) with a high measurement bandwidth (e. g. 10 MHz). Separation of the noise component from the wind turbine and the remaining radio noise was done by using directional measurement antennas. </w:t>
      </w:r>
    </w:p>
    <w:p w14:paraId="669B832F" w14:textId="77777777" w:rsidR="001F4058" w:rsidRPr="00397A73" w:rsidRDefault="001F4058" w:rsidP="001F4058">
      <w:r w:rsidRPr="00397A73">
        <w:t xml:space="preserve">From a ground position about 150 m away from the wind turbine, the total noise levels were measured in the direction of the wind turbine (“on-position”) and in other directions away from the wind turbine (“off-positions”). </w:t>
      </w:r>
    </w:p>
    <w:p w14:paraId="77048F77" w14:textId="764566CA" w:rsidR="001F4058" w:rsidRPr="00397A73" w:rsidRDefault="001F4058" w:rsidP="00A22188"/>
    <w:p w14:paraId="0500CFEE" w14:textId="79487D5B" w:rsidR="00A22188" w:rsidRPr="00397A73" w:rsidRDefault="003568EB" w:rsidP="00D00382">
      <w:pPr>
        <w:pStyle w:val="ECCFiguregraphcentered"/>
        <w:rPr>
          <w:lang w:val="en-GB"/>
        </w:rPr>
      </w:pPr>
      <w:r w:rsidRPr="00397A73">
        <w:rPr>
          <w:lang w:val="en-GB" w:eastAsia="fr-FR"/>
        </w:rPr>
        <w:drawing>
          <wp:inline distT="0" distB="0" distL="0" distR="0" wp14:anchorId="0F6D25A3" wp14:editId="7E28AB81">
            <wp:extent cx="2708554" cy="2078182"/>
            <wp:effectExtent l="0" t="0" r="0" b="0"/>
            <wp:docPr id="4"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4915" cy="2083063"/>
                    </a:xfrm>
                    <a:prstGeom prst="rect">
                      <a:avLst/>
                    </a:prstGeom>
                    <a:noFill/>
                    <a:ln>
                      <a:noFill/>
                    </a:ln>
                  </pic:spPr>
                </pic:pic>
              </a:graphicData>
            </a:graphic>
          </wp:inline>
        </w:drawing>
      </w:r>
      <w:r w:rsidR="00E642D7">
        <w:rPr>
          <w:lang w:val="en-GB" w:eastAsia="fr-FR"/>
        </w:rPr>
        <w:t xml:space="preserve"> </w:t>
      </w:r>
      <w:r w:rsidRPr="00397A73">
        <w:rPr>
          <w:lang w:val="en-GB" w:eastAsia="fr-FR"/>
        </w:rPr>
        <w:drawing>
          <wp:inline distT="0" distB="0" distL="0" distR="0" wp14:anchorId="45B4CCFE" wp14:editId="3B26A438">
            <wp:extent cx="1236518" cy="2002370"/>
            <wp:effectExtent l="0" t="0" r="1905" b="0"/>
            <wp:docPr id="5" name="Grafik 51" descr="Beschrijving: Messaufbau L-Band Lamer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Beschrijving: Messaufbau L-Band Lamerdin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1875" cy="2027239"/>
                    </a:xfrm>
                    <a:prstGeom prst="rect">
                      <a:avLst/>
                    </a:prstGeom>
                    <a:noFill/>
                    <a:ln>
                      <a:noFill/>
                    </a:ln>
                  </pic:spPr>
                </pic:pic>
              </a:graphicData>
            </a:graphic>
          </wp:inline>
        </w:drawing>
      </w:r>
    </w:p>
    <w:p w14:paraId="0B358F24" w14:textId="77777777" w:rsidR="00D00382" w:rsidRPr="00397A73" w:rsidRDefault="00D00382" w:rsidP="003953EB">
      <w:pPr>
        <w:pStyle w:val="Caption"/>
        <w:rPr>
          <w:lang w:val="en-GB"/>
        </w:rPr>
      </w:pPr>
      <w:r w:rsidRPr="00397A73">
        <w:rPr>
          <w:lang w:val="en-GB"/>
        </w:rPr>
        <w:t xml:space="preserve">Figure </w:t>
      </w:r>
      <w:r w:rsidR="00596246" w:rsidRPr="00397A73">
        <w:rPr>
          <w:lang w:val="en-GB"/>
        </w:rPr>
        <w:fldChar w:fldCharType="begin"/>
      </w:r>
      <w:r w:rsidR="00596246" w:rsidRPr="00397A73">
        <w:rPr>
          <w:lang w:val="en-GB"/>
        </w:rPr>
        <w:instrText xml:space="preserve"> SEQ Figur \* ARABIC </w:instrText>
      </w:r>
      <w:r w:rsidR="00596246" w:rsidRPr="00397A73">
        <w:rPr>
          <w:lang w:val="en-GB"/>
        </w:rPr>
        <w:fldChar w:fldCharType="separate"/>
      </w:r>
      <w:r w:rsidR="003E5126" w:rsidRPr="00397A73">
        <w:rPr>
          <w:noProof/>
          <w:lang w:val="en-GB"/>
        </w:rPr>
        <w:t>4</w:t>
      </w:r>
      <w:r w:rsidR="00596246" w:rsidRPr="00397A73">
        <w:rPr>
          <w:lang w:val="en-GB"/>
        </w:rPr>
        <w:fldChar w:fldCharType="end"/>
      </w:r>
      <w:r w:rsidR="00E26753" w:rsidRPr="00397A73">
        <w:rPr>
          <w:lang w:val="en-GB"/>
        </w:rPr>
        <w:t>:</w:t>
      </w:r>
      <w:r w:rsidRPr="00397A73">
        <w:rPr>
          <w:lang w:val="en-GB"/>
        </w:rPr>
        <w:t xml:space="preserve"> </w:t>
      </w:r>
      <w:r w:rsidR="00E26753" w:rsidRPr="00397A73">
        <w:rPr>
          <w:lang w:val="en-GB"/>
        </w:rPr>
        <w:t>M</w:t>
      </w:r>
      <w:r w:rsidRPr="00397A73">
        <w:rPr>
          <w:lang w:val="en-GB"/>
        </w:rPr>
        <w:t>easurement scenario</w:t>
      </w:r>
    </w:p>
    <w:p w14:paraId="20C11BF7" w14:textId="77777777" w:rsidR="00A22188" w:rsidRPr="00397A73" w:rsidRDefault="003568EB" w:rsidP="00D00382">
      <w:pPr>
        <w:pStyle w:val="ECCFiguregraphcentered"/>
        <w:rPr>
          <w:lang w:val="en-GB"/>
        </w:rPr>
      </w:pPr>
      <w:r w:rsidRPr="00397A73">
        <w:rPr>
          <w:lang w:val="en-GB" w:eastAsia="fr-FR"/>
        </w:rPr>
        <w:lastRenderedPageBreak/>
        <w:drawing>
          <wp:inline distT="0" distB="0" distL="0" distR="0" wp14:anchorId="72D6EF7C" wp14:editId="375F7B0D">
            <wp:extent cx="4729953" cy="3075709"/>
            <wp:effectExtent l="0" t="0" r="0" b="0"/>
            <wp:docPr id="6"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8935" cy="3127068"/>
                    </a:xfrm>
                    <a:prstGeom prst="rect">
                      <a:avLst/>
                    </a:prstGeom>
                    <a:noFill/>
                    <a:ln>
                      <a:noFill/>
                    </a:ln>
                  </pic:spPr>
                </pic:pic>
              </a:graphicData>
            </a:graphic>
          </wp:inline>
        </w:drawing>
      </w:r>
    </w:p>
    <w:p w14:paraId="2B5A9BF0" w14:textId="77777777" w:rsidR="00E26753" w:rsidRPr="00397A73" w:rsidRDefault="00E26753" w:rsidP="00960EBA">
      <w:pPr>
        <w:pStyle w:val="Caption"/>
        <w:rPr>
          <w:lang w:val="en-GB"/>
        </w:rPr>
      </w:pPr>
      <w:r w:rsidRPr="00397A73">
        <w:rPr>
          <w:lang w:val="en-GB"/>
        </w:rPr>
        <w:t xml:space="preserve">Figure </w:t>
      </w:r>
      <w:r w:rsidR="00596246" w:rsidRPr="00397A73">
        <w:rPr>
          <w:lang w:val="en-GB"/>
        </w:rPr>
        <w:fldChar w:fldCharType="begin"/>
      </w:r>
      <w:r w:rsidR="00596246" w:rsidRPr="00397A73">
        <w:rPr>
          <w:lang w:val="en-GB"/>
        </w:rPr>
        <w:instrText xml:space="preserve"> SEQ Figur \* ARABIC </w:instrText>
      </w:r>
      <w:r w:rsidR="00596246" w:rsidRPr="00397A73">
        <w:rPr>
          <w:lang w:val="en-GB"/>
        </w:rPr>
        <w:fldChar w:fldCharType="separate"/>
      </w:r>
      <w:r w:rsidR="003E5126" w:rsidRPr="00397A73">
        <w:rPr>
          <w:noProof/>
          <w:lang w:val="en-GB"/>
        </w:rPr>
        <w:t>5</w:t>
      </w:r>
      <w:r w:rsidR="00596246" w:rsidRPr="00397A73">
        <w:rPr>
          <w:lang w:val="en-GB"/>
        </w:rPr>
        <w:fldChar w:fldCharType="end"/>
      </w:r>
      <w:r w:rsidRPr="00397A73">
        <w:rPr>
          <w:lang w:val="en-GB"/>
        </w:rPr>
        <w:t>: Measurement scenario</w:t>
      </w:r>
    </w:p>
    <w:p w14:paraId="4E1D0B6C" w14:textId="77777777" w:rsidR="00A22188" w:rsidRPr="00397A73" w:rsidRDefault="00A22188">
      <w:pPr>
        <w:rPr>
          <w:rStyle w:val="ECCParagraph"/>
        </w:rPr>
      </w:pPr>
      <w:r w:rsidRPr="00397A73">
        <w:rPr>
          <w:rStyle w:val="ECCParagraph"/>
        </w:rPr>
        <w:t>Subtracting both results (in linear units) reveals the noise component coming from the wind turbine. This principle works under the assumption that the environmental radio noise (atmospheric, galactic and man-made) is arriving equally from all directions</w:t>
      </w:r>
      <w:r w:rsidR="005D39E5" w:rsidRPr="00397A73">
        <w:rPr>
          <w:rStyle w:val="ECCParagraph"/>
        </w:rPr>
        <w:t xml:space="preserve"> and is not time dependent</w:t>
      </w:r>
      <w:r w:rsidRPr="00397A73">
        <w:rPr>
          <w:rStyle w:val="ECCParagraph"/>
        </w:rPr>
        <w:t xml:space="preserve">. </w:t>
      </w:r>
      <w:r w:rsidR="005D39E5" w:rsidRPr="00397A73">
        <w:rPr>
          <w:rStyle w:val="ECCParagraph"/>
        </w:rPr>
        <w:t>The method</w:t>
      </w:r>
      <w:r w:rsidRPr="00397A73">
        <w:rPr>
          <w:rStyle w:val="ECCParagraph"/>
        </w:rPr>
        <w:t xml:space="preserve"> also </w:t>
      </w:r>
      <w:r w:rsidR="005D39E5" w:rsidRPr="00397A73">
        <w:rPr>
          <w:rStyle w:val="ECCParagraph"/>
        </w:rPr>
        <w:t>removes</w:t>
      </w:r>
      <w:r w:rsidRPr="00397A73">
        <w:rPr>
          <w:rStyle w:val="ECCParagraph"/>
        </w:rPr>
        <w:t xml:space="preserve"> the receiver noise </w:t>
      </w:r>
      <w:r w:rsidR="005D39E5" w:rsidRPr="00397A73">
        <w:rPr>
          <w:rStyle w:val="ECCParagraph"/>
        </w:rPr>
        <w:t>component which is constant in all measurements</w:t>
      </w:r>
      <w:r w:rsidRPr="00397A73">
        <w:rPr>
          <w:rStyle w:val="ECCParagraph"/>
        </w:rPr>
        <w:t xml:space="preserve">. </w:t>
      </w:r>
      <w:r w:rsidR="00596246" w:rsidRPr="00397A73">
        <w:rPr>
          <w:rStyle w:val="ECCParagraph"/>
        </w:rPr>
        <w:t>The below f</w:t>
      </w:r>
      <w:r w:rsidRPr="00397A73">
        <w:rPr>
          <w:rStyle w:val="ECCParagraph"/>
        </w:rPr>
        <w:t>igure shows the result for the frequency range 1411 MHz (blue = on-position, red = off-position). The difference between both positions</w:t>
      </w:r>
      <w:r w:rsidR="005D39E5" w:rsidRPr="00397A73">
        <w:rPr>
          <w:rStyle w:val="ECCParagraph"/>
        </w:rPr>
        <w:t>, converted back into logarithmic values</w:t>
      </w:r>
      <w:r w:rsidRPr="00397A73">
        <w:rPr>
          <w:rStyle w:val="ECCParagraph"/>
        </w:rPr>
        <w:t xml:space="preserve"> is about 0.14 dB.</w:t>
      </w:r>
    </w:p>
    <w:p w14:paraId="4B4C01C7" w14:textId="77777777" w:rsidR="00A22188" w:rsidRPr="00397A73" w:rsidRDefault="003568EB" w:rsidP="00D00382">
      <w:pPr>
        <w:pStyle w:val="ECCFiguregraphcentered"/>
        <w:rPr>
          <w:lang w:val="en-GB"/>
        </w:rPr>
      </w:pPr>
      <w:r w:rsidRPr="00397A73">
        <w:rPr>
          <w:lang w:val="en-GB" w:eastAsia="fr-FR"/>
        </w:rPr>
        <mc:AlternateContent>
          <mc:Choice Requires="wps">
            <w:drawing>
              <wp:anchor distT="0" distB="0" distL="114300" distR="114300" simplePos="0" relativeHeight="251658245" behindDoc="0" locked="0" layoutInCell="1" allowOverlap="1" wp14:anchorId="4BFF9DBE" wp14:editId="285368D4">
                <wp:simplePos x="0" y="0"/>
                <wp:positionH relativeFrom="column">
                  <wp:posOffset>231140</wp:posOffset>
                </wp:positionH>
                <wp:positionV relativeFrom="paragraph">
                  <wp:posOffset>391160</wp:posOffset>
                </wp:positionV>
                <wp:extent cx="1003935" cy="487045"/>
                <wp:effectExtent l="0" t="8255" r="0" b="0"/>
                <wp:wrapNone/>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3935" cy="487045"/>
                        </a:xfrm>
                        <a:prstGeom prst="rect">
                          <a:avLst/>
                        </a:prstGeom>
                        <a:solidFill>
                          <a:srgbClr val="FFFFFF"/>
                        </a:solidFill>
                        <a:ln w="9525">
                          <a:noFill/>
                          <a:miter lim="800000"/>
                          <a:headEnd/>
                          <a:tailEnd/>
                        </a:ln>
                      </wps:spPr>
                      <wps:txbx>
                        <w:txbxContent>
                          <w:p w14:paraId="2AE1F828" w14:textId="77777777" w:rsidR="00B835F0" w:rsidRPr="002808DE" w:rsidRDefault="00B835F0" w:rsidP="002808DE">
                            <w:r>
                              <w:t>Peak</w:t>
                            </w:r>
                            <w:r w:rsidRPr="002808DE">
                              <w:t xml:space="preserve"> [</w:t>
                            </w:r>
                            <w:r>
                              <w:t>dBm</w:t>
                            </w:r>
                            <w:r w:rsidRPr="002808DE">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FF9DBE" id="Tekstvak 2" o:spid="_x0000_s1035" type="#_x0000_t202" style="position:absolute;left:0;text-align:left;margin-left:18.2pt;margin-top:30.8pt;width:79.05pt;height:38.35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" stroked="f">
                <v:textbox inset="0,0,0,0">
                  <w:txbxContent>
                    <w:p w14:paraId="2AE1F828" w14:textId="77777777" w:rsidR="00B835F0" w:rsidRPr="002808DE" w:rsidRDefault="00B835F0" w:rsidP="002808DE">
                      <w:r>
                        <w:t>Peak</w:t>
                      </w:r>
                      <w:r w:rsidRPr="002808DE">
                        <w:t xml:space="preserve"> [</w:t>
                      </w:r>
                      <w:r>
                        <w:t>dBm</w:t>
                      </w:r>
                      <w:r w:rsidRPr="002808DE">
                        <w:t>]</w:t>
                      </w:r>
                    </w:p>
                  </w:txbxContent>
                </v:textbox>
              </v:shape>
            </w:pict>
          </mc:Fallback>
        </mc:AlternateContent>
      </w:r>
      <w:r w:rsidRPr="00397A73">
        <w:rPr>
          <w:lang w:val="en-GB" w:eastAsia="fr-FR"/>
        </w:rPr>
        <mc:AlternateContent>
          <mc:Choice Requires="wps">
            <w:drawing>
              <wp:anchor distT="0" distB="0" distL="114300" distR="114300" simplePos="0" relativeHeight="251658240" behindDoc="0" locked="0" layoutInCell="1" allowOverlap="1" wp14:anchorId="22E94896" wp14:editId="6A92657A">
                <wp:simplePos x="0" y="0"/>
                <wp:positionH relativeFrom="column">
                  <wp:posOffset>2442210</wp:posOffset>
                </wp:positionH>
                <wp:positionV relativeFrom="paragraph">
                  <wp:posOffset>1390015</wp:posOffset>
                </wp:positionV>
                <wp:extent cx="1398905" cy="33655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336550"/>
                        </a:xfrm>
                        <a:prstGeom prst="rect">
                          <a:avLst/>
                        </a:prstGeom>
                        <a:solidFill>
                          <a:srgbClr val="FFFFFF"/>
                        </a:solidFill>
                        <a:ln w="9525">
                          <a:noFill/>
                          <a:miter lim="800000"/>
                          <a:headEnd/>
                          <a:tailEnd/>
                        </a:ln>
                      </wps:spPr>
                      <wps:txbx>
                        <w:txbxContent>
                          <w:p w14:paraId="44DD7A4E" w14:textId="77777777" w:rsidR="00B835F0" w:rsidRPr="002808DE" w:rsidRDefault="00B835F0" w:rsidP="002808DE">
                            <w:r w:rsidRPr="002808DE">
                              <w:t>Measurement time [s]</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2E94896" id="_x0000_s1036" type="#_x0000_t202" style="position:absolute;left:0;text-align:left;margin-left:192.3pt;margin-top:109.45pt;width:110.15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" stroked="f">
                <v:textbox style="mso-fit-shape-to-text:t" inset="0,0,0,0">
                  <w:txbxContent>
                    <w:p w14:paraId="44DD7A4E" w14:textId="77777777" w:rsidR="00B835F0" w:rsidRPr="002808DE" w:rsidRDefault="00B835F0" w:rsidP="002808DE">
                      <w:r w:rsidRPr="002808DE">
                        <w:t>Measurement time [s]</w:t>
                      </w:r>
                    </w:p>
                  </w:txbxContent>
                </v:textbox>
              </v:shape>
            </w:pict>
          </mc:Fallback>
        </mc:AlternateContent>
      </w:r>
      <w:r w:rsidRPr="00397A73">
        <w:rPr>
          <w:lang w:val="en-GB" w:eastAsia="fr-FR"/>
        </w:rPr>
        <w:drawing>
          <wp:inline distT="0" distB="0" distL="0" distR="0" wp14:anchorId="0D4BE200" wp14:editId="3329C3F6">
            <wp:extent cx="4725035" cy="1685925"/>
            <wp:effectExtent l="0" t="0" r="0" b="0"/>
            <wp:docPr id="7" name="Grafik 83" descr="Beschrijving: 1400_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 descr="Beschrijving: 1400_Trogen"/>
                    <pic:cNvPicPr>
                      <a:picLocks noChangeAspect="1" noChangeArrowheads="1"/>
                    </pic:cNvPicPr>
                  </pic:nvPicPr>
                  <pic:blipFill>
                    <a:blip r:embed="rId14">
                      <a:extLst>
                        <a:ext uri="{28A0092B-C50C-407E-A947-70E740481C1C}">
                          <a14:useLocalDpi xmlns:a14="http://schemas.microsoft.com/office/drawing/2010/main" val="0"/>
                        </a:ext>
                      </a:extLst>
                    </a:blip>
                    <a:srcRect t="9566" b="15942"/>
                    <a:stretch>
                      <a:fillRect/>
                    </a:stretch>
                  </pic:blipFill>
                  <pic:spPr bwMode="auto">
                    <a:xfrm>
                      <a:off x="0" y="0"/>
                      <a:ext cx="4725035" cy="1685925"/>
                    </a:xfrm>
                    <a:prstGeom prst="rect">
                      <a:avLst/>
                    </a:prstGeom>
                    <a:noFill/>
                    <a:ln>
                      <a:noFill/>
                    </a:ln>
                  </pic:spPr>
                </pic:pic>
              </a:graphicData>
            </a:graphic>
          </wp:inline>
        </w:drawing>
      </w:r>
    </w:p>
    <w:p w14:paraId="3DED1D70" w14:textId="77777777" w:rsidR="002808DE" w:rsidRPr="00397A73" w:rsidRDefault="002808DE" w:rsidP="00960EBA">
      <w:pPr>
        <w:pStyle w:val="Caption"/>
        <w:rPr>
          <w:lang w:val="en-GB"/>
        </w:rPr>
      </w:pPr>
      <w:r w:rsidRPr="00397A73">
        <w:rPr>
          <w:lang w:val="en-GB"/>
        </w:rPr>
        <w:t xml:space="preserve">Figure </w:t>
      </w:r>
      <w:r w:rsidR="00596246" w:rsidRPr="00397A73">
        <w:rPr>
          <w:lang w:val="en-GB"/>
        </w:rPr>
        <w:fldChar w:fldCharType="begin"/>
      </w:r>
      <w:r w:rsidR="00596246" w:rsidRPr="00397A73">
        <w:rPr>
          <w:lang w:val="en-GB"/>
        </w:rPr>
        <w:instrText xml:space="preserve"> SEQ Figur \* ARABIC </w:instrText>
      </w:r>
      <w:r w:rsidR="00596246" w:rsidRPr="00397A73">
        <w:rPr>
          <w:lang w:val="en-GB"/>
        </w:rPr>
        <w:fldChar w:fldCharType="separate"/>
      </w:r>
      <w:r w:rsidR="003E5126" w:rsidRPr="00397A73">
        <w:rPr>
          <w:noProof/>
          <w:lang w:val="en-GB"/>
        </w:rPr>
        <w:t>6</w:t>
      </w:r>
      <w:r w:rsidR="00596246" w:rsidRPr="00397A73">
        <w:rPr>
          <w:lang w:val="en-GB"/>
        </w:rPr>
        <w:fldChar w:fldCharType="end"/>
      </w:r>
      <w:r w:rsidRPr="00397A73">
        <w:rPr>
          <w:lang w:val="en-GB"/>
        </w:rPr>
        <w:t>: Measurement results for 1411 MHz (blue on / red off)</w:t>
      </w:r>
    </w:p>
    <w:p w14:paraId="4C8F2BFA" w14:textId="64A9A869" w:rsidR="002808DE" w:rsidRPr="00397A73" w:rsidRDefault="00004005" w:rsidP="002808DE">
      <w:pPr>
        <w:rPr>
          <w:lang w:eastAsia="de-DE"/>
        </w:rPr>
      </w:pPr>
      <w:r w:rsidRPr="00397A73">
        <w:t>Received power in the on and off position and the resulting received wind</w:t>
      </w:r>
      <w:r w:rsidR="00397A73">
        <w:t xml:space="preserve"> </w:t>
      </w:r>
      <w:r w:rsidRPr="00397A73">
        <w:t>turbine power (PWT) is as follows</w:t>
      </w:r>
      <w:r w:rsidR="00846953">
        <w:t>:</w:t>
      </w:r>
    </w:p>
    <w:p w14:paraId="2B96EAF1" w14:textId="3FB1C29C" w:rsidR="00A22188" w:rsidRPr="00397A73" w:rsidRDefault="00A22188" w:rsidP="00A22188">
      <w:r w:rsidRPr="00397A73">
        <w:t>P</w:t>
      </w:r>
      <w:r w:rsidRPr="00397A73">
        <w:rPr>
          <w:vertAlign w:val="subscript"/>
        </w:rPr>
        <w:t>off</w:t>
      </w:r>
      <w:r w:rsidRPr="00397A73">
        <w:t xml:space="preserve"> = -95.84 dBm = 2</w:t>
      </w:r>
      <w:r w:rsidR="0030697E" w:rsidRPr="00397A73">
        <w:t>.</w:t>
      </w:r>
      <w:r w:rsidRPr="00397A73">
        <w:t xml:space="preserve">606E-10 </w:t>
      </w:r>
      <w:proofErr w:type="spellStart"/>
      <w:r w:rsidRPr="00397A73">
        <w:t>mW</w:t>
      </w:r>
      <w:proofErr w:type="spellEnd"/>
      <w:r w:rsidR="00477157">
        <w:t>;</w:t>
      </w:r>
    </w:p>
    <w:p w14:paraId="57BFE036" w14:textId="60052037" w:rsidR="00A22188" w:rsidRPr="00397A73" w:rsidRDefault="00A22188" w:rsidP="00A22188">
      <w:proofErr w:type="spellStart"/>
      <w:r w:rsidRPr="00397A73">
        <w:t>P</w:t>
      </w:r>
      <w:r w:rsidRPr="00397A73">
        <w:rPr>
          <w:vertAlign w:val="subscript"/>
        </w:rPr>
        <w:t>on</w:t>
      </w:r>
      <w:proofErr w:type="spellEnd"/>
      <w:r w:rsidRPr="00397A73">
        <w:rPr>
          <w:vertAlign w:val="subscript"/>
        </w:rPr>
        <w:t xml:space="preserve"> </w:t>
      </w:r>
      <w:r w:rsidRPr="00397A73">
        <w:t>= -95.68 dBm = 2</w:t>
      </w:r>
      <w:r w:rsidR="0030697E" w:rsidRPr="00397A73">
        <w:t>.</w:t>
      </w:r>
      <w:r w:rsidRPr="00397A73">
        <w:t xml:space="preserve">704E-10 </w:t>
      </w:r>
      <w:proofErr w:type="spellStart"/>
      <w:r w:rsidRPr="00397A73">
        <w:t>mW</w:t>
      </w:r>
      <w:proofErr w:type="spellEnd"/>
      <w:r w:rsidR="00477157">
        <w:t>;</w:t>
      </w:r>
    </w:p>
    <w:p w14:paraId="77096E73" w14:textId="6E05651E" w:rsidR="00A22188" w:rsidRPr="00397A73" w:rsidRDefault="00A22188" w:rsidP="00A22188">
      <w:r w:rsidRPr="00397A73">
        <w:t xml:space="preserve">PWT = </w:t>
      </w:r>
      <w:proofErr w:type="spellStart"/>
      <w:r w:rsidRPr="00397A73">
        <w:t>P</w:t>
      </w:r>
      <w:r w:rsidRPr="00397A73">
        <w:rPr>
          <w:vertAlign w:val="subscript"/>
        </w:rPr>
        <w:t>on</w:t>
      </w:r>
      <w:proofErr w:type="spellEnd"/>
      <w:r w:rsidRPr="00397A73">
        <w:t xml:space="preserve"> – P</w:t>
      </w:r>
      <w:r w:rsidRPr="00397A73">
        <w:rPr>
          <w:vertAlign w:val="subscript"/>
        </w:rPr>
        <w:t>off</w:t>
      </w:r>
      <w:r w:rsidRPr="00397A73">
        <w:t xml:space="preserve"> = 0.098E-10 </w:t>
      </w:r>
      <w:proofErr w:type="spellStart"/>
      <w:r w:rsidRPr="00397A73">
        <w:t>mW</w:t>
      </w:r>
      <w:proofErr w:type="spellEnd"/>
      <w:r w:rsidRPr="00397A73">
        <w:t xml:space="preserve"> = -110 dBm</w:t>
      </w:r>
      <w:r w:rsidR="00477157">
        <w:t>.</w:t>
      </w:r>
    </w:p>
    <w:p w14:paraId="3FDF3521" w14:textId="77777777" w:rsidR="00A22188" w:rsidRPr="00397A73" w:rsidRDefault="00A22188" w:rsidP="00A22188">
      <w:r w:rsidRPr="00397A73">
        <w:t>From this received level, the emitted power of the wind turbine emission can be calculated using the antenna gain</w:t>
      </w:r>
      <w:r w:rsidR="005D39E5" w:rsidRPr="00397A73">
        <w:t xml:space="preserve"> and the</w:t>
      </w:r>
      <w:r w:rsidRPr="00397A73">
        <w:t xml:space="preserve"> free</w:t>
      </w:r>
      <w:r w:rsidR="00065866" w:rsidRPr="00397A73">
        <w:t>-</w:t>
      </w:r>
      <w:r w:rsidRPr="00397A73">
        <w:t xml:space="preserve">space loss </w:t>
      </w:r>
      <w:r w:rsidR="001F4058" w:rsidRPr="00397A73">
        <w:t>calculated</w:t>
      </w:r>
      <w:r w:rsidRPr="00397A73">
        <w:t xml:space="preserve"> </w:t>
      </w:r>
      <w:r w:rsidR="005D39E5" w:rsidRPr="00397A73">
        <w:t>for the given</w:t>
      </w:r>
      <w:r w:rsidRPr="00397A73">
        <w:t xml:space="preserve"> measurement distance.</w:t>
      </w:r>
    </w:p>
    <w:p w14:paraId="7105F67F" w14:textId="77777777" w:rsidR="00A22188" w:rsidRPr="00397A73" w:rsidRDefault="00A22188" w:rsidP="00A22188">
      <w:r w:rsidRPr="00397A73">
        <w:t>The maximum determined level of the radiated spectral power density from the wind</w:t>
      </w:r>
      <w:r w:rsidR="003E6D5A" w:rsidRPr="00397A73">
        <w:t xml:space="preserve"> </w:t>
      </w:r>
      <w:r w:rsidRPr="00397A73">
        <w:t xml:space="preserve">turbines under test (PEMC) was -147 dB(W/Hz) in the frequency range 610 MHz and -150 dB(W/Hz) in the frequency range 1413 MHz.     </w:t>
      </w:r>
    </w:p>
    <w:p w14:paraId="0CCE593B" w14:textId="428C9B58" w:rsidR="00A22188" w:rsidRPr="00397A73" w:rsidRDefault="00A22188" w:rsidP="00A22188">
      <w:r w:rsidRPr="00397A73">
        <w:lastRenderedPageBreak/>
        <w:t>According to Recommendation ITU-R RA.769-2</w:t>
      </w:r>
      <w:r w:rsidR="00AA42CF" w:rsidRPr="00397A73">
        <w:t xml:space="preserve"> </w:t>
      </w:r>
      <w:r w:rsidR="00EB1EE1" w:rsidRPr="00397A73">
        <w:fldChar w:fldCharType="begin"/>
      </w:r>
      <w:r w:rsidR="00EB1EE1" w:rsidRPr="00397A73">
        <w:instrText xml:space="preserve"> REF _Ref52806159 \r \h </w:instrText>
      </w:r>
      <w:r w:rsidR="00EB1EE1" w:rsidRPr="00397A73">
        <w:fldChar w:fldCharType="separate"/>
      </w:r>
      <w:r w:rsidR="00EB1EE1" w:rsidRPr="00397A73">
        <w:t>[15]</w:t>
      </w:r>
      <w:r w:rsidR="00EB1EE1" w:rsidRPr="00397A73">
        <w:fldChar w:fldCharType="end"/>
      </w:r>
      <w:r w:rsidRPr="00397A73">
        <w:t xml:space="preserve"> the maximum acceptable interference spectrum-power-flux-density (pfd) is -253 dB(W/(Hz.m</w:t>
      </w:r>
      <w:r w:rsidRPr="00397A73">
        <w:rPr>
          <w:rStyle w:val="ECCHLsuperscript"/>
        </w:rPr>
        <w:t>2</w:t>
      </w:r>
      <w:r w:rsidRPr="00397A73">
        <w:t xml:space="preserve">)) for the </w:t>
      </w:r>
      <w:r w:rsidR="003E6D5A" w:rsidRPr="00397A73">
        <w:t xml:space="preserve">radio astronomy </w:t>
      </w:r>
      <w:r w:rsidRPr="00397A73">
        <w:t xml:space="preserve"> </w:t>
      </w:r>
      <w:r w:rsidR="0010604C" w:rsidRPr="00397A73">
        <w:t xml:space="preserve">band </w:t>
      </w:r>
      <w:r w:rsidRPr="00397A73">
        <w:t>near 611 MHz and</w:t>
      </w:r>
      <w:r w:rsidR="006921CA" w:rsidRPr="00397A73">
        <w:t xml:space="preserve"> </w:t>
      </w:r>
      <w:r w:rsidRPr="00397A73">
        <w:t>-255</w:t>
      </w:r>
      <w:r w:rsidR="00AC7DA3">
        <w:t xml:space="preserve"> </w:t>
      </w:r>
      <w:r w:rsidRPr="00397A73">
        <w:t>dB(W/(Hz.m</w:t>
      </w:r>
      <w:r w:rsidRPr="00397A73">
        <w:rPr>
          <w:rStyle w:val="ECCHLsuperscript"/>
        </w:rPr>
        <w:t>2</w:t>
      </w:r>
      <w:r w:rsidRPr="00397A73">
        <w:t>)) for the radio</w:t>
      </w:r>
      <w:r w:rsidR="0010604C" w:rsidRPr="00397A73">
        <w:t xml:space="preserve"> </w:t>
      </w:r>
      <w:r w:rsidRPr="00397A73">
        <w:t xml:space="preserve">astronomy band near 1413 MHz. Since the radio telescope is never pointed directly </w:t>
      </w:r>
      <w:r w:rsidR="005D39E5" w:rsidRPr="00397A73">
        <w:t>towards</w:t>
      </w:r>
      <w:r w:rsidRPr="00397A73">
        <w:t xml:space="preserve"> a wind turbine, interferences from all sources on the ground are received through side lobes of the antenna for which a gain of 0 dBi is assumed.</w:t>
      </w:r>
    </w:p>
    <w:p w14:paraId="6341DFE8" w14:textId="77777777" w:rsidR="00A22188" w:rsidRPr="00397A73" w:rsidRDefault="00A22188" w:rsidP="00A22188">
      <w:r w:rsidRPr="00397A73">
        <w:t>Using the equation</w:t>
      </w:r>
      <w:r w:rsidR="00F55542" w:rsidRPr="00397A73">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8F3B08" w:rsidRPr="00397A73" w14:paraId="73D5BACA" w14:textId="77777777" w:rsidTr="00F91CF5">
        <w:tc>
          <w:tcPr>
            <w:tcW w:w="326" w:type="pct"/>
          </w:tcPr>
          <w:p w14:paraId="7137BF50" w14:textId="77777777" w:rsidR="008F3B08" w:rsidRPr="00397A73" w:rsidRDefault="00F91CF5" w:rsidP="004C1D9A">
            <w:pPr>
              <w:spacing w:after="120"/>
              <w:rPr>
                <w:rStyle w:val="ECCParagraph"/>
              </w:rPr>
            </w:pPr>
            <w:bookmarkStart w:id="39" w:name="_Hlk34378506"/>
            <w:r w:rsidRPr="00397A73">
              <w:rPr>
                <w:rStyle w:val="ECCParagraph"/>
              </w:rPr>
              <w:t xml:space="preserve"> </w:t>
            </w:r>
          </w:p>
        </w:tc>
        <w:tc>
          <w:tcPr>
            <w:tcW w:w="4440" w:type="pct"/>
          </w:tcPr>
          <w:p w14:paraId="02B35FD2" w14:textId="523FE80E" w:rsidR="008F3B08" w:rsidRPr="00397A73" w:rsidRDefault="00F91CF5" w:rsidP="00F91CF5">
            <w:pPr>
              <w:rPr>
                <w:rStyle w:val="ECCParagraph"/>
              </w:rPr>
            </w:pPr>
            <m:oMathPara>
              <m:oMath>
                <m:r>
                  <w:rPr>
                    <w:rFonts w:ascii="Cambria Math" w:hAnsi="Cambria Math"/>
                  </w:rPr>
                  <m:t>L=PEMC-pdf-</m:t>
                </m:r>
                <m:sSub>
                  <m:sSubPr>
                    <m:ctrlPr>
                      <w:rPr>
                        <w:rFonts w:ascii="Cambria Math" w:hAnsi="Cambria Math"/>
                      </w:rPr>
                    </m:ctrlPr>
                  </m:sSubPr>
                  <m:e>
                    <m:r>
                      <w:rPr>
                        <w:rFonts w:ascii="Cambria Math" w:hAnsi="Cambria Math"/>
                      </w:rPr>
                      <m:t>10</m:t>
                    </m:r>
                    <m:r>
                      <m:rPr>
                        <m:sty m:val="p"/>
                      </m:rPr>
                      <w:rPr>
                        <w:rFonts w:ascii="Cambria Math" w:hAnsi="Cambria Math"/>
                      </w:rPr>
                      <m:t>log</m:t>
                    </m:r>
                  </m:e>
                  <m:sub>
                    <m:r>
                      <w:rPr>
                        <w:rFonts w:ascii="Cambria Math" w:hAnsi="Cambria Math"/>
                      </w:rPr>
                      <m:t>10</m:t>
                    </m:r>
                  </m:sub>
                </m:sSub>
                <m:r>
                  <w:rPr>
                    <w:rFonts w:ascii="Cambria Math" w:hAnsi="Cambria Math"/>
                  </w:rPr>
                  <m:t>(</m:t>
                </m:r>
                <m:f>
                  <m:fPr>
                    <m:type m:val="lin"/>
                    <m:ctrlPr>
                      <w:rPr>
                        <w:rFonts w:ascii="Cambria Math" w:hAnsi="Cambria Math"/>
                      </w:rPr>
                    </m:ctrlPr>
                  </m:fPr>
                  <m:num>
                    <m:sSup>
                      <m:sSupPr>
                        <m:ctrlPr>
                          <w:rPr>
                            <w:rFonts w:ascii="Cambria Math" w:hAnsi="Cambria Math"/>
                          </w:rPr>
                        </m:ctrlPr>
                      </m:sSupPr>
                      <m:e>
                        <m:r>
                          <w:rPr>
                            <w:rFonts w:ascii="Cambria Math" w:hAnsi="Cambria Math"/>
                          </w:rPr>
                          <m:t>λ</m:t>
                        </m:r>
                      </m:e>
                      <m:sup>
                        <m:r>
                          <w:rPr>
                            <w:rFonts w:ascii="Cambria Math" w:hAnsi="Cambria Math"/>
                          </w:rPr>
                          <m:t>2</m:t>
                        </m:r>
                      </m:sup>
                    </m:sSup>
                  </m:num>
                  <m:den>
                    <m:r>
                      <w:rPr>
                        <w:rFonts w:ascii="Cambria Math" w:hAnsi="Cambria Math"/>
                      </w:rPr>
                      <m:t>4π</m:t>
                    </m:r>
                  </m:den>
                </m:f>
                <m:r>
                  <w:rPr>
                    <w:rFonts w:ascii="Cambria Math" w:hAnsi="Cambria Math"/>
                  </w:rPr>
                  <m:t>)</m:t>
                </m:r>
              </m:oMath>
            </m:oMathPara>
          </w:p>
        </w:tc>
        <w:tc>
          <w:tcPr>
            <w:tcW w:w="234" w:type="pct"/>
          </w:tcPr>
          <w:p w14:paraId="366FA33A" w14:textId="77777777" w:rsidR="008F3B08" w:rsidRPr="00397A73" w:rsidRDefault="008F3B08"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1</w:t>
            </w:r>
            <w:r w:rsidRPr="00397A73">
              <w:fldChar w:fldCharType="end"/>
            </w:r>
            <w:r w:rsidRPr="00397A73">
              <w:t>)</w:t>
            </w:r>
          </w:p>
        </w:tc>
      </w:tr>
    </w:tbl>
    <w:bookmarkEnd w:id="39"/>
    <w:p w14:paraId="696BDC9A" w14:textId="77777777" w:rsidR="00C40370" w:rsidRPr="00397A73" w:rsidRDefault="00A22188">
      <w:pPr>
        <w:rPr>
          <w:lang w:eastAsia="de-DE"/>
        </w:rPr>
      </w:pPr>
      <w:r w:rsidRPr="00397A73">
        <w:t xml:space="preserve">the required path loss between wind turbine and radio telescope L would be 130 dB for the radio-astronomy band near 611 MHz and 135 dB for the radio-astronomy band near 1413 MHz. </w:t>
      </w:r>
      <w:proofErr w:type="gramStart"/>
      <w:r w:rsidRPr="00397A73">
        <w:t>Taking into account</w:t>
      </w:r>
      <w:proofErr w:type="gramEnd"/>
      <w:r w:rsidR="00E326AE" w:rsidRPr="00397A73">
        <w:t>,</w:t>
      </w:r>
      <w:r w:rsidRPr="00397A73">
        <w:t xml:space="preserve"> the terrain and the propagation model of Recommendation ITU-R P.452, the resulting geographical protection distances around the Radio Telescope Effelsberg would be between 7 and 25 km for an assumed hub-height of 140 m.</w:t>
      </w:r>
      <w:r w:rsidR="00BC262B" w:rsidRPr="00397A73" w:rsidDel="00BC262B">
        <w:t xml:space="preserve"> </w:t>
      </w:r>
    </w:p>
    <w:p w14:paraId="69FAFEA6" w14:textId="5EB55061" w:rsidR="00A22188" w:rsidRPr="00397A73" w:rsidRDefault="00A22188" w:rsidP="00A22188">
      <w:r w:rsidRPr="00397A73">
        <w:t xml:space="preserve">Details of the measurements can be found in </w:t>
      </w:r>
      <w:r w:rsidR="00E326AE" w:rsidRPr="00397A73">
        <w:fldChar w:fldCharType="begin"/>
      </w:r>
      <w:r w:rsidR="00E326AE" w:rsidRPr="00397A73">
        <w:instrText xml:space="preserve"> REF _Ref48218291 \r \h </w:instrText>
      </w:r>
      <w:r w:rsidR="00E326AE" w:rsidRPr="00397A73">
        <w:fldChar w:fldCharType="separate"/>
      </w:r>
      <w:r w:rsidR="003E5126" w:rsidRPr="00397A73">
        <w:t>A</w:t>
      </w:r>
      <w:r w:rsidR="00B835F0" w:rsidRPr="00397A73">
        <w:t>nnex</w:t>
      </w:r>
      <w:r w:rsidR="003E5126" w:rsidRPr="00397A73">
        <w:t xml:space="preserve"> 2</w:t>
      </w:r>
      <w:r w:rsidR="00E326AE" w:rsidRPr="00397A73">
        <w:fldChar w:fldCharType="end"/>
      </w:r>
      <w:r w:rsidRPr="00397A73">
        <w:t>.</w:t>
      </w:r>
    </w:p>
    <w:p w14:paraId="5D080610" w14:textId="77777777" w:rsidR="0040647A" w:rsidRPr="00397A73" w:rsidRDefault="0040647A" w:rsidP="0040647A">
      <w:pPr>
        <w:pStyle w:val="Heading2"/>
        <w:rPr>
          <w:lang w:val="en-GB"/>
        </w:rPr>
      </w:pPr>
      <w:bookmarkStart w:id="40" w:name="_Toc53393084"/>
      <w:r w:rsidRPr="00397A73">
        <w:rPr>
          <w:lang w:val="en-GB"/>
        </w:rPr>
        <w:t>A Methodology for RAS – wind turbine compatibility studies</w:t>
      </w:r>
      <w:bookmarkEnd w:id="40"/>
      <w:r w:rsidRPr="00397A73">
        <w:rPr>
          <w:lang w:val="en-GB"/>
        </w:rPr>
        <w:t xml:space="preserve"> </w:t>
      </w:r>
    </w:p>
    <w:p w14:paraId="17DD72E6" w14:textId="5594AA74" w:rsidR="00720C02" w:rsidRPr="00397A73" w:rsidRDefault="0067438A" w:rsidP="002D69CD">
      <w:pPr>
        <w:pStyle w:val="ECCTabletext"/>
      </w:pPr>
      <w:r w:rsidRPr="00397A73">
        <w:t xml:space="preserve">The document </w:t>
      </w:r>
      <w:r w:rsidR="00C842C9" w:rsidRPr="00397A73">
        <w:t>in reference [</w:t>
      </w:r>
      <w:r w:rsidR="00BD004C" w:rsidRPr="00397A73">
        <w:t>15</w:t>
      </w:r>
      <w:r w:rsidR="00C842C9" w:rsidRPr="00397A73">
        <w:t xml:space="preserve">] </w:t>
      </w:r>
      <w:r w:rsidRPr="00397A73">
        <w:t xml:space="preserve">provided by CRAF provides only a very general outline of the compatibility considerations for wind turbines and RAS. Meanwhile more research has been done and published, including a publicly available Python software package that enables the user to carry out a </w:t>
      </w:r>
      <w:r w:rsidR="00AD3AD2" w:rsidRPr="00397A73">
        <w:t>fully-fledged</w:t>
      </w:r>
      <w:r w:rsidRPr="00397A73">
        <w:t xml:space="preserve"> compatibility calculation that includes terrain information. </w:t>
      </w:r>
      <w:r w:rsidR="00366E3F" w:rsidRPr="00397A73">
        <w:fldChar w:fldCharType="begin"/>
      </w:r>
      <w:r w:rsidR="00366E3F" w:rsidRPr="00397A73">
        <w:instrText xml:space="preserve"> REF _Ref40879990 \r \h </w:instrText>
      </w:r>
      <w:r w:rsidR="00366E3F" w:rsidRPr="00397A73">
        <w:fldChar w:fldCharType="separate"/>
      </w:r>
      <w:r w:rsidR="003E5126" w:rsidRPr="00397A73">
        <w:t>A</w:t>
      </w:r>
      <w:r w:rsidR="00B835F0" w:rsidRPr="00397A73">
        <w:t>nnex</w:t>
      </w:r>
      <w:r w:rsidR="003E5126" w:rsidRPr="00397A73">
        <w:t xml:space="preserve"> 3</w:t>
      </w:r>
      <w:r w:rsidR="00366E3F" w:rsidRPr="00397A73">
        <w:fldChar w:fldCharType="end"/>
      </w:r>
      <w:r w:rsidRPr="00397A73">
        <w:t xml:space="preserve"> describes the findings and the software package. An example study for the German RAS station Effelsberg is also provided. This submission has been compiled by using extracts from the recent publication by B. Winkel &amp; A. </w:t>
      </w:r>
      <w:proofErr w:type="spellStart"/>
      <w:r w:rsidRPr="00397A73">
        <w:t>Jessner</w:t>
      </w:r>
      <w:proofErr w:type="spellEnd"/>
      <w:r w:rsidRPr="00397A73">
        <w:t xml:space="preserve"> </w:t>
      </w:r>
      <w:r w:rsidR="00366E3F" w:rsidRPr="00397A73">
        <w:fldChar w:fldCharType="begin"/>
      </w:r>
      <w:r w:rsidR="00366E3F" w:rsidRPr="00397A73">
        <w:instrText xml:space="preserve"> REF _Ref40879930 \r \h </w:instrText>
      </w:r>
      <w:r w:rsidR="00366E3F" w:rsidRPr="00397A73">
        <w:fldChar w:fldCharType="separate"/>
      </w:r>
      <w:r w:rsidR="003E5126" w:rsidRPr="00397A73">
        <w:t>[4]</w:t>
      </w:r>
      <w:r w:rsidR="00366E3F" w:rsidRPr="00397A73">
        <w:fldChar w:fldCharType="end"/>
      </w:r>
      <w:r w:rsidR="00366E3F" w:rsidRPr="00397A73">
        <w:t xml:space="preserve"> and </w:t>
      </w:r>
      <w:r w:rsidR="00366E3F" w:rsidRPr="00397A73">
        <w:fldChar w:fldCharType="begin"/>
      </w:r>
      <w:r w:rsidR="00366E3F" w:rsidRPr="00397A73">
        <w:instrText xml:space="preserve"> REF _Ref40879939 \r \h </w:instrText>
      </w:r>
      <w:r w:rsidR="00366E3F" w:rsidRPr="00397A73">
        <w:fldChar w:fldCharType="separate"/>
      </w:r>
      <w:r w:rsidR="003E5126" w:rsidRPr="00397A73">
        <w:t>[5]</w:t>
      </w:r>
      <w:r w:rsidR="00366E3F" w:rsidRPr="00397A73">
        <w:fldChar w:fldCharType="end"/>
      </w:r>
      <w:r w:rsidRPr="00397A73">
        <w:t>.</w:t>
      </w:r>
    </w:p>
    <w:p w14:paraId="258DA84A" w14:textId="37372B3B" w:rsidR="00BC262B" w:rsidRPr="00397A73" w:rsidRDefault="00BC262B" w:rsidP="00BC262B">
      <w:pPr>
        <w:pStyle w:val="ECCTabletext"/>
      </w:pPr>
      <w:r w:rsidRPr="00397A73">
        <w:t>The methodology assumes that wind turbines emit a certain power level into the RAS bands (limited to the levels described in CISPR-11</w:t>
      </w:r>
      <w:r w:rsidR="0010604C" w:rsidRPr="00397A73">
        <w:t xml:space="preserve"> </w:t>
      </w:r>
      <w:r w:rsidR="007901B2">
        <w:fldChar w:fldCharType="begin"/>
      </w:r>
      <w:r w:rsidR="007901B2">
        <w:instrText xml:space="preserve"> REF _Ref48636383 \r \h </w:instrText>
      </w:r>
      <w:r w:rsidR="007901B2">
        <w:fldChar w:fldCharType="separate"/>
      </w:r>
      <w:r w:rsidR="007901B2">
        <w:t>[20]</w:t>
      </w:r>
      <w:r w:rsidR="007901B2">
        <w:fldChar w:fldCharType="end"/>
      </w:r>
      <w:r w:rsidRPr="00397A73">
        <w:t xml:space="preserve">, which represents a worst-case scenario). It then applies the path propagation loss according to </w:t>
      </w:r>
      <w:r w:rsidR="00166360" w:rsidRPr="00397A73">
        <w:t>Recommendation ITU</w:t>
      </w:r>
      <w:r w:rsidRPr="00397A73">
        <w:t xml:space="preserve">-R P.452-16 </w:t>
      </w:r>
      <w:r w:rsidR="0010604C" w:rsidRPr="00397A73">
        <w:fldChar w:fldCharType="begin"/>
      </w:r>
      <w:r w:rsidR="0010604C" w:rsidRPr="00397A73">
        <w:instrText xml:space="preserve"> REF _Ref48211067 \r \h </w:instrText>
      </w:r>
      <w:r w:rsidR="0010604C" w:rsidRPr="00397A73">
        <w:fldChar w:fldCharType="separate"/>
      </w:r>
      <w:r w:rsidR="003E5126" w:rsidRPr="00397A73">
        <w:t>[3]</w:t>
      </w:r>
      <w:r w:rsidR="0010604C" w:rsidRPr="00397A73">
        <w:fldChar w:fldCharType="end"/>
      </w:r>
      <w:r w:rsidR="0010604C" w:rsidRPr="00397A73">
        <w:t xml:space="preserve"> </w:t>
      </w:r>
      <w:r w:rsidRPr="00397A73">
        <w:t xml:space="preserve">that includes </w:t>
      </w:r>
      <w:r w:rsidR="0040101B" w:rsidRPr="00397A73">
        <w:t xml:space="preserve">line of sight loss, </w:t>
      </w:r>
      <w:r w:rsidRPr="00397A73">
        <w:t xml:space="preserve">diffraction at real terrain, tropospheric scatter and anomalous propagation. Finally, the resulting received powers are compared to the RAS threshold levels specified in to </w:t>
      </w:r>
      <w:r w:rsidR="00166360" w:rsidRPr="00397A73">
        <w:t>Recommendation ITU</w:t>
      </w:r>
      <w:r w:rsidRPr="00397A73">
        <w:t>-R RA.769-2</w:t>
      </w:r>
      <w:r w:rsidR="00AA42CF" w:rsidRPr="00397A73">
        <w:t xml:space="preserve"> </w:t>
      </w:r>
      <w:r w:rsidR="00EB1EE1" w:rsidRPr="00397A73">
        <w:fldChar w:fldCharType="begin"/>
      </w:r>
      <w:r w:rsidR="00EB1EE1" w:rsidRPr="00397A73">
        <w:instrText xml:space="preserve"> REF _Ref52806159 \r \h </w:instrText>
      </w:r>
      <w:r w:rsidR="00EB1EE1" w:rsidRPr="00397A73">
        <w:fldChar w:fldCharType="separate"/>
      </w:r>
      <w:r w:rsidR="00EB1EE1" w:rsidRPr="00397A73">
        <w:t>[15]</w:t>
      </w:r>
      <w:r w:rsidR="00EB1EE1" w:rsidRPr="00397A73">
        <w:fldChar w:fldCharType="end"/>
      </w:r>
      <w:r w:rsidRPr="00397A73">
        <w:t xml:space="preserve">, which allows to calculate the link margins, which help to define necessary protection zones, see for example </w:t>
      </w:r>
      <w:r w:rsidRPr="00397A73">
        <w:fldChar w:fldCharType="begin"/>
      </w:r>
      <w:r w:rsidRPr="00397A73">
        <w:instrText xml:space="preserve"> REF _Ref38293564 \h </w:instrText>
      </w:r>
      <w:r w:rsidRPr="00397A73">
        <w:fldChar w:fldCharType="separate"/>
      </w:r>
      <w:r w:rsidR="003E5126" w:rsidRPr="00397A73">
        <w:t xml:space="preserve">Figure </w:t>
      </w:r>
      <w:r w:rsidR="003E5126" w:rsidRPr="00397A73">
        <w:rPr>
          <w:noProof/>
        </w:rPr>
        <w:t>7</w:t>
      </w:r>
      <w:r w:rsidRPr="00397A73">
        <w:fldChar w:fldCharType="end"/>
      </w:r>
      <w:r w:rsidRPr="00397A73">
        <w:t>.</w:t>
      </w:r>
    </w:p>
    <w:p w14:paraId="467DE457" w14:textId="77777777" w:rsidR="00BC262B" w:rsidRPr="00397A73" w:rsidRDefault="00BC262B" w:rsidP="00BC262B">
      <w:pPr>
        <w:pStyle w:val="ECCTabletext"/>
      </w:pPr>
    </w:p>
    <w:p w14:paraId="66ADC60E" w14:textId="77777777" w:rsidR="00BC262B" w:rsidRPr="00397A73" w:rsidRDefault="00BC262B" w:rsidP="00DE107D">
      <w:pPr>
        <w:jc w:val="center"/>
      </w:pPr>
      <w:r w:rsidRPr="00397A73">
        <w:rPr>
          <w:noProof/>
          <w:lang w:eastAsia="fr-FR"/>
        </w:rPr>
        <w:lastRenderedPageBreak/>
        <w:drawing>
          <wp:inline distT="0" distB="0" distL="0" distR="0" wp14:anchorId="644F836A" wp14:editId="76C3795A">
            <wp:extent cx="5847438" cy="5455227"/>
            <wp:effectExtent l="0" t="0" r="1270" b="0"/>
            <wp:docPr id="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3415" cy="5498121"/>
                    </a:xfrm>
                    <a:prstGeom prst="rect">
                      <a:avLst/>
                    </a:prstGeom>
                    <a:noFill/>
                    <a:ln>
                      <a:noFill/>
                    </a:ln>
                  </pic:spPr>
                </pic:pic>
              </a:graphicData>
            </a:graphic>
          </wp:inline>
        </w:drawing>
      </w:r>
    </w:p>
    <w:p w14:paraId="3393E8DE" w14:textId="77777777" w:rsidR="00BC262B" w:rsidRPr="00397A73" w:rsidRDefault="00BC262B" w:rsidP="00596246">
      <w:pPr>
        <w:pStyle w:val="Caption"/>
        <w:rPr>
          <w:rStyle w:val="ECCParagraph"/>
        </w:rPr>
      </w:pPr>
      <w:bookmarkStart w:id="41" w:name="_Ref38293564"/>
      <w:bookmarkStart w:id="42" w:name="_Ref38293553"/>
      <w:r w:rsidRPr="00397A73">
        <w:rPr>
          <w:lang w:val="en-GB"/>
        </w:rPr>
        <w:t xml:space="preserve">Figure </w:t>
      </w:r>
      <w:r w:rsidR="00596246" w:rsidRPr="00397A73">
        <w:rPr>
          <w:lang w:val="en-GB"/>
        </w:rPr>
        <w:fldChar w:fldCharType="begin"/>
      </w:r>
      <w:r w:rsidR="00596246" w:rsidRPr="00397A73">
        <w:rPr>
          <w:lang w:val="en-GB"/>
        </w:rPr>
        <w:instrText xml:space="preserve"> SEQ Figur \* ARABIC </w:instrText>
      </w:r>
      <w:r w:rsidR="00596246" w:rsidRPr="00397A73">
        <w:rPr>
          <w:lang w:val="en-GB"/>
        </w:rPr>
        <w:fldChar w:fldCharType="separate"/>
      </w:r>
      <w:r w:rsidR="003E5126" w:rsidRPr="00397A73">
        <w:rPr>
          <w:noProof/>
          <w:lang w:val="en-GB"/>
        </w:rPr>
        <w:t>7</w:t>
      </w:r>
      <w:r w:rsidR="00596246" w:rsidRPr="00397A73">
        <w:rPr>
          <w:lang w:val="en-GB"/>
        </w:rPr>
        <w:fldChar w:fldCharType="end"/>
      </w:r>
      <w:bookmarkEnd w:id="41"/>
      <w:r w:rsidRPr="00397A73">
        <w:rPr>
          <w:lang w:val="en-GB"/>
        </w:rPr>
        <w:t xml:space="preserve">: Margins for </w:t>
      </w:r>
      <w:r w:rsidR="00967DC7" w:rsidRPr="00397A73">
        <w:rPr>
          <w:lang w:val="en-GB"/>
        </w:rPr>
        <w:t>wind turbine</w:t>
      </w:r>
      <w:r w:rsidR="0040101B" w:rsidRPr="00397A73">
        <w:rPr>
          <w:lang w:val="en-GB"/>
        </w:rPr>
        <w:t>s</w:t>
      </w:r>
      <w:r w:rsidRPr="00397A73">
        <w:rPr>
          <w:lang w:val="en-GB"/>
        </w:rPr>
        <w:t xml:space="preserve"> with emissions up to the CISPR-11 limit at </w:t>
      </w:r>
      <m:oMath>
        <m:r>
          <m:rPr>
            <m:sty m:val="bi"/>
          </m:rPr>
          <w:rPr>
            <w:rFonts w:ascii="Cambria Math" w:hAnsi="Cambria Math"/>
            <w:lang w:val="en-GB"/>
          </w:rPr>
          <m:t xml:space="preserve">ν=1420 </m:t>
        </m:r>
        <m:r>
          <m:rPr>
            <m:sty m:val="b"/>
          </m:rPr>
          <w:rPr>
            <w:rFonts w:ascii="Cambria Math" w:hAnsi="Cambria Math"/>
            <w:lang w:val="en-GB"/>
          </w:rPr>
          <m:t>MHz</m:t>
        </m:r>
      </m:oMath>
      <w:r w:rsidRPr="00397A73">
        <w:rPr>
          <w:lang w:val="en-GB"/>
        </w:rPr>
        <w:t xml:space="preserve"> and a hub height of 160 m. The critical areas below 0 dB margin have been coloured in red and orange, while positive margins are indicated with yellow and green. The (radio-wave) horizon (as seen from the telescope centre) is indicated with a black contour</w:t>
      </w:r>
      <w:bookmarkEnd w:id="42"/>
    </w:p>
    <w:p w14:paraId="4C59680F" w14:textId="77777777" w:rsidR="00720C02" w:rsidRPr="00397A73" w:rsidRDefault="00720C02" w:rsidP="00720C02">
      <w:pPr>
        <w:pStyle w:val="Heading2"/>
        <w:rPr>
          <w:lang w:val="en-GB"/>
        </w:rPr>
      </w:pPr>
      <w:bookmarkStart w:id="43" w:name="_Toc39421114"/>
      <w:bookmarkStart w:id="44" w:name="_Toc53393085"/>
      <w:bookmarkEnd w:id="43"/>
      <w:r w:rsidRPr="00397A73">
        <w:rPr>
          <w:lang w:val="en-GB"/>
        </w:rPr>
        <w:t>Measurement of the radar cross section of a wind turbine</w:t>
      </w:r>
      <w:bookmarkEnd w:id="44"/>
      <w:r w:rsidRPr="00397A73">
        <w:rPr>
          <w:lang w:val="en-GB"/>
        </w:rPr>
        <w:t xml:space="preserve"> </w:t>
      </w:r>
    </w:p>
    <w:p w14:paraId="1CF9F85E" w14:textId="1F9BE1E3" w:rsidR="005C5E53" w:rsidRPr="00397A73" w:rsidRDefault="008D20AB" w:rsidP="005C5E53">
      <w:pPr>
        <w:rPr>
          <w:lang w:eastAsia="de-DE"/>
        </w:rPr>
      </w:pPr>
      <w:r w:rsidRPr="00397A73">
        <w:t>Where space is available usually a combination of wind</w:t>
      </w:r>
      <w:r w:rsidR="00AD3AD2" w:rsidRPr="00397A73">
        <w:t xml:space="preserve"> </w:t>
      </w:r>
      <w:r w:rsidRPr="00397A73">
        <w:t xml:space="preserve">turbines and PhotoVoltaic (PV) installations also called solar farms is deployed. This creates an interesting interference scenario because not only the direct radiation from the </w:t>
      </w:r>
      <w:r w:rsidR="00AD3AD2" w:rsidRPr="00397A73">
        <w:t>wind turbines</w:t>
      </w:r>
      <w:r w:rsidRPr="00397A73">
        <w:t xml:space="preserve"> and direct radiation from the PV installation poses a threat but also the radiation from the PV installation reflected by the </w:t>
      </w:r>
      <w:r w:rsidR="00AD3AD2" w:rsidRPr="00397A73">
        <w:t>wind turbines</w:t>
      </w:r>
      <w:r w:rsidRPr="00397A73">
        <w:t xml:space="preserve">. </w:t>
      </w:r>
      <w:r w:rsidR="0093601B" w:rsidRPr="00397A73">
        <w:t xml:space="preserve">Other radiators near </w:t>
      </w:r>
      <w:r w:rsidR="00DB51F7" w:rsidRPr="00397A73">
        <w:t>t</w:t>
      </w:r>
      <w:r w:rsidR="0093601B" w:rsidRPr="00397A73">
        <w:t>he wind</w:t>
      </w:r>
      <w:r w:rsidR="00AD3AD2" w:rsidRPr="00397A73">
        <w:t xml:space="preserve"> </w:t>
      </w:r>
      <w:r w:rsidR="0093601B" w:rsidRPr="00397A73">
        <w:t xml:space="preserve">turbine may also </w:t>
      </w:r>
      <w:r w:rsidR="00DB51F7" w:rsidRPr="00397A73">
        <w:t xml:space="preserve">be </w:t>
      </w:r>
      <w:r w:rsidR="0093601B" w:rsidRPr="00397A73">
        <w:t>reflect</w:t>
      </w:r>
      <w:r w:rsidR="00DB51F7" w:rsidRPr="00397A73">
        <w:t>ed</w:t>
      </w:r>
      <w:r w:rsidR="0093601B" w:rsidRPr="00397A73">
        <w:t xml:space="preserve"> through the wind</w:t>
      </w:r>
      <w:r w:rsidR="00AD3AD2" w:rsidRPr="00397A73">
        <w:t xml:space="preserve"> </w:t>
      </w:r>
      <w:r w:rsidR="0093601B" w:rsidRPr="00397A73">
        <w:t xml:space="preserve">turbine. </w:t>
      </w:r>
      <w:r w:rsidRPr="00397A73">
        <w:t>To have an idea about this effect it is necessary to measure the radar cross section of the wind</w:t>
      </w:r>
      <w:r w:rsidR="00AD3AD2" w:rsidRPr="00397A73">
        <w:t xml:space="preserve"> </w:t>
      </w:r>
      <w:r w:rsidRPr="00397A73">
        <w:t xml:space="preserve">turbine in its actual deployed state. </w:t>
      </w:r>
      <w:r w:rsidR="00E326AE" w:rsidRPr="00397A73">
        <w:fldChar w:fldCharType="begin"/>
      </w:r>
      <w:r w:rsidR="00E326AE" w:rsidRPr="00397A73">
        <w:instrText xml:space="preserve"> REF _Ref48218382 \r \h </w:instrText>
      </w:r>
      <w:r w:rsidR="00E326AE" w:rsidRPr="00397A73">
        <w:fldChar w:fldCharType="separate"/>
      </w:r>
      <w:r w:rsidR="003E5126" w:rsidRPr="00397A73">
        <w:t>A</w:t>
      </w:r>
      <w:r w:rsidR="00B835F0" w:rsidRPr="00397A73">
        <w:t>nnex</w:t>
      </w:r>
      <w:r w:rsidR="003E5126" w:rsidRPr="00397A73">
        <w:t xml:space="preserve"> 4</w:t>
      </w:r>
      <w:r w:rsidR="00E326AE" w:rsidRPr="00397A73">
        <w:fldChar w:fldCharType="end"/>
      </w:r>
      <w:r w:rsidRPr="00397A73">
        <w:t xml:space="preserve"> describes a simple method to measure the radar cross section of a working </w:t>
      </w:r>
      <w:r w:rsidR="00AD3AD2" w:rsidRPr="00397A73">
        <w:t>wind turbine</w:t>
      </w:r>
      <w:r w:rsidRPr="00397A73">
        <w:t>.</w:t>
      </w:r>
    </w:p>
    <w:p w14:paraId="3CB9FDB9" w14:textId="77777777" w:rsidR="008A54FC" w:rsidRPr="00397A73" w:rsidRDefault="007037B0" w:rsidP="009465E0">
      <w:pPr>
        <w:pStyle w:val="Heading1"/>
        <w:rPr>
          <w:lang w:val="en-GB"/>
        </w:rPr>
      </w:pPr>
      <w:bookmarkStart w:id="45" w:name="_Toc380056507"/>
      <w:bookmarkStart w:id="46" w:name="_Toc380059757"/>
      <w:bookmarkStart w:id="47" w:name="_Toc380059795"/>
      <w:bookmarkStart w:id="48" w:name="_Toc396153645"/>
      <w:bookmarkStart w:id="49" w:name="_Toc396383873"/>
      <w:bookmarkStart w:id="50" w:name="_Toc396917306"/>
      <w:bookmarkStart w:id="51" w:name="_Toc396917417"/>
      <w:bookmarkStart w:id="52" w:name="_Toc396917637"/>
      <w:bookmarkStart w:id="53" w:name="_Toc396917652"/>
      <w:bookmarkStart w:id="54" w:name="_Toc396917757"/>
      <w:bookmarkStart w:id="55" w:name="_Toc53393086"/>
      <w:r w:rsidRPr="00397A73">
        <w:rPr>
          <w:lang w:val="en-GB"/>
        </w:rPr>
        <w:lastRenderedPageBreak/>
        <w:t>Co</w:t>
      </w:r>
      <w:r w:rsidR="008A54FC" w:rsidRPr="00397A73">
        <w:rPr>
          <w:lang w:val="en-GB"/>
        </w:rPr>
        <w:t>nclusions</w:t>
      </w:r>
      <w:bookmarkEnd w:id="45"/>
      <w:bookmarkEnd w:id="46"/>
      <w:bookmarkEnd w:id="47"/>
      <w:bookmarkEnd w:id="48"/>
      <w:bookmarkEnd w:id="49"/>
      <w:bookmarkEnd w:id="50"/>
      <w:bookmarkEnd w:id="51"/>
      <w:bookmarkEnd w:id="52"/>
      <w:bookmarkEnd w:id="53"/>
      <w:bookmarkEnd w:id="54"/>
      <w:bookmarkEnd w:id="55"/>
    </w:p>
    <w:p w14:paraId="4647784D" w14:textId="77777777" w:rsidR="00E75AB7" w:rsidRPr="00397A73" w:rsidRDefault="00E75AB7" w:rsidP="00336D0E">
      <w:pPr>
        <w:rPr>
          <w:rStyle w:val="ECCParagraph"/>
          <w:rFonts w:cs="Arial"/>
          <w:b/>
          <w:bCs/>
          <w:iCs/>
          <w:caps/>
          <w:color w:val="D2232A"/>
          <w:kern w:val="32"/>
          <w:szCs w:val="20"/>
        </w:rPr>
      </w:pPr>
      <w:r w:rsidRPr="00397A73">
        <w:rPr>
          <w:rStyle w:val="ECCParagraph"/>
        </w:rPr>
        <w:t xml:space="preserve">Although the goal of this </w:t>
      </w:r>
      <w:r w:rsidR="00AD3AD2" w:rsidRPr="00397A73">
        <w:rPr>
          <w:rStyle w:val="ECCParagraph"/>
        </w:rPr>
        <w:t>R</w:t>
      </w:r>
      <w:r w:rsidRPr="00397A73">
        <w:rPr>
          <w:rStyle w:val="ECCParagraph"/>
        </w:rPr>
        <w:t xml:space="preserve">eport is to collect measurement methods and discuss the experiences of several individual </w:t>
      </w:r>
      <w:r w:rsidR="00C177B7" w:rsidRPr="00397A73">
        <w:rPr>
          <w:rStyle w:val="ECCParagraph"/>
        </w:rPr>
        <w:t>institutes</w:t>
      </w:r>
      <w:r w:rsidR="007E3FBA" w:rsidRPr="00397A73">
        <w:rPr>
          <w:rStyle w:val="ECCParagraph"/>
        </w:rPr>
        <w:t>,</w:t>
      </w:r>
      <w:r w:rsidR="00C177B7" w:rsidRPr="00397A73">
        <w:rPr>
          <w:rStyle w:val="ECCParagraph"/>
        </w:rPr>
        <w:t xml:space="preserve"> and the methods in the respective annexes are the responsibility of the annex authors</w:t>
      </w:r>
      <w:r w:rsidR="007E3FBA" w:rsidRPr="00397A73">
        <w:rPr>
          <w:rStyle w:val="ECCParagraph"/>
        </w:rPr>
        <w:t>,</w:t>
      </w:r>
      <w:r w:rsidR="00C177B7" w:rsidRPr="00397A73">
        <w:rPr>
          <w:rStyle w:val="ECCParagraph"/>
        </w:rPr>
        <w:t xml:space="preserve"> some general conclusions may be made</w:t>
      </w:r>
      <w:r w:rsidR="00E326AE" w:rsidRPr="00397A73">
        <w:rPr>
          <w:rStyle w:val="ECCParagraph"/>
        </w:rPr>
        <w:t>:</w:t>
      </w:r>
    </w:p>
    <w:p w14:paraId="3EDEF07F" w14:textId="77777777" w:rsidR="009E369B" w:rsidRPr="00397A73" w:rsidRDefault="009E369B" w:rsidP="00811CF9">
      <w:pPr>
        <w:pStyle w:val="ECCBulletsLv1"/>
        <w:rPr>
          <w:rStyle w:val="ECCParagraph"/>
        </w:rPr>
      </w:pPr>
      <w:r w:rsidRPr="00397A73">
        <w:rPr>
          <w:rStyle w:val="ECCParagraph"/>
        </w:rPr>
        <w:t xml:space="preserve">It is necessary to investigate the topology of the terrain around a </w:t>
      </w:r>
      <w:r w:rsidR="00AD3AD2" w:rsidRPr="00397A73">
        <w:rPr>
          <w:rStyle w:val="ECCParagraph"/>
        </w:rPr>
        <w:t>radio astronomy</w:t>
      </w:r>
      <w:r w:rsidRPr="00397A73">
        <w:rPr>
          <w:rStyle w:val="ECCParagraph"/>
        </w:rPr>
        <w:t xml:space="preserve"> telescope in order to choose the right propagation model. A single radio telescope situation</w:t>
      </w:r>
      <w:r w:rsidR="00E25C8B" w:rsidRPr="00397A73">
        <w:rPr>
          <w:rStyle w:val="ECCParagraph"/>
        </w:rPr>
        <w:t xml:space="preserve"> </w:t>
      </w:r>
      <w:r w:rsidRPr="00397A73">
        <w:rPr>
          <w:rStyle w:val="ECCParagraph"/>
        </w:rPr>
        <w:t>also cannot be used as a template for other studies.</w:t>
      </w:r>
      <w:r w:rsidR="00BF5546" w:rsidRPr="00397A73">
        <w:rPr>
          <w:rStyle w:val="ECCParagraph"/>
        </w:rPr>
        <w:t xml:space="preserve"> A proper propagation model and suitable terrain database should be used</w:t>
      </w:r>
      <w:r w:rsidR="00E326AE" w:rsidRPr="00397A73">
        <w:rPr>
          <w:rStyle w:val="ECCParagraph"/>
        </w:rPr>
        <w:t>;</w:t>
      </w:r>
    </w:p>
    <w:p w14:paraId="09BD1FC4" w14:textId="77777777" w:rsidR="009E369B" w:rsidRPr="00397A73" w:rsidRDefault="009E369B" w:rsidP="00811CF9">
      <w:pPr>
        <w:pStyle w:val="ECCBulletsLv1"/>
        <w:rPr>
          <w:rStyle w:val="ECCParagraph"/>
        </w:rPr>
      </w:pPr>
      <w:r w:rsidRPr="00397A73">
        <w:rPr>
          <w:rStyle w:val="ECCParagraph"/>
        </w:rPr>
        <w:t xml:space="preserve">The equipment needed for measuring the emissions of a </w:t>
      </w:r>
      <w:r w:rsidR="00AD3AD2" w:rsidRPr="00397A73">
        <w:rPr>
          <w:rStyle w:val="ECCParagraph"/>
        </w:rPr>
        <w:t>wind turbine</w:t>
      </w:r>
      <w:r w:rsidRPr="00397A73">
        <w:rPr>
          <w:rStyle w:val="ECCParagraph"/>
        </w:rPr>
        <w:t xml:space="preserve"> </w:t>
      </w:r>
      <w:r w:rsidR="00E25C8B" w:rsidRPr="00397A73">
        <w:rPr>
          <w:rStyle w:val="ECCParagraph"/>
        </w:rPr>
        <w:t>goes well beyond the capabilities of regular EMC and monitoring measurement equipment. Custom solutions based on available standard equ</w:t>
      </w:r>
      <w:r w:rsidR="00307064" w:rsidRPr="00397A73">
        <w:rPr>
          <w:rStyle w:val="ECCParagraph"/>
        </w:rPr>
        <w:t>i</w:t>
      </w:r>
      <w:r w:rsidR="00E25C8B" w:rsidRPr="00397A73">
        <w:rPr>
          <w:rStyle w:val="ECCParagraph"/>
        </w:rPr>
        <w:t>pment are however not impossible.</w:t>
      </w:r>
      <w:r w:rsidR="00BF5546" w:rsidRPr="00397A73">
        <w:rPr>
          <w:rStyle w:val="ECCParagraph"/>
        </w:rPr>
        <w:t xml:space="preserve"> The actual environment in which the measurements are performed needs to be </w:t>
      </w:r>
      <w:r w:rsidR="001E2BF0" w:rsidRPr="00397A73">
        <w:rPr>
          <w:rStyle w:val="ECCParagraph"/>
        </w:rPr>
        <w:t>assessed</w:t>
      </w:r>
      <w:r w:rsidR="00E326AE" w:rsidRPr="00397A73">
        <w:rPr>
          <w:rStyle w:val="ECCParagraph"/>
        </w:rPr>
        <w:t>;</w:t>
      </w:r>
    </w:p>
    <w:p w14:paraId="37785DB2" w14:textId="77777777" w:rsidR="00BF5546" w:rsidRPr="00397A73" w:rsidRDefault="00AD3AD2" w:rsidP="00811CF9">
      <w:pPr>
        <w:pStyle w:val="ECCBulletsLv1"/>
        <w:rPr>
          <w:rStyle w:val="ECCParagraph"/>
        </w:rPr>
      </w:pPr>
      <w:r w:rsidRPr="00397A73">
        <w:rPr>
          <w:rStyle w:val="ECCParagraph"/>
        </w:rPr>
        <w:t>Wind turbines</w:t>
      </w:r>
      <w:r w:rsidR="00BF5546" w:rsidRPr="00397A73">
        <w:rPr>
          <w:rStyle w:val="ECCParagraph"/>
        </w:rPr>
        <w:t xml:space="preserve"> are</w:t>
      </w:r>
      <w:r w:rsidR="00BC262B" w:rsidRPr="00397A73">
        <w:rPr>
          <w:rStyle w:val="ECCParagraph"/>
        </w:rPr>
        <w:t>, in a number of countries,</w:t>
      </w:r>
      <w:r w:rsidR="00BF5546" w:rsidRPr="00397A73">
        <w:rPr>
          <w:rStyle w:val="ECCParagraph"/>
        </w:rPr>
        <w:t xml:space="preserve"> deployed together with solar</w:t>
      </w:r>
      <w:r w:rsidR="007E3FBA" w:rsidRPr="00397A73">
        <w:rPr>
          <w:rStyle w:val="ECCParagraph"/>
        </w:rPr>
        <w:t xml:space="preserve"> </w:t>
      </w:r>
      <w:r w:rsidR="00BF5546" w:rsidRPr="00397A73">
        <w:rPr>
          <w:rStyle w:val="ECCParagraph"/>
        </w:rPr>
        <w:t>panel</w:t>
      </w:r>
      <w:r w:rsidR="0093601B" w:rsidRPr="00397A73">
        <w:rPr>
          <w:rStyle w:val="ECCParagraph"/>
        </w:rPr>
        <w:t xml:space="preserve"> installations</w:t>
      </w:r>
      <w:r w:rsidR="00BF5546" w:rsidRPr="00397A73">
        <w:rPr>
          <w:rStyle w:val="ECCParagraph"/>
        </w:rPr>
        <w:t xml:space="preserve">, in order to </w:t>
      </w:r>
      <w:r w:rsidR="0093601B" w:rsidRPr="00397A73">
        <w:rPr>
          <w:rStyle w:val="ECCParagraph"/>
        </w:rPr>
        <w:t>assess</w:t>
      </w:r>
      <w:r w:rsidR="00BF5546" w:rsidRPr="00397A73">
        <w:rPr>
          <w:rStyle w:val="ECCParagraph"/>
        </w:rPr>
        <w:t xml:space="preserve"> the effect of reflections the RCS of a </w:t>
      </w:r>
      <w:r w:rsidRPr="00397A73">
        <w:rPr>
          <w:rStyle w:val="ECCParagraph"/>
        </w:rPr>
        <w:t>wind turbine</w:t>
      </w:r>
      <w:r w:rsidR="00BF5546" w:rsidRPr="00397A73">
        <w:rPr>
          <w:rStyle w:val="ECCParagraph"/>
        </w:rPr>
        <w:t xml:space="preserve"> needs to be measured.</w:t>
      </w:r>
      <w:r w:rsidR="001E2BF0" w:rsidRPr="00397A73">
        <w:rPr>
          <w:rStyle w:val="ECCParagraph"/>
        </w:rPr>
        <w:t xml:space="preserve"> After this</w:t>
      </w:r>
      <w:r w:rsidR="00E326AE" w:rsidRPr="00397A73">
        <w:rPr>
          <w:rStyle w:val="ECCParagraph"/>
        </w:rPr>
        <w:t>,</w:t>
      </w:r>
      <w:r w:rsidR="001E2BF0" w:rsidRPr="00397A73">
        <w:rPr>
          <w:rStyle w:val="ECCParagraph"/>
        </w:rPr>
        <w:t xml:space="preserve"> the cumulative effect of the turbines and PV installations can be better determined.</w:t>
      </w:r>
    </w:p>
    <w:p w14:paraId="1FAF580C" w14:textId="77777777" w:rsidR="000D43BB" w:rsidRPr="00397A73" w:rsidRDefault="000D43BB" w:rsidP="00264464">
      <w:pPr>
        <w:rPr>
          <w:rStyle w:val="ECCParagraph"/>
        </w:rPr>
      </w:pPr>
      <w:bookmarkStart w:id="56" w:name="_Toc169147730"/>
      <w:bookmarkStart w:id="57" w:name="_Toc380059616"/>
      <w:bookmarkStart w:id="58" w:name="_Toc380059758"/>
    </w:p>
    <w:p w14:paraId="24D18ACB" w14:textId="77777777" w:rsidR="007037B0" w:rsidRPr="00397A73" w:rsidRDefault="007037B0" w:rsidP="00264464">
      <w:pPr>
        <w:rPr>
          <w:rStyle w:val="ECCParagraph"/>
        </w:rPr>
      </w:pPr>
    </w:p>
    <w:p w14:paraId="15C65DB3" w14:textId="77777777" w:rsidR="007037B0" w:rsidRPr="00397A73" w:rsidRDefault="007037B0" w:rsidP="00264464">
      <w:pPr>
        <w:rPr>
          <w:rStyle w:val="ECCParagraph"/>
        </w:rPr>
      </w:pPr>
    </w:p>
    <w:p w14:paraId="7605483B" w14:textId="77777777" w:rsidR="008A54FC" w:rsidRPr="00397A73" w:rsidRDefault="0018731A" w:rsidP="0018731A">
      <w:pPr>
        <w:pStyle w:val="ECCAnnexheading1"/>
        <w:rPr>
          <w:lang w:val="en-GB"/>
        </w:rPr>
      </w:pPr>
      <w:bookmarkStart w:id="59" w:name="_Ref39669859"/>
      <w:bookmarkStart w:id="60" w:name="_Ref52806682"/>
      <w:bookmarkStart w:id="61" w:name="_Toc53393087"/>
      <w:bookmarkEnd w:id="56"/>
      <w:bookmarkEnd w:id="57"/>
      <w:bookmarkEnd w:id="58"/>
      <w:r w:rsidRPr="00397A73">
        <w:rPr>
          <w:lang w:val="en-GB"/>
        </w:rPr>
        <w:lastRenderedPageBreak/>
        <w:t>MEASUREMENT SYSTEM FOR THE MEASUREMENT OF VERY LOW EMC LEVELS TO PROTECT THE RADIOASTRONOMY IN THE FREQUENCY RANGE 20-240 MHZ</w:t>
      </w:r>
      <w:bookmarkEnd w:id="59"/>
      <w:bookmarkEnd w:id="60"/>
      <w:bookmarkEnd w:id="61"/>
    </w:p>
    <w:p w14:paraId="43B10614" w14:textId="77777777" w:rsidR="001F5730" w:rsidRPr="00397A73" w:rsidRDefault="001F5730" w:rsidP="001F5730">
      <w:r w:rsidRPr="00397A73">
        <w:rPr>
          <w:rStyle w:val="ECCParagraph"/>
        </w:rPr>
        <w:t>The method for measuring</w:t>
      </w:r>
      <w:r w:rsidR="005F103A" w:rsidRPr="00397A73">
        <w:rPr>
          <w:rStyle w:val="ECCParagraph"/>
        </w:rPr>
        <w:t xml:space="preserve"> low EM emissions from wind</w:t>
      </w:r>
      <w:r w:rsidR="00AD3AD2" w:rsidRPr="00397A73">
        <w:rPr>
          <w:rStyle w:val="ECCParagraph"/>
        </w:rPr>
        <w:t xml:space="preserve"> </w:t>
      </w:r>
      <w:r w:rsidR="005F103A" w:rsidRPr="00397A73">
        <w:rPr>
          <w:rStyle w:val="ECCParagraph"/>
        </w:rPr>
        <w:t>turbines poses a number of challenges. First</w:t>
      </w:r>
      <w:r w:rsidR="006A4575" w:rsidRPr="00397A73">
        <w:rPr>
          <w:rStyle w:val="ECCParagraph"/>
        </w:rPr>
        <w:t>,</w:t>
      </w:r>
      <w:r w:rsidR="005F103A" w:rsidRPr="00397A73">
        <w:rPr>
          <w:rStyle w:val="ECCParagraph"/>
        </w:rPr>
        <w:t xml:space="preserve"> there is the</w:t>
      </w:r>
      <w:r w:rsidRPr="00397A73">
        <w:rPr>
          <w:rStyle w:val="ECCParagraph"/>
        </w:rPr>
        <w:t xml:space="preserve"> </w:t>
      </w:r>
      <w:r w:rsidR="005F103A" w:rsidRPr="00397A73">
        <w:rPr>
          <w:rStyle w:val="ECCParagraph"/>
        </w:rPr>
        <w:t>problem that measurements need to take place at considerable distance to be in the far field and t</w:t>
      </w:r>
      <w:r w:rsidRPr="00397A73">
        <w:t xml:space="preserve">here is </w:t>
      </w:r>
      <w:r w:rsidR="00BC262B" w:rsidRPr="00397A73">
        <w:t xml:space="preserve">for these relative low frequencies </w:t>
      </w:r>
      <w:r w:rsidRPr="00397A73">
        <w:t>also the presence of local interferers and the astronomical objects which need to subtracted from the very low EMC radiation of the wind</w:t>
      </w:r>
      <w:r w:rsidR="00AD3AD2" w:rsidRPr="00397A73">
        <w:t xml:space="preserve"> </w:t>
      </w:r>
      <w:r w:rsidRPr="00397A73">
        <w:t>turbines.</w:t>
      </w:r>
    </w:p>
    <w:p w14:paraId="794316D6" w14:textId="1384A778" w:rsidR="001F5730" w:rsidRPr="00397A73" w:rsidRDefault="00E642D7" w:rsidP="001F5730">
      <w:r w:rsidRPr="00397A73">
        <w:rPr>
          <w:noProof/>
          <w:lang w:eastAsia="fr-FR"/>
        </w:rPr>
        <w:drawing>
          <wp:anchor distT="0" distB="0" distL="114300" distR="114300" simplePos="0" relativeHeight="251658253" behindDoc="0" locked="0" layoutInCell="1" allowOverlap="1" wp14:anchorId="6F37C53B" wp14:editId="17E6163D">
            <wp:simplePos x="0" y="0"/>
            <wp:positionH relativeFrom="column">
              <wp:posOffset>495300</wp:posOffset>
            </wp:positionH>
            <wp:positionV relativeFrom="page">
              <wp:posOffset>2628900</wp:posOffset>
            </wp:positionV>
            <wp:extent cx="5267960" cy="5267960"/>
            <wp:effectExtent l="0" t="0" r="8890" b="8890"/>
            <wp:wrapTopAndBottom/>
            <wp:docPr id="5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960" cy="526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730" w:rsidRPr="00397A73">
        <w:t>The projected windfarm causing most expected issues is located at "</w:t>
      </w:r>
      <w:proofErr w:type="spellStart"/>
      <w:r w:rsidR="00AF4E5D" w:rsidRPr="00397A73">
        <w:t>D</w:t>
      </w:r>
      <w:r w:rsidR="001F5730" w:rsidRPr="00397A73">
        <w:t>rentse</w:t>
      </w:r>
      <w:proofErr w:type="spellEnd"/>
      <w:r w:rsidR="001F5730" w:rsidRPr="00397A73">
        <w:t xml:space="preserve"> </w:t>
      </w:r>
      <w:proofErr w:type="spellStart"/>
      <w:r w:rsidR="00AF4E5D" w:rsidRPr="00397A73">
        <w:t>M</w:t>
      </w:r>
      <w:r w:rsidR="001F5730" w:rsidRPr="00397A73">
        <w:t>onden</w:t>
      </w:r>
      <w:proofErr w:type="spellEnd"/>
      <w:r w:rsidR="001F5730" w:rsidRPr="00397A73">
        <w:t xml:space="preserve">" as indicated in </w:t>
      </w:r>
      <w:r w:rsidR="004A490A" w:rsidRPr="00397A73">
        <w:t xml:space="preserve">the below </w:t>
      </w:r>
      <w:r w:rsidR="00AD3AD2" w:rsidRPr="00397A73">
        <w:t>figure</w:t>
      </w:r>
      <w:r w:rsidR="004A490A" w:rsidRPr="00397A73">
        <w:t>.</w:t>
      </w:r>
      <w:r w:rsidR="001F5730" w:rsidRPr="00397A73">
        <w:t xml:space="preserve"> Black dots are the locations of wind</w:t>
      </w:r>
      <w:r w:rsidR="00AD3AD2" w:rsidRPr="00397A73">
        <w:t xml:space="preserve"> </w:t>
      </w:r>
      <w:r w:rsidR="001F5730" w:rsidRPr="00397A73">
        <w:t xml:space="preserve">turbines and the red dot is the LOFAR </w:t>
      </w:r>
      <w:r w:rsidR="00463A06" w:rsidRPr="00397A73">
        <w:t>"</w:t>
      </w:r>
      <w:proofErr w:type="spellStart"/>
      <w:r w:rsidR="00AF4E5D" w:rsidRPr="00397A73">
        <w:t>Superterp</w:t>
      </w:r>
      <w:proofErr w:type="spellEnd"/>
      <w:r w:rsidR="00463A06" w:rsidRPr="00397A73">
        <w:t>"</w:t>
      </w:r>
      <w:r w:rsidR="001F5730" w:rsidRPr="00397A73">
        <w:t xml:space="preserve"> location.</w:t>
      </w:r>
    </w:p>
    <w:p w14:paraId="519BED1D" w14:textId="77777777" w:rsidR="006921CA" w:rsidRPr="00397A73" w:rsidRDefault="006921CA" w:rsidP="006921CA">
      <w:pPr>
        <w:pStyle w:val="ECCFiguregraphcentered"/>
        <w:rPr>
          <w:b/>
          <w:bCs/>
          <w:color w:val="FF0000"/>
          <w:lang w:val="en-GB"/>
        </w:rPr>
      </w:pPr>
      <w:r w:rsidRPr="00397A73">
        <w:rPr>
          <w:b/>
          <w:bCs/>
          <w:color w:val="FF0000"/>
          <w:lang w:val="en-GB"/>
        </w:rPr>
        <w:t xml:space="preserve">Figure </w:t>
      </w:r>
      <w:r w:rsidRPr="00397A73">
        <w:rPr>
          <w:b/>
          <w:bCs/>
          <w:color w:val="FF0000"/>
          <w:lang w:val="en-GB"/>
        </w:rPr>
        <w:fldChar w:fldCharType="begin"/>
      </w:r>
      <w:r w:rsidRPr="00397A73">
        <w:rPr>
          <w:b/>
          <w:bCs/>
          <w:color w:val="FF0000"/>
          <w:lang w:val="en-GB"/>
        </w:rPr>
        <w:instrText xml:space="preserve"> SEQ Figur \* ARABIC </w:instrText>
      </w:r>
      <w:r w:rsidRPr="00397A73">
        <w:rPr>
          <w:b/>
          <w:bCs/>
          <w:color w:val="FF0000"/>
          <w:lang w:val="en-GB"/>
        </w:rPr>
        <w:fldChar w:fldCharType="separate"/>
      </w:r>
      <w:r w:rsidR="003E5126" w:rsidRPr="00397A73">
        <w:rPr>
          <w:b/>
          <w:bCs/>
          <w:color w:val="FF0000"/>
          <w:lang w:val="en-GB"/>
        </w:rPr>
        <w:t>8</w:t>
      </w:r>
      <w:r w:rsidRPr="00397A73">
        <w:rPr>
          <w:b/>
          <w:bCs/>
          <w:color w:val="FF0000"/>
          <w:lang w:val="en-GB"/>
        </w:rPr>
        <w:fldChar w:fldCharType="end"/>
      </w:r>
      <w:r w:rsidRPr="00397A73">
        <w:rPr>
          <w:b/>
          <w:bCs/>
          <w:color w:val="FF0000"/>
          <w:lang w:val="en-GB"/>
        </w:rPr>
        <w:t>: LOFAR and wind</w:t>
      </w:r>
      <w:r w:rsidR="00AD3AD2" w:rsidRPr="00397A73">
        <w:rPr>
          <w:b/>
          <w:bCs/>
          <w:color w:val="FF0000"/>
          <w:lang w:val="en-GB"/>
        </w:rPr>
        <w:t xml:space="preserve"> </w:t>
      </w:r>
      <w:r w:rsidRPr="00397A73">
        <w:rPr>
          <w:b/>
          <w:bCs/>
          <w:color w:val="FF0000"/>
          <w:lang w:val="en-GB"/>
        </w:rPr>
        <w:t>turbine geography</w:t>
      </w:r>
    </w:p>
    <w:p w14:paraId="65E441B5" w14:textId="77777777" w:rsidR="00506207" w:rsidRPr="00397A73" w:rsidRDefault="00463A06" w:rsidP="00264464">
      <w:pPr>
        <w:rPr>
          <w:rStyle w:val="ECCParagraph"/>
        </w:rPr>
      </w:pPr>
      <w:r w:rsidRPr="00397A73">
        <w:rPr>
          <w:rStyle w:val="ECCParagraph"/>
        </w:rPr>
        <w:t>The measurement method involves the use of a multichannel receiver and antenna array functioni</w:t>
      </w:r>
      <w:r w:rsidR="00C177B7" w:rsidRPr="00397A73">
        <w:rPr>
          <w:rStyle w:val="ECCParagraph"/>
        </w:rPr>
        <w:t>n</w:t>
      </w:r>
      <w:r w:rsidRPr="00397A73">
        <w:rPr>
          <w:rStyle w:val="ECCParagraph"/>
        </w:rPr>
        <w:t>g as an interferometer to measure the wind</w:t>
      </w:r>
      <w:r w:rsidR="00AD3AD2" w:rsidRPr="00397A73">
        <w:rPr>
          <w:rStyle w:val="ECCParagraph"/>
        </w:rPr>
        <w:t xml:space="preserve"> </w:t>
      </w:r>
      <w:r w:rsidRPr="00397A73">
        <w:rPr>
          <w:rStyle w:val="ECCParagraph"/>
        </w:rPr>
        <w:t xml:space="preserve">turbines emissions and at the same time to </w:t>
      </w:r>
      <w:r w:rsidR="00C177B7" w:rsidRPr="00397A73">
        <w:rPr>
          <w:rStyle w:val="ECCParagraph"/>
        </w:rPr>
        <w:t>eliminate local RF sources and natural sources from the sky.</w:t>
      </w:r>
      <w:r w:rsidR="00456FF9" w:rsidRPr="00397A73">
        <w:rPr>
          <w:rStyle w:val="ECCParagraph"/>
        </w:rPr>
        <w:t xml:space="preserve"> Measurements are performed at a medium distance of 1000 </w:t>
      </w:r>
      <w:proofErr w:type="gramStart"/>
      <w:r w:rsidR="00456FF9" w:rsidRPr="00397A73">
        <w:rPr>
          <w:rStyle w:val="ECCParagraph"/>
        </w:rPr>
        <w:t>m,</w:t>
      </w:r>
      <w:proofErr w:type="gramEnd"/>
      <w:r w:rsidR="00456FF9" w:rsidRPr="00397A73">
        <w:rPr>
          <w:rStyle w:val="ECCParagraph"/>
        </w:rPr>
        <w:t xml:space="preserve"> </w:t>
      </w:r>
      <w:r w:rsidR="00527F6E" w:rsidRPr="00397A73">
        <w:rPr>
          <w:rStyle w:val="ECCParagraph"/>
        </w:rPr>
        <w:t>this</w:t>
      </w:r>
      <w:r w:rsidR="00456FF9" w:rsidRPr="00397A73">
        <w:rPr>
          <w:rStyle w:val="ECCParagraph"/>
        </w:rPr>
        <w:t xml:space="preserve"> is still in the near field of the wind</w:t>
      </w:r>
      <w:r w:rsidR="00AD3AD2" w:rsidRPr="00397A73">
        <w:rPr>
          <w:rStyle w:val="ECCParagraph"/>
        </w:rPr>
        <w:t xml:space="preserve"> </w:t>
      </w:r>
      <w:r w:rsidR="00456FF9" w:rsidRPr="00397A73">
        <w:rPr>
          <w:rStyle w:val="ECCParagraph"/>
        </w:rPr>
        <w:t xml:space="preserve">turbine but </w:t>
      </w:r>
      <w:r w:rsidR="00FF0072" w:rsidRPr="00397A73">
        <w:rPr>
          <w:rStyle w:val="ECCParagraph"/>
        </w:rPr>
        <w:t xml:space="preserve">the large footprint of the antenna array and </w:t>
      </w:r>
      <w:r w:rsidR="00FE6554" w:rsidRPr="00397A73">
        <w:rPr>
          <w:rStyle w:val="ECCParagraph"/>
        </w:rPr>
        <w:t>processing is able to compensate for this. This method is also capable to subtract local "non wind</w:t>
      </w:r>
      <w:r w:rsidR="00AD3AD2" w:rsidRPr="00397A73">
        <w:rPr>
          <w:rStyle w:val="ECCParagraph"/>
        </w:rPr>
        <w:t xml:space="preserve"> </w:t>
      </w:r>
      <w:r w:rsidR="00FE6554" w:rsidRPr="00397A73">
        <w:rPr>
          <w:rStyle w:val="ECCParagraph"/>
        </w:rPr>
        <w:t xml:space="preserve">turbine" interferers and celestial sources from the measurement. </w:t>
      </w:r>
      <w:r w:rsidR="00506207" w:rsidRPr="00397A73">
        <w:t>A</w:t>
      </w:r>
      <w:r w:rsidR="00FE6554" w:rsidRPr="00397A73">
        <w:t xml:space="preserve"> scientific</w:t>
      </w:r>
      <w:r w:rsidR="00506207" w:rsidRPr="00397A73">
        <w:t xml:space="preserve"> paper with a detailed description of the system </w:t>
      </w:r>
      <w:r w:rsidR="00456FF9" w:rsidRPr="00397A73">
        <w:t>is in development.</w:t>
      </w:r>
      <w:r w:rsidR="00BC262B" w:rsidRPr="00397A73">
        <w:t xml:space="preserve"> This information </w:t>
      </w:r>
      <w:r w:rsidR="00C842C9" w:rsidRPr="00397A73">
        <w:t>may be considered in an addendum</w:t>
      </w:r>
      <w:r w:rsidR="00BC262B" w:rsidRPr="00397A73">
        <w:t xml:space="preserve"> of th</w:t>
      </w:r>
      <w:r w:rsidR="00C842C9" w:rsidRPr="00397A73">
        <w:t>e present</w:t>
      </w:r>
      <w:r w:rsidR="00BC262B" w:rsidRPr="00397A73">
        <w:t xml:space="preserve"> </w:t>
      </w:r>
      <w:r w:rsidR="00AD3AD2" w:rsidRPr="00397A73">
        <w:t>R</w:t>
      </w:r>
      <w:r w:rsidR="00BC262B" w:rsidRPr="00397A73">
        <w:t>eport.</w:t>
      </w:r>
    </w:p>
    <w:p w14:paraId="00B9A43C" w14:textId="77777777" w:rsidR="009763AA" w:rsidRPr="00397A73" w:rsidRDefault="005C5E53" w:rsidP="009763AA">
      <w:pPr>
        <w:pStyle w:val="ECCAnnexheading1"/>
        <w:rPr>
          <w:lang w:val="en-GB"/>
        </w:rPr>
      </w:pPr>
      <w:bookmarkStart w:id="62" w:name="_Ref48218291"/>
      <w:bookmarkStart w:id="63" w:name="_Toc53393088"/>
      <w:r w:rsidRPr="00397A73">
        <w:rPr>
          <w:lang w:val="en-GB"/>
        </w:rPr>
        <w:lastRenderedPageBreak/>
        <w:t>MEASUREMENTS AND MEASUREMENT METHODS FOR THE PROTECTION OF THE RADIO ASTRONOMY SERVICE IN THE FREQUENCY RANGES</w:t>
      </w:r>
      <w:r w:rsidR="003333B6" w:rsidRPr="00397A73">
        <w:rPr>
          <w:lang w:val="en-GB"/>
        </w:rPr>
        <w:t xml:space="preserve"> </w:t>
      </w:r>
      <w:r w:rsidR="009763AA" w:rsidRPr="00397A73">
        <w:rPr>
          <w:lang w:val="en-GB"/>
        </w:rPr>
        <w:t>608-614 and 1400-1427 MHz</w:t>
      </w:r>
      <w:bookmarkEnd w:id="62"/>
      <w:bookmarkEnd w:id="63"/>
    </w:p>
    <w:p w14:paraId="6CDE3F5A" w14:textId="77777777" w:rsidR="0024425A" w:rsidRPr="00397A73" w:rsidRDefault="0024425A" w:rsidP="0024425A">
      <w:pPr>
        <w:pStyle w:val="ECCAnnexheading2"/>
        <w:rPr>
          <w:lang w:val="en-GB"/>
        </w:rPr>
      </w:pPr>
      <w:bookmarkStart w:id="64" w:name="_Toc380059620"/>
      <w:bookmarkStart w:id="65" w:name="_Toc380059762"/>
      <w:r w:rsidRPr="00397A73">
        <w:rPr>
          <w:lang w:val="en-GB"/>
        </w:rPr>
        <w:t>Background and Motivation</w:t>
      </w:r>
    </w:p>
    <w:p w14:paraId="25314A52" w14:textId="5552F5C7" w:rsidR="0024425A" w:rsidRPr="00397A73" w:rsidRDefault="0024425A" w:rsidP="0024425A">
      <w:r w:rsidRPr="00397A73">
        <w:t xml:space="preserve">In the vicinity of the </w:t>
      </w:r>
      <w:r w:rsidR="00CD1DC8" w:rsidRPr="00397A73">
        <w:t>R</w:t>
      </w:r>
      <w:r w:rsidRPr="00397A73">
        <w:t xml:space="preserve">adio </w:t>
      </w:r>
      <w:r w:rsidR="00CD1DC8" w:rsidRPr="00397A73">
        <w:t>T</w:t>
      </w:r>
      <w:r w:rsidRPr="00397A73">
        <w:t xml:space="preserve">elescope Effelsberg in Germany, several wind turbines (WT) were planned. It was to be determined whether unwanted emissions especially from the hubs of these wind turbines may cause interference to the 100 m dish of the radio </w:t>
      </w:r>
      <w:r w:rsidR="00AF4E5D" w:rsidRPr="00397A73">
        <w:t>t</w:t>
      </w:r>
      <w:r w:rsidRPr="00397A73">
        <w:t>elescope. Calculations resulted in a considerable interference potential if the emissions from the wind turbines would reach the limits given in CISPR-11</w:t>
      </w:r>
      <w:r w:rsidR="00473362">
        <w:t xml:space="preserve"> </w:t>
      </w:r>
      <w:r w:rsidR="00473362">
        <w:fldChar w:fldCharType="begin"/>
      </w:r>
      <w:r w:rsidR="00473362">
        <w:instrText xml:space="preserve"> REF _Ref48636383 \r \h </w:instrText>
      </w:r>
      <w:r w:rsidR="00473362">
        <w:fldChar w:fldCharType="separate"/>
      </w:r>
      <w:r w:rsidR="00473362">
        <w:t>[20]</w:t>
      </w:r>
      <w:r w:rsidR="00473362">
        <w:fldChar w:fldCharType="end"/>
      </w:r>
      <w:r w:rsidRPr="00397A73">
        <w:t xml:space="preserve">. The distance between radio telescope and planned wind turbines was about 8 km. Although the </w:t>
      </w:r>
      <w:r w:rsidR="00CD1DC8" w:rsidRPr="00397A73">
        <w:t>R</w:t>
      </w:r>
      <w:r w:rsidRPr="00397A73">
        <w:t xml:space="preserve">adio </w:t>
      </w:r>
      <w:r w:rsidR="00CD1DC8" w:rsidRPr="00397A73">
        <w:t>T</w:t>
      </w:r>
      <w:r w:rsidRPr="00397A73">
        <w:t>elescope Effelsberg is located in a valley providing good natural shielding to the surrounding interference sources, there is a line of sight to the hubs of the wind turbines being 145 m high.</w:t>
      </w:r>
    </w:p>
    <w:p w14:paraId="6EFCFD15" w14:textId="14C52101" w:rsidR="0024425A" w:rsidRPr="00397A73" w:rsidRDefault="0024425A" w:rsidP="0024425A">
      <w:r w:rsidRPr="00397A73">
        <w:t>The lowest exclusive band for radio astronomy where the noise level is low enough to allow observations with reasonable sensitivity, and the protection criteria of</w:t>
      </w:r>
      <w:r w:rsidR="00AA42CF" w:rsidRPr="00397A73">
        <w:t xml:space="preserve"> Recommendation</w:t>
      </w:r>
      <w:r w:rsidRPr="00397A73">
        <w:t xml:space="preserve"> ITU-R RA.769</w:t>
      </w:r>
      <w:r w:rsidR="00AA42CF" w:rsidRPr="00397A73">
        <w:t xml:space="preserve"> </w:t>
      </w:r>
      <w:r w:rsidR="00473362">
        <w:fldChar w:fldCharType="begin"/>
      </w:r>
      <w:r w:rsidR="00473362">
        <w:instrText xml:space="preserve"> REF _Ref52806159 \r \h </w:instrText>
      </w:r>
      <w:r w:rsidR="00473362">
        <w:fldChar w:fldCharType="separate"/>
      </w:r>
      <w:r w:rsidR="00473362">
        <w:t>[15]</w:t>
      </w:r>
      <w:r w:rsidR="00473362">
        <w:fldChar w:fldCharType="end"/>
      </w:r>
      <w:r w:rsidRPr="00397A73">
        <w:t xml:space="preserve"> can be applied, is the frequency range 608 to 614 MHz. The next higher exclusive band is from 1400 to 1427 MHz. Since emission levels from electrical and electronic devices decrease with frequency, measurements were focussed on the above frequency bands. It can be assumed that if protection from harmful interference due to wind turbine emissions in these bands is sufficient, it will also be the case for all higher radio astronomy bands.</w:t>
      </w:r>
    </w:p>
    <w:p w14:paraId="7A8611E6" w14:textId="77777777" w:rsidR="0024425A" w:rsidRPr="00397A73" w:rsidRDefault="0024425A" w:rsidP="0024425A">
      <w:r w:rsidRPr="00397A73">
        <w:t xml:space="preserve">The aim of these measurements </w:t>
      </w:r>
      <w:r w:rsidR="00BC262B" w:rsidRPr="00397A73">
        <w:t>was</w:t>
      </w:r>
      <w:r w:rsidRPr="00397A73">
        <w:t xml:space="preserve"> to determine typical emission levels from modern wind turbines in the frequency ranges around 611 MHz and 1413 MHz. </w:t>
      </w:r>
    </w:p>
    <w:p w14:paraId="0469ADC1" w14:textId="77777777" w:rsidR="0024425A" w:rsidRPr="00397A73" w:rsidRDefault="0024425A" w:rsidP="0024425A">
      <w:pPr>
        <w:pStyle w:val="ECCAnnexheading2"/>
        <w:rPr>
          <w:lang w:val="en-GB"/>
        </w:rPr>
      </w:pPr>
      <w:r w:rsidRPr="00397A73">
        <w:rPr>
          <w:lang w:val="en-GB"/>
        </w:rPr>
        <w:t>Properties of the Radio Telescope Effelsberg</w:t>
      </w:r>
    </w:p>
    <w:p w14:paraId="653B68B4" w14:textId="698FE9A5" w:rsidR="0024425A" w:rsidRPr="00397A73" w:rsidRDefault="0024425A" w:rsidP="0024425A">
      <w:r w:rsidRPr="00397A73">
        <w:t>The receiving dish of the Radio Telescope Effelsberg has a diameter of 100 m and a Gain of 80 - 90 dBi. However, it was assumed that it will never be pointed directly at a wind turbine. Therefore, emissions from the wind turbines will arrive through a side lobe of the dish for which a gain of 0 dBi was assumed</w:t>
      </w:r>
      <w:r w:rsidR="001B5296" w:rsidRPr="00397A73">
        <w:t xml:space="preserve"> (see Recommendation ITU-R RA.769</w:t>
      </w:r>
      <w:r w:rsidR="00473362">
        <w:t xml:space="preserve"> </w:t>
      </w:r>
      <w:r w:rsidR="00473362">
        <w:fldChar w:fldCharType="begin"/>
      </w:r>
      <w:r w:rsidR="00473362">
        <w:instrText xml:space="preserve"> REF _Ref52806159 \r \h </w:instrText>
      </w:r>
      <w:r w:rsidR="00473362">
        <w:fldChar w:fldCharType="separate"/>
      </w:r>
      <w:r w:rsidR="00473362">
        <w:t>[15]</w:t>
      </w:r>
      <w:r w:rsidR="00473362">
        <w:fldChar w:fldCharType="end"/>
      </w:r>
      <w:r w:rsidR="001B5296" w:rsidRPr="00397A73">
        <w:t>)</w:t>
      </w:r>
      <w:r w:rsidRPr="00397A73">
        <w:t xml:space="preserve">. </w:t>
      </w:r>
      <w:r w:rsidR="00710B24" w:rsidRPr="00397A73">
        <w:t>The actual gain</w:t>
      </w:r>
      <w:r w:rsidR="00B26A7D" w:rsidRPr="00397A73">
        <w:t xml:space="preserve"> under all circumstances</w:t>
      </w:r>
      <w:r w:rsidR="00710B24" w:rsidRPr="00397A73">
        <w:t xml:space="preserve"> in the direction of the wind</w:t>
      </w:r>
      <w:r w:rsidR="00B835F0">
        <w:t xml:space="preserve"> </w:t>
      </w:r>
      <w:r w:rsidR="00710B24" w:rsidRPr="00397A73">
        <w:t>turbines would have to be considered when their locations for potential implementation are known</w:t>
      </w:r>
      <w:r w:rsidR="001B5296" w:rsidRPr="00397A73">
        <w:t>, whic</w:t>
      </w:r>
      <w:r w:rsidR="00EB2E24" w:rsidRPr="00397A73">
        <w:t>h is usually not done for practical reasons</w:t>
      </w:r>
      <w:r w:rsidR="00710B24" w:rsidRPr="00397A73">
        <w:t>.</w:t>
      </w:r>
      <w:r w:rsidRPr="00397A73">
        <w:t xml:space="preserve"> Nevertheless, extremely low noise amplifiers being cooled down to 15 K and observations with extremely long integration time allow the detection of emissions that are more than 50 dB below the thermal noise level. </w:t>
      </w:r>
    </w:p>
    <w:p w14:paraId="332CA5F2" w14:textId="77777777" w:rsidR="006921CA" w:rsidRPr="00397A73" w:rsidRDefault="003568EB" w:rsidP="006921CA">
      <w:pPr>
        <w:pStyle w:val="Caption"/>
        <w:rPr>
          <w:lang w:val="en-GB"/>
        </w:rPr>
      </w:pPr>
      <w:r w:rsidRPr="00397A73">
        <w:rPr>
          <w:noProof/>
          <w:lang w:val="en-GB" w:eastAsia="fr-FR"/>
        </w:rPr>
        <w:drawing>
          <wp:inline distT="0" distB="0" distL="0" distR="0" wp14:anchorId="262595D5" wp14:editId="0AF1E58C">
            <wp:extent cx="4781443" cy="3091027"/>
            <wp:effectExtent l="0" t="0" r="635" b="0"/>
            <wp:docPr id="2" name="Grafik 22" descr="Beschrijving: Radioteleskop Effel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Beschrijving: Radioteleskop Effelsbe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9729" cy="3109313"/>
                    </a:xfrm>
                    <a:prstGeom prst="rect">
                      <a:avLst/>
                    </a:prstGeom>
                    <a:noFill/>
                    <a:ln>
                      <a:noFill/>
                    </a:ln>
                  </pic:spPr>
                </pic:pic>
              </a:graphicData>
            </a:graphic>
          </wp:inline>
        </w:drawing>
      </w:r>
      <w:r w:rsidR="006921CA" w:rsidRPr="00397A73">
        <w:rPr>
          <w:lang w:val="en-GB"/>
        </w:rPr>
        <w:t xml:space="preserve"> </w:t>
      </w:r>
    </w:p>
    <w:p w14:paraId="52E7059C" w14:textId="77777777" w:rsidR="006921CA" w:rsidRPr="00397A73" w:rsidRDefault="006921CA" w:rsidP="006921CA">
      <w:pPr>
        <w:pStyle w:val="Caption"/>
        <w:rPr>
          <w:lang w:val="en-GB"/>
        </w:rPr>
      </w:pPr>
      <w:r w:rsidRPr="00397A73">
        <w:rPr>
          <w:lang w:val="en-GB"/>
        </w:rPr>
        <w:t xml:space="preserve">Figure </w:t>
      </w:r>
      <w:r w:rsidRPr="00397A73">
        <w:rPr>
          <w:lang w:val="en-GB"/>
        </w:rPr>
        <w:fldChar w:fldCharType="begin"/>
      </w:r>
      <w:r w:rsidRPr="00397A73">
        <w:rPr>
          <w:lang w:val="en-GB"/>
        </w:rPr>
        <w:instrText xml:space="preserve"> SEQ Figur \* ARABIC </w:instrText>
      </w:r>
      <w:r w:rsidRPr="00397A73">
        <w:rPr>
          <w:lang w:val="en-GB"/>
        </w:rPr>
        <w:fldChar w:fldCharType="separate"/>
      </w:r>
      <w:r w:rsidR="003E5126" w:rsidRPr="00397A73">
        <w:rPr>
          <w:noProof/>
          <w:lang w:val="en-GB"/>
        </w:rPr>
        <w:t>9</w:t>
      </w:r>
      <w:r w:rsidRPr="00397A73">
        <w:rPr>
          <w:lang w:val="en-GB"/>
        </w:rPr>
        <w:fldChar w:fldCharType="end"/>
      </w:r>
      <w:r w:rsidRPr="00397A73">
        <w:rPr>
          <w:lang w:val="en-GB"/>
        </w:rPr>
        <w:t xml:space="preserve">: Radio </w:t>
      </w:r>
      <w:r w:rsidR="00CD1DC8" w:rsidRPr="00397A73">
        <w:rPr>
          <w:lang w:val="en-GB"/>
        </w:rPr>
        <w:t>T</w:t>
      </w:r>
      <w:r w:rsidRPr="00397A73">
        <w:rPr>
          <w:lang w:val="en-GB"/>
        </w:rPr>
        <w:t>elescope Effelsberg</w:t>
      </w:r>
    </w:p>
    <w:p w14:paraId="03CF2391" w14:textId="77777777" w:rsidR="0024425A" w:rsidRPr="00397A73" w:rsidRDefault="0024425A" w:rsidP="00163B66">
      <w:pPr>
        <w:pStyle w:val="ECCAnnexheading2"/>
        <w:rPr>
          <w:lang w:val="en-GB"/>
        </w:rPr>
      </w:pPr>
      <w:bookmarkStart w:id="66" w:name="_Ref533084615"/>
      <w:r w:rsidRPr="00397A73">
        <w:rPr>
          <w:lang w:val="en-GB"/>
        </w:rPr>
        <w:lastRenderedPageBreak/>
        <w:t>Measurement concept</w:t>
      </w:r>
      <w:bookmarkEnd w:id="66"/>
    </w:p>
    <w:p w14:paraId="3C9428C0" w14:textId="77777777" w:rsidR="0024425A" w:rsidRPr="00397A73" w:rsidRDefault="0024425A" w:rsidP="0024425A">
      <w:r w:rsidRPr="00397A73">
        <w:t xml:space="preserve">A wind turbine’s potential interference sources are either at the base of the tower or in the hub or nacelle. The rotor blades of modern wind turbines are typically fitted to a tower of 150 m. It would easily be possible to detect emissions from the base on the outside at short measurement distances, but these emissions bear little interference potential as they would be attenuated considerably by the topology and morphology along the way to the radio telescope. The emissions at rotor blade level are therefore of primary interest. The shortest measurement distance possible without any additional equipment (e.g. crane) is 150 m. If the unwanted emissions turned out to be within the tolerable range (30 dB below the limits defined in EN 55011 </w:t>
      </w:r>
      <w:r w:rsidR="007910CD" w:rsidRPr="00397A73">
        <w:fldChar w:fldCharType="begin"/>
      </w:r>
      <w:r w:rsidR="007910CD" w:rsidRPr="00397A73">
        <w:instrText xml:space="preserve"> REF _Ref48636085 \r \h </w:instrText>
      </w:r>
      <w:r w:rsidR="007910CD" w:rsidRPr="00397A73">
        <w:fldChar w:fldCharType="separate"/>
      </w:r>
      <w:r w:rsidR="003E5126" w:rsidRPr="00397A73">
        <w:t>[21]</w:t>
      </w:r>
      <w:r w:rsidR="007910CD" w:rsidRPr="00397A73">
        <w:fldChar w:fldCharType="end"/>
      </w:r>
      <w:r w:rsidR="007910CD" w:rsidRPr="00397A73">
        <w:t xml:space="preserve"> </w:t>
      </w:r>
      <w:r w:rsidRPr="00397A73">
        <w:t>and EN 61000-6</w:t>
      </w:r>
      <w:r w:rsidRPr="00397A73">
        <w:noBreakHyphen/>
        <w:t>3</w:t>
      </w:r>
      <w:r w:rsidR="007910CD" w:rsidRPr="00397A73">
        <w:t xml:space="preserve"> </w:t>
      </w:r>
      <w:r w:rsidR="007910CD" w:rsidRPr="00397A73">
        <w:fldChar w:fldCharType="begin"/>
      </w:r>
      <w:r w:rsidR="007910CD" w:rsidRPr="00397A73">
        <w:instrText xml:space="preserve"> REF _Ref48636328 \r \h </w:instrText>
      </w:r>
      <w:r w:rsidR="007910CD" w:rsidRPr="00397A73">
        <w:fldChar w:fldCharType="separate"/>
      </w:r>
      <w:r w:rsidR="003E5126" w:rsidRPr="00397A73">
        <w:t>[22]</w:t>
      </w:r>
      <w:r w:rsidR="007910CD" w:rsidRPr="00397A73">
        <w:fldChar w:fldCharType="end"/>
      </w:r>
      <w:r w:rsidRPr="00397A73">
        <w:t>), their level would be well below the inherent noise level of the Monitoring Service’s receiving system (receiver plus preamplifier) and would thus not be measurable by conventional means. It was therefore necessary to develop a measurement concept based on procedures similar to those of radio astronomy measurements for measuring RF levels well below the system noise.</w:t>
      </w:r>
    </w:p>
    <w:p w14:paraId="1AEC14A2" w14:textId="77777777" w:rsidR="0024425A" w:rsidRPr="00397A73" w:rsidRDefault="0024425A" w:rsidP="0024425A">
      <w:r w:rsidRPr="00397A73">
        <w:t>The measurement concept used for determining realistic compatibility distances between wind turbines and radio telescopes consisted of five stages:</w:t>
      </w:r>
    </w:p>
    <w:p w14:paraId="6DE05E3F" w14:textId="77777777" w:rsidR="0024425A" w:rsidRPr="00397A73" w:rsidRDefault="0024425A" w:rsidP="00960EBA">
      <w:pPr>
        <w:pStyle w:val="ECCNumberedList"/>
      </w:pPr>
      <w:r w:rsidRPr="00397A73">
        <w:t>Increasing the measurement system’s minimum sensitivity:</w:t>
      </w:r>
    </w:p>
    <w:p w14:paraId="538C7718" w14:textId="77777777" w:rsidR="0024425A" w:rsidRPr="00397A73" w:rsidRDefault="0024425A" w:rsidP="00960EBA">
      <w:pPr>
        <w:pStyle w:val="ECCBulletsLv2"/>
        <w:numPr>
          <w:ilvl w:val="0"/>
          <w:numId w:val="0"/>
        </w:numPr>
        <w:ind w:left="340"/>
      </w:pPr>
      <w:r w:rsidRPr="00397A73">
        <w:t>Development of a method allowing very weak (interfering) signals to be measured, including those below</w:t>
      </w:r>
      <w:r w:rsidR="00B32A79" w:rsidRPr="00397A73">
        <w:t xml:space="preserve"> </w:t>
      </w:r>
      <w:r w:rsidRPr="00397A73">
        <w:t>the measurement system’s inherent noise level. This stage included the empirical determination of the optimal integration time and bandwidth for the measurement.</w:t>
      </w:r>
    </w:p>
    <w:p w14:paraId="4EC1B640" w14:textId="77777777" w:rsidR="0024425A" w:rsidRPr="00397A73" w:rsidRDefault="0024425A" w:rsidP="00960EBA">
      <w:pPr>
        <w:pStyle w:val="ECCNumberedList"/>
      </w:pPr>
      <w:r w:rsidRPr="00397A73">
        <w:t>Qualitative measurement of the spurious emission pattern of typical wind turbines:</w:t>
      </w:r>
    </w:p>
    <w:p w14:paraId="7879899E" w14:textId="77777777" w:rsidR="0024425A" w:rsidRPr="00397A73" w:rsidRDefault="0024425A" w:rsidP="00960EBA">
      <w:pPr>
        <w:pStyle w:val="ECCBulletsLv2"/>
        <w:numPr>
          <w:ilvl w:val="0"/>
          <w:numId w:val="0"/>
        </w:numPr>
        <w:ind w:left="340"/>
      </w:pPr>
      <w:r w:rsidRPr="00397A73">
        <w:t>Recording the spurious emissions actually in and on the nacelle and also at the base of large modern wind turbines. The aim was to identify the emissions’ pattern (pulsed, continuous, etc.) so as to be able to determine with the help of this information the optimal settings for subsequent quantitative level measurements so that the measurement system would have a maximal sensitivity.</w:t>
      </w:r>
    </w:p>
    <w:p w14:paraId="69A16077" w14:textId="77777777" w:rsidR="0024425A" w:rsidRPr="00397A73" w:rsidRDefault="0024425A" w:rsidP="00960EBA">
      <w:pPr>
        <w:pStyle w:val="ECCNumberedList"/>
      </w:pPr>
      <w:r w:rsidRPr="00397A73">
        <w:t>Quantitative measurement of the interfering field strengths in the vicinity of wind turbines:</w:t>
      </w:r>
    </w:p>
    <w:p w14:paraId="6EFEAEFD" w14:textId="77777777" w:rsidR="0024425A" w:rsidRPr="00397A73" w:rsidRDefault="0024425A" w:rsidP="00960EBA">
      <w:pPr>
        <w:pStyle w:val="ECCBulletsLv2"/>
        <w:numPr>
          <w:ilvl w:val="0"/>
          <w:numId w:val="0"/>
        </w:numPr>
        <w:ind w:left="340"/>
      </w:pPr>
      <w:r w:rsidRPr="00397A73">
        <w:t xml:space="preserve">At this stage, an effort was made to determine the interfering field strength of typical modern wind turbines in their immediate surroundings using the optimum receiver settings determined above. </w:t>
      </w:r>
    </w:p>
    <w:p w14:paraId="3B8C001E" w14:textId="77777777" w:rsidR="0024425A" w:rsidRPr="00397A73" w:rsidRDefault="0024425A" w:rsidP="00960EBA">
      <w:pPr>
        <w:pStyle w:val="ECCNumberedList"/>
      </w:pPr>
      <w:r w:rsidRPr="00397A73">
        <w:t>Calculation of wind turbines’ power density:</w:t>
      </w:r>
    </w:p>
    <w:p w14:paraId="04ED616F" w14:textId="77777777" w:rsidR="0024425A" w:rsidRPr="00397A73" w:rsidRDefault="0024425A" w:rsidP="00960EBA">
      <w:pPr>
        <w:pStyle w:val="ECCBulletsLv2"/>
        <w:numPr>
          <w:ilvl w:val="0"/>
          <w:numId w:val="0"/>
        </w:numPr>
        <w:ind w:left="340"/>
      </w:pPr>
      <w:r w:rsidRPr="00397A73">
        <w:t>At this stage, the radiated disturbance power emitted by wind turbines was calculated from the field strength measured earlier, using the free</w:t>
      </w:r>
      <w:r w:rsidR="00065866" w:rsidRPr="00397A73">
        <w:t>-</w:t>
      </w:r>
      <w:r w:rsidRPr="00397A73">
        <w:t>space equation. To enable a direct comparison with the tolerable interfering level of the radio telescope given as power density, the disturbance power was also converted into a (fictitious) power flux-density at the interference source (rotor blade).</w:t>
      </w:r>
    </w:p>
    <w:p w14:paraId="21BF8D55" w14:textId="77777777" w:rsidR="0024425A" w:rsidRPr="00397A73" w:rsidRDefault="0024425A" w:rsidP="00960EBA">
      <w:pPr>
        <w:pStyle w:val="ECCNumberedList"/>
      </w:pPr>
      <w:r w:rsidRPr="00397A73">
        <w:t>Calculation of the compatibility distances:</w:t>
      </w:r>
    </w:p>
    <w:p w14:paraId="4C9DBD96" w14:textId="1C465ED8" w:rsidR="0024425A" w:rsidRPr="00397A73" w:rsidRDefault="0024425A" w:rsidP="00960EBA">
      <w:pPr>
        <w:pStyle w:val="ECCBulletsLv2"/>
        <w:numPr>
          <w:ilvl w:val="0"/>
          <w:numId w:val="0"/>
        </w:numPr>
        <w:ind w:left="340"/>
      </w:pPr>
      <w:r w:rsidRPr="00397A73">
        <w:t>At this stage, the average distance needed between wind turbines and radio telescopes at which turbines’ RF radiation just no longer causes any interference was calculated. This was done by calculating the extent to which the power flux-density decreases with distance with the help of propagation prediction software. The propagation models were based on the internationally established method described in Recommendation ITU-R P.452</w:t>
      </w:r>
      <w:r w:rsidR="00473362">
        <w:t xml:space="preserve"> </w:t>
      </w:r>
      <w:r w:rsidR="00473362">
        <w:fldChar w:fldCharType="begin"/>
      </w:r>
      <w:r w:rsidR="00473362">
        <w:instrText xml:space="preserve"> REF _Ref52809592 \r \h </w:instrText>
      </w:r>
      <w:r w:rsidR="00473362">
        <w:fldChar w:fldCharType="separate"/>
      </w:r>
      <w:r w:rsidR="00473362">
        <w:t>[3]</w:t>
      </w:r>
      <w:r w:rsidR="00473362">
        <w:fldChar w:fldCharType="end"/>
      </w:r>
      <w:r w:rsidRPr="00397A73">
        <w:t xml:space="preserve">. The topography was </w:t>
      </w:r>
      <w:proofErr w:type="gramStart"/>
      <w:r w:rsidRPr="00397A73">
        <w:t>taken into account</w:t>
      </w:r>
      <w:proofErr w:type="gramEnd"/>
      <w:r w:rsidRPr="00397A73">
        <w:t>. The point at which the power flux-density decreased to a level at which it just fails to cause any interference to the radio telescope corresponds to the minimum distance at which wind turbines may be installed without interfering with radio astronomy.</w:t>
      </w:r>
      <w:r w:rsidR="005C496C" w:rsidRPr="00397A73">
        <w:t xml:space="preserve"> </w:t>
      </w:r>
      <w:r w:rsidR="00E326AE" w:rsidRPr="00397A73">
        <w:fldChar w:fldCharType="begin"/>
      </w:r>
      <w:r w:rsidR="00E326AE" w:rsidRPr="00397A73">
        <w:instrText xml:space="preserve"> REF _Ref48218632 \r \h </w:instrText>
      </w:r>
      <w:r w:rsidR="00E326AE" w:rsidRPr="00397A73">
        <w:fldChar w:fldCharType="separate"/>
      </w:r>
      <w:r w:rsidR="003E5126" w:rsidRPr="00397A73">
        <w:t>A</w:t>
      </w:r>
      <w:r w:rsidR="00B835F0" w:rsidRPr="00397A73">
        <w:t>nnex</w:t>
      </w:r>
      <w:r w:rsidR="003E5126" w:rsidRPr="00397A73">
        <w:t xml:space="preserve"> 3</w:t>
      </w:r>
      <w:r w:rsidR="00E326AE" w:rsidRPr="00397A73">
        <w:fldChar w:fldCharType="end"/>
      </w:r>
      <w:r w:rsidR="00E326AE" w:rsidRPr="00397A73">
        <w:t xml:space="preserve"> provides </w:t>
      </w:r>
      <w:r w:rsidR="005C496C" w:rsidRPr="00397A73">
        <w:t xml:space="preserve"> details on the calculation of compatibility distances.</w:t>
      </w:r>
    </w:p>
    <w:p w14:paraId="5A7EF6D0" w14:textId="77777777" w:rsidR="004B3E4E" w:rsidRPr="00397A73" w:rsidRDefault="004B3E4E" w:rsidP="004B3E4E">
      <w:pPr>
        <w:pStyle w:val="ECCAnnexheading2"/>
        <w:rPr>
          <w:lang w:val="en-GB"/>
        </w:rPr>
      </w:pPr>
      <w:bookmarkStart w:id="67" w:name="_Ref40878901"/>
      <w:r w:rsidRPr="00397A73">
        <w:rPr>
          <w:lang w:val="en-GB"/>
        </w:rPr>
        <w:t>selection of the measurement equipment</w:t>
      </w:r>
      <w:bookmarkEnd w:id="67"/>
    </w:p>
    <w:p w14:paraId="53CF62CD" w14:textId="77777777" w:rsidR="0024425A" w:rsidRPr="00397A73" w:rsidRDefault="0024425A" w:rsidP="0024425A">
      <w:pPr>
        <w:pStyle w:val="ECCAnnexheading3"/>
        <w:rPr>
          <w:lang w:val="en-GB"/>
        </w:rPr>
      </w:pPr>
      <w:r w:rsidRPr="00397A73">
        <w:rPr>
          <w:lang w:val="en-GB"/>
        </w:rPr>
        <w:t>Receiver</w:t>
      </w:r>
    </w:p>
    <w:p w14:paraId="560E3920" w14:textId="77777777" w:rsidR="0024425A" w:rsidRPr="00397A73" w:rsidRDefault="0024425A" w:rsidP="0024425A">
      <w:r w:rsidRPr="00397A73">
        <w:t>A real time analyser was used for all measurements as it can cover an RF bandwidth of up to 110 MHz and at the same time store the entire measurement span in the form of I/Q data. It had a noise figure of 4 dB.</w:t>
      </w:r>
    </w:p>
    <w:p w14:paraId="7AB2549E" w14:textId="77777777" w:rsidR="0024425A" w:rsidRPr="00397A73" w:rsidRDefault="0024425A" w:rsidP="00163B66">
      <w:pPr>
        <w:pStyle w:val="ECCAnnexheading3"/>
        <w:keepNext/>
        <w:rPr>
          <w:lang w:val="en-GB"/>
        </w:rPr>
      </w:pPr>
      <w:r w:rsidRPr="00397A73">
        <w:rPr>
          <w:lang w:val="en-GB"/>
        </w:rPr>
        <w:lastRenderedPageBreak/>
        <w:t>Preamplifier</w:t>
      </w:r>
    </w:p>
    <w:p w14:paraId="266522FE" w14:textId="77777777" w:rsidR="0024425A" w:rsidRPr="00397A73" w:rsidRDefault="0024425A" w:rsidP="00163B66">
      <w:pPr>
        <w:keepNext/>
      </w:pPr>
      <w:r w:rsidRPr="00397A73">
        <w:t>A broadband preamplifier covering the range 10 MHz to 3 GHz was used. It had a noise figure of 1.2 to 2 dB  and a gain of about 19 dB in the frequency ranges to be measured. This meant that the inherent noise of the entire set-up consisting of preamplifier and receiver was more or less identical to the amplifier noise (max. 2 dB).</w:t>
      </w:r>
    </w:p>
    <w:p w14:paraId="10FC2BD7" w14:textId="77777777" w:rsidR="004041CD" w:rsidRPr="00397A73" w:rsidRDefault="004041CD" w:rsidP="0024425A">
      <w:r w:rsidRPr="00397A73">
        <w:t xml:space="preserve">The system sensitivity is influenced, but not directly dependent on the overall noise figure. It is obvious that lower noise figures improve system sensitivity, but since the level of external signals are obtained by subtracting the system noise from the measured total power of system noise and external signals, the time and temperature stability of the system is finally limiting the lowest external signal power that can be measured (see section </w:t>
      </w:r>
      <w:r w:rsidR="007A2483" w:rsidRPr="00397A73">
        <w:fldChar w:fldCharType="begin"/>
      </w:r>
      <w:r w:rsidR="007A2483" w:rsidRPr="00397A73">
        <w:instrText xml:space="preserve"> REF _Ref40878873 \r \h </w:instrText>
      </w:r>
      <w:r w:rsidR="007A2483" w:rsidRPr="00397A73">
        <w:fldChar w:fldCharType="separate"/>
      </w:r>
      <w:r w:rsidR="003E5126" w:rsidRPr="00397A73">
        <w:t>A2.8</w:t>
      </w:r>
      <w:r w:rsidR="007A2483" w:rsidRPr="00397A73">
        <w:fldChar w:fldCharType="end"/>
      </w:r>
      <w:r w:rsidRPr="00397A73">
        <w:t>).</w:t>
      </w:r>
    </w:p>
    <w:p w14:paraId="352A881C" w14:textId="77777777" w:rsidR="0024425A" w:rsidRPr="00397A73" w:rsidRDefault="0024425A" w:rsidP="0024425A">
      <w:pPr>
        <w:pStyle w:val="ECCAnnexheading3"/>
        <w:rPr>
          <w:lang w:val="en-GB"/>
        </w:rPr>
      </w:pPr>
      <w:bookmarkStart w:id="68" w:name="_Toc472077858"/>
      <w:r w:rsidRPr="00397A73">
        <w:rPr>
          <w:lang w:val="en-GB"/>
        </w:rPr>
        <w:t>Antenn</w:t>
      </w:r>
      <w:bookmarkEnd w:id="68"/>
      <w:r w:rsidRPr="00397A73">
        <w:rPr>
          <w:lang w:val="en-GB"/>
        </w:rPr>
        <w:t>as</w:t>
      </w:r>
    </w:p>
    <w:p w14:paraId="3BB46C12" w14:textId="77777777" w:rsidR="0024425A" w:rsidRPr="00397A73" w:rsidRDefault="0024425A" w:rsidP="0024425A">
      <w:r w:rsidRPr="00397A73">
        <w:t xml:space="preserve">Antennas with the highest possible directivity and the highest possible gain in the direction of maximum radiation were needed for the measurements. In view of the measurement antennas that were available, it was decided to use a mobile dish fixed to a tripod for the 1.4 GHz range. </w:t>
      </w:r>
    </w:p>
    <w:p w14:paraId="13A2B679" w14:textId="77777777" w:rsidR="0024425A" w:rsidRPr="00397A73" w:rsidRDefault="0024425A" w:rsidP="0024425A">
      <w:r w:rsidRPr="00397A73">
        <w:t>Initially it had been decided to opt for a log periodic antenna for the 610 MHz range. However, the measurements revealed that the directivity and gain of the log periodic antenna in the 610 MHz range did not suffice to differentiate between the components from the wind turbines and the radio noise</w:t>
      </w:r>
      <w:r w:rsidR="000E6FC0" w:rsidRPr="00397A73">
        <w:t xml:space="preserve"> and interference in the </w:t>
      </w:r>
      <w:r w:rsidR="00AD3AD2" w:rsidRPr="00397A73">
        <w:t>environment</w:t>
      </w:r>
      <w:r w:rsidR="00E326AE" w:rsidRPr="00397A73">
        <w:t>.</w:t>
      </w:r>
      <w:r w:rsidRPr="00397A73">
        <w:t xml:space="preserve"> A 15-element-Yagi-antenna was therefore used in later measurements.</w:t>
      </w:r>
    </w:p>
    <w:p w14:paraId="643F01D1" w14:textId="77777777" w:rsidR="0024425A" w:rsidRPr="00397A73" w:rsidRDefault="0024425A" w:rsidP="0024425A">
      <w:r w:rsidRPr="00397A73">
        <w:t xml:space="preserve">The main characteristics of the antennas used are listed in the </w:t>
      </w:r>
      <w:r w:rsidR="00AD3AD2" w:rsidRPr="00397A73">
        <w:t xml:space="preserve">below </w:t>
      </w:r>
      <w:r w:rsidRPr="00397A73">
        <w:t>table.</w:t>
      </w:r>
    </w:p>
    <w:p w14:paraId="6035A22A" w14:textId="77777777" w:rsidR="0024425A" w:rsidRPr="00397A73" w:rsidRDefault="0024425A" w:rsidP="004A490A">
      <w:pPr>
        <w:pStyle w:val="Caption"/>
        <w:rPr>
          <w:lang w:val="en-GB"/>
        </w:rPr>
      </w:pPr>
      <w:r w:rsidRPr="00397A73">
        <w:rPr>
          <w:lang w:val="en-GB"/>
        </w:rPr>
        <w:t xml:space="preserve">Table </w:t>
      </w:r>
      <w:r w:rsidR="004A490A" w:rsidRPr="00397A73">
        <w:rPr>
          <w:lang w:val="en-GB"/>
        </w:rPr>
        <w:fldChar w:fldCharType="begin"/>
      </w:r>
      <w:r w:rsidR="004A490A" w:rsidRPr="00397A73">
        <w:rPr>
          <w:lang w:val="en-GB"/>
        </w:rPr>
        <w:instrText xml:space="preserve"> SEQ Tabel \* ARABIC </w:instrText>
      </w:r>
      <w:r w:rsidR="004A490A" w:rsidRPr="00397A73">
        <w:rPr>
          <w:lang w:val="en-GB"/>
        </w:rPr>
        <w:fldChar w:fldCharType="separate"/>
      </w:r>
      <w:r w:rsidR="003E5126" w:rsidRPr="00397A73">
        <w:rPr>
          <w:noProof/>
          <w:lang w:val="en-GB"/>
        </w:rPr>
        <w:t>1</w:t>
      </w:r>
      <w:r w:rsidR="004A490A" w:rsidRPr="00397A73">
        <w:rPr>
          <w:lang w:val="en-GB"/>
        </w:rPr>
        <w:fldChar w:fldCharType="end"/>
      </w:r>
      <w:r w:rsidRPr="00397A73">
        <w:rPr>
          <w:lang w:val="en-GB"/>
        </w:rPr>
        <w:t>: Characteristics of the measurement antennas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098"/>
        <w:gridCol w:w="2453"/>
        <w:gridCol w:w="2695"/>
        <w:gridCol w:w="2383"/>
      </w:tblGrid>
      <w:tr w:rsidR="003E5126" w:rsidRPr="00397A73" w14:paraId="57FE1BBD" w14:textId="77777777" w:rsidTr="00947B47">
        <w:trPr>
          <w:tblHeader/>
          <w:jc w:val="center"/>
        </w:trPr>
        <w:tc>
          <w:tcPr>
            <w:tcW w:w="2118"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049B0D0A" w14:textId="77777777" w:rsidR="0024425A" w:rsidRPr="00397A73" w:rsidRDefault="0024425A" w:rsidP="00DE107D">
            <w:pPr>
              <w:pStyle w:val="ECCTabletext"/>
              <w:spacing w:before="120" w:after="120"/>
              <w:jc w:val="center"/>
              <w:rPr>
                <w:b/>
                <w:color w:val="FFFFFF"/>
                <w:lang w:eastAsia="de-DE"/>
              </w:rPr>
            </w:pPr>
          </w:p>
        </w:tc>
        <w:tc>
          <w:tcPr>
            <w:tcW w:w="2484"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4B4FDBB3" w14:textId="77777777" w:rsidR="0024425A" w:rsidRPr="00397A73" w:rsidRDefault="0024425A" w:rsidP="00DE107D">
            <w:pPr>
              <w:pStyle w:val="ECCTabletext"/>
              <w:spacing w:before="120" w:after="120"/>
              <w:jc w:val="center"/>
              <w:rPr>
                <w:b/>
                <w:color w:val="FFFFFF"/>
                <w:lang w:eastAsia="de-DE"/>
              </w:rPr>
            </w:pPr>
            <w:r w:rsidRPr="00397A73">
              <w:rPr>
                <w:b/>
                <w:color w:val="FFFFFF"/>
                <w:lang w:eastAsia="de-DE"/>
              </w:rPr>
              <w:t>Log</w:t>
            </w:r>
            <w:r w:rsidR="001A0504" w:rsidRPr="00397A73">
              <w:rPr>
                <w:b/>
                <w:color w:val="FFFFFF"/>
                <w:lang w:eastAsia="de-DE"/>
              </w:rPr>
              <w:t xml:space="preserve"> periodic</w:t>
            </w:r>
          </w:p>
        </w:tc>
        <w:tc>
          <w:tcPr>
            <w:tcW w:w="2732"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51AC3C2A" w14:textId="77777777" w:rsidR="0024425A" w:rsidRPr="00397A73" w:rsidRDefault="0024425A" w:rsidP="00DE107D">
            <w:pPr>
              <w:pStyle w:val="ECCTabletext"/>
              <w:spacing w:before="120" w:after="120"/>
              <w:jc w:val="center"/>
              <w:rPr>
                <w:b/>
                <w:color w:val="FFFFFF"/>
                <w:lang w:eastAsia="de-DE"/>
              </w:rPr>
            </w:pPr>
            <w:r w:rsidRPr="00397A73">
              <w:rPr>
                <w:b/>
                <w:color w:val="FFFFFF"/>
                <w:lang w:eastAsia="de-DE"/>
              </w:rPr>
              <w:t>Dish</w:t>
            </w:r>
          </w:p>
        </w:tc>
        <w:tc>
          <w:tcPr>
            <w:tcW w:w="2410" w:type="dxa"/>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578D04CD" w14:textId="77777777" w:rsidR="0024425A" w:rsidRPr="00397A73" w:rsidRDefault="0024425A" w:rsidP="00DE107D">
            <w:pPr>
              <w:pStyle w:val="ECCTabletext"/>
              <w:spacing w:before="120" w:after="120"/>
              <w:jc w:val="center"/>
              <w:rPr>
                <w:b/>
                <w:color w:val="FFFFFF"/>
                <w:lang w:eastAsia="de-DE"/>
              </w:rPr>
            </w:pPr>
            <w:r w:rsidRPr="00397A73">
              <w:rPr>
                <w:b/>
                <w:color w:val="FFFFFF"/>
                <w:lang w:eastAsia="de-DE"/>
              </w:rPr>
              <w:t>Yagi</w:t>
            </w:r>
          </w:p>
        </w:tc>
      </w:tr>
      <w:tr w:rsidR="0024425A" w:rsidRPr="00397A73" w14:paraId="5CCF0C0D" w14:textId="77777777" w:rsidTr="00163B66">
        <w:trPr>
          <w:jc w:val="center"/>
        </w:trPr>
        <w:tc>
          <w:tcPr>
            <w:tcW w:w="2118" w:type="dxa"/>
            <w:shd w:val="clear" w:color="auto" w:fill="auto"/>
            <w:vAlign w:val="center"/>
          </w:tcPr>
          <w:p w14:paraId="4A7B17BF" w14:textId="77777777" w:rsidR="0024425A" w:rsidRPr="00397A73" w:rsidRDefault="0024425A" w:rsidP="0024425A">
            <w:pPr>
              <w:pStyle w:val="ECCTabletext"/>
              <w:rPr>
                <w:lang w:eastAsia="de-DE"/>
              </w:rPr>
            </w:pPr>
            <w:r w:rsidRPr="00397A73">
              <w:rPr>
                <w:lang w:eastAsia="de-DE"/>
              </w:rPr>
              <w:t>Frequency range</w:t>
            </w:r>
          </w:p>
        </w:tc>
        <w:tc>
          <w:tcPr>
            <w:tcW w:w="2484" w:type="dxa"/>
            <w:shd w:val="clear" w:color="auto" w:fill="auto"/>
            <w:vAlign w:val="center"/>
          </w:tcPr>
          <w:p w14:paraId="6F4ADE6A" w14:textId="12BD4C2E" w:rsidR="0024425A" w:rsidRPr="00397A73" w:rsidRDefault="0024425A" w:rsidP="0024425A">
            <w:pPr>
              <w:pStyle w:val="ECCTabletext"/>
              <w:rPr>
                <w:lang w:eastAsia="de-DE"/>
              </w:rPr>
            </w:pPr>
            <w:r w:rsidRPr="00397A73">
              <w:rPr>
                <w:lang w:eastAsia="de-DE"/>
              </w:rPr>
              <w:t>400</w:t>
            </w:r>
            <w:r w:rsidR="00E64B9A">
              <w:rPr>
                <w:lang w:eastAsia="de-DE"/>
              </w:rPr>
              <w:t>-</w:t>
            </w:r>
            <w:r w:rsidRPr="00397A73">
              <w:rPr>
                <w:lang w:eastAsia="de-DE"/>
              </w:rPr>
              <w:t>3600 MHz</w:t>
            </w:r>
          </w:p>
        </w:tc>
        <w:tc>
          <w:tcPr>
            <w:tcW w:w="2732" w:type="dxa"/>
            <w:shd w:val="clear" w:color="auto" w:fill="auto"/>
            <w:vAlign w:val="center"/>
          </w:tcPr>
          <w:p w14:paraId="26437528" w14:textId="77777777" w:rsidR="0024425A" w:rsidRPr="00397A73" w:rsidRDefault="0024425A" w:rsidP="0024425A">
            <w:pPr>
              <w:pStyle w:val="ECCTabletext"/>
              <w:rPr>
                <w:lang w:eastAsia="de-DE"/>
              </w:rPr>
            </w:pPr>
            <w:r w:rsidRPr="00397A73">
              <w:rPr>
                <w:lang w:eastAsia="de-DE"/>
              </w:rPr>
              <w:t>1 GHz – 18 GHz</w:t>
            </w:r>
          </w:p>
        </w:tc>
        <w:tc>
          <w:tcPr>
            <w:tcW w:w="2410" w:type="dxa"/>
            <w:shd w:val="clear" w:color="auto" w:fill="auto"/>
            <w:vAlign w:val="center"/>
          </w:tcPr>
          <w:p w14:paraId="04F241B2" w14:textId="03204D37" w:rsidR="0024425A" w:rsidRPr="00397A73" w:rsidRDefault="0024425A" w:rsidP="0024425A">
            <w:pPr>
              <w:pStyle w:val="ECCTabletext"/>
              <w:rPr>
                <w:lang w:eastAsia="de-DE"/>
              </w:rPr>
            </w:pPr>
            <w:r w:rsidRPr="00397A73">
              <w:rPr>
                <w:lang w:eastAsia="de-DE"/>
              </w:rPr>
              <w:t>470</w:t>
            </w:r>
            <w:r w:rsidR="00E64B9A">
              <w:rPr>
                <w:lang w:eastAsia="de-DE"/>
              </w:rPr>
              <w:t>-</w:t>
            </w:r>
            <w:r w:rsidRPr="00397A73">
              <w:rPr>
                <w:lang w:eastAsia="de-DE"/>
              </w:rPr>
              <w:t>790 MHz</w:t>
            </w:r>
          </w:p>
        </w:tc>
      </w:tr>
      <w:tr w:rsidR="0024425A" w:rsidRPr="00397A73" w14:paraId="44D8C1B7" w14:textId="77777777" w:rsidTr="00163B66">
        <w:trPr>
          <w:jc w:val="center"/>
        </w:trPr>
        <w:tc>
          <w:tcPr>
            <w:tcW w:w="2118" w:type="dxa"/>
            <w:shd w:val="clear" w:color="auto" w:fill="auto"/>
            <w:vAlign w:val="center"/>
          </w:tcPr>
          <w:p w14:paraId="0E0E2604" w14:textId="77777777" w:rsidR="0024425A" w:rsidRPr="00397A73" w:rsidRDefault="0024425A" w:rsidP="0024425A">
            <w:pPr>
              <w:pStyle w:val="ECCTabletext"/>
              <w:rPr>
                <w:lang w:eastAsia="de-DE"/>
              </w:rPr>
            </w:pPr>
            <w:r w:rsidRPr="00397A73">
              <w:rPr>
                <w:lang w:eastAsia="de-DE"/>
              </w:rPr>
              <w:t>Gain</w:t>
            </w:r>
          </w:p>
        </w:tc>
        <w:tc>
          <w:tcPr>
            <w:tcW w:w="2484" w:type="dxa"/>
            <w:shd w:val="clear" w:color="auto" w:fill="auto"/>
            <w:vAlign w:val="center"/>
          </w:tcPr>
          <w:p w14:paraId="4FD53261" w14:textId="77777777" w:rsidR="0024425A" w:rsidRPr="00397A73" w:rsidRDefault="0024425A" w:rsidP="0024425A">
            <w:pPr>
              <w:pStyle w:val="ECCTabletext"/>
              <w:rPr>
                <w:lang w:eastAsia="de-DE"/>
              </w:rPr>
            </w:pPr>
            <w:r w:rsidRPr="00397A73">
              <w:rPr>
                <w:lang w:eastAsia="de-DE"/>
              </w:rPr>
              <w:t>6.5 dBi</w:t>
            </w:r>
          </w:p>
        </w:tc>
        <w:tc>
          <w:tcPr>
            <w:tcW w:w="2732" w:type="dxa"/>
            <w:shd w:val="clear" w:color="auto" w:fill="auto"/>
            <w:vAlign w:val="center"/>
          </w:tcPr>
          <w:p w14:paraId="40FAA5A7" w14:textId="77777777" w:rsidR="0024425A" w:rsidRPr="00397A73" w:rsidRDefault="0024425A" w:rsidP="0024425A">
            <w:pPr>
              <w:pStyle w:val="ECCTabletext"/>
              <w:rPr>
                <w:lang w:eastAsia="de-DE"/>
              </w:rPr>
            </w:pPr>
            <w:r w:rsidRPr="00397A73">
              <w:rPr>
                <w:lang w:eastAsia="de-DE"/>
              </w:rPr>
              <w:t>17.2 dBi</w:t>
            </w:r>
          </w:p>
        </w:tc>
        <w:tc>
          <w:tcPr>
            <w:tcW w:w="2410" w:type="dxa"/>
            <w:shd w:val="clear" w:color="auto" w:fill="auto"/>
            <w:vAlign w:val="center"/>
          </w:tcPr>
          <w:p w14:paraId="6AB1DF84" w14:textId="77777777" w:rsidR="0024425A" w:rsidRPr="00397A73" w:rsidRDefault="0024425A" w:rsidP="0024425A">
            <w:pPr>
              <w:pStyle w:val="ECCTabletext"/>
              <w:rPr>
                <w:lang w:eastAsia="de-DE"/>
              </w:rPr>
            </w:pPr>
            <w:r w:rsidRPr="00397A73">
              <w:rPr>
                <w:lang w:eastAsia="de-DE"/>
              </w:rPr>
              <w:t>12.8 dBi (at 611 MHz)</w:t>
            </w:r>
          </w:p>
        </w:tc>
      </w:tr>
      <w:tr w:rsidR="0024425A" w:rsidRPr="00397A73" w14:paraId="6A1C7AD2" w14:textId="77777777" w:rsidTr="00163B66">
        <w:trPr>
          <w:jc w:val="center"/>
        </w:trPr>
        <w:tc>
          <w:tcPr>
            <w:tcW w:w="2118" w:type="dxa"/>
            <w:shd w:val="clear" w:color="auto" w:fill="auto"/>
            <w:vAlign w:val="center"/>
          </w:tcPr>
          <w:p w14:paraId="4A8C5F7F" w14:textId="77777777" w:rsidR="0024425A" w:rsidRPr="00397A73" w:rsidRDefault="0024425A" w:rsidP="0024425A">
            <w:pPr>
              <w:pStyle w:val="ECCTabletext"/>
              <w:rPr>
                <w:lang w:eastAsia="de-DE"/>
              </w:rPr>
            </w:pPr>
            <w:r w:rsidRPr="00397A73">
              <w:rPr>
                <w:lang w:eastAsia="de-DE"/>
              </w:rPr>
              <w:t>Antenna factor K</w:t>
            </w:r>
          </w:p>
        </w:tc>
        <w:tc>
          <w:tcPr>
            <w:tcW w:w="2484" w:type="dxa"/>
            <w:shd w:val="clear" w:color="auto" w:fill="auto"/>
            <w:vAlign w:val="center"/>
          </w:tcPr>
          <w:p w14:paraId="0638790F" w14:textId="77777777" w:rsidR="0024425A" w:rsidRPr="00397A73" w:rsidRDefault="0024425A" w:rsidP="0024425A">
            <w:pPr>
              <w:pStyle w:val="ECCTabletext"/>
              <w:rPr>
                <w:lang w:eastAsia="de-DE"/>
              </w:rPr>
            </w:pPr>
            <w:r w:rsidRPr="00397A73">
              <w:rPr>
                <w:lang w:eastAsia="de-DE"/>
              </w:rPr>
              <w:t xml:space="preserve">17.3 dB(1/m) </w:t>
            </w:r>
            <w:r w:rsidRPr="00397A73">
              <w:rPr>
                <w:lang w:eastAsia="de-DE"/>
              </w:rPr>
              <w:sym w:font="Wingdings" w:char="F0E0"/>
            </w:r>
            <w:r w:rsidRPr="00397A73">
              <w:rPr>
                <w:lang w:eastAsia="de-DE"/>
              </w:rPr>
              <w:t xml:space="preserve"> 611 MHz</w:t>
            </w:r>
          </w:p>
        </w:tc>
        <w:tc>
          <w:tcPr>
            <w:tcW w:w="2732" w:type="dxa"/>
            <w:shd w:val="clear" w:color="auto" w:fill="auto"/>
            <w:vAlign w:val="center"/>
          </w:tcPr>
          <w:p w14:paraId="3F88F9D5" w14:textId="77777777" w:rsidR="0024425A" w:rsidRPr="00397A73" w:rsidRDefault="0024425A" w:rsidP="0024425A">
            <w:pPr>
              <w:pStyle w:val="ECCTabletext"/>
              <w:rPr>
                <w:lang w:eastAsia="de-DE"/>
              </w:rPr>
            </w:pPr>
            <w:r w:rsidRPr="00397A73">
              <w:rPr>
                <w:lang w:eastAsia="de-DE"/>
              </w:rPr>
              <w:t xml:space="preserve">13.9 dB(1/m) </w:t>
            </w:r>
            <w:r w:rsidRPr="00397A73">
              <w:rPr>
                <w:lang w:eastAsia="de-DE"/>
              </w:rPr>
              <w:sym w:font="Wingdings" w:char="F0E0"/>
            </w:r>
            <w:r w:rsidRPr="00397A73">
              <w:rPr>
                <w:lang w:eastAsia="de-DE"/>
              </w:rPr>
              <w:t xml:space="preserve"> 1413 MHz</w:t>
            </w:r>
          </w:p>
        </w:tc>
        <w:tc>
          <w:tcPr>
            <w:tcW w:w="2410" w:type="dxa"/>
            <w:shd w:val="clear" w:color="auto" w:fill="auto"/>
            <w:vAlign w:val="center"/>
          </w:tcPr>
          <w:p w14:paraId="04E541DD" w14:textId="77777777" w:rsidR="0024425A" w:rsidRPr="00397A73" w:rsidRDefault="0024425A" w:rsidP="0024425A">
            <w:pPr>
              <w:pStyle w:val="ECCTabletext"/>
              <w:rPr>
                <w:lang w:eastAsia="de-DE"/>
              </w:rPr>
            </w:pPr>
            <w:r w:rsidRPr="00397A73">
              <w:rPr>
                <w:lang w:eastAsia="de-DE"/>
              </w:rPr>
              <w:t xml:space="preserve">11 dB(1/m) </w:t>
            </w:r>
            <w:r w:rsidRPr="00397A73">
              <w:rPr>
                <w:lang w:eastAsia="de-DE"/>
              </w:rPr>
              <w:sym w:font="Wingdings" w:char="F0E0"/>
            </w:r>
            <w:r w:rsidRPr="00397A73">
              <w:rPr>
                <w:lang w:eastAsia="de-DE"/>
              </w:rPr>
              <w:t xml:space="preserve"> 611 MHz</w:t>
            </w:r>
          </w:p>
        </w:tc>
      </w:tr>
      <w:tr w:rsidR="0024425A" w:rsidRPr="00397A73" w14:paraId="4EE2A757" w14:textId="77777777" w:rsidTr="00163B66">
        <w:trPr>
          <w:jc w:val="center"/>
        </w:trPr>
        <w:tc>
          <w:tcPr>
            <w:tcW w:w="2118" w:type="dxa"/>
            <w:shd w:val="clear" w:color="auto" w:fill="auto"/>
            <w:vAlign w:val="center"/>
          </w:tcPr>
          <w:p w14:paraId="61A0CBB0" w14:textId="77777777" w:rsidR="0024425A" w:rsidRPr="00397A73" w:rsidRDefault="0024425A" w:rsidP="0024425A">
            <w:pPr>
              <w:pStyle w:val="ECCTabletext"/>
              <w:rPr>
                <w:lang w:eastAsia="de-DE"/>
              </w:rPr>
            </w:pPr>
            <w:r w:rsidRPr="00397A73">
              <w:rPr>
                <w:lang w:eastAsia="de-DE"/>
              </w:rPr>
              <w:t>3</w:t>
            </w:r>
            <w:r w:rsidR="00AD3AD2" w:rsidRPr="00397A73">
              <w:rPr>
                <w:lang w:eastAsia="de-DE"/>
              </w:rPr>
              <w:t xml:space="preserve"> </w:t>
            </w:r>
            <w:r w:rsidRPr="00397A73">
              <w:rPr>
                <w:lang w:eastAsia="de-DE"/>
              </w:rPr>
              <w:t>dB opening angle</w:t>
            </w:r>
          </w:p>
        </w:tc>
        <w:tc>
          <w:tcPr>
            <w:tcW w:w="2484" w:type="dxa"/>
            <w:shd w:val="clear" w:color="auto" w:fill="auto"/>
            <w:vAlign w:val="center"/>
          </w:tcPr>
          <w:p w14:paraId="70B31360" w14:textId="77777777" w:rsidR="0024425A" w:rsidRPr="00397A73" w:rsidRDefault="0024425A" w:rsidP="0024425A">
            <w:pPr>
              <w:pStyle w:val="ECCTabletext"/>
              <w:rPr>
                <w:lang w:eastAsia="de-DE"/>
              </w:rPr>
            </w:pPr>
            <w:r w:rsidRPr="00397A73">
              <w:rPr>
                <w:lang w:eastAsia="de-DE"/>
              </w:rPr>
              <w:t>ca. 60°</w:t>
            </w:r>
          </w:p>
        </w:tc>
        <w:tc>
          <w:tcPr>
            <w:tcW w:w="2732" w:type="dxa"/>
            <w:shd w:val="clear" w:color="auto" w:fill="auto"/>
            <w:vAlign w:val="center"/>
          </w:tcPr>
          <w:p w14:paraId="20FB2E0E" w14:textId="77777777" w:rsidR="0024425A" w:rsidRPr="00397A73" w:rsidRDefault="0024425A" w:rsidP="0024425A">
            <w:pPr>
              <w:pStyle w:val="ECCTabletext"/>
              <w:rPr>
                <w:lang w:eastAsia="de-DE"/>
              </w:rPr>
            </w:pPr>
            <w:r w:rsidRPr="00397A73">
              <w:rPr>
                <w:lang w:eastAsia="de-DE"/>
              </w:rPr>
              <w:t>&lt; 20°</w:t>
            </w:r>
          </w:p>
        </w:tc>
        <w:tc>
          <w:tcPr>
            <w:tcW w:w="2410" w:type="dxa"/>
            <w:shd w:val="clear" w:color="auto" w:fill="auto"/>
            <w:vAlign w:val="center"/>
          </w:tcPr>
          <w:p w14:paraId="5F22A361" w14:textId="77777777" w:rsidR="0024425A" w:rsidRPr="00397A73" w:rsidRDefault="0024425A" w:rsidP="0024425A">
            <w:pPr>
              <w:pStyle w:val="ECCTabletext"/>
              <w:rPr>
                <w:lang w:eastAsia="de-DE"/>
              </w:rPr>
            </w:pPr>
            <w:r w:rsidRPr="00397A73">
              <w:rPr>
                <w:lang w:eastAsia="de-DE"/>
              </w:rPr>
              <w:t>25°</w:t>
            </w:r>
          </w:p>
        </w:tc>
      </w:tr>
    </w:tbl>
    <w:p w14:paraId="683A8C0B" w14:textId="77777777" w:rsidR="0024425A" w:rsidRPr="00397A73" w:rsidRDefault="0024425A" w:rsidP="0024425A">
      <w:pPr>
        <w:pStyle w:val="ECCAnnexheading3"/>
        <w:rPr>
          <w:lang w:val="en-GB"/>
        </w:rPr>
      </w:pPr>
      <w:r w:rsidRPr="00397A73">
        <w:rPr>
          <w:lang w:val="en-GB"/>
        </w:rPr>
        <w:t>Filter</w:t>
      </w:r>
    </w:p>
    <w:p w14:paraId="291B813A" w14:textId="77777777" w:rsidR="0024425A" w:rsidRPr="00397A73" w:rsidRDefault="0024425A" w:rsidP="0024425A">
      <w:r w:rsidRPr="00397A73">
        <w:t>At some measurement locations, signals from DVB-T transmitters in neighbouring channels were very strong, so that overloading of the Receiver/LNA combination was possible. Therefore, a tuneable 5 cavity band pass filter was inserted between antenna and LNA for noise measurements at 611 MHz. The filter was tuned to the radio astronomy band.</w:t>
      </w:r>
    </w:p>
    <w:p w14:paraId="1F3951E2" w14:textId="77777777" w:rsidR="0024425A" w:rsidRPr="00397A73" w:rsidRDefault="0024425A" w:rsidP="0024425A">
      <w:pPr>
        <w:pStyle w:val="ECCAnnexheading2"/>
        <w:rPr>
          <w:lang w:val="en-GB"/>
        </w:rPr>
      </w:pPr>
      <w:r w:rsidRPr="00397A73">
        <w:rPr>
          <w:lang w:val="en-GB"/>
        </w:rPr>
        <w:t>Measurement of the emission characteristics</w:t>
      </w:r>
    </w:p>
    <w:p w14:paraId="75070D56" w14:textId="77777777" w:rsidR="0024425A" w:rsidRPr="00397A73" w:rsidRDefault="0024425A" w:rsidP="0024425A">
      <w:r w:rsidRPr="00397A73">
        <w:t xml:space="preserve">If the spurious emissions are not similar to noise but consist, for example, of short, very broadband pulses or continuous carriers, it is possible to increase the sensitivity of the measurement set-up by optimising the settings of the measurement bandwidth. The signal-to-noise ratio rises with increasing measurement bandwidth in the case of broadband pulses whereas in the case of narrowband signals or even continuous carriers the ratio increases as the measurement bandwidth decreases. </w:t>
      </w:r>
    </w:p>
    <w:p w14:paraId="2A978BF6" w14:textId="77777777" w:rsidR="0024425A" w:rsidRPr="00397A73" w:rsidRDefault="0024425A" w:rsidP="0024425A">
      <w:r w:rsidRPr="00397A73">
        <w:t>To determine typical spectral characteristics of modern wind turbines, measurements were conducted at two common types of wind turbine from major vendors. The measurements were carried out at the base in the towers and both in and on top of the nacelle (hub). A handheld direction</w:t>
      </w:r>
      <w:r w:rsidR="000E6FC0" w:rsidRPr="00397A73">
        <w:t>-</w:t>
      </w:r>
      <w:r w:rsidRPr="00397A73">
        <w:t xml:space="preserve">finding antenna was used for the measurements. No quantitative measurement of the interference power </w:t>
      </w:r>
      <w:r w:rsidR="000E6FC0" w:rsidRPr="00397A73">
        <w:t>was</w:t>
      </w:r>
      <w:r w:rsidRPr="00397A73">
        <w:t xml:space="preserve"> planned at these measurement points. At any case, this would not have been possible because of the unknown distance to the interference </w:t>
      </w:r>
      <w:r w:rsidRPr="00397A73">
        <w:lastRenderedPageBreak/>
        <w:t>source and the unknown attenuation of any emission sources inside the nacelle by its housing. However, it was assumed that any interfering signals measured so close to potential emission sources would be immediately visible in the spectrum, thereby revealing their spectral characteristics.</w:t>
      </w:r>
    </w:p>
    <w:p w14:paraId="12E12F9E" w14:textId="77777777" w:rsidR="0024425A" w:rsidRPr="00397A73" w:rsidRDefault="0024425A" w:rsidP="0024425A">
      <w:r w:rsidRPr="00397A73">
        <w:t>To be able to trace the source of the signals, a measurement was carried out during two different operating modes:</w:t>
      </w:r>
    </w:p>
    <w:p w14:paraId="63EC6C4E" w14:textId="77777777" w:rsidR="0024425A" w:rsidRPr="00397A73" w:rsidRDefault="0024425A" w:rsidP="0024425A">
      <w:pPr>
        <w:pStyle w:val="ECCBulletsLv1"/>
      </w:pPr>
      <w:r w:rsidRPr="00397A73">
        <w:t>motionless rotor blades, all electronic components switched off</w:t>
      </w:r>
      <w:r w:rsidR="00E326AE" w:rsidRPr="00397A73">
        <w:t>;</w:t>
      </w:r>
    </w:p>
    <w:p w14:paraId="0003D71D" w14:textId="77777777" w:rsidR="0024425A" w:rsidRPr="00397A73" w:rsidRDefault="0024425A" w:rsidP="0024425A">
      <w:pPr>
        <w:pStyle w:val="ECCBulletsLv1"/>
      </w:pPr>
      <w:r w:rsidRPr="00397A73">
        <w:t>turbine in operation with rotating blades and electricity being exported to the local electricity grid network</w:t>
      </w:r>
      <w:r w:rsidR="00E326AE" w:rsidRPr="00397A73">
        <w:t>.</w:t>
      </w:r>
    </w:p>
    <w:p w14:paraId="2E6020CB" w14:textId="77777777" w:rsidR="0024425A" w:rsidRPr="00397A73" w:rsidRDefault="003568EB" w:rsidP="0024425A">
      <w:pPr>
        <w:pStyle w:val="ECCFiguregraphcentered"/>
        <w:rPr>
          <w:lang w:val="en-GB"/>
        </w:rPr>
      </w:pPr>
      <w:r w:rsidRPr="00397A73">
        <w:rPr>
          <w:lang w:val="en-GB" w:eastAsia="fr-FR"/>
        </w:rPr>
        <w:drawing>
          <wp:inline distT="0" distB="0" distL="0" distR="0" wp14:anchorId="7CFFE52D" wp14:editId="0007EDD5">
            <wp:extent cx="2302735" cy="3069772"/>
            <wp:effectExtent l="0" t="0" r="2540" b="0"/>
            <wp:docPr id="10" name="Grafik 28" descr="Beschrijving: Messung in der Kan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Beschrijving: Messung in der Kanz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8610" cy="3077603"/>
                    </a:xfrm>
                    <a:prstGeom prst="rect">
                      <a:avLst/>
                    </a:prstGeom>
                    <a:noFill/>
                    <a:ln>
                      <a:noFill/>
                    </a:ln>
                  </pic:spPr>
                </pic:pic>
              </a:graphicData>
            </a:graphic>
          </wp:inline>
        </w:drawing>
      </w:r>
      <w:r w:rsidR="0024425A" w:rsidRPr="00397A73">
        <w:rPr>
          <w:lang w:val="en-GB"/>
        </w:rPr>
        <w:t xml:space="preserve"> </w:t>
      </w:r>
      <w:r w:rsidRPr="00397A73">
        <w:rPr>
          <w:lang w:val="en-GB" w:eastAsia="fr-FR"/>
        </w:rPr>
        <w:drawing>
          <wp:inline distT="0" distB="0" distL="0" distR="0" wp14:anchorId="4B3BA8DE" wp14:editId="4ACA3819">
            <wp:extent cx="2318657" cy="3090997"/>
            <wp:effectExtent l="0" t="0" r="5715" b="0"/>
            <wp:docPr id="11" name="Grafik 27" descr="Beschrijving: Messung auf der Kan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Beschrijving: Messung auf der Kanz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3931" cy="3098028"/>
                    </a:xfrm>
                    <a:prstGeom prst="rect">
                      <a:avLst/>
                    </a:prstGeom>
                    <a:noFill/>
                    <a:ln>
                      <a:noFill/>
                    </a:ln>
                  </pic:spPr>
                </pic:pic>
              </a:graphicData>
            </a:graphic>
          </wp:inline>
        </w:drawing>
      </w:r>
    </w:p>
    <w:p w14:paraId="38D6DA7F" w14:textId="77777777" w:rsidR="006921CA" w:rsidRPr="00397A73" w:rsidRDefault="006921CA" w:rsidP="006921CA">
      <w:pPr>
        <w:pStyle w:val="Caption"/>
        <w:rPr>
          <w:lang w:val="en-GB"/>
        </w:rPr>
      </w:pPr>
      <w:r w:rsidRPr="00397A73">
        <w:rPr>
          <w:lang w:val="en-GB"/>
        </w:rPr>
        <w:t xml:space="preserve">Figure </w:t>
      </w:r>
      <w:r w:rsidRPr="00397A73">
        <w:rPr>
          <w:lang w:val="en-GB"/>
        </w:rPr>
        <w:fldChar w:fldCharType="begin"/>
      </w:r>
      <w:r w:rsidRPr="00397A73">
        <w:rPr>
          <w:lang w:val="en-GB"/>
        </w:rPr>
        <w:instrText xml:space="preserve"> SEQ Figur \* ARABIC </w:instrText>
      </w:r>
      <w:r w:rsidRPr="00397A73">
        <w:rPr>
          <w:lang w:val="en-GB"/>
        </w:rPr>
        <w:fldChar w:fldCharType="separate"/>
      </w:r>
      <w:r w:rsidR="003E5126" w:rsidRPr="00397A73">
        <w:rPr>
          <w:noProof/>
          <w:lang w:val="en-GB"/>
        </w:rPr>
        <w:t>10</w:t>
      </w:r>
      <w:r w:rsidRPr="00397A73">
        <w:rPr>
          <w:lang w:val="en-GB"/>
        </w:rPr>
        <w:fldChar w:fldCharType="end"/>
      </w:r>
      <w:r w:rsidRPr="00397A73">
        <w:rPr>
          <w:lang w:val="en-GB"/>
        </w:rPr>
        <w:t>: Measurements of the signal characteristics directly at the sources</w:t>
      </w:r>
    </w:p>
    <w:p w14:paraId="25891E21" w14:textId="77777777" w:rsidR="0024425A" w:rsidRPr="00397A73" w:rsidRDefault="0024425A" w:rsidP="0024425A">
      <w:r w:rsidRPr="00397A73">
        <w:t xml:space="preserve">These measurements showed no characteristic emissions that are pulsed or consisted of single carriers in the investigated frequency ranges. The only significant emissions were broadband and continuous, so that a special adjustment of the measurement bandwidth was not </w:t>
      </w:r>
      <w:r w:rsidR="006F1283" w:rsidRPr="00397A73">
        <w:t>relevant</w:t>
      </w:r>
      <w:r w:rsidRPr="00397A73">
        <w:t xml:space="preserve">. As an example, the </w:t>
      </w:r>
      <w:r w:rsidR="00AD3AD2" w:rsidRPr="00397A73">
        <w:t>below</w:t>
      </w:r>
      <w:r w:rsidRPr="00397A73">
        <w:t xml:space="preserve"> figure shows the recording of a noise-like emission from the automatic rotor blade angle adjustment. </w:t>
      </w:r>
    </w:p>
    <w:p w14:paraId="1855AE02" w14:textId="77777777" w:rsidR="007A2483" w:rsidRPr="00397A73" w:rsidRDefault="003568EB">
      <w:pPr>
        <w:pStyle w:val="Caption"/>
        <w:rPr>
          <w:lang w:val="en-GB"/>
        </w:rPr>
      </w:pPr>
      <w:r w:rsidRPr="00397A73">
        <w:rPr>
          <w:noProof/>
          <w:lang w:val="en-GB" w:eastAsia="fr-FR"/>
        </w:rPr>
        <w:drawing>
          <wp:inline distT="0" distB="0" distL="0" distR="0" wp14:anchorId="4AD6EA54" wp14:editId="31E86ACA">
            <wp:extent cx="5178583" cy="2864168"/>
            <wp:effectExtent l="0" t="0" r="3175" b="0"/>
            <wp:docPr id="12"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2709" cy="2866450"/>
                    </a:xfrm>
                    <a:prstGeom prst="rect">
                      <a:avLst/>
                    </a:prstGeom>
                    <a:noFill/>
                    <a:ln>
                      <a:noFill/>
                    </a:ln>
                  </pic:spPr>
                </pic:pic>
              </a:graphicData>
            </a:graphic>
          </wp:inline>
        </w:drawing>
      </w:r>
    </w:p>
    <w:p w14:paraId="2A014A49" w14:textId="77777777" w:rsidR="006921CA" w:rsidRPr="00397A73" w:rsidRDefault="006921CA">
      <w:pPr>
        <w:pStyle w:val="Caption"/>
        <w:rPr>
          <w:lang w:val="en-GB"/>
        </w:rPr>
      </w:pPr>
      <w:r w:rsidRPr="00397A73">
        <w:rPr>
          <w:lang w:val="en-GB"/>
        </w:rPr>
        <w:t xml:space="preserve">Figure </w:t>
      </w:r>
      <w:r w:rsidRPr="00397A73">
        <w:rPr>
          <w:lang w:val="en-GB"/>
        </w:rPr>
        <w:fldChar w:fldCharType="begin"/>
      </w:r>
      <w:r w:rsidRPr="00397A73">
        <w:rPr>
          <w:lang w:val="en-GB"/>
        </w:rPr>
        <w:instrText xml:space="preserve"> SEQ Figur \* ARABIC </w:instrText>
      </w:r>
      <w:r w:rsidRPr="00397A73">
        <w:rPr>
          <w:lang w:val="en-GB"/>
        </w:rPr>
        <w:fldChar w:fldCharType="separate"/>
      </w:r>
      <w:r w:rsidR="003E5126" w:rsidRPr="00397A73">
        <w:rPr>
          <w:noProof/>
          <w:lang w:val="en-GB"/>
        </w:rPr>
        <w:t>11</w:t>
      </w:r>
      <w:r w:rsidRPr="00397A73">
        <w:rPr>
          <w:lang w:val="en-GB"/>
        </w:rPr>
        <w:fldChar w:fldCharType="end"/>
      </w:r>
      <w:r w:rsidRPr="00397A73">
        <w:rPr>
          <w:lang w:val="en-GB"/>
        </w:rPr>
        <w:t>: Emissions from a wind turbine hub</w:t>
      </w:r>
    </w:p>
    <w:p w14:paraId="0E8B97E8" w14:textId="77777777" w:rsidR="0024425A" w:rsidRPr="00397A73" w:rsidRDefault="0024425A" w:rsidP="0024425A">
      <w:r w:rsidRPr="00397A73">
        <w:lastRenderedPageBreak/>
        <w:t xml:space="preserve">The left panel shows time vs. frequency over a period of 1 s with levels displayed in different colour, the right panel shows level vs. frequency in </w:t>
      </w:r>
      <w:proofErr w:type="spellStart"/>
      <w:r w:rsidRPr="00397A73">
        <w:t>PeakHold</w:t>
      </w:r>
      <w:proofErr w:type="spellEnd"/>
      <w:r w:rsidRPr="00397A73">
        <w:t xml:space="preserve"> (green), momentary (red) and average (yellow) mode.</w:t>
      </w:r>
    </w:p>
    <w:p w14:paraId="1C4F5A67" w14:textId="77777777" w:rsidR="0024425A" w:rsidRPr="00397A73" w:rsidRDefault="0024425A" w:rsidP="0024425A">
      <w:pPr>
        <w:pStyle w:val="ECCAnnexheading2"/>
        <w:rPr>
          <w:lang w:val="en-GB"/>
        </w:rPr>
      </w:pPr>
      <w:r w:rsidRPr="00397A73">
        <w:rPr>
          <w:lang w:val="en-GB"/>
        </w:rPr>
        <w:t>Measurement parameters</w:t>
      </w:r>
    </w:p>
    <w:p w14:paraId="2B4BE0F5" w14:textId="77777777" w:rsidR="0024425A" w:rsidRPr="00397A73" w:rsidRDefault="0024425A" w:rsidP="0024425A">
      <w:r w:rsidRPr="00397A73">
        <w:t>As a result of the measurements near the emission sources and the properties of the available equipment, the following parameters were selected for the actual emission level measurements:</w:t>
      </w:r>
    </w:p>
    <w:p w14:paraId="1901F20B" w14:textId="77777777" w:rsidR="0024425A" w:rsidRPr="00397A73" w:rsidRDefault="0024425A" w:rsidP="004A490A">
      <w:pPr>
        <w:pStyle w:val="Caption"/>
        <w:rPr>
          <w:lang w:val="en-GB"/>
        </w:rPr>
      </w:pPr>
      <w:r w:rsidRPr="00397A73">
        <w:rPr>
          <w:lang w:val="en-GB"/>
        </w:rPr>
        <w:t xml:space="preserve">Table </w:t>
      </w:r>
      <w:r w:rsidR="004A490A" w:rsidRPr="00397A73">
        <w:rPr>
          <w:lang w:val="en-GB"/>
        </w:rPr>
        <w:fldChar w:fldCharType="begin"/>
      </w:r>
      <w:r w:rsidR="004A490A" w:rsidRPr="00397A73">
        <w:rPr>
          <w:lang w:val="en-GB"/>
        </w:rPr>
        <w:instrText xml:space="preserve"> SEQ Tabel \* ARABIC </w:instrText>
      </w:r>
      <w:r w:rsidR="004A490A" w:rsidRPr="00397A73">
        <w:rPr>
          <w:lang w:val="en-GB"/>
        </w:rPr>
        <w:fldChar w:fldCharType="separate"/>
      </w:r>
      <w:r w:rsidR="003E5126" w:rsidRPr="00397A73">
        <w:rPr>
          <w:noProof/>
          <w:lang w:val="en-GB"/>
        </w:rPr>
        <w:t>2</w:t>
      </w:r>
      <w:r w:rsidR="004A490A" w:rsidRPr="00397A73">
        <w:rPr>
          <w:lang w:val="en-GB"/>
        </w:rPr>
        <w:fldChar w:fldCharType="end"/>
      </w:r>
      <w:r w:rsidRPr="00397A73">
        <w:rPr>
          <w:lang w:val="en-GB"/>
        </w:rPr>
        <w:t>: Measurement parameters</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835"/>
        <w:gridCol w:w="2126"/>
        <w:gridCol w:w="2259"/>
      </w:tblGrid>
      <w:tr w:rsidR="003E5126" w:rsidRPr="00397A73" w14:paraId="03E12CD2" w14:textId="77777777" w:rsidTr="00947B47">
        <w:trPr>
          <w:tblHeader/>
          <w:jc w:val="center"/>
        </w:trPr>
        <w:tc>
          <w:tcPr>
            <w:tcW w:w="2835"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7AAF5E11" w14:textId="77777777" w:rsidR="0024425A" w:rsidRPr="00397A73" w:rsidRDefault="0024425A" w:rsidP="00DE107D">
            <w:pPr>
              <w:pStyle w:val="ECCTabletext"/>
              <w:spacing w:before="120" w:after="120"/>
              <w:jc w:val="center"/>
              <w:rPr>
                <w:b/>
                <w:color w:val="FFFFFF"/>
                <w:lang w:eastAsia="de-DE"/>
              </w:rPr>
            </w:pPr>
            <w:r w:rsidRPr="00397A73">
              <w:rPr>
                <w:b/>
                <w:color w:val="FFFFFF"/>
                <w:lang w:eastAsia="de-DE"/>
              </w:rPr>
              <w:t>Parameter</w:t>
            </w:r>
          </w:p>
        </w:tc>
        <w:tc>
          <w:tcPr>
            <w:tcW w:w="2126"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34B8BCB8" w14:textId="77777777" w:rsidR="0024425A" w:rsidRPr="00397A73" w:rsidRDefault="0024425A" w:rsidP="00DE107D">
            <w:pPr>
              <w:pStyle w:val="ECCTabletext"/>
              <w:spacing w:before="120" w:after="120"/>
              <w:jc w:val="center"/>
              <w:rPr>
                <w:b/>
                <w:color w:val="FFFFFF"/>
                <w:lang w:eastAsia="de-DE"/>
              </w:rPr>
            </w:pPr>
            <w:r w:rsidRPr="00397A73">
              <w:rPr>
                <w:b/>
                <w:color w:val="FFFFFF"/>
                <w:lang w:eastAsia="de-DE"/>
              </w:rPr>
              <w:t>at 611 MHz</w:t>
            </w:r>
          </w:p>
        </w:tc>
        <w:tc>
          <w:tcPr>
            <w:tcW w:w="2259" w:type="dxa"/>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2E2CB324" w14:textId="77777777" w:rsidR="0024425A" w:rsidRPr="00397A73" w:rsidRDefault="0024425A" w:rsidP="00DE107D">
            <w:pPr>
              <w:pStyle w:val="ECCTabletext"/>
              <w:spacing w:before="120" w:after="120"/>
              <w:jc w:val="center"/>
              <w:rPr>
                <w:b/>
                <w:color w:val="FFFFFF"/>
                <w:lang w:eastAsia="de-DE"/>
              </w:rPr>
            </w:pPr>
            <w:r w:rsidRPr="00397A73">
              <w:rPr>
                <w:b/>
                <w:color w:val="FFFFFF"/>
                <w:lang w:eastAsia="de-DE"/>
              </w:rPr>
              <w:t>at 1413 MHz</w:t>
            </w:r>
          </w:p>
        </w:tc>
      </w:tr>
      <w:tr w:rsidR="0024425A" w:rsidRPr="00397A73" w14:paraId="7CCBDBAD" w14:textId="77777777" w:rsidTr="00163B66">
        <w:trPr>
          <w:jc w:val="center"/>
        </w:trPr>
        <w:tc>
          <w:tcPr>
            <w:tcW w:w="2835" w:type="dxa"/>
            <w:shd w:val="clear" w:color="auto" w:fill="auto"/>
            <w:vAlign w:val="center"/>
          </w:tcPr>
          <w:p w14:paraId="7081255D" w14:textId="77777777" w:rsidR="0024425A" w:rsidRPr="00397A73" w:rsidRDefault="0024425A" w:rsidP="0024425A">
            <w:pPr>
              <w:pStyle w:val="ECCTabletext"/>
              <w:rPr>
                <w:lang w:eastAsia="de-DE"/>
              </w:rPr>
            </w:pPr>
            <w:r w:rsidRPr="00397A73">
              <w:rPr>
                <w:lang w:eastAsia="de-DE"/>
              </w:rPr>
              <w:t>Centre frequency</w:t>
            </w:r>
          </w:p>
        </w:tc>
        <w:tc>
          <w:tcPr>
            <w:tcW w:w="2126" w:type="dxa"/>
            <w:shd w:val="clear" w:color="auto" w:fill="auto"/>
            <w:vAlign w:val="center"/>
          </w:tcPr>
          <w:p w14:paraId="25836004" w14:textId="77777777" w:rsidR="0024425A" w:rsidRPr="00397A73" w:rsidRDefault="0024425A" w:rsidP="0024425A">
            <w:pPr>
              <w:pStyle w:val="ECCTabletext"/>
              <w:rPr>
                <w:lang w:eastAsia="de-DE"/>
              </w:rPr>
            </w:pPr>
            <w:r w:rsidRPr="00397A73">
              <w:rPr>
                <w:lang w:eastAsia="de-DE"/>
              </w:rPr>
              <w:t>611 MHz</w:t>
            </w:r>
          </w:p>
        </w:tc>
        <w:tc>
          <w:tcPr>
            <w:tcW w:w="2259" w:type="dxa"/>
            <w:shd w:val="clear" w:color="auto" w:fill="auto"/>
            <w:vAlign w:val="center"/>
          </w:tcPr>
          <w:p w14:paraId="3C073D6A" w14:textId="77777777" w:rsidR="0024425A" w:rsidRPr="00397A73" w:rsidRDefault="0024425A" w:rsidP="0024425A">
            <w:pPr>
              <w:pStyle w:val="ECCTabletext"/>
              <w:rPr>
                <w:lang w:eastAsia="de-DE"/>
              </w:rPr>
            </w:pPr>
            <w:r w:rsidRPr="00397A73">
              <w:rPr>
                <w:lang w:eastAsia="de-DE"/>
              </w:rPr>
              <w:t>1413 MHz</w:t>
            </w:r>
          </w:p>
        </w:tc>
      </w:tr>
      <w:tr w:rsidR="0024425A" w:rsidRPr="00397A73" w14:paraId="52EB3EA6" w14:textId="77777777" w:rsidTr="00163B66">
        <w:trPr>
          <w:jc w:val="center"/>
        </w:trPr>
        <w:tc>
          <w:tcPr>
            <w:tcW w:w="2835" w:type="dxa"/>
            <w:shd w:val="clear" w:color="auto" w:fill="auto"/>
            <w:vAlign w:val="center"/>
          </w:tcPr>
          <w:p w14:paraId="33B789B0" w14:textId="77777777" w:rsidR="0024425A" w:rsidRPr="00397A73" w:rsidRDefault="0024425A" w:rsidP="0024425A">
            <w:pPr>
              <w:pStyle w:val="ECCTabletext"/>
              <w:rPr>
                <w:lang w:eastAsia="de-DE"/>
              </w:rPr>
            </w:pPr>
            <w:r w:rsidRPr="00397A73">
              <w:rPr>
                <w:lang w:eastAsia="de-DE"/>
              </w:rPr>
              <w:t>Captured data</w:t>
            </w:r>
          </w:p>
        </w:tc>
        <w:tc>
          <w:tcPr>
            <w:tcW w:w="2126" w:type="dxa"/>
            <w:shd w:val="clear" w:color="auto" w:fill="auto"/>
            <w:vAlign w:val="center"/>
          </w:tcPr>
          <w:p w14:paraId="2329F8EF" w14:textId="77777777" w:rsidR="0024425A" w:rsidRPr="00397A73" w:rsidRDefault="0024425A" w:rsidP="0024425A">
            <w:pPr>
              <w:pStyle w:val="ECCTabletext"/>
              <w:rPr>
                <w:lang w:eastAsia="de-DE"/>
              </w:rPr>
            </w:pPr>
            <w:r w:rsidRPr="00397A73">
              <w:rPr>
                <w:lang w:eastAsia="de-DE"/>
              </w:rPr>
              <w:t>I/Q samples</w:t>
            </w:r>
          </w:p>
        </w:tc>
        <w:tc>
          <w:tcPr>
            <w:tcW w:w="2259" w:type="dxa"/>
            <w:shd w:val="clear" w:color="auto" w:fill="auto"/>
            <w:vAlign w:val="center"/>
          </w:tcPr>
          <w:p w14:paraId="1C3FB40E" w14:textId="77777777" w:rsidR="0024425A" w:rsidRPr="00397A73" w:rsidRDefault="0024425A" w:rsidP="0024425A">
            <w:pPr>
              <w:pStyle w:val="ECCTabletext"/>
              <w:rPr>
                <w:lang w:eastAsia="de-DE"/>
              </w:rPr>
            </w:pPr>
            <w:r w:rsidRPr="00397A73">
              <w:rPr>
                <w:lang w:eastAsia="de-DE"/>
              </w:rPr>
              <w:t>I/Q samples</w:t>
            </w:r>
          </w:p>
        </w:tc>
      </w:tr>
      <w:tr w:rsidR="0024425A" w:rsidRPr="00397A73" w14:paraId="2AFF0DA2" w14:textId="77777777" w:rsidTr="00163B66">
        <w:trPr>
          <w:jc w:val="center"/>
        </w:trPr>
        <w:tc>
          <w:tcPr>
            <w:tcW w:w="2835" w:type="dxa"/>
            <w:shd w:val="clear" w:color="auto" w:fill="auto"/>
            <w:vAlign w:val="center"/>
          </w:tcPr>
          <w:p w14:paraId="25CF3DAC" w14:textId="77777777" w:rsidR="0024425A" w:rsidRPr="00397A73" w:rsidRDefault="0024425A" w:rsidP="0024425A">
            <w:pPr>
              <w:pStyle w:val="ECCTabletext"/>
              <w:rPr>
                <w:lang w:eastAsia="de-DE"/>
              </w:rPr>
            </w:pPr>
            <w:r w:rsidRPr="00397A73">
              <w:rPr>
                <w:lang w:eastAsia="de-DE"/>
              </w:rPr>
              <w:t>Capture bandwidth</w:t>
            </w:r>
          </w:p>
        </w:tc>
        <w:tc>
          <w:tcPr>
            <w:tcW w:w="2126" w:type="dxa"/>
            <w:shd w:val="clear" w:color="auto" w:fill="auto"/>
            <w:vAlign w:val="center"/>
          </w:tcPr>
          <w:p w14:paraId="1A7DC162" w14:textId="77777777" w:rsidR="0024425A" w:rsidRPr="00397A73" w:rsidRDefault="0024425A" w:rsidP="0024425A">
            <w:pPr>
              <w:pStyle w:val="ECCTabletext"/>
              <w:rPr>
                <w:lang w:eastAsia="de-DE"/>
              </w:rPr>
            </w:pPr>
            <w:r w:rsidRPr="00397A73">
              <w:rPr>
                <w:lang w:eastAsia="de-DE"/>
              </w:rPr>
              <w:t>1.25 MHz</w:t>
            </w:r>
          </w:p>
        </w:tc>
        <w:tc>
          <w:tcPr>
            <w:tcW w:w="2259" w:type="dxa"/>
            <w:shd w:val="clear" w:color="auto" w:fill="auto"/>
            <w:vAlign w:val="center"/>
          </w:tcPr>
          <w:p w14:paraId="65709488" w14:textId="77777777" w:rsidR="0024425A" w:rsidRPr="00397A73" w:rsidRDefault="0024425A" w:rsidP="0024425A">
            <w:pPr>
              <w:pStyle w:val="ECCTabletext"/>
              <w:rPr>
                <w:lang w:eastAsia="de-DE"/>
              </w:rPr>
            </w:pPr>
            <w:r w:rsidRPr="00397A73">
              <w:rPr>
                <w:lang w:eastAsia="de-DE"/>
              </w:rPr>
              <w:t>10 MHz</w:t>
            </w:r>
          </w:p>
        </w:tc>
      </w:tr>
      <w:tr w:rsidR="0024425A" w:rsidRPr="00397A73" w14:paraId="3B3690FB" w14:textId="77777777" w:rsidTr="00163B66">
        <w:trPr>
          <w:jc w:val="center"/>
        </w:trPr>
        <w:tc>
          <w:tcPr>
            <w:tcW w:w="2835" w:type="dxa"/>
            <w:shd w:val="clear" w:color="auto" w:fill="auto"/>
            <w:vAlign w:val="center"/>
          </w:tcPr>
          <w:p w14:paraId="15BACCBB" w14:textId="77777777" w:rsidR="0024425A" w:rsidRPr="00397A73" w:rsidRDefault="0024425A" w:rsidP="0024425A">
            <w:pPr>
              <w:pStyle w:val="ECCTabletext"/>
              <w:rPr>
                <w:lang w:eastAsia="de-DE"/>
              </w:rPr>
            </w:pPr>
            <w:r w:rsidRPr="00397A73">
              <w:rPr>
                <w:lang w:eastAsia="de-DE"/>
              </w:rPr>
              <w:t>Detector</w:t>
            </w:r>
          </w:p>
        </w:tc>
        <w:tc>
          <w:tcPr>
            <w:tcW w:w="2126" w:type="dxa"/>
            <w:shd w:val="clear" w:color="auto" w:fill="auto"/>
            <w:vAlign w:val="center"/>
          </w:tcPr>
          <w:p w14:paraId="3A4CE359" w14:textId="77777777" w:rsidR="0024425A" w:rsidRPr="00397A73" w:rsidRDefault="0024425A" w:rsidP="0024425A">
            <w:pPr>
              <w:pStyle w:val="ECCTabletext"/>
              <w:rPr>
                <w:lang w:eastAsia="de-DE"/>
              </w:rPr>
            </w:pPr>
            <w:r w:rsidRPr="00397A73">
              <w:rPr>
                <w:lang w:eastAsia="de-DE"/>
              </w:rPr>
              <w:t>RMS</w:t>
            </w:r>
          </w:p>
        </w:tc>
        <w:tc>
          <w:tcPr>
            <w:tcW w:w="2259" w:type="dxa"/>
            <w:shd w:val="clear" w:color="auto" w:fill="auto"/>
            <w:vAlign w:val="center"/>
          </w:tcPr>
          <w:p w14:paraId="32BA96C3" w14:textId="77777777" w:rsidR="0024425A" w:rsidRPr="00397A73" w:rsidRDefault="0024425A" w:rsidP="0024425A">
            <w:pPr>
              <w:pStyle w:val="ECCTabletext"/>
              <w:rPr>
                <w:lang w:eastAsia="de-DE"/>
              </w:rPr>
            </w:pPr>
            <w:r w:rsidRPr="00397A73">
              <w:rPr>
                <w:lang w:eastAsia="de-DE"/>
              </w:rPr>
              <w:t>RMS</w:t>
            </w:r>
          </w:p>
        </w:tc>
      </w:tr>
      <w:tr w:rsidR="0024425A" w:rsidRPr="00397A73" w14:paraId="4359CC3B" w14:textId="77777777" w:rsidTr="00163B66">
        <w:trPr>
          <w:jc w:val="center"/>
        </w:trPr>
        <w:tc>
          <w:tcPr>
            <w:tcW w:w="2835" w:type="dxa"/>
            <w:shd w:val="clear" w:color="auto" w:fill="auto"/>
            <w:vAlign w:val="center"/>
          </w:tcPr>
          <w:p w14:paraId="3764B45E" w14:textId="77777777" w:rsidR="0024425A" w:rsidRPr="00397A73" w:rsidRDefault="0024425A" w:rsidP="0024425A">
            <w:pPr>
              <w:pStyle w:val="ECCTabletext"/>
              <w:rPr>
                <w:lang w:eastAsia="de-DE"/>
              </w:rPr>
            </w:pPr>
            <w:r w:rsidRPr="00397A73">
              <w:rPr>
                <w:lang w:eastAsia="de-DE"/>
              </w:rPr>
              <w:t>Capture/integration time</w:t>
            </w:r>
          </w:p>
        </w:tc>
        <w:tc>
          <w:tcPr>
            <w:tcW w:w="2126" w:type="dxa"/>
            <w:shd w:val="clear" w:color="auto" w:fill="auto"/>
            <w:vAlign w:val="center"/>
          </w:tcPr>
          <w:p w14:paraId="2D68430E" w14:textId="77777777" w:rsidR="0024425A" w:rsidRPr="00397A73" w:rsidRDefault="0024425A" w:rsidP="0024425A">
            <w:pPr>
              <w:pStyle w:val="ECCTabletext"/>
              <w:rPr>
                <w:lang w:eastAsia="de-DE"/>
              </w:rPr>
            </w:pPr>
            <w:r w:rsidRPr="00397A73">
              <w:rPr>
                <w:lang w:eastAsia="de-DE"/>
              </w:rPr>
              <w:t>85 s</w:t>
            </w:r>
          </w:p>
        </w:tc>
        <w:tc>
          <w:tcPr>
            <w:tcW w:w="2259" w:type="dxa"/>
            <w:shd w:val="clear" w:color="auto" w:fill="auto"/>
            <w:vAlign w:val="center"/>
          </w:tcPr>
          <w:p w14:paraId="13E13FD0" w14:textId="77777777" w:rsidR="0024425A" w:rsidRPr="00397A73" w:rsidRDefault="0024425A" w:rsidP="0024425A">
            <w:pPr>
              <w:pStyle w:val="ECCTabletext"/>
              <w:rPr>
                <w:lang w:eastAsia="de-DE"/>
              </w:rPr>
            </w:pPr>
            <w:r w:rsidRPr="00397A73">
              <w:rPr>
                <w:lang w:eastAsia="de-DE"/>
              </w:rPr>
              <w:t>20 s</w:t>
            </w:r>
          </w:p>
        </w:tc>
      </w:tr>
    </w:tbl>
    <w:p w14:paraId="66FCB9B7" w14:textId="77777777" w:rsidR="0024425A" w:rsidRPr="00397A73" w:rsidRDefault="0024425A" w:rsidP="0024425A">
      <w:pPr>
        <w:pStyle w:val="ECCAnnexheading2"/>
        <w:rPr>
          <w:lang w:val="en-GB"/>
        </w:rPr>
      </w:pPr>
      <w:r w:rsidRPr="00397A73">
        <w:rPr>
          <w:lang w:val="en-GB"/>
        </w:rPr>
        <w:t>Measurement of the system noise</w:t>
      </w:r>
    </w:p>
    <w:p w14:paraId="086D89DC" w14:textId="77777777" w:rsidR="0024425A" w:rsidRPr="00397A73" w:rsidRDefault="0024425A" w:rsidP="0024425A">
      <w:r w:rsidRPr="00397A73">
        <w:t>As said in Section</w:t>
      </w:r>
      <w:r w:rsidR="007A0F37" w:rsidRPr="00397A73">
        <w:t xml:space="preserve"> </w:t>
      </w:r>
      <w:r w:rsidR="007A2483" w:rsidRPr="00397A73">
        <w:fldChar w:fldCharType="begin"/>
      </w:r>
      <w:r w:rsidR="007A2483" w:rsidRPr="00397A73">
        <w:instrText xml:space="preserve"> REF _Ref40878901 \r \h </w:instrText>
      </w:r>
      <w:r w:rsidR="007A2483" w:rsidRPr="00397A73">
        <w:fldChar w:fldCharType="separate"/>
      </w:r>
      <w:r w:rsidR="003E5126" w:rsidRPr="00397A73">
        <w:t>A2.4</w:t>
      </w:r>
      <w:r w:rsidR="007A2483" w:rsidRPr="00397A73">
        <w:fldChar w:fldCharType="end"/>
      </w:r>
      <w:r w:rsidR="000E6FC0" w:rsidRPr="00397A73">
        <w:t xml:space="preserve"> </w:t>
      </w:r>
      <w:r w:rsidRPr="00397A73">
        <w:t>of this Report, measurement of noise-like signals below the system noise level are possible when separately measured levels of external and system noise are integrated over a long time and subtracted in linear units.</w:t>
      </w:r>
    </w:p>
    <w:p w14:paraId="6D4E715F" w14:textId="77777777" w:rsidR="0024425A" w:rsidRPr="00397A73" w:rsidRDefault="0024425A" w:rsidP="0024425A">
      <w:r w:rsidRPr="00397A73">
        <w:t>One prerequisite for this method is the knowledge of the exact system noise level and the optimum integration time. The optimum integration time is determined by the temperature stability of the level measurement.</w:t>
      </w:r>
    </w:p>
    <w:p w14:paraId="7560290B" w14:textId="77777777" w:rsidR="0024425A" w:rsidRPr="00397A73" w:rsidRDefault="0024425A" w:rsidP="0024425A">
      <w:r w:rsidRPr="00397A73">
        <w:t>If the integration time is too long, temperature drifts of the receiver components take over and increase the measurement error. The optimum integration time is determined by a long-term registration of the momentary system noise levels when the input of the system is terminated. The total registration time is divided into a certain number of integration intervals. The average noise level in each integration interval is compared with that of the next interval. The result is the so-called "Allan variance" which is calculated by the following formula: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6921CA" w:rsidRPr="00397A73" w14:paraId="139D0B51" w14:textId="77777777" w:rsidTr="003E5126">
        <w:tc>
          <w:tcPr>
            <w:tcW w:w="330" w:type="pct"/>
          </w:tcPr>
          <w:p w14:paraId="05137B9E" w14:textId="77777777" w:rsidR="006921CA" w:rsidRPr="00397A73" w:rsidRDefault="006921CA" w:rsidP="0090054B">
            <w:pPr>
              <w:spacing w:after="120"/>
              <w:rPr>
                <w:rStyle w:val="ECCParagraph"/>
              </w:rPr>
            </w:pPr>
          </w:p>
        </w:tc>
        <w:tc>
          <w:tcPr>
            <w:tcW w:w="4444" w:type="pct"/>
          </w:tcPr>
          <w:p w14:paraId="577A102C" w14:textId="77777777" w:rsidR="006921CA" w:rsidRPr="00397A73" w:rsidRDefault="00F4043D" w:rsidP="00F4043D">
            <w:pPr>
              <w:tabs>
                <w:tab w:val="center" w:pos="4268"/>
                <w:tab w:val="left" w:pos="7109"/>
              </w:tabs>
              <w:jc w:val="left"/>
              <w:rPr>
                <w:rStyle w:val="ECCParagraph"/>
              </w:rPr>
            </w:pPr>
            <w:r w:rsidRPr="00397A73">
              <w:tab/>
            </w:r>
            <w:r w:rsidR="006921CA" w:rsidRPr="00397A73">
              <w:object w:dxaOrig="3760" w:dyaOrig="740" w14:anchorId="3C558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pt;height:36.75pt" o:ole="">
                  <v:imagedata r:id="rId21" o:title=""/>
                </v:shape>
                <o:OLEObject Type="Embed" ProgID="Equation.DSMT4" ShapeID="_x0000_i1025" DrawAspect="Content" ObjectID="_1664012141" r:id="rId22"/>
              </w:object>
            </w:r>
            <w:r w:rsidRPr="00397A73">
              <w:tab/>
            </w:r>
          </w:p>
        </w:tc>
        <w:tc>
          <w:tcPr>
            <w:tcW w:w="226" w:type="pct"/>
          </w:tcPr>
          <w:p w14:paraId="00CB5589" w14:textId="77777777" w:rsidR="006921CA" w:rsidRPr="00397A73" w:rsidRDefault="006921CA" w:rsidP="0090054B">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2</w:t>
            </w:r>
            <w:r w:rsidRPr="00397A73">
              <w:fldChar w:fldCharType="end"/>
            </w:r>
            <w:r w:rsidRPr="00397A73">
              <w:t>)</w:t>
            </w:r>
          </w:p>
        </w:tc>
      </w:tr>
    </w:tbl>
    <w:p w14:paraId="0AC7CBCA" w14:textId="77777777" w:rsidR="0024425A" w:rsidRPr="00397A73" w:rsidRDefault="001A0504" w:rsidP="0024425A">
      <w:r w:rsidRPr="00397A73">
        <w:t>Where</w:t>
      </w:r>
      <w:r w:rsidR="006A4575" w:rsidRPr="00397A73">
        <w:t>:</w:t>
      </w:r>
    </w:p>
    <w:p w14:paraId="2DE1CD8D" w14:textId="77777777" w:rsidR="0024425A" w:rsidRPr="00397A73" w:rsidRDefault="00586374" w:rsidP="003953EB">
      <w:pPr>
        <w:pStyle w:val="ECCBulletsLv1"/>
      </w:pPr>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oMath>
      <w:r w:rsidR="001A0504" w:rsidRPr="00397A73">
        <w:t xml:space="preserve"> is </w:t>
      </w:r>
      <w:r w:rsidR="0024425A" w:rsidRPr="00397A73">
        <w:t>Allan variance</w:t>
      </w:r>
      <w:r w:rsidR="006921CA" w:rsidRPr="00397A73">
        <w:t>;</w:t>
      </w:r>
    </w:p>
    <w:p w14:paraId="4A976F27" w14:textId="77777777" w:rsidR="0024425A" w:rsidRPr="00397A73" w:rsidRDefault="003568EB" w:rsidP="003953EB">
      <w:pPr>
        <w:pStyle w:val="ECCBulletsLv1"/>
      </w:pPr>
      <m:oMath>
        <m:r>
          <w:rPr>
            <w:rFonts w:ascii="Cambria Math" w:hAnsi="Cambria Math"/>
          </w:rPr>
          <m:t>τ</m:t>
        </m:r>
      </m:oMath>
      <w:r w:rsidR="0024425A" w:rsidRPr="00397A73">
        <w:tab/>
      </w:r>
      <w:r w:rsidR="001A0504" w:rsidRPr="00397A73">
        <w:t>is i</w:t>
      </w:r>
      <w:r w:rsidR="0024425A" w:rsidRPr="00397A73">
        <w:t>ntegration time</w:t>
      </w:r>
      <w:r w:rsidR="009118E3" w:rsidRPr="00397A73">
        <w:t xml:space="preserve"> in s</w:t>
      </w:r>
      <w:r w:rsidR="006921CA" w:rsidRPr="00397A73">
        <w:t>.</w:t>
      </w:r>
    </w:p>
    <w:p w14:paraId="2E9013F5" w14:textId="77777777" w:rsidR="0024425A" w:rsidRPr="00397A73" w:rsidRDefault="0024425A" w:rsidP="0024425A">
      <w:r w:rsidRPr="00397A73">
        <w:t xml:space="preserve">The optimum integration time is where </w:t>
      </w:r>
      <m:oMath>
        <m:sSubSup>
          <m:sSubSupPr>
            <m:ctrlPr>
              <w:rPr>
                <w:rFonts w:ascii="Cambria Math" w:hAnsi="Cambria Math"/>
              </w:rPr>
            </m:ctrlPr>
          </m:sSubSupPr>
          <m:e>
            <m:r>
              <w:rPr>
                <w:rFonts w:ascii="Cambria Math" w:hAnsi="Cambria Math"/>
              </w:rPr>
              <m:t>σ</m:t>
            </m:r>
          </m:e>
          <m:sub>
            <m:r>
              <w:rPr>
                <w:rFonts w:ascii="Cambria Math" w:hAnsi="Cambria Math"/>
              </w:rPr>
              <m:t>A</m:t>
            </m:r>
          </m:sub>
          <m:sup>
            <m:r>
              <w:rPr>
                <w:rFonts w:ascii="Cambria Math" w:hAnsi="Cambria Math"/>
              </w:rPr>
              <m:t>2</m:t>
            </m:r>
          </m:sup>
        </m:sSubSup>
      </m:oMath>
      <w:r w:rsidRPr="00397A73">
        <w:t xml:space="preserve"> is at its minimum. The following example shows the results of such a measurement.</w:t>
      </w:r>
    </w:p>
    <w:p w14:paraId="685A65A2" w14:textId="77777777" w:rsidR="0024425A" w:rsidRPr="00397A73" w:rsidRDefault="00935930" w:rsidP="00163B66">
      <w:pPr>
        <w:pStyle w:val="ECCFiguregraphcentered"/>
        <w:tabs>
          <w:tab w:val="left" w:pos="547"/>
          <w:tab w:val="center" w:pos="4819"/>
        </w:tabs>
        <w:jc w:val="left"/>
        <w:rPr>
          <w:lang w:val="en-GB"/>
        </w:rPr>
      </w:pPr>
      <w:r w:rsidRPr="00397A73">
        <w:rPr>
          <w:lang w:val="en-GB" w:eastAsia="fr-FR"/>
        </w:rPr>
        <w:lastRenderedPageBreak/>
        <mc:AlternateContent>
          <mc:Choice Requires="wpg">
            <w:drawing>
              <wp:anchor distT="0" distB="0" distL="114300" distR="114300" simplePos="0" relativeHeight="251658260" behindDoc="0" locked="0" layoutInCell="1" allowOverlap="1" wp14:anchorId="38E0BE5E" wp14:editId="20F3EAE6">
                <wp:simplePos x="0" y="0"/>
                <wp:positionH relativeFrom="column">
                  <wp:posOffset>3004185</wp:posOffset>
                </wp:positionH>
                <wp:positionV relativeFrom="paragraph">
                  <wp:posOffset>428625</wp:posOffset>
                </wp:positionV>
                <wp:extent cx="1991360" cy="570865"/>
                <wp:effectExtent l="0" t="0" r="8890" b="635"/>
                <wp:wrapNone/>
                <wp:docPr id="9" name="Gruppieren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570865"/>
                          <a:chOff x="7065" y="6795"/>
                          <a:chExt cx="2520" cy="956"/>
                        </a:xfrm>
                        <a:solidFill>
                          <a:sysClr val="window" lastClr="FFFFFF"/>
                        </a:solidFill>
                      </wpg:grpSpPr>
                      <wps:wsp>
                        <wps:cNvPr id="17" name="Text Box 5"/>
                        <wps:cNvSpPr txBox="1">
                          <a:spLocks noChangeArrowheads="1"/>
                        </wps:cNvSpPr>
                        <wps:spPr bwMode="auto">
                          <a:xfrm>
                            <a:off x="7728" y="6795"/>
                            <a:ext cx="1857" cy="956"/>
                          </a:xfrm>
                          <a:prstGeom prst="rect">
                            <a:avLst/>
                          </a:prstGeom>
                          <a:grpFill/>
                          <a:ln w="9525">
                            <a:noFill/>
                            <a:miter lim="800000"/>
                            <a:headEnd/>
                            <a:tailEnd/>
                          </a:ln>
                        </wps:spPr>
                        <wps:txbx>
                          <w:txbxContent>
                            <w:p w14:paraId="31178B8A" w14:textId="77777777" w:rsidR="00B835F0" w:rsidRPr="00935930" w:rsidRDefault="00B835F0" w:rsidP="0024425A">
                              <w:pPr>
                                <w:pStyle w:val="ECCTabletext"/>
                                <w:rPr>
                                  <w:rStyle w:val="ECCParagraph"/>
                                  <w:sz w:val="16"/>
                                  <w:szCs w:val="16"/>
                                </w:rPr>
                              </w:pPr>
                              <w:r w:rsidRPr="00935930">
                                <w:rPr>
                                  <w:rStyle w:val="ECCParagraph"/>
                                  <w:sz w:val="16"/>
                                  <w:szCs w:val="16"/>
                                </w:rPr>
                                <w:t>30 Min warmup time</w:t>
                              </w:r>
                            </w:p>
                            <w:p w14:paraId="6F510279" w14:textId="77777777" w:rsidR="00B835F0" w:rsidRPr="00935930" w:rsidRDefault="00B835F0" w:rsidP="0024425A">
                              <w:pPr>
                                <w:pStyle w:val="ECCTabletext"/>
                                <w:rPr>
                                  <w:rStyle w:val="ECCParagraph"/>
                                  <w:sz w:val="16"/>
                                  <w:szCs w:val="16"/>
                                  <w:lang w:val="en-US"/>
                                </w:rPr>
                              </w:pPr>
                              <w:r w:rsidRPr="00935930">
                                <w:rPr>
                                  <w:rStyle w:val="ECCParagraph"/>
                                  <w:sz w:val="16"/>
                                  <w:szCs w:val="16"/>
                                  <w:lang w:val="en-US"/>
                                </w:rPr>
                                <w:t>60</w:t>
                              </w:r>
                              <w:r w:rsidRPr="00935930">
                                <w:rPr>
                                  <w:rStyle w:val="ECCParagraph"/>
                                  <w:sz w:val="16"/>
                                  <w:szCs w:val="16"/>
                                </w:rPr>
                                <w:t xml:space="preserve"> </w:t>
                              </w:r>
                              <w:r w:rsidRPr="00935930">
                                <w:rPr>
                                  <w:rStyle w:val="ECCParagraph"/>
                                  <w:sz w:val="16"/>
                                  <w:szCs w:val="16"/>
                                  <w:lang w:val="en-US"/>
                                </w:rPr>
                                <w:t xml:space="preserve">Min </w:t>
                              </w:r>
                              <w:r w:rsidRPr="00935930">
                                <w:rPr>
                                  <w:rStyle w:val="ECCParagraph"/>
                                  <w:sz w:val="16"/>
                                  <w:szCs w:val="16"/>
                                </w:rPr>
                                <w:t>warmup time</w:t>
                              </w:r>
                            </w:p>
                            <w:p w14:paraId="11D8D7E4" w14:textId="77777777" w:rsidR="00B835F0" w:rsidRPr="00935930" w:rsidRDefault="00B835F0" w:rsidP="0024425A">
                              <w:pPr>
                                <w:pStyle w:val="ECCTabletext"/>
                                <w:rPr>
                                  <w:rStyle w:val="ECCParagraph"/>
                                  <w:sz w:val="16"/>
                                  <w:szCs w:val="16"/>
                                  <w:lang w:val="de-DE"/>
                                </w:rPr>
                              </w:pPr>
                              <w:r w:rsidRPr="00935930">
                                <w:rPr>
                                  <w:rStyle w:val="ECCParagraph"/>
                                  <w:sz w:val="16"/>
                                  <w:szCs w:val="16"/>
                                  <w:lang w:val="de-DE"/>
                                </w:rPr>
                                <w:t>120</w:t>
                              </w:r>
                              <w:r w:rsidRPr="00935930">
                                <w:rPr>
                                  <w:rStyle w:val="ECCParagraph"/>
                                  <w:sz w:val="16"/>
                                  <w:szCs w:val="16"/>
                                </w:rPr>
                                <w:t xml:space="preserve"> </w:t>
                              </w:r>
                              <w:r w:rsidRPr="00935930">
                                <w:rPr>
                                  <w:rStyle w:val="ECCParagraph"/>
                                  <w:sz w:val="16"/>
                                  <w:szCs w:val="16"/>
                                  <w:lang w:val="de-DE"/>
                                </w:rPr>
                                <w:t xml:space="preserve">Min </w:t>
                              </w:r>
                              <w:r w:rsidRPr="00935930">
                                <w:rPr>
                                  <w:rStyle w:val="ECCParagraph"/>
                                  <w:sz w:val="16"/>
                                  <w:szCs w:val="16"/>
                                </w:rPr>
                                <w:t>warmup time</w:t>
                              </w:r>
                            </w:p>
                          </w:txbxContent>
                        </wps:txbx>
                        <wps:bodyPr rot="0" vert="horz" wrap="square" lIns="91440" tIns="45720" rIns="91440" bIns="45720" anchor="t" anchorCtr="0" upright="1">
                          <a:noAutofit/>
                        </wps:bodyPr>
                      </wps:wsp>
                      <wps:wsp>
                        <wps:cNvPr id="35" name="AutoShape 6"/>
                        <wps:cNvCnPr>
                          <a:cxnSpLocks noChangeShapeType="1"/>
                        </wps:cNvCnPr>
                        <wps:spPr bwMode="auto">
                          <a:xfrm>
                            <a:off x="7065" y="6990"/>
                            <a:ext cx="510" cy="0"/>
                          </a:xfrm>
                          <a:prstGeom prst="straightConnector1">
                            <a:avLst/>
                          </a:prstGeom>
                          <a:grpFill/>
                          <a:ln w="19050">
                            <a:solidFill>
                              <a:srgbClr val="0070C0"/>
                            </a:solidFill>
                            <a:round/>
                            <a:headEnd/>
                            <a:tailEnd/>
                          </a:ln>
                        </wps:spPr>
                        <wps:bodyPr/>
                      </wps:wsp>
                      <wps:wsp>
                        <wps:cNvPr id="36" name="AutoShape 7"/>
                        <wps:cNvCnPr>
                          <a:cxnSpLocks noChangeShapeType="1"/>
                        </wps:cNvCnPr>
                        <wps:spPr bwMode="auto">
                          <a:xfrm>
                            <a:off x="7065" y="7241"/>
                            <a:ext cx="510" cy="0"/>
                          </a:xfrm>
                          <a:prstGeom prst="straightConnector1">
                            <a:avLst/>
                          </a:prstGeom>
                          <a:grpFill/>
                          <a:ln w="19050">
                            <a:solidFill>
                              <a:srgbClr val="FF66FF"/>
                            </a:solidFill>
                            <a:round/>
                            <a:headEnd/>
                            <a:tailEnd/>
                          </a:ln>
                        </wps:spPr>
                        <wps:bodyPr/>
                      </wps:wsp>
                      <wps:wsp>
                        <wps:cNvPr id="45" name="AutoShape 8"/>
                        <wps:cNvCnPr>
                          <a:cxnSpLocks noChangeShapeType="1"/>
                        </wps:cNvCnPr>
                        <wps:spPr bwMode="auto">
                          <a:xfrm>
                            <a:off x="7065" y="7497"/>
                            <a:ext cx="510" cy="0"/>
                          </a:xfrm>
                          <a:prstGeom prst="straightConnector1">
                            <a:avLst/>
                          </a:prstGeom>
                          <a:grpFill/>
                          <a:ln w="19050">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38E0BE5E" id="Gruppieren 39" o:spid="_x0000_s1037" style="position:absolute;margin-left:236.55pt;margin-top:33.75pt;width:156.8pt;height:44.95pt;z-index:251658260" coordorigin="7065,6795" coordsize="252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">
                <v:shape id="Text Box 5" o:spid="_x0000_s1038" type="#_x0000_t202" style="position:absolute;left:7728;top:6795;width:1857;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1178B8A" w14:textId="77777777" w:rsidR="00B835F0" w:rsidRPr="00935930" w:rsidRDefault="00B835F0" w:rsidP="0024425A">
                        <w:pPr>
                          <w:pStyle w:val="ECCTabletext"/>
                          <w:rPr>
                            <w:rStyle w:val="ECCParagraph"/>
                            <w:sz w:val="16"/>
                            <w:szCs w:val="16"/>
                          </w:rPr>
                        </w:pPr>
                        <w:r w:rsidRPr="00935930">
                          <w:rPr>
                            <w:rStyle w:val="ECCParagraph"/>
                            <w:sz w:val="16"/>
                            <w:szCs w:val="16"/>
                          </w:rPr>
                          <w:t>30 Min warmup time</w:t>
                        </w:r>
                      </w:p>
                      <w:p w14:paraId="6F510279" w14:textId="77777777" w:rsidR="00B835F0" w:rsidRPr="00935930" w:rsidRDefault="00B835F0" w:rsidP="0024425A">
                        <w:pPr>
                          <w:pStyle w:val="ECCTabletext"/>
                          <w:rPr>
                            <w:rStyle w:val="ECCParagraph"/>
                            <w:sz w:val="16"/>
                            <w:szCs w:val="16"/>
                            <w:lang w:val="en-US"/>
                          </w:rPr>
                        </w:pPr>
                        <w:r w:rsidRPr="00935930">
                          <w:rPr>
                            <w:rStyle w:val="ECCParagraph"/>
                            <w:sz w:val="16"/>
                            <w:szCs w:val="16"/>
                            <w:lang w:val="en-US"/>
                          </w:rPr>
                          <w:t>60</w:t>
                        </w:r>
                        <w:r w:rsidRPr="00935930">
                          <w:rPr>
                            <w:rStyle w:val="ECCParagraph"/>
                            <w:sz w:val="16"/>
                            <w:szCs w:val="16"/>
                          </w:rPr>
                          <w:t xml:space="preserve"> </w:t>
                        </w:r>
                        <w:r w:rsidRPr="00935930">
                          <w:rPr>
                            <w:rStyle w:val="ECCParagraph"/>
                            <w:sz w:val="16"/>
                            <w:szCs w:val="16"/>
                            <w:lang w:val="en-US"/>
                          </w:rPr>
                          <w:t xml:space="preserve">Min </w:t>
                        </w:r>
                        <w:r w:rsidRPr="00935930">
                          <w:rPr>
                            <w:rStyle w:val="ECCParagraph"/>
                            <w:sz w:val="16"/>
                            <w:szCs w:val="16"/>
                          </w:rPr>
                          <w:t>warmup time</w:t>
                        </w:r>
                      </w:p>
                      <w:p w14:paraId="11D8D7E4" w14:textId="77777777" w:rsidR="00B835F0" w:rsidRPr="00935930" w:rsidRDefault="00B835F0" w:rsidP="0024425A">
                        <w:pPr>
                          <w:pStyle w:val="ECCTabletext"/>
                          <w:rPr>
                            <w:rStyle w:val="ECCParagraph"/>
                            <w:sz w:val="16"/>
                            <w:szCs w:val="16"/>
                            <w:lang w:val="de-DE"/>
                          </w:rPr>
                        </w:pPr>
                        <w:r w:rsidRPr="00935930">
                          <w:rPr>
                            <w:rStyle w:val="ECCParagraph"/>
                            <w:sz w:val="16"/>
                            <w:szCs w:val="16"/>
                            <w:lang w:val="de-DE"/>
                          </w:rPr>
                          <w:t>120</w:t>
                        </w:r>
                        <w:r w:rsidRPr="00935930">
                          <w:rPr>
                            <w:rStyle w:val="ECCParagraph"/>
                            <w:sz w:val="16"/>
                            <w:szCs w:val="16"/>
                          </w:rPr>
                          <w:t xml:space="preserve"> </w:t>
                        </w:r>
                        <w:r w:rsidRPr="00935930">
                          <w:rPr>
                            <w:rStyle w:val="ECCParagraph"/>
                            <w:sz w:val="16"/>
                            <w:szCs w:val="16"/>
                            <w:lang w:val="de-DE"/>
                          </w:rPr>
                          <w:t xml:space="preserve">Min </w:t>
                        </w:r>
                        <w:r w:rsidRPr="00935930">
                          <w:rPr>
                            <w:rStyle w:val="ECCParagraph"/>
                            <w:sz w:val="16"/>
                            <w:szCs w:val="16"/>
                          </w:rPr>
                          <w:t>warmup time</w:t>
                        </w:r>
                      </w:p>
                    </w:txbxContent>
                  </v:textbox>
                </v:shape>
                <v:shapetype id="_x0000_t32" coordsize="21600,21600" o:spt="32" o:oned="t" path="m,l21600,21600e" filled="f">
                  <v:path arrowok="t" fillok="f" o:connecttype="none"/>
                  <o:lock v:ext="edit" shapetype="t"/>
                </v:shapetype>
                <v:shape id="AutoShape 6" o:spid="_x0000_s1039" type="#_x0000_t32" style="position:absolute;left:7065;top:6990;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" strokecolor="#0070c0" strokeweight="1.5pt"/>
                <v:shape id="AutoShape 7" o:spid="_x0000_s1040" type="#_x0000_t32" style="position:absolute;left:7065;top:7241;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" strokecolor="#f6f" strokeweight="1.5pt"/>
                <v:shape id="AutoShape 8" o:spid="_x0000_s1041" type="#_x0000_t32" style="position:absolute;left:7065;top:7497;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" strokecolor="red" strokeweight="1.5pt"/>
              </v:group>
            </w:pict>
          </mc:Fallback>
        </mc:AlternateContent>
      </w:r>
      <w:r w:rsidR="00163B66" w:rsidRPr="00397A73">
        <w:rPr>
          <w:lang w:val="en-GB"/>
        </w:rPr>
        <w:tab/>
      </w:r>
      <w:r w:rsidR="00163B66" w:rsidRPr="00397A73">
        <w:rPr>
          <w:lang w:val="en-GB"/>
        </w:rPr>
        <w:tab/>
      </w:r>
      <w:r w:rsidR="00C36899" w:rsidRPr="00397A73">
        <w:rPr>
          <w:lang w:val="en-GB" w:eastAsia="fr-FR"/>
        </w:rPr>
        <mc:AlternateContent>
          <mc:Choice Requires="wps">
            <w:drawing>
              <wp:anchor distT="0" distB="0" distL="114300" distR="114300" simplePos="0" relativeHeight="251658266" behindDoc="0" locked="0" layoutInCell="1" allowOverlap="1" wp14:anchorId="48874FB9" wp14:editId="0A0A41B4">
                <wp:simplePos x="0" y="0"/>
                <wp:positionH relativeFrom="column">
                  <wp:posOffset>360997</wp:posOffset>
                </wp:positionH>
                <wp:positionV relativeFrom="paragraph">
                  <wp:posOffset>1245330</wp:posOffset>
                </wp:positionV>
                <wp:extent cx="718185" cy="228600"/>
                <wp:effectExtent l="7303" t="0" r="0" b="0"/>
                <wp:wrapNone/>
                <wp:docPr id="290"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718185" cy="228600"/>
                        </a:xfrm>
                        <a:prstGeom prst="rect">
                          <a:avLst/>
                        </a:prstGeom>
                        <a:solidFill>
                          <a:sysClr val="window" lastClr="FFFFFF"/>
                        </a:solidFill>
                        <a:ln w="6350">
                          <a:noFill/>
                        </a:ln>
                        <a:effectLst/>
                      </wps:spPr>
                      <wps:txbx>
                        <w:txbxContent>
                          <w:p w14:paraId="7592DA09" w14:textId="77777777" w:rsidR="00B835F0" w:rsidRDefault="00B835F0" w:rsidP="00C36899">
                            <w:pPr>
                              <w:pStyle w:val="ECCpageHeader"/>
                            </w:pPr>
                            <w:r>
                              <w:t>Variation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74FB9" id="Textfeld 37" o:spid="_x0000_s1042" type="#_x0000_t202" style="position:absolute;margin-left:28.4pt;margin-top:98.05pt;width:56.55pt;height:18pt;rotation:-90;z-index:25165826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" fillcolor="window" stroked="f" strokeweight=".5pt">
                <v:textbox>
                  <w:txbxContent>
                    <w:p w14:paraId="7592DA09" w14:textId="77777777" w:rsidR="00B835F0" w:rsidRDefault="00B835F0" w:rsidP="00C36899">
                      <w:pPr>
                        <w:pStyle w:val="ECCpageHeader"/>
                      </w:pPr>
                      <w:r>
                        <w:t>Variation</w:t>
                      </w:r>
                    </w:p>
                  </w:txbxContent>
                </v:textbox>
              </v:shape>
            </w:pict>
          </mc:Fallback>
        </mc:AlternateContent>
      </w:r>
      <w:r w:rsidR="00BD004C" w:rsidRPr="00397A73">
        <w:rPr>
          <w:lang w:val="en-GB" w:eastAsia="fr-FR"/>
        </w:rPr>
        <mc:AlternateContent>
          <mc:Choice Requires="wps">
            <w:drawing>
              <wp:anchor distT="0" distB="0" distL="114300" distR="114300" simplePos="0" relativeHeight="251658251" behindDoc="0" locked="0" layoutInCell="1" allowOverlap="1" wp14:anchorId="46875388" wp14:editId="509C6AA3">
                <wp:simplePos x="0" y="0"/>
                <wp:positionH relativeFrom="column">
                  <wp:posOffset>1988820</wp:posOffset>
                </wp:positionH>
                <wp:positionV relativeFrom="paragraph">
                  <wp:posOffset>2721833</wp:posOffset>
                </wp:positionV>
                <wp:extent cx="2228850" cy="228600"/>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228600"/>
                        </a:xfrm>
                        <a:prstGeom prst="rect">
                          <a:avLst/>
                        </a:prstGeom>
                        <a:solidFill>
                          <a:sysClr val="window" lastClr="FFFFFF"/>
                        </a:solidFill>
                        <a:ln w="6350">
                          <a:noFill/>
                        </a:ln>
                        <a:effectLst/>
                      </wps:spPr>
                      <wps:txbx>
                        <w:txbxContent>
                          <w:p w14:paraId="715D379E" w14:textId="77777777" w:rsidR="00B835F0" w:rsidRDefault="00B835F0" w:rsidP="0024425A">
                            <w:pPr>
                              <w:pStyle w:val="ECCpageHeader"/>
                            </w:pPr>
                            <w:r>
                              <w:t>Allan variances of the noise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5388" id="Textfeld 38" o:spid="_x0000_s1043" type="#_x0000_t202" style="position:absolute;margin-left:156.6pt;margin-top:214.3pt;width:175.5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" fillcolor="window" stroked="f" strokeweight=".5pt">
                <v:textbox>
                  <w:txbxContent>
                    <w:p w14:paraId="715D379E" w14:textId="77777777" w:rsidR="00B835F0" w:rsidRDefault="00B835F0" w:rsidP="0024425A">
                      <w:pPr>
                        <w:pStyle w:val="ECCpageHeader"/>
                      </w:pPr>
                      <w:r>
                        <w:t>Allan variances of the noise power</w:t>
                      </w:r>
                    </w:p>
                  </w:txbxContent>
                </v:textbox>
              </v:shape>
            </w:pict>
          </mc:Fallback>
        </mc:AlternateContent>
      </w:r>
      <w:r w:rsidR="00BD004C" w:rsidRPr="00397A73">
        <w:rPr>
          <w:lang w:val="en-GB" w:eastAsia="fr-FR"/>
        </w:rPr>
        <mc:AlternateContent>
          <mc:Choice Requires="wps">
            <w:drawing>
              <wp:anchor distT="0" distB="0" distL="114300" distR="114300" simplePos="0" relativeHeight="251658261" behindDoc="0" locked="0" layoutInCell="1" allowOverlap="1" wp14:anchorId="1BB3CE14" wp14:editId="5BF58717">
                <wp:simplePos x="0" y="0"/>
                <wp:positionH relativeFrom="column">
                  <wp:posOffset>1981200</wp:posOffset>
                </wp:positionH>
                <wp:positionV relativeFrom="paragraph">
                  <wp:posOffset>-19273</wp:posOffset>
                </wp:positionV>
                <wp:extent cx="2228850" cy="228600"/>
                <wp:effectExtent l="0" t="0" r="0" b="0"/>
                <wp:wrapNone/>
                <wp:docPr id="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228600"/>
                        </a:xfrm>
                        <a:prstGeom prst="rect">
                          <a:avLst/>
                        </a:prstGeom>
                        <a:solidFill>
                          <a:sysClr val="window" lastClr="FFFFFF"/>
                        </a:solidFill>
                        <a:ln w="6350">
                          <a:noFill/>
                        </a:ln>
                        <a:effectLst/>
                      </wps:spPr>
                      <wps:txbx>
                        <w:txbxContent>
                          <w:p w14:paraId="41A2FF26" w14:textId="77777777" w:rsidR="00B835F0" w:rsidRDefault="00B835F0" w:rsidP="0024425A">
                            <w:pPr>
                              <w:pStyle w:val="ECCpageHeader"/>
                            </w:pPr>
                            <w:r>
                              <w:t>Allan variances of the noise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CE14" id="_x0000_s1044" type="#_x0000_t202" style="position:absolute;margin-left:156pt;margin-top:-1.5pt;width:175.5pt;height:1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" fillcolor="window" stroked="f" strokeweight=".5pt">
                <v:textbox>
                  <w:txbxContent>
                    <w:p w14:paraId="41A2FF26" w14:textId="77777777" w:rsidR="00B835F0" w:rsidRDefault="00B835F0" w:rsidP="0024425A">
                      <w:pPr>
                        <w:pStyle w:val="ECCpageHeader"/>
                      </w:pPr>
                      <w:r>
                        <w:t>Allan variances of the noise power</w:t>
                      </w:r>
                    </w:p>
                  </w:txbxContent>
                </v:textbox>
              </v:shape>
            </w:pict>
          </mc:Fallback>
        </mc:AlternateContent>
      </w:r>
      <w:r w:rsidR="003568EB" w:rsidRPr="00397A73">
        <w:rPr>
          <w:lang w:val="en-GB" w:eastAsia="fr-FR"/>
        </w:rPr>
        <mc:AlternateContent>
          <mc:Choice Requires="wps">
            <w:drawing>
              <wp:anchor distT="0" distB="0" distL="114300" distR="114300" simplePos="0" relativeHeight="251658262" behindDoc="0" locked="0" layoutInCell="1" allowOverlap="1" wp14:anchorId="754C758A" wp14:editId="11461676">
                <wp:simplePos x="0" y="0"/>
                <wp:positionH relativeFrom="column">
                  <wp:posOffset>2472690</wp:posOffset>
                </wp:positionH>
                <wp:positionV relativeFrom="paragraph">
                  <wp:posOffset>2469103</wp:posOffset>
                </wp:positionV>
                <wp:extent cx="1235033" cy="228600"/>
                <wp:effectExtent l="0" t="0" r="3810" b="0"/>
                <wp:wrapNone/>
                <wp:docPr id="3"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33" cy="228600"/>
                        </a:xfrm>
                        <a:prstGeom prst="rect">
                          <a:avLst/>
                        </a:prstGeom>
                        <a:solidFill>
                          <a:sysClr val="window" lastClr="FFFFFF"/>
                        </a:solidFill>
                        <a:ln w="6350">
                          <a:noFill/>
                        </a:ln>
                        <a:effectLst/>
                      </wps:spPr>
                      <wps:txbx>
                        <w:txbxContent>
                          <w:p w14:paraId="5281D8F3" w14:textId="77777777" w:rsidR="00B835F0" w:rsidRDefault="00B835F0" w:rsidP="0024425A">
                            <w:pPr>
                              <w:pStyle w:val="ECCpageHeader"/>
                            </w:pPr>
                            <w:r>
                              <w:t>Integration time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C758A" id="_x0000_s1045" type="#_x0000_t202" style="position:absolute;margin-left:194.7pt;margin-top:194.4pt;width:97.25pt;height:1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" fillcolor="window" stroked="f" strokeweight=".5pt">
                <v:textbox>
                  <w:txbxContent>
                    <w:p w14:paraId="5281D8F3" w14:textId="77777777" w:rsidR="00B835F0" w:rsidRDefault="00B835F0" w:rsidP="0024425A">
                      <w:pPr>
                        <w:pStyle w:val="ECCpageHeader"/>
                      </w:pPr>
                      <w:r>
                        <w:t>Integration time in s</w:t>
                      </w:r>
                    </w:p>
                  </w:txbxContent>
                </v:textbox>
              </v:shape>
            </w:pict>
          </mc:Fallback>
        </mc:AlternateContent>
      </w:r>
      <w:r w:rsidR="003568EB" w:rsidRPr="00397A73">
        <w:rPr>
          <w:lang w:val="en-GB" w:eastAsia="fr-FR"/>
        </w:rPr>
        <w:drawing>
          <wp:inline distT="0" distB="0" distL="0" distR="0" wp14:anchorId="48D872ED" wp14:editId="664355D7">
            <wp:extent cx="5815786" cy="3096491"/>
            <wp:effectExtent l="0" t="0" r="0" b="8890"/>
            <wp:docPr id="46" name="Grafik 44" descr="Beschrijving: Allan-Vari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Beschrijving: Allan-Varian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9207" cy="3119610"/>
                    </a:xfrm>
                    <a:prstGeom prst="rect">
                      <a:avLst/>
                    </a:prstGeom>
                    <a:noFill/>
                    <a:ln>
                      <a:noFill/>
                    </a:ln>
                  </pic:spPr>
                </pic:pic>
              </a:graphicData>
            </a:graphic>
          </wp:inline>
        </w:drawing>
      </w:r>
    </w:p>
    <w:p w14:paraId="6EF9EA90" w14:textId="77777777" w:rsidR="0024425A" w:rsidRPr="00397A73" w:rsidRDefault="00935930" w:rsidP="0024425A">
      <w:pPr>
        <w:pStyle w:val="ECCFiguregraphcentered"/>
        <w:rPr>
          <w:lang w:val="en-GB"/>
        </w:rPr>
      </w:pPr>
      <w:r w:rsidRPr="00397A73">
        <w:rPr>
          <w:lang w:val="en-GB" w:eastAsia="fr-FR"/>
        </w:rPr>
        <mc:AlternateContent>
          <mc:Choice Requires="wpg">
            <w:drawing>
              <wp:anchor distT="0" distB="0" distL="114300" distR="114300" simplePos="0" relativeHeight="251658250" behindDoc="0" locked="0" layoutInCell="1" allowOverlap="1" wp14:anchorId="34B7BEDA" wp14:editId="08218F9C">
                <wp:simplePos x="0" y="0"/>
                <wp:positionH relativeFrom="column">
                  <wp:posOffset>3004185</wp:posOffset>
                </wp:positionH>
                <wp:positionV relativeFrom="paragraph">
                  <wp:posOffset>427673</wp:posOffset>
                </wp:positionV>
                <wp:extent cx="1991360" cy="575945"/>
                <wp:effectExtent l="0" t="0" r="8890" b="0"/>
                <wp:wrapNone/>
                <wp:docPr id="39" name="Gruppieren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575945"/>
                          <a:chOff x="7065" y="6795"/>
                          <a:chExt cx="2520" cy="964"/>
                        </a:xfrm>
                        <a:solidFill>
                          <a:sysClr val="window" lastClr="FFFFFF"/>
                        </a:solidFill>
                      </wpg:grpSpPr>
                      <wps:wsp>
                        <wps:cNvPr id="40" name="Text Box 5"/>
                        <wps:cNvSpPr txBox="1">
                          <a:spLocks noChangeArrowheads="1"/>
                        </wps:cNvSpPr>
                        <wps:spPr bwMode="auto">
                          <a:xfrm>
                            <a:off x="7728" y="6795"/>
                            <a:ext cx="1857" cy="964"/>
                          </a:xfrm>
                          <a:prstGeom prst="rect">
                            <a:avLst/>
                          </a:prstGeom>
                          <a:grpFill/>
                          <a:ln w="9525">
                            <a:noFill/>
                            <a:miter lim="800000"/>
                            <a:headEnd/>
                            <a:tailEnd/>
                          </a:ln>
                        </wps:spPr>
                        <wps:txbx>
                          <w:txbxContent>
                            <w:p w14:paraId="17460A69" w14:textId="77777777" w:rsidR="00B835F0" w:rsidRPr="00935930" w:rsidRDefault="00B835F0" w:rsidP="0024425A">
                              <w:pPr>
                                <w:pStyle w:val="ECCTabletext"/>
                                <w:rPr>
                                  <w:rStyle w:val="ECCParagraph"/>
                                  <w:sz w:val="16"/>
                                  <w:szCs w:val="16"/>
                                </w:rPr>
                              </w:pPr>
                              <w:r w:rsidRPr="00935930">
                                <w:rPr>
                                  <w:rStyle w:val="ECCParagraph"/>
                                  <w:sz w:val="16"/>
                                  <w:szCs w:val="16"/>
                                </w:rPr>
                                <w:t>30 Min warmup time</w:t>
                              </w:r>
                            </w:p>
                            <w:p w14:paraId="750A2420" w14:textId="77777777" w:rsidR="00B835F0" w:rsidRPr="00935930" w:rsidRDefault="00B835F0" w:rsidP="0024425A">
                              <w:pPr>
                                <w:pStyle w:val="ECCTabletext"/>
                                <w:rPr>
                                  <w:rStyle w:val="ECCParagraph"/>
                                  <w:sz w:val="16"/>
                                  <w:szCs w:val="16"/>
                                  <w:lang w:val="en-US"/>
                                </w:rPr>
                              </w:pPr>
                              <w:r w:rsidRPr="00935930">
                                <w:rPr>
                                  <w:rStyle w:val="ECCParagraph"/>
                                  <w:sz w:val="16"/>
                                  <w:szCs w:val="16"/>
                                  <w:lang w:val="en-US"/>
                                </w:rPr>
                                <w:t>60</w:t>
                              </w:r>
                              <w:r w:rsidRPr="00935930">
                                <w:rPr>
                                  <w:rStyle w:val="ECCParagraph"/>
                                  <w:sz w:val="16"/>
                                  <w:szCs w:val="16"/>
                                </w:rPr>
                                <w:t xml:space="preserve"> </w:t>
                              </w:r>
                              <w:r w:rsidRPr="00935930">
                                <w:rPr>
                                  <w:rStyle w:val="ECCParagraph"/>
                                  <w:sz w:val="16"/>
                                  <w:szCs w:val="16"/>
                                  <w:lang w:val="en-US"/>
                                </w:rPr>
                                <w:t xml:space="preserve">Min </w:t>
                              </w:r>
                              <w:r w:rsidRPr="00935930">
                                <w:rPr>
                                  <w:rStyle w:val="ECCParagraph"/>
                                  <w:sz w:val="16"/>
                                  <w:szCs w:val="16"/>
                                </w:rPr>
                                <w:t>warmup time</w:t>
                              </w:r>
                            </w:p>
                            <w:p w14:paraId="2118D27E" w14:textId="77777777" w:rsidR="00B835F0" w:rsidRPr="00935930" w:rsidRDefault="00B835F0" w:rsidP="0024425A">
                              <w:pPr>
                                <w:pStyle w:val="ECCTabletext"/>
                                <w:rPr>
                                  <w:rStyle w:val="ECCParagraph"/>
                                  <w:sz w:val="16"/>
                                  <w:szCs w:val="16"/>
                                  <w:lang w:val="de-DE"/>
                                </w:rPr>
                              </w:pPr>
                              <w:r w:rsidRPr="00935930">
                                <w:rPr>
                                  <w:rStyle w:val="ECCParagraph"/>
                                  <w:sz w:val="16"/>
                                  <w:szCs w:val="16"/>
                                  <w:lang w:val="de-DE"/>
                                </w:rPr>
                                <w:t>120</w:t>
                              </w:r>
                              <w:r w:rsidRPr="00935930">
                                <w:rPr>
                                  <w:rStyle w:val="ECCParagraph"/>
                                  <w:sz w:val="16"/>
                                  <w:szCs w:val="16"/>
                                </w:rPr>
                                <w:t xml:space="preserve"> </w:t>
                              </w:r>
                              <w:r w:rsidRPr="00935930">
                                <w:rPr>
                                  <w:rStyle w:val="ECCParagraph"/>
                                  <w:sz w:val="16"/>
                                  <w:szCs w:val="16"/>
                                  <w:lang w:val="de-DE"/>
                                </w:rPr>
                                <w:t xml:space="preserve">Min </w:t>
                              </w:r>
                              <w:r w:rsidRPr="00935930">
                                <w:rPr>
                                  <w:rStyle w:val="ECCParagraph"/>
                                  <w:sz w:val="16"/>
                                  <w:szCs w:val="16"/>
                                </w:rPr>
                                <w:t>warmup time</w:t>
                              </w:r>
                            </w:p>
                          </w:txbxContent>
                        </wps:txbx>
                        <wps:bodyPr rot="0" vert="horz" wrap="square" lIns="91440" tIns="45720" rIns="91440" bIns="45720" anchor="t" anchorCtr="0" upright="1">
                          <a:noAutofit/>
                        </wps:bodyPr>
                      </wps:wsp>
                      <wps:wsp>
                        <wps:cNvPr id="41" name="AutoShape 6"/>
                        <wps:cNvCnPr>
                          <a:cxnSpLocks noChangeShapeType="1"/>
                        </wps:cNvCnPr>
                        <wps:spPr bwMode="auto">
                          <a:xfrm>
                            <a:off x="7065" y="6990"/>
                            <a:ext cx="510" cy="0"/>
                          </a:xfrm>
                          <a:prstGeom prst="straightConnector1">
                            <a:avLst/>
                          </a:prstGeom>
                          <a:grpFill/>
                          <a:ln w="19050">
                            <a:solidFill>
                              <a:srgbClr val="0070C0"/>
                            </a:solidFill>
                            <a:round/>
                            <a:headEnd/>
                            <a:tailEnd/>
                          </a:ln>
                        </wps:spPr>
                        <wps:bodyPr/>
                      </wps:wsp>
                      <wps:wsp>
                        <wps:cNvPr id="42" name="AutoShape 7"/>
                        <wps:cNvCnPr>
                          <a:cxnSpLocks noChangeShapeType="1"/>
                        </wps:cNvCnPr>
                        <wps:spPr bwMode="auto">
                          <a:xfrm>
                            <a:off x="7065" y="7241"/>
                            <a:ext cx="510" cy="0"/>
                          </a:xfrm>
                          <a:prstGeom prst="straightConnector1">
                            <a:avLst/>
                          </a:prstGeom>
                          <a:grpFill/>
                          <a:ln w="19050">
                            <a:solidFill>
                              <a:srgbClr val="FF66FF"/>
                            </a:solidFill>
                            <a:round/>
                            <a:headEnd/>
                            <a:tailEnd/>
                          </a:ln>
                        </wps:spPr>
                        <wps:bodyPr/>
                      </wps:wsp>
                      <wps:wsp>
                        <wps:cNvPr id="43" name="AutoShape 8"/>
                        <wps:cNvCnPr>
                          <a:cxnSpLocks noChangeShapeType="1"/>
                        </wps:cNvCnPr>
                        <wps:spPr bwMode="auto">
                          <a:xfrm>
                            <a:off x="7065" y="7489"/>
                            <a:ext cx="510" cy="0"/>
                          </a:xfrm>
                          <a:prstGeom prst="straightConnector1">
                            <a:avLst/>
                          </a:prstGeom>
                          <a:grpFill/>
                          <a:ln w="19050">
                            <a:solidFill>
                              <a:srgbClr val="FF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34B7BEDA" id="_x0000_s1046" style="position:absolute;left:0;text-align:left;margin-left:236.55pt;margin-top:33.7pt;width:156.8pt;height:45.35pt;z-index:251658250" coordorigin="7065,6795" coordsize="252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">
                <v:shape id="Text Box 5" o:spid="_x0000_s1047" type="#_x0000_t202" style="position:absolute;left:7728;top:6795;width:1857;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7460A69" w14:textId="77777777" w:rsidR="00B835F0" w:rsidRPr="00935930" w:rsidRDefault="00B835F0" w:rsidP="0024425A">
                        <w:pPr>
                          <w:pStyle w:val="ECCTabletext"/>
                          <w:rPr>
                            <w:rStyle w:val="ECCParagraph"/>
                            <w:sz w:val="16"/>
                            <w:szCs w:val="16"/>
                          </w:rPr>
                        </w:pPr>
                        <w:r w:rsidRPr="00935930">
                          <w:rPr>
                            <w:rStyle w:val="ECCParagraph"/>
                            <w:sz w:val="16"/>
                            <w:szCs w:val="16"/>
                          </w:rPr>
                          <w:t>30 Min warmup time</w:t>
                        </w:r>
                      </w:p>
                      <w:p w14:paraId="750A2420" w14:textId="77777777" w:rsidR="00B835F0" w:rsidRPr="00935930" w:rsidRDefault="00B835F0" w:rsidP="0024425A">
                        <w:pPr>
                          <w:pStyle w:val="ECCTabletext"/>
                          <w:rPr>
                            <w:rStyle w:val="ECCParagraph"/>
                            <w:sz w:val="16"/>
                            <w:szCs w:val="16"/>
                            <w:lang w:val="en-US"/>
                          </w:rPr>
                        </w:pPr>
                        <w:r w:rsidRPr="00935930">
                          <w:rPr>
                            <w:rStyle w:val="ECCParagraph"/>
                            <w:sz w:val="16"/>
                            <w:szCs w:val="16"/>
                            <w:lang w:val="en-US"/>
                          </w:rPr>
                          <w:t>60</w:t>
                        </w:r>
                        <w:r w:rsidRPr="00935930">
                          <w:rPr>
                            <w:rStyle w:val="ECCParagraph"/>
                            <w:sz w:val="16"/>
                            <w:szCs w:val="16"/>
                          </w:rPr>
                          <w:t xml:space="preserve"> </w:t>
                        </w:r>
                        <w:r w:rsidRPr="00935930">
                          <w:rPr>
                            <w:rStyle w:val="ECCParagraph"/>
                            <w:sz w:val="16"/>
                            <w:szCs w:val="16"/>
                            <w:lang w:val="en-US"/>
                          </w:rPr>
                          <w:t xml:space="preserve">Min </w:t>
                        </w:r>
                        <w:r w:rsidRPr="00935930">
                          <w:rPr>
                            <w:rStyle w:val="ECCParagraph"/>
                            <w:sz w:val="16"/>
                            <w:szCs w:val="16"/>
                          </w:rPr>
                          <w:t>warmup time</w:t>
                        </w:r>
                      </w:p>
                      <w:p w14:paraId="2118D27E" w14:textId="77777777" w:rsidR="00B835F0" w:rsidRPr="00935930" w:rsidRDefault="00B835F0" w:rsidP="0024425A">
                        <w:pPr>
                          <w:pStyle w:val="ECCTabletext"/>
                          <w:rPr>
                            <w:rStyle w:val="ECCParagraph"/>
                            <w:sz w:val="16"/>
                            <w:szCs w:val="16"/>
                            <w:lang w:val="de-DE"/>
                          </w:rPr>
                        </w:pPr>
                        <w:r w:rsidRPr="00935930">
                          <w:rPr>
                            <w:rStyle w:val="ECCParagraph"/>
                            <w:sz w:val="16"/>
                            <w:szCs w:val="16"/>
                            <w:lang w:val="de-DE"/>
                          </w:rPr>
                          <w:t>120</w:t>
                        </w:r>
                        <w:r w:rsidRPr="00935930">
                          <w:rPr>
                            <w:rStyle w:val="ECCParagraph"/>
                            <w:sz w:val="16"/>
                            <w:szCs w:val="16"/>
                          </w:rPr>
                          <w:t xml:space="preserve"> </w:t>
                        </w:r>
                        <w:r w:rsidRPr="00935930">
                          <w:rPr>
                            <w:rStyle w:val="ECCParagraph"/>
                            <w:sz w:val="16"/>
                            <w:szCs w:val="16"/>
                            <w:lang w:val="de-DE"/>
                          </w:rPr>
                          <w:t xml:space="preserve">Min </w:t>
                        </w:r>
                        <w:r w:rsidRPr="00935930">
                          <w:rPr>
                            <w:rStyle w:val="ECCParagraph"/>
                            <w:sz w:val="16"/>
                            <w:szCs w:val="16"/>
                          </w:rPr>
                          <w:t>warmup time</w:t>
                        </w:r>
                      </w:p>
                    </w:txbxContent>
                  </v:textbox>
                </v:shape>
                <v:shape id="AutoShape 6" o:spid="_x0000_s1048" type="#_x0000_t32" style="position:absolute;left:7065;top:6990;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" strokecolor="#0070c0" strokeweight="1.5pt"/>
                <v:shape id="AutoShape 7" o:spid="_x0000_s1049" type="#_x0000_t32" style="position:absolute;left:7065;top:7241;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" strokecolor="#f6f" strokeweight="1.5pt"/>
                <v:shape id="AutoShape 8" o:spid="_x0000_s1050" type="#_x0000_t32" style="position:absolute;left:7065;top:7489;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" strokecolor="red" strokeweight="1.5pt"/>
              </v:group>
            </w:pict>
          </mc:Fallback>
        </mc:AlternateContent>
      </w:r>
      <w:r w:rsidR="00C36899" w:rsidRPr="00397A73">
        <w:rPr>
          <w:lang w:val="en-GB" w:eastAsia="fr-FR"/>
        </w:rPr>
        <mc:AlternateContent>
          <mc:Choice Requires="wps">
            <w:drawing>
              <wp:anchor distT="0" distB="0" distL="114300" distR="114300" simplePos="0" relativeHeight="251658267" behindDoc="0" locked="0" layoutInCell="1" allowOverlap="1" wp14:anchorId="0A8F020E" wp14:editId="2B4E9746">
                <wp:simplePos x="0" y="0"/>
                <wp:positionH relativeFrom="column">
                  <wp:posOffset>351060</wp:posOffset>
                </wp:positionH>
                <wp:positionV relativeFrom="paragraph">
                  <wp:posOffset>1249998</wp:posOffset>
                </wp:positionV>
                <wp:extent cx="718185" cy="228600"/>
                <wp:effectExtent l="7303" t="0" r="0" b="0"/>
                <wp:wrapNone/>
                <wp:docPr id="291"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718185" cy="228600"/>
                        </a:xfrm>
                        <a:prstGeom prst="rect">
                          <a:avLst/>
                        </a:prstGeom>
                        <a:solidFill>
                          <a:sysClr val="window" lastClr="FFFFFF"/>
                        </a:solidFill>
                        <a:ln w="6350">
                          <a:noFill/>
                        </a:ln>
                        <a:effectLst/>
                      </wps:spPr>
                      <wps:txbx>
                        <w:txbxContent>
                          <w:p w14:paraId="25D50DA9" w14:textId="77777777" w:rsidR="00B835F0" w:rsidRDefault="00B835F0" w:rsidP="00C36899">
                            <w:pPr>
                              <w:pStyle w:val="ECCpageHeader"/>
                            </w:pPr>
                            <w:r>
                              <w:t>Variation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F020E" id="_x0000_s1051" type="#_x0000_t202" style="position:absolute;left:0;text-align:left;margin-left:27.65pt;margin-top:98.45pt;width:56.55pt;height:18pt;rotation:-90;z-index:25165826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" fillcolor="window" stroked="f" strokeweight=".5pt">
                <v:textbox>
                  <w:txbxContent>
                    <w:p w14:paraId="25D50DA9" w14:textId="77777777" w:rsidR="00B835F0" w:rsidRDefault="00B835F0" w:rsidP="00C36899">
                      <w:pPr>
                        <w:pStyle w:val="ECCpageHeader"/>
                      </w:pPr>
                      <w:r>
                        <w:t>Variation</w:t>
                      </w:r>
                    </w:p>
                  </w:txbxContent>
                </v:textbox>
              </v:shape>
            </w:pict>
          </mc:Fallback>
        </mc:AlternateContent>
      </w:r>
      <w:r w:rsidR="00A0726B" w:rsidRPr="00397A73">
        <w:rPr>
          <w:lang w:val="en-GB" w:eastAsia="fr-FR"/>
        </w:rPr>
        <mc:AlternateContent>
          <mc:Choice Requires="wps">
            <w:drawing>
              <wp:anchor distT="0" distB="0" distL="114300" distR="114300" simplePos="0" relativeHeight="251658252" behindDoc="0" locked="0" layoutInCell="1" allowOverlap="1" wp14:anchorId="010E1726" wp14:editId="149AC18F">
                <wp:simplePos x="0" y="0"/>
                <wp:positionH relativeFrom="column">
                  <wp:posOffset>2476376</wp:posOffset>
                </wp:positionH>
                <wp:positionV relativeFrom="paragraph">
                  <wp:posOffset>2405281</wp:posOffset>
                </wp:positionV>
                <wp:extent cx="1188935" cy="228600"/>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935" cy="228600"/>
                        </a:xfrm>
                        <a:prstGeom prst="rect">
                          <a:avLst/>
                        </a:prstGeom>
                        <a:solidFill>
                          <a:sysClr val="window" lastClr="FFFFFF"/>
                        </a:solidFill>
                        <a:ln w="6350">
                          <a:noFill/>
                        </a:ln>
                        <a:effectLst/>
                      </wps:spPr>
                      <wps:txbx>
                        <w:txbxContent>
                          <w:p w14:paraId="53A7E74C" w14:textId="77777777" w:rsidR="00B835F0" w:rsidRDefault="00B835F0" w:rsidP="0024425A">
                            <w:pPr>
                              <w:pStyle w:val="ECCpageHeader"/>
                            </w:pPr>
                            <w:r>
                              <w:t>Integration time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E1726" id="_x0000_s1052" type="#_x0000_t202" style="position:absolute;left:0;text-align:left;margin-left:195pt;margin-top:189.4pt;width:93.6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" fillcolor="window" stroked="f" strokeweight=".5pt">
                <v:textbox>
                  <w:txbxContent>
                    <w:p w14:paraId="53A7E74C" w14:textId="77777777" w:rsidR="00B835F0" w:rsidRDefault="00B835F0" w:rsidP="0024425A">
                      <w:pPr>
                        <w:pStyle w:val="ECCpageHeader"/>
                      </w:pPr>
                      <w:r>
                        <w:t>Integration time in s</w:t>
                      </w:r>
                    </w:p>
                  </w:txbxContent>
                </v:textbox>
              </v:shape>
            </w:pict>
          </mc:Fallback>
        </mc:AlternateContent>
      </w:r>
      <w:r w:rsidR="003568EB" w:rsidRPr="00397A73">
        <w:rPr>
          <w:lang w:val="en-GB" w:eastAsia="fr-FR"/>
        </w:rPr>
        <w:drawing>
          <wp:inline distT="0" distB="0" distL="0" distR="0" wp14:anchorId="100039A2" wp14:editId="5E0496D3">
            <wp:extent cx="5718905" cy="3044537"/>
            <wp:effectExtent l="0" t="0" r="0" b="3810"/>
            <wp:docPr id="20" name="Grafik 44" descr="Beschrijving: Allan-Vari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Beschrijving: Allan-Varian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8880" cy="3055171"/>
                    </a:xfrm>
                    <a:prstGeom prst="rect">
                      <a:avLst/>
                    </a:prstGeom>
                    <a:noFill/>
                    <a:ln>
                      <a:noFill/>
                    </a:ln>
                  </pic:spPr>
                </pic:pic>
              </a:graphicData>
            </a:graphic>
          </wp:inline>
        </w:drawing>
      </w:r>
    </w:p>
    <w:p w14:paraId="04A89A0A" w14:textId="77777777" w:rsidR="0024425A" w:rsidRPr="00397A73" w:rsidRDefault="0024425A" w:rsidP="004A490A">
      <w:pPr>
        <w:pStyle w:val="Caption"/>
        <w:rPr>
          <w:lang w:val="en-GB"/>
        </w:rPr>
      </w:pPr>
      <w:r w:rsidRPr="00397A73">
        <w:rPr>
          <w:lang w:val="en-GB"/>
        </w:rPr>
        <w:t xml:space="preserve">Figure </w:t>
      </w:r>
      <w:r w:rsidR="004A490A" w:rsidRPr="00397A73">
        <w:rPr>
          <w:lang w:val="en-GB"/>
        </w:rPr>
        <w:fldChar w:fldCharType="begin"/>
      </w:r>
      <w:r w:rsidR="004A490A" w:rsidRPr="00397A73">
        <w:rPr>
          <w:lang w:val="en-GB"/>
        </w:rPr>
        <w:instrText xml:space="preserve"> SEQ Figur \* ARABIC </w:instrText>
      </w:r>
      <w:r w:rsidR="004A490A" w:rsidRPr="00397A73">
        <w:rPr>
          <w:lang w:val="en-GB"/>
        </w:rPr>
        <w:fldChar w:fldCharType="separate"/>
      </w:r>
      <w:r w:rsidR="003E5126" w:rsidRPr="00397A73">
        <w:rPr>
          <w:noProof/>
          <w:lang w:val="en-GB"/>
        </w:rPr>
        <w:t>12</w:t>
      </w:r>
      <w:r w:rsidR="004A490A" w:rsidRPr="00397A73">
        <w:rPr>
          <w:lang w:val="en-GB"/>
        </w:rPr>
        <w:fldChar w:fldCharType="end"/>
      </w:r>
      <w:r w:rsidRPr="00397A73">
        <w:rPr>
          <w:lang w:val="en-GB"/>
        </w:rPr>
        <w:t>: Drift of the average noise level at different integration times</w:t>
      </w:r>
    </w:p>
    <w:p w14:paraId="532A31B2" w14:textId="5E744FBC" w:rsidR="0024425A" w:rsidRPr="00397A73" w:rsidRDefault="0024425A" w:rsidP="0024425A">
      <w:r w:rsidRPr="00397A73">
        <w:t xml:space="preserve">It can be seen that in this example the maximum accuracy is achieved with an integration time between 200 and 400 s after a warmup time of 120 </w:t>
      </w:r>
      <w:r w:rsidR="00E326AE" w:rsidRPr="00397A73">
        <w:t>m</w:t>
      </w:r>
      <w:r w:rsidRPr="00397A73">
        <w:t>in.</w:t>
      </w:r>
      <w:r w:rsidRPr="00397A73" w:rsidDel="00E5061F">
        <w:t xml:space="preserve"> </w:t>
      </w:r>
      <w:r w:rsidRPr="00397A73">
        <w:t>However, the maximum storage capacity for I/Q samples of the used analyser at 1.25 MHz bandwidth was limited to 85 s, and at 10 MHz bandwidth the maximum was 20 s, so those were the integration times used.</w:t>
      </w:r>
      <w:r w:rsidR="000E6FC0" w:rsidRPr="00397A73">
        <w:t xml:space="preserve"> The left part of the curves reveals an exponential decrease (linear in a double-logarithmic plot). This is owing to the radiometer equation, which predicts a decrease of the system noise with the square root of the integration time.</w:t>
      </w:r>
      <w:r w:rsidR="006A4575" w:rsidRPr="00397A73">
        <w:t xml:space="preserve"> </w:t>
      </w:r>
      <w:r w:rsidRPr="00397A73">
        <w:t>As with many broadband measurement receivers, the used real</w:t>
      </w:r>
      <w:r w:rsidR="00A73296">
        <w:t xml:space="preserve"> </w:t>
      </w:r>
      <w:r w:rsidRPr="00397A73">
        <w:t xml:space="preserve">time analyser had an internal alignment procedure that is called automatically every few minutes. </w:t>
      </w:r>
      <w:r w:rsidR="00AD3AD2" w:rsidRPr="00397A73">
        <w:t>The below figure</w:t>
      </w:r>
      <w:r w:rsidRPr="00397A73">
        <w:t xml:space="preserve"> shows the momentary system noise level over a time period of 85 s, starting immediately after an alignment procedure.</w:t>
      </w:r>
    </w:p>
    <w:p w14:paraId="14C15F1F" w14:textId="77777777" w:rsidR="0024425A" w:rsidRPr="00397A73" w:rsidRDefault="003568EB" w:rsidP="0024425A">
      <w:pPr>
        <w:pStyle w:val="ECCFiguregraphcentered"/>
        <w:rPr>
          <w:lang w:val="en-GB"/>
        </w:rPr>
      </w:pPr>
      <w:r w:rsidRPr="00397A73">
        <w:rPr>
          <w:lang w:val="en-GB" w:eastAsia="fr-FR"/>
        </w:rPr>
        <w:lastRenderedPageBreak/>
        <mc:AlternateContent>
          <mc:Choice Requires="wps">
            <w:drawing>
              <wp:anchor distT="0" distB="0" distL="114300" distR="114300" simplePos="0" relativeHeight="251658265" behindDoc="0" locked="0" layoutInCell="1" allowOverlap="1" wp14:anchorId="388DCC9A" wp14:editId="32EF0D15">
                <wp:simplePos x="0" y="0"/>
                <wp:positionH relativeFrom="column">
                  <wp:posOffset>-169450</wp:posOffset>
                </wp:positionH>
                <wp:positionV relativeFrom="paragraph">
                  <wp:posOffset>689927</wp:posOffset>
                </wp:positionV>
                <wp:extent cx="1260393" cy="403366"/>
                <wp:effectExtent l="9207" t="0" r="6668" b="6667"/>
                <wp:wrapNone/>
                <wp:docPr id="47"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260393" cy="403366"/>
                        </a:xfrm>
                        <a:prstGeom prst="rect">
                          <a:avLst/>
                        </a:prstGeom>
                        <a:solidFill>
                          <a:sysClr val="window" lastClr="FFFFFF"/>
                        </a:solidFill>
                        <a:ln w="6350">
                          <a:noFill/>
                        </a:ln>
                        <a:effectLst/>
                      </wps:spPr>
                      <wps:txbx>
                        <w:txbxContent>
                          <w:p w14:paraId="0A3F8B1B" w14:textId="77777777" w:rsidR="00B835F0" w:rsidRPr="00935930" w:rsidRDefault="00B835F0" w:rsidP="00935930">
                            <w:pPr>
                              <w:pStyle w:val="ECCTabletext"/>
                              <w:jc w:val="center"/>
                              <w:rPr>
                                <w:b/>
                                <w:sz w:val="16"/>
                                <w:szCs w:val="16"/>
                              </w:rPr>
                            </w:pPr>
                            <w:r w:rsidRPr="00935930">
                              <w:rPr>
                                <w:b/>
                                <w:sz w:val="16"/>
                                <w:szCs w:val="16"/>
                              </w:rPr>
                              <w:t>Noise power Level in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DCC9A" id="Textfeld 26" o:spid="_x0000_s1053" type="#_x0000_t202" style="position:absolute;left:0;text-align:left;margin-left:-13.35pt;margin-top:54.3pt;width:99.25pt;height:31.75pt;rotation:-90;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" fillcolor="window" stroked="f" strokeweight=".5pt">
                <v:textbox>
                  <w:txbxContent>
                    <w:p w14:paraId="0A3F8B1B" w14:textId="77777777" w:rsidR="00B835F0" w:rsidRPr="00935930" w:rsidRDefault="00B835F0" w:rsidP="00935930">
                      <w:pPr>
                        <w:pStyle w:val="ECCTabletext"/>
                        <w:jc w:val="center"/>
                        <w:rPr>
                          <w:b/>
                          <w:sz w:val="16"/>
                          <w:szCs w:val="16"/>
                        </w:rPr>
                      </w:pPr>
                      <w:r w:rsidRPr="00935930">
                        <w:rPr>
                          <w:b/>
                          <w:sz w:val="16"/>
                          <w:szCs w:val="16"/>
                        </w:rPr>
                        <w:t>Noise power Level in dBm</w:t>
                      </w:r>
                    </w:p>
                  </w:txbxContent>
                </v:textbox>
              </v:shape>
            </w:pict>
          </mc:Fallback>
        </mc:AlternateContent>
      </w:r>
      <w:r w:rsidRPr="00397A73">
        <w:rPr>
          <w:lang w:val="en-GB" w:eastAsia="fr-FR"/>
        </w:rPr>
        <mc:AlternateContent>
          <mc:Choice Requires="wps">
            <w:drawing>
              <wp:anchor distT="0" distB="0" distL="114300" distR="114300" simplePos="0" relativeHeight="251658264" behindDoc="0" locked="0" layoutInCell="1" allowOverlap="1" wp14:anchorId="17D5B001" wp14:editId="7BCDD3E0">
                <wp:simplePos x="0" y="0"/>
                <wp:positionH relativeFrom="column">
                  <wp:posOffset>2623185</wp:posOffset>
                </wp:positionH>
                <wp:positionV relativeFrom="paragraph">
                  <wp:posOffset>1530350</wp:posOffset>
                </wp:positionV>
                <wp:extent cx="1476375" cy="238125"/>
                <wp:effectExtent l="0" t="0" r="9525" b="9525"/>
                <wp:wrapNone/>
                <wp:docPr id="64"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238125"/>
                        </a:xfrm>
                        <a:prstGeom prst="rect">
                          <a:avLst/>
                        </a:prstGeom>
                        <a:solidFill>
                          <a:sysClr val="window" lastClr="FFFFFF"/>
                        </a:solidFill>
                        <a:ln w="6350">
                          <a:noFill/>
                        </a:ln>
                        <a:effectLst/>
                      </wps:spPr>
                      <wps:txbx>
                        <w:txbxContent>
                          <w:p w14:paraId="1954ADD0" w14:textId="77777777" w:rsidR="00B835F0" w:rsidRPr="00935930" w:rsidRDefault="00B835F0" w:rsidP="0024425A">
                            <w:pPr>
                              <w:pStyle w:val="ECCTabletext"/>
                              <w:rPr>
                                <w:b/>
                                <w:sz w:val="16"/>
                                <w:szCs w:val="16"/>
                              </w:rPr>
                            </w:pPr>
                            <w:r w:rsidRPr="00935930">
                              <w:rPr>
                                <w:b/>
                                <w:sz w:val="16"/>
                                <w:szCs w:val="16"/>
                              </w:rPr>
                              <w:t>Measurement time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5B001" id="Textfeld 25" o:spid="_x0000_s1054" type="#_x0000_t202" style="position:absolute;left:0;text-align:left;margin-left:206.55pt;margin-top:120.5pt;width:116.25pt;height:18.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" fillcolor="window" stroked="f" strokeweight=".5pt">
                <v:textbox>
                  <w:txbxContent>
                    <w:p w14:paraId="1954ADD0" w14:textId="77777777" w:rsidR="00B835F0" w:rsidRPr="00935930" w:rsidRDefault="00B835F0" w:rsidP="0024425A">
                      <w:pPr>
                        <w:pStyle w:val="ECCTabletext"/>
                        <w:rPr>
                          <w:b/>
                          <w:sz w:val="16"/>
                          <w:szCs w:val="16"/>
                        </w:rPr>
                      </w:pPr>
                      <w:r w:rsidRPr="00935930">
                        <w:rPr>
                          <w:b/>
                          <w:sz w:val="16"/>
                          <w:szCs w:val="16"/>
                        </w:rPr>
                        <w:t>Measurement time in s</w:t>
                      </w:r>
                    </w:p>
                  </w:txbxContent>
                </v:textbox>
              </v:shape>
            </w:pict>
          </mc:Fallback>
        </mc:AlternateContent>
      </w:r>
      <w:r w:rsidRPr="00397A73">
        <w:rPr>
          <w:lang w:val="en-GB" w:eastAsia="fr-FR"/>
        </w:rPr>
        <mc:AlternateContent>
          <mc:Choice Requires="wps">
            <w:drawing>
              <wp:anchor distT="0" distB="0" distL="114300" distR="114300" simplePos="0" relativeHeight="251658263" behindDoc="0" locked="0" layoutInCell="1" allowOverlap="1" wp14:anchorId="22463D73" wp14:editId="7BB02F07">
                <wp:simplePos x="0" y="0"/>
                <wp:positionH relativeFrom="column">
                  <wp:posOffset>2527935</wp:posOffset>
                </wp:positionH>
                <wp:positionV relativeFrom="paragraph">
                  <wp:posOffset>-3175</wp:posOffset>
                </wp:positionV>
                <wp:extent cx="1333500" cy="200025"/>
                <wp:effectExtent l="0" t="0" r="0" b="9525"/>
                <wp:wrapNone/>
                <wp:docPr id="65"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20002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197A69A" id="Rechteck 24" o:spid="_x0000_s1026" style="position:absolute;margin-left:199.05pt;margin-top:-.25pt;width:10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" fillcolor="window" stroked="f"/>
            </w:pict>
          </mc:Fallback>
        </mc:AlternateContent>
      </w:r>
      <w:r w:rsidRPr="00397A73">
        <w:rPr>
          <w:lang w:val="en-GB" w:eastAsia="fr-FR"/>
        </w:rPr>
        <w:drawing>
          <wp:inline distT="0" distB="0" distL="0" distR="0" wp14:anchorId="31091FF9" wp14:editId="461C53D2">
            <wp:extent cx="5341257" cy="1727200"/>
            <wp:effectExtent l="0" t="0" r="0" b="6350"/>
            <wp:docPr id="66" name="Grafik 23" descr="Beschrijving: Alignment-D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Beschrijving: Alignment-Drif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9294" cy="1726565"/>
                    </a:xfrm>
                    <a:prstGeom prst="rect">
                      <a:avLst/>
                    </a:prstGeom>
                    <a:noFill/>
                    <a:ln>
                      <a:noFill/>
                    </a:ln>
                  </pic:spPr>
                </pic:pic>
              </a:graphicData>
            </a:graphic>
          </wp:inline>
        </w:drawing>
      </w:r>
    </w:p>
    <w:p w14:paraId="596AD97D" w14:textId="77777777" w:rsidR="0024425A" w:rsidRPr="00397A73" w:rsidRDefault="00935930" w:rsidP="0024425A">
      <w:pPr>
        <w:pStyle w:val="ECCFiguregraphcentered"/>
        <w:rPr>
          <w:lang w:val="en-GB"/>
        </w:rPr>
      </w:pPr>
      <w:r w:rsidRPr="00397A73">
        <w:rPr>
          <w:lang w:val="en-GB" w:eastAsia="fr-FR"/>
        </w:rPr>
        <mc:AlternateContent>
          <mc:Choice Requires="wps">
            <w:drawing>
              <wp:anchor distT="0" distB="0" distL="114300" distR="114300" simplePos="0" relativeHeight="251658248" behindDoc="0" locked="0" layoutInCell="1" allowOverlap="1" wp14:anchorId="47C87A40" wp14:editId="7106D6B8">
                <wp:simplePos x="0" y="0"/>
                <wp:positionH relativeFrom="column">
                  <wp:posOffset>-204878</wp:posOffset>
                </wp:positionH>
                <wp:positionV relativeFrom="paragraph">
                  <wp:posOffset>668972</wp:posOffset>
                </wp:positionV>
                <wp:extent cx="1283970" cy="398145"/>
                <wp:effectExtent l="4762" t="0" r="0" b="0"/>
                <wp:wrapNone/>
                <wp:docPr id="1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283970" cy="398145"/>
                        </a:xfrm>
                        <a:prstGeom prst="rect">
                          <a:avLst/>
                        </a:prstGeom>
                        <a:solidFill>
                          <a:sysClr val="window" lastClr="FFFFFF"/>
                        </a:solidFill>
                        <a:ln w="6350">
                          <a:noFill/>
                        </a:ln>
                        <a:effectLst/>
                      </wps:spPr>
                      <wps:txbx>
                        <w:txbxContent>
                          <w:p w14:paraId="77BA6463" w14:textId="77777777" w:rsidR="00B835F0" w:rsidRPr="00935930" w:rsidRDefault="00B835F0" w:rsidP="00935930">
                            <w:pPr>
                              <w:pStyle w:val="ECCTabletext"/>
                              <w:jc w:val="center"/>
                              <w:rPr>
                                <w:b/>
                                <w:sz w:val="16"/>
                                <w:szCs w:val="16"/>
                              </w:rPr>
                            </w:pPr>
                            <w:r w:rsidRPr="00935930">
                              <w:rPr>
                                <w:b/>
                                <w:sz w:val="16"/>
                                <w:szCs w:val="16"/>
                              </w:rPr>
                              <w:t>Noise power lLevel in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7A40" id="_x0000_s1055" type="#_x0000_t202" style="position:absolute;left:0;text-align:left;margin-left:-16.15pt;margin-top:52.65pt;width:101.1pt;height:31.35pt;rotation:-9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" fillcolor="window" stroked="f" strokeweight=".5pt">
                <v:textbox>
                  <w:txbxContent>
                    <w:p w14:paraId="77BA6463" w14:textId="77777777" w:rsidR="00B835F0" w:rsidRPr="00935930" w:rsidRDefault="00B835F0" w:rsidP="00935930">
                      <w:pPr>
                        <w:pStyle w:val="ECCTabletext"/>
                        <w:jc w:val="center"/>
                        <w:rPr>
                          <w:b/>
                          <w:sz w:val="16"/>
                          <w:szCs w:val="16"/>
                        </w:rPr>
                      </w:pPr>
                      <w:r w:rsidRPr="00935930">
                        <w:rPr>
                          <w:b/>
                          <w:sz w:val="16"/>
                          <w:szCs w:val="16"/>
                        </w:rPr>
                        <w:t>Noise power lLevel in dBm</w:t>
                      </w:r>
                    </w:p>
                  </w:txbxContent>
                </v:textbox>
              </v:shape>
            </w:pict>
          </mc:Fallback>
        </mc:AlternateContent>
      </w:r>
      <w:r w:rsidR="00194E7E" w:rsidRPr="00397A73">
        <w:rPr>
          <w:lang w:val="en-GB" w:eastAsia="fr-FR"/>
        </w:rPr>
        <mc:AlternateContent>
          <mc:Choice Requires="wps">
            <w:drawing>
              <wp:anchor distT="0" distB="0" distL="114300" distR="114300" simplePos="0" relativeHeight="251658247" behindDoc="0" locked="0" layoutInCell="1" allowOverlap="1" wp14:anchorId="2E683925" wp14:editId="6F651449">
                <wp:simplePos x="0" y="0"/>
                <wp:positionH relativeFrom="column">
                  <wp:posOffset>2461260</wp:posOffset>
                </wp:positionH>
                <wp:positionV relativeFrom="paragraph">
                  <wp:posOffset>1600612</wp:posOffset>
                </wp:positionV>
                <wp:extent cx="1476375" cy="238125"/>
                <wp:effectExtent l="0" t="0" r="9525" b="9525"/>
                <wp:wrapNone/>
                <wp:docPr id="1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238125"/>
                        </a:xfrm>
                        <a:prstGeom prst="rect">
                          <a:avLst/>
                        </a:prstGeom>
                        <a:solidFill>
                          <a:sysClr val="window" lastClr="FFFFFF"/>
                        </a:solidFill>
                        <a:ln w="6350">
                          <a:noFill/>
                        </a:ln>
                        <a:effectLst/>
                      </wps:spPr>
                      <wps:txbx>
                        <w:txbxContent>
                          <w:p w14:paraId="4E968B93" w14:textId="77777777" w:rsidR="00B835F0" w:rsidRPr="00935930" w:rsidRDefault="00B835F0" w:rsidP="0024425A">
                            <w:pPr>
                              <w:pStyle w:val="ECCTabletext"/>
                              <w:rPr>
                                <w:b/>
                                <w:sz w:val="16"/>
                                <w:szCs w:val="16"/>
                              </w:rPr>
                            </w:pPr>
                            <w:r w:rsidRPr="00935930">
                              <w:rPr>
                                <w:b/>
                                <w:sz w:val="16"/>
                                <w:szCs w:val="16"/>
                              </w:rPr>
                              <w:t>Measurement time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83925" id="_x0000_s1056" type="#_x0000_t202" style="position:absolute;left:0;text-align:left;margin-left:193.8pt;margin-top:126.05pt;width:116.25pt;height:1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" fillcolor="window" stroked="f" strokeweight=".5pt">
                <v:textbox>
                  <w:txbxContent>
                    <w:p w14:paraId="4E968B93" w14:textId="77777777" w:rsidR="00B835F0" w:rsidRPr="00935930" w:rsidRDefault="00B835F0" w:rsidP="0024425A">
                      <w:pPr>
                        <w:pStyle w:val="ECCTabletext"/>
                        <w:rPr>
                          <w:b/>
                          <w:sz w:val="16"/>
                          <w:szCs w:val="16"/>
                        </w:rPr>
                      </w:pPr>
                      <w:r w:rsidRPr="00935930">
                        <w:rPr>
                          <w:b/>
                          <w:sz w:val="16"/>
                          <w:szCs w:val="16"/>
                        </w:rPr>
                        <w:t>Measurement time in s</w:t>
                      </w:r>
                    </w:p>
                  </w:txbxContent>
                </v:textbox>
              </v:shape>
            </w:pict>
          </mc:Fallback>
        </mc:AlternateContent>
      </w:r>
      <w:r w:rsidR="00E23F86" w:rsidRPr="00397A73">
        <w:rPr>
          <w:lang w:val="en-GB" w:eastAsia="fr-FR"/>
        </w:rPr>
        <mc:AlternateContent>
          <mc:Choice Requires="wps">
            <w:drawing>
              <wp:anchor distT="0" distB="0" distL="114300" distR="114300" simplePos="0" relativeHeight="251658246" behindDoc="0" locked="0" layoutInCell="1" allowOverlap="1" wp14:anchorId="13C8182D" wp14:editId="7E54404C">
                <wp:simplePos x="0" y="0"/>
                <wp:positionH relativeFrom="column">
                  <wp:posOffset>2606378</wp:posOffset>
                </wp:positionH>
                <wp:positionV relativeFrom="paragraph">
                  <wp:posOffset>27479</wp:posOffset>
                </wp:positionV>
                <wp:extent cx="1333500" cy="200025"/>
                <wp:effectExtent l="0" t="0" r="0" b="9525"/>
                <wp:wrapNone/>
                <wp:docPr id="14"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20002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7B87CCC" id="Rechteck 24" o:spid="_x0000_s1026" style="position:absolute;margin-left:205.25pt;margin-top:2.15pt;width:105pt;height:1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" fillcolor="window" stroked="f"/>
            </w:pict>
          </mc:Fallback>
        </mc:AlternateContent>
      </w:r>
      <w:r w:rsidR="003568EB" w:rsidRPr="00397A73">
        <w:rPr>
          <w:lang w:val="en-GB" w:eastAsia="fr-FR"/>
        </w:rPr>
        <w:drawing>
          <wp:inline distT="0" distB="0" distL="0" distR="0" wp14:anchorId="0133AE88" wp14:editId="36BB41E4">
            <wp:extent cx="5365371" cy="1776046"/>
            <wp:effectExtent l="0" t="0" r="6985" b="0"/>
            <wp:docPr id="21" name="Grafik 23" descr="Beschrijving: Alignment-D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Beschrijving: Alignment-Drif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8970" cy="1807029"/>
                    </a:xfrm>
                    <a:prstGeom prst="rect">
                      <a:avLst/>
                    </a:prstGeom>
                    <a:noFill/>
                    <a:ln>
                      <a:noFill/>
                    </a:ln>
                  </pic:spPr>
                </pic:pic>
              </a:graphicData>
            </a:graphic>
          </wp:inline>
        </w:drawing>
      </w:r>
    </w:p>
    <w:p w14:paraId="73267735" w14:textId="77777777" w:rsidR="006921CA" w:rsidRPr="00397A73" w:rsidRDefault="006921CA" w:rsidP="006921CA">
      <w:pPr>
        <w:pStyle w:val="Caption"/>
        <w:rPr>
          <w:lang w:val="en-GB"/>
        </w:rPr>
      </w:pPr>
      <w:r w:rsidRPr="00397A73">
        <w:rPr>
          <w:lang w:val="en-GB"/>
        </w:rPr>
        <w:t xml:space="preserve">Figure </w:t>
      </w:r>
      <w:r w:rsidRPr="00397A73">
        <w:rPr>
          <w:lang w:val="en-GB"/>
        </w:rPr>
        <w:fldChar w:fldCharType="begin"/>
      </w:r>
      <w:r w:rsidRPr="00397A73">
        <w:rPr>
          <w:lang w:val="en-GB"/>
        </w:rPr>
        <w:instrText xml:space="preserve"> SEQ Figur \* ARABIC </w:instrText>
      </w:r>
      <w:r w:rsidRPr="00397A73">
        <w:rPr>
          <w:lang w:val="en-GB"/>
        </w:rPr>
        <w:fldChar w:fldCharType="separate"/>
      </w:r>
      <w:r w:rsidR="003E5126" w:rsidRPr="00397A73">
        <w:rPr>
          <w:noProof/>
          <w:lang w:val="en-GB"/>
        </w:rPr>
        <w:t>13</w:t>
      </w:r>
      <w:r w:rsidRPr="00397A73">
        <w:rPr>
          <w:lang w:val="en-GB"/>
        </w:rPr>
        <w:fldChar w:fldCharType="end"/>
      </w:r>
      <w:r w:rsidRPr="00397A73">
        <w:rPr>
          <w:lang w:val="en-GB"/>
        </w:rPr>
        <w:t>: Time drift of the measured noise level after alignment</w:t>
      </w:r>
    </w:p>
    <w:p w14:paraId="25B8348D" w14:textId="77777777" w:rsidR="0024425A" w:rsidRPr="00397A73" w:rsidRDefault="0024425A" w:rsidP="0024425A">
      <w:r w:rsidRPr="00397A73">
        <w:t>It can be seen that the time drift of the level indication stabilizes after about 15 s, so all measurements were started only with this delay after alignment.</w:t>
      </w:r>
    </w:p>
    <w:p w14:paraId="26C4C849" w14:textId="77777777" w:rsidR="0024425A" w:rsidRPr="00397A73" w:rsidRDefault="0024425A" w:rsidP="0024425A">
      <w:pPr>
        <w:pStyle w:val="ECCAnnexheading2"/>
        <w:rPr>
          <w:lang w:val="en-GB"/>
        </w:rPr>
      </w:pPr>
      <w:bookmarkStart w:id="69" w:name="_Ref40878873"/>
      <w:r w:rsidRPr="00397A73">
        <w:rPr>
          <w:lang w:val="en-GB"/>
        </w:rPr>
        <w:t>External noise measurement</w:t>
      </w:r>
      <w:bookmarkEnd w:id="69"/>
    </w:p>
    <w:p w14:paraId="664461CC" w14:textId="77777777" w:rsidR="0024425A" w:rsidRPr="00397A73" w:rsidRDefault="0024425A" w:rsidP="0024425A">
      <w:r w:rsidRPr="00397A73">
        <w:t xml:space="preserve">To gain an overview of typical emission levels from currently installed wind turbines in Germany, measurements were performed at three different locations with wind turbines of different types from three major vendors. The total noise power was measured as described in Section </w:t>
      </w:r>
      <w:r w:rsidR="00777F7C" w:rsidRPr="00397A73">
        <w:fldChar w:fldCharType="begin"/>
      </w:r>
      <w:r w:rsidR="00777F7C" w:rsidRPr="00397A73">
        <w:instrText xml:space="preserve"> REF _Ref49527383 \r \h </w:instrText>
      </w:r>
      <w:r w:rsidR="00777F7C" w:rsidRPr="00397A73">
        <w:fldChar w:fldCharType="separate"/>
      </w:r>
      <w:r w:rsidR="003E5126" w:rsidRPr="00397A73">
        <w:t>2</w:t>
      </w:r>
      <w:r w:rsidR="00777F7C" w:rsidRPr="00397A73">
        <w:fldChar w:fldCharType="end"/>
      </w:r>
      <w:r w:rsidRPr="00397A73">
        <w:t xml:space="preserve"> of this Report, with the antenna positioned about 150 m away from the pole of the wind turbine and pointing to different directions:</w:t>
      </w:r>
    </w:p>
    <w:p w14:paraId="6868C1AC" w14:textId="77777777" w:rsidR="0024425A" w:rsidRPr="00397A73" w:rsidRDefault="0024425A" w:rsidP="0024425A">
      <w:pPr>
        <w:pStyle w:val="ECCLetteredList"/>
        <w:rPr>
          <w:lang w:val="en-GB"/>
        </w:rPr>
      </w:pPr>
      <w:r w:rsidRPr="00397A73">
        <w:rPr>
          <w:lang w:val="en-GB"/>
        </w:rPr>
        <w:t>Towards the wind turbine hub ("on-position")</w:t>
      </w:r>
      <w:r w:rsidR="007A2483" w:rsidRPr="00397A73">
        <w:rPr>
          <w:lang w:val="en-GB"/>
        </w:rPr>
        <w:t>;</w:t>
      </w:r>
    </w:p>
    <w:p w14:paraId="15DAD946" w14:textId="77777777" w:rsidR="0024425A" w:rsidRPr="00397A73" w:rsidRDefault="0024425A" w:rsidP="0024425A">
      <w:pPr>
        <w:pStyle w:val="ECCLetteredList"/>
        <w:rPr>
          <w:lang w:val="en-GB"/>
        </w:rPr>
      </w:pPr>
      <w:r w:rsidRPr="00397A73">
        <w:rPr>
          <w:lang w:val="en-GB"/>
        </w:rPr>
        <w:t>Away from the wind turbine and away from the sun ("off-position")</w:t>
      </w:r>
      <w:r w:rsidR="007A2483" w:rsidRPr="00397A73">
        <w:rPr>
          <w:lang w:val="en-GB"/>
        </w:rPr>
        <w:t>;</w:t>
      </w:r>
    </w:p>
    <w:p w14:paraId="07CE1A97" w14:textId="77777777" w:rsidR="0024425A" w:rsidRPr="00397A73" w:rsidRDefault="0024425A" w:rsidP="0024425A">
      <w:pPr>
        <w:pStyle w:val="ECCLetteredList"/>
        <w:rPr>
          <w:lang w:val="en-GB"/>
        </w:rPr>
      </w:pPr>
      <w:r w:rsidRPr="00397A73">
        <w:rPr>
          <w:lang w:val="en-GB"/>
        </w:rPr>
        <w:t>Away from the wind turbine but towards the sun ("sun-position")</w:t>
      </w:r>
      <w:r w:rsidR="007A2483" w:rsidRPr="00397A73">
        <w:rPr>
          <w:lang w:val="en-GB"/>
        </w:rPr>
        <w:t>.</w:t>
      </w:r>
    </w:p>
    <w:p w14:paraId="08DEC343" w14:textId="77777777" w:rsidR="00AF555E" w:rsidRPr="00397A73" w:rsidRDefault="00AF555E" w:rsidP="0024425A">
      <w:r w:rsidRPr="00397A73">
        <w:t>In all three measurements, the elevation was equal (about 45°). The azimuths of the measurements were about 90° apart.</w:t>
      </w:r>
    </w:p>
    <w:p w14:paraId="64F5A1DA" w14:textId="77777777" w:rsidR="0024425A" w:rsidRPr="00397A73" w:rsidRDefault="0024425A" w:rsidP="0024425A">
      <w:r w:rsidRPr="00397A73">
        <w:t>The sun-position was measured at some locations to determine its noise level compared to the emission levels of other noise sources.</w:t>
      </w:r>
    </w:p>
    <w:p w14:paraId="3E4F1118" w14:textId="77777777" w:rsidR="0024425A" w:rsidRPr="00397A73" w:rsidRDefault="003568EB" w:rsidP="00DE107D">
      <w:pPr>
        <w:jc w:val="center"/>
      </w:pPr>
      <w:r w:rsidRPr="00397A73">
        <w:rPr>
          <w:noProof/>
          <w:lang w:eastAsia="fr-FR"/>
        </w:rPr>
        <w:lastRenderedPageBreak/>
        <w:drawing>
          <wp:inline distT="0" distB="0" distL="0" distR="0" wp14:anchorId="48DBA14B" wp14:editId="2CC79AE8">
            <wp:extent cx="2670399" cy="3559074"/>
            <wp:effectExtent l="0" t="0" r="0" b="3810"/>
            <wp:docPr id="22" name="Grafik 3" descr="Beschrijving: Messaufbau UHF Lamer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eschrijving: Messaufbau UHF Lamerding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4246" cy="3564202"/>
                    </a:xfrm>
                    <a:prstGeom prst="rect">
                      <a:avLst/>
                    </a:prstGeom>
                    <a:noFill/>
                    <a:ln>
                      <a:noFill/>
                    </a:ln>
                  </pic:spPr>
                </pic:pic>
              </a:graphicData>
            </a:graphic>
          </wp:inline>
        </w:drawing>
      </w:r>
      <w:r w:rsidRPr="00397A73">
        <w:rPr>
          <w:noProof/>
          <w:lang w:eastAsia="fr-FR"/>
        </w:rPr>
        <w:drawing>
          <wp:inline distT="0" distB="0" distL="0" distR="0" wp14:anchorId="008E75E6" wp14:editId="744DB432">
            <wp:extent cx="2195018" cy="3558839"/>
            <wp:effectExtent l="0" t="0" r="0" b="3810"/>
            <wp:docPr id="23" name="Grafik 4" descr="Beschrijving: Messaufbau L-Band Lamer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Beschrijving: Messaufbau L-Band Lamerdin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1811" cy="3586065"/>
                    </a:xfrm>
                    <a:prstGeom prst="rect">
                      <a:avLst/>
                    </a:prstGeom>
                    <a:noFill/>
                    <a:ln>
                      <a:noFill/>
                    </a:ln>
                  </pic:spPr>
                </pic:pic>
              </a:graphicData>
            </a:graphic>
          </wp:inline>
        </w:drawing>
      </w:r>
    </w:p>
    <w:p w14:paraId="7A4FAAF2" w14:textId="77777777" w:rsidR="0024425A" w:rsidRPr="00397A73" w:rsidRDefault="0024425A" w:rsidP="004A490A">
      <w:pPr>
        <w:pStyle w:val="Caption"/>
        <w:rPr>
          <w:lang w:val="en-GB"/>
        </w:rPr>
      </w:pPr>
      <w:r w:rsidRPr="00397A73">
        <w:rPr>
          <w:lang w:val="en-GB"/>
        </w:rPr>
        <w:t xml:space="preserve">Figure </w:t>
      </w:r>
      <w:r w:rsidR="004A490A" w:rsidRPr="00397A73">
        <w:rPr>
          <w:lang w:val="en-GB"/>
        </w:rPr>
        <w:fldChar w:fldCharType="begin"/>
      </w:r>
      <w:r w:rsidR="004A490A" w:rsidRPr="00397A73">
        <w:rPr>
          <w:lang w:val="en-GB"/>
        </w:rPr>
        <w:instrText xml:space="preserve"> SEQ Figur \* ARABIC </w:instrText>
      </w:r>
      <w:r w:rsidR="004A490A" w:rsidRPr="00397A73">
        <w:rPr>
          <w:lang w:val="en-GB"/>
        </w:rPr>
        <w:fldChar w:fldCharType="separate"/>
      </w:r>
      <w:r w:rsidR="003E5126" w:rsidRPr="00397A73">
        <w:rPr>
          <w:noProof/>
          <w:lang w:val="en-GB"/>
        </w:rPr>
        <w:t>14</w:t>
      </w:r>
      <w:r w:rsidR="004A490A" w:rsidRPr="00397A73">
        <w:rPr>
          <w:lang w:val="en-GB"/>
        </w:rPr>
        <w:fldChar w:fldCharType="end"/>
      </w:r>
      <w:r w:rsidRPr="00397A73">
        <w:rPr>
          <w:lang w:val="en-GB"/>
        </w:rPr>
        <w:t>: Measurement of wind turbine emission levels (left: at 611 MHz, right: at 1413 MHz)</w:t>
      </w:r>
    </w:p>
    <w:p w14:paraId="5D5DEEF6" w14:textId="77777777" w:rsidR="0024425A" w:rsidRPr="00397A73" w:rsidRDefault="003568EB" w:rsidP="00DE107D">
      <w:pPr>
        <w:jc w:val="center"/>
      </w:pPr>
      <w:r w:rsidRPr="00397A73">
        <w:rPr>
          <w:noProof/>
          <w:lang w:eastAsia="fr-FR"/>
        </w:rPr>
        <w:drawing>
          <wp:inline distT="0" distB="0" distL="0" distR="0" wp14:anchorId="6406D27B" wp14:editId="74C5A8D9">
            <wp:extent cx="5683624" cy="3140795"/>
            <wp:effectExtent l="0" t="0" r="0" b="2540"/>
            <wp:docPr id="2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9076" cy="3149334"/>
                    </a:xfrm>
                    <a:prstGeom prst="rect">
                      <a:avLst/>
                    </a:prstGeom>
                    <a:noFill/>
                    <a:ln>
                      <a:noFill/>
                    </a:ln>
                  </pic:spPr>
                </pic:pic>
              </a:graphicData>
            </a:graphic>
          </wp:inline>
        </w:drawing>
      </w:r>
    </w:p>
    <w:p w14:paraId="77A546AE" w14:textId="77777777" w:rsidR="0024425A" w:rsidRPr="00397A73" w:rsidRDefault="0024425A" w:rsidP="004A490A">
      <w:pPr>
        <w:pStyle w:val="Caption"/>
        <w:rPr>
          <w:lang w:val="en-GB"/>
        </w:rPr>
      </w:pPr>
      <w:r w:rsidRPr="00397A73">
        <w:rPr>
          <w:lang w:val="en-GB"/>
        </w:rPr>
        <w:t xml:space="preserve">Figure </w:t>
      </w:r>
      <w:r w:rsidR="004A490A" w:rsidRPr="00397A73">
        <w:rPr>
          <w:lang w:val="en-GB"/>
        </w:rPr>
        <w:fldChar w:fldCharType="begin"/>
      </w:r>
      <w:r w:rsidR="004A490A" w:rsidRPr="00397A73">
        <w:rPr>
          <w:lang w:val="en-GB"/>
        </w:rPr>
        <w:instrText xml:space="preserve"> SEQ Figur \* ARABIC </w:instrText>
      </w:r>
      <w:r w:rsidR="004A490A" w:rsidRPr="00397A73">
        <w:rPr>
          <w:lang w:val="en-GB"/>
        </w:rPr>
        <w:fldChar w:fldCharType="separate"/>
      </w:r>
      <w:r w:rsidR="003E5126" w:rsidRPr="00397A73">
        <w:rPr>
          <w:noProof/>
          <w:lang w:val="en-GB"/>
        </w:rPr>
        <w:t>15</w:t>
      </w:r>
      <w:r w:rsidR="004A490A" w:rsidRPr="00397A73">
        <w:rPr>
          <w:lang w:val="en-GB"/>
        </w:rPr>
        <w:fldChar w:fldCharType="end"/>
      </w:r>
      <w:r w:rsidRPr="00397A73">
        <w:rPr>
          <w:lang w:val="en-GB"/>
        </w:rPr>
        <w:t>: Map of a wind turbine with "on" and "off" directions. Purple: measurement location</w:t>
      </w:r>
    </w:p>
    <w:p w14:paraId="1A956FF5" w14:textId="77777777" w:rsidR="0024425A" w:rsidRPr="00397A73" w:rsidRDefault="0024425A" w:rsidP="0024425A">
      <w:r w:rsidRPr="00397A73">
        <w:t>Prior to the measurements it was ensured that no dominant radio noise sources such as overhead high voltage lines or electric train installations were in the vicinity, both in on and off-directions of the antenna. During the measurements</w:t>
      </w:r>
      <w:r w:rsidR="00527F6E" w:rsidRPr="00397A73">
        <w:t>,</w:t>
      </w:r>
      <w:r w:rsidRPr="00397A73">
        <w:t xml:space="preserve"> the wind turbines were running.</w:t>
      </w:r>
    </w:p>
    <w:p w14:paraId="71F4CF76" w14:textId="77777777" w:rsidR="0024425A" w:rsidRPr="00397A73" w:rsidRDefault="0024425A" w:rsidP="0024425A">
      <w:r w:rsidRPr="00397A73">
        <w:t xml:space="preserve">During the integration time (measurement duration), all samples were </w:t>
      </w:r>
      <w:r w:rsidR="00527F6E" w:rsidRPr="00397A73">
        <w:t>recorded,</w:t>
      </w:r>
      <w:r w:rsidRPr="00397A73">
        <w:t xml:space="preserve"> and the average power calculated. For clarity, a diagram was drawn up, illustrating the average power level at 200 ms intervals. </w:t>
      </w:r>
      <w:r w:rsidR="00AD3AD2" w:rsidRPr="00397A73">
        <w:t>The below figure</w:t>
      </w:r>
      <w:r w:rsidRPr="00397A73">
        <w:t>s illustrate the results of measurements obtained in front of a wind turbine.</w:t>
      </w:r>
    </w:p>
    <w:p w14:paraId="57C7CA51" w14:textId="77777777" w:rsidR="0024425A" w:rsidRPr="00397A73" w:rsidRDefault="006C07D4" w:rsidP="00777F7C">
      <w:pPr>
        <w:pStyle w:val="ECCFiguregraphcentered"/>
        <w:rPr>
          <w:lang w:val="en-GB"/>
        </w:rPr>
      </w:pPr>
      <w:r w:rsidRPr="00397A73">
        <w:rPr>
          <w:b/>
          <w:bCs/>
          <w:color w:val="D2232A"/>
          <w:lang w:val="en-GB" w:eastAsia="fr-FR"/>
        </w:rPr>
        <w:lastRenderedPageBreak/>
        <mc:AlternateContent>
          <mc:Choice Requires="wps">
            <w:drawing>
              <wp:anchor distT="0" distB="0" distL="114300" distR="114300" simplePos="0" relativeHeight="251658255" behindDoc="0" locked="0" layoutInCell="1" allowOverlap="1" wp14:anchorId="5DEB89D0" wp14:editId="3012C981">
                <wp:simplePos x="0" y="0"/>
                <wp:positionH relativeFrom="column">
                  <wp:posOffset>1211580</wp:posOffset>
                </wp:positionH>
                <wp:positionV relativeFrom="paragraph">
                  <wp:posOffset>2209483</wp:posOffset>
                </wp:positionV>
                <wp:extent cx="3524250" cy="400050"/>
                <wp:effectExtent l="0" t="0" r="0" b="0"/>
                <wp:wrapNone/>
                <wp:docPr id="294" name="Textfeld 13"/>
                <wp:cNvGraphicFramePr/>
                <a:graphic xmlns:a="http://schemas.openxmlformats.org/drawingml/2006/main">
                  <a:graphicData uri="http://schemas.microsoft.com/office/word/2010/wordprocessingShape">
                    <wps:wsp>
                      <wps:cNvSpPr txBox="1"/>
                      <wps:spPr>
                        <a:xfrm>
                          <a:off x="0" y="0"/>
                          <a:ext cx="3524250" cy="400050"/>
                        </a:xfrm>
                        <a:prstGeom prst="rect">
                          <a:avLst/>
                        </a:prstGeom>
                        <a:solidFill>
                          <a:sysClr val="window" lastClr="FFFFFF"/>
                        </a:solidFill>
                        <a:ln w="6350">
                          <a:noFill/>
                        </a:ln>
                        <a:effectLst/>
                      </wps:spPr>
                      <wps:txbx>
                        <w:txbxContent>
                          <w:p w14:paraId="33DA0699" w14:textId="77777777" w:rsidR="00B835F0" w:rsidRPr="009F245E" w:rsidRDefault="00B835F0" w:rsidP="00166717">
                            <w:pPr>
                              <w:pStyle w:val="ECCTabletext"/>
                              <w:rPr>
                                <w:sz w:val="16"/>
                                <w:szCs w:val="16"/>
                              </w:rPr>
                            </w:pPr>
                            <w:r w:rsidRPr="009F245E">
                              <w:rPr>
                                <w:sz w:val="16"/>
                                <w:szCs w:val="16"/>
                              </w:rPr>
                              <w:t>On-position</w:t>
                            </w:r>
                            <w:r w:rsidRPr="009F245E">
                              <w:rPr>
                                <w:sz w:val="16"/>
                                <w:szCs w:val="16"/>
                              </w:rPr>
                              <w:br/>
                              <w:t>Off-position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B89D0" id="Textfeld 13" o:spid="_x0000_s1057" type="#_x0000_t202" style="position:absolute;left:0;text-align:left;margin-left:95.4pt;margin-top:174pt;width:277.5pt;height:31.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" fillcolor="window" stroked="f" strokeweight=".5pt">
                <v:textbox>
                  <w:txbxContent>
                    <w:p w14:paraId="33DA0699" w14:textId="77777777" w:rsidR="00B835F0" w:rsidRPr="009F245E" w:rsidRDefault="00B835F0" w:rsidP="00166717">
                      <w:pPr>
                        <w:pStyle w:val="ECCTabletext"/>
                        <w:rPr>
                          <w:sz w:val="16"/>
                          <w:szCs w:val="16"/>
                        </w:rPr>
                      </w:pPr>
                      <w:r w:rsidRPr="009F245E">
                        <w:rPr>
                          <w:sz w:val="16"/>
                          <w:szCs w:val="16"/>
                        </w:rPr>
                        <w:t>On-position</w:t>
                      </w:r>
                      <w:r w:rsidRPr="009F245E">
                        <w:rPr>
                          <w:sz w:val="16"/>
                          <w:szCs w:val="16"/>
                        </w:rPr>
                        <w:br/>
                        <w:t>Off-position</w:t>
                      </w:r>
                    </w:p>
                  </w:txbxContent>
                </v:textbox>
              </v:shape>
            </w:pict>
          </mc:Fallback>
        </mc:AlternateContent>
      </w:r>
      <w:r w:rsidRPr="00397A73">
        <w:rPr>
          <w:b/>
          <w:bCs/>
          <w:color w:val="D2232A"/>
          <w:lang w:val="en-GB" w:eastAsia="fr-FR"/>
        </w:rPr>
        <mc:AlternateContent>
          <mc:Choice Requires="wps">
            <w:drawing>
              <wp:anchor distT="0" distB="0" distL="114300" distR="114300" simplePos="0" relativeHeight="251658256" behindDoc="0" locked="0" layoutInCell="1" allowOverlap="1" wp14:anchorId="5BC924A4" wp14:editId="4E8F8C0E">
                <wp:simplePos x="0" y="0"/>
                <wp:positionH relativeFrom="column">
                  <wp:posOffset>2413635</wp:posOffset>
                </wp:positionH>
                <wp:positionV relativeFrom="paragraph">
                  <wp:posOffset>2021812</wp:posOffset>
                </wp:positionV>
                <wp:extent cx="1476375" cy="237490"/>
                <wp:effectExtent l="0" t="0" r="9525" b="0"/>
                <wp:wrapNone/>
                <wp:docPr id="295" name="Textfeld 18"/>
                <wp:cNvGraphicFramePr/>
                <a:graphic xmlns:a="http://schemas.openxmlformats.org/drawingml/2006/main">
                  <a:graphicData uri="http://schemas.microsoft.com/office/word/2010/wordprocessingShape">
                    <wps:wsp>
                      <wps:cNvSpPr txBox="1"/>
                      <wps:spPr>
                        <a:xfrm>
                          <a:off x="0" y="0"/>
                          <a:ext cx="1476375" cy="237490"/>
                        </a:xfrm>
                        <a:prstGeom prst="rect">
                          <a:avLst/>
                        </a:prstGeom>
                        <a:solidFill>
                          <a:sysClr val="window" lastClr="FFFFFF"/>
                        </a:solidFill>
                        <a:ln w="6350">
                          <a:noFill/>
                        </a:ln>
                        <a:effectLst/>
                      </wps:spPr>
                      <wps:txbx>
                        <w:txbxContent>
                          <w:p w14:paraId="6D8AEA2C" w14:textId="77777777" w:rsidR="00B835F0" w:rsidRPr="009F245E" w:rsidRDefault="00B835F0" w:rsidP="00166717">
                            <w:pPr>
                              <w:pStyle w:val="ECCTabletext"/>
                              <w:rPr>
                                <w:b/>
                                <w:sz w:val="16"/>
                                <w:szCs w:val="16"/>
                              </w:rPr>
                            </w:pPr>
                            <w:r w:rsidRPr="009F245E">
                              <w:rPr>
                                <w:b/>
                                <w:sz w:val="16"/>
                                <w:szCs w:val="16"/>
                              </w:rPr>
                              <w:t>Measurement time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924A4" id="Textfeld 18" o:spid="_x0000_s1058" type="#_x0000_t202" style="position:absolute;left:0;text-align:left;margin-left:190.05pt;margin-top:159.2pt;width:116.25pt;height:18.7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" fillcolor="window" stroked="f" strokeweight=".5pt">
                <v:textbox>
                  <w:txbxContent>
                    <w:p w14:paraId="6D8AEA2C" w14:textId="77777777" w:rsidR="00B835F0" w:rsidRPr="009F245E" w:rsidRDefault="00B835F0" w:rsidP="00166717">
                      <w:pPr>
                        <w:pStyle w:val="ECCTabletext"/>
                        <w:rPr>
                          <w:b/>
                          <w:sz w:val="16"/>
                          <w:szCs w:val="16"/>
                        </w:rPr>
                      </w:pPr>
                      <w:r w:rsidRPr="009F245E">
                        <w:rPr>
                          <w:b/>
                          <w:sz w:val="16"/>
                          <w:szCs w:val="16"/>
                        </w:rPr>
                        <w:t>Measurement time in s</w:t>
                      </w:r>
                    </w:p>
                  </w:txbxContent>
                </v:textbox>
              </v:shape>
            </w:pict>
          </mc:Fallback>
        </mc:AlternateContent>
      </w:r>
      <w:r w:rsidR="00166717" w:rsidRPr="00397A73">
        <w:rPr>
          <w:b/>
          <w:bCs/>
          <w:color w:val="D2232A"/>
          <w:lang w:val="en-GB" w:eastAsia="fr-FR"/>
        </w:rPr>
        <mc:AlternateContent>
          <mc:Choice Requires="wps">
            <w:drawing>
              <wp:anchor distT="0" distB="0" distL="114300" distR="114300" simplePos="0" relativeHeight="251658258" behindDoc="0" locked="0" layoutInCell="1" allowOverlap="1" wp14:anchorId="73FCE52D" wp14:editId="47F0E55C">
                <wp:simplePos x="0" y="0"/>
                <wp:positionH relativeFrom="column">
                  <wp:posOffset>1394460</wp:posOffset>
                </wp:positionH>
                <wp:positionV relativeFrom="paragraph">
                  <wp:posOffset>-9525</wp:posOffset>
                </wp:positionV>
                <wp:extent cx="3590925" cy="238025"/>
                <wp:effectExtent l="0" t="0" r="0" b="0"/>
                <wp:wrapNone/>
                <wp:docPr id="297" name="Textfeld 12"/>
                <wp:cNvGraphicFramePr/>
                <a:graphic xmlns:a="http://schemas.openxmlformats.org/drawingml/2006/main">
                  <a:graphicData uri="http://schemas.microsoft.com/office/word/2010/wordprocessingShape">
                    <wps:wsp>
                      <wps:cNvSpPr txBox="1"/>
                      <wps:spPr>
                        <a:xfrm>
                          <a:off x="0" y="0"/>
                          <a:ext cx="3590925" cy="238025"/>
                        </a:xfrm>
                        <a:prstGeom prst="rect">
                          <a:avLst/>
                        </a:prstGeom>
                        <a:solidFill>
                          <a:sysClr val="window" lastClr="FFFFFF"/>
                        </a:solidFill>
                        <a:ln w="6350">
                          <a:noFill/>
                        </a:ln>
                        <a:effectLst/>
                      </wps:spPr>
                      <wps:txbx>
                        <w:txbxContent>
                          <w:p w14:paraId="7EC72A14" w14:textId="77777777" w:rsidR="00B835F0" w:rsidRPr="009B27A2" w:rsidRDefault="00B835F0" w:rsidP="00166717">
                            <w:pPr>
                              <w:pStyle w:val="ECCTable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CE52D" id="Textfeld 12" o:spid="_x0000_s1059" type="#_x0000_t202" style="position:absolute;left:0;text-align:left;margin-left:109.8pt;margin-top:-.75pt;width:282.75pt;height:18.7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" fillcolor="window" stroked="f" strokeweight=".5pt">
                <v:textbox>
                  <w:txbxContent>
                    <w:p w14:paraId="7EC72A14" w14:textId="77777777" w:rsidR="00B835F0" w:rsidRPr="009B27A2" w:rsidRDefault="00B835F0" w:rsidP="00166717">
                      <w:pPr>
                        <w:pStyle w:val="ECCTabletext"/>
                      </w:pPr>
                    </w:p>
                  </w:txbxContent>
                </v:textbox>
              </v:shape>
            </w:pict>
          </mc:Fallback>
        </mc:AlternateContent>
      </w:r>
      <w:r w:rsidR="00166717" w:rsidRPr="00397A73">
        <w:rPr>
          <w:b/>
          <w:bCs/>
          <w:color w:val="D2232A"/>
          <w:lang w:val="en-GB" w:eastAsia="fr-FR"/>
        </w:rPr>
        <mc:AlternateContent>
          <mc:Choice Requires="wps">
            <w:drawing>
              <wp:anchor distT="0" distB="0" distL="114300" distR="114300" simplePos="0" relativeHeight="251658257" behindDoc="0" locked="0" layoutInCell="1" allowOverlap="1" wp14:anchorId="7F9BD78E" wp14:editId="18A95A53">
                <wp:simplePos x="0" y="0"/>
                <wp:positionH relativeFrom="column">
                  <wp:posOffset>-167640</wp:posOffset>
                </wp:positionH>
                <wp:positionV relativeFrom="paragraph">
                  <wp:posOffset>942975</wp:posOffset>
                </wp:positionV>
                <wp:extent cx="1485275" cy="238125"/>
                <wp:effectExtent l="0" t="0" r="0" b="0"/>
                <wp:wrapNone/>
                <wp:docPr id="296" name="Textfeld 14"/>
                <wp:cNvGraphicFramePr/>
                <a:graphic xmlns:a="http://schemas.openxmlformats.org/drawingml/2006/main">
                  <a:graphicData uri="http://schemas.microsoft.com/office/word/2010/wordprocessingShape">
                    <wps:wsp>
                      <wps:cNvSpPr txBox="1"/>
                      <wps:spPr>
                        <a:xfrm rot="16200000">
                          <a:off x="0" y="0"/>
                          <a:ext cx="1485275" cy="238125"/>
                        </a:xfrm>
                        <a:prstGeom prst="rect">
                          <a:avLst/>
                        </a:prstGeom>
                        <a:solidFill>
                          <a:sysClr val="window" lastClr="FFFFFF"/>
                        </a:solidFill>
                        <a:ln w="6350">
                          <a:noFill/>
                        </a:ln>
                        <a:effectLst/>
                      </wps:spPr>
                      <wps:txbx>
                        <w:txbxContent>
                          <w:p w14:paraId="382221D3" w14:textId="77777777" w:rsidR="00B835F0" w:rsidRPr="009F245E" w:rsidRDefault="00B835F0" w:rsidP="00166717">
                            <w:pPr>
                              <w:pStyle w:val="ECCTabletext"/>
                              <w:rPr>
                                <w:b/>
                                <w:sz w:val="16"/>
                                <w:szCs w:val="16"/>
                              </w:rPr>
                            </w:pPr>
                            <w:r w:rsidRPr="009F245E">
                              <w:rPr>
                                <w:b/>
                                <w:sz w:val="16"/>
                                <w:szCs w:val="16"/>
                              </w:rPr>
                              <w:t>Rx input level in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BD78E" id="Textfeld 14" o:spid="_x0000_s1060" type="#_x0000_t202" style="position:absolute;left:0;text-align:left;margin-left:-13.2pt;margin-top:74.25pt;width:116.95pt;height:18.75pt;rotation:-90;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" fillcolor="window" stroked="f" strokeweight=".5pt">
                <v:textbox>
                  <w:txbxContent>
                    <w:p w14:paraId="382221D3" w14:textId="77777777" w:rsidR="00B835F0" w:rsidRPr="009F245E" w:rsidRDefault="00B835F0" w:rsidP="00166717">
                      <w:pPr>
                        <w:pStyle w:val="ECCTabletext"/>
                        <w:rPr>
                          <w:b/>
                          <w:sz w:val="16"/>
                          <w:szCs w:val="16"/>
                        </w:rPr>
                      </w:pPr>
                      <w:r w:rsidRPr="009F245E">
                        <w:rPr>
                          <w:b/>
                          <w:sz w:val="16"/>
                          <w:szCs w:val="16"/>
                        </w:rPr>
                        <w:t>Rx input level in dBm</w:t>
                      </w:r>
                    </w:p>
                  </w:txbxContent>
                </v:textbox>
              </v:shape>
            </w:pict>
          </mc:Fallback>
        </mc:AlternateContent>
      </w:r>
      <w:r w:rsidR="003568EB" w:rsidRPr="00397A73">
        <w:rPr>
          <w:b/>
          <w:lang w:val="en-GB" w:eastAsia="fr-FR"/>
        </w:rPr>
        <w:drawing>
          <wp:inline distT="0" distB="0" distL="0" distR="0" wp14:anchorId="33FADFD2" wp14:editId="3A694193">
            <wp:extent cx="5215890" cy="2543810"/>
            <wp:effectExtent l="0" t="0" r="3810" b="8890"/>
            <wp:docPr id="25" name="Grafik 7" descr="Beschrijving: 600_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Beschrijving: 600_Trog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5890" cy="2543810"/>
                    </a:xfrm>
                    <a:prstGeom prst="rect">
                      <a:avLst/>
                    </a:prstGeom>
                    <a:noFill/>
                    <a:ln>
                      <a:noFill/>
                    </a:ln>
                  </pic:spPr>
                </pic:pic>
              </a:graphicData>
            </a:graphic>
          </wp:inline>
        </w:drawing>
      </w:r>
    </w:p>
    <w:p w14:paraId="26A9675C" w14:textId="77777777" w:rsidR="006921CA" w:rsidRPr="00397A73" w:rsidRDefault="006921CA" w:rsidP="00DE107D">
      <w:pPr>
        <w:jc w:val="center"/>
        <w:rPr>
          <w:b/>
          <w:color w:val="EB232A"/>
        </w:rPr>
      </w:pPr>
      <w:r w:rsidRPr="00397A73">
        <w:rPr>
          <w:b/>
          <w:color w:val="EB232A"/>
        </w:rPr>
        <w:t xml:space="preserve">Figure </w:t>
      </w:r>
      <w:r w:rsidRPr="00397A73">
        <w:rPr>
          <w:b/>
          <w:color w:val="EB232A"/>
        </w:rPr>
        <w:fldChar w:fldCharType="begin"/>
      </w:r>
      <w:r w:rsidRPr="00397A73">
        <w:rPr>
          <w:b/>
          <w:color w:val="EB232A"/>
        </w:rPr>
        <w:instrText xml:space="preserve"> SEQ Figur \* ARABIC </w:instrText>
      </w:r>
      <w:r w:rsidRPr="00397A73">
        <w:rPr>
          <w:b/>
          <w:color w:val="EB232A"/>
        </w:rPr>
        <w:fldChar w:fldCharType="separate"/>
      </w:r>
      <w:r w:rsidR="003E5126" w:rsidRPr="00397A73">
        <w:rPr>
          <w:b/>
          <w:noProof/>
          <w:color w:val="EB232A"/>
        </w:rPr>
        <w:t>16</w:t>
      </w:r>
      <w:r w:rsidRPr="00397A73">
        <w:rPr>
          <w:b/>
          <w:color w:val="EB232A"/>
        </w:rPr>
        <w:fldChar w:fldCharType="end"/>
      </w:r>
      <w:r w:rsidRPr="00397A73">
        <w:rPr>
          <w:b/>
          <w:color w:val="EB232A"/>
        </w:rPr>
        <w:t>: Noise level in front of wind turbine #2 at 611 MHz</w:t>
      </w:r>
    </w:p>
    <w:p w14:paraId="4BEEF768" w14:textId="77777777" w:rsidR="0024425A" w:rsidRPr="00397A73" w:rsidRDefault="00391526" w:rsidP="0024425A">
      <w:pPr>
        <w:pStyle w:val="ECCFiguregraphcentered"/>
        <w:rPr>
          <w:lang w:val="en-GB"/>
        </w:rPr>
      </w:pPr>
      <w:r w:rsidRPr="00397A73">
        <w:rPr>
          <w:lang w:val="en-GB" w:eastAsia="fr-FR"/>
        </w:rPr>
        <mc:AlternateContent>
          <mc:Choice Requires="wpg">
            <w:drawing>
              <wp:anchor distT="0" distB="0" distL="114300" distR="114300" simplePos="0" relativeHeight="251658249" behindDoc="0" locked="0" layoutInCell="1" allowOverlap="1" wp14:anchorId="73056669" wp14:editId="3136CB52">
                <wp:simplePos x="0" y="0"/>
                <wp:positionH relativeFrom="column">
                  <wp:posOffset>489585</wp:posOffset>
                </wp:positionH>
                <wp:positionV relativeFrom="paragraph">
                  <wp:posOffset>34925</wp:posOffset>
                </wp:positionV>
                <wp:extent cx="5314950" cy="2318708"/>
                <wp:effectExtent l="0" t="0" r="0" b="5715"/>
                <wp:wrapNone/>
                <wp:docPr id="48"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0" cy="2318708"/>
                          <a:chOff x="0" y="33337"/>
                          <a:chExt cx="5314950" cy="2319683"/>
                        </a:xfrm>
                      </wpg:grpSpPr>
                      <wpg:grpSp>
                        <wpg:cNvPr id="49" name="Gruppieren 21"/>
                        <wpg:cNvGrpSpPr/>
                        <wpg:grpSpPr>
                          <a:xfrm>
                            <a:off x="0" y="33337"/>
                            <a:ext cx="4533900" cy="2319683"/>
                            <a:chOff x="0" y="33337"/>
                            <a:chExt cx="4533900" cy="2319683"/>
                          </a:xfrm>
                        </wpg:grpSpPr>
                        <wps:wsp>
                          <wps:cNvPr id="50" name="Textfeld 14"/>
                          <wps:cNvSpPr txBox="1"/>
                          <wps:spPr>
                            <a:xfrm rot="16200000">
                              <a:off x="-623887" y="738187"/>
                              <a:ext cx="1485900" cy="238125"/>
                            </a:xfrm>
                            <a:prstGeom prst="rect">
                              <a:avLst/>
                            </a:prstGeom>
                            <a:solidFill>
                              <a:sysClr val="window" lastClr="FFFFFF"/>
                            </a:solidFill>
                            <a:ln w="6350">
                              <a:noFill/>
                            </a:ln>
                            <a:effectLst/>
                          </wps:spPr>
                          <wps:txbx>
                            <w:txbxContent>
                              <w:p w14:paraId="77126205" w14:textId="77777777" w:rsidR="00B835F0" w:rsidRPr="009F245E" w:rsidRDefault="00B835F0" w:rsidP="0024425A">
                                <w:pPr>
                                  <w:pStyle w:val="ECCTabletext"/>
                                  <w:rPr>
                                    <w:b/>
                                    <w:sz w:val="16"/>
                                    <w:szCs w:val="16"/>
                                  </w:rPr>
                                </w:pPr>
                                <w:r w:rsidRPr="009F245E">
                                  <w:rPr>
                                    <w:b/>
                                    <w:sz w:val="16"/>
                                    <w:szCs w:val="16"/>
                                  </w:rPr>
                                  <w:t>Rx input level in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uppieren 19"/>
                          <wpg:cNvGrpSpPr/>
                          <wpg:grpSpPr>
                            <a:xfrm>
                              <a:off x="704850" y="33337"/>
                              <a:ext cx="3829050" cy="2319683"/>
                              <a:chOff x="19050" y="33337"/>
                              <a:chExt cx="3829050" cy="2319683"/>
                            </a:xfrm>
                          </wpg:grpSpPr>
                          <wps:wsp>
                            <wps:cNvPr id="53" name="Textfeld 12"/>
                            <wps:cNvSpPr txBox="1"/>
                            <wps:spPr>
                              <a:xfrm>
                                <a:off x="257175" y="33337"/>
                                <a:ext cx="3590925" cy="238125"/>
                              </a:xfrm>
                              <a:prstGeom prst="rect">
                                <a:avLst/>
                              </a:prstGeom>
                              <a:solidFill>
                                <a:sysClr val="window" lastClr="FFFFFF"/>
                              </a:solidFill>
                              <a:ln w="6350">
                                <a:noFill/>
                              </a:ln>
                              <a:effectLst/>
                            </wps:spPr>
                            <wps:txbx>
                              <w:txbxContent>
                                <w:p w14:paraId="28DF11C6" w14:textId="77777777" w:rsidR="00B835F0" w:rsidRPr="009B27A2" w:rsidRDefault="00B835F0" w:rsidP="0024425A">
                                  <w:pPr>
                                    <w:pStyle w:val="ECCTable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feld 13"/>
                            <wps:cNvSpPr txBox="1"/>
                            <wps:spPr>
                              <a:xfrm>
                                <a:off x="19050" y="1972495"/>
                                <a:ext cx="3524250" cy="380525"/>
                              </a:xfrm>
                              <a:prstGeom prst="rect">
                                <a:avLst/>
                              </a:prstGeom>
                              <a:solidFill>
                                <a:sysClr val="window" lastClr="FFFFFF"/>
                              </a:solidFill>
                              <a:ln w="6350">
                                <a:noFill/>
                              </a:ln>
                              <a:effectLst/>
                            </wps:spPr>
                            <wps:txbx>
                              <w:txbxContent>
                                <w:p w14:paraId="3ADBD17A" w14:textId="77777777" w:rsidR="00B835F0" w:rsidRPr="009F245E" w:rsidRDefault="00B835F0" w:rsidP="0024425A">
                                  <w:pPr>
                                    <w:pStyle w:val="ECCTabletext"/>
                                    <w:rPr>
                                      <w:sz w:val="16"/>
                                      <w:szCs w:val="16"/>
                                    </w:rPr>
                                  </w:pPr>
                                  <w:r w:rsidRPr="009F245E">
                                    <w:rPr>
                                      <w:sz w:val="16"/>
                                      <w:szCs w:val="16"/>
                                    </w:rPr>
                                    <w:t>On-position</w:t>
                                  </w:r>
                                  <w:r w:rsidRPr="009F245E">
                                    <w:rPr>
                                      <w:sz w:val="16"/>
                                      <w:szCs w:val="16"/>
                                    </w:rPr>
                                    <w:br/>
                                    <w:t>Off-position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feld 18"/>
                            <wps:cNvSpPr txBox="1"/>
                            <wps:spPr>
                              <a:xfrm>
                                <a:off x="1266825" y="1695470"/>
                                <a:ext cx="1476375" cy="238125"/>
                              </a:xfrm>
                              <a:prstGeom prst="rect">
                                <a:avLst/>
                              </a:prstGeom>
                              <a:solidFill>
                                <a:sysClr val="window" lastClr="FFFFFF"/>
                              </a:solidFill>
                              <a:ln w="6350">
                                <a:noFill/>
                              </a:ln>
                              <a:effectLst/>
                            </wps:spPr>
                            <wps:txbx>
                              <w:txbxContent>
                                <w:p w14:paraId="03A5C5D2" w14:textId="77777777" w:rsidR="00B835F0" w:rsidRPr="009F245E" w:rsidRDefault="00B835F0" w:rsidP="0024425A">
                                  <w:pPr>
                                    <w:pStyle w:val="ECCTabletext"/>
                                    <w:rPr>
                                      <w:b/>
                                      <w:sz w:val="16"/>
                                      <w:szCs w:val="16"/>
                                    </w:rPr>
                                  </w:pPr>
                                  <w:r w:rsidRPr="009F245E">
                                    <w:rPr>
                                      <w:b/>
                                      <w:sz w:val="16"/>
                                      <w:szCs w:val="16"/>
                                    </w:rPr>
                                    <w:t>Measurement time in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1" name="Textfeld 31"/>
                        <wps:cNvSpPr txBox="1"/>
                        <wps:spPr>
                          <a:xfrm flipV="1">
                            <a:off x="533400" y="1546285"/>
                            <a:ext cx="4572000" cy="214895"/>
                          </a:xfrm>
                          <a:prstGeom prst="rect">
                            <a:avLst/>
                          </a:prstGeom>
                          <a:solidFill>
                            <a:sysClr val="window" lastClr="FFFFFF"/>
                          </a:solidFill>
                          <a:ln w="6350">
                            <a:noFill/>
                          </a:ln>
                          <a:effectLst/>
                        </wps:spPr>
                        <wps:txbx>
                          <w:txbxContent>
                            <w:p w14:paraId="4275A548" w14:textId="77777777" w:rsidR="00B835F0" w:rsidRPr="00E15E4F" w:rsidRDefault="00B835F0" w:rsidP="0024425A">
                              <w:pPr>
                                <w:pStyle w:val="ECCTabletext"/>
                                <w:rPr>
                                  <w:rStyle w:val="ECCHLsuper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feld 29"/>
                        <wps:cNvSpPr txBox="1"/>
                        <wps:spPr>
                          <a:xfrm>
                            <a:off x="2466975" y="1514519"/>
                            <a:ext cx="419100" cy="238125"/>
                          </a:xfrm>
                          <a:prstGeom prst="rect">
                            <a:avLst/>
                          </a:prstGeom>
                          <a:noFill/>
                          <a:ln w="6350">
                            <a:noFill/>
                          </a:ln>
                          <a:effectLst/>
                        </wps:spPr>
                        <wps:txbx>
                          <w:txbxContent>
                            <w:p w14:paraId="18FFAE40" w14:textId="77777777" w:rsidR="00B835F0" w:rsidRPr="00E15E4F" w:rsidRDefault="00B835F0" w:rsidP="0024425A">
                              <w:pPr>
                                <w:pStyle w:val="ECCTabletext"/>
                                <w:rPr>
                                  <w:rStyle w:val="ECCHLsuperscript"/>
                                </w:rPr>
                              </w:pPr>
                              <w:r>
                                <w:rPr>
                                  <w:rStyle w:val="ECCHLsuperscript"/>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feld 32"/>
                        <wps:cNvSpPr txBox="1"/>
                        <wps:spPr>
                          <a:xfrm>
                            <a:off x="4895850" y="1524048"/>
                            <a:ext cx="419100" cy="238125"/>
                          </a:xfrm>
                          <a:prstGeom prst="rect">
                            <a:avLst/>
                          </a:prstGeom>
                          <a:noFill/>
                          <a:ln w="6350">
                            <a:noFill/>
                          </a:ln>
                          <a:effectLst/>
                        </wps:spPr>
                        <wps:txbx>
                          <w:txbxContent>
                            <w:p w14:paraId="7AE5A989" w14:textId="77777777" w:rsidR="00B835F0" w:rsidRPr="00E15E4F" w:rsidRDefault="00B835F0" w:rsidP="0024425A">
                              <w:pPr>
                                <w:pStyle w:val="ECCTabletext"/>
                                <w:rPr>
                                  <w:rStyle w:val="ECCHLsuperscript"/>
                                </w:rPr>
                              </w:pPr>
                              <w:r>
                                <w:rPr>
                                  <w:rStyle w:val="ECCHLsuperscript"/>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3056669" id="Gruppieren 33" o:spid="_x0000_s1061" style="position:absolute;left:0;text-align:left;margin-left:38.55pt;margin-top:2.75pt;width:418.5pt;height:182.6pt;z-index:251658249" coordorigin=",333" coordsize="53149,2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">
                <v:group id="Gruppieren 21" o:spid="_x0000_s1062" style="position:absolute;top:333;width:45339;height:23197" coordorigin=",333" coordsize="45339,2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_x0000_s1063" type="#_x0000_t202" style="position:absolute;left:-6239;top:7382;width:14859;height:2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" fillcolor="window" stroked="f" strokeweight=".5pt">
                    <v:textbox>
                      <w:txbxContent>
                        <w:p w14:paraId="77126205" w14:textId="77777777" w:rsidR="00B835F0" w:rsidRPr="009F245E" w:rsidRDefault="00B835F0" w:rsidP="0024425A">
                          <w:pPr>
                            <w:pStyle w:val="ECCTabletext"/>
                            <w:rPr>
                              <w:b/>
                              <w:sz w:val="16"/>
                              <w:szCs w:val="16"/>
                            </w:rPr>
                          </w:pPr>
                          <w:r w:rsidRPr="009F245E">
                            <w:rPr>
                              <w:b/>
                              <w:sz w:val="16"/>
                              <w:szCs w:val="16"/>
                            </w:rPr>
                            <w:t>Rx input level in dBm</w:t>
                          </w:r>
                        </w:p>
                      </w:txbxContent>
                    </v:textbox>
                  </v:shape>
                  <v:group id="Gruppieren 19" o:spid="_x0000_s1064" style="position:absolute;left:7048;top:333;width:38291;height:23197" coordorigin="190,333" coordsize="38290,2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65" type="#_x0000_t202" style="position:absolute;left:2571;top:333;width:3591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" fillcolor="window" stroked="f" strokeweight=".5pt">
                      <v:textbox>
                        <w:txbxContent>
                          <w:p w14:paraId="28DF11C6" w14:textId="77777777" w:rsidR="00B835F0" w:rsidRPr="009B27A2" w:rsidRDefault="00B835F0" w:rsidP="0024425A">
                            <w:pPr>
                              <w:pStyle w:val="ECCTabletext"/>
                            </w:pPr>
                          </w:p>
                        </w:txbxContent>
                      </v:textbox>
                    </v:shape>
                    <v:shape id="_x0000_s1066" type="#_x0000_t202" style="position:absolute;left:190;top:19724;width:35243;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" fillcolor="window" stroked="f" strokeweight=".5pt">
                      <v:textbox>
                        <w:txbxContent>
                          <w:p w14:paraId="3ADBD17A" w14:textId="77777777" w:rsidR="00B835F0" w:rsidRPr="009F245E" w:rsidRDefault="00B835F0" w:rsidP="0024425A">
                            <w:pPr>
                              <w:pStyle w:val="ECCTabletext"/>
                              <w:rPr>
                                <w:sz w:val="16"/>
                                <w:szCs w:val="16"/>
                              </w:rPr>
                            </w:pPr>
                            <w:r w:rsidRPr="009F245E">
                              <w:rPr>
                                <w:sz w:val="16"/>
                                <w:szCs w:val="16"/>
                              </w:rPr>
                              <w:t>On-position</w:t>
                            </w:r>
                            <w:r w:rsidRPr="009F245E">
                              <w:rPr>
                                <w:sz w:val="16"/>
                                <w:szCs w:val="16"/>
                              </w:rPr>
                              <w:br/>
                              <w:t>Off-position</w:t>
                            </w:r>
                          </w:p>
                        </w:txbxContent>
                      </v:textbox>
                    </v:shape>
                    <v:shape id="_x0000_s1067" type="#_x0000_t202" style="position:absolute;left:12668;top:16954;width:1476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" fillcolor="window" stroked="f" strokeweight=".5pt">
                      <v:textbox>
                        <w:txbxContent>
                          <w:p w14:paraId="03A5C5D2" w14:textId="77777777" w:rsidR="00B835F0" w:rsidRPr="009F245E" w:rsidRDefault="00B835F0" w:rsidP="0024425A">
                            <w:pPr>
                              <w:pStyle w:val="ECCTabletext"/>
                              <w:rPr>
                                <w:b/>
                                <w:sz w:val="16"/>
                                <w:szCs w:val="16"/>
                              </w:rPr>
                            </w:pPr>
                            <w:r w:rsidRPr="009F245E">
                              <w:rPr>
                                <w:b/>
                                <w:sz w:val="16"/>
                                <w:szCs w:val="16"/>
                              </w:rPr>
                              <w:t>Measurement time in s</w:t>
                            </w:r>
                          </w:p>
                        </w:txbxContent>
                      </v:textbox>
                    </v:shape>
                  </v:group>
                </v:group>
                <v:shape id="Textfeld 31" o:spid="_x0000_s1068" type="#_x0000_t202" style="position:absolute;left:5334;top:15462;width:45720;height:214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" fillcolor="window" stroked="f" strokeweight=".5pt">
                  <v:textbox>
                    <w:txbxContent>
                      <w:p w14:paraId="4275A548" w14:textId="77777777" w:rsidR="00B835F0" w:rsidRPr="00E15E4F" w:rsidRDefault="00B835F0" w:rsidP="0024425A">
                        <w:pPr>
                          <w:pStyle w:val="ECCTabletext"/>
                          <w:rPr>
                            <w:rStyle w:val="ECCHLsuperscript"/>
                          </w:rPr>
                        </w:pPr>
                      </w:p>
                    </w:txbxContent>
                  </v:textbox>
                </v:shape>
                <v:shape id="Textfeld 29" o:spid="_x0000_s1069" type="#_x0000_t202" style="position:absolute;left:24669;top:15145;width:419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18FFAE40" w14:textId="77777777" w:rsidR="00B835F0" w:rsidRPr="00E15E4F" w:rsidRDefault="00B835F0" w:rsidP="0024425A">
                        <w:pPr>
                          <w:pStyle w:val="ECCTabletext"/>
                          <w:rPr>
                            <w:rStyle w:val="ECCHLsuperscript"/>
                          </w:rPr>
                        </w:pPr>
                        <w:r>
                          <w:rPr>
                            <w:rStyle w:val="ECCHLsuperscript"/>
                          </w:rPr>
                          <w:t>10</w:t>
                        </w:r>
                      </w:p>
                    </w:txbxContent>
                  </v:textbox>
                </v:shape>
                <v:shape id="Textfeld 32" o:spid="_x0000_s1070" type="#_x0000_t202" style="position:absolute;left:48958;top:15240;width:419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7AE5A989" w14:textId="77777777" w:rsidR="00B835F0" w:rsidRPr="00E15E4F" w:rsidRDefault="00B835F0" w:rsidP="0024425A">
                        <w:pPr>
                          <w:pStyle w:val="ECCTabletext"/>
                          <w:rPr>
                            <w:rStyle w:val="ECCHLsuperscript"/>
                          </w:rPr>
                        </w:pPr>
                        <w:r>
                          <w:rPr>
                            <w:rStyle w:val="ECCHLsuperscript"/>
                          </w:rPr>
                          <w:t>20</w:t>
                        </w:r>
                      </w:p>
                    </w:txbxContent>
                  </v:textbox>
                </v:shape>
              </v:group>
            </w:pict>
          </mc:Fallback>
        </mc:AlternateContent>
      </w:r>
      <w:r w:rsidR="003568EB" w:rsidRPr="00397A73">
        <w:rPr>
          <w:lang w:val="en-GB" w:eastAsia="fr-FR"/>
        </w:rPr>
        <w:drawing>
          <wp:inline distT="0" distB="0" distL="0" distR="0" wp14:anchorId="1E22E853" wp14:editId="3C378255">
            <wp:extent cx="5215890" cy="2191385"/>
            <wp:effectExtent l="0" t="0" r="3810" b="0"/>
            <wp:docPr id="26" name="Grafik 17" descr="Beschrijving: 1400_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Beschrijving: 1400_Tro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5890" cy="2191385"/>
                    </a:xfrm>
                    <a:prstGeom prst="rect">
                      <a:avLst/>
                    </a:prstGeom>
                    <a:noFill/>
                    <a:ln>
                      <a:noFill/>
                    </a:ln>
                  </pic:spPr>
                </pic:pic>
              </a:graphicData>
            </a:graphic>
          </wp:inline>
        </w:drawing>
      </w:r>
    </w:p>
    <w:p w14:paraId="29963975" w14:textId="77777777" w:rsidR="006921CA" w:rsidRPr="00397A73" w:rsidRDefault="006921CA" w:rsidP="006921CA">
      <w:pPr>
        <w:pStyle w:val="Caption"/>
        <w:rPr>
          <w:lang w:val="en-GB"/>
        </w:rPr>
      </w:pPr>
      <w:r w:rsidRPr="00397A73">
        <w:rPr>
          <w:lang w:val="en-GB"/>
        </w:rPr>
        <w:t xml:space="preserve">Figure </w:t>
      </w:r>
      <w:r w:rsidRPr="00397A73">
        <w:rPr>
          <w:lang w:val="en-GB"/>
        </w:rPr>
        <w:fldChar w:fldCharType="begin"/>
      </w:r>
      <w:r w:rsidRPr="00397A73">
        <w:rPr>
          <w:lang w:val="en-GB"/>
        </w:rPr>
        <w:instrText xml:space="preserve"> SEQ Figur \* ARABIC </w:instrText>
      </w:r>
      <w:r w:rsidRPr="00397A73">
        <w:rPr>
          <w:lang w:val="en-GB"/>
        </w:rPr>
        <w:fldChar w:fldCharType="separate"/>
      </w:r>
      <w:r w:rsidR="003E5126" w:rsidRPr="00397A73">
        <w:rPr>
          <w:noProof/>
          <w:lang w:val="en-GB"/>
        </w:rPr>
        <w:t>17</w:t>
      </w:r>
      <w:r w:rsidRPr="00397A73">
        <w:rPr>
          <w:lang w:val="en-GB"/>
        </w:rPr>
        <w:fldChar w:fldCharType="end"/>
      </w:r>
      <w:r w:rsidRPr="00397A73">
        <w:rPr>
          <w:lang w:val="en-GB"/>
        </w:rPr>
        <w:t>: Noise level in front of wind turbine #2 at 1413 MHz</w:t>
      </w:r>
    </w:p>
    <w:p w14:paraId="03270DD5" w14:textId="77777777" w:rsidR="0024425A" w:rsidRPr="00397A73" w:rsidRDefault="0024425A" w:rsidP="0024425A">
      <w:r w:rsidRPr="00397A73">
        <w:t>The contribution to the noise level at the measurement point emitted by the wind turbine was obtained by calculating the difference in the measurements in the on- and off-position: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8556"/>
        <w:gridCol w:w="461"/>
      </w:tblGrid>
      <w:tr w:rsidR="008F3B08" w:rsidRPr="00397A73" w14:paraId="7E4A0A00" w14:textId="77777777" w:rsidTr="003E5126">
        <w:tc>
          <w:tcPr>
            <w:tcW w:w="323" w:type="pct"/>
          </w:tcPr>
          <w:p w14:paraId="0C4A4D12" w14:textId="77777777" w:rsidR="008F3B08" w:rsidRPr="00397A73" w:rsidRDefault="008F3B08" w:rsidP="004C1D9A">
            <w:pPr>
              <w:spacing w:after="120"/>
              <w:rPr>
                <w:rStyle w:val="ECCParagraph"/>
              </w:rPr>
            </w:pPr>
          </w:p>
        </w:tc>
        <w:tc>
          <w:tcPr>
            <w:tcW w:w="4438" w:type="pct"/>
          </w:tcPr>
          <w:p w14:paraId="197B50DC" w14:textId="1122110A" w:rsidR="008F3B08" w:rsidRPr="00397A73" w:rsidRDefault="00586374" w:rsidP="004C1D9A">
            <w:pPr>
              <w:spacing w:after="120"/>
              <w:rPr>
                <w:rStyle w:val="ECCParagraph"/>
              </w:rPr>
            </w:pPr>
            <m:oMathPara>
              <m:oMathParaPr>
                <m:jc m:val="center"/>
              </m:oMathParaPr>
              <m:oMath>
                <m:sSub>
                  <m:sSubPr>
                    <m:ctrlPr>
                      <w:rPr>
                        <w:rStyle w:val="ECCHLsubscript"/>
                        <w:rFonts w:ascii="Cambria Math" w:hAnsi="Cambria Math"/>
                      </w:rPr>
                    </m:ctrlPr>
                  </m:sSubPr>
                  <m:e>
                    <m:r>
                      <m:rPr>
                        <m:sty m:val="p"/>
                      </m:rPr>
                      <w:rPr>
                        <w:rFonts w:ascii="Cambria Math" w:hAnsi="Cambria Math"/>
                      </w:rPr>
                      <m:t>P</m:t>
                    </m:r>
                  </m:e>
                  <m:sub>
                    <m:r>
                      <w:rPr>
                        <w:rStyle w:val="ECCHLsubscript"/>
                        <w:rFonts w:ascii="Cambria Math" w:hAnsi="Cambria Math"/>
                      </w:rPr>
                      <m:t>WT</m:t>
                    </m:r>
                  </m:sub>
                </m:sSub>
                <m:r>
                  <m:rPr>
                    <m:sty m:val="p"/>
                  </m:rPr>
                  <w:rPr>
                    <w:rFonts w:ascii="Cambria Math" w:hAnsi="Cambria Math"/>
                  </w:rPr>
                  <m:t>=</m:t>
                </m:r>
                <m:sSub>
                  <m:sSubPr>
                    <m:ctrlPr>
                      <w:rPr>
                        <w:rStyle w:val="ECCHLsubscript"/>
                        <w:rFonts w:ascii="Cambria Math" w:hAnsi="Cambria Math"/>
                      </w:rPr>
                    </m:ctrlPr>
                  </m:sSubPr>
                  <m:e>
                    <m:r>
                      <m:rPr>
                        <m:sty m:val="p"/>
                      </m:rPr>
                      <w:rPr>
                        <w:rFonts w:ascii="Cambria Math" w:hAnsi="Cambria Math"/>
                      </w:rPr>
                      <m:t>P</m:t>
                    </m:r>
                  </m:e>
                  <m:sub>
                    <m:r>
                      <w:rPr>
                        <w:rStyle w:val="ECCHLsubscript"/>
                        <w:rFonts w:ascii="Cambria Math" w:hAnsi="Cambria Math"/>
                      </w:rPr>
                      <m:t>ON</m:t>
                    </m:r>
                  </m:sub>
                </m:sSub>
                <m:r>
                  <m:rPr>
                    <m:sty m:val="p"/>
                  </m:rPr>
                  <w:rPr>
                    <w:rFonts w:ascii="Cambria Math" w:hAnsi="Cambria Math"/>
                  </w:rPr>
                  <m:t>-</m:t>
                </m:r>
                <m:sSub>
                  <m:sSubPr>
                    <m:ctrlPr>
                      <w:rPr>
                        <w:rStyle w:val="ECCHLsubscript"/>
                        <w:rFonts w:ascii="Cambria Math" w:hAnsi="Cambria Math"/>
                      </w:rPr>
                    </m:ctrlPr>
                  </m:sSubPr>
                  <m:e>
                    <m:r>
                      <m:rPr>
                        <m:sty m:val="p"/>
                      </m:rPr>
                      <w:rPr>
                        <w:rFonts w:ascii="Cambria Math" w:hAnsi="Cambria Math"/>
                      </w:rPr>
                      <m:t>P</m:t>
                    </m:r>
                  </m:e>
                  <m:sub>
                    <m:r>
                      <w:rPr>
                        <w:rStyle w:val="ECCHLsubscript"/>
                        <w:rFonts w:ascii="Cambria Math" w:hAnsi="Cambria Math"/>
                      </w:rPr>
                      <m:t>OFF</m:t>
                    </m:r>
                  </m:sub>
                </m:sSub>
                <m:r>
                  <m:rPr>
                    <m:sty m:val="p"/>
                  </m:rPr>
                  <w:rPr>
                    <w:rFonts w:ascii="Cambria Math" w:hAnsi="Cambria Math"/>
                  </w:rPr>
                  <m:t xml:space="preserve"> (all levels in linear units)</m:t>
                </m:r>
              </m:oMath>
            </m:oMathPara>
          </w:p>
        </w:tc>
        <w:tc>
          <w:tcPr>
            <w:tcW w:w="239" w:type="pct"/>
          </w:tcPr>
          <w:p w14:paraId="2AD9BD90" w14:textId="77777777" w:rsidR="008F3B08" w:rsidRPr="00397A73" w:rsidRDefault="008F3B08"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3</w:t>
            </w:r>
            <w:r w:rsidRPr="00397A73">
              <w:fldChar w:fldCharType="end"/>
            </w:r>
            <w:r w:rsidRPr="00397A73">
              <w:t>)</w:t>
            </w:r>
          </w:p>
        </w:tc>
      </w:tr>
    </w:tbl>
    <w:p w14:paraId="796E8B89" w14:textId="77777777" w:rsidR="0024425A" w:rsidRPr="00397A73" w:rsidRDefault="0024425A" w:rsidP="0024425A">
      <w:r w:rsidRPr="00397A73">
        <w:t xml:space="preserve">This equation assumes that all other RF contributions at the measurement receiver (especially inherent noise and </w:t>
      </w:r>
      <w:r w:rsidR="001F4DB7" w:rsidRPr="00397A73">
        <w:t>man-made noise</w:t>
      </w:r>
      <w:r w:rsidRPr="00397A73">
        <w:t xml:space="preserve">) remain stable and do not change during the on- and off-positions. It was noted that the levels in the direction of the wind turbines occasionally fluctuated more strongly during the on-position measurement. </w:t>
      </w:r>
      <w:r w:rsidR="00AD3AD2" w:rsidRPr="00397A73">
        <w:t>The below table</w:t>
      </w:r>
      <w:r w:rsidRPr="00397A73">
        <w:t xml:space="preserve"> shows the resulting Rx input levels at the three measured wind turbines, always normali</w:t>
      </w:r>
      <w:r w:rsidR="00AD3AD2" w:rsidRPr="00397A73">
        <w:t>s</w:t>
      </w:r>
      <w:r w:rsidRPr="00397A73">
        <w:t>ed to 1 MHz bandwidth. These measurements were done with the Log</w:t>
      </w:r>
      <w:r w:rsidR="001A0504" w:rsidRPr="00397A73">
        <w:t xml:space="preserve"> periodic</w:t>
      </w:r>
      <w:r w:rsidRPr="00397A73">
        <w:t xml:space="preserve"> antenna at 611 MHz.</w:t>
      </w:r>
    </w:p>
    <w:p w14:paraId="20EBEDCC" w14:textId="77777777" w:rsidR="0024425A" w:rsidRPr="00397A73" w:rsidRDefault="0024425A" w:rsidP="004A490A">
      <w:pPr>
        <w:pStyle w:val="Caption"/>
        <w:rPr>
          <w:lang w:val="en-GB"/>
        </w:rPr>
      </w:pPr>
      <w:r w:rsidRPr="00397A73">
        <w:rPr>
          <w:lang w:val="en-GB"/>
        </w:rPr>
        <w:t>Table</w:t>
      </w:r>
      <w:r w:rsidR="004A490A" w:rsidRPr="00397A73">
        <w:rPr>
          <w:lang w:val="en-GB"/>
        </w:rPr>
        <w:fldChar w:fldCharType="begin"/>
      </w:r>
      <w:r w:rsidR="004A490A" w:rsidRPr="00397A73">
        <w:rPr>
          <w:lang w:val="en-GB"/>
        </w:rPr>
        <w:instrText xml:space="preserve"> SEQ Tabel \* ARABIC </w:instrText>
      </w:r>
      <w:r w:rsidR="004A490A" w:rsidRPr="00397A73">
        <w:rPr>
          <w:lang w:val="en-GB"/>
        </w:rPr>
        <w:fldChar w:fldCharType="separate"/>
      </w:r>
      <w:r w:rsidR="003E5126" w:rsidRPr="00397A73">
        <w:rPr>
          <w:noProof/>
          <w:lang w:val="en-GB"/>
        </w:rPr>
        <w:t>3</w:t>
      </w:r>
      <w:r w:rsidR="004A490A" w:rsidRPr="00397A73">
        <w:rPr>
          <w:lang w:val="en-GB"/>
        </w:rPr>
        <w:fldChar w:fldCharType="end"/>
      </w:r>
      <w:r w:rsidRPr="00397A73">
        <w:rPr>
          <w:lang w:val="en-GB"/>
        </w:rPr>
        <w:t>: Rx levels at the measured wind turbines</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4A0" w:firstRow="1" w:lastRow="0" w:firstColumn="1" w:lastColumn="0" w:noHBand="0" w:noVBand="1"/>
      </w:tblPr>
      <w:tblGrid>
        <w:gridCol w:w="1190"/>
        <w:gridCol w:w="1450"/>
        <w:gridCol w:w="1479"/>
        <w:gridCol w:w="1306"/>
        <w:gridCol w:w="1450"/>
        <w:gridCol w:w="1304"/>
        <w:gridCol w:w="1450"/>
      </w:tblGrid>
      <w:tr w:rsidR="003E5126" w:rsidRPr="00397A73" w14:paraId="23A44C55" w14:textId="77777777" w:rsidTr="00960EBA">
        <w:trPr>
          <w:tblHeader/>
          <w:jc w:val="center"/>
        </w:trPr>
        <w:tc>
          <w:tcPr>
            <w:tcW w:w="618" w:type="pct"/>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160E7BA9" w14:textId="77777777" w:rsidR="0024425A" w:rsidRPr="00397A73" w:rsidRDefault="0024425A" w:rsidP="00960EBA">
            <w:pPr>
              <w:pStyle w:val="ECCTabletext"/>
              <w:spacing w:before="120" w:after="120"/>
              <w:jc w:val="center"/>
              <w:rPr>
                <w:b/>
                <w:color w:val="FFFFFF"/>
                <w:lang w:eastAsia="de-DE"/>
              </w:rPr>
            </w:pPr>
          </w:p>
        </w:tc>
        <w:tc>
          <w:tcPr>
            <w:tcW w:w="1521" w:type="pct"/>
            <w:gridSpan w:val="2"/>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44AABFFC" w14:textId="77777777" w:rsidR="0024425A" w:rsidRPr="00397A73" w:rsidRDefault="0024425A" w:rsidP="00960EBA">
            <w:pPr>
              <w:pStyle w:val="ECCTabletext"/>
              <w:spacing w:before="120" w:after="120"/>
              <w:jc w:val="center"/>
              <w:rPr>
                <w:b/>
                <w:color w:val="FFFFFF"/>
                <w:lang w:eastAsia="de-DE"/>
              </w:rPr>
            </w:pPr>
            <w:r w:rsidRPr="00397A73">
              <w:rPr>
                <w:b/>
                <w:color w:val="FFFFFF"/>
                <w:lang w:eastAsia="de-DE"/>
              </w:rPr>
              <w:t>Wind turbine #1</w:t>
            </w:r>
          </w:p>
        </w:tc>
        <w:tc>
          <w:tcPr>
            <w:tcW w:w="1431" w:type="pct"/>
            <w:gridSpan w:val="2"/>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65940C39" w14:textId="77777777" w:rsidR="0024425A" w:rsidRPr="00397A73" w:rsidRDefault="0024425A" w:rsidP="00960EBA">
            <w:pPr>
              <w:pStyle w:val="ECCTabletext"/>
              <w:spacing w:before="120" w:after="120"/>
              <w:jc w:val="center"/>
              <w:rPr>
                <w:b/>
                <w:color w:val="FFFFFF"/>
                <w:lang w:eastAsia="de-DE"/>
              </w:rPr>
            </w:pPr>
            <w:r w:rsidRPr="00397A73">
              <w:rPr>
                <w:b/>
                <w:color w:val="FFFFFF"/>
                <w:lang w:eastAsia="de-DE"/>
              </w:rPr>
              <w:t>Wind turbine #2</w:t>
            </w:r>
          </w:p>
        </w:tc>
        <w:tc>
          <w:tcPr>
            <w:tcW w:w="1430" w:type="pct"/>
            <w:gridSpan w:val="2"/>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7BA5D333" w14:textId="77777777" w:rsidR="0024425A" w:rsidRPr="00397A73" w:rsidRDefault="0024425A" w:rsidP="00960EBA">
            <w:pPr>
              <w:pStyle w:val="ECCTabletext"/>
              <w:spacing w:before="120" w:after="120"/>
              <w:jc w:val="center"/>
              <w:rPr>
                <w:b/>
                <w:color w:val="FFFFFF"/>
                <w:lang w:eastAsia="de-DE"/>
              </w:rPr>
            </w:pPr>
            <w:r w:rsidRPr="00397A73">
              <w:rPr>
                <w:b/>
                <w:color w:val="FFFFFF"/>
                <w:lang w:eastAsia="de-DE"/>
              </w:rPr>
              <w:t>Wind turbine #3</w:t>
            </w:r>
          </w:p>
        </w:tc>
      </w:tr>
      <w:tr w:rsidR="003E5126" w:rsidRPr="00397A73" w14:paraId="7FFC20E4" w14:textId="77777777" w:rsidTr="00960EBA">
        <w:trPr>
          <w:jc w:val="center"/>
        </w:trPr>
        <w:tc>
          <w:tcPr>
            <w:tcW w:w="618" w:type="pct"/>
            <w:shd w:val="clear" w:color="auto" w:fill="auto"/>
            <w:vAlign w:val="center"/>
          </w:tcPr>
          <w:p w14:paraId="711115A5" w14:textId="77777777" w:rsidR="006921CA" w:rsidRPr="00397A73" w:rsidRDefault="0024425A" w:rsidP="00960EBA">
            <w:pPr>
              <w:pStyle w:val="ECCTabletext"/>
              <w:rPr>
                <w:lang w:eastAsia="de-DE"/>
              </w:rPr>
            </w:pPr>
            <w:r w:rsidRPr="00397A73">
              <w:rPr>
                <w:lang w:eastAsia="de-DE"/>
              </w:rPr>
              <w:t xml:space="preserve">Rx </w:t>
            </w:r>
          </w:p>
          <w:p w14:paraId="377840B2" w14:textId="77777777" w:rsidR="0024425A" w:rsidRPr="00397A73" w:rsidRDefault="0024425A" w:rsidP="00960EBA">
            <w:pPr>
              <w:pStyle w:val="ECCTabletext"/>
              <w:rPr>
                <w:lang w:eastAsia="de-DE"/>
              </w:rPr>
            </w:pPr>
            <w:r w:rsidRPr="00397A73">
              <w:rPr>
                <w:lang w:eastAsia="de-DE"/>
              </w:rPr>
              <w:t>input level</w:t>
            </w:r>
          </w:p>
        </w:tc>
        <w:tc>
          <w:tcPr>
            <w:tcW w:w="753" w:type="pct"/>
            <w:shd w:val="clear" w:color="auto" w:fill="auto"/>
            <w:vAlign w:val="center"/>
          </w:tcPr>
          <w:p w14:paraId="1B56B9EB" w14:textId="77777777" w:rsidR="0024425A" w:rsidRPr="00397A73" w:rsidRDefault="0024425A" w:rsidP="00BF7BD6">
            <w:pPr>
              <w:pStyle w:val="ECCTabletext"/>
              <w:jc w:val="right"/>
              <w:rPr>
                <w:rFonts w:ascii="Cambria" w:hAnsi="Cambria"/>
                <w:lang w:eastAsia="de-DE"/>
              </w:rPr>
            </w:pPr>
            <w:r w:rsidRPr="00397A73">
              <w:rPr>
                <w:lang w:eastAsia="de-DE"/>
              </w:rPr>
              <w:t>at 611 MHz</w:t>
            </w:r>
          </w:p>
        </w:tc>
        <w:tc>
          <w:tcPr>
            <w:tcW w:w="768" w:type="pct"/>
            <w:shd w:val="clear" w:color="auto" w:fill="auto"/>
            <w:vAlign w:val="center"/>
          </w:tcPr>
          <w:p w14:paraId="69272A42" w14:textId="77777777" w:rsidR="0024425A" w:rsidRPr="00397A73" w:rsidRDefault="0024425A" w:rsidP="00BF7BD6">
            <w:pPr>
              <w:pStyle w:val="ECCTabletext"/>
              <w:jc w:val="right"/>
              <w:rPr>
                <w:rFonts w:ascii="Cambria" w:hAnsi="Cambria"/>
                <w:lang w:eastAsia="de-DE"/>
              </w:rPr>
            </w:pPr>
            <w:r w:rsidRPr="00397A73">
              <w:rPr>
                <w:lang w:eastAsia="de-DE"/>
              </w:rPr>
              <w:t>at 1413 MHz</w:t>
            </w:r>
          </w:p>
        </w:tc>
        <w:tc>
          <w:tcPr>
            <w:tcW w:w="678" w:type="pct"/>
            <w:shd w:val="clear" w:color="auto" w:fill="auto"/>
            <w:vAlign w:val="center"/>
          </w:tcPr>
          <w:p w14:paraId="1E8D2788" w14:textId="77777777" w:rsidR="0024425A" w:rsidRPr="00397A73" w:rsidRDefault="0024425A" w:rsidP="00BF7BD6">
            <w:pPr>
              <w:pStyle w:val="ECCTabletext"/>
              <w:jc w:val="right"/>
              <w:rPr>
                <w:rFonts w:ascii="Cambria" w:hAnsi="Cambria"/>
                <w:lang w:eastAsia="de-DE"/>
              </w:rPr>
            </w:pPr>
            <w:r w:rsidRPr="00397A73">
              <w:rPr>
                <w:lang w:eastAsia="de-DE"/>
              </w:rPr>
              <w:t>at 611 MHz</w:t>
            </w:r>
          </w:p>
        </w:tc>
        <w:tc>
          <w:tcPr>
            <w:tcW w:w="753" w:type="pct"/>
            <w:shd w:val="clear" w:color="auto" w:fill="auto"/>
            <w:vAlign w:val="center"/>
          </w:tcPr>
          <w:p w14:paraId="2832420F" w14:textId="77777777" w:rsidR="0024425A" w:rsidRPr="00397A73" w:rsidRDefault="0024425A" w:rsidP="00BF7BD6">
            <w:pPr>
              <w:pStyle w:val="ECCTabletext"/>
              <w:jc w:val="right"/>
              <w:rPr>
                <w:rFonts w:ascii="Cambria" w:hAnsi="Cambria"/>
                <w:lang w:eastAsia="de-DE"/>
              </w:rPr>
            </w:pPr>
            <w:r w:rsidRPr="00397A73">
              <w:rPr>
                <w:lang w:eastAsia="de-DE"/>
              </w:rPr>
              <w:t>at 1413 MHz</w:t>
            </w:r>
          </w:p>
        </w:tc>
        <w:tc>
          <w:tcPr>
            <w:tcW w:w="677" w:type="pct"/>
            <w:shd w:val="clear" w:color="auto" w:fill="auto"/>
            <w:vAlign w:val="center"/>
          </w:tcPr>
          <w:p w14:paraId="2B1CEF06" w14:textId="77777777" w:rsidR="0024425A" w:rsidRPr="00397A73" w:rsidRDefault="0024425A" w:rsidP="00BF7BD6">
            <w:pPr>
              <w:pStyle w:val="ECCTabletext"/>
              <w:jc w:val="right"/>
              <w:rPr>
                <w:lang w:eastAsia="de-DE"/>
              </w:rPr>
            </w:pPr>
            <w:r w:rsidRPr="00397A73">
              <w:rPr>
                <w:lang w:eastAsia="de-DE"/>
              </w:rPr>
              <w:t>at 611 MHz</w:t>
            </w:r>
          </w:p>
        </w:tc>
        <w:tc>
          <w:tcPr>
            <w:tcW w:w="753" w:type="pct"/>
            <w:shd w:val="clear" w:color="auto" w:fill="auto"/>
            <w:vAlign w:val="center"/>
          </w:tcPr>
          <w:p w14:paraId="100A8E27" w14:textId="77777777" w:rsidR="0024425A" w:rsidRPr="00397A73" w:rsidRDefault="0024425A" w:rsidP="00BF7BD6">
            <w:pPr>
              <w:pStyle w:val="ECCTabletext"/>
              <w:jc w:val="right"/>
              <w:rPr>
                <w:lang w:eastAsia="de-DE"/>
              </w:rPr>
            </w:pPr>
            <w:r w:rsidRPr="00397A73">
              <w:rPr>
                <w:lang w:eastAsia="de-DE"/>
              </w:rPr>
              <w:t>at 1413 MHz</w:t>
            </w:r>
          </w:p>
        </w:tc>
      </w:tr>
      <w:tr w:rsidR="003E5126" w:rsidRPr="00397A73" w14:paraId="6EFFB9D2" w14:textId="77777777" w:rsidTr="00960EBA">
        <w:trPr>
          <w:jc w:val="center"/>
        </w:trPr>
        <w:tc>
          <w:tcPr>
            <w:tcW w:w="618" w:type="pct"/>
            <w:shd w:val="clear" w:color="auto" w:fill="auto"/>
            <w:vAlign w:val="center"/>
          </w:tcPr>
          <w:p w14:paraId="0686C9E9" w14:textId="77777777" w:rsidR="0024425A" w:rsidRPr="00397A73" w:rsidRDefault="0024425A" w:rsidP="00960EBA">
            <w:pPr>
              <w:pStyle w:val="ECCTabletext"/>
              <w:rPr>
                <w:lang w:eastAsia="de-DE"/>
              </w:rPr>
            </w:pPr>
            <w:r w:rsidRPr="00397A73">
              <w:rPr>
                <w:lang w:eastAsia="de-DE"/>
              </w:rPr>
              <w:t>P</w:t>
            </w:r>
            <w:r w:rsidRPr="00397A73">
              <w:rPr>
                <w:rStyle w:val="ECCHLsubscript"/>
                <w:lang w:eastAsia="de-DE"/>
              </w:rPr>
              <w:t>ON</w:t>
            </w:r>
          </w:p>
        </w:tc>
        <w:tc>
          <w:tcPr>
            <w:tcW w:w="753" w:type="pct"/>
            <w:shd w:val="clear" w:color="auto" w:fill="auto"/>
            <w:vAlign w:val="center"/>
          </w:tcPr>
          <w:p w14:paraId="7BFCA584" w14:textId="77777777" w:rsidR="0024425A" w:rsidRPr="00397A73" w:rsidRDefault="0024425A" w:rsidP="00BF7BD6">
            <w:pPr>
              <w:pStyle w:val="ECCTabletext"/>
              <w:jc w:val="right"/>
              <w:rPr>
                <w:rFonts w:ascii="Cambria" w:hAnsi="Cambria"/>
                <w:lang w:eastAsia="de-DE"/>
              </w:rPr>
            </w:pPr>
            <w:r w:rsidRPr="00397A73">
              <w:rPr>
                <w:lang w:eastAsia="de-DE"/>
              </w:rPr>
              <w:t>-94.48 dBm</w:t>
            </w:r>
          </w:p>
        </w:tc>
        <w:tc>
          <w:tcPr>
            <w:tcW w:w="768" w:type="pct"/>
            <w:shd w:val="clear" w:color="auto" w:fill="auto"/>
            <w:vAlign w:val="center"/>
          </w:tcPr>
          <w:p w14:paraId="2666A9CC" w14:textId="77777777" w:rsidR="0024425A" w:rsidRPr="00397A73" w:rsidRDefault="0024425A" w:rsidP="00BF7BD6">
            <w:pPr>
              <w:pStyle w:val="ECCTabletext"/>
              <w:jc w:val="right"/>
              <w:rPr>
                <w:rFonts w:ascii="Cambria" w:hAnsi="Cambria"/>
                <w:lang w:eastAsia="de-DE"/>
              </w:rPr>
            </w:pPr>
            <w:r w:rsidRPr="00397A73">
              <w:rPr>
                <w:lang w:eastAsia="de-DE"/>
              </w:rPr>
              <w:t>-95.68 dBm</w:t>
            </w:r>
          </w:p>
        </w:tc>
        <w:tc>
          <w:tcPr>
            <w:tcW w:w="678" w:type="pct"/>
            <w:shd w:val="clear" w:color="auto" w:fill="auto"/>
            <w:vAlign w:val="center"/>
          </w:tcPr>
          <w:p w14:paraId="4B8CBFDD" w14:textId="77777777" w:rsidR="0024425A" w:rsidRPr="00397A73" w:rsidRDefault="0024425A" w:rsidP="00BF7BD6">
            <w:pPr>
              <w:pStyle w:val="ECCTabletext"/>
              <w:jc w:val="right"/>
              <w:rPr>
                <w:rFonts w:ascii="Cambria" w:hAnsi="Cambria"/>
                <w:lang w:eastAsia="de-DE"/>
              </w:rPr>
            </w:pPr>
            <w:r w:rsidRPr="00397A73">
              <w:rPr>
                <w:lang w:eastAsia="de-DE"/>
              </w:rPr>
              <w:t>-94.23 dBm</w:t>
            </w:r>
          </w:p>
        </w:tc>
        <w:tc>
          <w:tcPr>
            <w:tcW w:w="753" w:type="pct"/>
            <w:shd w:val="clear" w:color="auto" w:fill="auto"/>
            <w:vAlign w:val="center"/>
          </w:tcPr>
          <w:p w14:paraId="71A9696F" w14:textId="77777777" w:rsidR="0024425A" w:rsidRPr="00397A73" w:rsidRDefault="0024425A" w:rsidP="00BF7BD6">
            <w:pPr>
              <w:pStyle w:val="ECCTabletext"/>
              <w:jc w:val="right"/>
              <w:rPr>
                <w:rFonts w:ascii="Cambria" w:hAnsi="Cambria"/>
                <w:lang w:eastAsia="de-DE"/>
              </w:rPr>
            </w:pPr>
            <w:r w:rsidRPr="00397A73">
              <w:rPr>
                <w:lang w:eastAsia="de-DE"/>
              </w:rPr>
              <w:t>-95.68 dBm</w:t>
            </w:r>
          </w:p>
        </w:tc>
        <w:tc>
          <w:tcPr>
            <w:tcW w:w="677" w:type="pct"/>
            <w:shd w:val="clear" w:color="auto" w:fill="auto"/>
            <w:vAlign w:val="center"/>
          </w:tcPr>
          <w:p w14:paraId="0B3EB399" w14:textId="77777777" w:rsidR="0024425A" w:rsidRPr="00397A73" w:rsidRDefault="0024425A" w:rsidP="00BF7BD6">
            <w:pPr>
              <w:pStyle w:val="ECCTabletext"/>
              <w:jc w:val="right"/>
              <w:rPr>
                <w:rFonts w:ascii="Cambria" w:hAnsi="Cambria"/>
                <w:lang w:eastAsia="de-DE"/>
              </w:rPr>
            </w:pPr>
            <w:r w:rsidRPr="00397A73">
              <w:rPr>
                <w:lang w:eastAsia="de-DE"/>
              </w:rPr>
              <w:t>-81.73 dBm</w:t>
            </w:r>
          </w:p>
        </w:tc>
        <w:tc>
          <w:tcPr>
            <w:tcW w:w="753" w:type="pct"/>
            <w:shd w:val="clear" w:color="auto" w:fill="auto"/>
            <w:vAlign w:val="center"/>
          </w:tcPr>
          <w:p w14:paraId="7F7CBA30" w14:textId="77777777" w:rsidR="0024425A" w:rsidRPr="00397A73" w:rsidRDefault="0024425A" w:rsidP="00BF7BD6">
            <w:pPr>
              <w:pStyle w:val="ECCTabletext"/>
              <w:jc w:val="right"/>
              <w:rPr>
                <w:rFonts w:ascii="Cambria" w:hAnsi="Cambria"/>
                <w:lang w:eastAsia="de-DE"/>
              </w:rPr>
            </w:pPr>
            <w:r w:rsidRPr="00397A73">
              <w:rPr>
                <w:lang w:eastAsia="de-DE"/>
              </w:rPr>
              <w:t>-87.36 dBm</w:t>
            </w:r>
          </w:p>
        </w:tc>
      </w:tr>
      <w:tr w:rsidR="003E5126" w:rsidRPr="00397A73" w14:paraId="6D865734" w14:textId="77777777" w:rsidTr="00960EBA">
        <w:trPr>
          <w:jc w:val="center"/>
        </w:trPr>
        <w:tc>
          <w:tcPr>
            <w:tcW w:w="618" w:type="pct"/>
            <w:shd w:val="clear" w:color="auto" w:fill="auto"/>
            <w:vAlign w:val="center"/>
          </w:tcPr>
          <w:p w14:paraId="6388AD31" w14:textId="77777777" w:rsidR="0024425A" w:rsidRPr="00397A73" w:rsidRDefault="0024425A" w:rsidP="00960EBA">
            <w:pPr>
              <w:pStyle w:val="ECCTabletext"/>
              <w:rPr>
                <w:lang w:eastAsia="de-DE"/>
              </w:rPr>
            </w:pPr>
            <w:r w:rsidRPr="00397A73">
              <w:rPr>
                <w:lang w:eastAsia="de-DE"/>
              </w:rPr>
              <w:lastRenderedPageBreak/>
              <w:t>P</w:t>
            </w:r>
            <w:r w:rsidRPr="00397A73">
              <w:rPr>
                <w:rStyle w:val="ECCHLsubscript"/>
                <w:lang w:eastAsia="de-DE"/>
              </w:rPr>
              <w:t>OFF</w:t>
            </w:r>
          </w:p>
        </w:tc>
        <w:tc>
          <w:tcPr>
            <w:tcW w:w="753" w:type="pct"/>
            <w:shd w:val="clear" w:color="auto" w:fill="auto"/>
            <w:vAlign w:val="center"/>
          </w:tcPr>
          <w:p w14:paraId="0D690D0A" w14:textId="77777777" w:rsidR="0024425A" w:rsidRPr="00397A73" w:rsidRDefault="0024425A" w:rsidP="00BF7BD6">
            <w:pPr>
              <w:pStyle w:val="ECCTabletext"/>
              <w:jc w:val="right"/>
              <w:rPr>
                <w:rFonts w:ascii="Cambria" w:hAnsi="Cambria"/>
                <w:lang w:eastAsia="de-DE"/>
              </w:rPr>
            </w:pPr>
            <w:r w:rsidRPr="00397A73">
              <w:rPr>
                <w:lang w:eastAsia="de-DE"/>
              </w:rPr>
              <w:t>-94.08 dBm</w:t>
            </w:r>
          </w:p>
        </w:tc>
        <w:tc>
          <w:tcPr>
            <w:tcW w:w="768" w:type="pct"/>
            <w:shd w:val="clear" w:color="auto" w:fill="auto"/>
            <w:vAlign w:val="center"/>
          </w:tcPr>
          <w:p w14:paraId="1226031D" w14:textId="77777777" w:rsidR="0024425A" w:rsidRPr="00397A73" w:rsidRDefault="0024425A" w:rsidP="00BF7BD6">
            <w:pPr>
              <w:pStyle w:val="ECCTabletext"/>
              <w:jc w:val="right"/>
              <w:rPr>
                <w:rFonts w:ascii="Cambria" w:hAnsi="Cambria"/>
                <w:lang w:eastAsia="de-DE"/>
              </w:rPr>
            </w:pPr>
            <w:r w:rsidRPr="00397A73">
              <w:rPr>
                <w:lang w:eastAsia="de-DE"/>
              </w:rPr>
              <w:t>-95.71 dBm</w:t>
            </w:r>
          </w:p>
        </w:tc>
        <w:tc>
          <w:tcPr>
            <w:tcW w:w="678" w:type="pct"/>
            <w:shd w:val="clear" w:color="auto" w:fill="auto"/>
            <w:vAlign w:val="center"/>
          </w:tcPr>
          <w:p w14:paraId="57523824" w14:textId="77777777" w:rsidR="0024425A" w:rsidRPr="00397A73" w:rsidRDefault="0024425A" w:rsidP="00BF7BD6">
            <w:pPr>
              <w:pStyle w:val="ECCTabletext"/>
              <w:jc w:val="right"/>
              <w:rPr>
                <w:rFonts w:ascii="Cambria" w:hAnsi="Cambria"/>
                <w:lang w:eastAsia="de-DE"/>
              </w:rPr>
            </w:pPr>
            <w:r w:rsidRPr="00397A73">
              <w:rPr>
                <w:lang w:eastAsia="de-DE"/>
              </w:rPr>
              <w:t>-94.72 dBm</w:t>
            </w:r>
          </w:p>
        </w:tc>
        <w:tc>
          <w:tcPr>
            <w:tcW w:w="753" w:type="pct"/>
            <w:shd w:val="clear" w:color="auto" w:fill="auto"/>
            <w:vAlign w:val="center"/>
          </w:tcPr>
          <w:p w14:paraId="0840974C" w14:textId="77777777" w:rsidR="0024425A" w:rsidRPr="00397A73" w:rsidRDefault="0024425A" w:rsidP="00BF7BD6">
            <w:pPr>
              <w:pStyle w:val="ECCTabletext"/>
              <w:jc w:val="right"/>
              <w:rPr>
                <w:rFonts w:ascii="Cambria" w:hAnsi="Cambria"/>
                <w:lang w:eastAsia="de-DE"/>
              </w:rPr>
            </w:pPr>
            <w:r w:rsidRPr="00397A73">
              <w:rPr>
                <w:lang w:eastAsia="de-DE"/>
              </w:rPr>
              <w:t>-95.84 dBm</w:t>
            </w:r>
          </w:p>
        </w:tc>
        <w:tc>
          <w:tcPr>
            <w:tcW w:w="677" w:type="pct"/>
            <w:shd w:val="clear" w:color="auto" w:fill="auto"/>
            <w:vAlign w:val="center"/>
          </w:tcPr>
          <w:p w14:paraId="30F8E666" w14:textId="77777777" w:rsidR="0024425A" w:rsidRPr="00397A73" w:rsidRDefault="0024425A" w:rsidP="00BF7BD6">
            <w:pPr>
              <w:pStyle w:val="ECCTabletext"/>
              <w:jc w:val="right"/>
              <w:rPr>
                <w:rFonts w:ascii="Cambria" w:hAnsi="Cambria"/>
                <w:lang w:eastAsia="de-DE"/>
              </w:rPr>
            </w:pPr>
            <w:r w:rsidRPr="00397A73">
              <w:rPr>
                <w:lang w:eastAsia="de-DE"/>
              </w:rPr>
              <w:t>-81.47 dBm</w:t>
            </w:r>
          </w:p>
        </w:tc>
        <w:tc>
          <w:tcPr>
            <w:tcW w:w="753" w:type="pct"/>
            <w:shd w:val="clear" w:color="auto" w:fill="auto"/>
            <w:vAlign w:val="center"/>
          </w:tcPr>
          <w:p w14:paraId="57AB9BD6" w14:textId="77777777" w:rsidR="0024425A" w:rsidRPr="00397A73" w:rsidRDefault="0024425A" w:rsidP="00BF7BD6">
            <w:pPr>
              <w:pStyle w:val="ECCTabletext"/>
              <w:jc w:val="right"/>
              <w:rPr>
                <w:rFonts w:ascii="Cambria" w:hAnsi="Cambria"/>
                <w:lang w:eastAsia="de-DE"/>
              </w:rPr>
            </w:pPr>
            <w:r w:rsidRPr="00397A73">
              <w:rPr>
                <w:lang w:eastAsia="de-DE"/>
              </w:rPr>
              <w:t>-87.40 dBm</w:t>
            </w:r>
          </w:p>
        </w:tc>
      </w:tr>
      <w:tr w:rsidR="003E5126" w:rsidRPr="00397A73" w14:paraId="544F3AE7" w14:textId="77777777" w:rsidTr="00960EBA">
        <w:trPr>
          <w:jc w:val="center"/>
        </w:trPr>
        <w:tc>
          <w:tcPr>
            <w:tcW w:w="618" w:type="pct"/>
            <w:shd w:val="clear" w:color="auto" w:fill="auto"/>
            <w:vAlign w:val="center"/>
          </w:tcPr>
          <w:p w14:paraId="55CC4666" w14:textId="77777777" w:rsidR="0024425A" w:rsidRPr="00397A73" w:rsidRDefault="0024425A" w:rsidP="00960EBA">
            <w:pPr>
              <w:pStyle w:val="ECCTabletext"/>
              <w:rPr>
                <w:lang w:eastAsia="de-DE"/>
              </w:rPr>
            </w:pPr>
            <w:r w:rsidRPr="00397A73">
              <w:rPr>
                <w:lang w:eastAsia="de-DE"/>
              </w:rPr>
              <w:t>P</w:t>
            </w:r>
            <w:r w:rsidRPr="00397A73">
              <w:rPr>
                <w:rStyle w:val="ECCHLsubscript"/>
                <w:lang w:eastAsia="de-DE"/>
              </w:rPr>
              <w:t>WT</w:t>
            </w:r>
          </w:p>
        </w:tc>
        <w:tc>
          <w:tcPr>
            <w:tcW w:w="753" w:type="pct"/>
            <w:shd w:val="clear" w:color="auto" w:fill="auto"/>
            <w:vAlign w:val="center"/>
          </w:tcPr>
          <w:p w14:paraId="18B58F19" w14:textId="77777777" w:rsidR="0024425A" w:rsidRPr="00397A73" w:rsidRDefault="0024425A" w:rsidP="00BF7BD6">
            <w:pPr>
              <w:pStyle w:val="ECCTabletext"/>
              <w:jc w:val="right"/>
              <w:rPr>
                <w:lang w:eastAsia="de-DE"/>
              </w:rPr>
            </w:pPr>
          </w:p>
        </w:tc>
        <w:tc>
          <w:tcPr>
            <w:tcW w:w="768" w:type="pct"/>
            <w:shd w:val="clear" w:color="auto" w:fill="auto"/>
            <w:vAlign w:val="center"/>
          </w:tcPr>
          <w:p w14:paraId="083F75F9" w14:textId="77777777" w:rsidR="0024425A" w:rsidRPr="00397A73" w:rsidRDefault="0024425A" w:rsidP="00BF7BD6">
            <w:pPr>
              <w:pStyle w:val="ECCTabletext"/>
              <w:jc w:val="right"/>
              <w:rPr>
                <w:rFonts w:ascii="Cambria" w:hAnsi="Cambria"/>
                <w:lang w:eastAsia="de-DE"/>
              </w:rPr>
            </w:pPr>
            <w:r w:rsidRPr="00397A73">
              <w:rPr>
                <w:lang w:eastAsia="de-DE"/>
              </w:rPr>
              <w:t>-117.15 dBm</w:t>
            </w:r>
          </w:p>
        </w:tc>
        <w:tc>
          <w:tcPr>
            <w:tcW w:w="678" w:type="pct"/>
            <w:shd w:val="clear" w:color="auto" w:fill="auto"/>
            <w:vAlign w:val="center"/>
          </w:tcPr>
          <w:p w14:paraId="059D744D" w14:textId="77777777" w:rsidR="0024425A" w:rsidRPr="00397A73" w:rsidRDefault="0024425A" w:rsidP="00BF7BD6">
            <w:pPr>
              <w:pStyle w:val="ECCTabletext"/>
              <w:jc w:val="right"/>
              <w:rPr>
                <w:lang w:eastAsia="de-DE"/>
              </w:rPr>
            </w:pPr>
          </w:p>
        </w:tc>
        <w:tc>
          <w:tcPr>
            <w:tcW w:w="753" w:type="pct"/>
            <w:shd w:val="clear" w:color="auto" w:fill="auto"/>
            <w:vAlign w:val="center"/>
          </w:tcPr>
          <w:p w14:paraId="04837336" w14:textId="77777777" w:rsidR="0024425A" w:rsidRPr="00397A73" w:rsidRDefault="0024425A" w:rsidP="00BF7BD6">
            <w:pPr>
              <w:pStyle w:val="ECCTabletext"/>
              <w:jc w:val="right"/>
              <w:rPr>
                <w:rFonts w:ascii="Cambria" w:hAnsi="Cambria"/>
                <w:lang w:eastAsia="de-DE"/>
              </w:rPr>
            </w:pPr>
            <w:r w:rsidRPr="00397A73">
              <w:rPr>
                <w:lang w:eastAsia="de-DE"/>
              </w:rPr>
              <w:t>-110.20 dBm</w:t>
            </w:r>
          </w:p>
        </w:tc>
        <w:tc>
          <w:tcPr>
            <w:tcW w:w="677" w:type="pct"/>
            <w:shd w:val="clear" w:color="auto" w:fill="auto"/>
            <w:vAlign w:val="center"/>
          </w:tcPr>
          <w:p w14:paraId="41E78BCD" w14:textId="77777777" w:rsidR="0024425A" w:rsidRPr="00397A73" w:rsidRDefault="0024425A" w:rsidP="00BF7BD6">
            <w:pPr>
              <w:pStyle w:val="ECCTabletext"/>
              <w:jc w:val="right"/>
              <w:rPr>
                <w:lang w:eastAsia="de-DE"/>
              </w:rPr>
            </w:pPr>
          </w:p>
        </w:tc>
        <w:tc>
          <w:tcPr>
            <w:tcW w:w="753" w:type="pct"/>
            <w:shd w:val="clear" w:color="auto" w:fill="auto"/>
            <w:vAlign w:val="center"/>
          </w:tcPr>
          <w:p w14:paraId="6AEAFF40" w14:textId="77777777" w:rsidR="0024425A" w:rsidRPr="00397A73" w:rsidRDefault="0024425A" w:rsidP="00BF7BD6">
            <w:pPr>
              <w:pStyle w:val="ECCTabletext"/>
              <w:jc w:val="right"/>
              <w:rPr>
                <w:rFonts w:ascii="Cambria" w:hAnsi="Cambria"/>
                <w:lang w:eastAsia="de-DE"/>
              </w:rPr>
            </w:pPr>
            <w:r w:rsidRPr="00397A73">
              <w:rPr>
                <w:lang w:eastAsia="de-DE"/>
              </w:rPr>
              <w:t>-107.04 dBm</w:t>
            </w:r>
          </w:p>
        </w:tc>
      </w:tr>
    </w:tbl>
    <w:p w14:paraId="7E93851C" w14:textId="055222CA" w:rsidR="00635467" w:rsidRPr="00397A73" w:rsidRDefault="006F1283" w:rsidP="006C07D4">
      <w:r w:rsidRPr="00397A73">
        <w:t xml:space="preserve">Note: </w:t>
      </w:r>
      <w:r w:rsidR="00CE79AF" w:rsidRPr="00397A73">
        <w:t>I</w:t>
      </w:r>
      <w:r w:rsidRPr="00397A73">
        <w:t xml:space="preserve">t has to be noted that </w:t>
      </w:r>
      <w:r w:rsidR="00B46294" w:rsidRPr="00397A73">
        <w:t xml:space="preserve">if </w:t>
      </w:r>
      <w:r w:rsidRPr="00397A73">
        <w:t xml:space="preserve">the </w:t>
      </w:r>
      <w:r w:rsidR="00CF750F" w:rsidRPr="00397A73">
        <w:t>P</w:t>
      </w:r>
      <w:r w:rsidR="00CF750F" w:rsidRPr="00397A73">
        <w:rPr>
          <w:rStyle w:val="ECCHLsubscript"/>
        </w:rPr>
        <w:t>ON</w:t>
      </w:r>
      <w:r w:rsidR="00CF750F" w:rsidRPr="00397A73">
        <w:t xml:space="preserve"> and </w:t>
      </w:r>
      <w:r w:rsidRPr="00397A73">
        <w:t>P</w:t>
      </w:r>
      <w:r w:rsidRPr="00397A73">
        <w:rPr>
          <w:rStyle w:val="ECCHLsubscript"/>
        </w:rPr>
        <w:t>OFF</w:t>
      </w:r>
      <w:r w:rsidRPr="00397A73">
        <w:t xml:space="preserve"> values corresponding to the measurements on the noise floor </w:t>
      </w:r>
      <w:r w:rsidR="00CF750F" w:rsidRPr="00397A73">
        <w:t>with and</w:t>
      </w:r>
      <w:r w:rsidRPr="00397A73">
        <w:t xml:space="preserve"> without the wind</w:t>
      </w:r>
      <w:r w:rsidR="00397A73">
        <w:t xml:space="preserve"> </w:t>
      </w:r>
      <w:r w:rsidRPr="00397A73">
        <w:t>turbines are</w:t>
      </w:r>
      <w:r w:rsidR="00CF750F" w:rsidRPr="00397A73">
        <w:t xml:space="preserve"> significantly</w:t>
      </w:r>
      <w:r w:rsidRPr="00397A73">
        <w:t xml:space="preserve"> higher than the </w:t>
      </w:r>
      <w:r w:rsidR="00CF750F" w:rsidRPr="00397A73">
        <w:t>calculated P</w:t>
      </w:r>
      <w:r w:rsidR="00CF750F" w:rsidRPr="00397A73">
        <w:rPr>
          <w:rStyle w:val="ECCHLsubscript"/>
        </w:rPr>
        <w:t>WT</w:t>
      </w:r>
      <w:r w:rsidR="00CF750F" w:rsidRPr="00397A73">
        <w:t xml:space="preserve"> </w:t>
      </w:r>
      <w:r w:rsidR="00461321" w:rsidRPr="00397A73">
        <w:t xml:space="preserve">as is the case in table 3 </w:t>
      </w:r>
      <w:r w:rsidR="00CF750F" w:rsidRPr="00397A73">
        <w:t xml:space="preserve">then </w:t>
      </w:r>
      <w:r w:rsidR="00B46294" w:rsidRPr="00397A73">
        <w:t xml:space="preserve">the </w:t>
      </w:r>
      <w:r w:rsidR="00CF750F" w:rsidRPr="00397A73">
        <w:t xml:space="preserve">measurement device </w:t>
      </w:r>
      <w:r w:rsidR="00A82733" w:rsidRPr="00397A73">
        <w:t xml:space="preserve">requires </w:t>
      </w:r>
      <w:r w:rsidR="00B46294" w:rsidRPr="00397A73">
        <w:t xml:space="preserve">an </w:t>
      </w:r>
      <w:r w:rsidR="00CF750F" w:rsidRPr="00397A73">
        <w:t>accuracy</w:t>
      </w:r>
      <w:r w:rsidR="00A82733" w:rsidRPr="00397A73">
        <w:t xml:space="preserve"> </w:t>
      </w:r>
      <w:r w:rsidR="00B46294" w:rsidRPr="00397A73">
        <w:t>suitable for the small measured differences</w:t>
      </w:r>
      <w:r w:rsidR="00CF750F" w:rsidRPr="00397A73">
        <w:t>.</w:t>
      </w:r>
    </w:p>
    <w:p w14:paraId="7C66712A" w14:textId="7080945C" w:rsidR="00202431" w:rsidRPr="00397A73" w:rsidRDefault="00202431" w:rsidP="006C07D4">
      <w:r w:rsidRPr="00397A73">
        <w:t>From above table</w:t>
      </w:r>
      <w:r w:rsidR="00E642D7">
        <w:t>,</w:t>
      </w:r>
      <w:r w:rsidR="0039714A" w:rsidRPr="00397A73">
        <w:t xml:space="preserve"> it</w:t>
      </w:r>
      <w:r w:rsidRPr="00397A73">
        <w:t xml:space="preserve"> can be concluded that the wind</w:t>
      </w:r>
      <w:r w:rsidR="0039714A" w:rsidRPr="00397A73">
        <w:t xml:space="preserve"> </w:t>
      </w:r>
      <w:r w:rsidRPr="00397A73">
        <w:t>turbine is not always the dominant interferer in the existing environment.</w:t>
      </w:r>
    </w:p>
    <w:p w14:paraId="01104AFA" w14:textId="77777777" w:rsidR="0024425A" w:rsidRPr="00397A73" w:rsidRDefault="0024425A" w:rsidP="0024425A">
      <w:pPr>
        <w:pStyle w:val="ECCAnnexheading2"/>
        <w:rPr>
          <w:lang w:val="en-GB"/>
        </w:rPr>
      </w:pPr>
      <w:r w:rsidRPr="00397A73">
        <w:rPr>
          <w:lang w:val="en-GB"/>
        </w:rPr>
        <w:t>Additional measurements AT 611 MHz</w:t>
      </w:r>
    </w:p>
    <w:p w14:paraId="69190FE4" w14:textId="77777777" w:rsidR="0024425A" w:rsidRPr="00397A73" w:rsidRDefault="0024425A" w:rsidP="0024425A">
      <w:r w:rsidRPr="00397A73">
        <w:t>The evaluation of the first measurements at 611 MHz revealed a higher overall level in the off-position than in the on-position at two of the three locations. Since it had been possible to determine and reproduce the measurement system noise accurately during preliminary measurements, it had to be assumed that the remaining external noise</w:t>
      </w:r>
      <w:r w:rsidR="00AF555E" w:rsidRPr="00397A73">
        <w:t xml:space="preserve"> or interference</w:t>
      </w:r>
      <w:r w:rsidRPr="00397A73">
        <w:t xml:space="preserve"> components differed in the on- and off-positions. This implies that at a distance of about 200 m, the spread in time depending on the direction of the unwanted noise components in this frequency range is higher than the overall interference power of the wind turbine.</w:t>
      </w:r>
    </w:p>
    <w:p w14:paraId="01838B14" w14:textId="77777777" w:rsidR="0024425A" w:rsidRPr="00397A73" w:rsidRDefault="0024425A" w:rsidP="0024425A">
      <w:r w:rsidRPr="00397A73">
        <w:t>Unlike the parabolic reflector at 1400 MHz, the directivity discrimination of the log periodic antenna used did not suffice to capture just that part of the radio noise emanating from the direction of maximum radiation, even at the chosen elevation of 45°. It is therefore assumed that parts of nearby interference sources added a measurable contribution to the radio noise from a horizontal direction. This also applied to the spurious emissions or sidebands of adjacent DVB</w:t>
      </w:r>
      <w:r w:rsidRPr="00397A73">
        <w:noBreakHyphen/>
        <w:t>T transmitters, the field strengths of which were very high at some of the measurement locations.</w:t>
      </w:r>
    </w:p>
    <w:p w14:paraId="2E7B36C3" w14:textId="77777777" w:rsidR="0024425A" w:rsidRPr="00397A73" w:rsidRDefault="0024425A" w:rsidP="0024425A">
      <w:r w:rsidRPr="00397A73">
        <w:t>To solve this problem, further measurements were carried out with a Yagi antenna normally used by the Monitoring service for the TV band. At 611 MHz the Yagi antenna has a higher gain and a narrower aperture than the log periodic antenna used for the initial measurements.</w:t>
      </w:r>
    </w:p>
    <w:p w14:paraId="47F0AF08" w14:textId="77777777" w:rsidR="0024425A" w:rsidRPr="00397A73" w:rsidRDefault="0024425A" w:rsidP="0024425A">
      <w:r w:rsidRPr="00397A73">
        <w:t xml:space="preserve">As at 600 MHz the unwanted noise components, like the MMN, are much stronger than at 1400 MHz and penetrate the receiver noise band, it was possible to apply a simplified measurement principle to the additional measurements. The mean channel power was measured in a 1 MHz and 10 MHz band around the centre frequency of the radio astronomy band at 611 MHz for an integration time of 1 s. </w:t>
      </w:r>
      <w:r w:rsidR="00AF555E" w:rsidRPr="00397A73">
        <w:t xml:space="preserve">In </w:t>
      </w:r>
      <w:r w:rsidRPr="00397A73">
        <w:t xml:space="preserve">each </w:t>
      </w:r>
      <w:r w:rsidR="00AF555E" w:rsidRPr="00397A73">
        <w:t>second</w:t>
      </w:r>
      <w:r w:rsidRPr="00397A73">
        <w:t>, the measurement receiver averaged 1.25 million measured values (spectrally and in time) to a single RMS value.</w:t>
      </w:r>
    </w:p>
    <w:p w14:paraId="7777A33A" w14:textId="77777777" w:rsidR="0024425A" w:rsidRPr="00397A73" w:rsidRDefault="0024425A" w:rsidP="0024425A">
      <w:r w:rsidRPr="00397A73">
        <w:t xml:space="preserve">The levels of 14 different wind turbines were measured during this additional measurement campaign.  </w:t>
      </w:r>
    </w:p>
    <w:p w14:paraId="43BDDE02" w14:textId="77777777" w:rsidR="0024425A" w:rsidRPr="00397A73" w:rsidRDefault="0024425A" w:rsidP="0024425A">
      <w:r w:rsidRPr="00397A73">
        <w:t xml:space="preserve">Since it was likely that the </w:t>
      </w:r>
      <w:r w:rsidR="00AF555E" w:rsidRPr="00397A73">
        <w:t>S</w:t>
      </w:r>
      <w:r w:rsidRPr="00397A73">
        <w:t>un’s radiation would be stronger than the other radio noise components and those received from the wind turbines, the antenna orientation was altered at least four times at each measurement location:</w:t>
      </w:r>
    </w:p>
    <w:p w14:paraId="65FAC8F8" w14:textId="77777777" w:rsidR="0024425A" w:rsidRPr="00397A73" w:rsidRDefault="0024425A" w:rsidP="0024425A">
      <w:pPr>
        <w:pStyle w:val="ECCBulletsLv1"/>
      </w:pPr>
      <w:r w:rsidRPr="00397A73">
        <w:t>in the direction of the wind turbine (on-position)</w:t>
      </w:r>
      <w:r w:rsidR="006A4575" w:rsidRPr="00397A73">
        <w:t>;</w:t>
      </w:r>
    </w:p>
    <w:p w14:paraId="60FCAE8E" w14:textId="77777777" w:rsidR="0024425A" w:rsidRPr="00397A73" w:rsidRDefault="0024425A" w:rsidP="0024425A">
      <w:pPr>
        <w:pStyle w:val="ECCBulletsLv1"/>
      </w:pPr>
      <w:r w:rsidRPr="00397A73">
        <w:t>in the direction of the sun</w:t>
      </w:r>
      <w:r w:rsidR="006A4575" w:rsidRPr="00397A73">
        <w:t>;</w:t>
      </w:r>
    </w:p>
    <w:p w14:paraId="58C15CF8" w14:textId="77777777" w:rsidR="0024425A" w:rsidRPr="00397A73" w:rsidRDefault="0024425A" w:rsidP="0024425A">
      <w:pPr>
        <w:pStyle w:val="ECCBulletsLv1"/>
      </w:pPr>
      <w:r w:rsidRPr="00397A73">
        <w:t>abeam the sun and the wind turbine (off-position 1, 2, …)</w:t>
      </w:r>
      <w:r w:rsidR="006A4575" w:rsidRPr="00397A73">
        <w:t>.</w:t>
      </w:r>
    </w:p>
    <w:p w14:paraId="0D1878B4" w14:textId="77777777" w:rsidR="0024425A" w:rsidRPr="00397A73" w:rsidRDefault="0024425A" w:rsidP="0024425A">
      <w:r w:rsidRPr="00397A73">
        <w:t>The position of the vehicle with the measurement set-up was such that the directivity discrimination between the wind turbine and the sun was at least 90°. Direction-wise, the off-positions were in the middle between the sun and the wind turbine. The measurement antenna’s elevation was set to about 40°. The slant range between the measurement antenna and the nacelle of the wind turbine being measured varied between 135 and 250 m.</w:t>
      </w:r>
    </w:p>
    <w:p w14:paraId="7EDB465D" w14:textId="77777777" w:rsidR="0024425A" w:rsidRPr="00397A73" w:rsidRDefault="0024425A" w:rsidP="0024425A">
      <w:r w:rsidRPr="00397A73">
        <w:t xml:space="preserve">The measurements revealed that the levels received varied at the different locations, both in the on- and the off-positions. The differences in the levels exceeded the measurement receiver’s or preamplifier’s drift over temperature. It was therefore assumed that these differences were caused by the difference in the levels of the various noise components, including those of the wind turbine. Such differences lead to a lower sensitivity </w:t>
      </w:r>
      <w:r w:rsidRPr="00397A73">
        <w:lastRenderedPageBreak/>
        <w:t>threshold when calculating the external radiation levels. The evaluation of the receiving levels in (at least 2) different off-positions at each measurement site showed that the stability of the unwanted noise components could not possibly be better than 0.1 dB. This implied that differences in the levels at different antenna orientations at a single site of less than 0.1 dB should be deemed negligible. This yielded a measurement sensitivity of</w:t>
      </w:r>
      <w:r w:rsidR="006921CA" w:rsidRPr="00397A73">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6921CA" w:rsidRPr="00397A73" w14:paraId="25EA811A" w14:textId="77777777" w:rsidTr="00943272">
        <w:trPr>
          <w:trHeight w:val="793"/>
        </w:trPr>
        <w:tc>
          <w:tcPr>
            <w:tcW w:w="326" w:type="pct"/>
          </w:tcPr>
          <w:p w14:paraId="3D2747BC" w14:textId="77777777" w:rsidR="006921CA" w:rsidRPr="00397A73" w:rsidRDefault="006921CA" w:rsidP="0090054B">
            <w:pPr>
              <w:spacing w:after="120"/>
              <w:rPr>
                <w:rStyle w:val="ECCParagraph"/>
              </w:rPr>
            </w:pPr>
          </w:p>
        </w:tc>
        <w:tc>
          <w:tcPr>
            <w:tcW w:w="4440" w:type="pct"/>
          </w:tcPr>
          <w:p w14:paraId="26F7CB25" w14:textId="77777777" w:rsidR="006921CA" w:rsidRPr="00397A73" w:rsidRDefault="00586374" w:rsidP="00943272">
            <w:pPr>
              <w:spacing w:after="120"/>
              <w:rPr>
                <w:rStyle w:val="ECCParagraph"/>
              </w:rPr>
            </w:pPr>
            <m:oMathPara>
              <m:oMath>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off</m:t>
                    </m:r>
                  </m:sub>
                </m:sSub>
                <m:r>
                  <w:rPr>
                    <w:rFonts w:ascii="Cambria Math" w:hAnsi="Cambria Math"/>
                  </w:rPr>
                  <m:t>-</m:t>
                </m:r>
                <m:func>
                  <m:funcPr>
                    <m:ctrlPr>
                      <w:rPr>
                        <w:rFonts w:ascii="Cambria Math" w:hAnsi="Cambria Math"/>
                        <w:i/>
                      </w:rPr>
                    </m:ctrlPr>
                  </m:funcPr>
                  <m:fName>
                    <m:r>
                      <w:rPr>
                        <w:rFonts w:ascii="Cambria Math" w:hAnsi="Cambria Math"/>
                      </w:rPr>
                      <m:t xml:space="preserve">10 </m:t>
                    </m:r>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off</m:t>
                                    </m:r>
                                  </m:sub>
                                </m:sSub>
                                <m:r>
                                  <w:rPr>
                                    <w:rFonts w:ascii="Cambria Math" w:hAnsi="Cambria Math"/>
                                  </w:rPr>
                                  <m:t>+0.1</m:t>
                                </m:r>
                              </m:e>
                            </m:d>
                            <m:r>
                              <m:rPr>
                                <m:lit/>
                              </m:rPr>
                              <w:rPr>
                                <w:rFonts w:ascii="Cambria Math" w:hAnsi="Cambria Math"/>
                              </w:rPr>
                              <m:t>/</m:t>
                            </m:r>
                            <m:r>
                              <w:rPr>
                                <w:rFonts w:ascii="Cambria Math" w:hAnsi="Cambria Math"/>
                              </w:rPr>
                              <m:t>10</m:t>
                            </m:r>
                          </m:sup>
                        </m:sSup>
                        <m:r>
                          <m:rPr>
                            <m:sty m:val="bi"/>
                          </m:rPr>
                          <w:rPr>
                            <w:rFonts w:ascii="Cambria Math" w:hAnsi="Cambria Math"/>
                          </w:rPr>
                          <m:t>-</m:t>
                        </m:r>
                        <m:sSup>
                          <m:sSupPr>
                            <m:ctrlPr>
                              <w:rPr>
                                <w:rFonts w:ascii="Cambria Math" w:hAnsi="Cambria Math"/>
                              </w:rPr>
                            </m:ctrlPr>
                          </m:sSupPr>
                          <m:e>
                            <m:r>
                              <w:rPr>
                                <w:rFonts w:ascii="Cambria Math" w:hAnsi="Cambria Math"/>
                              </w:rPr>
                              <m:t>10</m:t>
                            </m:r>
                          </m:e>
                          <m:sup>
                            <m:sSub>
                              <m:sSubPr>
                                <m:ctrlPr>
                                  <w:rPr>
                                    <w:rFonts w:ascii="Cambria Math" w:hAnsi="Cambria Math"/>
                                    <w:i/>
                                  </w:rPr>
                                </m:ctrlPr>
                              </m:sSubPr>
                              <m:e>
                                <m:r>
                                  <w:rPr>
                                    <w:rFonts w:ascii="Cambria Math" w:hAnsi="Cambria Math"/>
                                  </w:rPr>
                                  <m:t>P</m:t>
                                </m:r>
                              </m:e>
                              <m:sub>
                                <m:r>
                                  <w:rPr>
                                    <w:rFonts w:ascii="Cambria Math" w:hAnsi="Cambria Math"/>
                                  </w:rPr>
                                  <m:t>off</m:t>
                                </m:r>
                              </m:sub>
                            </m:sSub>
                            <m:r>
                              <m:rPr>
                                <m:lit/>
                              </m:rPr>
                              <w:rPr>
                                <w:rFonts w:ascii="Cambria Math" w:hAnsi="Cambria Math"/>
                              </w:rPr>
                              <m:t>/</m:t>
                            </m:r>
                            <m:r>
                              <w:rPr>
                                <w:rFonts w:ascii="Cambria Math" w:hAnsi="Cambria Math"/>
                              </w:rPr>
                              <m:t>10</m:t>
                            </m:r>
                          </m:sup>
                        </m:sSup>
                      </m:e>
                    </m:d>
                  </m:e>
                </m:fun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off</m:t>
                    </m:r>
                  </m:sub>
                </m:sSub>
                <m:r>
                  <w:rPr>
                    <w:rFonts w:ascii="Cambria Math" w:hAnsi="Cambria Math"/>
                  </w:rPr>
                  <m:t>-16.33 </m:t>
                </m:r>
                <m:r>
                  <m:rPr>
                    <m:sty m:val="p"/>
                  </m:rPr>
                  <w:rPr>
                    <w:rFonts w:ascii="Cambria Math" w:hAnsi="Cambria Math"/>
                  </w:rPr>
                  <m:t>dB</m:t>
                </m:r>
              </m:oMath>
            </m:oMathPara>
          </w:p>
        </w:tc>
        <w:tc>
          <w:tcPr>
            <w:tcW w:w="234" w:type="pct"/>
          </w:tcPr>
          <w:p w14:paraId="0B3907BC" w14:textId="77777777" w:rsidR="006921CA" w:rsidRPr="00397A73" w:rsidRDefault="006921CA" w:rsidP="0090054B">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4</w:t>
            </w:r>
            <w:r w:rsidRPr="00397A73">
              <w:fldChar w:fldCharType="end"/>
            </w:r>
            <w:r w:rsidRPr="00397A73">
              <w:t>)</w:t>
            </w:r>
          </w:p>
        </w:tc>
      </w:tr>
    </w:tbl>
    <w:p w14:paraId="30679910" w14:textId="77777777" w:rsidR="0024425A" w:rsidRPr="00397A73" w:rsidRDefault="0024425A" w:rsidP="0024425A">
      <w:r w:rsidRPr="00397A73">
        <w:t>The lowest verifiable P</w:t>
      </w:r>
      <w:r w:rsidRPr="00397A73">
        <w:rPr>
          <w:vertAlign w:val="subscript"/>
        </w:rPr>
        <w:t>min</w:t>
      </w:r>
      <w:r w:rsidRPr="00397A73">
        <w:t xml:space="preserve"> level of external noise components from a wind turbine (or the sun) was hence calculated to be 16.33 dB below the lowest P</w:t>
      </w:r>
      <w:r w:rsidRPr="00397A73">
        <w:rPr>
          <w:vertAlign w:val="subscript"/>
        </w:rPr>
        <w:t xml:space="preserve">off </w:t>
      </w:r>
      <w:r w:rsidRPr="00397A73">
        <w:t xml:space="preserve">level measured during an off-position. </w:t>
      </w:r>
    </w:p>
    <w:p w14:paraId="1167D3C1" w14:textId="02E553E7" w:rsidR="0024425A" w:rsidRPr="00397A73" w:rsidRDefault="0024425A" w:rsidP="0024425A">
      <w:r w:rsidRPr="00397A73">
        <w:t xml:space="preserve">An example of the evaluation of the values measured in front of a wind turbine is shown in the </w:t>
      </w:r>
      <w:r w:rsidR="00AD3AD2" w:rsidRPr="00397A73">
        <w:t xml:space="preserve">below </w:t>
      </w:r>
      <w:r w:rsidRPr="00397A73">
        <w:t xml:space="preserve">table. The column “additional Rx level” relates to the receiving level of the external noise component in addition to that of the noise in the off-position. This level was calculated with the help of the reading </w:t>
      </w:r>
      <w:proofErr w:type="spellStart"/>
      <w:r w:rsidRPr="00397A73">
        <w:t>P</w:t>
      </w:r>
      <w:r w:rsidRPr="00397A73">
        <w:rPr>
          <w:vertAlign w:val="subscript"/>
        </w:rPr>
        <w:t>meas</w:t>
      </w:r>
      <w:proofErr w:type="spellEnd"/>
      <w:r w:rsidRPr="00397A73">
        <w:t xml:space="preserve"> as shown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8562"/>
        <w:gridCol w:w="461"/>
      </w:tblGrid>
      <w:tr w:rsidR="006921CA" w:rsidRPr="00397A73" w14:paraId="5D7E039C" w14:textId="77777777" w:rsidTr="003E5126">
        <w:tc>
          <w:tcPr>
            <w:tcW w:w="322" w:type="pct"/>
          </w:tcPr>
          <w:p w14:paraId="57335DE4" w14:textId="77777777" w:rsidR="006921CA" w:rsidRPr="00397A73" w:rsidRDefault="006921CA" w:rsidP="0090054B">
            <w:pPr>
              <w:spacing w:after="120"/>
              <w:rPr>
                <w:rStyle w:val="ECCParagraph"/>
              </w:rPr>
            </w:pPr>
          </w:p>
        </w:tc>
        <w:tc>
          <w:tcPr>
            <w:tcW w:w="4444" w:type="pct"/>
          </w:tcPr>
          <w:p w14:paraId="68A5D84E" w14:textId="55254D91" w:rsidR="006921CA" w:rsidRPr="00397A73" w:rsidRDefault="00586374" w:rsidP="00EF20CE">
            <w:pPr>
              <w:spacing w:after="120"/>
              <w:rPr>
                <w:rStyle w:val="ECCParagraph"/>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add</m:t>
                    </m:r>
                  </m:sub>
                </m:sSub>
                <m: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r>
                  <m:rPr>
                    <m:sty m:val="p"/>
                  </m:rPr>
                  <w:rPr>
                    <w:rFonts w:ascii="Cambria Math" w:hAnsi="Cambria Math"/>
                  </w:rPr>
                  <m:t>⁡</m:t>
                </m:r>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meas</m:t>
                            </m:r>
                          </m:sub>
                        </m:sSub>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off</m:t>
                            </m:r>
                          </m:sub>
                        </m:sSub>
                      </m:num>
                      <m:den>
                        <m:r>
                          <w:rPr>
                            <w:rFonts w:ascii="Cambria Math" w:hAnsi="Cambria Math"/>
                          </w:rPr>
                          <m:t>10</m:t>
                        </m:r>
                      </m:den>
                    </m:f>
                  </m:sup>
                </m:sSup>
                <m:r>
                  <w:rPr>
                    <w:rFonts w:ascii="Cambria Math" w:hAnsi="Cambria Math"/>
                  </w:rPr>
                  <m:t>)</m:t>
                </m:r>
              </m:oMath>
            </m:oMathPara>
          </w:p>
        </w:tc>
        <w:tc>
          <w:tcPr>
            <w:tcW w:w="234" w:type="pct"/>
          </w:tcPr>
          <w:p w14:paraId="3D68186E" w14:textId="77777777" w:rsidR="006921CA" w:rsidRPr="00397A73" w:rsidRDefault="006921CA" w:rsidP="0090054B">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5</w:t>
            </w:r>
            <w:r w:rsidRPr="00397A73">
              <w:fldChar w:fldCharType="end"/>
            </w:r>
            <w:r w:rsidRPr="00397A73">
              <w:t>)</w:t>
            </w:r>
          </w:p>
        </w:tc>
      </w:tr>
    </w:tbl>
    <w:p w14:paraId="465D54BC" w14:textId="77777777" w:rsidR="0024425A" w:rsidRPr="00397A73" w:rsidRDefault="0024425A" w:rsidP="0024425A">
      <w:r w:rsidRPr="00397A73">
        <w:t>The column “add</w:t>
      </w:r>
      <w:r w:rsidR="00405762" w:rsidRPr="00397A73">
        <w:t>itional</w:t>
      </w:r>
      <w:r w:rsidRPr="00397A73">
        <w:t xml:space="preserve"> Rx level at antenna“ shows the power flux-density in a 1 kHz bandwidth at the base of the measurement antenna. It was derived from the previous column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6921CA" w:rsidRPr="00397A73" w14:paraId="7533BC83" w14:textId="77777777" w:rsidTr="003E5126">
        <w:tc>
          <w:tcPr>
            <w:tcW w:w="330" w:type="pct"/>
          </w:tcPr>
          <w:p w14:paraId="05887AB4" w14:textId="77777777" w:rsidR="006921CA" w:rsidRPr="00397A73" w:rsidRDefault="006921CA" w:rsidP="0090054B">
            <w:pPr>
              <w:spacing w:after="120"/>
              <w:rPr>
                <w:rStyle w:val="ECCParagraph"/>
              </w:rPr>
            </w:pPr>
          </w:p>
        </w:tc>
        <w:tc>
          <w:tcPr>
            <w:tcW w:w="4444" w:type="pct"/>
          </w:tcPr>
          <w:p w14:paraId="5FD80D07" w14:textId="131D96CF" w:rsidR="006921CA" w:rsidRPr="00397A73" w:rsidRDefault="00586374" w:rsidP="00EF20CE">
            <w:pPr>
              <w:spacing w:after="120"/>
              <w:rPr>
                <w:rStyle w:val="ECCParagraph"/>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1Hz</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add</m:t>
                    </m:r>
                  </m:sub>
                </m:sSub>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f>
                          <m:fPr>
                            <m:ctrlPr>
                              <w:rPr>
                                <w:rFonts w:ascii="Cambria Math" w:hAnsi="Cambria Math"/>
                              </w:rPr>
                            </m:ctrlPr>
                          </m:fPr>
                          <m:num>
                            <m:r>
                              <w:rPr>
                                <w:rFonts w:ascii="Cambria Math" w:hAnsi="Cambria Math"/>
                              </w:rPr>
                              <m:t>measurementBW</m:t>
                            </m:r>
                          </m:num>
                          <m:den>
                            <m:r>
                              <w:rPr>
                                <w:rFonts w:ascii="Cambria Math" w:hAnsi="Cambria Math"/>
                              </w:rPr>
                              <m:t>1</m:t>
                            </m:r>
                            <m:r>
                              <m:rPr>
                                <m:sty m:val="p"/>
                              </m:rPr>
                              <w:rPr>
                                <w:rFonts w:ascii="Cambria Math" w:hAnsi="Cambria Math"/>
                              </w:rPr>
                              <m:t>Hz</m:t>
                            </m:r>
                          </m:den>
                        </m:f>
                      </m:e>
                    </m:d>
                  </m:e>
                </m:func>
                <m:r>
                  <w:rPr>
                    <w:rFonts w:ascii="Cambria Math" w:hAnsi="Cambria Math"/>
                  </w:rPr>
                  <m:t>+ν</m:t>
                </m:r>
              </m:oMath>
            </m:oMathPara>
          </w:p>
        </w:tc>
        <w:tc>
          <w:tcPr>
            <w:tcW w:w="226" w:type="pct"/>
          </w:tcPr>
          <w:p w14:paraId="7E78A3E0" w14:textId="77777777" w:rsidR="006921CA" w:rsidRPr="00397A73" w:rsidRDefault="006921CA" w:rsidP="0090054B">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6</w:t>
            </w:r>
            <w:r w:rsidRPr="00397A73">
              <w:fldChar w:fldCharType="end"/>
            </w:r>
            <w:r w:rsidRPr="00397A73">
              <w:t>)</w:t>
            </w:r>
          </w:p>
        </w:tc>
      </w:tr>
    </w:tbl>
    <w:p w14:paraId="5CD3DC68" w14:textId="77777777" w:rsidR="0024425A" w:rsidRPr="00397A73" w:rsidRDefault="00960EBA" w:rsidP="0024425A">
      <w:r w:rsidRPr="00397A73">
        <w:t>whe</w:t>
      </w:r>
      <w:r w:rsidR="0024425A" w:rsidRPr="00397A73">
        <w:t xml:space="preserve">re </w:t>
      </w:r>
      <w:r w:rsidR="0024425A" w:rsidRPr="00397A73">
        <w:rPr>
          <w:i/>
        </w:rPr>
        <w:t>v</w:t>
      </w:r>
      <w:r w:rsidR="0024425A" w:rsidRPr="00397A73">
        <w:t xml:space="preserve"> is the overall attenuation of the measurement set-up resulting from cable and filter attenuation and the preamplifer’s amplification. In this example,</w:t>
      </w:r>
      <w:r w:rsidR="0024425A" w:rsidRPr="00397A73">
        <w:rPr>
          <w:i/>
        </w:rPr>
        <w:t xml:space="preserve"> ν</w:t>
      </w:r>
      <w:r w:rsidR="0024425A" w:rsidRPr="00397A73">
        <w:t xml:space="preserve"> = </w:t>
      </w:r>
      <w:r w:rsidR="0024425A" w:rsidRPr="00397A73">
        <w:noBreakHyphen/>
        <w:t>12.6 dB, i.e. the preamplifier’s amplification exceeds cable and filter attenuation.</w:t>
      </w:r>
    </w:p>
    <w:p w14:paraId="46BB747F" w14:textId="77777777" w:rsidR="0024425A" w:rsidRPr="00397A73" w:rsidRDefault="0024425A" w:rsidP="004A490A">
      <w:pPr>
        <w:pStyle w:val="Caption"/>
        <w:rPr>
          <w:lang w:val="en-GB"/>
        </w:rPr>
      </w:pPr>
      <w:r w:rsidRPr="00397A73">
        <w:rPr>
          <w:lang w:val="en-GB"/>
        </w:rPr>
        <w:t xml:space="preserve">Table </w:t>
      </w:r>
      <w:r w:rsidR="004A490A" w:rsidRPr="00397A73">
        <w:rPr>
          <w:lang w:val="en-GB"/>
        </w:rPr>
        <w:fldChar w:fldCharType="begin"/>
      </w:r>
      <w:r w:rsidR="004A490A" w:rsidRPr="00397A73">
        <w:rPr>
          <w:lang w:val="en-GB"/>
        </w:rPr>
        <w:instrText xml:space="preserve"> SEQ Tabel \* ARABIC </w:instrText>
      </w:r>
      <w:r w:rsidR="004A490A" w:rsidRPr="00397A73">
        <w:rPr>
          <w:lang w:val="en-GB"/>
        </w:rPr>
        <w:fldChar w:fldCharType="separate"/>
      </w:r>
      <w:r w:rsidR="003E5126" w:rsidRPr="00397A73">
        <w:rPr>
          <w:noProof/>
          <w:lang w:val="en-GB"/>
        </w:rPr>
        <w:t>4</w:t>
      </w:r>
      <w:r w:rsidR="004A490A" w:rsidRPr="00397A73">
        <w:rPr>
          <w:lang w:val="en-GB"/>
        </w:rPr>
        <w:fldChar w:fldCharType="end"/>
      </w:r>
      <w:r w:rsidRPr="00397A73">
        <w:rPr>
          <w:lang w:val="en-GB"/>
        </w:rPr>
        <w:t xml:space="preserve">: </w:t>
      </w:r>
      <w:r w:rsidR="00A4106B" w:rsidRPr="00397A73">
        <w:rPr>
          <w:lang w:val="en-GB"/>
        </w:rPr>
        <w:t>E</w:t>
      </w:r>
      <w:r w:rsidRPr="00397A73">
        <w:rPr>
          <w:lang w:val="en-GB"/>
        </w:rPr>
        <w:t>xternal noise measurements at 611 MHz with Yagi antenna</w:t>
      </w:r>
    </w:p>
    <w:tbl>
      <w:tblPr>
        <w:tblW w:w="8809"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986"/>
        <w:gridCol w:w="1415"/>
        <w:gridCol w:w="1414"/>
        <w:gridCol w:w="1632"/>
        <w:gridCol w:w="1628"/>
        <w:gridCol w:w="734"/>
      </w:tblGrid>
      <w:tr w:rsidR="003E5126" w:rsidRPr="00397A73" w14:paraId="176904FF" w14:textId="77777777" w:rsidTr="00777F7C">
        <w:trPr>
          <w:trHeight w:val="1102"/>
          <w:tblHeader/>
          <w:jc w:val="center"/>
        </w:trPr>
        <w:tc>
          <w:tcPr>
            <w:tcW w:w="1986" w:type="dxa"/>
            <w:tcBorders>
              <w:top w:val="single" w:sz="4" w:space="0" w:color="D22A23"/>
              <w:left w:val="single" w:sz="4" w:space="0" w:color="D22A23"/>
              <w:bottom w:val="single" w:sz="4" w:space="0" w:color="FFFFFF" w:themeColor="background1"/>
              <w:right w:val="single" w:sz="4" w:space="0" w:color="FFFFFF"/>
              <w:tl2br w:val="nil"/>
              <w:tr2bl w:val="nil"/>
            </w:tcBorders>
            <w:shd w:val="clear" w:color="auto" w:fill="D22A23"/>
            <w:noWrap/>
            <w:hideMark/>
          </w:tcPr>
          <w:p w14:paraId="20710980" w14:textId="77777777" w:rsidR="0024425A" w:rsidRPr="00397A73" w:rsidRDefault="0024425A" w:rsidP="00960EBA">
            <w:pPr>
              <w:pStyle w:val="ECCTabletext"/>
              <w:spacing w:before="120" w:after="120"/>
              <w:jc w:val="center"/>
              <w:rPr>
                <w:b/>
                <w:color w:val="FFFFFF"/>
                <w:lang w:eastAsia="de-DE"/>
              </w:rPr>
            </w:pPr>
          </w:p>
        </w:tc>
        <w:tc>
          <w:tcPr>
            <w:tcW w:w="2829" w:type="dxa"/>
            <w:gridSpan w:val="2"/>
            <w:tcBorders>
              <w:top w:val="single" w:sz="4" w:space="0" w:color="D22A23"/>
              <w:left w:val="single" w:sz="4" w:space="0" w:color="FFFFFF"/>
              <w:bottom w:val="single" w:sz="4" w:space="0" w:color="FFFFFF" w:themeColor="background1"/>
              <w:right w:val="single" w:sz="4" w:space="0" w:color="FFFFFF"/>
              <w:tl2br w:val="nil"/>
              <w:tr2bl w:val="nil"/>
            </w:tcBorders>
            <w:shd w:val="clear" w:color="auto" w:fill="D22A23"/>
            <w:noWrap/>
            <w:hideMark/>
          </w:tcPr>
          <w:p w14:paraId="2B86336A" w14:textId="77777777" w:rsidR="0024425A" w:rsidRPr="00397A73" w:rsidRDefault="00A4106B" w:rsidP="00960EBA">
            <w:pPr>
              <w:pStyle w:val="ECCTabletext"/>
              <w:spacing w:before="120" w:after="120"/>
              <w:jc w:val="center"/>
              <w:rPr>
                <w:b/>
                <w:color w:val="FFFFFF"/>
                <w:lang w:eastAsia="de-DE"/>
              </w:rPr>
            </w:pPr>
            <w:r w:rsidRPr="00397A73">
              <w:rPr>
                <w:b/>
                <w:color w:val="FFFFFF"/>
                <w:lang w:eastAsia="de-DE"/>
              </w:rPr>
              <w:t>I</w:t>
            </w:r>
            <w:r w:rsidR="0024425A" w:rsidRPr="00397A73">
              <w:rPr>
                <w:b/>
                <w:color w:val="FFFFFF"/>
                <w:lang w:eastAsia="de-DE"/>
              </w:rPr>
              <w:t xml:space="preserve">n measurement </w:t>
            </w:r>
            <w:r w:rsidRPr="00397A73">
              <w:rPr>
                <w:b/>
                <w:color w:val="FFFFFF"/>
                <w:lang w:eastAsia="de-DE"/>
              </w:rPr>
              <w:t>bandwidth</w:t>
            </w:r>
          </w:p>
        </w:tc>
        <w:tc>
          <w:tcPr>
            <w:tcW w:w="1632" w:type="dxa"/>
            <w:tcBorders>
              <w:top w:val="single" w:sz="4" w:space="0" w:color="D22A23"/>
              <w:left w:val="single" w:sz="4" w:space="0" w:color="FFFFFF"/>
              <w:bottom w:val="single" w:sz="4" w:space="0" w:color="FFFFFF" w:themeColor="background1"/>
              <w:right w:val="single" w:sz="4" w:space="0" w:color="FFFFFF"/>
              <w:tl2br w:val="nil"/>
              <w:tr2bl w:val="nil"/>
            </w:tcBorders>
            <w:shd w:val="clear" w:color="auto" w:fill="D22A23"/>
            <w:noWrap/>
            <w:hideMark/>
          </w:tcPr>
          <w:p w14:paraId="566F4106" w14:textId="77777777" w:rsidR="0024425A" w:rsidRPr="00397A73" w:rsidRDefault="00A4106B" w:rsidP="00A4106B">
            <w:pPr>
              <w:pStyle w:val="ECCTabletext"/>
              <w:spacing w:before="120" w:after="120"/>
              <w:jc w:val="center"/>
              <w:rPr>
                <w:b/>
                <w:color w:val="FFFFFF"/>
                <w:lang w:eastAsia="de-DE"/>
              </w:rPr>
            </w:pPr>
            <w:r w:rsidRPr="00397A73">
              <w:rPr>
                <w:b/>
                <w:color w:val="FFFFFF"/>
                <w:lang w:eastAsia="de-DE"/>
              </w:rPr>
              <w:t>I</w:t>
            </w:r>
            <w:r w:rsidR="0024425A" w:rsidRPr="00397A73">
              <w:rPr>
                <w:b/>
                <w:color w:val="FFFFFF"/>
                <w:lang w:eastAsia="de-DE"/>
              </w:rPr>
              <w:t xml:space="preserve">n 1 Hz </w:t>
            </w:r>
            <w:r w:rsidRPr="00397A73">
              <w:rPr>
                <w:b/>
                <w:color w:val="FFFFFF"/>
                <w:lang w:eastAsia="de-DE"/>
              </w:rPr>
              <w:t>bandwidth</w:t>
            </w:r>
            <w:r w:rsidR="0024425A" w:rsidRPr="00397A73">
              <w:rPr>
                <w:b/>
                <w:color w:val="FFFFFF"/>
                <w:lang w:eastAsia="de-DE"/>
              </w:rPr>
              <w:t xml:space="preserve"> at meas</w:t>
            </w:r>
            <w:r w:rsidRPr="00397A73">
              <w:rPr>
                <w:b/>
                <w:color w:val="FFFFFF"/>
                <w:lang w:eastAsia="de-DE"/>
              </w:rPr>
              <w:t>urement</w:t>
            </w:r>
            <w:r w:rsidR="0024425A" w:rsidRPr="00397A73">
              <w:rPr>
                <w:b/>
                <w:color w:val="FFFFFF"/>
                <w:lang w:eastAsia="de-DE"/>
              </w:rPr>
              <w:t xml:space="preserve"> ant</w:t>
            </w:r>
            <w:r w:rsidRPr="00397A73">
              <w:rPr>
                <w:b/>
                <w:color w:val="FFFFFF"/>
                <w:lang w:eastAsia="de-DE"/>
              </w:rPr>
              <w:t>enna</w:t>
            </w:r>
          </w:p>
          <w:p w14:paraId="051E6304" w14:textId="77777777" w:rsidR="00A4106B" w:rsidRPr="00397A73" w:rsidRDefault="00A4106B" w:rsidP="00A4106B">
            <w:pPr>
              <w:pStyle w:val="ECCTabletext"/>
              <w:spacing w:before="120" w:after="120"/>
              <w:jc w:val="center"/>
              <w:rPr>
                <w:b/>
                <w:color w:val="FFFFFF"/>
                <w:lang w:eastAsia="de-DE"/>
              </w:rPr>
            </w:pPr>
            <w:r w:rsidRPr="00397A73">
              <w:rPr>
                <w:b/>
                <w:color w:val="FFFFFF"/>
                <w:lang w:eastAsia="de-DE"/>
              </w:rPr>
              <w:t>(note 1)</w:t>
            </w:r>
          </w:p>
        </w:tc>
        <w:tc>
          <w:tcPr>
            <w:tcW w:w="1628" w:type="dxa"/>
            <w:tcBorders>
              <w:top w:val="single" w:sz="4" w:space="0" w:color="D22A23"/>
              <w:left w:val="single" w:sz="4" w:space="0" w:color="FFFFFF"/>
              <w:bottom w:val="single" w:sz="4" w:space="0" w:color="FFFFFF" w:themeColor="background1"/>
              <w:right w:val="single" w:sz="4" w:space="0" w:color="FFFFFF"/>
              <w:tl2br w:val="nil"/>
              <w:tr2bl w:val="nil"/>
            </w:tcBorders>
            <w:shd w:val="clear" w:color="auto" w:fill="D22A23"/>
            <w:noWrap/>
            <w:hideMark/>
          </w:tcPr>
          <w:p w14:paraId="79C95024" w14:textId="77777777" w:rsidR="0024425A" w:rsidRPr="00397A73" w:rsidRDefault="00A4106B" w:rsidP="00960EBA">
            <w:pPr>
              <w:pStyle w:val="ECCTabletext"/>
              <w:spacing w:before="120" w:after="120"/>
              <w:jc w:val="center"/>
              <w:rPr>
                <w:b/>
                <w:color w:val="FFFFFF"/>
                <w:lang w:eastAsia="de-DE"/>
              </w:rPr>
            </w:pPr>
            <w:r w:rsidRPr="00397A73">
              <w:rPr>
                <w:b/>
                <w:color w:val="FFFFFF"/>
                <w:lang w:eastAsia="de-DE"/>
              </w:rPr>
              <w:t>A</w:t>
            </w:r>
            <w:r w:rsidR="0024425A" w:rsidRPr="00397A73">
              <w:rPr>
                <w:b/>
                <w:color w:val="FFFFFF"/>
                <w:lang w:eastAsia="de-DE"/>
              </w:rPr>
              <w:t>t isotrop</w:t>
            </w:r>
            <w:r w:rsidR="00865210" w:rsidRPr="00397A73">
              <w:rPr>
                <w:b/>
                <w:color w:val="FFFFFF"/>
                <w:lang w:eastAsia="de-DE"/>
              </w:rPr>
              <w:t>ic</w:t>
            </w:r>
            <w:r w:rsidR="0024425A" w:rsidRPr="00397A73">
              <w:rPr>
                <w:b/>
                <w:color w:val="FFFFFF"/>
                <w:lang w:eastAsia="de-DE"/>
              </w:rPr>
              <w:t xml:space="preserve"> Ant</w:t>
            </w:r>
            <w:r w:rsidR="00865210" w:rsidRPr="00397A73">
              <w:rPr>
                <w:b/>
                <w:color w:val="FFFFFF"/>
                <w:lang w:eastAsia="de-DE"/>
              </w:rPr>
              <w:t>enna</w:t>
            </w:r>
          </w:p>
        </w:tc>
        <w:tc>
          <w:tcPr>
            <w:tcW w:w="728" w:type="dxa"/>
            <w:tcBorders>
              <w:top w:val="single" w:sz="4" w:space="0" w:color="D22A23"/>
              <w:left w:val="single" w:sz="4" w:space="0" w:color="FFFFFF"/>
              <w:bottom w:val="single" w:sz="4" w:space="0" w:color="FFFFFF" w:themeColor="background1"/>
              <w:right w:val="single" w:sz="4" w:space="0" w:color="D22A23"/>
              <w:tl2br w:val="nil"/>
              <w:tr2bl w:val="nil"/>
            </w:tcBorders>
            <w:shd w:val="clear" w:color="auto" w:fill="D22A23"/>
            <w:noWrap/>
            <w:hideMark/>
          </w:tcPr>
          <w:p w14:paraId="3B145E0E" w14:textId="77777777" w:rsidR="0024425A" w:rsidRPr="00397A73" w:rsidRDefault="00405762" w:rsidP="00960EBA">
            <w:pPr>
              <w:pStyle w:val="ECCTabletext"/>
              <w:spacing w:before="120" w:after="120"/>
              <w:jc w:val="center"/>
              <w:rPr>
                <w:b/>
                <w:color w:val="FFFFFF"/>
                <w:lang w:eastAsia="de-DE"/>
              </w:rPr>
            </w:pPr>
            <w:r w:rsidRPr="00397A73">
              <w:rPr>
                <w:b/>
                <w:color w:val="FFFFFF"/>
                <w:lang w:eastAsia="de-DE"/>
              </w:rPr>
              <w:t>(Note 2)</w:t>
            </w:r>
          </w:p>
        </w:tc>
      </w:tr>
      <w:tr w:rsidR="003E5126" w:rsidRPr="00397A73" w14:paraId="39302E75" w14:textId="77777777" w:rsidTr="00777F7C">
        <w:trPr>
          <w:trHeight w:val="300"/>
          <w:jc w:val="center"/>
        </w:trPr>
        <w:tc>
          <w:tcPr>
            <w:tcW w:w="19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32F1702C" w14:textId="77777777" w:rsidR="0024425A" w:rsidRPr="00397A73" w:rsidRDefault="0024425A" w:rsidP="00EF20CE">
            <w:pPr>
              <w:pStyle w:val="ECCTabletext"/>
              <w:jc w:val="center"/>
              <w:rPr>
                <w:b/>
                <w:color w:val="FFFFFF" w:themeColor="background1"/>
              </w:rPr>
            </w:pPr>
            <w:r w:rsidRPr="00397A73">
              <w:rPr>
                <w:b/>
                <w:bCs/>
                <w:color w:val="FFFFFF" w:themeColor="background1"/>
                <w:lang w:eastAsia="de-DE"/>
              </w:rPr>
              <w:t>Meas</w:t>
            </w:r>
            <w:r w:rsidR="00865210" w:rsidRPr="00397A73">
              <w:rPr>
                <w:b/>
                <w:bCs/>
                <w:color w:val="FFFFFF" w:themeColor="background1"/>
                <w:lang w:eastAsia="de-DE"/>
              </w:rPr>
              <w:t>urement</w:t>
            </w:r>
            <w:r w:rsidRPr="00397A73">
              <w:rPr>
                <w:b/>
                <w:bCs/>
                <w:color w:val="FFFFFF" w:themeColor="background1"/>
                <w:lang w:eastAsia="de-DE"/>
              </w:rPr>
              <w:t xml:space="preserve"> </w:t>
            </w:r>
            <w:r w:rsidR="00A0726B" w:rsidRPr="00397A73">
              <w:rPr>
                <w:b/>
                <w:bCs/>
                <w:color w:val="FFFFFF" w:themeColor="background1"/>
                <w:lang w:eastAsia="de-DE"/>
              </w:rPr>
              <w:t>D</w:t>
            </w:r>
            <w:r w:rsidRPr="00397A73">
              <w:rPr>
                <w:b/>
                <w:bCs/>
                <w:color w:val="FFFFFF" w:themeColor="background1"/>
                <w:lang w:eastAsia="de-DE"/>
              </w:rPr>
              <w:t>irection</w:t>
            </w:r>
          </w:p>
        </w:tc>
        <w:tc>
          <w:tcPr>
            <w:tcW w:w="1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73691109" w14:textId="77777777" w:rsidR="0024425A" w:rsidRPr="00397A73" w:rsidRDefault="0024425A" w:rsidP="00EF20CE">
            <w:pPr>
              <w:pStyle w:val="ECCTabletext"/>
              <w:jc w:val="center"/>
              <w:rPr>
                <w:b/>
                <w:color w:val="FFFFFF" w:themeColor="background1"/>
              </w:rPr>
            </w:pPr>
            <w:r w:rsidRPr="00397A73">
              <w:rPr>
                <w:b/>
                <w:color w:val="FFFFFF" w:themeColor="background1"/>
              </w:rPr>
              <w:t>Reading</w:t>
            </w:r>
          </w:p>
        </w:tc>
        <w:tc>
          <w:tcPr>
            <w:tcW w:w="1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20BF8A4C" w14:textId="77777777" w:rsidR="0047512F" w:rsidRPr="00397A73" w:rsidRDefault="0024425A" w:rsidP="00777F7C">
            <w:pPr>
              <w:pStyle w:val="ECCTabletext"/>
              <w:jc w:val="center"/>
              <w:rPr>
                <w:b/>
                <w:bCs/>
                <w:color w:val="FFFFFF" w:themeColor="background1"/>
                <w:lang w:eastAsia="de-DE"/>
              </w:rPr>
            </w:pPr>
            <w:proofErr w:type="spellStart"/>
            <w:r w:rsidRPr="00397A73">
              <w:rPr>
                <w:b/>
                <w:bCs/>
                <w:color w:val="FFFFFF" w:themeColor="background1"/>
                <w:lang w:eastAsia="de-DE"/>
              </w:rPr>
              <w:t>Add</w:t>
            </w:r>
            <w:r w:rsidR="0047512F" w:rsidRPr="00397A73">
              <w:rPr>
                <w:b/>
                <w:bCs/>
                <w:color w:val="FFFFFF" w:themeColor="background1"/>
                <w:lang w:eastAsia="de-DE"/>
              </w:rPr>
              <w:t>itonal</w:t>
            </w:r>
            <w:proofErr w:type="spellEnd"/>
          </w:p>
          <w:p w14:paraId="6F293B2E" w14:textId="77777777" w:rsidR="0024425A" w:rsidRPr="00397A73" w:rsidRDefault="0024425A" w:rsidP="00EF20CE">
            <w:pPr>
              <w:pStyle w:val="ECCTabletext"/>
              <w:jc w:val="center"/>
              <w:rPr>
                <w:b/>
                <w:color w:val="FFFFFF" w:themeColor="background1"/>
              </w:rPr>
            </w:pPr>
            <w:r w:rsidRPr="00397A73">
              <w:rPr>
                <w:b/>
                <w:color w:val="FFFFFF" w:themeColor="background1"/>
              </w:rPr>
              <w:t>Rx level</w:t>
            </w:r>
          </w:p>
        </w:tc>
        <w:tc>
          <w:tcPr>
            <w:tcW w:w="1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1BD04F0C" w14:textId="77777777" w:rsidR="0047512F" w:rsidRPr="00397A73" w:rsidRDefault="0024425A" w:rsidP="00777F7C">
            <w:pPr>
              <w:pStyle w:val="ECCTabletext"/>
              <w:jc w:val="center"/>
              <w:rPr>
                <w:b/>
                <w:bCs/>
                <w:color w:val="FFFFFF" w:themeColor="background1"/>
                <w:lang w:eastAsia="de-DE"/>
              </w:rPr>
            </w:pPr>
            <w:r w:rsidRPr="00397A73">
              <w:rPr>
                <w:b/>
                <w:bCs/>
                <w:color w:val="FFFFFF" w:themeColor="background1"/>
                <w:lang w:eastAsia="de-DE"/>
              </w:rPr>
              <w:t>Add</w:t>
            </w:r>
            <w:r w:rsidR="0047512F" w:rsidRPr="00397A73">
              <w:rPr>
                <w:b/>
                <w:bCs/>
                <w:color w:val="FFFFFF" w:themeColor="background1"/>
                <w:lang w:eastAsia="de-DE"/>
              </w:rPr>
              <w:t>itional</w:t>
            </w:r>
          </w:p>
          <w:p w14:paraId="2175323D" w14:textId="77777777" w:rsidR="0024425A" w:rsidRPr="00397A73" w:rsidRDefault="0024425A" w:rsidP="00EF20CE">
            <w:pPr>
              <w:pStyle w:val="ECCTabletext"/>
              <w:jc w:val="center"/>
              <w:rPr>
                <w:b/>
                <w:color w:val="FFFFFF" w:themeColor="background1"/>
              </w:rPr>
            </w:pPr>
            <w:r w:rsidRPr="00397A73">
              <w:rPr>
                <w:b/>
                <w:color w:val="FFFFFF" w:themeColor="background1"/>
              </w:rPr>
              <w:t>Rx level</w:t>
            </w:r>
          </w:p>
        </w:tc>
        <w:tc>
          <w:tcPr>
            <w:tcW w:w="16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28150E73" w14:textId="77777777" w:rsidR="0047512F" w:rsidRPr="00397A73" w:rsidRDefault="0024425A" w:rsidP="00777F7C">
            <w:pPr>
              <w:pStyle w:val="ECCTabletext"/>
              <w:jc w:val="center"/>
              <w:rPr>
                <w:b/>
                <w:bCs/>
                <w:color w:val="FFFFFF" w:themeColor="background1"/>
                <w:lang w:eastAsia="de-DE"/>
              </w:rPr>
            </w:pPr>
            <w:proofErr w:type="spellStart"/>
            <w:r w:rsidRPr="00397A73">
              <w:rPr>
                <w:b/>
                <w:bCs/>
                <w:color w:val="FFFFFF" w:themeColor="background1"/>
                <w:lang w:eastAsia="de-DE"/>
              </w:rPr>
              <w:t>Add</w:t>
            </w:r>
            <w:r w:rsidR="0047512F" w:rsidRPr="00397A73">
              <w:rPr>
                <w:b/>
                <w:bCs/>
                <w:color w:val="FFFFFF" w:themeColor="background1"/>
                <w:lang w:eastAsia="de-DE"/>
              </w:rPr>
              <w:t>tional</w:t>
            </w:r>
            <w:proofErr w:type="spellEnd"/>
          </w:p>
          <w:p w14:paraId="4AD825C6" w14:textId="77777777" w:rsidR="0024425A" w:rsidRPr="00397A73" w:rsidRDefault="0024425A" w:rsidP="00EF20CE">
            <w:pPr>
              <w:pStyle w:val="ECCTabletext"/>
              <w:jc w:val="center"/>
              <w:rPr>
                <w:b/>
                <w:color w:val="FFFFFF" w:themeColor="background1"/>
              </w:rPr>
            </w:pPr>
            <w:r w:rsidRPr="00397A73">
              <w:rPr>
                <w:b/>
                <w:color w:val="FFFFFF" w:themeColor="background1"/>
              </w:rPr>
              <w:t>Rx level</w:t>
            </w:r>
          </w:p>
        </w:tc>
        <w:tc>
          <w:tcPr>
            <w:tcW w:w="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hideMark/>
          </w:tcPr>
          <w:p w14:paraId="612DE828" w14:textId="77777777" w:rsidR="0024425A" w:rsidRPr="00397A73" w:rsidRDefault="0024425A" w:rsidP="00EF20CE">
            <w:pPr>
              <w:pStyle w:val="ECCTabletext"/>
              <w:jc w:val="center"/>
              <w:rPr>
                <w:b/>
                <w:color w:val="FFFFFF" w:themeColor="background1"/>
              </w:rPr>
            </w:pPr>
            <w:r w:rsidRPr="00397A73">
              <w:rPr>
                <w:b/>
                <w:color w:val="FFFFFF" w:themeColor="background1"/>
              </w:rPr>
              <w:t>!</w:t>
            </w:r>
          </w:p>
        </w:tc>
      </w:tr>
      <w:tr w:rsidR="003E5126" w:rsidRPr="00397A73" w14:paraId="6AE323D1" w14:textId="77777777" w:rsidTr="00777F7C">
        <w:trPr>
          <w:trHeight w:val="300"/>
          <w:jc w:val="center"/>
        </w:trPr>
        <w:tc>
          <w:tcPr>
            <w:tcW w:w="1986" w:type="dxa"/>
            <w:tcBorders>
              <w:top w:val="single" w:sz="4" w:space="0" w:color="FFFFFF" w:themeColor="background1"/>
            </w:tcBorders>
            <w:shd w:val="clear" w:color="auto" w:fill="auto"/>
            <w:noWrap/>
            <w:vAlign w:val="center"/>
            <w:hideMark/>
          </w:tcPr>
          <w:p w14:paraId="087315E0" w14:textId="77777777" w:rsidR="0024425A" w:rsidRPr="00397A73" w:rsidRDefault="0024425A" w:rsidP="0024425A">
            <w:pPr>
              <w:pStyle w:val="ECCTabletext"/>
              <w:rPr>
                <w:lang w:eastAsia="de-DE"/>
              </w:rPr>
            </w:pPr>
            <w:r w:rsidRPr="00397A73">
              <w:rPr>
                <w:lang w:eastAsia="de-DE"/>
              </w:rPr>
              <w:t xml:space="preserve">213°, towards </w:t>
            </w:r>
            <w:r w:rsidR="0047512F" w:rsidRPr="00397A73">
              <w:rPr>
                <w:lang w:eastAsia="de-DE"/>
              </w:rPr>
              <w:t>wind turbines</w:t>
            </w:r>
          </w:p>
        </w:tc>
        <w:tc>
          <w:tcPr>
            <w:tcW w:w="1415" w:type="dxa"/>
            <w:tcBorders>
              <w:top w:val="single" w:sz="4" w:space="0" w:color="FFFFFF" w:themeColor="background1"/>
            </w:tcBorders>
            <w:shd w:val="clear" w:color="auto" w:fill="auto"/>
            <w:noWrap/>
            <w:vAlign w:val="center"/>
            <w:hideMark/>
          </w:tcPr>
          <w:p w14:paraId="421ADDE9" w14:textId="77777777" w:rsidR="0024425A" w:rsidRPr="00397A73" w:rsidRDefault="0024425A" w:rsidP="0024425A">
            <w:pPr>
              <w:pStyle w:val="ECCTabletext"/>
              <w:rPr>
                <w:lang w:eastAsia="de-DE"/>
              </w:rPr>
            </w:pPr>
            <w:r w:rsidRPr="00397A73">
              <w:rPr>
                <w:lang w:eastAsia="de-DE"/>
              </w:rPr>
              <w:t>-91.74 dBm</w:t>
            </w:r>
          </w:p>
        </w:tc>
        <w:tc>
          <w:tcPr>
            <w:tcW w:w="1414" w:type="dxa"/>
            <w:tcBorders>
              <w:top w:val="single" w:sz="4" w:space="0" w:color="FFFFFF" w:themeColor="background1"/>
            </w:tcBorders>
            <w:shd w:val="clear" w:color="auto" w:fill="auto"/>
            <w:noWrap/>
            <w:vAlign w:val="center"/>
            <w:hideMark/>
          </w:tcPr>
          <w:p w14:paraId="1BBFFB94" w14:textId="77777777" w:rsidR="0024425A" w:rsidRPr="00397A73" w:rsidRDefault="0024425A" w:rsidP="0024425A">
            <w:pPr>
              <w:pStyle w:val="ECCTabletext"/>
              <w:rPr>
                <w:lang w:eastAsia="de-DE"/>
              </w:rPr>
            </w:pPr>
            <w:r w:rsidRPr="00397A73">
              <w:rPr>
                <w:lang w:eastAsia="de-DE"/>
              </w:rPr>
              <w:t>-108.07 dBm</w:t>
            </w:r>
          </w:p>
        </w:tc>
        <w:tc>
          <w:tcPr>
            <w:tcW w:w="1632" w:type="dxa"/>
            <w:tcBorders>
              <w:top w:val="single" w:sz="4" w:space="0" w:color="FFFFFF" w:themeColor="background1"/>
            </w:tcBorders>
            <w:shd w:val="clear" w:color="auto" w:fill="auto"/>
            <w:noWrap/>
            <w:vAlign w:val="center"/>
            <w:hideMark/>
          </w:tcPr>
          <w:p w14:paraId="2F231EA1" w14:textId="77777777" w:rsidR="0024425A" w:rsidRPr="00397A73" w:rsidRDefault="0024425A" w:rsidP="0024425A">
            <w:pPr>
              <w:pStyle w:val="ECCTabletext"/>
              <w:rPr>
                <w:lang w:eastAsia="de-DE"/>
              </w:rPr>
            </w:pPr>
            <w:r w:rsidRPr="00397A73">
              <w:rPr>
                <w:lang w:eastAsia="de-DE"/>
              </w:rPr>
              <w:t>-180.7 dBm/Hz</w:t>
            </w:r>
          </w:p>
        </w:tc>
        <w:tc>
          <w:tcPr>
            <w:tcW w:w="1628" w:type="dxa"/>
            <w:tcBorders>
              <w:top w:val="single" w:sz="4" w:space="0" w:color="FFFFFF" w:themeColor="background1"/>
            </w:tcBorders>
            <w:shd w:val="clear" w:color="auto" w:fill="auto"/>
            <w:noWrap/>
            <w:vAlign w:val="center"/>
            <w:hideMark/>
          </w:tcPr>
          <w:p w14:paraId="715AD35D" w14:textId="77777777" w:rsidR="0024425A" w:rsidRPr="00397A73" w:rsidRDefault="0024425A" w:rsidP="00947B47">
            <w:pPr>
              <w:pStyle w:val="ECCTableHeaderredfont"/>
              <w:jc w:val="both"/>
            </w:pPr>
            <w:r w:rsidRPr="00E64B9A">
              <w:rPr>
                <w:color w:val="auto"/>
              </w:rPr>
              <w:t>-193.5 dBm/Hz</w:t>
            </w:r>
          </w:p>
        </w:tc>
        <w:tc>
          <w:tcPr>
            <w:tcW w:w="728" w:type="dxa"/>
            <w:tcBorders>
              <w:top w:val="single" w:sz="4" w:space="0" w:color="FFFFFF" w:themeColor="background1"/>
            </w:tcBorders>
            <w:shd w:val="clear" w:color="auto" w:fill="auto"/>
            <w:noWrap/>
            <w:vAlign w:val="center"/>
            <w:hideMark/>
          </w:tcPr>
          <w:p w14:paraId="446B7E90" w14:textId="77777777" w:rsidR="0024425A" w:rsidRPr="00397A73" w:rsidRDefault="0024425A" w:rsidP="0024425A">
            <w:pPr>
              <w:pStyle w:val="ECCTabletext"/>
              <w:rPr>
                <w:lang w:eastAsia="de-DE"/>
              </w:rPr>
            </w:pPr>
            <w:r w:rsidRPr="00397A73">
              <w:rPr>
                <w:lang w:eastAsia="de-DE"/>
              </w:rPr>
              <w:t>&lt;</w:t>
            </w:r>
          </w:p>
        </w:tc>
      </w:tr>
      <w:tr w:rsidR="003E5126" w:rsidRPr="00397A73" w14:paraId="1118A643" w14:textId="77777777" w:rsidTr="00777F7C">
        <w:trPr>
          <w:trHeight w:val="300"/>
          <w:jc w:val="center"/>
        </w:trPr>
        <w:tc>
          <w:tcPr>
            <w:tcW w:w="1986" w:type="dxa"/>
            <w:shd w:val="clear" w:color="auto" w:fill="auto"/>
            <w:noWrap/>
            <w:vAlign w:val="center"/>
            <w:hideMark/>
          </w:tcPr>
          <w:p w14:paraId="26E1EA09" w14:textId="77777777" w:rsidR="0024425A" w:rsidRPr="00397A73" w:rsidRDefault="0024425A" w:rsidP="0024425A">
            <w:pPr>
              <w:pStyle w:val="ECCTabletext"/>
              <w:rPr>
                <w:lang w:eastAsia="de-DE"/>
              </w:rPr>
            </w:pPr>
            <w:r w:rsidRPr="00397A73">
              <w:rPr>
                <w:lang w:eastAsia="de-DE"/>
              </w:rPr>
              <w:t>311°, Sun</w:t>
            </w:r>
          </w:p>
        </w:tc>
        <w:tc>
          <w:tcPr>
            <w:tcW w:w="1415" w:type="dxa"/>
            <w:shd w:val="clear" w:color="auto" w:fill="auto"/>
            <w:noWrap/>
            <w:vAlign w:val="center"/>
            <w:hideMark/>
          </w:tcPr>
          <w:p w14:paraId="43DC1E55" w14:textId="77777777" w:rsidR="0024425A" w:rsidRPr="00397A73" w:rsidRDefault="0024425A" w:rsidP="0024425A">
            <w:pPr>
              <w:pStyle w:val="ECCTabletext"/>
              <w:rPr>
                <w:lang w:eastAsia="de-DE"/>
              </w:rPr>
            </w:pPr>
            <w:r w:rsidRPr="00397A73">
              <w:rPr>
                <w:lang w:eastAsia="de-DE"/>
              </w:rPr>
              <w:t>-91.64 dBm</w:t>
            </w:r>
          </w:p>
        </w:tc>
        <w:tc>
          <w:tcPr>
            <w:tcW w:w="1414" w:type="dxa"/>
            <w:shd w:val="clear" w:color="auto" w:fill="auto"/>
            <w:noWrap/>
            <w:vAlign w:val="center"/>
            <w:hideMark/>
          </w:tcPr>
          <w:p w14:paraId="6E846C28" w14:textId="77777777" w:rsidR="0024425A" w:rsidRPr="00397A73" w:rsidRDefault="0024425A" w:rsidP="0024425A">
            <w:pPr>
              <w:pStyle w:val="ECCTabletext"/>
              <w:rPr>
                <w:lang w:eastAsia="de-DE"/>
              </w:rPr>
            </w:pPr>
            <w:r w:rsidRPr="00397A73">
              <w:rPr>
                <w:lang w:eastAsia="de-DE"/>
              </w:rPr>
              <w:t>-106.63 dBm</w:t>
            </w:r>
          </w:p>
        </w:tc>
        <w:tc>
          <w:tcPr>
            <w:tcW w:w="1632" w:type="dxa"/>
            <w:shd w:val="clear" w:color="auto" w:fill="auto"/>
            <w:noWrap/>
            <w:vAlign w:val="center"/>
            <w:hideMark/>
          </w:tcPr>
          <w:p w14:paraId="69362D18" w14:textId="77777777" w:rsidR="0024425A" w:rsidRPr="00397A73" w:rsidRDefault="0024425A" w:rsidP="0024425A">
            <w:pPr>
              <w:pStyle w:val="ECCTabletext"/>
              <w:rPr>
                <w:lang w:eastAsia="de-DE"/>
              </w:rPr>
            </w:pPr>
            <w:r w:rsidRPr="00397A73">
              <w:rPr>
                <w:lang w:eastAsia="de-DE"/>
              </w:rPr>
              <w:t>-179.2 dBm/Hz</w:t>
            </w:r>
          </w:p>
        </w:tc>
        <w:tc>
          <w:tcPr>
            <w:tcW w:w="1628" w:type="dxa"/>
            <w:shd w:val="clear" w:color="auto" w:fill="auto"/>
            <w:noWrap/>
            <w:vAlign w:val="center"/>
            <w:hideMark/>
          </w:tcPr>
          <w:p w14:paraId="5E6CE794" w14:textId="77777777" w:rsidR="0024425A" w:rsidRPr="00397A73" w:rsidRDefault="0024425A" w:rsidP="0024425A">
            <w:pPr>
              <w:pStyle w:val="ECCTabletext"/>
              <w:rPr>
                <w:lang w:eastAsia="de-DE"/>
              </w:rPr>
            </w:pPr>
            <w:r w:rsidRPr="00397A73">
              <w:rPr>
                <w:lang w:eastAsia="de-DE"/>
              </w:rPr>
              <w:t>-192.0 dBm/Hz</w:t>
            </w:r>
          </w:p>
        </w:tc>
        <w:tc>
          <w:tcPr>
            <w:tcW w:w="728" w:type="dxa"/>
            <w:shd w:val="clear" w:color="auto" w:fill="auto"/>
            <w:noWrap/>
            <w:vAlign w:val="center"/>
            <w:hideMark/>
          </w:tcPr>
          <w:p w14:paraId="12FD0E42" w14:textId="77777777" w:rsidR="0024425A" w:rsidRPr="00397A73" w:rsidRDefault="0024425A" w:rsidP="0024425A">
            <w:pPr>
              <w:pStyle w:val="ECCTabletext"/>
              <w:rPr>
                <w:lang w:eastAsia="de-DE"/>
              </w:rPr>
            </w:pPr>
            <w:r w:rsidRPr="00397A73">
              <w:rPr>
                <w:lang w:eastAsia="de-DE"/>
              </w:rPr>
              <w:t> </w:t>
            </w:r>
          </w:p>
        </w:tc>
      </w:tr>
      <w:tr w:rsidR="003E5126" w:rsidRPr="00397A73" w14:paraId="0D3D32D3" w14:textId="77777777" w:rsidTr="00777F7C">
        <w:trPr>
          <w:trHeight w:val="300"/>
          <w:jc w:val="center"/>
        </w:trPr>
        <w:tc>
          <w:tcPr>
            <w:tcW w:w="1986" w:type="dxa"/>
            <w:shd w:val="clear" w:color="auto" w:fill="auto"/>
            <w:noWrap/>
            <w:vAlign w:val="center"/>
            <w:hideMark/>
          </w:tcPr>
          <w:p w14:paraId="79AF1939" w14:textId="77777777" w:rsidR="0024425A" w:rsidRPr="00397A73" w:rsidRDefault="0024425A" w:rsidP="0024425A">
            <w:pPr>
              <w:pStyle w:val="ECCTabletext"/>
              <w:rPr>
                <w:lang w:eastAsia="de-DE"/>
              </w:rPr>
            </w:pPr>
            <w:r w:rsidRPr="00397A73">
              <w:rPr>
                <w:lang w:eastAsia="de-DE"/>
              </w:rPr>
              <w:t>130°, off-position 1</w:t>
            </w:r>
          </w:p>
        </w:tc>
        <w:tc>
          <w:tcPr>
            <w:tcW w:w="1415" w:type="dxa"/>
            <w:shd w:val="clear" w:color="auto" w:fill="auto"/>
            <w:noWrap/>
            <w:vAlign w:val="center"/>
            <w:hideMark/>
          </w:tcPr>
          <w:p w14:paraId="4D67AB73" w14:textId="77777777" w:rsidR="0024425A" w:rsidRPr="00397A73" w:rsidRDefault="0024425A" w:rsidP="0024425A">
            <w:pPr>
              <w:pStyle w:val="ECCTabletext"/>
              <w:rPr>
                <w:lang w:eastAsia="de-DE"/>
              </w:rPr>
            </w:pPr>
            <w:r w:rsidRPr="00397A73">
              <w:rPr>
                <w:lang w:eastAsia="de-DE"/>
              </w:rPr>
              <w:t>-91.78 dBm</w:t>
            </w:r>
          </w:p>
        </w:tc>
        <w:tc>
          <w:tcPr>
            <w:tcW w:w="1414" w:type="dxa"/>
            <w:shd w:val="clear" w:color="auto" w:fill="auto"/>
            <w:noWrap/>
            <w:vAlign w:val="center"/>
            <w:hideMark/>
          </w:tcPr>
          <w:p w14:paraId="1D292B7A" w14:textId="77777777" w:rsidR="0024425A" w:rsidRPr="00397A73" w:rsidRDefault="0024425A" w:rsidP="0024425A">
            <w:pPr>
              <w:pStyle w:val="ECCTabletext"/>
              <w:rPr>
                <w:lang w:eastAsia="de-DE"/>
              </w:rPr>
            </w:pPr>
            <w:r w:rsidRPr="00397A73">
              <w:rPr>
                <w:lang w:eastAsia="de-DE"/>
              </w:rPr>
              <w:t>-108.11 dBm</w:t>
            </w:r>
          </w:p>
        </w:tc>
        <w:tc>
          <w:tcPr>
            <w:tcW w:w="1632" w:type="dxa"/>
            <w:shd w:val="clear" w:color="auto" w:fill="auto"/>
            <w:noWrap/>
            <w:vAlign w:val="center"/>
            <w:hideMark/>
          </w:tcPr>
          <w:p w14:paraId="4F75B2D9" w14:textId="77777777" w:rsidR="0024425A" w:rsidRPr="00397A73" w:rsidRDefault="0024425A" w:rsidP="0024425A">
            <w:pPr>
              <w:pStyle w:val="ECCTabletext"/>
              <w:rPr>
                <w:lang w:eastAsia="de-DE"/>
              </w:rPr>
            </w:pPr>
            <w:r w:rsidRPr="00397A73">
              <w:rPr>
                <w:lang w:eastAsia="de-DE"/>
              </w:rPr>
              <w:t>-180.7 dBm/Hz</w:t>
            </w:r>
          </w:p>
        </w:tc>
        <w:tc>
          <w:tcPr>
            <w:tcW w:w="1628" w:type="dxa"/>
            <w:shd w:val="clear" w:color="auto" w:fill="auto"/>
            <w:noWrap/>
            <w:vAlign w:val="center"/>
            <w:hideMark/>
          </w:tcPr>
          <w:p w14:paraId="715B0C44" w14:textId="77777777" w:rsidR="0024425A" w:rsidRPr="00E64B9A" w:rsidRDefault="0024425A" w:rsidP="00947B47">
            <w:pPr>
              <w:pStyle w:val="ECCTableHeaderredfont"/>
              <w:jc w:val="both"/>
              <w:rPr>
                <w:color w:val="auto"/>
              </w:rPr>
            </w:pPr>
            <w:r w:rsidRPr="00E64B9A">
              <w:rPr>
                <w:color w:val="auto"/>
              </w:rPr>
              <w:t>-193.5 dBm/Hz</w:t>
            </w:r>
          </w:p>
        </w:tc>
        <w:tc>
          <w:tcPr>
            <w:tcW w:w="728" w:type="dxa"/>
            <w:shd w:val="clear" w:color="auto" w:fill="auto"/>
            <w:noWrap/>
            <w:vAlign w:val="center"/>
            <w:hideMark/>
          </w:tcPr>
          <w:p w14:paraId="4CF279F3" w14:textId="77777777" w:rsidR="0024425A" w:rsidRPr="00397A73" w:rsidRDefault="0024425A" w:rsidP="0024425A">
            <w:pPr>
              <w:pStyle w:val="ECCTabletext"/>
              <w:rPr>
                <w:lang w:eastAsia="de-DE"/>
              </w:rPr>
            </w:pPr>
            <w:r w:rsidRPr="00397A73">
              <w:rPr>
                <w:lang w:eastAsia="de-DE"/>
              </w:rPr>
              <w:t>&lt;</w:t>
            </w:r>
          </w:p>
        </w:tc>
      </w:tr>
      <w:tr w:rsidR="003E5126" w:rsidRPr="00397A73" w14:paraId="1A5E88E7" w14:textId="77777777" w:rsidTr="00777F7C">
        <w:trPr>
          <w:trHeight w:val="300"/>
          <w:jc w:val="center"/>
        </w:trPr>
        <w:tc>
          <w:tcPr>
            <w:tcW w:w="1986" w:type="dxa"/>
            <w:shd w:val="clear" w:color="auto" w:fill="auto"/>
            <w:noWrap/>
            <w:vAlign w:val="center"/>
            <w:hideMark/>
          </w:tcPr>
          <w:p w14:paraId="7FD3906E" w14:textId="77777777" w:rsidR="0024425A" w:rsidRPr="00397A73" w:rsidRDefault="0024425A" w:rsidP="0024425A">
            <w:pPr>
              <w:pStyle w:val="ECCTabletext"/>
              <w:rPr>
                <w:lang w:eastAsia="de-DE"/>
              </w:rPr>
            </w:pPr>
            <w:r w:rsidRPr="00397A73">
              <w:rPr>
                <w:lang w:eastAsia="de-DE"/>
              </w:rPr>
              <w:t>50°, off-position 2</w:t>
            </w:r>
          </w:p>
        </w:tc>
        <w:tc>
          <w:tcPr>
            <w:tcW w:w="1415" w:type="dxa"/>
            <w:shd w:val="clear" w:color="auto" w:fill="auto"/>
            <w:noWrap/>
            <w:vAlign w:val="center"/>
            <w:hideMark/>
          </w:tcPr>
          <w:p w14:paraId="7258CC9C" w14:textId="77777777" w:rsidR="0024425A" w:rsidRPr="00397A73" w:rsidRDefault="0024425A" w:rsidP="0024425A">
            <w:pPr>
              <w:pStyle w:val="ECCTabletext"/>
              <w:rPr>
                <w:lang w:eastAsia="de-DE"/>
              </w:rPr>
            </w:pPr>
            <w:r w:rsidRPr="00397A73">
              <w:rPr>
                <w:lang w:eastAsia="de-DE"/>
              </w:rPr>
              <w:t>-91.76 dBm</w:t>
            </w:r>
          </w:p>
        </w:tc>
        <w:tc>
          <w:tcPr>
            <w:tcW w:w="1414" w:type="dxa"/>
            <w:shd w:val="clear" w:color="auto" w:fill="auto"/>
            <w:noWrap/>
            <w:vAlign w:val="center"/>
            <w:hideMark/>
          </w:tcPr>
          <w:p w14:paraId="53AE783A" w14:textId="77777777" w:rsidR="0024425A" w:rsidRPr="00397A73" w:rsidRDefault="0024425A" w:rsidP="0024425A">
            <w:pPr>
              <w:pStyle w:val="ECCTabletext"/>
              <w:rPr>
                <w:lang w:eastAsia="de-DE"/>
              </w:rPr>
            </w:pPr>
            <w:r w:rsidRPr="00397A73">
              <w:rPr>
                <w:lang w:eastAsia="de-DE"/>
              </w:rPr>
              <w:t>-108.09 dBm</w:t>
            </w:r>
          </w:p>
        </w:tc>
        <w:tc>
          <w:tcPr>
            <w:tcW w:w="1632" w:type="dxa"/>
            <w:shd w:val="clear" w:color="auto" w:fill="auto"/>
            <w:noWrap/>
            <w:vAlign w:val="center"/>
            <w:hideMark/>
          </w:tcPr>
          <w:p w14:paraId="67473723" w14:textId="77777777" w:rsidR="0024425A" w:rsidRPr="00397A73" w:rsidRDefault="0024425A" w:rsidP="0024425A">
            <w:pPr>
              <w:pStyle w:val="ECCTabletext"/>
              <w:rPr>
                <w:lang w:eastAsia="de-DE"/>
              </w:rPr>
            </w:pPr>
            <w:r w:rsidRPr="00397A73">
              <w:rPr>
                <w:lang w:eastAsia="de-DE"/>
              </w:rPr>
              <w:t>-180.7 dBm/Hz</w:t>
            </w:r>
          </w:p>
        </w:tc>
        <w:tc>
          <w:tcPr>
            <w:tcW w:w="1628" w:type="dxa"/>
            <w:shd w:val="clear" w:color="auto" w:fill="auto"/>
            <w:noWrap/>
            <w:vAlign w:val="center"/>
            <w:hideMark/>
          </w:tcPr>
          <w:p w14:paraId="321B3366" w14:textId="77777777" w:rsidR="0024425A" w:rsidRPr="00E64B9A" w:rsidRDefault="0024425A" w:rsidP="00947B47">
            <w:pPr>
              <w:pStyle w:val="ECCTableHeaderredfont"/>
              <w:jc w:val="both"/>
              <w:rPr>
                <w:color w:val="auto"/>
              </w:rPr>
            </w:pPr>
            <w:r w:rsidRPr="00E64B9A">
              <w:rPr>
                <w:color w:val="auto"/>
              </w:rPr>
              <w:t>-193.5 dBm/Hz</w:t>
            </w:r>
          </w:p>
        </w:tc>
        <w:tc>
          <w:tcPr>
            <w:tcW w:w="728" w:type="dxa"/>
            <w:shd w:val="clear" w:color="auto" w:fill="auto"/>
            <w:noWrap/>
            <w:vAlign w:val="center"/>
            <w:hideMark/>
          </w:tcPr>
          <w:p w14:paraId="588FA94B" w14:textId="77777777" w:rsidR="0024425A" w:rsidRPr="00397A73" w:rsidRDefault="0024425A" w:rsidP="0024425A">
            <w:pPr>
              <w:pStyle w:val="ECCTabletext"/>
              <w:rPr>
                <w:lang w:eastAsia="de-DE"/>
              </w:rPr>
            </w:pPr>
            <w:r w:rsidRPr="00397A73">
              <w:rPr>
                <w:lang w:eastAsia="de-DE"/>
              </w:rPr>
              <w:t>&lt;</w:t>
            </w:r>
          </w:p>
        </w:tc>
      </w:tr>
      <w:tr w:rsidR="00A4106B" w:rsidRPr="00397A73" w14:paraId="2D126AB4" w14:textId="77777777" w:rsidTr="00777F7C">
        <w:trPr>
          <w:trHeight w:val="300"/>
          <w:jc w:val="center"/>
        </w:trPr>
        <w:tc>
          <w:tcPr>
            <w:tcW w:w="8809" w:type="dxa"/>
            <w:gridSpan w:val="6"/>
            <w:shd w:val="clear" w:color="auto" w:fill="auto"/>
            <w:noWrap/>
            <w:vAlign w:val="center"/>
          </w:tcPr>
          <w:p w14:paraId="37B6B38D" w14:textId="77777777" w:rsidR="00A4106B" w:rsidRPr="00397A73" w:rsidRDefault="00A4106B" w:rsidP="00777F7C">
            <w:pPr>
              <w:pStyle w:val="ECCTablenote"/>
            </w:pPr>
            <w:r w:rsidRPr="00397A73">
              <w:rPr>
                <w:lang w:eastAsia="de-DE"/>
              </w:rPr>
              <w:t xml:space="preserve">Note 1: </w:t>
            </w:r>
            <w:r w:rsidRPr="00397A73">
              <w:t xml:space="preserve">The column </w:t>
            </w:r>
            <w:r w:rsidR="00777F7C" w:rsidRPr="00397A73">
              <w:t>"</w:t>
            </w:r>
            <w:r w:rsidRPr="00397A73">
              <w:t>additional Rx level at isotropic antenna</w:t>
            </w:r>
            <w:r w:rsidR="00777F7C" w:rsidRPr="00397A73">
              <w:t>"</w:t>
            </w:r>
            <w:r w:rsidRPr="00397A73">
              <w:t xml:space="preserve"> is the additional power of the external noise component at a (fictitious) isotropic radiator. It is derived from the column on the left by deducting the 12.8 dBi gain of the measurement antenna.</w:t>
            </w:r>
          </w:p>
          <w:p w14:paraId="7712F373" w14:textId="77777777" w:rsidR="00405762" w:rsidRPr="00397A73" w:rsidRDefault="00405762" w:rsidP="00EF20CE">
            <w:pPr>
              <w:pStyle w:val="ECCTablenote"/>
              <w:rPr>
                <w:rFonts w:ascii="Cambria" w:hAnsi="Cambria"/>
                <w:lang w:eastAsia="de-DE"/>
              </w:rPr>
            </w:pPr>
            <w:r w:rsidRPr="00397A73">
              <w:t xml:space="preserve">Note 2: Where the differences in the levels measured between the wind turbine/sun and the off-positions is smaller than 0.1 dB, the value in the table has been marked with red and with </w:t>
            </w:r>
            <w:r w:rsidR="00777F7C" w:rsidRPr="00397A73">
              <w:t>"</w:t>
            </w:r>
            <w:r w:rsidRPr="00397A73">
              <w:t>&lt;</w:t>
            </w:r>
            <w:r w:rsidR="00777F7C" w:rsidRPr="00397A73">
              <w:t>"</w:t>
            </w:r>
            <w:r w:rsidRPr="00397A73">
              <w:t xml:space="preserve">. It means that the real value of the radiation component could not be measured and is below the value indicated.  </w:t>
            </w:r>
          </w:p>
        </w:tc>
      </w:tr>
    </w:tbl>
    <w:p w14:paraId="369452D5" w14:textId="77777777" w:rsidR="0024425A" w:rsidRPr="00397A73" w:rsidRDefault="0024425A" w:rsidP="0024425A">
      <w:r w:rsidRPr="00397A73">
        <w:lastRenderedPageBreak/>
        <w:t>The measurement revealed that at nearly all measurement sites the highest level was measured in the direction towards the sun, followed by that in the direction of the wind turbine. The levels were always slightly higher than those in the off-positions.</w:t>
      </w:r>
    </w:p>
    <w:p w14:paraId="733A8E3E" w14:textId="77777777" w:rsidR="0024425A" w:rsidRPr="00397A73" w:rsidRDefault="00AD3AD2" w:rsidP="0024425A">
      <w:r w:rsidRPr="00397A73">
        <w:t>The below table</w:t>
      </w:r>
      <w:r w:rsidR="0024425A" w:rsidRPr="00397A73">
        <w:t xml:space="preserve"> shows the receiving levels measured at 611 MHz at all wind turbine sites at which measurements were carried out.</w:t>
      </w:r>
    </w:p>
    <w:p w14:paraId="286FCAB3" w14:textId="77777777" w:rsidR="0024425A" w:rsidRPr="00397A73" w:rsidRDefault="0024425A" w:rsidP="004A490A">
      <w:pPr>
        <w:pStyle w:val="Caption"/>
        <w:rPr>
          <w:lang w:val="en-GB"/>
        </w:rPr>
      </w:pPr>
      <w:r w:rsidRPr="00397A73">
        <w:rPr>
          <w:lang w:val="en-GB"/>
        </w:rPr>
        <w:t xml:space="preserve">Table </w:t>
      </w:r>
      <w:r w:rsidR="004A490A" w:rsidRPr="00397A73">
        <w:rPr>
          <w:lang w:val="en-GB"/>
        </w:rPr>
        <w:fldChar w:fldCharType="begin"/>
      </w:r>
      <w:r w:rsidR="004A490A" w:rsidRPr="00397A73">
        <w:rPr>
          <w:lang w:val="en-GB"/>
        </w:rPr>
        <w:instrText xml:space="preserve"> SEQ Tabel \* ARABIC </w:instrText>
      </w:r>
      <w:r w:rsidR="004A490A" w:rsidRPr="00397A73">
        <w:rPr>
          <w:lang w:val="en-GB"/>
        </w:rPr>
        <w:fldChar w:fldCharType="separate"/>
      </w:r>
      <w:r w:rsidR="003E5126" w:rsidRPr="00397A73">
        <w:rPr>
          <w:noProof/>
          <w:lang w:val="en-GB"/>
        </w:rPr>
        <w:t>5</w:t>
      </w:r>
      <w:r w:rsidR="004A490A" w:rsidRPr="00397A73">
        <w:rPr>
          <w:lang w:val="en-GB"/>
        </w:rPr>
        <w:fldChar w:fldCharType="end"/>
      </w:r>
      <w:r w:rsidRPr="00397A73">
        <w:rPr>
          <w:lang w:val="en-GB"/>
        </w:rPr>
        <w:t>: External noise levels at all measured wind turbines at 611 MHz</w:t>
      </w:r>
    </w:p>
    <w:tbl>
      <w:tblPr>
        <w:tblW w:w="3604"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688"/>
        <w:gridCol w:w="1985"/>
        <w:gridCol w:w="2268"/>
      </w:tblGrid>
      <w:tr w:rsidR="003E5126" w:rsidRPr="00397A73" w14:paraId="71EA9644" w14:textId="77777777" w:rsidTr="00777F7C">
        <w:trPr>
          <w:tblHeader/>
          <w:jc w:val="center"/>
        </w:trPr>
        <w:tc>
          <w:tcPr>
            <w:tcW w:w="1936" w:type="pct"/>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63BFF756" w14:textId="77777777" w:rsidR="0024425A" w:rsidRPr="00397A73" w:rsidRDefault="0024425A" w:rsidP="00947B47">
            <w:pPr>
              <w:spacing w:before="120" w:after="120"/>
              <w:jc w:val="center"/>
              <w:rPr>
                <w:b/>
                <w:color w:val="FFFFFF"/>
                <w:lang w:eastAsia="de-DE"/>
              </w:rPr>
            </w:pPr>
            <w:r w:rsidRPr="00397A73">
              <w:rPr>
                <w:b/>
                <w:color w:val="FFFFFF"/>
                <w:lang w:eastAsia="de-DE"/>
              </w:rPr>
              <w:t>Location / WT</w:t>
            </w:r>
          </w:p>
        </w:tc>
        <w:tc>
          <w:tcPr>
            <w:tcW w:w="1430" w:type="pct"/>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568094ED" w14:textId="77777777" w:rsidR="0024425A" w:rsidRPr="00397A73" w:rsidRDefault="0024425A" w:rsidP="00947B47">
            <w:pPr>
              <w:spacing w:before="120" w:after="120"/>
              <w:jc w:val="center"/>
              <w:rPr>
                <w:b/>
                <w:color w:val="FFFFFF"/>
                <w:lang w:eastAsia="de-DE"/>
              </w:rPr>
            </w:pPr>
            <w:r w:rsidRPr="00397A73">
              <w:rPr>
                <w:b/>
                <w:color w:val="FFFFFF"/>
                <w:lang w:eastAsia="de-DE"/>
              </w:rPr>
              <w:t>Reading</w:t>
            </w:r>
          </w:p>
        </w:tc>
        <w:tc>
          <w:tcPr>
            <w:tcW w:w="1634" w:type="pct"/>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1DDE3D83" w14:textId="77777777" w:rsidR="0024425A" w:rsidRPr="00397A73" w:rsidRDefault="0024425A" w:rsidP="00947B47">
            <w:pPr>
              <w:spacing w:before="120" w:after="120"/>
              <w:jc w:val="center"/>
              <w:rPr>
                <w:b/>
                <w:color w:val="FFFFFF"/>
                <w:lang w:eastAsia="de-DE"/>
              </w:rPr>
            </w:pPr>
            <w:r w:rsidRPr="00397A73">
              <w:rPr>
                <w:b/>
                <w:color w:val="FFFFFF"/>
                <w:lang w:eastAsia="de-DE"/>
              </w:rPr>
              <w:t xml:space="preserve">Additional Rx level in 1 Hz Bw at </w:t>
            </w:r>
            <w:proofErr w:type="spellStart"/>
            <w:r w:rsidRPr="00397A73">
              <w:rPr>
                <w:b/>
                <w:color w:val="FFFFFF"/>
                <w:lang w:eastAsia="de-DE"/>
              </w:rPr>
              <w:t>isotrop</w:t>
            </w:r>
            <w:r w:rsidR="00405762" w:rsidRPr="00397A73">
              <w:rPr>
                <w:b/>
                <w:color w:val="FFFFFF"/>
                <w:lang w:eastAsia="de-DE"/>
              </w:rPr>
              <w:t>ical</w:t>
            </w:r>
            <w:proofErr w:type="spellEnd"/>
            <w:r w:rsidRPr="00397A73">
              <w:rPr>
                <w:b/>
                <w:color w:val="FFFFFF"/>
                <w:lang w:eastAsia="de-DE"/>
              </w:rPr>
              <w:t xml:space="preserve"> ant</w:t>
            </w:r>
            <w:r w:rsidR="00405762" w:rsidRPr="00397A73">
              <w:rPr>
                <w:b/>
                <w:color w:val="FFFFFF"/>
                <w:lang w:eastAsia="de-DE"/>
              </w:rPr>
              <w:t>enna</w:t>
            </w:r>
            <w:r w:rsidRPr="00397A73">
              <w:rPr>
                <w:b/>
                <w:color w:val="FFFFFF"/>
                <w:lang w:eastAsia="de-DE"/>
              </w:rPr>
              <w:t xml:space="preserve"> (P</w:t>
            </w:r>
            <w:r w:rsidRPr="00397A73">
              <w:rPr>
                <w:rStyle w:val="ECCHLsubscript"/>
                <w:b/>
                <w:color w:val="FFFFFF"/>
                <w:lang w:eastAsia="de-DE"/>
              </w:rPr>
              <w:t>WEA</w:t>
            </w:r>
            <w:r w:rsidRPr="00397A73">
              <w:rPr>
                <w:b/>
                <w:color w:val="FFFFFF"/>
                <w:lang w:eastAsia="de-DE"/>
              </w:rPr>
              <w:t>)</w:t>
            </w:r>
          </w:p>
        </w:tc>
      </w:tr>
      <w:tr w:rsidR="003E5126" w:rsidRPr="00397A73" w14:paraId="275437A8" w14:textId="77777777" w:rsidTr="00777F7C">
        <w:trPr>
          <w:jc w:val="center"/>
        </w:trPr>
        <w:tc>
          <w:tcPr>
            <w:tcW w:w="1936" w:type="pct"/>
            <w:shd w:val="clear" w:color="auto" w:fill="auto"/>
            <w:vAlign w:val="center"/>
          </w:tcPr>
          <w:p w14:paraId="4F939A13" w14:textId="77777777" w:rsidR="0024425A" w:rsidRPr="00397A73" w:rsidRDefault="0024425A" w:rsidP="00947B47">
            <w:pPr>
              <w:spacing w:before="60"/>
              <w:rPr>
                <w:lang w:eastAsia="de-DE"/>
              </w:rPr>
            </w:pPr>
            <w:proofErr w:type="spellStart"/>
            <w:r w:rsidRPr="00397A73">
              <w:rPr>
                <w:lang w:eastAsia="de-DE"/>
              </w:rPr>
              <w:t>Lamerdingen</w:t>
            </w:r>
            <w:proofErr w:type="spellEnd"/>
          </w:p>
        </w:tc>
        <w:tc>
          <w:tcPr>
            <w:tcW w:w="1430" w:type="pct"/>
            <w:shd w:val="clear" w:color="auto" w:fill="auto"/>
            <w:vAlign w:val="center"/>
          </w:tcPr>
          <w:p w14:paraId="6C8AAFFA" w14:textId="77777777" w:rsidR="0024425A" w:rsidRPr="00397A73" w:rsidRDefault="0024425A" w:rsidP="00405762">
            <w:pPr>
              <w:spacing w:before="60"/>
              <w:rPr>
                <w:lang w:eastAsia="de-DE"/>
              </w:rPr>
            </w:pPr>
            <w:r w:rsidRPr="00397A73">
              <w:rPr>
                <w:lang w:eastAsia="de-DE"/>
              </w:rPr>
              <w:t>-81.23 dBm</w:t>
            </w:r>
          </w:p>
        </w:tc>
        <w:tc>
          <w:tcPr>
            <w:tcW w:w="1634" w:type="pct"/>
            <w:shd w:val="clear" w:color="auto" w:fill="auto"/>
            <w:vAlign w:val="center"/>
          </w:tcPr>
          <w:p w14:paraId="1F8E0B4C" w14:textId="77777777" w:rsidR="0024425A" w:rsidRPr="00397A73" w:rsidRDefault="0024425A" w:rsidP="00405762">
            <w:pPr>
              <w:spacing w:before="60"/>
              <w:rPr>
                <w:lang w:eastAsia="de-DE"/>
              </w:rPr>
            </w:pPr>
            <w:r w:rsidRPr="00397A73">
              <w:rPr>
                <w:lang w:eastAsia="de-DE"/>
              </w:rPr>
              <w:t>-193 dBm</w:t>
            </w:r>
          </w:p>
        </w:tc>
      </w:tr>
      <w:tr w:rsidR="003E5126" w:rsidRPr="00397A73" w14:paraId="081615F9" w14:textId="77777777" w:rsidTr="00777F7C">
        <w:trPr>
          <w:jc w:val="center"/>
        </w:trPr>
        <w:tc>
          <w:tcPr>
            <w:tcW w:w="1936" w:type="pct"/>
            <w:shd w:val="clear" w:color="auto" w:fill="auto"/>
            <w:vAlign w:val="center"/>
          </w:tcPr>
          <w:p w14:paraId="64E7E1B9" w14:textId="77777777" w:rsidR="0024425A" w:rsidRPr="00397A73" w:rsidRDefault="0024425A" w:rsidP="00947B47">
            <w:pPr>
              <w:spacing w:before="60"/>
              <w:rPr>
                <w:lang w:eastAsia="de-DE"/>
              </w:rPr>
            </w:pPr>
            <w:r w:rsidRPr="00397A73">
              <w:rPr>
                <w:lang w:eastAsia="de-DE"/>
              </w:rPr>
              <w:t>Landshut</w:t>
            </w:r>
          </w:p>
        </w:tc>
        <w:tc>
          <w:tcPr>
            <w:tcW w:w="1430" w:type="pct"/>
            <w:shd w:val="clear" w:color="auto" w:fill="auto"/>
            <w:vAlign w:val="center"/>
          </w:tcPr>
          <w:p w14:paraId="2ECB712A" w14:textId="77777777" w:rsidR="0024425A" w:rsidRPr="00397A73" w:rsidRDefault="0024425A" w:rsidP="00405762">
            <w:pPr>
              <w:spacing w:before="60"/>
              <w:rPr>
                <w:lang w:eastAsia="de-DE"/>
              </w:rPr>
            </w:pPr>
            <w:r w:rsidRPr="00397A73">
              <w:rPr>
                <w:lang w:eastAsia="de-DE"/>
              </w:rPr>
              <w:t>-91.90 dBm</w:t>
            </w:r>
          </w:p>
        </w:tc>
        <w:tc>
          <w:tcPr>
            <w:tcW w:w="1634" w:type="pct"/>
            <w:shd w:val="clear" w:color="auto" w:fill="auto"/>
            <w:vAlign w:val="center"/>
          </w:tcPr>
          <w:p w14:paraId="4DC134DE" w14:textId="77777777" w:rsidR="0024425A" w:rsidRPr="00397A73" w:rsidRDefault="0024425A" w:rsidP="00405762">
            <w:pPr>
              <w:spacing w:before="60"/>
              <w:rPr>
                <w:lang w:eastAsia="de-DE"/>
              </w:rPr>
            </w:pPr>
            <w:r w:rsidRPr="00397A73">
              <w:rPr>
                <w:lang w:eastAsia="de-DE"/>
              </w:rPr>
              <w:t>-192 dBm</w:t>
            </w:r>
          </w:p>
        </w:tc>
      </w:tr>
      <w:tr w:rsidR="003E5126" w:rsidRPr="00397A73" w14:paraId="16C75DB1" w14:textId="77777777" w:rsidTr="00777F7C">
        <w:trPr>
          <w:jc w:val="center"/>
        </w:trPr>
        <w:tc>
          <w:tcPr>
            <w:tcW w:w="1936" w:type="pct"/>
            <w:shd w:val="clear" w:color="auto" w:fill="auto"/>
            <w:vAlign w:val="center"/>
          </w:tcPr>
          <w:p w14:paraId="5255A575" w14:textId="77777777" w:rsidR="0024425A" w:rsidRPr="00397A73" w:rsidRDefault="0024425A" w:rsidP="00947B47">
            <w:pPr>
              <w:spacing w:before="60"/>
              <w:rPr>
                <w:lang w:eastAsia="de-DE"/>
              </w:rPr>
            </w:pPr>
            <w:proofErr w:type="spellStart"/>
            <w:r w:rsidRPr="00397A73">
              <w:rPr>
                <w:lang w:eastAsia="de-DE"/>
              </w:rPr>
              <w:t>Oberwaltenkofen</w:t>
            </w:r>
            <w:proofErr w:type="spellEnd"/>
          </w:p>
        </w:tc>
        <w:tc>
          <w:tcPr>
            <w:tcW w:w="1430" w:type="pct"/>
            <w:shd w:val="clear" w:color="auto" w:fill="auto"/>
            <w:vAlign w:val="center"/>
          </w:tcPr>
          <w:p w14:paraId="3AB95597" w14:textId="77777777" w:rsidR="0024425A" w:rsidRPr="00397A73" w:rsidRDefault="0024425A" w:rsidP="00405762">
            <w:pPr>
              <w:spacing w:before="60"/>
              <w:rPr>
                <w:lang w:eastAsia="de-DE"/>
              </w:rPr>
            </w:pPr>
            <w:r w:rsidRPr="00397A73">
              <w:rPr>
                <w:lang w:eastAsia="de-DE"/>
              </w:rPr>
              <w:t>-91.73 dBm</w:t>
            </w:r>
          </w:p>
        </w:tc>
        <w:tc>
          <w:tcPr>
            <w:tcW w:w="1634" w:type="pct"/>
            <w:shd w:val="clear" w:color="auto" w:fill="auto"/>
            <w:vAlign w:val="center"/>
          </w:tcPr>
          <w:p w14:paraId="731564C2" w14:textId="77777777" w:rsidR="0024425A" w:rsidRPr="00397A73" w:rsidRDefault="0024425A" w:rsidP="00405762">
            <w:pPr>
              <w:spacing w:before="60"/>
              <w:rPr>
                <w:lang w:eastAsia="de-DE"/>
              </w:rPr>
            </w:pPr>
            <w:r w:rsidRPr="00397A73">
              <w:rPr>
                <w:lang w:eastAsia="de-DE"/>
              </w:rPr>
              <w:t>&lt; - 193 dBm</w:t>
            </w:r>
          </w:p>
        </w:tc>
      </w:tr>
      <w:tr w:rsidR="003E5126" w:rsidRPr="00397A73" w14:paraId="581C406A" w14:textId="77777777" w:rsidTr="00777F7C">
        <w:trPr>
          <w:jc w:val="center"/>
        </w:trPr>
        <w:tc>
          <w:tcPr>
            <w:tcW w:w="1936" w:type="pct"/>
            <w:shd w:val="clear" w:color="auto" w:fill="auto"/>
            <w:vAlign w:val="center"/>
          </w:tcPr>
          <w:p w14:paraId="79620279" w14:textId="77777777" w:rsidR="0024425A" w:rsidRPr="00397A73" w:rsidRDefault="0024425A" w:rsidP="00947B47">
            <w:pPr>
              <w:spacing w:before="60"/>
              <w:rPr>
                <w:lang w:eastAsia="de-DE"/>
              </w:rPr>
            </w:pPr>
            <w:proofErr w:type="spellStart"/>
            <w:r w:rsidRPr="00397A73">
              <w:rPr>
                <w:lang w:eastAsia="de-DE"/>
              </w:rPr>
              <w:t>Dietrichsdorf</w:t>
            </w:r>
            <w:proofErr w:type="spellEnd"/>
          </w:p>
        </w:tc>
        <w:tc>
          <w:tcPr>
            <w:tcW w:w="1430" w:type="pct"/>
            <w:shd w:val="clear" w:color="auto" w:fill="auto"/>
            <w:vAlign w:val="center"/>
          </w:tcPr>
          <w:p w14:paraId="4005DE7C" w14:textId="77777777" w:rsidR="0024425A" w:rsidRPr="00397A73" w:rsidRDefault="0024425A" w:rsidP="00405762">
            <w:pPr>
              <w:spacing w:before="60"/>
              <w:rPr>
                <w:lang w:eastAsia="de-DE"/>
              </w:rPr>
            </w:pPr>
            <w:r w:rsidRPr="00397A73">
              <w:rPr>
                <w:lang w:eastAsia="de-DE"/>
              </w:rPr>
              <w:t>-91.76 dBm</w:t>
            </w:r>
          </w:p>
        </w:tc>
        <w:tc>
          <w:tcPr>
            <w:tcW w:w="1634" w:type="pct"/>
            <w:shd w:val="clear" w:color="auto" w:fill="auto"/>
            <w:vAlign w:val="center"/>
          </w:tcPr>
          <w:p w14:paraId="3C34FEB5" w14:textId="77777777" w:rsidR="0024425A" w:rsidRPr="00397A73" w:rsidRDefault="0024425A" w:rsidP="00405762">
            <w:pPr>
              <w:spacing w:before="60"/>
              <w:rPr>
                <w:lang w:eastAsia="de-DE"/>
              </w:rPr>
            </w:pPr>
            <w:r w:rsidRPr="00397A73">
              <w:rPr>
                <w:lang w:eastAsia="de-DE"/>
              </w:rPr>
              <w:t>&lt; -193 dBm</w:t>
            </w:r>
          </w:p>
        </w:tc>
      </w:tr>
      <w:tr w:rsidR="003E5126" w:rsidRPr="00397A73" w14:paraId="34E3A2DA" w14:textId="77777777" w:rsidTr="00777F7C">
        <w:trPr>
          <w:jc w:val="center"/>
        </w:trPr>
        <w:tc>
          <w:tcPr>
            <w:tcW w:w="1936" w:type="pct"/>
            <w:shd w:val="clear" w:color="auto" w:fill="auto"/>
            <w:vAlign w:val="center"/>
          </w:tcPr>
          <w:p w14:paraId="4EE01A78" w14:textId="77777777" w:rsidR="0024425A" w:rsidRPr="00397A73" w:rsidRDefault="0024425A" w:rsidP="00947B47">
            <w:pPr>
              <w:spacing w:before="60"/>
              <w:rPr>
                <w:lang w:eastAsia="de-DE"/>
              </w:rPr>
            </w:pPr>
            <w:proofErr w:type="spellStart"/>
            <w:r w:rsidRPr="00397A73">
              <w:rPr>
                <w:lang w:eastAsia="de-DE"/>
              </w:rPr>
              <w:t>Sünzhausen</w:t>
            </w:r>
            <w:proofErr w:type="spellEnd"/>
          </w:p>
        </w:tc>
        <w:tc>
          <w:tcPr>
            <w:tcW w:w="1430" w:type="pct"/>
            <w:shd w:val="clear" w:color="auto" w:fill="auto"/>
            <w:vAlign w:val="center"/>
          </w:tcPr>
          <w:p w14:paraId="06644005" w14:textId="77777777" w:rsidR="0024425A" w:rsidRPr="00397A73" w:rsidRDefault="0024425A" w:rsidP="00405762">
            <w:pPr>
              <w:spacing w:before="60"/>
              <w:rPr>
                <w:lang w:eastAsia="de-DE"/>
              </w:rPr>
            </w:pPr>
            <w:r w:rsidRPr="00397A73">
              <w:rPr>
                <w:lang w:eastAsia="de-DE"/>
              </w:rPr>
              <w:t>-91.67 dBm</w:t>
            </w:r>
          </w:p>
        </w:tc>
        <w:tc>
          <w:tcPr>
            <w:tcW w:w="1634" w:type="pct"/>
            <w:shd w:val="clear" w:color="auto" w:fill="auto"/>
            <w:vAlign w:val="center"/>
          </w:tcPr>
          <w:p w14:paraId="4EF8ABCC" w14:textId="77777777" w:rsidR="0024425A" w:rsidRPr="00397A73" w:rsidRDefault="0024425A" w:rsidP="00405762">
            <w:pPr>
              <w:spacing w:before="60"/>
              <w:rPr>
                <w:lang w:eastAsia="de-DE"/>
              </w:rPr>
            </w:pPr>
            <w:r w:rsidRPr="00397A73">
              <w:rPr>
                <w:lang w:eastAsia="de-DE"/>
              </w:rPr>
              <w:t>&lt; -193 dBm</w:t>
            </w:r>
          </w:p>
        </w:tc>
      </w:tr>
      <w:tr w:rsidR="003E5126" w:rsidRPr="00397A73" w14:paraId="3D4CE2CB" w14:textId="77777777" w:rsidTr="00777F7C">
        <w:trPr>
          <w:jc w:val="center"/>
        </w:trPr>
        <w:tc>
          <w:tcPr>
            <w:tcW w:w="1936" w:type="pct"/>
            <w:shd w:val="clear" w:color="auto" w:fill="auto"/>
            <w:vAlign w:val="center"/>
          </w:tcPr>
          <w:p w14:paraId="1BEB54B2" w14:textId="77777777" w:rsidR="0024425A" w:rsidRPr="00397A73" w:rsidRDefault="0024425A" w:rsidP="00947B47">
            <w:pPr>
              <w:spacing w:before="60"/>
              <w:rPr>
                <w:lang w:eastAsia="de-DE"/>
              </w:rPr>
            </w:pPr>
            <w:proofErr w:type="spellStart"/>
            <w:r w:rsidRPr="00397A73">
              <w:rPr>
                <w:lang w:eastAsia="de-DE"/>
              </w:rPr>
              <w:t>Paunzhausen</w:t>
            </w:r>
            <w:proofErr w:type="spellEnd"/>
          </w:p>
        </w:tc>
        <w:tc>
          <w:tcPr>
            <w:tcW w:w="1430" w:type="pct"/>
            <w:shd w:val="clear" w:color="auto" w:fill="auto"/>
            <w:vAlign w:val="center"/>
          </w:tcPr>
          <w:p w14:paraId="2E1CFFCA" w14:textId="77777777" w:rsidR="0024425A" w:rsidRPr="00397A73" w:rsidRDefault="0024425A" w:rsidP="00405762">
            <w:pPr>
              <w:spacing w:before="60"/>
              <w:rPr>
                <w:lang w:eastAsia="de-DE"/>
              </w:rPr>
            </w:pPr>
            <w:r w:rsidRPr="00397A73">
              <w:rPr>
                <w:lang w:eastAsia="de-DE"/>
              </w:rPr>
              <w:t>-91.97 dBm</w:t>
            </w:r>
          </w:p>
        </w:tc>
        <w:tc>
          <w:tcPr>
            <w:tcW w:w="1634" w:type="pct"/>
            <w:shd w:val="clear" w:color="auto" w:fill="auto"/>
            <w:vAlign w:val="center"/>
          </w:tcPr>
          <w:p w14:paraId="298DBB08" w14:textId="77777777" w:rsidR="0024425A" w:rsidRPr="00397A73" w:rsidRDefault="0024425A" w:rsidP="00405762">
            <w:pPr>
              <w:spacing w:before="60"/>
              <w:rPr>
                <w:lang w:eastAsia="de-DE"/>
              </w:rPr>
            </w:pPr>
            <w:r w:rsidRPr="00397A73">
              <w:rPr>
                <w:lang w:eastAsia="de-DE"/>
              </w:rPr>
              <w:t>&lt; -194 dBm</w:t>
            </w:r>
          </w:p>
        </w:tc>
      </w:tr>
      <w:tr w:rsidR="003E5126" w:rsidRPr="00397A73" w14:paraId="459F88C1" w14:textId="77777777" w:rsidTr="00777F7C">
        <w:trPr>
          <w:jc w:val="center"/>
        </w:trPr>
        <w:tc>
          <w:tcPr>
            <w:tcW w:w="1936" w:type="pct"/>
            <w:shd w:val="clear" w:color="auto" w:fill="auto"/>
            <w:vAlign w:val="center"/>
          </w:tcPr>
          <w:p w14:paraId="49A56B20" w14:textId="77777777" w:rsidR="0024425A" w:rsidRPr="00397A73" w:rsidRDefault="0024425A" w:rsidP="00947B47">
            <w:pPr>
              <w:spacing w:before="60"/>
              <w:rPr>
                <w:lang w:eastAsia="de-DE"/>
              </w:rPr>
            </w:pPr>
            <w:proofErr w:type="spellStart"/>
            <w:r w:rsidRPr="00397A73">
              <w:rPr>
                <w:lang w:eastAsia="de-DE"/>
              </w:rPr>
              <w:t>Weißling</w:t>
            </w:r>
            <w:proofErr w:type="spellEnd"/>
            <w:r w:rsidRPr="00397A73">
              <w:rPr>
                <w:lang w:eastAsia="de-DE"/>
              </w:rPr>
              <w:t xml:space="preserve"> (measurement 1)</w:t>
            </w:r>
          </w:p>
        </w:tc>
        <w:tc>
          <w:tcPr>
            <w:tcW w:w="1430" w:type="pct"/>
            <w:shd w:val="clear" w:color="auto" w:fill="auto"/>
            <w:vAlign w:val="center"/>
          </w:tcPr>
          <w:p w14:paraId="6A0B7B3F" w14:textId="77777777" w:rsidR="0024425A" w:rsidRPr="00397A73" w:rsidRDefault="0024425A" w:rsidP="00405762">
            <w:pPr>
              <w:spacing w:before="60"/>
              <w:rPr>
                <w:lang w:eastAsia="de-DE"/>
              </w:rPr>
            </w:pPr>
            <w:r w:rsidRPr="00397A73">
              <w:rPr>
                <w:lang w:eastAsia="de-DE"/>
              </w:rPr>
              <w:t>-91.74 dBm</w:t>
            </w:r>
          </w:p>
        </w:tc>
        <w:tc>
          <w:tcPr>
            <w:tcW w:w="1634" w:type="pct"/>
            <w:shd w:val="clear" w:color="auto" w:fill="auto"/>
            <w:vAlign w:val="center"/>
          </w:tcPr>
          <w:p w14:paraId="55840ACF" w14:textId="77777777" w:rsidR="0024425A" w:rsidRPr="00397A73" w:rsidRDefault="0024425A" w:rsidP="00405762">
            <w:pPr>
              <w:spacing w:before="60"/>
              <w:rPr>
                <w:lang w:eastAsia="de-DE"/>
              </w:rPr>
            </w:pPr>
            <w:r w:rsidRPr="00397A73">
              <w:rPr>
                <w:lang w:eastAsia="de-DE"/>
              </w:rPr>
              <w:t>&lt; - 193 dBm</w:t>
            </w:r>
          </w:p>
        </w:tc>
      </w:tr>
      <w:tr w:rsidR="003E5126" w:rsidRPr="00397A73" w14:paraId="656E54DE" w14:textId="77777777" w:rsidTr="00777F7C">
        <w:trPr>
          <w:jc w:val="center"/>
        </w:trPr>
        <w:tc>
          <w:tcPr>
            <w:tcW w:w="1936" w:type="pct"/>
            <w:shd w:val="clear" w:color="auto" w:fill="auto"/>
            <w:vAlign w:val="center"/>
          </w:tcPr>
          <w:p w14:paraId="144E40FD" w14:textId="77777777" w:rsidR="0024425A" w:rsidRPr="00397A73" w:rsidRDefault="0024425A" w:rsidP="00947B47">
            <w:pPr>
              <w:spacing w:before="60"/>
              <w:rPr>
                <w:lang w:eastAsia="de-DE"/>
              </w:rPr>
            </w:pPr>
            <w:proofErr w:type="spellStart"/>
            <w:r w:rsidRPr="00397A73">
              <w:rPr>
                <w:lang w:eastAsia="de-DE"/>
              </w:rPr>
              <w:t>Weißling</w:t>
            </w:r>
            <w:proofErr w:type="spellEnd"/>
            <w:r w:rsidRPr="00397A73">
              <w:rPr>
                <w:lang w:eastAsia="de-DE"/>
              </w:rPr>
              <w:t xml:space="preserve"> (measurement 2)</w:t>
            </w:r>
          </w:p>
        </w:tc>
        <w:tc>
          <w:tcPr>
            <w:tcW w:w="1430" w:type="pct"/>
            <w:shd w:val="clear" w:color="auto" w:fill="auto"/>
            <w:vAlign w:val="center"/>
          </w:tcPr>
          <w:p w14:paraId="191FDA77" w14:textId="77777777" w:rsidR="0024425A" w:rsidRPr="00397A73" w:rsidRDefault="0024425A" w:rsidP="00405762">
            <w:pPr>
              <w:spacing w:before="60"/>
              <w:rPr>
                <w:lang w:eastAsia="de-DE"/>
              </w:rPr>
            </w:pPr>
            <w:r w:rsidRPr="00397A73">
              <w:rPr>
                <w:lang w:eastAsia="de-DE"/>
              </w:rPr>
              <w:t>-91.68 dBm</w:t>
            </w:r>
          </w:p>
        </w:tc>
        <w:tc>
          <w:tcPr>
            <w:tcW w:w="1634" w:type="pct"/>
            <w:shd w:val="clear" w:color="auto" w:fill="auto"/>
            <w:vAlign w:val="center"/>
          </w:tcPr>
          <w:p w14:paraId="760CD5AD" w14:textId="77777777" w:rsidR="0024425A" w:rsidRPr="00397A73" w:rsidRDefault="0024425A" w:rsidP="00405762">
            <w:pPr>
              <w:spacing w:before="60"/>
              <w:rPr>
                <w:lang w:eastAsia="de-DE"/>
              </w:rPr>
            </w:pPr>
            <w:r w:rsidRPr="00397A73">
              <w:rPr>
                <w:lang w:eastAsia="de-DE"/>
              </w:rPr>
              <w:t>&lt; -193 dBm</w:t>
            </w:r>
          </w:p>
        </w:tc>
      </w:tr>
      <w:tr w:rsidR="003E5126" w:rsidRPr="00397A73" w14:paraId="32AE714C" w14:textId="77777777" w:rsidTr="00777F7C">
        <w:trPr>
          <w:jc w:val="center"/>
        </w:trPr>
        <w:tc>
          <w:tcPr>
            <w:tcW w:w="1936" w:type="pct"/>
            <w:shd w:val="clear" w:color="auto" w:fill="auto"/>
            <w:vAlign w:val="center"/>
          </w:tcPr>
          <w:p w14:paraId="54BAAEC6" w14:textId="77777777" w:rsidR="0024425A" w:rsidRPr="00397A73" w:rsidRDefault="0024425A" w:rsidP="00947B47">
            <w:pPr>
              <w:spacing w:before="60"/>
              <w:rPr>
                <w:lang w:eastAsia="de-DE"/>
              </w:rPr>
            </w:pPr>
            <w:r w:rsidRPr="00397A73">
              <w:rPr>
                <w:lang w:eastAsia="de-DE"/>
              </w:rPr>
              <w:t>Dachau</w:t>
            </w:r>
          </w:p>
        </w:tc>
        <w:tc>
          <w:tcPr>
            <w:tcW w:w="1430" w:type="pct"/>
            <w:shd w:val="clear" w:color="auto" w:fill="auto"/>
            <w:vAlign w:val="center"/>
          </w:tcPr>
          <w:p w14:paraId="18CFD1E0" w14:textId="77777777" w:rsidR="0024425A" w:rsidRPr="00397A73" w:rsidRDefault="0024425A" w:rsidP="00405762">
            <w:pPr>
              <w:spacing w:before="60"/>
              <w:rPr>
                <w:lang w:eastAsia="de-DE"/>
              </w:rPr>
            </w:pPr>
            <w:r w:rsidRPr="00397A73">
              <w:rPr>
                <w:lang w:eastAsia="de-DE"/>
              </w:rPr>
              <w:t>-91.74 dBm</w:t>
            </w:r>
          </w:p>
        </w:tc>
        <w:tc>
          <w:tcPr>
            <w:tcW w:w="1634" w:type="pct"/>
            <w:shd w:val="clear" w:color="auto" w:fill="auto"/>
            <w:vAlign w:val="center"/>
          </w:tcPr>
          <w:p w14:paraId="77B34016" w14:textId="77777777" w:rsidR="0024425A" w:rsidRPr="00397A73" w:rsidRDefault="0024425A" w:rsidP="00405762">
            <w:pPr>
              <w:spacing w:before="60"/>
              <w:rPr>
                <w:lang w:eastAsia="de-DE"/>
              </w:rPr>
            </w:pPr>
            <w:r w:rsidRPr="00397A73">
              <w:rPr>
                <w:lang w:eastAsia="de-DE"/>
              </w:rPr>
              <w:t>&lt; -193 dBm</w:t>
            </w:r>
          </w:p>
        </w:tc>
      </w:tr>
      <w:tr w:rsidR="003E5126" w:rsidRPr="00397A73" w14:paraId="3EEEDC20" w14:textId="77777777" w:rsidTr="00777F7C">
        <w:trPr>
          <w:jc w:val="center"/>
        </w:trPr>
        <w:tc>
          <w:tcPr>
            <w:tcW w:w="1936" w:type="pct"/>
            <w:shd w:val="clear" w:color="auto" w:fill="auto"/>
            <w:vAlign w:val="center"/>
          </w:tcPr>
          <w:p w14:paraId="693D3A43"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1</w:t>
            </w:r>
          </w:p>
        </w:tc>
        <w:tc>
          <w:tcPr>
            <w:tcW w:w="1430" w:type="pct"/>
            <w:shd w:val="clear" w:color="auto" w:fill="auto"/>
            <w:vAlign w:val="center"/>
          </w:tcPr>
          <w:p w14:paraId="6CF10B62" w14:textId="77777777" w:rsidR="0024425A" w:rsidRPr="00397A73" w:rsidRDefault="0024425A" w:rsidP="00405762">
            <w:pPr>
              <w:spacing w:before="60"/>
              <w:rPr>
                <w:lang w:eastAsia="de-DE"/>
              </w:rPr>
            </w:pPr>
            <w:r w:rsidRPr="00397A73">
              <w:rPr>
                <w:lang w:eastAsia="de-DE"/>
              </w:rPr>
              <w:t>-92.10 dBm</w:t>
            </w:r>
          </w:p>
        </w:tc>
        <w:tc>
          <w:tcPr>
            <w:tcW w:w="1634" w:type="pct"/>
            <w:shd w:val="clear" w:color="auto" w:fill="auto"/>
            <w:vAlign w:val="center"/>
          </w:tcPr>
          <w:p w14:paraId="764E8FC8" w14:textId="77777777" w:rsidR="0024425A" w:rsidRPr="00397A73" w:rsidRDefault="0024425A" w:rsidP="00405762">
            <w:pPr>
              <w:spacing w:before="60"/>
              <w:rPr>
                <w:lang w:eastAsia="de-DE"/>
              </w:rPr>
            </w:pPr>
            <w:r w:rsidRPr="00397A73">
              <w:rPr>
                <w:lang w:eastAsia="de-DE"/>
              </w:rPr>
              <w:t>&lt; -194 dBm</w:t>
            </w:r>
          </w:p>
        </w:tc>
      </w:tr>
      <w:tr w:rsidR="003E5126" w:rsidRPr="00397A73" w14:paraId="3F240619" w14:textId="77777777" w:rsidTr="00777F7C">
        <w:trPr>
          <w:jc w:val="center"/>
        </w:trPr>
        <w:tc>
          <w:tcPr>
            <w:tcW w:w="1936" w:type="pct"/>
            <w:shd w:val="clear" w:color="auto" w:fill="auto"/>
            <w:vAlign w:val="center"/>
          </w:tcPr>
          <w:p w14:paraId="6C7F83D3"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3</w:t>
            </w:r>
          </w:p>
        </w:tc>
        <w:tc>
          <w:tcPr>
            <w:tcW w:w="1430" w:type="pct"/>
            <w:shd w:val="clear" w:color="auto" w:fill="auto"/>
            <w:vAlign w:val="center"/>
          </w:tcPr>
          <w:p w14:paraId="72F12B70" w14:textId="77777777" w:rsidR="0024425A" w:rsidRPr="00397A73" w:rsidRDefault="0024425A" w:rsidP="00405762">
            <w:pPr>
              <w:spacing w:before="60"/>
              <w:rPr>
                <w:lang w:eastAsia="de-DE"/>
              </w:rPr>
            </w:pPr>
            <w:r w:rsidRPr="00397A73">
              <w:rPr>
                <w:lang w:eastAsia="de-DE"/>
              </w:rPr>
              <w:t>-92.01 dBm</w:t>
            </w:r>
          </w:p>
        </w:tc>
        <w:tc>
          <w:tcPr>
            <w:tcW w:w="1634" w:type="pct"/>
            <w:shd w:val="clear" w:color="auto" w:fill="auto"/>
            <w:vAlign w:val="center"/>
          </w:tcPr>
          <w:p w14:paraId="291C5635" w14:textId="77777777" w:rsidR="0024425A" w:rsidRPr="00397A73" w:rsidRDefault="0024425A" w:rsidP="00405762">
            <w:pPr>
              <w:spacing w:before="60"/>
              <w:rPr>
                <w:lang w:eastAsia="de-DE"/>
              </w:rPr>
            </w:pPr>
            <w:r w:rsidRPr="00397A73">
              <w:rPr>
                <w:lang w:eastAsia="de-DE"/>
              </w:rPr>
              <w:t>&lt; -194 dBm</w:t>
            </w:r>
          </w:p>
        </w:tc>
      </w:tr>
      <w:tr w:rsidR="003E5126" w:rsidRPr="00397A73" w14:paraId="1246BC89" w14:textId="77777777" w:rsidTr="00777F7C">
        <w:trPr>
          <w:jc w:val="center"/>
        </w:trPr>
        <w:tc>
          <w:tcPr>
            <w:tcW w:w="1936" w:type="pct"/>
            <w:shd w:val="clear" w:color="auto" w:fill="auto"/>
            <w:vAlign w:val="center"/>
          </w:tcPr>
          <w:p w14:paraId="640AB490"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4</w:t>
            </w:r>
          </w:p>
        </w:tc>
        <w:tc>
          <w:tcPr>
            <w:tcW w:w="1430" w:type="pct"/>
            <w:shd w:val="clear" w:color="auto" w:fill="auto"/>
            <w:vAlign w:val="center"/>
          </w:tcPr>
          <w:p w14:paraId="09BDDD18" w14:textId="77777777" w:rsidR="0024425A" w:rsidRPr="00397A73" w:rsidRDefault="0024425A" w:rsidP="00405762">
            <w:pPr>
              <w:spacing w:before="60"/>
              <w:rPr>
                <w:lang w:eastAsia="de-DE"/>
              </w:rPr>
            </w:pPr>
            <w:r w:rsidRPr="00397A73">
              <w:rPr>
                <w:lang w:eastAsia="de-DE"/>
              </w:rPr>
              <w:t>-91.97 dBm</w:t>
            </w:r>
          </w:p>
        </w:tc>
        <w:tc>
          <w:tcPr>
            <w:tcW w:w="1634" w:type="pct"/>
            <w:shd w:val="clear" w:color="auto" w:fill="auto"/>
            <w:vAlign w:val="center"/>
          </w:tcPr>
          <w:p w14:paraId="53D7A0F5" w14:textId="77777777" w:rsidR="0024425A" w:rsidRPr="00397A73" w:rsidRDefault="0024425A" w:rsidP="00405762">
            <w:pPr>
              <w:spacing w:before="60"/>
              <w:rPr>
                <w:lang w:eastAsia="de-DE"/>
              </w:rPr>
            </w:pPr>
            <w:r w:rsidRPr="00397A73">
              <w:rPr>
                <w:lang w:eastAsia="de-DE"/>
              </w:rPr>
              <w:t>&lt; -194 dBm</w:t>
            </w:r>
          </w:p>
        </w:tc>
      </w:tr>
      <w:tr w:rsidR="003E5126" w:rsidRPr="00397A73" w14:paraId="4E34D49B" w14:textId="77777777" w:rsidTr="00777F7C">
        <w:trPr>
          <w:jc w:val="center"/>
        </w:trPr>
        <w:tc>
          <w:tcPr>
            <w:tcW w:w="1936" w:type="pct"/>
            <w:shd w:val="clear" w:color="auto" w:fill="auto"/>
            <w:vAlign w:val="center"/>
          </w:tcPr>
          <w:p w14:paraId="3EBB8BF7"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5</w:t>
            </w:r>
          </w:p>
        </w:tc>
        <w:tc>
          <w:tcPr>
            <w:tcW w:w="1430" w:type="pct"/>
            <w:shd w:val="clear" w:color="auto" w:fill="auto"/>
            <w:vAlign w:val="center"/>
          </w:tcPr>
          <w:p w14:paraId="3BF56569" w14:textId="77777777" w:rsidR="0024425A" w:rsidRPr="00397A73" w:rsidRDefault="0024425A" w:rsidP="00405762">
            <w:pPr>
              <w:spacing w:before="60"/>
              <w:rPr>
                <w:lang w:eastAsia="de-DE"/>
              </w:rPr>
            </w:pPr>
            <w:r w:rsidRPr="00397A73">
              <w:rPr>
                <w:lang w:eastAsia="de-DE"/>
              </w:rPr>
              <w:t>-91.90 dBm</w:t>
            </w:r>
          </w:p>
        </w:tc>
        <w:tc>
          <w:tcPr>
            <w:tcW w:w="1634" w:type="pct"/>
            <w:shd w:val="clear" w:color="auto" w:fill="auto"/>
            <w:vAlign w:val="center"/>
          </w:tcPr>
          <w:p w14:paraId="50404F73" w14:textId="77777777" w:rsidR="0024425A" w:rsidRPr="00397A73" w:rsidRDefault="0024425A" w:rsidP="00405762">
            <w:pPr>
              <w:spacing w:before="60"/>
              <w:rPr>
                <w:lang w:eastAsia="de-DE"/>
              </w:rPr>
            </w:pPr>
            <w:r w:rsidRPr="00397A73">
              <w:rPr>
                <w:lang w:eastAsia="de-DE"/>
              </w:rPr>
              <w:t>&lt; -194 dBm</w:t>
            </w:r>
          </w:p>
        </w:tc>
      </w:tr>
      <w:tr w:rsidR="003E5126" w:rsidRPr="00397A73" w14:paraId="0D6A44BC" w14:textId="77777777" w:rsidTr="00777F7C">
        <w:trPr>
          <w:jc w:val="center"/>
        </w:trPr>
        <w:tc>
          <w:tcPr>
            <w:tcW w:w="1936" w:type="pct"/>
            <w:shd w:val="clear" w:color="auto" w:fill="auto"/>
            <w:vAlign w:val="center"/>
          </w:tcPr>
          <w:p w14:paraId="5BCD1260" w14:textId="77777777" w:rsidR="0024425A" w:rsidRPr="00397A73" w:rsidRDefault="0024425A" w:rsidP="00947B47">
            <w:pPr>
              <w:spacing w:before="60"/>
              <w:rPr>
                <w:lang w:eastAsia="de-DE"/>
              </w:rPr>
            </w:pPr>
            <w:proofErr w:type="spellStart"/>
            <w:r w:rsidRPr="00397A73">
              <w:rPr>
                <w:lang w:eastAsia="de-DE"/>
              </w:rPr>
              <w:t>Dasing</w:t>
            </w:r>
            <w:proofErr w:type="spellEnd"/>
            <w:r w:rsidRPr="00397A73">
              <w:rPr>
                <w:lang w:eastAsia="de-DE"/>
              </w:rPr>
              <w:t xml:space="preserve"> 1</w:t>
            </w:r>
          </w:p>
        </w:tc>
        <w:tc>
          <w:tcPr>
            <w:tcW w:w="1430" w:type="pct"/>
            <w:shd w:val="clear" w:color="auto" w:fill="auto"/>
            <w:vAlign w:val="center"/>
          </w:tcPr>
          <w:p w14:paraId="6546E56F" w14:textId="77777777" w:rsidR="0024425A" w:rsidRPr="00397A73" w:rsidRDefault="0024425A" w:rsidP="00405762">
            <w:pPr>
              <w:spacing w:before="60"/>
              <w:rPr>
                <w:lang w:eastAsia="de-DE"/>
              </w:rPr>
            </w:pPr>
            <w:r w:rsidRPr="00397A73">
              <w:rPr>
                <w:lang w:eastAsia="de-DE"/>
              </w:rPr>
              <w:t>-92.13 dBm</w:t>
            </w:r>
          </w:p>
        </w:tc>
        <w:tc>
          <w:tcPr>
            <w:tcW w:w="1634" w:type="pct"/>
            <w:shd w:val="clear" w:color="auto" w:fill="auto"/>
            <w:vAlign w:val="center"/>
          </w:tcPr>
          <w:p w14:paraId="6BDCB720" w14:textId="77777777" w:rsidR="0024425A" w:rsidRPr="00397A73" w:rsidRDefault="0024425A" w:rsidP="00405762">
            <w:pPr>
              <w:spacing w:before="60"/>
              <w:rPr>
                <w:lang w:eastAsia="de-DE"/>
              </w:rPr>
            </w:pPr>
            <w:r w:rsidRPr="00397A73">
              <w:rPr>
                <w:lang w:eastAsia="de-DE"/>
              </w:rPr>
              <w:t>&lt; -194 dBm</w:t>
            </w:r>
          </w:p>
        </w:tc>
      </w:tr>
      <w:tr w:rsidR="003E5126" w:rsidRPr="00397A73" w14:paraId="44CC2FA6" w14:textId="77777777" w:rsidTr="00777F7C">
        <w:trPr>
          <w:jc w:val="center"/>
        </w:trPr>
        <w:tc>
          <w:tcPr>
            <w:tcW w:w="1936" w:type="pct"/>
            <w:shd w:val="clear" w:color="auto" w:fill="auto"/>
            <w:vAlign w:val="center"/>
          </w:tcPr>
          <w:p w14:paraId="40DB8862" w14:textId="77777777" w:rsidR="0024425A" w:rsidRPr="00397A73" w:rsidRDefault="0024425A" w:rsidP="00947B47">
            <w:pPr>
              <w:spacing w:before="60"/>
              <w:rPr>
                <w:lang w:eastAsia="de-DE"/>
              </w:rPr>
            </w:pPr>
            <w:proofErr w:type="spellStart"/>
            <w:r w:rsidRPr="00397A73">
              <w:rPr>
                <w:lang w:eastAsia="de-DE"/>
              </w:rPr>
              <w:t>Dasing</w:t>
            </w:r>
            <w:proofErr w:type="spellEnd"/>
            <w:r w:rsidRPr="00397A73">
              <w:rPr>
                <w:lang w:eastAsia="de-DE"/>
              </w:rPr>
              <w:t xml:space="preserve"> 2</w:t>
            </w:r>
          </w:p>
        </w:tc>
        <w:tc>
          <w:tcPr>
            <w:tcW w:w="1430" w:type="pct"/>
            <w:shd w:val="clear" w:color="auto" w:fill="auto"/>
            <w:vAlign w:val="center"/>
          </w:tcPr>
          <w:p w14:paraId="410BF842" w14:textId="77777777" w:rsidR="0024425A" w:rsidRPr="00397A73" w:rsidRDefault="0024425A" w:rsidP="00947B47">
            <w:pPr>
              <w:spacing w:before="60"/>
              <w:rPr>
                <w:lang w:eastAsia="de-DE"/>
              </w:rPr>
            </w:pPr>
            <w:r w:rsidRPr="00397A73">
              <w:rPr>
                <w:lang w:eastAsia="de-DE"/>
              </w:rPr>
              <w:t>-92.16 dBm</w:t>
            </w:r>
          </w:p>
        </w:tc>
        <w:tc>
          <w:tcPr>
            <w:tcW w:w="1634" w:type="pct"/>
            <w:shd w:val="clear" w:color="auto" w:fill="auto"/>
            <w:vAlign w:val="center"/>
          </w:tcPr>
          <w:p w14:paraId="033FE1F5" w14:textId="77777777" w:rsidR="0024425A" w:rsidRPr="00397A73" w:rsidRDefault="0024425A" w:rsidP="00947B47">
            <w:pPr>
              <w:spacing w:before="60"/>
              <w:rPr>
                <w:lang w:eastAsia="de-DE"/>
              </w:rPr>
            </w:pPr>
            <w:r w:rsidRPr="00397A73">
              <w:rPr>
                <w:lang w:eastAsia="de-DE"/>
              </w:rPr>
              <w:t>&lt; -194 dBm</w:t>
            </w:r>
          </w:p>
        </w:tc>
      </w:tr>
      <w:tr w:rsidR="003E5126" w:rsidRPr="00397A73" w14:paraId="34AFB6C5" w14:textId="77777777" w:rsidTr="00777F7C">
        <w:trPr>
          <w:jc w:val="center"/>
        </w:trPr>
        <w:tc>
          <w:tcPr>
            <w:tcW w:w="1936" w:type="pct"/>
            <w:shd w:val="clear" w:color="auto" w:fill="auto"/>
            <w:vAlign w:val="center"/>
          </w:tcPr>
          <w:p w14:paraId="684CBD42" w14:textId="77777777" w:rsidR="0024425A" w:rsidRPr="00397A73" w:rsidRDefault="0024425A" w:rsidP="00947B47">
            <w:pPr>
              <w:spacing w:before="60"/>
              <w:rPr>
                <w:lang w:eastAsia="de-DE"/>
              </w:rPr>
            </w:pPr>
            <w:proofErr w:type="spellStart"/>
            <w:r w:rsidRPr="00397A73">
              <w:rPr>
                <w:lang w:eastAsia="de-DE"/>
              </w:rPr>
              <w:t>Dasing</w:t>
            </w:r>
            <w:proofErr w:type="spellEnd"/>
            <w:r w:rsidRPr="00397A73">
              <w:rPr>
                <w:lang w:eastAsia="de-DE"/>
              </w:rPr>
              <w:t xml:space="preserve"> 3</w:t>
            </w:r>
          </w:p>
        </w:tc>
        <w:tc>
          <w:tcPr>
            <w:tcW w:w="1430" w:type="pct"/>
            <w:shd w:val="clear" w:color="auto" w:fill="auto"/>
            <w:vAlign w:val="center"/>
          </w:tcPr>
          <w:p w14:paraId="63058888" w14:textId="77777777" w:rsidR="0024425A" w:rsidRPr="00397A73" w:rsidRDefault="0024425A" w:rsidP="00947B47">
            <w:pPr>
              <w:spacing w:before="60"/>
              <w:rPr>
                <w:lang w:eastAsia="de-DE"/>
              </w:rPr>
            </w:pPr>
            <w:r w:rsidRPr="00397A73">
              <w:rPr>
                <w:lang w:eastAsia="de-DE"/>
              </w:rPr>
              <w:t>-92.16 dBm</w:t>
            </w:r>
          </w:p>
        </w:tc>
        <w:tc>
          <w:tcPr>
            <w:tcW w:w="1634" w:type="pct"/>
            <w:shd w:val="clear" w:color="auto" w:fill="auto"/>
            <w:vAlign w:val="center"/>
          </w:tcPr>
          <w:p w14:paraId="6653B766" w14:textId="77777777" w:rsidR="0024425A" w:rsidRPr="00397A73" w:rsidRDefault="0024425A" w:rsidP="00947B47">
            <w:pPr>
              <w:spacing w:before="60"/>
              <w:rPr>
                <w:lang w:eastAsia="de-DE"/>
              </w:rPr>
            </w:pPr>
            <w:r w:rsidRPr="00397A73">
              <w:rPr>
                <w:lang w:eastAsia="de-DE"/>
              </w:rPr>
              <w:t>&lt; -194 dBm</w:t>
            </w:r>
          </w:p>
        </w:tc>
      </w:tr>
    </w:tbl>
    <w:p w14:paraId="07258AF5" w14:textId="77777777" w:rsidR="00473362" w:rsidRDefault="0024425A" w:rsidP="00336D0E">
      <w:r w:rsidRPr="00397A73">
        <w:t xml:space="preserve">The level increase in the direction of the wind turbine relative to the off-position exceeded 0.1 dB at only two sites and as such was verifiable. The measured wind turbine interference levels were hence very low. </w:t>
      </w:r>
    </w:p>
    <w:p w14:paraId="540380ED" w14:textId="5E268768" w:rsidR="004B3E4E" w:rsidRPr="00397A73" w:rsidRDefault="004B3E4E" w:rsidP="00E64B9A">
      <w:pPr>
        <w:pStyle w:val="ECCAnnexheading2"/>
      </w:pPr>
      <w:r w:rsidRPr="00397A73">
        <w:t>Calculation of the emitted RF power flux densities of the wind turbines</w:t>
      </w:r>
    </w:p>
    <w:p w14:paraId="2575EA60" w14:textId="77777777" w:rsidR="0024425A" w:rsidRPr="00397A73" w:rsidRDefault="0024425A" w:rsidP="0024425A">
      <w:r w:rsidRPr="00397A73">
        <w:t>First, the calculated wind turbine receiving levels in the measurement bandwidth under study were converted into spectral power density by means of bandwidth conversion: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6921CA" w:rsidRPr="00397A73" w14:paraId="2425B6E4" w14:textId="77777777" w:rsidTr="003E5126">
        <w:tc>
          <w:tcPr>
            <w:tcW w:w="326" w:type="pct"/>
          </w:tcPr>
          <w:p w14:paraId="37AD3C64" w14:textId="77777777" w:rsidR="006921CA" w:rsidRPr="00397A73" w:rsidRDefault="006921CA" w:rsidP="0090054B">
            <w:pPr>
              <w:spacing w:after="120"/>
              <w:rPr>
                <w:rStyle w:val="ECCParagraph"/>
              </w:rPr>
            </w:pPr>
          </w:p>
        </w:tc>
        <w:tc>
          <w:tcPr>
            <w:tcW w:w="4440" w:type="pct"/>
          </w:tcPr>
          <w:p w14:paraId="0BF2A82A" w14:textId="77777777" w:rsidR="006921CA" w:rsidRPr="00397A73" w:rsidRDefault="00586374" w:rsidP="00390C5E">
            <w:pPr>
              <w:spacing w:after="120"/>
              <w:rPr>
                <w:rStyle w:val="ECCParagraph"/>
              </w:rPr>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EIRP,</m:t>
                    </m:r>
                    <m:r>
                      <m:rPr>
                        <m:nor/>
                      </m:rPr>
                      <w:rPr>
                        <w:rFonts w:ascii="Cambria Math" w:hAnsi="Cambria Math"/>
                      </w:rPr>
                      <m:t>dB</m:t>
                    </m:r>
                    <m:ctrlPr>
                      <w:rPr>
                        <w:rFonts w:ascii="Cambria Math" w:hAnsi="Cambria Math"/>
                      </w:rPr>
                    </m:ctrlPr>
                  </m:sub>
                </m:sSub>
                <m:r>
                  <m:rPr>
                    <m:nor/>
                  </m:rPr>
                  <w:rPr>
                    <w:rFonts w:ascii="Cambria Math" w:hAnsi="Cambria Math"/>
                  </w:rPr>
                  <m:t>/Hz</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EIRP,</m:t>
                    </m:r>
                    <m:r>
                      <m:rPr>
                        <m:nor/>
                      </m:rPr>
                      <w:rPr>
                        <w:rFonts w:ascii="Cambria Math" w:hAnsi="Cambria Math"/>
                      </w:rPr>
                      <m:t>dB</m:t>
                    </m:r>
                  </m:sub>
                </m:sSub>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B</m:t>
                            </m:r>
                          </m:num>
                          <m:den>
                            <m:r>
                              <m:rPr>
                                <m:nor/>
                              </m:rPr>
                              <w:rPr>
                                <w:rFonts w:ascii="Cambria Math" w:hAnsi="Cambria Math"/>
                              </w:rPr>
                              <m:t>Hz</m:t>
                            </m:r>
                            <m:ctrlPr>
                              <w:rPr>
                                <w:rFonts w:ascii="Cambria Math" w:hAnsi="Cambria Math"/>
                              </w:rPr>
                            </m:ctrlPr>
                          </m:den>
                        </m:f>
                      </m:e>
                    </m:d>
                  </m:e>
                </m:func>
              </m:oMath>
            </m:oMathPara>
          </w:p>
        </w:tc>
        <w:tc>
          <w:tcPr>
            <w:tcW w:w="234" w:type="pct"/>
          </w:tcPr>
          <w:p w14:paraId="772A12F2" w14:textId="77777777" w:rsidR="006921CA" w:rsidRPr="00397A73" w:rsidRDefault="006921CA" w:rsidP="0090054B">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7</w:t>
            </w:r>
            <w:r w:rsidRPr="00397A73">
              <w:fldChar w:fldCharType="end"/>
            </w:r>
            <w:r w:rsidRPr="00397A73">
              <w:t>)</w:t>
            </w:r>
          </w:p>
        </w:tc>
      </w:tr>
    </w:tbl>
    <w:p w14:paraId="55E60EBC" w14:textId="77777777" w:rsidR="0024425A" w:rsidRPr="00397A73" w:rsidRDefault="0024425A" w:rsidP="0024425A">
      <w:r w:rsidRPr="00397A73">
        <w:t>Using free-space propagation and the attenuation levels given in the level plan below, it was possible to calculate the radiated power of the disturbance P</w:t>
      </w:r>
      <w:r w:rsidRPr="00397A73">
        <w:rPr>
          <w:rStyle w:val="ECCHLsubscript"/>
        </w:rPr>
        <w:t>EIRP</w:t>
      </w:r>
      <w:r w:rsidRPr="00397A73">
        <w:t xml:space="preserve"> from the spectral power densities measured at the site.</w:t>
      </w:r>
    </w:p>
    <w:p w14:paraId="75D02E31" w14:textId="4C610FF1" w:rsidR="0024425A" w:rsidRPr="00397A73" w:rsidRDefault="00943272" w:rsidP="006921CA">
      <w:pPr>
        <w:jc w:val="center"/>
      </w:pPr>
      <w:r w:rsidRPr="00397A73">
        <w:rPr>
          <w:noProof/>
          <w:lang w:eastAsia="fr-FR"/>
        </w:rPr>
        <w:lastRenderedPageBreak/>
        <mc:AlternateContent>
          <mc:Choice Requires="wps">
            <w:drawing>
              <wp:anchor distT="0" distB="0" distL="114300" distR="114300" simplePos="0" relativeHeight="251658254" behindDoc="0" locked="0" layoutInCell="1" allowOverlap="1" wp14:anchorId="388FC9FA" wp14:editId="7F444027">
                <wp:simplePos x="0" y="0"/>
                <wp:positionH relativeFrom="column">
                  <wp:posOffset>2096770</wp:posOffset>
                </wp:positionH>
                <wp:positionV relativeFrom="paragraph">
                  <wp:posOffset>1449070</wp:posOffset>
                </wp:positionV>
                <wp:extent cx="914400" cy="214630"/>
                <wp:effectExtent l="0" t="0" r="0" b="0"/>
                <wp:wrapNone/>
                <wp:docPr id="292" name="Textfeld 292"/>
                <wp:cNvGraphicFramePr/>
                <a:graphic xmlns:a="http://schemas.openxmlformats.org/drawingml/2006/main">
                  <a:graphicData uri="http://schemas.microsoft.com/office/word/2010/wordprocessingShape">
                    <wps:wsp>
                      <wps:cNvSpPr txBox="1"/>
                      <wps:spPr>
                        <a:xfrm>
                          <a:off x="0" y="0"/>
                          <a:ext cx="914400" cy="214630"/>
                        </a:xfrm>
                        <a:prstGeom prst="rect">
                          <a:avLst/>
                        </a:prstGeom>
                        <a:solidFill>
                          <a:schemeClr val="lt1"/>
                        </a:solidFill>
                        <a:ln w="6350">
                          <a:noFill/>
                        </a:ln>
                      </wps:spPr>
                      <wps:txbx>
                        <w:txbxContent>
                          <w:p w14:paraId="138F3D7C" w14:textId="77777777" w:rsidR="00B835F0" w:rsidRDefault="00B835F0" w:rsidP="000C18C6">
                            <w:pPr>
                              <w:pStyle w:val="ECCTablenote"/>
                            </w:pPr>
                            <w:r>
                              <w:t>Cable2 = 0.3 m</w:t>
                            </w:r>
                          </w:p>
                          <w:p w14:paraId="793682D4" w14:textId="77777777" w:rsidR="00B835F0" w:rsidRDefault="00B83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FC9FA" id="Textfeld 292" o:spid="_x0000_s1071" type="#_x0000_t202" style="position:absolute;left:0;text-align:left;margin-left:165.1pt;margin-top:114.1pt;width:1in;height:16.9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" fillcolor="white [3201]" stroked="f" strokeweight=".5pt">
                <v:textbox>
                  <w:txbxContent>
                    <w:p w14:paraId="138F3D7C" w14:textId="77777777" w:rsidR="00B835F0" w:rsidRDefault="00B835F0" w:rsidP="000C18C6">
                      <w:pPr>
                        <w:pStyle w:val="ECCTablenote"/>
                      </w:pPr>
                      <w:r>
                        <w:t>Cable2 = 0.3 m</w:t>
                      </w:r>
                    </w:p>
                    <w:p w14:paraId="793682D4" w14:textId="77777777" w:rsidR="00B835F0" w:rsidRDefault="00B835F0"/>
                  </w:txbxContent>
                </v:textbox>
              </v:shape>
            </w:pict>
          </mc:Fallback>
        </mc:AlternateContent>
      </w:r>
      <w:r w:rsidRPr="00397A73">
        <w:rPr>
          <w:noProof/>
          <w:lang w:eastAsia="fr-FR"/>
        </w:rPr>
        <mc:AlternateContent>
          <mc:Choice Requires="wps">
            <w:drawing>
              <wp:anchor distT="0" distB="0" distL="114300" distR="114300" simplePos="0" relativeHeight="251658259" behindDoc="0" locked="0" layoutInCell="1" allowOverlap="1" wp14:anchorId="785E0B2E" wp14:editId="4ADFDD05">
                <wp:simplePos x="0" y="0"/>
                <wp:positionH relativeFrom="column">
                  <wp:posOffset>4157345</wp:posOffset>
                </wp:positionH>
                <wp:positionV relativeFrom="paragraph">
                  <wp:posOffset>1442811</wp:posOffset>
                </wp:positionV>
                <wp:extent cx="914400" cy="214630"/>
                <wp:effectExtent l="0" t="0" r="0" b="0"/>
                <wp:wrapNone/>
                <wp:docPr id="293" name="Textfeld 293"/>
                <wp:cNvGraphicFramePr/>
                <a:graphic xmlns:a="http://schemas.openxmlformats.org/drawingml/2006/main">
                  <a:graphicData uri="http://schemas.microsoft.com/office/word/2010/wordprocessingShape">
                    <wps:wsp>
                      <wps:cNvSpPr txBox="1"/>
                      <wps:spPr>
                        <a:xfrm>
                          <a:off x="0" y="0"/>
                          <a:ext cx="914400" cy="214630"/>
                        </a:xfrm>
                        <a:prstGeom prst="rect">
                          <a:avLst/>
                        </a:prstGeom>
                        <a:solidFill>
                          <a:schemeClr val="lt1"/>
                        </a:solidFill>
                        <a:ln w="6350">
                          <a:noFill/>
                        </a:ln>
                      </wps:spPr>
                      <wps:txbx>
                        <w:txbxContent>
                          <w:p w14:paraId="05E729E8" w14:textId="77777777" w:rsidR="00B835F0" w:rsidRDefault="00B835F0" w:rsidP="000C18C6">
                            <w:pPr>
                              <w:pStyle w:val="ECCTablenote"/>
                            </w:pPr>
                            <w:r>
                              <w:t>Cable1 = 12 m</w:t>
                            </w:r>
                          </w:p>
                          <w:p w14:paraId="103F61EE" w14:textId="77777777" w:rsidR="00B835F0" w:rsidRDefault="00B83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0B2E" id="Textfeld 293" o:spid="_x0000_s1072" type="#_x0000_t202" style="position:absolute;left:0;text-align:left;margin-left:327.35pt;margin-top:113.6pt;width:1in;height:16.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" fillcolor="white [3201]" stroked="f" strokeweight=".5pt">
                <v:textbox>
                  <w:txbxContent>
                    <w:p w14:paraId="05E729E8" w14:textId="77777777" w:rsidR="00B835F0" w:rsidRDefault="00B835F0" w:rsidP="000C18C6">
                      <w:pPr>
                        <w:pStyle w:val="ECCTablenote"/>
                      </w:pPr>
                      <w:r>
                        <w:t>Cable1 = 12 m</w:t>
                      </w:r>
                    </w:p>
                    <w:p w14:paraId="103F61EE" w14:textId="77777777" w:rsidR="00B835F0" w:rsidRDefault="00B835F0"/>
                  </w:txbxContent>
                </v:textbox>
              </v:shape>
            </w:pict>
          </mc:Fallback>
        </mc:AlternateContent>
      </w:r>
      <w:r w:rsidR="00473362">
        <w:rPr>
          <w:noProof/>
        </w:rPr>
        <w:drawing>
          <wp:inline distT="0" distB="0" distL="0" distR="0" wp14:anchorId="092EE5A8" wp14:editId="7DE81B02">
            <wp:extent cx="6114415" cy="2115185"/>
            <wp:effectExtent l="0" t="0" r="635"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4415" cy="2115185"/>
                    </a:xfrm>
                    <a:prstGeom prst="rect">
                      <a:avLst/>
                    </a:prstGeom>
                    <a:noFill/>
                    <a:ln>
                      <a:noFill/>
                    </a:ln>
                  </pic:spPr>
                </pic:pic>
              </a:graphicData>
            </a:graphic>
          </wp:inline>
        </w:drawing>
      </w:r>
    </w:p>
    <w:p w14:paraId="4E88FD38" w14:textId="77777777" w:rsidR="00D064BE" w:rsidRPr="00397A73" w:rsidRDefault="00D064BE" w:rsidP="00D064BE">
      <w:pPr>
        <w:pStyle w:val="Caption"/>
        <w:rPr>
          <w:lang w:val="en-GB"/>
        </w:rPr>
      </w:pPr>
      <w:r w:rsidRPr="00397A73">
        <w:rPr>
          <w:lang w:val="en-GB"/>
        </w:rPr>
        <w:t xml:space="preserve">Figure </w:t>
      </w:r>
      <w:r w:rsidRPr="00397A73">
        <w:rPr>
          <w:lang w:val="en-GB"/>
        </w:rPr>
        <w:fldChar w:fldCharType="begin"/>
      </w:r>
      <w:r w:rsidRPr="00397A73">
        <w:rPr>
          <w:lang w:val="en-GB"/>
        </w:rPr>
        <w:instrText xml:space="preserve"> SEQ Figur \* ARABIC </w:instrText>
      </w:r>
      <w:r w:rsidRPr="00397A73">
        <w:rPr>
          <w:lang w:val="en-GB"/>
        </w:rPr>
        <w:fldChar w:fldCharType="separate"/>
      </w:r>
      <w:r w:rsidR="003E5126" w:rsidRPr="00397A73">
        <w:rPr>
          <w:noProof/>
          <w:lang w:val="en-GB"/>
        </w:rPr>
        <w:t>18</w:t>
      </w:r>
      <w:r w:rsidRPr="00397A73">
        <w:rPr>
          <w:lang w:val="en-GB"/>
        </w:rPr>
        <w:fldChar w:fldCharType="end"/>
      </w:r>
      <w:r w:rsidRPr="00397A73">
        <w:rPr>
          <w:lang w:val="en-GB"/>
        </w:rPr>
        <w:t>: Level plan of the measurement setup at 1413 MHz</w:t>
      </w:r>
    </w:p>
    <w:p w14:paraId="78672B13" w14:textId="77777777" w:rsidR="0024425A" w:rsidRPr="00397A73" w:rsidRDefault="0024425A" w:rsidP="0024425A">
      <w:r w:rsidRPr="00397A73">
        <w:t>The emitted RF power from the wind turbine was:</w:t>
      </w:r>
      <w:r w:rsidR="00AF555E" w:rsidRPr="00397A73">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6921CA" w:rsidRPr="00397A73" w14:paraId="07E7C80B" w14:textId="77777777" w:rsidTr="003E5126">
        <w:tc>
          <w:tcPr>
            <w:tcW w:w="330" w:type="pct"/>
          </w:tcPr>
          <w:p w14:paraId="28EC8106" w14:textId="77777777" w:rsidR="006921CA" w:rsidRPr="00397A73" w:rsidRDefault="006921CA" w:rsidP="0090054B">
            <w:pPr>
              <w:spacing w:after="120"/>
              <w:rPr>
                <w:rStyle w:val="ECCParagraph"/>
              </w:rPr>
            </w:pPr>
          </w:p>
        </w:tc>
        <w:tc>
          <w:tcPr>
            <w:tcW w:w="4444" w:type="pct"/>
          </w:tcPr>
          <w:p w14:paraId="141E863E" w14:textId="77777777" w:rsidR="006921CA" w:rsidRPr="00397A73" w:rsidRDefault="00586374" w:rsidP="0090054B">
            <w:pPr>
              <w:spacing w:after="120"/>
              <w:rPr>
                <w:rStyle w:val="ECCParagraph"/>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EIRP</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WT</m:t>
                    </m:r>
                  </m:sub>
                </m:sSub>
                <m:r>
                  <w:rPr>
                    <w:rFonts w:ascii="Cambria Math" w:hAnsi="Cambria Math"/>
                  </w:rPr>
                  <m:t xml:space="preserve">- </m:t>
                </m:r>
                <m:sSub>
                  <m:sSubPr>
                    <m:ctrlPr>
                      <w:rPr>
                        <w:rFonts w:ascii="Cambria Math" w:hAnsi="Cambria Math"/>
                      </w:rPr>
                    </m:ctrlPr>
                  </m:sSubPr>
                  <m:e>
                    <m:r>
                      <w:rPr>
                        <w:rFonts w:ascii="Cambria Math" w:hAnsi="Cambria Math"/>
                      </w:rPr>
                      <m:t>ν</m:t>
                    </m:r>
                  </m:e>
                  <m:sub>
                    <m:r>
                      <w:rPr>
                        <w:rFonts w:ascii="Cambria Math" w:hAnsi="Cambria Math"/>
                      </w:rPr>
                      <m:t>v</m:t>
                    </m:r>
                  </m:sub>
                </m:sSub>
                <m:r>
                  <w:rPr>
                    <w:rFonts w:ascii="Cambria Math" w:hAnsi="Cambria Math"/>
                  </w:rPr>
                  <m:t xml:space="preserve">- </m:t>
                </m:r>
                <m:sSub>
                  <m:sSubPr>
                    <m:ctrlPr>
                      <w:rPr>
                        <w:rFonts w:ascii="Cambria Math" w:hAnsi="Cambria Math"/>
                      </w:rPr>
                    </m:ctrlPr>
                  </m:sSubPr>
                  <m:e>
                    <m:r>
                      <w:rPr>
                        <w:rFonts w:ascii="Cambria Math" w:hAnsi="Cambria Math"/>
                      </w:rPr>
                      <m:t>ν</m:t>
                    </m:r>
                  </m:e>
                  <m:sub>
                    <m:r>
                      <w:rPr>
                        <w:rFonts w:ascii="Cambria Math" w:hAnsi="Cambria Math"/>
                      </w:rPr>
                      <m:t>K1</m:t>
                    </m:r>
                  </m:sub>
                </m:sSub>
                <m:r>
                  <w:rPr>
                    <w:rFonts w:ascii="Cambria Math" w:hAnsi="Cambria Math"/>
                  </w:rPr>
                  <m:t xml:space="preserve">- </m:t>
                </m:r>
                <m:sSub>
                  <m:sSubPr>
                    <m:ctrlPr>
                      <w:rPr>
                        <w:rFonts w:ascii="Cambria Math" w:hAnsi="Cambria Math"/>
                      </w:rPr>
                    </m:ctrlPr>
                  </m:sSubPr>
                  <m:e>
                    <m:r>
                      <w:rPr>
                        <w:rFonts w:ascii="Cambria Math" w:hAnsi="Cambria Math"/>
                      </w:rPr>
                      <m:t>ν</m:t>
                    </m:r>
                  </m:e>
                  <m:sub>
                    <m:r>
                      <w:rPr>
                        <w:rFonts w:ascii="Cambria Math" w:hAnsi="Cambria Math"/>
                      </w:rPr>
                      <m:t>K2</m:t>
                    </m:r>
                  </m:sub>
                </m:sSub>
                <m:r>
                  <w:rPr>
                    <w:rFonts w:ascii="Cambria Math" w:hAnsi="Cambria Math"/>
                  </w:rPr>
                  <m:t>-G+F</m:t>
                </m:r>
              </m:oMath>
            </m:oMathPara>
          </w:p>
        </w:tc>
        <w:tc>
          <w:tcPr>
            <w:tcW w:w="226" w:type="pct"/>
          </w:tcPr>
          <w:p w14:paraId="7210C1CD" w14:textId="77777777" w:rsidR="006921CA" w:rsidRPr="00397A73" w:rsidRDefault="006921CA" w:rsidP="0090054B">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8</w:t>
            </w:r>
            <w:r w:rsidRPr="00397A73">
              <w:fldChar w:fldCharType="end"/>
            </w:r>
            <w:r w:rsidRPr="00397A73">
              <w:t>)</w:t>
            </w:r>
          </w:p>
        </w:tc>
      </w:tr>
    </w:tbl>
    <w:p w14:paraId="61F1F721" w14:textId="77777777" w:rsidR="0024425A" w:rsidRPr="00397A73" w:rsidRDefault="0024425A" w:rsidP="0024425A">
      <w:r w:rsidRPr="00397A73">
        <w:t xml:space="preserve">The corresponding values for the wind turbines measured at 1413 MHz are given in the </w:t>
      </w:r>
      <w:r w:rsidR="00AD3AD2" w:rsidRPr="00397A73">
        <w:t xml:space="preserve">below </w:t>
      </w:r>
      <w:r w:rsidRPr="00397A73">
        <w:t>table.</w:t>
      </w:r>
    </w:p>
    <w:p w14:paraId="1AA2A27A" w14:textId="77777777" w:rsidR="0024425A" w:rsidRPr="00397A73" w:rsidRDefault="0024425A" w:rsidP="003953EB">
      <w:pPr>
        <w:pStyle w:val="Caption"/>
        <w:keepNext/>
        <w:rPr>
          <w:lang w:val="en-GB"/>
        </w:rPr>
      </w:pPr>
      <w:r w:rsidRPr="00397A73">
        <w:rPr>
          <w:lang w:val="en-GB"/>
        </w:rPr>
        <w:t xml:space="preserve">Table </w:t>
      </w:r>
      <w:r w:rsidR="00D064BE" w:rsidRPr="00397A73">
        <w:rPr>
          <w:lang w:val="en-GB"/>
        </w:rPr>
        <w:fldChar w:fldCharType="begin"/>
      </w:r>
      <w:r w:rsidR="00D064BE" w:rsidRPr="00397A73">
        <w:rPr>
          <w:lang w:val="en-GB"/>
        </w:rPr>
        <w:instrText xml:space="preserve"> SEQ Tabel \* ARABIC </w:instrText>
      </w:r>
      <w:r w:rsidR="00D064BE" w:rsidRPr="00397A73">
        <w:rPr>
          <w:lang w:val="en-GB"/>
        </w:rPr>
        <w:fldChar w:fldCharType="separate"/>
      </w:r>
      <w:r w:rsidR="003E5126" w:rsidRPr="00397A73">
        <w:rPr>
          <w:noProof/>
          <w:lang w:val="en-GB"/>
        </w:rPr>
        <w:t>6</w:t>
      </w:r>
      <w:r w:rsidR="00D064BE" w:rsidRPr="00397A73">
        <w:rPr>
          <w:lang w:val="en-GB"/>
        </w:rPr>
        <w:fldChar w:fldCharType="end"/>
      </w:r>
      <w:r w:rsidR="00D064BE" w:rsidRPr="00397A73">
        <w:rPr>
          <w:lang w:val="en-GB"/>
        </w:rPr>
        <w:t>:</w:t>
      </w:r>
      <w:r w:rsidRPr="00397A73">
        <w:rPr>
          <w:lang w:val="en-GB"/>
        </w:rPr>
        <w:t xml:space="preserve"> Measured and emitted power flux density of the wind turbines at 1413 MHz</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00" w:firstRow="0" w:lastRow="0" w:firstColumn="0" w:lastColumn="0" w:noHBand="0" w:noVBand="0"/>
      </w:tblPr>
      <w:tblGrid>
        <w:gridCol w:w="3441"/>
        <w:gridCol w:w="1684"/>
        <w:gridCol w:w="1684"/>
        <w:gridCol w:w="1684"/>
      </w:tblGrid>
      <w:tr w:rsidR="003E5126" w:rsidRPr="00397A73" w14:paraId="10E49B67" w14:textId="77777777" w:rsidTr="003953EB">
        <w:trPr>
          <w:trHeight w:val="454"/>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6C3FF4F7" w14:textId="77777777" w:rsidR="0024425A" w:rsidRPr="00397A73" w:rsidRDefault="0024425A" w:rsidP="003953EB">
            <w:pPr>
              <w:pStyle w:val="ECCTableHeaderwhitefont"/>
              <w:keepNext/>
              <w:spacing w:before="120" w:after="120"/>
              <w:rPr>
                <w:b/>
                <w:bCs w:val="0"/>
                <w:color w:val="FFFFFF" w:themeColor="background1"/>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6CA58EFB" w14:textId="77777777" w:rsidR="0024425A" w:rsidRPr="00397A73" w:rsidRDefault="0024425A" w:rsidP="003953EB">
            <w:pPr>
              <w:pStyle w:val="ECCTableHeaderwhitefont"/>
              <w:keepNext/>
              <w:spacing w:before="120" w:after="120"/>
              <w:rPr>
                <w:b/>
                <w:bCs w:val="0"/>
                <w:color w:val="FFFFFF" w:themeColor="background1"/>
              </w:rPr>
            </w:pPr>
            <w:r w:rsidRPr="00397A73">
              <w:rPr>
                <w:b/>
                <w:bCs w:val="0"/>
                <w:color w:val="FFFFFF" w:themeColor="background1"/>
              </w:rPr>
              <w:t>Type 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266B18B7" w14:textId="77777777" w:rsidR="0024425A" w:rsidRPr="00397A73" w:rsidRDefault="0024425A" w:rsidP="003953EB">
            <w:pPr>
              <w:pStyle w:val="ECCTableHeaderwhitefont"/>
              <w:keepNext/>
              <w:spacing w:before="120" w:after="120"/>
              <w:rPr>
                <w:b/>
                <w:bCs w:val="0"/>
                <w:color w:val="FFFFFF" w:themeColor="background1"/>
              </w:rPr>
            </w:pPr>
            <w:r w:rsidRPr="00397A73">
              <w:rPr>
                <w:b/>
                <w:bCs w:val="0"/>
                <w:color w:val="FFFFFF" w:themeColor="background1"/>
              </w:rPr>
              <w:t>Type 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759FDCC0" w14:textId="77777777" w:rsidR="0024425A" w:rsidRPr="00397A73" w:rsidRDefault="0024425A" w:rsidP="003953EB">
            <w:pPr>
              <w:pStyle w:val="ECCTableHeaderwhitefont"/>
              <w:keepNext/>
              <w:spacing w:before="120" w:after="120"/>
              <w:rPr>
                <w:b/>
                <w:bCs w:val="0"/>
                <w:color w:val="FFFFFF" w:themeColor="background1"/>
              </w:rPr>
            </w:pPr>
            <w:r w:rsidRPr="00397A73">
              <w:rPr>
                <w:b/>
                <w:bCs w:val="0"/>
                <w:color w:val="FFFFFF" w:themeColor="background1"/>
              </w:rPr>
              <w:t>Type 3</w:t>
            </w:r>
          </w:p>
        </w:tc>
      </w:tr>
      <w:tr w:rsidR="003E5126" w:rsidRPr="00397A73" w14:paraId="48A0E7CB" w14:textId="77777777" w:rsidTr="003953EB">
        <w:trPr>
          <w:trHeight w:val="454"/>
          <w:jc w:val="center"/>
        </w:trPr>
        <w:tc>
          <w:tcPr>
            <w:tcW w:w="0" w:type="auto"/>
            <w:tcBorders>
              <w:top w:val="single" w:sz="4" w:space="0" w:color="FFFFFF" w:themeColor="background1"/>
            </w:tcBorders>
            <w:shd w:val="clear" w:color="auto" w:fill="auto"/>
            <w:noWrap/>
            <w:vAlign w:val="center"/>
          </w:tcPr>
          <w:p w14:paraId="2D2A7664" w14:textId="77777777" w:rsidR="0024425A" w:rsidRPr="00397A73" w:rsidRDefault="0024425A" w:rsidP="003953EB">
            <w:pPr>
              <w:pStyle w:val="ECCTabletext"/>
              <w:keepNext/>
              <w:jc w:val="left"/>
              <w:rPr>
                <w:rFonts w:cs="Arial"/>
              </w:rPr>
            </w:pPr>
            <w:r w:rsidRPr="00397A73">
              <w:rPr>
                <w:rFonts w:cs="Arial"/>
              </w:rPr>
              <w:t>Meas</w:t>
            </w:r>
            <w:r w:rsidR="00F55542" w:rsidRPr="00397A73">
              <w:rPr>
                <w:rFonts w:cs="Arial"/>
              </w:rPr>
              <w:t>ured</w:t>
            </w:r>
            <w:r w:rsidRPr="00397A73">
              <w:rPr>
                <w:rFonts w:cs="Arial"/>
              </w:rPr>
              <w:t xml:space="preserve"> Rx level:</w:t>
            </w:r>
            <w:r w:rsidRPr="00397A73">
              <w:rPr>
                <w:rFonts w:cs="Arial"/>
              </w:rPr>
              <w:object w:dxaOrig="660" w:dyaOrig="380" w14:anchorId="672D1387">
                <v:shape id="_x0000_i1026" type="#_x0000_t75" style="width:33pt;height:18.75pt" o:ole="">
                  <v:imagedata r:id="rId30" o:title=""/>
                </v:shape>
                <o:OLEObject Type="Embed" ProgID="Equation.DSMT4" ShapeID="_x0000_i1026" DrawAspect="Content" ObjectID="_1664012142" r:id="rId31"/>
              </w:object>
            </w:r>
          </w:p>
        </w:tc>
        <w:tc>
          <w:tcPr>
            <w:tcW w:w="0" w:type="auto"/>
            <w:tcBorders>
              <w:top w:val="single" w:sz="4" w:space="0" w:color="FFFFFF" w:themeColor="background1"/>
            </w:tcBorders>
            <w:shd w:val="clear" w:color="auto" w:fill="auto"/>
            <w:noWrap/>
            <w:vAlign w:val="center"/>
          </w:tcPr>
          <w:p w14:paraId="510CA81A" w14:textId="77777777" w:rsidR="0024425A" w:rsidRPr="00397A73" w:rsidRDefault="0024425A" w:rsidP="003953EB">
            <w:pPr>
              <w:pStyle w:val="ECCTabletext"/>
              <w:keepNext/>
              <w:rPr>
                <w:rFonts w:cs="Arial"/>
                <w:lang w:eastAsia="de-DE"/>
              </w:rPr>
            </w:pPr>
            <w:r w:rsidRPr="00397A73">
              <w:rPr>
                <w:rFonts w:cs="Arial"/>
                <w:lang w:eastAsia="de-DE"/>
              </w:rPr>
              <w:t>-147.15 dBW</w:t>
            </w:r>
          </w:p>
        </w:tc>
        <w:tc>
          <w:tcPr>
            <w:tcW w:w="0" w:type="auto"/>
            <w:tcBorders>
              <w:top w:val="single" w:sz="4" w:space="0" w:color="FFFFFF" w:themeColor="background1"/>
            </w:tcBorders>
            <w:shd w:val="clear" w:color="auto" w:fill="auto"/>
            <w:vAlign w:val="center"/>
          </w:tcPr>
          <w:p w14:paraId="6D99DC1D" w14:textId="77777777" w:rsidR="0024425A" w:rsidRPr="00397A73" w:rsidRDefault="0024425A" w:rsidP="003953EB">
            <w:pPr>
              <w:pStyle w:val="ECCTabletext"/>
              <w:keepNext/>
              <w:rPr>
                <w:rFonts w:cs="Arial"/>
                <w:lang w:eastAsia="de-DE"/>
              </w:rPr>
            </w:pPr>
            <w:r w:rsidRPr="00397A73">
              <w:rPr>
                <w:rFonts w:cs="Arial"/>
                <w:lang w:eastAsia="de-DE"/>
              </w:rPr>
              <w:t>-140.19 dBW</w:t>
            </w:r>
          </w:p>
        </w:tc>
        <w:tc>
          <w:tcPr>
            <w:tcW w:w="0" w:type="auto"/>
            <w:tcBorders>
              <w:top w:val="single" w:sz="4" w:space="0" w:color="FFFFFF" w:themeColor="background1"/>
            </w:tcBorders>
            <w:shd w:val="clear" w:color="auto" w:fill="auto"/>
            <w:noWrap/>
            <w:vAlign w:val="center"/>
          </w:tcPr>
          <w:p w14:paraId="429E293D" w14:textId="77777777" w:rsidR="0024425A" w:rsidRPr="00397A73" w:rsidRDefault="0024425A" w:rsidP="003953EB">
            <w:pPr>
              <w:pStyle w:val="ECCTabletext"/>
              <w:keepNext/>
              <w:rPr>
                <w:rFonts w:cs="Arial"/>
                <w:lang w:eastAsia="de-DE"/>
              </w:rPr>
            </w:pPr>
            <w:r w:rsidRPr="00397A73">
              <w:rPr>
                <w:rFonts w:cs="Arial"/>
                <w:lang w:eastAsia="de-DE"/>
              </w:rPr>
              <w:t>-137.04 dBW</w:t>
            </w:r>
          </w:p>
        </w:tc>
      </w:tr>
      <w:tr w:rsidR="0024425A" w:rsidRPr="00397A73" w14:paraId="5CFAFA7C" w14:textId="77777777" w:rsidTr="00A63171">
        <w:trPr>
          <w:trHeight w:val="454"/>
          <w:jc w:val="center"/>
        </w:trPr>
        <w:tc>
          <w:tcPr>
            <w:tcW w:w="0" w:type="auto"/>
            <w:shd w:val="clear" w:color="auto" w:fill="auto"/>
            <w:noWrap/>
            <w:vAlign w:val="center"/>
          </w:tcPr>
          <w:p w14:paraId="5FE94065" w14:textId="77777777" w:rsidR="0024425A" w:rsidRPr="00397A73" w:rsidRDefault="0024425A" w:rsidP="003953EB">
            <w:pPr>
              <w:pStyle w:val="ECCTabletext"/>
              <w:keepNext/>
              <w:jc w:val="left"/>
              <w:rPr>
                <w:rFonts w:cs="Arial"/>
              </w:rPr>
            </w:pPr>
            <w:r w:rsidRPr="00397A73">
              <w:rPr>
                <w:rFonts w:cs="Arial"/>
              </w:rPr>
              <w:t>Meas</w:t>
            </w:r>
            <w:r w:rsidR="00F55542" w:rsidRPr="00397A73">
              <w:rPr>
                <w:rFonts w:cs="Arial"/>
              </w:rPr>
              <w:t>ured</w:t>
            </w:r>
            <w:r w:rsidRPr="00397A73">
              <w:rPr>
                <w:rFonts w:cs="Arial"/>
              </w:rPr>
              <w:t xml:space="preserve"> bandwidth: </w:t>
            </w:r>
            <w:r w:rsidRPr="00397A73">
              <w:rPr>
                <w:rFonts w:cs="Arial"/>
              </w:rPr>
              <w:object w:dxaOrig="240" w:dyaOrig="260" w14:anchorId="47531668">
                <v:shape id="_x0000_i1027" type="#_x0000_t75" style="width:12pt;height:12.75pt" o:ole="">
                  <v:imagedata r:id="rId32" o:title=""/>
                </v:shape>
                <o:OLEObject Type="Embed" ProgID="Equation.DSMT4" ShapeID="_x0000_i1027" DrawAspect="Content" ObjectID="_1664012143" r:id="rId33"/>
              </w:object>
            </w:r>
          </w:p>
        </w:tc>
        <w:tc>
          <w:tcPr>
            <w:tcW w:w="0" w:type="auto"/>
            <w:shd w:val="clear" w:color="auto" w:fill="auto"/>
            <w:noWrap/>
            <w:vAlign w:val="center"/>
          </w:tcPr>
          <w:p w14:paraId="5EBDB793" w14:textId="3F2F201C" w:rsidR="0024425A" w:rsidRPr="00397A73" w:rsidRDefault="002917FE" w:rsidP="003953EB">
            <w:pPr>
              <w:spacing w:before="60"/>
              <w:rPr>
                <w:rFonts w:cs="Arial"/>
                <w:lang w:eastAsia="de-DE"/>
              </w:rPr>
            </w:pPr>
            <w:r w:rsidRPr="00397A73">
              <w:rPr>
                <w:rFonts w:cs="Arial"/>
              </w:rPr>
              <w:t>1.25 MHz</w:t>
            </w:r>
          </w:p>
        </w:tc>
        <w:tc>
          <w:tcPr>
            <w:tcW w:w="0" w:type="auto"/>
            <w:shd w:val="clear" w:color="auto" w:fill="auto"/>
            <w:vAlign w:val="center"/>
          </w:tcPr>
          <w:p w14:paraId="2492D605" w14:textId="0DEFA1D3" w:rsidR="0024425A" w:rsidRPr="00397A73" w:rsidRDefault="002917FE" w:rsidP="00A63171">
            <w:pPr>
              <w:spacing w:before="60"/>
              <w:jc w:val="left"/>
              <w:rPr>
                <w:rFonts w:cs="Arial"/>
                <w:lang w:eastAsia="de-DE"/>
              </w:rPr>
            </w:pPr>
            <w:r w:rsidRPr="00397A73">
              <w:rPr>
                <w:rFonts w:cs="Arial"/>
              </w:rPr>
              <w:t xml:space="preserve">1.25 MHz </w:t>
            </w:r>
          </w:p>
        </w:tc>
        <w:tc>
          <w:tcPr>
            <w:tcW w:w="0" w:type="auto"/>
            <w:shd w:val="clear" w:color="auto" w:fill="auto"/>
            <w:noWrap/>
            <w:vAlign w:val="center"/>
          </w:tcPr>
          <w:p w14:paraId="391B077C" w14:textId="3D1FD25A" w:rsidR="0024425A" w:rsidRPr="00397A73" w:rsidRDefault="002917FE" w:rsidP="003953EB">
            <w:pPr>
              <w:spacing w:before="60"/>
              <w:rPr>
                <w:rFonts w:cs="Arial"/>
                <w:lang w:eastAsia="de-DE"/>
              </w:rPr>
            </w:pPr>
            <w:r w:rsidRPr="00397A73">
              <w:rPr>
                <w:rFonts w:cs="Arial"/>
              </w:rPr>
              <w:t xml:space="preserve">10 MHz </w:t>
            </w:r>
          </w:p>
        </w:tc>
      </w:tr>
      <w:tr w:rsidR="0024425A" w:rsidRPr="00397A73" w14:paraId="4DDDB283" w14:textId="77777777" w:rsidTr="00A63171">
        <w:trPr>
          <w:trHeight w:val="454"/>
          <w:jc w:val="center"/>
        </w:trPr>
        <w:tc>
          <w:tcPr>
            <w:tcW w:w="0" w:type="auto"/>
            <w:shd w:val="clear" w:color="auto" w:fill="auto"/>
            <w:noWrap/>
            <w:vAlign w:val="center"/>
          </w:tcPr>
          <w:p w14:paraId="23684A1B" w14:textId="77777777" w:rsidR="0024425A" w:rsidRPr="00397A73" w:rsidRDefault="0024425A" w:rsidP="003953EB">
            <w:pPr>
              <w:pStyle w:val="ECCTabletext"/>
              <w:keepNext/>
              <w:jc w:val="left"/>
              <w:rPr>
                <w:rFonts w:cs="Arial"/>
              </w:rPr>
            </w:pPr>
            <w:r w:rsidRPr="00397A73">
              <w:rPr>
                <w:rFonts w:cs="Arial"/>
              </w:rPr>
              <w:t xml:space="preserve">Distance to </w:t>
            </w:r>
            <w:r w:rsidR="001F4DB7" w:rsidRPr="00397A73">
              <w:rPr>
                <w:rFonts w:cs="Arial"/>
              </w:rPr>
              <w:t>wind turbine</w:t>
            </w:r>
            <w:r w:rsidRPr="00397A73">
              <w:rPr>
                <w:rFonts w:cs="Arial"/>
              </w:rPr>
              <w:t xml:space="preserve">: </w:t>
            </w:r>
            <w:r w:rsidRPr="00397A73">
              <w:rPr>
                <w:rFonts w:cs="Arial"/>
              </w:rPr>
              <w:object w:dxaOrig="220" w:dyaOrig="279" w14:anchorId="598F70FE">
                <v:shape id="_x0000_i1028" type="#_x0000_t75" style="width:11.25pt;height:14.25pt" o:ole="">
                  <v:imagedata r:id="rId34" o:title=""/>
                </v:shape>
                <o:OLEObject Type="Embed" ProgID="Equation.DSMT4" ShapeID="_x0000_i1028" DrawAspect="Content" ObjectID="_1664012144" r:id="rId35"/>
              </w:object>
            </w:r>
          </w:p>
        </w:tc>
        <w:tc>
          <w:tcPr>
            <w:tcW w:w="0" w:type="auto"/>
            <w:shd w:val="clear" w:color="auto" w:fill="auto"/>
            <w:noWrap/>
            <w:vAlign w:val="center"/>
          </w:tcPr>
          <w:p w14:paraId="6EC8F6A7" w14:textId="08D5911A" w:rsidR="0024425A" w:rsidRPr="00397A73" w:rsidRDefault="002917FE" w:rsidP="003953EB">
            <w:pPr>
              <w:pStyle w:val="ECCTabletext"/>
              <w:keepNext/>
              <w:rPr>
                <w:rFonts w:cs="Arial"/>
                <w:lang w:eastAsia="de-DE"/>
              </w:rPr>
            </w:pPr>
            <w:r w:rsidRPr="00397A73">
              <w:rPr>
                <w:rFonts w:cs="Arial"/>
              </w:rPr>
              <w:t>202 m</w:t>
            </w:r>
          </w:p>
        </w:tc>
        <w:tc>
          <w:tcPr>
            <w:tcW w:w="0" w:type="auto"/>
            <w:shd w:val="clear" w:color="auto" w:fill="auto"/>
            <w:vAlign w:val="center"/>
          </w:tcPr>
          <w:p w14:paraId="7FB4177B" w14:textId="042C5416" w:rsidR="0024425A" w:rsidRPr="00397A73" w:rsidRDefault="002917FE" w:rsidP="003953EB">
            <w:pPr>
              <w:pStyle w:val="ECCTabletext"/>
              <w:keepNext/>
              <w:rPr>
                <w:rFonts w:cs="Arial"/>
                <w:lang w:eastAsia="de-DE"/>
              </w:rPr>
            </w:pPr>
            <w:r w:rsidRPr="00397A73">
              <w:rPr>
                <w:rFonts w:cs="Arial"/>
              </w:rPr>
              <w:t>196 m</w:t>
            </w:r>
          </w:p>
        </w:tc>
        <w:tc>
          <w:tcPr>
            <w:tcW w:w="0" w:type="auto"/>
            <w:shd w:val="clear" w:color="auto" w:fill="auto"/>
            <w:noWrap/>
            <w:vAlign w:val="center"/>
          </w:tcPr>
          <w:p w14:paraId="00E78B75" w14:textId="33A287F7" w:rsidR="0024425A" w:rsidRPr="00397A73" w:rsidRDefault="002917FE" w:rsidP="003953EB">
            <w:pPr>
              <w:pStyle w:val="ECCTabletext"/>
              <w:keepNext/>
              <w:rPr>
                <w:rFonts w:cs="Arial"/>
                <w:lang w:eastAsia="de-DE"/>
              </w:rPr>
            </w:pPr>
            <w:r w:rsidRPr="00397A73">
              <w:rPr>
                <w:rFonts w:cs="Arial"/>
              </w:rPr>
              <w:t>192 m</w:t>
            </w:r>
          </w:p>
        </w:tc>
      </w:tr>
      <w:tr w:rsidR="0024425A" w:rsidRPr="00397A73" w14:paraId="30E98CC2" w14:textId="77777777" w:rsidTr="00A63171">
        <w:trPr>
          <w:trHeight w:val="454"/>
          <w:jc w:val="center"/>
        </w:trPr>
        <w:tc>
          <w:tcPr>
            <w:tcW w:w="0" w:type="auto"/>
            <w:shd w:val="clear" w:color="auto" w:fill="auto"/>
            <w:noWrap/>
            <w:vAlign w:val="center"/>
          </w:tcPr>
          <w:p w14:paraId="4D162F78" w14:textId="77777777" w:rsidR="0024425A" w:rsidRPr="00397A73" w:rsidRDefault="0024425A" w:rsidP="003953EB">
            <w:pPr>
              <w:pStyle w:val="ECCTabletext"/>
              <w:keepNext/>
              <w:jc w:val="left"/>
              <w:rPr>
                <w:rFonts w:cs="Arial"/>
              </w:rPr>
            </w:pPr>
            <w:r w:rsidRPr="00397A73">
              <w:rPr>
                <w:rFonts w:cs="Arial"/>
              </w:rPr>
              <w:t>Free</w:t>
            </w:r>
            <w:r w:rsidR="001F4DB7" w:rsidRPr="00397A73">
              <w:rPr>
                <w:rFonts w:cs="Arial"/>
              </w:rPr>
              <w:t>-</w:t>
            </w:r>
            <w:r w:rsidRPr="00397A73">
              <w:rPr>
                <w:rFonts w:cs="Arial"/>
              </w:rPr>
              <w:t xml:space="preserve">space loss: </w:t>
            </w:r>
            <w:r w:rsidRPr="00397A73">
              <w:rPr>
                <w:rFonts w:cs="Arial"/>
              </w:rPr>
              <w:object w:dxaOrig="380" w:dyaOrig="360" w14:anchorId="6EEE989D">
                <v:shape id="_x0000_i1029" type="#_x0000_t75" style="width:18.75pt;height:18pt" o:ole="">
                  <v:imagedata r:id="rId36" o:title=""/>
                </v:shape>
                <o:OLEObject Type="Embed" ProgID="Equation.DSMT4" ShapeID="_x0000_i1029" DrawAspect="Content" ObjectID="_1664012145" r:id="rId37"/>
              </w:object>
            </w:r>
          </w:p>
        </w:tc>
        <w:tc>
          <w:tcPr>
            <w:tcW w:w="0" w:type="auto"/>
            <w:shd w:val="clear" w:color="auto" w:fill="auto"/>
            <w:noWrap/>
            <w:vAlign w:val="center"/>
          </w:tcPr>
          <w:p w14:paraId="037F5FCF" w14:textId="7D46DC81" w:rsidR="0024425A" w:rsidRPr="00397A73" w:rsidRDefault="002917FE" w:rsidP="003953EB">
            <w:pPr>
              <w:pStyle w:val="ECCTabletext"/>
              <w:keepNext/>
              <w:rPr>
                <w:rFonts w:cs="Arial"/>
                <w:lang w:eastAsia="de-DE"/>
              </w:rPr>
            </w:pPr>
            <w:r w:rsidRPr="00397A73">
              <w:rPr>
                <w:rFonts w:cs="Arial"/>
              </w:rPr>
              <w:t>81.55 dB</w:t>
            </w:r>
          </w:p>
        </w:tc>
        <w:tc>
          <w:tcPr>
            <w:tcW w:w="0" w:type="auto"/>
            <w:shd w:val="clear" w:color="auto" w:fill="auto"/>
            <w:vAlign w:val="center"/>
          </w:tcPr>
          <w:p w14:paraId="1E04C9F9" w14:textId="3D4872F3" w:rsidR="0024425A" w:rsidRPr="00397A73" w:rsidRDefault="002917FE" w:rsidP="003953EB">
            <w:pPr>
              <w:pStyle w:val="ECCTabletext"/>
              <w:keepNext/>
              <w:rPr>
                <w:rFonts w:cs="Arial"/>
                <w:lang w:eastAsia="de-DE"/>
              </w:rPr>
            </w:pPr>
            <w:r w:rsidRPr="00397A73">
              <w:rPr>
                <w:rFonts w:cs="Arial"/>
              </w:rPr>
              <w:t xml:space="preserve">81.3 dB </w:t>
            </w:r>
          </w:p>
        </w:tc>
        <w:tc>
          <w:tcPr>
            <w:tcW w:w="0" w:type="auto"/>
            <w:shd w:val="clear" w:color="auto" w:fill="auto"/>
            <w:noWrap/>
            <w:vAlign w:val="center"/>
          </w:tcPr>
          <w:p w14:paraId="7D86A15E" w14:textId="10DA5930" w:rsidR="0024425A" w:rsidRPr="00397A73" w:rsidRDefault="002917FE" w:rsidP="003953EB">
            <w:pPr>
              <w:pStyle w:val="ECCTabletext"/>
              <w:keepNext/>
              <w:rPr>
                <w:rFonts w:cs="Arial"/>
                <w:lang w:eastAsia="de-DE"/>
              </w:rPr>
            </w:pPr>
            <w:r w:rsidRPr="00397A73">
              <w:rPr>
                <w:rFonts w:cs="Arial"/>
              </w:rPr>
              <w:t>81.12 dB</w:t>
            </w:r>
          </w:p>
        </w:tc>
      </w:tr>
      <w:tr w:rsidR="0024425A" w:rsidRPr="00397A73" w14:paraId="67A82B3D" w14:textId="77777777" w:rsidTr="00A63171">
        <w:trPr>
          <w:trHeight w:val="454"/>
          <w:jc w:val="center"/>
        </w:trPr>
        <w:tc>
          <w:tcPr>
            <w:tcW w:w="0" w:type="auto"/>
            <w:shd w:val="clear" w:color="auto" w:fill="auto"/>
            <w:noWrap/>
            <w:vAlign w:val="center"/>
          </w:tcPr>
          <w:p w14:paraId="0AC9C0D4" w14:textId="77777777" w:rsidR="0024425A" w:rsidRPr="00397A73" w:rsidRDefault="0024425A" w:rsidP="003953EB">
            <w:pPr>
              <w:pStyle w:val="ECCTabletext"/>
              <w:keepNext/>
              <w:jc w:val="left"/>
              <w:rPr>
                <w:rFonts w:cs="Arial"/>
              </w:rPr>
            </w:pPr>
            <w:r w:rsidRPr="00397A73">
              <w:rPr>
                <w:rFonts w:cs="Arial"/>
              </w:rPr>
              <w:t xml:space="preserve">Emitted power in meas. Bw: </w:t>
            </w:r>
            <w:r w:rsidRPr="00397A73">
              <w:rPr>
                <w:rFonts w:cs="Arial"/>
              </w:rPr>
              <w:object w:dxaOrig="700" w:dyaOrig="380" w14:anchorId="52619ECB">
                <v:shape id="_x0000_i1030" type="#_x0000_t75" style="width:34.5pt;height:18.75pt" o:ole="">
                  <v:imagedata r:id="rId38" o:title=""/>
                </v:shape>
                <o:OLEObject Type="Embed" ProgID="Equation.DSMT4" ShapeID="_x0000_i1030" DrawAspect="Content" ObjectID="_1664012146" r:id="rId39"/>
              </w:object>
            </w:r>
          </w:p>
        </w:tc>
        <w:tc>
          <w:tcPr>
            <w:tcW w:w="0" w:type="auto"/>
            <w:shd w:val="clear" w:color="auto" w:fill="auto"/>
            <w:noWrap/>
            <w:vAlign w:val="center"/>
          </w:tcPr>
          <w:p w14:paraId="78F72A07" w14:textId="77777777" w:rsidR="0024425A" w:rsidRPr="00397A73" w:rsidRDefault="002917FE" w:rsidP="00A63171">
            <w:pPr>
              <w:pStyle w:val="ECCTabletext"/>
              <w:keepNext/>
              <w:jc w:val="left"/>
              <w:rPr>
                <w:rFonts w:ascii="Cambria" w:hAnsi="Cambria" w:cs="Arial"/>
                <w:lang w:eastAsia="de-DE"/>
              </w:rPr>
            </w:pPr>
            <w:r w:rsidRPr="00397A73">
              <w:rPr>
                <w:rFonts w:cs="Arial"/>
              </w:rPr>
              <w:t>-95.0 dBW</w:t>
            </w:r>
          </w:p>
        </w:tc>
        <w:tc>
          <w:tcPr>
            <w:tcW w:w="0" w:type="auto"/>
            <w:shd w:val="clear" w:color="auto" w:fill="auto"/>
            <w:vAlign w:val="center"/>
          </w:tcPr>
          <w:p w14:paraId="4D9118FB" w14:textId="239C45AE" w:rsidR="0024425A" w:rsidRPr="00397A73" w:rsidRDefault="002917FE" w:rsidP="003953EB">
            <w:pPr>
              <w:pStyle w:val="ECCTabletext"/>
              <w:keepNext/>
              <w:rPr>
                <w:rFonts w:cs="Arial"/>
                <w:lang w:eastAsia="de-DE"/>
              </w:rPr>
            </w:pPr>
            <w:r w:rsidRPr="00397A73">
              <w:rPr>
                <w:rFonts w:cs="Arial"/>
              </w:rPr>
              <w:t>-88.49 dBW</w:t>
            </w:r>
          </w:p>
        </w:tc>
        <w:tc>
          <w:tcPr>
            <w:tcW w:w="0" w:type="auto"/>
            <w:shd w:val="clear" w:color="auto" w:fill="auto"/>
            <w:noWrap/>
            <w:vAlign w:val="center"/>
          </w:tcPr>
          <w:p w14:paraId="52782ECC" w14:textId="77777777" w:rsidR="0024425A" w:rsidRPr="00397A73" w:rsidRDefault="002917FE" w:rsidP="00A63171">
            <w:pPr>
              <w:pStyle w:val="ECCTabletext"/>
              <w:keepNext/>
              <w:jc w:val="left"/>
              <w:rPr>
                <w:rFonts w:ascii="Cambria" w:hAnsi="Cambria" w:cs="Arial"/>
                <w:lang w:eastAsia="de-DE"/>
              </w:rPr>
            </w:pPr>
            <w:r w:rsidRPr="00397A73">
              <w:rPr>
                <w:rFonts w:cs="Arial"/>
              </w:rPr>
              <w:t xml:space="preserve">-85.52 dBW </w:t>
            </w:r>
          </w:p>
        </w:tc>
      </w:tr>
      <w:tr w:rsidR="0024425A" w:rsidRPr="00397A73" w14:paraId="02E7752F" w14:textId="77777777" w:rsidTr="00A63171">
        <w:trPr>
          <w:trHeight w:val="454"/>
          <w:jc w:val="center"/>
        </w:trPr>
        <w:tc>
          <w:tcPr>
            <w:tcW w:w="0" w:type="auto"/>
            <w:shd w:val="clear" w:color="auto" w:fill="auto"/>
            <w:noWrap/>
            <w:vAlign w:val="center"/>
          </w:tcPr>
          <w:p w14:paraId="398FA8EA" w14:textId="77777777" w:rsidR="0024425A" w:rsidRPr="00397A73" w:rsidRDefault="0024425A" w:rsidP="003953EB">
            <w:pPr>
              <w:pStyle w:val="ECCTabletext"/>
              <w:keepNext/>
              <w:jc w:val="left"/>
              <w:rPr>
                <w:rFonts w:cs="Arial"/>
              </w:rPr>
            </w:pPr>
            <w:r w:rsidRPr="00397A73">
              <w:rPr>
                <w:rFonts w:cs="Arial"/>
              </w:rPr>
              <w:t xml:space="preserve">Emitted pfd: </w:t>
            </w:r>
            <w:r w:rsidRPr="00397A73">
              <w:rPr>
                <w:rFonts w:cs="Arial"/>
              </w:rPr>
              <w:object w:dxaOrig="1080" w:dyaOrig="380" w14:anchorId="0615B0FC">
                <v:shape id="_x0000_i1031" type="#_x0000_t75" style="width:54pt;height:18.75pt" o:ole="">
                  <v:imagedata r:id="rId40" o:title=""/>
                </v:shape>
                <o:OLEObject Type="Embed" ProgID="Equation.DSMT4" ShapeID="_x0000_i1031" DrawAspect="Content" ObjectID="_1664012147" r:id="rId41"/>
              </w:object>
            </w:r>
          </w:p>
        </w:tc>
        <w:tc>
          <w:tcPr>
            <w:tcW w:w="0" w:type="auto"/>
            <w:shd w:val="clear" w:color="auto" w:fill="auto"/>
            <w:noWrap/>
            <w:vAlign w:val="center"/>
          </w:tcPr>
          <w:p w14:paraId="2F3B967E" w14:textId="3D29E360" w:rsidR="0024425A" w:rsidRPr="00397A73" w:rsidRDefault="002917FE" w:rsidP="003953EB">
            <w:pPr>
              <w:pStyle w:val="ECCTabletext"/>
              <w:keepNext/>
              <w:rPr>
                <w:rFonts w:cs="Arial"/>
                <w:lang w:eastAsia="de-DE"/>
              </w:rPr>
            </w:pPr>
            <w:r w:rsidRPr="00397A73">
              <w:rPr>
                <w:rFonts w:cs="Arial"/>
              </w:rPr>
              <w:t>-156.17 dBW/Hz</w:t>
            </w:r>
          </w:p>
        </w:tc>
        <w:tc>
          <w:tcPr>
            <w:tcW w:w="0" w:type="auto"/>
            <w:shd w:val="clear" w:color="auto" w:fill="auto"/>
            <w:vAlign w:val="center"/>
          </w:tcPr>
          <w:p w14:paraId="24A43F5F" w14:textId="0B04B870" w:rsidR="0024425A" w:rsidRPr="00397A73" w:rsidRDefault="002917FE" w:rsidP="003953EB">
            <w:pPr>
              <w:pStyle w:val="ECCTabletext"/>
              <w:keepNext/>
              <w:rPr>
                <w:rFonts w:cs="Arial"/>
                <w:lang w:eastAsia="de-DE"/>
              </w:rPr>
            </w:pPr>
            <w:r w:rsidRPr="00397A73">
              <w:rPr>
                <w:rFonts w:cs="Arial"/>
              </w:rPr>
              <w:t>-149.46 dBW/Hz</w:t>
            </w:r>
          </w:p>
        </w:tc>
        <w:tc>
          <w:tcPr>
            <w:tcW w:w="0" w:type="auto"/>
            <w:shd w:val="clear" w:color="auto" w:fill="auto"/>
            <w:noWrap/>
            <w:vAlign w:val="center"/>
          </w:tcPr>
          <w:p w14:paraId="7D4CB5CD" w14:textId="4F245D01" w:rsidR="0024425A" w:rsidRPr="00397A73" w:rsidRDefault="002917FE" w:rsidP="003953EB">
            <w:pPr>
              <w:pStyle w:val="ECCTabletext"/>
              <w:keepNext/>
              <w:rPr>
                <w:rFonts w:cs="Arial"/>
                <w:lang w:eastAsia="de-DE"/>
              </w:rPr>
            </w:pPr>
            <w:r w:rsidRPr="00397A73">
              <w:rPr>
                <w:rFonts w:cs="Arial"/>
              </w:rPr>
              <w:t>-155.52 dBW/Hz</w:t>
            </w:r>
          </w:p>
        </w:tc>
      </w:tr>
    </w:tbl>
    <w:p w14:paraId="04873B5C" w14:textId="77777777" w:rsidR="0024425A" w:rsidRPr="00397A73" w:rsidRDefault="0024425A" w:rsidP="0024425A">
      <w:r w:rsidRPr="00397A73">
        <w:t xml:space="preserve">The </w:t>
      </w:r>
      <w:r w:rsidR="00AD3AD2" w:rsidRPr="00397A73">
        <w:t>following</w:t>
      </w:r>
      <w:r w:rsidRPr="00397A73">
        <w:t xml:space="preserve"> table shows the corresponding values for the wind turbines measured at 611 MHz during the second measurement campaign. The manufacturer data have been made anonymous.</w:t>
      </w:r>
    </w:p>
    <w:p w14:paraId="52FCDD23" w14:textId="77777777" w:rsidR="0024425A" w:rsidRPr="00397A73" w:rsidRDefault="0024425A" w:rsidP="004A490A">
      <w:pPr>
        <w:pStyle w:val="Caption"/>
        <w:rPr>
          <w:lang w:val="en-GB"/>
        </w:rPr>
      </w:pPr>
      <w:r w:rsidRPr="00397A73">
        <w:rPr>
          <w:lang w:val="en-GB"/>
        </w:rPr>
        <w:t>Table</w:t>
      </w:r>
      <w:r w:rsidR="004A490A" w:rsidRPr="00397A73">
        <w:rPr>
          <w:lang w:val="en-GB"/>
        </w:rPr>
        <w:t xml:space="preserve"> </w:t>
      </w:r>
      <w:r w:rsidR="004A490A" w:rsidRPr="00397A73">
        <w:rPr>
          <w:lang w:val="en-GB"/>
        </w:rPr>
        <w:fldChar w:fldCharType="begin"/>
      </w:r>
      <w:r w:rsidR="004A490A" w:rsidRPr="00397A73">
        <w:rPr>
          <w:lang w:val="en-GB"/>
        </w:rPr>
        <w:instrText xml:space="preserve"> SEQ Tabel \* ARABIC </w:instrText>
      </w:r>
      <w:r w:rsidR="004A490A" w:rsidRPr="00397A73">
        <w:rPr>
          <w:lang w:val="en-GB"/>
        </w:rPr>
        <w:fldChar w:fldCharType="separate"/>
      </w:r>
      <w:r w:rsidR="003E5126" w:rsidRPr="00397A73">
        <w:rPr>
          <w:noProof/>
          <w:lang w:val="en-GB"/>
        </w:rPr>
        <w:t>7</w:t>
      </w:r>
      <w:r w:rsidR="004A490A" w:rsidRPr="00397A73">
        <w:rPr>
          <w:lang w:val="en-GB"/>
        </w:rPr>
        <w:fldChar w:fldCharType="end"/>
      </w:r>
      <w:r w:rsidRPr="00397A73">
        <w:rPr>
          <w:lang w:val="en-GB"/>
        </w:rPr>
        <w:t>: Measured and emitted power flux density of the wind turbines at 611 MHz</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195"/>
        <w:gridCol w:w="1223"/>
        <w:gridCol w:w="1570"/>
        <w:gridCol w:w="1396"/>
        <w:gridCol w:w="1248"/>
        <w:gridCol w:w="1997"/>
      </w:tblGrid>
      <w:tr w:rsidR="003E5126" w:rsidRPr="00397A73" w14:paraId="790B579E" w14:textId="77777777" w:rsidTr="003953EB">
        <w:trPr>
          <w:tblHeader/>
          <w:jc w:val="center"/>
        </w:trPr>
        <w:tc>
          <w:tcPr>
            <w:tcW w:w="1140" w:type="pct"/>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49BC78B2" w14:textId="77777777" w:rsidR="0024425A" w:rsidRPr="00397A73" w:rsidRDefault="0024425A" w:rsidP="00947B47">
            <w:pPr>
              <w:spacing w:before="120" w:after="120"/>
              <w:jc w:val="center"/>
              <w:rPr>
                <w:b/>
                <w:color w:val="FFFFFF"/>
                <w:lang w:eastAsia="de-DE"/>
              </w:rPr>
            </w:pPr>
            <w:r w:rsidRPr="00397A73">
              <w:rPr>
                <w:b/>
                <w:color w:val="FFFFFF"/>
                <w:lang w:eastAsia="de-DE"/>
              </w:rPr>
              <w:t>Location / WT</w:t>
            </w:r>
          </w:p>
        </w:tc>
        <w:tc>
          <w:tcPr>
            <w:tcW w:w="635" w:type="pct"/>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5E6F3248" w14:textId="77777777" w:rsidR="0024425A" w:rsidRPr="00397A73" w:rsidRDefault="0024425A" w:rsidP="00947B47">
            <w:pPr>
              <w:spacing w:before="120" w:after="120"/>
              <w:jc w:val="center"/>
              <w:rPr>
                <w:b/>
                <w:color w:val="FFFFFF"/>
                <w:lang w:eastAsia="de-DE"/>
              </w:rPr>
            </w:pPr>
            <w:r w:rsidRPr="00397A73">
              <w:rPr>
                <w:b/>
                <w:color w:val="FFFFFF"/>
                <w:lang w:eastAsia="de-DE"/>
              </w:rPr>
              <w:t>Vendor / Type</w:t>
            </w:r>
          </w:p>
        </w:tc>
        <w:tc>
          <w:tcPr>
            <w:tcW w:w="815" w:type="pct"/>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6AE8EA64" w14:textId="77777777" w:rsidR="0024425A" w:rsidRPr="00397A73" w:rsidRDefault="0024425A" w:rsidP="00947B47">
            <w:pPr>
              <w:spacing w:before="120" w:after="120"/>
              <w:jc w:val="center"/>
              <w:rPr>
                <w:b/>
                <w:color w:val="FFFFFF"/>
                <w:lang w:eastAsia="de-DE"/>
              </w:rPr>
            </w:pPr>
            <w:r w:rsidRPr="00397A73">
              <w:rPr>
                <w:b/>
                <w:color w:val="FFFFFF"/>
                <w:lang w:eastAsia="de-DE"/>
              </w:rPr>
              <w:t>Rx level PWEA/Hz</w:t>
            </w:r>
          </w:p>
        </w:tc>
        <w:tc>
          <w:tcPr>
            <w:tcW w:w="725" w:type="pct"/>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0474F04C" w14:textId="77777777" w:rsidR="0024425A" w:rsidRPr="00397A73" w:rsidRDefault="0024425A" w:rsidP="00947B47">
            <w:pPr>
              <w:spacing w:before="120" w:after="120"/>
              <w:jc w:val="center"/>
              <w:rPr>
                <w:b/>
                <w:color w:val="FFFFFF"/>
                <w:lang w:eastAsia="de-DE"/>
              </w:rPr>
            </w:pPr>
            <w:r w:rsidRPr="00397A73">
              <w:rPr>
                <w:b/>
                <w:color w:val="FFFFFF"/>
                <w:lang w:eastAsia="de-DE"/>
              </w:rPr>
              <w:t>Meas. distance</w:t>
            </w:r>
          </w:p>
        </w:tc>
        <w:tc>
          <w:tcPr>
            <w:tcW w:w="648" w:type="pct"/>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153351BA" w14:textId="77777777" w:rsidR="0024425A" w:rsidRPr="00397A73" w:rsidRDefault="0024425A" w:rsidP="00947B47">
            <w:pPr>
              <w:spacing w:before="120" w:after="120"/>
              <w:jc w:val="center"/>
              <w:rPr>
                <w:b/>
                <w:color w:val="FFFFFF"/>
                <w:lang w:eastAsia="de-DE"/>
              </w:rPr>
            </w:pPr>
            <w:r w:rsidRPr="00397A73">
              <w:rPr>
                <w:b/>
                <w:color w:val="FFFFFF"/>
                <w:lang w:eastAsia="de-DE"/>
              </w:rPr>
              <w:t>Free</w:t>
            </w:r>
            <w:r w:rsidR="001F4DB7" w:rsidRPr="00397A73">
              <w:rPr>
                <w:b/>
                <w:color w:val="FFFFFF"/>
                <w:lang w:eastAsia="de-DE"/>
              </w:rPr>
              <w:t>-</w:t>
            </w:r>
            <w:r w:rsidRPr="00397A73">
              <w:rPr>
                <w:b/>
                <w:color w:val="FFFFFF"/>
                <w:lang w:eastAsia="de-DE"/>
              </w:rPr>
              <w:t>space loss</w:t>
            </w:r>
          </w:p>
        </w:tc>
        <w:tc>
          <w:tcPr>
            <w:tcW w:w="1037" w:type="pct"/>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6CD3164C" w14:textId="77777777" w:rsidR="0024425A" w:rsidRPr="00397A73" w:rsidRDefault="0024425A" w:rsidP="00947B47">
            <w:pPr>
              <w:spacing w:before="120" w:after="120"/>
              <w:jc w:val="center"/>
              <w:rPr>
                <w:b/>
                <w:color w:val="FFFFFF"/>
                <w:lang w:eastAsia="de-DE"/>
              </w:rPr>
            </w:pPr>
            <w:r w:rsidRPr="00397A73">
              <w:rPr>
                <w:b/>
                <w:color w:val="FFFFFF"/>
                <w:lang w:eastAsia="de-DE"/>
              </w:rPr>
              <w:t>Emitted power flux density</w:t>
            </w:r>
          </w:p>
        </w:tc>
      </w:tr>
      <w:tr w:rsidR="003E5126" w:rsidRPr="00397A73" w14:paraId="663588FC" w14:textId="77777777" w:rsidTr="003953EB">
        <w:trPr>
          <w:jc w:val="center"/>
        </w:trPr>
        <w:tc>
          <w:tcPr>
            <w:tcW w:w="1140" w:type="pct"/>
            <w:shd w:val="clear" w:color="auto" w:fill="auto"/>
            <w:vAlign w:val="center"/>
          </w:tcPr>
          <w:p w14:paraId="432D4BE6" w14:textId="77777777" w:rsidR="0024425A" w:rsidRPr="00397A73" w:rsidRDefault="0024425A" w:rsidP="00947B47">
            <w:pPr>
              <w:spacing w:before="60"/>
              <w:rPr>
                <w:lang w:eastAsia="de-DE"/>
              </w:rPr>
            </w:pPr>
            <w:proofErr w:type="spellStart"/>
            <w:r w:rsidRPr="00397A73">
              <w:rPr>
                <w:lang w:eastAsia="de-DE"/>
              </w:rPr>
              <w:t>Lamerdingen</w:t>
            </w:r>
            <w:proofErr w:type="spellEnd"/>
          </w:p>
        </w:tc>
        <w:tc>
          <w:tcPr>
            <w:tcW w:w="635" w:type="pct"/>
            <w:shd w:val="clear" w:color="auto" w:fill="auto"/>
            <w:vAlign w:val="center"/>
          </w:tcPr>
          <w:p w14:paraId="3BC58801" w14:textId="77777777" w:rsidR="0024425A" w:rsidRPr="00397A73" w:rsidRDefault="0024425A" w:rsidP="00947B47">
            <w:pPr>
              <w:spacing w:before="60"/>
              <w:rPr>
                <w:lang w:eastAsia="de-DE"/>
              </w:rPr>
            </w:pPr>
            <w:r w:rsidRPr="00397A73">
              <w:rPr>
                <w:lang w:eastAsia="de-DE"/>
              </w:rPr>
              <w:t>1</w:t>
            </w:r>
          </w:p>
        </w:tc>
        <w:tc>
          <w:tcPr>
            <w:tcW w:w="815" w:type="pct"/>
            <w:shd w:val="clear" w:color="auto" w:fill="auto"/>
            <w:vAlign w:val="center"/>
          </w:tcPr>
          <w:p w14:paraId="23FF52DA" w14:textId="77777777" w:rsidR="0024425A" w:rsidRPr="00397A73" w:rsidRDefault="0024425A" w:rsidP="00947B47">
            <w:pPr>
              <w:spacing w:before="60"/>
              <w:rPr>
                <w:lang w:eastAsia="de-DE"/>
              </w:rPr>
            </w:pPr>
            <w:r w:rsidRPr="00397A73">
              <w:rPr>
                <w:lang w:eastAsia="de-DE"/>
              </w:rPr>
              <w:t>-193 dBm</w:t>
            </w:r>
          </w:p>
        </w:tc>
        <w:tc>
          <w:tcPr>
            <w:tcW w:w="725" w:type="pct"/>
            <w:shd w:val="clear" w:color="auto" w:fill="auto"/>
            <w:vAlign w:val="center"/>
          </w:tcPr>
          <w:p w14:paraId="151A296C" w14:textId="77777777" w:rsidR="0024425A" w:rsidRPr="00397A73" w:rsidRDefault="0024425A" w:rsidP="00947B47">
            <w:pPr>
              <w:spacing w:before="60"/>
              <w:rPr>
                <w:lang w:eastAsia="de-DE"/>
              </w:rPr>
            </w:pPr>
            <w:r w:rsidRPr="00397A73">
              <w:rPr>
                <w:lang w:eastAsia="de-DE"/>
              </w:rPr>
              <w:t>200 m</w:t>
            </w:r>
          </w:p>
        </w:tc>
        <w:tc>
          <w:tcPr>
            <w:tcW w:w="648" w:type="pct"/>
            <w:shd w:val="clear" w:color="auto" w:fill="auto"/>
            <w:vAlign w:val="center"/>
          </w:tcPr>
          <w:p w14:paraId="27B3DEDD" w14:textId="77777777" w:rsidR="0024425A" w:rsidRPr="00397A73" w:rsidRDefault="0024425A" w:rsidP="00947B47">
            <w:pPr>
              <w:spacing w:before="60"/>
              <w:rPr>
                <w:lang w:eastAsia="de-DE"/>
              </w:rPr>
            </w:pPr>
            <w:r w:rsidRPr="00397A73">
              <w:rPr>
                <w:lang w:eastAsia="de-DE"/>
              </w:rPr>
              <w:t>74.1 dB</w:t>
            </w:r>
          </w:p>
        </w:tc>
        <w:tc>
          <w:tcPr>
            <w:tcW w:w="1037" w:type="pct"/>
            <w:shd w:val="clear" w:color="auto" w:fill="auto"/>
            <w:vAlign w:val="center"/>
          </w:tcPr>
          <w:p w14:paraId="3A799AD4" w14:textId="77777777" w:rsidR="0024425A" w:rsidRPr="00397A73" w:rsidRDefault="0024425A" w:rsidP="00947B47">
            <w:pPr>
              <w:spacing w:before="60"/>
              <w:rPr>
                <w:lang w:eastAsia="de-DE"/>
              </w:rPr>
            </w:pPr>
            <w:r w:rsidRPr="00397A73">
              <w:rPr>
                <w:lang w:eastAsia="de-DE"/>
              </w:rPr>
              <w:t>-149 dBW/Hz</w:t>
            </w:r>
          </w:p>
        </w:tc>
      </w:tr>
      <w:tr w:rsidR="003E5126" w:rsidRPr="00397A73" w14:paraId="57AA6B19" w14:textId="77777777" w:rsidTr="003953EB">
        <w:trPr>
          <w:jc w:val="center"/>
        </w:trPr>
        <w:tc>
          <w:tcPr>
            <w:tcW w:w="1140" w:type="pct"/>
            <w:shd w:val="clear" w:color="auto" w:fill="auto"/>
            <w:vAlign w:val="center"/>
          </w:tcPr>
          <w:p w14:paraId="2ED520D0" w14:textId="77777777" w:rsidR="0024425A" w:rsidRPr="00397A73" w:rsidRDefault="0024425A" w:rsidP="00947B47">
            <w:pPr>
              <w:spacing w:before="60"/>
              <w:rPr>
                <w:lang w:eastAsia="de-DE"/>
              </w:rPr>
            </w:pPr>
            <w:r w:rsidRPr="00397A73">
              <w:rPr>
                <w:lang w:eastAsia="de-DE"/>
              </w:rPr>
              <w:t>Landshut</w:t>
            </w:r>
          </w:p>
        </w:tc>
        <w:tc>
          <w:tcPr>
            <w:tcW w:w="635" w:type="pct"/>
            <w:shd w:val="clear" w:color="auto" w:fill="auto"/>
            <w:vAlign w:val="center"/>
          </w:tcPr>
          <w:p w14:paraId="4158894E" w14:textId="77777777" w:rsidR="0024425A" w:rsidRPr="00397A73" w:rsidRDefault="0024425A" w:rsidP="00947B47">
            <w:pPr>
              <w:spacing w:before="60"/>
              <w:rPr>
                <w:lang w:eastAsia="de-DE"/>
              </w:rPr>
            </w:pPr>
            <w:r w:rsidRPr="00397A73">
              <w:rPr>
                <w:lang w:eastAsia="de-DE"/>
              </w:rPr>
              <w:t>2</w:t>
            </w:r>
          </w:p>
        </w:tc>
        <w:tc>
          <w:tcPr>
            <w:tcW w:w="815" w:type="pct"/>
            <w:shd w:val="clear" w:color="auto" w:fill="auto"/>
            <w:vAlign w:val="center"/>
          </w:tcPr>
          <w:p w14:paraId="7C984295" w14:textId="77777777" w:rsidR="0024425A" w:rsidRPr="00397A73" w:rsidRDefault="0024425A" w:rsidP="00947B47">
            <w:pPr>
              <w:spacing w:before="60"/>
              <w:rPr>
                <w:lang w:eastAsia="de-DE"/>
              </w:rPr>
            </w:pPr>
            <w:r w:rsidRPr="00397A73">
              <w:rPr>
                <w:lang w:eastAsia="de-DE"/>
              </w:rPr>
              <w:t>-192 dBm</w:t>
            </w:r>
          </w:p>
        </w:tc>
        <w:tc>
          <w:tcPr>
            <w:tcW w:w="725" w:type="pct"/>
            <w:shd w:val="clear" w:color="auto" w:fill="auto"/>
            <w:vAlign w:val="center"/>
          </w:tcPr>
          <w:p w14:paraId="783F58BE" w14:textId="77777777" w:rsidR="0024425A" w:rsidRPr="00397A73" w:rsidRDefault="0024425A" w:rsidP="00947B47">
            <w:pPr>
              <w:spacing w:before="60"/>
              <w:rPr>
                <w:lang w:eastAsia="de-DE"/>
              </w:rPr>
            </w:pPr>
            <w:r w:rsidRPr="00397A73">
              <w:rPr>
                <w:lang w:eastAsia="de-DE"/>
              </w:rPr>
              <w:t>200 m</w:t>
            </w:r>
          </w:p>
        </w:tc>
        <w:tc>
          <w:tcPr>
            <w:tcW w:w="648" w:type="pct"/>
            <w:shd w:val="clear" w:color="auto" w:fill="auto"/>
            <w:vAlign w:val="center"/>
          </w:tcPr>
          <w:p w14:paraId="313C72BA" w14:textId="77777777" w:rsidR="0024425A" w:rsidRPr="00397A73" w:rsidRDefault="0024425A" w:rsidP="00947B47">
            <w:pPr>
              <w:spacing w:before="60"/>
              <w:rPr>
                <w:lang w:eastAsia="de-DE"/>
              </w:rPr>
            </w:pPr>
            <w:r w:rsidRPr="00397A73">
              <w:rPr>
                <w:lang w:eastAsia="de-DE"/>
              </w:rPr>
              <w:t>74.1 dB</w:t>
            </w:r>
          </w:p>
        </w:tc>
        <w:tc>
          <w:tcPr>
            <w:tcW w:w="1037" w:type="pct"/>
            <w:shd w:val="clear" w:color="auto" w:fill="auto"/>
            <w:vAlign w:val="center"/>
          </w:tcPr>
          <w:p w14:paraId="770A0D3A" w14:textId="77777777" w:rsidR="0024425A" w:rsidRPr="00397A73" w:rsidRDefault="0024425A" w:rsidP="00947B47">
            <w:pPr>
              <w:spacing w:before="60"/>
              <w:rPr>
                <w:lang w:eastAsia="de-DE"/>
              </w:rPr>
            </w:pPr>
            <w:r w:rsidRPr="00397A73">
              <w:rPr>
                <w:lang w:eastAsia="de-DE"/>
              </w:rPr>
              <w:t>-148 dBW/Hz</w:t>
            </w:r>
          </w:p>
        </w:tc>
      </w:tr>
      <w:tr w:rsidR="003E5126" w:rsidRPr="00397A73" w14:paraId="2A8C6D9D" w14:textId="77777777" w:rsidTr="003953EB">
        <w:trPr>
          <w:jc w:val="center"/>
        </w:trPr>
        <w:tc>
          <w:tcPr>
            <w:tcW w:w="1140" w:type="pct"/>
            <w:shd w:val="clear" w:color="auto" w:fill="auto"/>
            <w:vAlign w:val="center"/>
          </w:tcPr>
          <w:p w14:paraId="3FDB6FD4" w14:textId="77777777" w:rsidR="0024425A" w:rsidRPr="00397A73" w:rsidRDefault="0024425A" w:rsidP="00947B47">
            <w:pPr>
              <w:spacing w:before="60"/>
              <w:rPr>
                <w:lang w:eastAsia="de-DE"/>
              </w:rPr>
            </w:pPr>
            <w:proofErr w:type="spellStart"/>
            <w:r w:rsidRPr="00397A73">
              <w:rPr>
                <w:lang w:eastAsia="de-DE"/>
              </w:rPr>
              <w:t>Oberwaltenkofen</w:t>
            </w:r>
            <w:proofErr w:type="spellEnd"/>
          </w:p>
        </w:tc>
        <w:tc>
          <w:tcPr>
            <w:tcW w:w="635" w:type="pct"/>
            <w:shd w:val="clear" w:color="auto" w:fill="auto"/>
            <w:vAlign w:val="center"/>
          </w:tcPr>
          <w:p w14:paraId="605DF85F" w14:textId="77777777" w:rsidR="0024425A" w:rsidRPr="00397A73" w:rsidRDefault="0024425A" w:rsidP="00947B47">
            <w:pPr>
              <w:spacing w:before="60"/>
              <w:rPr>
                <w:lang w:eastAsia="de-DE"/>
              </w:rPr>
            </w:pPr>
            <w:r w:rsidRPr="00397A73">
              <w:rPr>
                <w:lang w:eastAsia="de-DE"/>
              </w:rPr>
              <w:t>3</w:t>
            </w:r>
          </w:p>
        </w:tc>
        <w:tc>
          <w:tcPr>
            <w:tcW w:w="815" w:type="pct"/>
            <w:shd w:val="clear" w:color="auto" w:fill="auto"/>
            <w:vAlign w:val="center"/>
          </w:tcPr>
          <w:p w14:paraId="100E44FB" w14:textId="77777777" w:rsidR="0024425A" w:rsidRPr="00397A73" w:rsidRDefault="0024425A" w:rsidP="00947B47">
            <w:pPr>
              <w:spacing w:before="60"/>
              <w:rPr>
                <w:lang w:eastAsia="de-DE"/>
              </w:rPr>
            </w:pPr>
            <w:r w:rsidRPr="00397A73">
              <w:rPr>
                <w:lang w:eastAsia="de-DE"/>
              </w:rPr>
              <w:t>&lt; - 193 dBm</w:t>
            </w:r>
          </w:p>
        </w:tc>
        <w:tc>
          <w:tcPr>
            <w:tcW w:w="725" w:type="pct"/>
            <w:shd w:val="clear" w:color="auto" w:fill="auto"/>
            <w:vAlign w:val="center"/>
          </w:tcPr>
          <w:p w14:paraId="0E791D50" w14:textId="77777777" w:rsidR="0024425A" w:rsidRPr="00397A73" w:rsidRDefault="0024425A" w:rsidP="00947B47">
            <w:pPr>
              <w:spacing w:before="60"/>
              <w:rPr>
                <w:lang w:eastAsia="de-DE"/>
              </w:rPr>
            </w:pPr>
            <w:r w:rsidRPr="00397A73">
              <w:rPr>
                <w:lang w:eastAsia="de-DE"/>
              </w:rPr>
              <w:t>135 m</w:t>
            </w:r>
          </w:p>
        </w:tc>
        <w:tc>
          <w:tcPr>
            <w:tcW w:w="648" w:type="pct"/>
            <w:shd w:val="clear" w:color="auto" w:fill="auto"/>
            <w:vAlign w:val="center"/>
          </w:tcPr>
          <w:p w14:paraId="57664E84" w14:textId="77777777" w:rsidR="0024425A" w:rsidRPr="00397A73" w:rsidRDefault="0024425A" w:rsidP="00947B47">
            <w:pPr>
              <w:spacing w:before="60"/>
              <w:rPr>
                <w:lang w:eastAsia="de-DE"/>
              </w:rPr>
            </w:pPr>
            <w:r w:rsidRPr="00397A73">
              <w:rPr>
                <w:lang w:eastAsia="de-DE"/>
              </w:rPr>
              <w:t>70.8 dB</w:t>
            </w:r>
          </w:p>
        </w:tc>
        <w:tc>
          <w:tcPr>
            <w:tcW w:w="1037" w:type="pct"/>
            <w:shd w:val="clear" w:color="auto" w:fill="auto"/>
            <w:vAlign w:val="center"/>
          </w:tcPr>
          <w:p w14:paraId="0ADF1099" w14:textId="77777777" w:rsidR="0024425A" w:rsidRPr="00397A73" w:rsidRDefault="0024425A" w:rsidP="00947B47">
            <w:pPr>
              <w:spacing w:before="60"/>
              <w:rPr>
                <w:lang w:eastAsia="de-DE"/>
              </w:rPr>
            </w:pPr>
            <w:r w:rsidRPr="00397A73">
              <w:rPr>
                <w:lang w:eastAsia="de-DE"/>
              </w:rPr>
              <w:t>&lt; -153 dBW/Hz</w:t>
            </w:r>
          </w:p>
        </w:tc>
      </w:tr>
      <w:tr w:rsidR="003E5126" w:rsidRPr="00397A73" w14:paraId="2008022D" w14:textId="77777777" w:rsidTr="003953EB">
        <w:trPr>
          <w:jc w:val="center"/>
        </w:trPr>
        <w:tc>
          <w:tcPr>
            <w:tcW w:w="1140" w:type="pct"/>
            <w:shd w:val="clear" w:color="auto" w:fill="auto"/>
            <w:vAlign w:val="center"/>
          </w:tcPr>
          <w:p w14:paraId="6855E411" w14:textId="77777777" w:rsidR="0024425A" w:rsidRPr="00397A73" w:rsidRDefault="0024425A" w:rsidP="00947B47">
            <w:pPr>
              <w:spacing w:before="60"/>
              <w:rPr>
                <w:lang w:eastAsia="de-DE"/>
              </w:rPr>
            </w:pPr>
            <w:proofErr w:type="spellStart"/>
            <w:r w:rsidRPr="00397A73">
              <w:rPr>
                <w:lang w:eastAsia="de-DE"/>
              </w:rPr>
              <w:t>Dietrichsdorf</w:t>
            </w:r>
            <w:proofErr w:type="spellEnd"/>
          </w:p>
        </w:tc>
        <w:tc>
          <w:tcPr>
            <w:tcW w:w="635" w:type="pct"/>
            <w:shd w:val="clear" w:color="auto" w:fill="auto"/>
            <w:vAlign w:val="center"/>
          </w:tcPr>
          <w:p w14:paraId="421B5DAE" w14:textId="77777777" w:rsidR="0024425A" w:rsidRPr="00397A73" w:rsidRDefault="0024425A" w:rsidP="00947B47">
            <w:pPr>
              <w:spacing w:before="60"/>
              <w:rPr>
                <w:lang w:eastAsia="de-DE"/>
              </w:rPr>
            </w:pPr>
            <w:r w:rsidRPr="00397A73">
              <w:rPr>
                <w:lang w:eastAsia="de-DE"/>
              </w:rPr>
              <w:t>4</w:t>
            </w:r>
          </w:p>
        </w:tc>
        <w:tc>
          <w:tcPr>
            <w:tcW w:w="815" w:type="pct"/>
            <w:shd w:val="clear" w:color="auto" w:fill="auto"/>
            <w:vAlign w:val="center"/>
          </w:tcPr>
          <w:p w14:paraId="2EE5BF91" w14:textId="77777777" w:rsidR="0024425A" w:rsidRPr="00397A73" w:rsidRDefault="0024425A" w:rsidP="00947B47">
            <w:pPr>
              <w:spacing w:before="60"/>
              <w:rPr>
                <w:lang w:eastAsia="de-DE"/>
              </w:rPr>
            </w:pPr>
            <w:r w:rsidRPr="00397A73">
              <w:rPr>
                <w:lang w:eastAsia="de-DE"/>
              </w:rPr>
              <w:t>&lt; -193 dBm</w:t>
            </w:r>
          </w:p>
        </w:tc>
        <w:tc>
          <w:tcPr>
            <w:tcW w:w="725" w:type="pct"/>
            <w:shd w:val="clear" w:color="auto" w:fill="auto"/>
            <w:vAlign w:val="center"/>
          </w:tcPr>
          <w:p w14:paraId="3EF2F1F8" w14:textId="77777777" w:rsidR="0024425A" w:rsidRPr="00397A73" w:rsidRDefault="0024425A" w:rsidP="00947B47">
            <w:pPr>
              <w:spacing w:before="60"/>
              <w:rPr>
                <w:lang w:eastAsia="de-DE"/>
              </w:rPr>
            </w:pPr>
            <w:r w:rsidRPr="00397A73">
              <w:rPr>
                <w:lang w:eastAsia="de-DE"/>
              </w:rPr>
              <w:t>155 m</w:t>
            </w:r>
          </w:p>
        </w:tc>
        <w:tc>
          <w:tcPr>
            <w:tcW w:w="648" w:type="pct"/>
            <w:shd w:val="clear" w:color="auto" w:fill="auto"/>
            <w:vAlign w:val="center"/>
          </w:tcPr>
          <w:p w14:paraId="09399E33" w14:textId="77777777" w:rsidR="0024425A" w:rsidRPr="00397A73" w:rsidRDefault="0024425A" w:rsidP="00947B47">
            <w:pPr>
              <w:spacing w:before="60"/>
              <w:rPr>
                <w:lang w:eastAsia="de-DE"/>
              </w:rPr>
            </w:pPr>
            <w:r w:rsidRPr="00397A73">
              <w:rPr>
                <w:lang w:eastAsia="de-DE"/>
              </w:rPr>
              <w:t>72.0 dB</w:t>
            </w:r>
          </w:p>
        </w:tc>
        <w:tc>
          <w:tcPr>
            <w:tcW w:w="1037" w:type="pct"/>
            <w:shd w:val="clear" w:color="auto" w:fill="auto"/>
            <w:vAlign w:val="center"/>
          </w:tcPr>
          <w:p w14:paraId="0276BB9C" w14:textId="77777777" w:rsidR="0024425A" w:rsidRPr="00397A73" w:rsidRDefault="0024425A" w:rsidP="00947B47">
            <w:pPr>
              <w:spacing w:before="60"/>
              <w:rPr>
                <w:lang w:eastAsia="de-DE"/>
              </w:rPr>
            </w:pPr>
            <w:r w:rsidRPr="00397A73">
              <w:rPr>
                <w:lang w:eastAsia="de-DE"/>
              </w:rPr>
              <w:t>&lt; -151 dBW/Hz</w:t>
            </w:r>
          </w:p>
        </w:tc>
      </w:tr>
      <w:tr w:rsidR="003E5126" w:rsidRPr="00397A73" w14:paraId="029828D3" w14:textId="77777777" w:rsidTr="003953EB">
        <w:trPr>
          <w:jc w:val="center"/>
        </w:trPr>
        <w:tc>
          <w:tcPr>
            <w:tcW w:w="1140" w:type="pct"/>
            <w:shd w:val="clear" w:color="auto" w:fill="auto"/>
            <w:vAlign w:val="center"/>
          </w:tcPr>
          <w:p w14:paraId="6E483C28" w14:textId="77777777" w:rsidR="0024425A" w:rsidRPr="00397A73" w:rsidRDefault="0024425A" w:rsidP="00947B47">
            <w:pPr>
              <w:spacing w:before="60"/>
              <w:rPr>
                <w:lang w:eastAsia="de-DE"/>
              </w:rPr>
            </w:pPr>
            <w:proofErr w:type="spellStart"/>
            <w:r w:rsidRPr="00397A73">
              <w:rPr>
                <w:lang w:eastAsia="de-DE"/>
              </w:rPr>
              <w:lastRenderedPageBreak/>
              <w:t>Sünzhausen</w:t>
            </w:r>
            <w:proofErr w:type="spellEnd"/>
          </w:p>
        </w:tc>
        <w:tc>
          <w:tcPr>
            <w:tcW w:w="635" w:type="pct"/>
            <w:shd w:val="clear" w:color="auto" w:fill="auto"/>
            <w:vAlign w:val="center"/>
          </w:tcPr>
          <w:p w14:paraId="6438CA22" w14:textId="77777777" w:rsidR="0024425A" w:rsidRPr="00397A73" w:rsidRDefault="0024425A" w:rsidP="00947B47">
            <w:pPr>
              <w:spacing w:before="60"/>
              <w:rPr>
                <w:lang w:eastAsia="de-DE"/>
              </w:rPr>
            </w:pPr>
            <w:r w:rsidRPr="00397A73">
              <w:rPr>
                <w:lang w:eastAsia="de-DE"/>
              </w:rPr>
              <w:t>4</w:t>
            </w:r>
          </w:p>
        </w:tc>
        <w:tc>
          <w:tcPr>
            <w:tcW w:w="815" w:type="pct"/>
            <w:shd w:val="clear" w:color="auto" w:fill="auto"/>
            <w:vAlign w:val="center"/>
          </w:tcPr>
          <w:p w14:paraId="71AF6113" w14:textId="77777777" w:rsidR="0024425A" w:rsidRPr="00397A73" w:rsidRDefault="0024425A" w:rsidP="00947B47">
            <w:pPr>
              <w:spacing w:before="60"/>
              <w:rPr>
                <w:lang w:eastAsia="de-DE"/>
              </w:rPr>
            </w:pPr>
            <w:r w:rsidRPr="00397A73">
              <w:rPr>
                <w:lang w:eastAsia="de-DE"/>
              </w:rPr>
              <w:t>&lt; -193 dBm</w:t>
            </w:r>
          </w:p>
        </w:tc>
        <w:tc>
          <w:tcPr>
            <w:tcW w:w="725" w:type="pct"/>
            <w:shd w:val="clear" w:color="auto" w:fill="auto"/>
            <w:vAlign w:val="center"/>
          </w:tcPr>
          <w:p w14:paraId="702C173A" w14:textId="77777777" w:rsidR="0024425A" w:rsidRPr="00397A73" w:rsidRDefault="0024425A" w:rsidP="00947B47">
            <w:pPr>
              <w:spacing w:before="60"/>
              <w:rPr>
                <w:lang w:eastAsia="de-DE"/>
              </w:rPr>
            </w:pPr>
            <w:r w:rsidRPr="00397A73">
              <w:rPr>
                <w:lang w:eastAsia="de-DE"/>
              </w:rPr>
              <w:t>250 m</w:t>
            </w:r>
          </w:p>
        </w:tc>
        <w:tc>
          <w:tcPr>
            <w:tcW w:w="648" w:type="pct"/>
            <w:shd w:val="clear" w:color="auto" w:fill="auto"/>
            <w:vAlign w:val="center"/>
          </w:tcPr>
          <w:p w14:paraId="6683F9B0" w14:textId="77777777" w:rsidR="0024425A" w:rsidRPr="00397A73" w:rsidRDefault="0024425A" w:rsidP="00947B47">
            <w:pPr>
              <w:spacing w:before="60"/>
              <w:rPr>
                <w:lang w:eastAsia="de-DE"/>
              </w:rPr>
            </w:pPr>
            <w:r w:rsidRPr="00397A73">
              <w:rPr>
                <w:lang w:eastAsia="de-DE"/>
              </w:rPr>
              <w:t>76.1 dB</w:t>
            </w:r>
          </w:p>
        </w:tc>
        <w:tc>
          <w:tcPr>
            <w:tcW w:w="1037" w:type="pct"/>
            <w:shd w:val="clear" w:color="auto" w:fill="auto"/>
            <w:vAlign w:val="center"/>
          </w:tcPr>
          <w:p w14:paraId="700ECB3F" w14:textId="77777777" w:rsidR="0024425A" w:rsidRPr="00397A73" w:rsidRDefault="0024425A" w:rsidP="00947B47">
            <w:pPr>
              <w:spacing w:before="60"/>
              <w:rPr>
                <w:lang w:eastAsia="de-DE"/>
              </w:rPr>
            </w:pPr>
            <w:r w:rsidRPr="00397A73">
              <w:rPr>
                <w:lang w:eastAsia="de-DE"/>
              </w:rPr>
              <w:t>&lt; -147 dBW/Hz</w:t>
            </w:r>
          </w:p>
        </w:tc>
      </w:tr>
      <w:tr w:rsidR="003E5126" w:rsidRPr="00397A73" w14:paraId="39DE796B" w14:textId="77777777" w:rsidTr="003953EB">
        <w:trPr>
          <w:jc w:val="center"/>
        </w:trPr>
        <w:tc>
          <w:tcPr>
            <w:tcW w:w="1140" w:type="pct"/>
            <w:shd w:val="clear" w:color="auto" w:fill="auto"/>
            <w:vAlign w:val="center"/>
          </w:tcPr>
          <w:p w14:paraId="2262E0B9" w14:textId="77777777" w:rsidR="0024425A" w:rsidRPr="00397A73" w:rsidRDefault="0024425A" w:rsidP="00947B47">
            <w:pPr>
              <w:spacing w:before="60"/>
              <w:rPr>
                <w:lang w:eastAsia="de-DE"/>
              </w:rPr>
            </w:pPr>
            <w:proofErr w:type="spellStart"/>
            <w:r w:rsidRPr="00397A73">
              <w:rPr>
                <w:lang w:eastAsia="de-DE"/>
              </w:rPr>
              <w:t>Paunzhausen</w:t>
            </w:r>
            <w:proofErr w:type="spellEnd"/>
          </w:p>
        </w:tc>
        <w:tc>
          <w:tcPr>
            <w:tcW w:w="635" w:type="pct"/>
            <w:shd w:val="clear" w:color="auto" w:fill="auto"/>
            <w:vAlign w:val="center"/>
          </w:tcPr>
          <w:p w14:paraId="4653EA48" w14:textId="77777777" w:rsidR="0024425A" w:rsidRPr="00397A73" w:rsidRDefault="0024425A" w:rsidP="00947B47">
            <w:pPr>
              <w:spacing w:before="60"/>
              <w:rPr>
                <w:lang w:eastAsia="de-DE"/>
              </w:rPr>
            </w:pPr>
            <w:r w:rsidRPr="00397A73">
              <w:rPr>
                <w:lang w:eastAsia="de-DE"/>
              </w:rPr>
              <w:t>4</w:t>
            </w:r>
          </w:p>
        </w:tc>
        <w:tc>
          <w:tcPr>
            <w:tcW w:w="815" w:type="pct"/>
            <w:shd w:val="clear" w:color="auto" w:fill="auto"/>
            <w:vAlign w:val="center"/>
          </w:tcPr>
          <w:p w14:paraId="1C4FAB2B" w14:textId="77777777" w:rsidR="0024425A" w:rsidRPr="00397A73" w:rsidRDefault="0024425A" w:rsidP="00947B47">
            <w:pPr>
              <w:spacing w:before="60"/>
              <w:rPr>
                <w:lang w:eastAsia="de-DE"/>
              </w:rPr>
            </w:pPr>
            <w:r w:rsidRPr="00397A73">
              <w:rPr>
                <w:lang w:eastAsia="de-DE"/>
              </w:rPr>
              <w:t>&lt; -194 dBm</w:t>
            </w:r>
          </w:p>
        </w:tc>
        <w:tc>
          <w:tcPr>
            <w:tcW w:w="725" w:type="pct"/>
            <w:shd w:val="clear" w:color="auto" w:fill="auto"/>
            <w:vAlign w:val="center"/>
          </w:tcPr>
          <w:p w14:paraId="37665063" w14:textId="77777777" w:rsidR="0024425A" w:rsidRPr="00397A73" w:rsidRDefault="0024425A" w:rsidP="00947B47">
            <w:pPr>
              <w:spacing w:before="60"/>
              <w:rPr>
                <w:lang w:eastAsia="de-DE"/>
              </w:rPr>
            </w:pPr>
            <w:r w:rsidRPr="00397A73">
              <w:rPr>
                <w:lang w:eastAsia="de-DE"/>
              </w:rPr>
              <w:t>208</w:t>
            </w:r>
          </w:p>
        </w:tc>
        <w:tc>
          <w:tcPr>
            <w:tcW w:w="648" w:type="pct"/>
            <w:shd w:val="clear" w:color="auto" w:fill="auto"/>
            <w:vAlign w:val="center"/>
          </w:tcPr>
          <w:p w14:paraId="6B26AF8B" w14:textId="77777777" w:rsidR="0024425A" w:rsidRPr="00397A73" w:rsidRDefault="0024425A" w:rsidP="00947B47">
            <w:pPr>
              <w:spacing w:before="60"/>
              <w:rPr>
                <w:lang w:eastAsia="de-DE"/>
              </w:rPr>
            </w:pPr>
            <w:r w:rsidRPr="00397A73">
              <w:rPr>
                <w:lang w:eastAsia="de-DE"/>
              </w:rPr>
              <w:t>74.5 dB</w:t>
            </w:r>
          </w:p>
        </w:tc>
        <w:tc>
          <w:tcPr>
            <w:tcW w:w="1037" w:type="pct"/>
            <w:shd w:val="clear" w:color="auto" w:fill="auto"/>
            <w:vAlign w:val="center"/>
          </w:tcPr>
          <w:p w14:paraId="46294F92" w14:textId="77777777" w:rsidR="0024425A" w:rsidRPr="00397A73" w:rsidRDefault="0024425A" w:rsidP="00947B47">
            <w:pPr>
              <w:spacing w:before="60"/>
              <w:rPr>
                <w:lang w:eastAsia="de-DE"/>
              </w:rPr>
            </w:pPr>
            <w:r w:rsidRPr="00397A73">
              <w:rPr>
                <w:lang w:eastAsia="de-DE"/>
              </w:rPr>
              <w:t>&lt; -149 dBW/Hz</w:t>
            </w:r>
          </w:p>
        </w:tc>
      </w:tr>
      <w:tr w:rsidR="003E5126" w:rsidRPr="00397A73" w14:paraId="5E05A605" w14:textId="77777777" w:rsidTr="003953EB">
        <w:trPr>
          <w:jc w:val="center"/>
        </w:trPr>
        <w:tc>
          <w:tcPr>
            <w:tcW w:w="1140" w:type="pct"/>
            <w:shd w:val="clear" w:color="auto" w:fill="auto"/>
            <w:vAlign w:val="center"/>
          </w:tcPr>
          <w:p w14:paraId="26E4CE7F" w14:textId="77777777" w:rsidR="0024425A" w:rsidRPr="00397A73" w:rsidRDefault="0024425A" w:rsidP="00947B47">
            <w:pPr>
              <w:spacing w:before="60"/>
              <w:rPr>
                <w:lang w:eastAsia="de-DE"/>
              </w:rPr>
            </w:pPr>
            <w:proofErr w:type="spellStart"/>
            <w:r w:rsidRPr="00397A73">
              <w:rPr>
                <w:lang w:eastAsia="de-DE"/>
              </w:rPr>
              <w:t>Weißling</w:t>
            </w:r>
            <w:proofErr w:type="spellEnd"/>
            <w:r w:rsidRPr="00397A73">
              <w:rPr>
                <w:lang w:eastAsia="de-DE"/>
              </w:rPr>
              <w:t xml:space="preserve"> (measurement 1)</w:t>
            </w:r>
          </w:p>
        </w:tc>
        <w:tc>
          <w:tcPr>
            <w:tcW w:w="635" w:type="pct"/>
            <w:shd w:val="clear" w:color="auto" w:fill="auto"/>
            <w:vAlign w:val="center"/>
          </w:tcPr>
          <w:p w14:paraId="32D2A2B2" w14:textId="77777777" w:rsidR="0024425A" w:rsidRPr="00397A73" w:rsidRDefault="0024425A" w:rsidP="00947B47">
            <w:pPr>
              <w:spacing w:before="60"/>
              <w:rPr>
                <w:lang w:eastAsia="de-DE"/>
              </w:rPr>
            </w:pPr>
            <w:r w:rsidRPr="00397A73">
              <w:rPr>
                <w:lang w:eastAsia="de-DE"/>
              </w:rPr>
              <w:t>4</w:t>
            </w:r>
          </w:p>
        </w:tc>
        <w:tc>
          <w:tcPr>
            <w:tcW w:w="815" w:type="pct"/>
            <w:shd w:val="clear" w:color="auto" w:fill="auto"/>
            <w:vAlign w:val="center"/>
          </w:tcPr>
          <w:p w14:paraId="55B86838" w14:textId="77777777" w:rsidR="0024425A" w:rsidRPr="00397A73" w:rsidRDefault="0024425A" w:rsidP="00947B47">
            <w:pPr>
              <w:spacing w:before="60"/>
              <w:rPr>
                <w:lang w:eastAsia="de-DE"/>
              </w:rPr>
            </w:pPr>
            <w:r w:rsidRPr="00397A73">
              <w:rPr>
                <w:lang w:eastAsia="de-DE"/>
              </w:rPr>
              <w:t>&lt; - 193 dBm</w:t>
            </w:r>
          </w:p>
        </w:tc>
        <w:tc>
          <w:tcPr>
            <w:tcW w:w="725" w:type="pct"/>
            <w:shd w:val="clear" w:color="auto" w:fill="auto"/>
            <w:vAlign w:val="center"/>
          </w:tcPr>
          <w:p w14:paraId="1E831938" w14:textId="77777777" w:rsidR="0024425A" w:rsidRPr="00397A73" w:rsidRDefault="0024425A" w:rsidP="00947B47">
            <w:pPr>
              <w:spacing w:before="60"/>
              <w:rPr>
                <w:lang w:eastAsia="de-DE"/>
              </w:rPr>
            </w:pPr>
            <w:r w:rsidRPr="00397A73">
              <w:rPr>
                <w:lang w:eastAsia="de-DE"/>
              </w:rPr>
              <w:t>238 m</w:t>
            </w:r>
          </w:p>
        </w:tc>
        <w:tc>
          <w:tcPr>
            <w:tcW w:w="648" w:type="pct"/>
            <w:shd w:val="clear" w:color="auto" w:fill="auto"/>
            <w:vAlign w:val="center"/>
          </w:tcPr>
          <w:p w14:paraId="266B29E6" w14:textId="77777777" w:rsidR="0024425A" w:rsidRPr="00397A73" w:rsidRDefault="0024425A" w:rsidP="00947B47">
            <w:pPr>
              <w:spacing w:before="60"/>
              <w:rPr>
                <w:lang w:eastAsia="de-DE"/>
              </w:rPr>
            </w:pPr>
            <w:r w:rsidRPr="00397A73">
              <w:rPr>
                <w:lang w:eastAsia="de-DE"/>
              </w:rPr>
              <w:t>75.7 dB</w:t>
            </w:r>
          </w:p>
        </w:tc>
        <w:tc>
          <w:tcPr>
            <w:tcW w:w="1037" w:type="pct"/>
            <w:shd w:val="clear" w:color="auto" w:fill="auto"/>
            <w:vAlign w:val="center"/>
          </w:tcPr>
          <w:p w14:paraId="78332B00" w14:textId="77777777" w:rsidR="0024425A" w:rsidRPr="00397A73" w:rsidRDefault="0024425A" w:rsidP="00947B47">
            <w:pPr>
              <w:spacing w:before="60"/>
              <w:rPr>
                <w:lang w:eastAsia="de-DE"/>
              </w:rPr>
            </w:pPr>
            <w:r w:rsidRPr="00397A73">
              <w:rPr>
                <w:lang w:eastAsia="de-DE"/>
              </w:rPr>
              <w:t>&lt; -148 dBW/Hz</w:t>
            </w:r>
          </w:p>
        </w:tc>
      </w:tr>
      <w:tr w:rsidR="003E5126" w:rsidRPr="00397A73" w14:paraId="5F4340FB" w14:textId="77777777" w:rsidTr="003953EB">
        <w:trPr>
          <w:jc w:val="center"/>
        </w:trPr>
        <w:tc>
          <w:tcPr>
            <w:tcW w:w="1140" w:type="pct"/>
            <w:shd w:val="clear" w:color="auto" w:fill="auto"/>
            <w:vAlign w:val="center"/>
          </w:tcPr>
          <w:p w14:paraId="19BEF3F2" w14:textId="77777777" w:rsidR="0024425A" w:rsidRPr="00397A73" w:rsidRDefault="0024425A" w:rsidP="00947B47">
            <w:pPr>
              <w:spacing w:before="60"/>
              <w:rPr>
                <w:lang w:eastAsia="de-DE"/>
              </w:rPr>
            </w:pPr>
            <w:proofErr w:type="spellStart"/>
            <w:r w:rsidRPr="00397A73">
              <w:rPr>
                <w:lang w:eastAsia="de-DE"/>
              </w:rPr>
              <w:t>Weißling</w:t>
            </w:r>
            <w:proofErr w:type="spellEnd"/>
            <w:r w:rsidRPr="00397A73">
              <w:rPr>
                <w:lang w:eastAsia="de-DE"/>
              </w:rPr>
              <w:t xml:space="preserve"> (measurement 2)</w:t>
            </w:r>
          </w:p>
        </w:tc>
        <w:tc>
          <w:tcPr>
            <w:tcW w:w="635" w:type="pct"/>
            <w:shd w:val="clear" w:color="auto" w:fill="auto"/>
            <w:vAlign w:val="center"/>
          </w:tcPr>
          <w:p w14:paraId="4DA1547E" w14:textId="77777777" w:rsidR="0024425A" w:rsidRPr="00397A73" w:rsidRDefault="0024425A" w:rsidP="00947B47">
            <w:pPr>
              <w:spacing w:before="60"/>
              <w:rPr>
                <w:lang w:eastAsia="de-DE"/>
              </w:rPr>
            </w:pPr>
            <w:r w:rsidRPr="00397A73">
              <w:rPr>
                <w:lang w:eastAsia="de-DE"/>
              </w:rPr>
              <w:t>4</w:t>
            </w:r>
          </w:p>
        </w:tc>
        <w:tc>
          <w:tcPr>
            <w:tcW w:w="815" w:type="pct"/>
            <w:shd w:val="clear" w:color="auto" w:fill="auto"/>
            <w:vAlign w:val="center"/>
          </w:tcPr>
          <w:p w14:paraId="41334DD9" w14:textId="77777777" w:rsidR="0024425A" w:rsidRPr="00397A73" w:rsidRDefault="0024425A" w:rsidP="00947B47">
            <w:pPr>
              <w:spacing w:before="60"/>
              <w:rPr>
                <w:lang w:eastAsia="de-DE"/>
              </w:rPr>
            </w:pPr>
            <w:r w:rsidRPr="00397A73">
              <w:rPr>
                <w:lang w:eastAsia="de-DE"/>
              </w:rPr>
              <w:t>-193 dBm</w:t>
            </w:r>
          </w:p>
        </w:tc>
        <w:tc>
          <w:tcPr>
            <w:tcW w:w="725" w:type="pct"/>
            <w:shd w:val="clear" w:color="auto" w:fill="auto"/>
            <w:vAlign w:val="center"/>
          </w:tcPr>
          <w:p w14:paraId="683E6322" w14:textId="77777777" w:rsidR="0024425A" w:rsidRPr="00397A73" w:rsidRDefault="0024425A" w:rsidP="00947B47">
            <w:pPr>
              <w:spacing w:before="60"/>
              <w:rPr>
                <w:lang w:eastAsia="de-DE"/>
              </w:rPr>
            </w:pPr>
            <w:r w:rsidRPr="00397A73">
              <w:rPr>
                <w:lang w:eastAsia="de-DE"/>
              </w:rPr>
              <w:t>238 m</w:t>
            </w:r>
          </w:p>
        </w:tc>
        <w:tc>
          <w:tcPr>
            <w:tcW w:w="648" w:type="pct"/>
            <w:shd w:val="clear" w:color="auto" w:fill="auto"/>
            <w:vAlign w:val="center"/>
          </w:tcPr>
          <w:p w14:paraId="3C6DFF5F" w14:textId="77777777" w:rsidR="0024425A" w:rsidRPr="00397A73" w:rsidRDefault="0024425A" w:rsidP="00947B47">
            <w:pPr>
              <w:spacing w:before="60"/>
              <w:rPr>
                <w:lang w:eastAsia="de-DE"/>
              </w:rPr>
            </w:pPr>
            <w:r w:rsidRPr="00397A73">
              <w:rPr>
                <w:lang w:eastAsia="de-DE"/>
              </w:rPr>
              <w:t>75.7 dB</w:t>
            </w:r>
          </w:p>
        </w:tc>
        <w:tc>
          <w:tcPr>
            <w:tcW w:w="1037" w:type="pct"/>
            <w:shd w:val="clear" w:color="auto" w:fill="auto"/>
            <w:vAlign w:val="center"/>
          </w:tcPr>
          <w:p w14:paraId="62EAA831" w14:textId="77777777" w:rsidR="0024425A" w:rsidRPr="00397A73" w:rsidRDefault="0024425A" w:rsidP="00947B47">
            <w:pPr>
              <w:spacing w:before="60"/>
              <w:rPr>
                <w:lang w:eastAsia="de-DE"/>
              </w:rPr>
            </w:pPr>
            <w:r w:rsidRPr="00397A73">
              <w:rPr>
                <w:lang w:eastAsia="de-DE"/>
              </w:rPr>
              <w:t>&lt; -148 dBW/Hz</w:t>
            </w:r>
          </w:p>
        </w:tc>
      </w:tr>
      <w:tr w:rsidR="003E5126" w:rsidRPr="00397A73" w14:paraId="3B3DB666" w14:textId="77777777" w:rsidTr="003953EB">
        <w:trPr>
          <w:jc w:val="center"/>
        </w:trPr>
        <w:tc>
          <w:tcPr>
            <w:tcW w:w="1140" w:type="pct"/>
            <w:shd w:val="clear" w:color="auto" w:fill="auto"/>
            <w:vAlign w:val="center"/>
          </w:tcPr>
          <w:p w14:paraId="3220CD94" w14:textId="77777777" w:rsidR="0024425A" w:rsidRPr="00397A73" w:rsidRDefault="0024425A" w:rsidP="00947B47">
            <w:pPr>
              <w:spacing w:before="60"/>
              <w:rPr>
                <w:lang w:eastAsia="de-DE"/>
              </w:rPr>
            </w:pPr>
            <w:r w:rsidRPr="00397A73">
              <w:rPr>
                <w:lang w:eastAsia="de-DE"/>
              </w:rPr>
              <w:t>Dachau</w:t>
            </w:r>
          </w:p>
        </w:tc>
        <w:tc>
          <w:tcPr>
            <w:tcW w:w="635" w:type="pct"/>
            <w:shd w:val="clear" w:color="auto" w:fill="auto"/>
            <w:vAlign w:val="center"/>
          </w:tcPr>
          <w:p w14:paraId="2F7B6BED" w14:textId="77777777" w:rsidR="0024425A" w:rsidRPr="00397A73" w:rsidRDefault="0024425A" w:rsidP="00947B47">
            <w:pPr>
              <w:spacing w:before="60"/>
              <w:rPr>
                <w:lang w:eastAsia="de-DE"/>
              </w:rPr>
            </w:pPr>
            <w:r w:rsidRPr="00397A73">
              <w:rPr>
                <w:lang w:eastAsia="de-DE"/>
              </w:rPr>
              <w:t>4</w:t>
            </w:r>
          </w:p>
        </w:tc>
        <w:tc>
          <w:tcPr>
            <w:tcW w:w="815" w:type="pct"/>
            <w:shd w:val="clear" w:color="auto" w:fill="auto"/>
            <w:vAlign w:val="center"/>
          </w:tcPr>
          <w:p w14:paraId="2CE82FAD" w14:textId="77777777" w:rsidR="0024425A" w:rsidRPr="00397A73" w:rsidRDefault="0024425A" w:rsidP="00947B47">
            <w:pPr>
              <w:spacing w:before="60"/>
              <w:rPr>
                <w:lang w:eastAsia="de-DE"/>
              </w:rPr>
            </w:pPr>
            <w:r w:rsidRPr="00397A73">
              <w:rPr>
                <w:lang w:eastAsia="de-DE"/>
              </w:rPr>
              <w:t>&lt; -193 dBm</w:t>
            </w:r>
          </w:p>
        </w:tc>
        <w:tc>
          <w:tcPr>
            <w:tcW w:w="725" w:type="pct"/>
            <w:shd w:val="clear" w:color="auto" w:fill="auto"/>
            <w:vAlign w:val="center"/>
          </w:tcPr>
          <w:p w14:paraId="6279CBC0" w14:textId="77777777" w:rsidR="0024425A" w:rsidRPr="00397A73" w:rsidRDefault="0024425A" w:rsidP="00947B47">
            <w:pPr>
              <w:spacing w:before="60"/>
              <w:rPr>
                <w:lang w:eastAsia="de-DE"/>
              </w:rPr>
            </w:pPr>
            <w:r w:rsidRPr="00397A73">
              <w:rPr>
                <w:lang w:eastAsia="de-DE"/>
              </w:rPr>
              <w:t>250 m</w:t>
            </w:r>
          </w:p>
        </w:tc>
        <w:tc>
          <w:tcPr>
            <w:tcW w:w="648" w:type="pct"/>
            <w:shd w:val="clear" w:color="auto" w:fill="auto"/>
            <w:vAlign w:val="center"/>
          </w:tcPr>
          <w:p w14:paraId="758A5EA9" w14:textId="77777777" w:rsidR="0024425A" w:rsidRPr="00397A73" w:rsidRDefault="0024425A" w:rsidP="00947B47">
            <w:pPr>
              <w:spacing w:before="60"/>
              <w:rPr>
                <w:lang w:eastAsia="de-DE"/>
              </w:rPr>
            </w:pPr>
            <w:r w:rsidRPr="00397A73">
              <w:rPr>
                <w:lang w:eastAsia="de-DE"/>
              </w:rPr>
              <w:t>76.1 dB</w:t>
            </w:r>
          </w:p>
        </w:tc>
        <w:tc>
          <w:tcPr>
            <w:tcW w:w="1037" w:type="pct"/>
            <w:shd w:val="clear" w:color="auto" w:fill="auto"/>
            <w:vAlign w:val="center"/>
          </w:tcPr>
          <w:p w14:paraId="585E7866" w14:textId="77777777" w:rsidR="0024425A" w:rsidRPr="00397A73" w:rsidRDefault="0024425A" w:rsidP="00947B47">
            <w:pPr>
              <w:spacing w:before="60"/>
              <w:rPr>
                <w:lang w:eastAsia="de-DE"/>
              </w:rPr>
            </w:pPr>
            <w:r w:rsidRPr="00397A73">
              <w:rPr>
                <w:lang w:eastAsia="de-DE"/>
              </w:rPr>
              <w:t>&lt; -147 dBW/Hz</w:t>
            </w:r>
          </w:p>
        </w:tc>
      </w:tr>
      <w:tr w:rsidR="003E5126" w:rsidRPr="00397A73" w14:paraId="4A80A5CE" w14:textId="77777777" w:rsidTr="003953EB">
        <w:trPr>
          <w:jc w:val="center"/>
        </w:trPr>
        <w:tc>
          <w:tcPr>
            <w:tcW w:w="1140" w:type="pct"/>
            <w:shd w:val="clear" w:color="auto" w:fill="auto"/>
            <w:vAlign w:val="center"/>
          </w:tcPr>
          <w:p w14:paraId="498B3C9F"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1</w:t>
            </w:r>
          </w:p>
        </w:tc>
        <w:tc>
          <w:tcPr>
            <w:tcW w:w="635" w:type="pct"/>
            <w:shd w:val="clear" w:color="auto" w:fill="auto"/>
            <w:vAlign w:val="center"/>
          </w:tcPr>
          <w:p w14:paraId="7DA18A3B" w14:textId="77777777" w:rsidR="0024425A" w:rsidRPr="00397A73" w:rsidRDefault="0024425A" w:rsidP="00947B47">
            <w:pPr>
              <w:spacing w:before="60"/>
              <w:rPr>
                <w:lang w:eastAsia="de-DE"/>
              </w:rPr>
            </w:pPr>
            <w:r w:rsidRPr="00397A73">
              <w:rPr>
                <w:lang w:eastAsia="de-DE"/>
              </w:rPr>
              <w:t>1</w:t>
            </w:r>
          </w:p>
        </w:tc>
        <w:tc>
          <w:tcPr>
            <w:tcW w:w="815" w:type="pct"/>
            <w:shd w:val="clear" w:color="auto" w:fill="auto"/>
            <w:vAlign w:val="center"/>
          </w:tcPr>
          <w:p w14:paraId="3940FDE8" w14:textId="77777777" w:rsidR="0024425A" w:rsidRPr="00397A73" w:rsidRDefault="0024425A" w:rsidP="00947B47">
            <w:pPr>
              <w:spacing w:before="60"/>
              <w:rPr>
                <w:lang w:eastAsia="de-DE"/>
              </w:rPr>
            </w:pPr>
            <w:r w:rsidRPr="00397A73">
              <w:rPr>
                <w:lang w:eastAsia="de-DE"/>
              </w:rPr>
              <w:t>&lt; -194 dBm</w:t>
            </w:r>
          </w:p>
        </w:tc>
        <w:tc>
          <w:tcPr>
            <w:tcW w:w="725" w:type="pct"/>
            <w:shd w:val="clear" w:color="auto" w:fill="auto"/>
            <w:vAlign w:val="center"/>
          </w:tcPr>
          <w:p w14:paraId="0D598C85" w14:textId="77777777" w:rsidR="0024425A" w:rsidRPr="00397A73" w:rsidRDefault="0024425A" w:rsidP="00947B47">
            <w:pPr>
              <w:spacing w:before="60"/>
              <w:rPr>
                <w:lang w:eastAsia="de-DE"/>
              </w:rPr>
            </w:pPr>
            <w:r w:rsidRPr="00397A73">
              <w:rPr>
                <w:lang w:eastAsia="de-DE"/>
              </w:rPr>
              <w:t>243 m</w:t>
            </w:r>
          </w:p>
        </w:tc>
        <w:tc>
          <w:tcPr>
            <w:tcW w:w="648" w:type="pct"/>
            <w:shd w:val="clear" w:color="auto" w:fill="auto"/>
            <w:vAlign w:val="center"/>
          </w:tcPr>
          <w:p w14:paraId="3F70789F" w14:textId="77777777" w:rsidR="0024425A" w:rsidRPr="00397A73" w:rsidRDefault="0024425A" w:rsidP="00947B47">
            <w:pPr>
              <w:spacing w:before="60"/>
              <w:rPr>
                <w:lang w:eastAsia="de-DE"/>
              </w:rPr>
            </w:pPr>
            <w:r w:rsidRPr="00397A73">
              <w:rPr>
                <w:lang w:eastAsia="de-DE"/>
              </w:rPr>
              <w:t>75.9 dB</w:t>
            </w:r>
          </w:p>
        </w:tc>
        <w:tc>
          <w:tcPr>
            <w:tcW w:w="1037" w:type="pct"/>
            <w:shd w:val="clear" w:color="auto" w:fill="auto"/>
            <w:vAlign w:val="center"/>
          </w:tcPr>
          <w:p w14:paraId="58D04F57" w14:textId="77777777" w:rsidR="0024425A" w:rsidRPr="00397A73" w:rsidRDefault="0024425A" w:rsidP="00947B47">
            <w:pPr>
              <w:spacing w:before="60"/>
              <w:rPr>
                <w:lang w:eastAsia="de-DE"/>
              </w:rPr>
            </w:pPr>
            <w:r w:rsidRPr="00397A73">
              <w:rPr>
                <w:lang w:eastAsia="de-DE"/>
              </w:rPr>
              <w:t>&lt; -148 dBW/Hz</w:t>
            </w:r>
          </w:p>
        </w:tc>
      </w:tr>
      <w:tr w:rsidR="003E5126" w:rsidRPr="00397A73" w14:paraId="3B772C25" w14:textId="77777777" w:rsidTr="003953EB">
        <w:trPr>
          <w:jc w:val="center"/>
        </w:trPr>
        <w:tc>
          <w:tcPr>
            <w:tcW w:w="1140" w:type="pct"/>
            <w:shd w:val="clear" w:color="auto" w:fill="auto"/>
            <w:vAlign w:val="center"/>
          </w:tcPr>
          <w:p w14:paraId="4465AA93"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3</w:t>
            </w:r>
          </w:p>
        </w:tc>
        <w:tc>
          <w:tcPr>
            <w:tcW w:w="635" w:type="pct"/>
            <w:shd w:val="clear" w:color="auto" w:fill="auto"/>
            <w:vAlign w:val="center"/>
          </w:tcPr>
          <w:p w14:paraId="0B4DA1F9" w14:textId="77777777" w:rsidR="0024425A" w:rsidRPr="00397A73" w:rsidRDefault="0024425A" w:rsidP="00947B47">
            <w:pPr>
              <w:spacing w:before="60"/>
              <w:rPr>
                <w:lang w:eastAsia="de-DE"/>
              </w:rPr>
            </w:pPr>
            <w:r w:rsidRPr="00397A73">
              <w:rPr>
                <w:lang w:eastAsia="de-DE"/>
              </w:rPr>
              <w:t>1</w:t>
            </w:r>
          </w:p>
        </w:tc>
        <w:tc>
          <w:tcPr>
            <w:tcW w:w="815" w:type="pct"/>
            <w:shd w:val="clear" w:color="auto" w:fill="auto"/>
            <w:vAlign w:val="center"/>
          </w:tcPr>
          <w:p w14:paraId="3C4B7565" w14:textId="77777777" w:rsidR="0024425A" w:rsidRPr="00397A73" w:rsidRDefault="0024425A" w:rsidP="00947B47">
            <w:pPr>
              <w:spacing w:before="60"/>
              <w:rPr>
                <w:lang w:eastAsia="de-DE"/>
              </w:rPr>
            </w:pPr>
            <w:r w:rsidRPr="00397A73">
              <w:rPr>
                <w:lang w:eastAsia="de-DE"/>
              </w:rPr>
              <w:t>&lt; -194 dBm</w:t>
            </w:r>
          </w:p>
        </w:tc>
        <w:tc>
          <w:tcPr>
            <w:tcW w:w="725" w:type="pct"/>
            <w:shd w:val="clear" w:color="auto" w:fill="auto"/>
            <w:vAlign w:val="center"/>
          </w:tcPr>
          <w:p w14:paraId="35E3766A" w14:textId="77777777" w:rsidR="0024425A" w:rsidRPr="00397A73" w:rsidRDefault="0024425A" w:rsidP="00947B47">
            <w:pPr>
              <w:spacing w:before="60"/>
              <w:rPr>
                <w:lang w:eastAsia="de-DE"/>
              </w:rPr>
            </w:pPr>
            <w:r w:rsidRPr="00397A73">
              <w:rPr>
                <w:lang w:eastAsia="de-DE"/>
              </w:rPr>
              <w:t>208 m</w:t>
            </w:r>
          </w:p>
        </w:tc>
        <w:tc>
          <w:tcPr>
            <w:tcW w:w="648" w:type="pct"/>
            <w:shd w:val="clear" w:color="auto" w:fill="auto"/>
            <w:vAlign w:val="center"/>
          </w:tcPr>
          <w:p w14:paraId="7242885C" w14:textId="77777777" w:rsidR="0024425A" w:rsidRPr="00397A73" w:rsidRDefault="0024425A" w:rsidP="00947B47">
            <w:pPr>
              <w:spacing w:before="60"/>
              <w:rPr>
                <w:lang w:eastAsia="de-DE"/>
              </w:rPr>
            </w:pPr>
            <w:r w:rsidRPr="00397A73">
              <w:rPr>
                <w:lang w:eastAsia="de-DE"/>
              </w:rPr>
              <w:t>74.5 dB</w:t>
            </w:r>
          </w:p>
        </w:tc>
        <w:tc>
          <w:tcPr>
            <w:tcW w:w="1037" w:type="pct"/>
            <w:shd w:val="clear" w:color="auto" w:fill="auto"/>
            <w:vAlign w:val="center"/>
          </w:tcPr>
          <w:p w14:paraId="7D76390A" w14:textId="77777777" w:rsidR="0024425A" w:rsidRPr="00397A73" w:rsidRDefault="0024425A" w:rsidP="00947B47">
            <w:pPr>
              <w:spacing w:before="60"/>
              <w:rPr>
                <w:lang w:eastAsia="de-DE"/>
              </w:rPr>
            </w:pPr>
            <w:r w:rsidRPr="00397A73">
              <w:rPr>
                <w:lang w:eastAsia="de-DE"/>
              </w:rPr>
              <w:t>&lt; -149 dBW/Hz</w:t>
            </w:r>
          </w:p>
        </w:tc>
      </w:tr>
      <w:tr w:rsidR="003E5126" w:rsidRPr="00397A73" w14:paraId="2CFFF230" w14:textId="77777777" w:rsidTr="003953EB">
        <w:trPr>
          <w:jc w:val="center"/>
        </w:trPr>
        <w:tc>
          <w:tcPr>
            <w:tcW w:w="1140" w:type="pct"/>
            <w:shd w:val="clear" w:color="auto" w:fill="auto"/>
            <w:vAlign w:val="center"/>
          </w:tcPr>
          <w:p w14:paraId="65E5567D"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4</w:t>
            </w:r>
          </w:p>
        </w:tc>
        <w:tc>
          <w:tcPr>
            <w:tcW w:w="635" w:type="pct"/>
            <w:shd w:val="clear" w:color="auto" w:fill="auto"/>
            <w:vAlign w:val="center"/>
          </w:tcPr>
          <w:p w14:paraId="2A33EB74" w14:textId="77777777" w:rsidR="0024425A" w:rsidRPr="00397A73" w:rsidRDefault="0024425A" w:rsidP="00947B47">
            <w:pPr>
              <w:spacing w:before="60"/>
              <w:rPr>
                <w:lang w:eastAsia="de-DE"/>
              </w:rPr>
            </w:pPr>
            <w:r w:rsidRPr="00397A73">
              <w:rPr>
                <w:lang w:eastAsia="de-DE"/>
              </w:rPr>
              <w:t>1</w:t>
            </w:r>
          </w:p>
        </w:tc>
        <w:tc>
          <w:tcPr>
            <w:tcW w:w="815" w:type="pct"/>
            <w:shd w:val="clear" w:color="auto" w:fill="auto"/>
            <w:vAlign w:val="center"/>
          </w:tcPr>
          <w:p w14:paraId="24DC8627" w14:textId="77777777" w:rsidR="0024425A" w:rsidRPr="00397A73" w:rsidRDefault="0024425A" w:rsidP="00947B47">
            <w:pPr>
              <w:spacing w:before="60"/>
              <w:rPr>
                <w:lang w:eastAsia="de-DE"/>
              </w:rPr>
            </w:pPr>
            <w:r w:rsidRPr="00397A73">
              <w:rPr>
                <w:lang w:eastAsia="de-DE"/>
              </w:rPr>
              <w:t>&lt; -194 dBm</w:t>
            </w:r>
          </w:p>
        </w:tc>
        <w:tc>
          <w:tcPr>
            <w:tcW w:w="725" w:type="pct"/>
            <w:shd w:val="clear" w:color="auto" w:fill="auto"/>
            <w:vAlign w:val="center"/>
          </w:tcPr>
          <w:p w14:paraId="3B1344CF" w14:textId="77777777" w:rsidR="0024425A" w:rsidRPr="00397A73" w:rsidRDefault="0024425A" w:rsidP="00947B47">
            <w:pPr>
              <w:spacing w:before="60"/>
              <w:rPr>
                <w:lang w:eastAsia="de-DE"/>
              </w:rPr>
            </w:pPr>
            <w:r w:rsidRPr="00397A73">
              <w:rPr>
                <w:lang w:eastAsia="de-DE"/>
              </w:rPr>
              <w:t>172 m</w:t>
            </w:r>
          </w:p>
        </w:tc>
        <w:tc>
          <w:tcPr>
            <w:tcW w:w="648" w:type="pct"/>
            <w:shd w:val="clear" w:color="auto" w:fill="auto"/>
            <w:vAlign w:val="center"/>
          </w:tcPr>
          <w:p w14:paraId="6D438D57" w14:textId="77777777" w:rsidR="0024425A" w:rsidRPr="00397A73" w:rsidRDefault="0024425A" w:rsidP="00947B47">
            <w:pPr>
              <w:spacing w:before="60"/>
              <w:rPr>
                <w:lang w:eastAsia="de-DE"/>
              </w:rPr>
            </w:pPr>
            <w:r w:rsidRPr="00397A73">
              <w:rPr>
                <w:lang w:eastAsia="de-DE"/>
              </w:rPr>
              <w:t>72.9 dB</w:t>
            </w:r>
          </w:p>
        </w:tc>
        <w:tc>
          <w:tcPr>
            <w:tcW w:w="1037" w:type="pct"/>
            <w:shd w:val="clear" w:color="auto" w:fill="auto"/>
            <w:vAlign w:val="center"/>
          </w:tcPr>
          <w:p w14:paraId="53924222" w14:textId="77777777" w:rsidR="0024425A" w:rsidRPr="00397A73" w:rsidRDefault="0024425A" w:rsidP="00947B47">
            <w:pPr>
              <w:spacing w:before="60"/>
              <w:rPr>
                <w:lang w:eastAsia="de-DE"/>
              </w:rPr>
            </w:pPr>
            <w:r w:rsidRPr="00397A73">
              <w:rPr>
                <w:lang w:eastAsia="de-DE"/>
              </w:rPr>
              <w:t>&lt; -151 dBW/Hz</w:t>
            </w:r>
          </w:p>
        </w:tc>
      </w:tr>
      <w:tr w:rsidR="003E5126" w:rsidRPr="00397A73" w14:paraId="71D88DA4" w14:textId="77777777" w:rsidTr="003953EB">
        <w:trPr>
          <w:jc w:val="center"/>
        </w:trPr>
        <w:tc>
          <w:tcPr>
            <w:tcW w:w="1140" w:type="pct"/>
            <w:shd w:val="clear" w:color="auto" w:fill="auto"/>
            <w:vAlign w:val="center"/>
          </w:tcPr>
          <w:p w14:paraId="71FADB20"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5</w:t>
            </w:r>
          </w:p>
        </w:tc>
        <w:tc>
          <w:tcPr>
            <w:tcW w:w="635" w:type="pct"/>
            <w:shd w:val="clear" w:color="auto" w:fill="auto"/>
            <w:vAlign w:val="center"/>
          </w:tcPr>
          <w:p w14:paraId="3FB5439A" w14:textId="77777777" w:rsidR="0024425A" w:rsidRPr="00397A73" w:rsidRDefault="0024425A" w:rsidP="00947B47">
            <w:pPr>
              <w:spacing w:before="60"/>
              <w:rPr>
                <w:lang w:eastAsia="de-DE"/>
              </w:rPr>
            </w:pPr>
            <w:r w:rsidRPr="00397A73">
              <w:rPr>
                <w:lang w:eastAsia="de-DE"/>
              </w:rPr>
              <w:t>1</w:t>
            </w:r>
          </w:p>
        </w:tc>
        <w:tc>
          <w:tcPr>
            <w:tcW w:w="815" w:type="pct"/>
            <w:shd w:val="clear" w:color="auto" w:fill="auto"/>
            <w:vAlign w:val="center"/>
          </w:tcPr>
          <w:p w14:paraId="27EF30DB" w14:textId="77777777" w:rsidR="0024425A" w:rsidRPr="00397A73" w:rsidRDefault="0024425A" w:rsidP="00947B47">
            <w:pPr>
              <w:spacing w:before="60"/>
              <w:rPr>
                <w:lang w:eastAsia="de-DE"/>
              </w:rPr>
            </w:pPr>
            <w:r w:rsidRPr="00397A73">
              <w:rPr>
                <w:lang w:eastAsia="de-DE"/>
              </w:rPr>
              <w:t>&lt; -194 dBm</w:t>
            </w:r>
          </w:p>
        </w:tc>
        <w:tc>
          <w:tcPr>
            <w:tcW w:w="725" w:type="pct"/>
            <w:shd w:val="clear" w:color="auto" w:fill="auto"/>
            <w:vAlign w:val="center"/>
          </w:tcPr>
          <w:p w14:paraId="1E320718" w14:textId="77777777" w:rsidR="0024425A" w:rsidRPr="00397A73" w:rsidRDefault="0024425A" w:rsidP="00947B47">
            <w:pPr>
              <w:spacing w:before="60"/>
              <w:rPr>
                <w:lang w:eastAsia="de-DE"/>
              </w:rPr>
            </w:pPr>
            <w:r w:rsidRPr="00397A73">
              <w:rPr>
                <w:lang w:eastAsia="de-DE"/>
              </w:rPr>
              <w:t>206 m</w:t>
            </w:r>
          </w:p>
        </w:tc>
        <w:tc>
          <w:tcPr>
            <w:tcW w:w="648" w:type="pct"/>
            <w:shd w:val="clear" w:color="auto" w:fill="auto"/>
            <w:vAlign w:val="center"/>
          </w:tcPr>
          <w:p w14:paraId="0046ECC7" w14:textId="77777777" w:rsidR="0024425A" w:rsidRPr="00397A73" w:rsidRDefault="0024425A" w:rsidP="00947B47">
            <w:pPr>
              <w:spacing w:before="60"/>
              <w:rPr>
                <w:lang w:eastAsia="de-DE"/>
              </w:rPr>
            </w:pPr>
            <w:r w:rsidRPr="00397A73">
              <w:rPr>
                <w:lang w:eastAsia="de-DE"/>
              </w:rPr>
              <w:t>74.5 dB</w:t>
            </w:r>
          </w:p>
        </w:tc>
        <w:tc>
          <w:tcPr>
            <w:tcW w:w="1037" w:type="pct"/>
            <w:shd w:val="clear" w:color="auto" w:fill="auto"/>
            <w:vAlign w:val="center"/>
          </w:tcPr>
          <w:p w14:paraId="3BF64597" w14:textId="77777777" w:rsidR="0024425A" w:rsidRPr="00397A73" w:rsidRDefault="0024425A" w:rsidP="00947B47">
            <w:pPr>
              <w:spacing w:before="60"/>
              <w:rPr>
                <w:lang w:eastAsia="de-DE"/>
              </w:rPr>
            </w:pPr>
            <w:r w:rsidRPr="00397A73">
              <w:rPr>
                <w:lang w:eastAsia="de-DE"/>
              </w:rPr>
              <w:t>&lt; -149 dBW/Hz</w:t>
            </w:r>
          </w:p>
        </w:tc>
      </w:tr>
      <w:tr w:rsidR="003E5126" w:rsidRPr="00397A73" w14:paraId="360C87F0" w14:textId="77777777" w:rsidTr="003953EB">
        <w:trPr>
          <w:jc w:val="center"/>
        </w:trPr>
        <w:tc>
          <w:tcPr>
            <w:tcW w:w="1140" w:type="pct"/>
            <w:shd w:val="clear" w:color="auto" w:fill="auto"/>
            <w:vAlign w:val="center"/>
          </w:tcPr>
          <w:p w14:paraId="1BBEC85D" w14:textId="77777777" w:rsidR="0024425A" w:rsidRPr="00397A73" w:rsidRDefault="0024425A" w:rsidP="00947B47">
            <w:pPr>
              <w:spacing w:before="60"/>
              <w:rPr>
                <w:lang w:eastAsia="de-DE"/>
              </w:rPr>
            </w:pPr>
            <w:proofErr w:type="spellStart"/>
            <w:r w:rsidRPr="00397A73">
              <w:rPr>
                <w:lang w:eastAsia="de-DE"/>
              </w:rPr>
              <w:t>Dasing</w:t>
            </w:r>
            <w:proofErr w:type="spellEnd"/>
            <w:r w:rsidRPr="00397A73">
              <w:rPr>
                <w:lang w:eastAsia="de-DE"/>
              </w:rPr>
              <w:t xml:space="preserve"> 1</w:t>
            </w:r>
          </w:p>
        </w:tc>
        <w:tc>
          <w:tcPr>
            <w:tcW w:w="635" w:type="pct"/>
            <w:shd w:val="clear" w:color="auto" w:fill="auto"/>
            <w:vAlign w:val="center"/>
          </w:tcPr>
          <w:p w14:paraId="01194DF6" w14:textId="77777777" w:rsidR="0024425A" w:rsidRPr="00397A73" w:rsidRDefault="0024425A" w:rsidP="00947B47">
            <w:pPr>
              <w:spacing w:before="60"/>
              <w:rPr>
                <w:lang w:eastAsia="de-DE"/>
              </w:rPr>
            </w:pPr>
            <w:r w:rsidRPr="00397A73">
              <w:rPr>
                <w:lang w:eastAsia="de-DE"/>
              </w:rPr>
              <w:t>1</w:t>
            </w:r>
          </w:p>
        </w:tc>
        <w:tc>
          <w:tcPr>
            <w:tcW w:w="815" w:type="pct"/>
            <w:shd w:val="clear" w:color="auto" w:fill="auto"/>
            <w:vAlign w:val="center"/>
          </w:tcPr>
          <w:p w14:paraId="42D0965B" w14:textId="77777777" w:rsidR="0024425A" w:rsidRPr="00397A73" w:rsidRDefault="0024425A" w:rsidP="00947B47">
            <w:pPr>
              <w:spacing w:before="60"/>
              <w:rPr>
                <w:lang w:eastAsia="de-DE"/>
              </w:rPr>
            </w:pPr>
            <w:r w:rsidRPr="00397A73">
              <w:rPr>
                <w:lang w:eastAsia="de-DE"/>
              </w:rPr>
              <w:t>&lt; -194 dBm</w:t>
            </w:r>
          </w:p>
        </w:tc>
        <w:tc>
          <w:tcPr>
            <w:tcW w:w="725" w:type="pct"/>
            <w:shd w:val="clear" w:color="auto" w:fill="auto"/>
            <w:vAlign w:val="center"/>
          </w:tcPr>
          <w:p w14:paraId="5724FF8B" w14:textId="77777777" w:rsidR="0024425A" w:rsidRPr="00397A73" w:rsidRDefault="0024425A" w:rsidP="00947B47">
            <w:pPr>
              <w:spacing w:before="60"/>
              <w:rPr>
                <w:lang w:eastAsia="de-DE"/>
              </w:rPr>
            </w:pPr>
            <w:r w:rsidRPr="00397A73">
              <w:rPr>
                <w:lang w:eastAsia="de-DE"/>
              </w:rPr>
              <w:t>200 m</w:t>
            </w:r>
          </w:p>
        </w:tc>
        <w:tc>
          <w:tcPr>
            <w:tcW w:w="648" w:type="pct"/>
            <w:shd w:val="clear" w:color="auto" w:fill="auto"/>
            <w:vAlign w:val="center"/>
          </w:tcPr>
          <w:p w14:paraId="416C5EAC" w14:textId="77777777" w:rsidR="0024425A" w:rsidRPr="00397A73" w:rsidRDefault="0024425A" w:rsidP="00947B47">
            <w:pPr>
              <w:spacing w:before="60"/>
              <w:rPr>
                <w:lang w:eastAsia="de-DE"/>
              </w:rPr>
            </w:pPr>
            <w:r w:rsidRPr="00397A73">
              <w:rPr>
                <w:lang w:eastAsia="de-DE"/>
              </w:rPr>
              <w:t>74.2 dB</w:t>
            </w:r>
          </w:p>
        </w:tc>
        <w:tc>
          <w:tcPr>
            <w:tcW w:w="1037" w:type="pct"/>
            <w:shd w:val="clear" w:color="auto" w:fill="auto"/>
            <w:vAlign w:val="center"/>
          </w:tcPr>
          <w:p w14:paraId="7578CAE4" w14:textId="77777777" w:rsidR="0024425A" w:rsidRPr="00397A73" w:rsidRDefault="0024425A" w:rsidP="00947B47">
            <w:pPr>
              <w:spacing w:before="60"/>
              <w:rPr>
                <w:lang w:eastAsia="de-DE"/>
              </w:rPr>
            </w:pPr>
            <w:r w:rsidRPr="00397A73">
              <w:rPr>
                <w:lang w:eastAsia="de-DE"/>
              </w:rPr>
              <w:t>&lt; -150 dBW/Hz</w:t>
            </w:r>
          </w:p>
        </w:tc>
      </w:tr>
      <w:tr w:rsidR="003E5126" w:rsidRPr="00397A73" w14:paraId="7F6AE850" w14:textId="77777777" w:rsidTr="003953EB">
        <w:trPr>
          <w:jc w:val="center"/>
        </w:trPr>
        <w:tc>
          <w:tcPr>
            <w:tcW w:w="1140" w:type="pct"/>
            <w:shd w:val="clear" w:color="auto" w:fill="auto"/>
            <w:vAlign w:val="center"/>
          </w:tcPr>
          <w:p w14:paraId="19C7C673" w14:textId="77777777" w:rsidR="0024425A" w:rsidRPr="00397A73" w:rsidRDefault="0024425A" w:rsidP="00947B47">
            <w:pPr>
              <w:spacing w:before="60"/>
              <w:rPr>
                <w:lang w:eastAsia="de-DE"/>
              </w:rPr>
            </w:pPr>
            <w:proofErr w:type="spellStart"/>
            <w:r w:rsidRPr="00397A73">
              <w:rPr>
                <w:lang w:eastAsia="de-DE"/>
              </w:rPr>
              <w:t>Dasing</w:t>
            </w:r>
            <w:proofErr w:type="spellEnd"/>
            <w:r w:rsidRPr="00397A73">
              <w:rPr>
                <w:lang w:eastAsia="de-DE"/>
              </w:rPr>
              <w:t xml:space="preserve"> 2</w:t>
            </w:r>
          </w:p>
        </w:tc>
        <w:tc>
          <w:tcPr>
            <w:tcW w:w="635" w:type="pct"/>
            <w:shd w:val="clear" w:color="auto" w:fill="auto"/>
            <w:vAlign w:val="center"/>
          </w:tcPr>
          <w:p w14:paraId="2014EF77" w14:textId="77777777" w:rsidR="0024425A" w:rsidRPr="00397A73" w:rsidRDefault="0024425A" w:rsidP="00947B47">
            <w:pPr>
              <w:spacing w:before="60"/>
              <w:rPr>
                <w:lang w:eastAsia="de-DE"/>
              </w:rPr>
            </w:pPr>
            <w:r w:rsidRPr="00397A73">
              <w:rPr>
                <w:lang w:eastAsia="de-DE"/>
              </w:rPr>
              <w:t>1</w:t>
            </w:r>
          </w:p>
        </w:tc>
        <w:tc>
          <w:tcPr>
            <w:tcW w:w="815" w:type="pct"/>
            <w:shd w:val="clear" w:color="auto" w:fill="auto"/>
            <w:vAlign w:val="center"/>
          </w:tcPr>
          <w:p w14:paraId="5E3358DB" w14:textId="77777777" w:rsidR="0024425A" w:rsidRPr="00397A73" w:rsidRDefault="0024425A" w:rsidP="00947B47">
            <w:pPr>
              <w:spacing w:before="60"/>
              <w:rPr>
                <w:lang w:eastAsia="de-DE"/>
              </w:rPr>
            </w:pPr>
            <w:r w:rsidRPr="00397A73">
              <w:rPr>
                <w:lang w:eastAsia="de-DE"/>
              </w:rPr>
              <w:t>&lt; -194 dBm</w:t>
            </w:r>
          </w:p>
        </w:tc>
        <w:tc>
          <w:tcPr>
            <w:tcW w:w="725" w:type="pct"/>
            <w:shd w:val="clear" w:color="auto" w:fill="auto"/>
            <w:vAlign w:val="center"/>
          </w:tcPr>
          <w:p w14:paraId="72E4C556" w14:textId="77777777" w:rsidR="0024425A" w:rsidRPr="00397A73" w:rsidRDefault="0024425A" w:rsidP="00947B47">
            <w:pPr>
              <w:spacing w:before="60"/>
              <w:rPr>
                <w:lang w:eastAsia="de-DE"/>
              </w:rPr>
            </w:pPr>
            <w:r w:rsidRPr="00397A73">
              <w:rPr>
                <w:lang w:eastAsia="de-DE"/>
              </w:rPr>
              <w:t>200 m</w:t>
            </w:r>
          </w:p>
        </w:tc>
        <w:tc>
          <w:tcPr>
            <w:tcW w:w="648" w:type="pct"/>
            <w:shd w:val="clear" w:color="auto" w:fill="auto"/>
            <w:vAlign w:val="center"/>
          </w:tcPr>
          <w:p w14:paraId="4D737724" w14:textId="77777777" w:rsidR="0024425A" w:rsidRPr="00397A73" w:rsidRDefault="0024425A" w:rsidP="00947B47">
            <w:pPr>
              <w:spacing w:before="60"/>
              <w:rPr>
                <w:lang w:eastAsia="de-DE"/>
              </w:rPr>
            </w:pPr>
            <w:r w:rsidRPr="00397A73">
              <w:rPr>
                <w:lang w:eastAsia="de-DE"/>
              </w:rPr>
              <w:t>74.2 dB</w:t>
            </w:r>
          </w:p>
        </w:tc>
        <w:tc>
          <w:tcPr>
            <w:tcW w:w="1037" w:type="pct"/>
            <w:shd w:val="clear" w:color="auto" w:fill="auto"/>
            <w:vAlign w:val="center"/>
          </w:tcPr>
          <w:p w14:paraId="61AE8681" w14:textId="77777777" w:rsidR="0024425A" w:rsidRPr="00397A73" w:rsidRDefault="0024425A" w:rsidP="00947B47">
            <w:pPr>
              <w:spacing w:before="60"/>
              <w:rPr>
                <w:lang w:eastAsia="de-DE"/>
              </w:rPr>
            </w:pPr>
            <w:r w:rsidRPr="00397A73">
              <w:rPr>
                <w:lang w:eastAsia="de-DE"/>
              </w:rPr>
              <w:t>-150 dBW/Hz</w:t>
            </w:r>
          </w:p>
        </w:tc>
      </w:tr>
      <w:tr w:rsidR="003E5126" w:rsidRPr="00397A73" w14:paraId="30B3CA29" w14:textId="77777777" w:rsidTr="003953EB">
        <w:trPr>
          <w:jc w:val="center"/>
        </w:trPr>
        <w:tc>
          <w:tcPr>
            <w:tcW w:w="1140" w:type="pct"/>
            <w:shd w:val="clear" w:color="auto" w:fill="auto"/>
            <w:vAlign w:val="center"/>
          </w:tcPr>
          <w:p w14:paraId="435F4304" w14:textId="77777777" w:rsidR="0024425A" w:rsidRPr="00397A73" w:rsidRDefault="0024425A" w:rsidP="00947B47">
            <w:pPr>
              <w:spacing w:before="60"/>
              <w:rPr>
                <w:lang w:eastAsia="de-DE"/>
              </w:rPr>
            </w:pPr>
            <w:proofErr w:type="spellStart"/>
            <w:r w:rsidRPr="00397A73">
              <w:rPr>
                <w:lang w:eastAsia="de-DE"/>
              </w:rPr>
              <w:t>Dasing</w:t>
            </w:r>
            <w:proofErr w:type="spellEnd"/>
            <w:r w:rsidRPr="00397A73">
              <w:rPr>
                <w:lang w:eastAsia="de-DE"/>
              </w:rPr>
              <w:t xml:space="preserve"> 3</w:t>
            </w:r>
          </w:p>
        </w:tc>
        <w:tc>
          <w:tcPr>
            <w:tcW w:w="635" w:type="pct"/>
            <w:shd w:val="clear" w:color="auto" w:fill="auto"/>
            <w:vAlign w:val="center"/>
          </w:tcPr>
          <w:p w14:paraId="389AD755" w14:textId="77777777" w:rsidR="0024425A" w:rsidRPr="00397A73" w:rsidRDefault="0024425A" w:rsidP="00947B47">
            <w:pPr>
              <w:spacing w:before="60"/>
              <w:rPr>
                <w:lang w:eastAsia="de-DE"/>
              </w:rPr>
            </w:pPr>
            <w:r w:rsidRPr="00397A73">
              <w:rPr>
                <w:lang w:eastAsia="de-DE"/>
              </w:rPr>
              <w:t>1</w:t>
            </w:r>
          </w:p>
        </w:tc>
        <w:tc>
          <w:tcPr>
            <w:tcW w:w="815" w:type="pct"/>
            <w:shd w:val="clear" w:color="auto" w:fill="auto"/>
            <w:vAlign w:val="center"/>
          </w:tcPr>
          <w:p w14:paraId="27439A6B" w14:textId="77777777" w:rsidR="0024425A" w:rsidRPr="00397A73" w:rsidRDefault="0024425A" w:rsidP="00947B47">
            <w:pPr>
              <w:spacing w:before="60"/>
              <w:rPr>
                <w:lang w:eastAsia="de-DE"/>
              </w:rPr>
            </w:pPr>
            <w:r w:rsidRPr="00397A73">
              <w:rPr>
                <w:lang w:eastAsia="de-DE"/>
              </w:rPr>
              <w:t>&lt; -194 dBm</w:t>
            </w:r>
          </w:p>
        </w:tc>
        <w:tc>
          <w:tcPr>
            <w:tcW w:w="725" w:type="pct"/>
            <w:shd w:val="clear" w:color="auto" w:fill="auto"/>
            <w:vAlign w:val="center"/>
          </w:tcPr>
          <w:p w14:paraId="6787B9BC" w14:textId="77777777" w:rsidR="0024425A" w:rsidRPr="00397A73" w:rsidRDefault="0024425A" w:rsidP="00947B47">
            <w:pPr>
              <w:spacing w:before="60"/>
              <w:rPr>
                <w:lang w:eastAsia="de-DE"/>
              </w:rPr>
            </w:pPr>
            <w:r w:rsidRPr="00397A73">
              <w:rPr>
                <w:lang w:eastAsia="de-DE"/>
              </w:rPr>
              <w:t>180 m</w:t>
            </w:r>
          </w:p>
        </w:tc>
        <w:tc>
          <w:tcPr>
            <w:tcW w:w="648" w:type="pct"/>
            <w:shd w:val="clear" w:color="auto" w:fill="auto"/>
            <w:vAlign w:val="center"/>
          </w:tcPr>
          <w:p w14:paraId="5CED4A58" w14:textId="77777777" w:rsidR="0024425A" w:rsidRPr="00397A73" w:rsidRDefault="0024425A" w:rsidP="00947B47">
            <w:pPr>
              <w:spacing w:before="60"/>
              <w:rPr>
                <w:lang w:eastAsia="de-DE"/>
              </w:rPr>
            </w:pPr>
            <w:r w:rsidRPr="00397A73">
              <w:rPr>
                <w:lang w:eastAsia="de-DE"/>
              </w:rPr>
              <w:t>73.3 dB</w:t>
            </w:r>
          </w:p>
        </w:tc>
        <w:tc>
          <w:tcPr>
            <w:tcW w:w="1037" w:type="pct"/>
            <w:shd w:val="clear" w:color="auto" w:fill="auto"/>
            <w:vAlign w:val="center"/>
          </w:tcPr>
          <w:p w14:paraId="164A0523" w14:textId="77777777" w:rsidR="0024425A" w:rsidRPr="00397A73" w:rsidRDefault="0024425A" w:rsidP="00947B47">
            <w:pPr>
              <w:spacing w:before="60"/>
              <w:rPr>
                <w:lang w:eastAsia="de-DE"/>
              </w:rPr>
            </w:pPr>
            <w:r w:rsidRPr="00397A73">
              <w:rPr>
                <w:lang w:eastAsia="de-DE"/>
              </w:rPr>
              <w:t>&lt; -151 dBW/Hz</w:t>
            </w:r>
          </w:p>
        </w:tc>
      </w:tr>
    </w:tbl>
    <w:p w14:paraId="7C5F5471" w14:textId="77777777" w:rsidR="0024425A" w:rsidRPr="00397A73" w:rsidRDefault="0024425A" w:rsidP="0024425A">
      <w:r w:rsidRPr="00397A73">
        <w:t xml:space="preserve">In summary, the maximal spectral power density level of the wind turbines was </w:t>
      </w:r>
      <w:r w:rsidRPr="00397A73">
        <w:noBreakHyphen/>
        <w:t xml:space="preserve">148 dBW/Hz at 611 MHz range and </w:t>
      </w:r>
      <w:r w:rsidRPr="00397A73">
        <w:noBreakHyphen/>
        <w:t xml:space="preserve">149.5 dBW/Hz at 1413 MHz. </w:t>
      </w:r>
    </w:p>
    <w:p w14:paraId="7037732D" w14:textId="77777777" w:rsidR="0024425A" w:rsidRPr="00397A73" w:rsidRDefault="0024425A" w:rsidP="0024425A">
      <w:pPr>
        <w:pStyle w:val="ECCAnnexheading2"/>
        <w:rPr>
          <w:lang w:val="en-GB"/>
        </w:rPr>
      </w:pPr>
      <w:r w:rsidRPr="00397A73">
        <w:rPr>
          <w:lang w:val="en-GB"/>
        </w:rPr>
        <w:t>Comparison with EMC limits</w:t>
      </w:r>
    </w:p>
    <w:p w14:paraId="1A4A7691" w14:textId="6E530EFB" w:rsidR="0024425A" w:rsidRPr="00397A73" w:rsidRDefault="0024425A" w:rsidP="0024425A">
      <w:r w:rsidRPr="00397A73">
        <w:t>For assessing the radiation levels, the measured values should be compared with the limit in EN 55011 (Table 5)</w:t>
      </w:r>
      <w:r w:rsidR="00A56D40" w:rsidRPr="00397A73">
        <w:t xml:space="preserve"> </w:t>
      </w:r>
      <w:r w:rsidR="007910CD" w:rsidRPr="00397A73">
        <w:fldChar w:fldCharType="begin"/>
      </w:r>
      <w:r w:rsidR="007910CD" w:rsidRPr="00397A73">
        <w:instrText xml:space="preserve"> REF _Ref48636383 \r \h </w:instrText>
      </w:r>
      <w:r w:rsidR="007910CD" w:rsidRPr="00397A73">
        <w:fldChar w:fldCharType="separate"/>
      </w:r>
      <w:r w:rsidR="00EB1EE1" w:rsidRPr="00397A73">
        <w:t>[20]</w:t>
      </w:r>
      <w:r w:rsidR="007910CD" w:rsidRPr="00397A73">
        <w:fldChar w:fldCharType="end"/>
      </w:r>
      <w:r w:rsidRPr="00397A73">
        <w:t xml:space="preserve"> and EN 61000-6-3</w:t>
      </w:r>
      <w:r w:rsidR="007910CD" w:rsidRPr="00397A73">
        <w:t xml:space="preserve"> </w:t>
      </w:r>
      <w:r w:rsidR="007910CD" w:rsidRPr="00397A73">
        <w:fldChar w:fldCharType="begin"/>
      </w:r>
      <w:r w:rsidR="007910CD" w:rsidRPr="00397A73">
        <w:instrText xml:space="preserve"> REF _Ref48636328 \r \h </w:instrText>
      </w:r>
      <w:r w:rsidR="007910CD" w:rsidRPr="00397A73">
        <w:fldChar w:fldCharType="separate"/>
      </w:r>
      <w:r w:rsidR="00EB1EE1" w:rsidRPr="00397A73">
        <w:t>[21]</w:t>
      </w:r>
      <w:r w:rsidR="007910CD" w:rsidRPr="00397A73">
        <w:fldChar w:fldCharType="end"/>
      </w:r>
      <w:r w:rsidRPr="00397A73">
        <w:t>, although this limit only applies to the frequency range up to 1 GHz. The limit is defined as a quasi-peak field strength of 37 dBµV/m in a measurement bandwidth of 120 kHz at a standard distance of 10 m to the radiation source. However, this value applies only under laboratory conditions. Table 17 in EN 55011 specifies that this limit also applies at the site of operation at a distance of 30 m. This differential is also assumed for the values in EN 61000-6-3. The measured spectral power densities are converted into this field strength as follows:</w:t>
      </w:r>
    </w:p>
    <w:p w14:paraId="35B35DD6" w14:textId="77777777" w:rsidR="0024425A" w:rsidRPr="00397A73" w:rsidRDefault="0024425A" w:rsidP="0024425A">
      <w:r w:rsidRPr="00397A73">
        <w:t>projecting 1 Hz to 120 kHz:</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8555"/>
        <w:gridCol w:w="461"/>
      </w:tblGrid>
      <w:tr w:rsidR="00D064BE" w:rsidRPr="00397A73" w14:paraId="77FFB69E" w14:textId="77777777" w:rsidTr="003E5126">
        <w:tc>
          <w:tcPr>
            <w:tcW w:w="330" w:type="pct"/>
          </w:tcPr>
          <w:p w14:paraId="3D23A752" w14:textId="77777777" w:rsidR="00D064BE" w:rsidRPr="00397A73" w:rsidRDefault="00D064BE" w:rsidP="0090054B">
            <w:pPr>
              <w:spacing w:after="120"/>
              <w:rPr>
                <w:rStyle w:val="ECCParagraph"/>
              </w:rPr>
            </w:pPr>
          </w:p>
        </w:tc>
        <w:tc>
          <w:tcPr>
            <w:tcW w:w="4444" w:type="pct"/>
          </w:tcPr>
          <w:p w14:paraId="1BD6C0B2" w14:textId="03729D5C" w:rsidR="00D064BE" w:rsidRPr="00397A73" w:rsidRDefault="00586374" w:rsidP="00A63171">
            <w:pPr>
              <w:spacing w:after="120"/>
              <w:rPr>
                <w:rStyle w:val="ECCParagraph"/>
                <w:i/>
              </w:rPr>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120kHz</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EIRP</m:t>
                        </m:r>
                      </m:sub>
                    </m:sSub>
                  </m:num>
                  <m:den>
                    <m:r>
                      <w:rPr>
                        <w:rFonts w:ascii="Cambria Math" w:hAnsi="Cambria Math"/>
                      </w:rPr>
                      <m:t>Hz</m:t>
                    </m:r>
                  </m:den>
                </m:f>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120000</m:t>
                        </m:r>
                      </m:e>
                    </m:d>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EIRP</m:t>
                        </m:r>
                      </m:sub>
                    </m:sSub>
                  </m:num>
                  <m:den>
                    <m:r>
                      <w:rPr>
                        <w:rFonts w:ascii="Cambria Math" w:hAnsi="Cambria Math"/>
                      </w:rPr>
                      <m:t>Hz</m:t>
                    </m:r>
                  </m:den>
                </m:f>
                <m:r>
                  <w:rPr>
                    <w:rFonts w:ascii="Cambria Math" w:hAnsi="Cambria Math"/>
                  </w:rPr>
                  <m:t>+50.8 dB</m:t>
                </m:r>
              </m:oMath>
            </m:oMathPara>
          </w:p>
        </w:tc>
        <w:tc>
          <w:tcPr>
            <w:tcW w:w="226" w:type="pct"/>
          </w:tcPr>
          <w:p w14:paraId="18AB2038" w14:textId="77777777" w:rsidR="00D064BE" w:rsidRPr="00397A73" w:rsidRDefault="00D064BE" w:rsidP="0090054B">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9</w:t>
            </w:r>
            <w:r w:rsidRPr="00397A73">
              <w:fldChar w:fldCharType="end"/>
            </w:r>
            <w:r w:rsidRPr="00397A73">
              <w:t>)</w:t>
            </w:r>
          </w:p>
        </w:tc>
      </w:tr>
    </w:tbl>
    <w:p w14:paraId="280DC708" w14:textId="77777777" w:rsidR="0024425A" w:rsidRPr="00397A73" w:rsidRDefault="0024425A" w:rsidP="0024425A">
      <w:r w:rsidRPr="00397A73">
        <w:t>converting the RMS to quasi-peak values: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453"/>
        <w:gridCol w:w="572"/>
      </w:tblGrid>
      <w:tr w:rsidR="008F3B08" w:rsidRPr="00397A73" w14:paraId="0307CC53" w14:textId="77777777" w:rsidTr="003E5126">
        <w:tc>
          <w:tcPr>
            <w:tcW w:w="327" w:type="pct"/>
          </w:tcPr>
          <w:p w14:paraId="33994CA8" w14:textId="77777777" w:rsidR="008F3B08" w:rsidRPr="00397A73" w:rsidRDefault="008F3B08" w:rsidP="004C1D9A">
            <w:pPr>
              <w:spacing w:after="120"/>
              <w:rPr>
                <w:rStyle w:val="ECCParagraph"/>
              </w:rPr>
            </w:pPr>
          </w:p>
        </w:tc>
        <w:tc>
          <w:tcPr>
            <w:tcW w:w="4393" w:type="pct"/>
          </w:tcPr>
          <w:p w14:paraId="1B1E9F34" w14:textId="77777777" w:rsidR="008F3B08" w:rsidRPr="00397A73" w:rsidRDefault="00586374" w:rsidP="004C1D9A">
            <w:pPr>
              <w:spacing w:after="120"/>
              <w:rPr>
                <w:rStyle w:val="ECCParagraph"/>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Pk</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RMS</m:t>
                    </m:r>
                  </m:sub>
                </m:sSub>
                <m:r>
                  <w:rPr>
                    <w:rFonts w:ascii="Cambria Math" w:hAnsi="Cambria Math"/>
                  </w:rPr>
                  <m:t xml:space="preserve">+5.5 </m:t>
                </m:r>
                <m:r>
                  <m:rPr>
                    <m:sty m:val="p"/>
                  </m:rPr>
                  <w:rPr>
                    <w:rFonts w:ascii="Cambria Math" w:hAnsi="Cambria Math"/>
                  </w:rPr>
                  <m:t>dB</m:t>
                </m:r>
              </m:oMath>
            </m:oMathPara>
          </w:p>
        </w:tc>
        <w:tc>
          <w:tcPr>
            <w:tcW w:w="280" w:type="pct"/>
          </w:tcPr>
          <w:p w14:paraId="00CE3D06" w14:textId="77777777" w:rsidR="008F3B08" w:rsidRPr="00397A73" w:rsidRDefault="008F3B08"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10</w:t>
            </w:r>
            <w:r w:rsidRPr="00397A73">
              <w:fldChar w:fldCharType="end"/>
            </w:r>
            <w:r w:rsidRPr="00397A73">
              <w:t>)</w:t>
            </w:r>
          </w:p>
        </w:tc>
      </w:tr>
    </w:tbl>
    <w:p w14:paraId="5D364805" w14:textId="77777777" w:rsidR="0024425A" w:rsidRPr="00397A73" w:rsidRDefault="0024425A" w:rsidP="0024425A">
      <w:r w:rsidRPr="00397A73">
        <w:t xml:space="preserve">The 5.5 dB conversion factor was determined empirically in the laboratory with white noise. Since measurements at the wind turbine itself did not reveal pure, narrowband, continuous signals or pulses with low pulse lengths/pause ratios, it may be assumed, by approximation, that the radiated disturbance powers from the wind turbine consist of the aggregation from several single sources, which justifies the assumption that the calculated conversion factor is realistic. </w:t>
      </w:r>
    </w:p>
    <w:p w14:paraId="0675D22E" w14:textId="77777777" w:rsidR="0024425A" w:rsidRPr="00397A73" w:rsidRDefault="0024425A" w:rsidP="008A0F0B">
      <w:pPr>
        <w:keepNext/>
      </w:pPr>
      <w:r w:rsidRPr="00397A73">
        <w:lastRenderedPageBreak/>
        <w:t>Calculating the free-space attenuation at a distance of 30 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8455"/>
        <w:gridCol w:w="572"/>
      </w:tblGrid>
      <w:tr w:rsidR="008F3B08" w:rsidRPr="00397A73" w14:paraId="13105B72" w14:textId="77777777" w:rsidTr="003E5126">
        <w:tc>
          <w:tcPr>
            <w:tcW w:w="326" w:type="pct"/>
          </w:tcPr>
          <w:p w14:paraId="710CD838" w14:textId="77777777" w:rsidR="008F3B08" w:rsidRPr="00397A73" w:rsidRDefault="008F3B08" w:rsidP="008A0F0B">
            <w:pPr>
              <w:keepNext/>
              <w:spacing w:after="120"/>
              <w:rPr>
                <w:rStyle w:val="ECCParagraph"/>
              </w:rPr>
            </w:pPr>
          </w:p>
        </w:tc>
        <w:tc>
          <w:tcPr>
            <w:tcW w:w="4394" w:type="pct"/>
          </w:tcPr>
          <w:p w14:paraId="14CFCE50" w14:textId="77777777" w:rsidR="00390C5E" w:rsidRPr="00397A73" w:rsidRDefault="00586374" w:rsidP="00943272">
            <w:pPr>
              <w:spacing w:after="120"/>
              <w:rPr>
                <w:rStyle w:val="ECCParagraph"/>
              </w:rPr>
            </w:pPr>
            <m:oMathPara>
              <m:oMath>
                <m:sSub>
                  <m:sSubPr>
                    <m:ctrlPr>
                      <w:rPr>
                        <w:rStyle w:val="ECCParagraph"/>
                        <w:rFonts w:ascii="Cambria Math" w:hAnsi="Cambria Math"/>
                        <w:i/>
                      </w:rPr>
                    </m:ctrlPr>
                  </m:sSubPr>
                  <m:e>
                    <m:r>
                      <w:rPr>
                        <w:rStyle w:val="ECCParagraph"/>
                        <w:rFonts w:ascii="Cambria Math" w:hAnsi="Cambria Math"/>
                      </w:rPr>
                      <m:t>F</m:t>
                    </m:r>
                  </m:e>
                  <m:sub>
                    <m:r>
                      <w:rPr>
                        <w:rStyle w:val="ECCParagraph"/>
                        <w:rFonts w:ascii="Cambria Math" w:hAnsi="Cambria Math"/>
                      </w:rPr>
                      <m:t>30m,dB</m:t>
                    </m:r>
                  </m:sub>
                </m:sSub>
                <m:r>
                  <w:rPr>
                    <w:rStyle w:val="ECCParagraph"/>
                    <w:rFonts w:ascii="Cambria Math" w:hAnsi="Cambria Math"/>
                  </w:rPr>
                  <m:t>=20</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hAnsi="Cambria Math"/>
                          </w:rPr>
                          <m:t>log</m:t>
                        </m:r>
                      </m:e>
                      <m:sub>
                        <m:r>
                          <w:rPr>
                            <w:rStyle w:val="ECCParagraph"/>
                            <w:rFonts w:ascii="Cambria Math" w:hAnsi="Cambria Math"/>
                          </w:rPr>
                          <m:t>10</m:t>
                        </m:r>
                      </m:sub>
                    </m:sSub>
                  </m:fName>
                  <m:e>
                    <m:d>
                      <m:dPr>
                        <m:ctrlPr>
                          <w:rPr>
                            <w:rStyle w:val="ECCParagraph"/>
                            <w:rFonts w:ascii="Cambria Math" w:hAnsi="Cambria Math"/>
                          </w:rPr>
                        </m:ctrlPr>
                      </m:dPr>
                      <m:e>
                        <m:f>
                          <m:fPr>
                            <m:ctrlPr>
                              <w:rPr>
                                <w:rStyle w:val="ECCParagraph"/>
                                <w:rFonts w:ascii="Cambria Math" w:hAnsi="Cambria Math"/>
                              </w:rPr>
                            </m:ctrlPr>
                          </m:fPr>
                          <m:num>
                            <m:r>
                              <w:rPr>
                                <w:rStyle w:val="ECCParagraph"/>
                                <w:rFonts w:ascii="Cambria Math" w:hAnsi="Cambria Math"/>
                              </w:rPr>
                              <m:t>4</m:t>
                            </m:r>
                            <m:r>
                              <m:rPr>
                                <m:sty m:val="p"/>
                              </m:rPr>
                              <w:rPr>
                                <w:rStyle w:val="ECCParagraph"/>
                                <w:rFonts w:ascii="Cambria Math" w:hAnsi="Cambria Math"/>
                              </w:rPr>
                              <m:t>π</m:t>
                            </m:r>
                            <m:r>
                              <w:rPr>
                                <w:rStyle w:val="ECCParagraph"/>
                                <w:rFonts w:ascii="Cambria Math" w:hAnsi="Cambria Math"/>
                              </w:rPr>
                              <m:t>30f</m:t>
                            </m:r>
                          </m:num>
                          <m:den>
                            <m:r>
                              <w:rPr>
                                <w:rStyle w:val="ECCParagraph"/>
                                <w:rFonts w:ascii="Cambria Math" w:hAnsi="Cambria Math"/>
                              </w:rPr>
                              <m:t>c</m:t>
                            </m:r>
                          </m:den>
                        </m:f>
                      </m:e>
                    </m:d>
                  </m:e>
                </m:func>
                <m:r>
                  <m:rPr>
                    <m:sty m:val="p"/>
                  </m:rPr>
                  <w:rPr>
                    <w:rFonts w:ascii="Cambria Math" w:hAnsi="Cambria Math"/>
                  </w:rPr>
                  <m:t>= 58 dB (at 611 MHz) or 65 dB (at 1413 MHz)</m:t>
                </m:r>
              </m:oMath>
            </m:oMathPara>
          </w:p>
        </w:tc>
        <w:tc>
          <w:tcPr>
            <w:tcW w:w="280" w:type="pct"/>
          </w:tcPr>
          <w:p w14:paraId="032A912F" w14:textId="77777777" w:rsidR="008F3B08" w:rsidRPr="00397A73" w:rsidRDefault="008F3B08" w:rsidP="003E5126">
            <w:pPr>
              <w:keepNext/>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11</w:t>
            </w:r>
            <w:r w:rsidRPr="00397A73">
              <w:fldChar w:fldCharType="end"/>
            </w:r>
            <w:r w:rsidRPr="00397A73">
              <w:t>)</w:t>
            </w:r>
          </w:p>
        </w:tc>
      </w:tr>
    </w:tbl>
    <w:p w14:paraId="7590CDB3" w14:textId="77777777" w:rsidR="0024425A" w:rsidRPr="00397A73" w:rsidRDefault="0024425A" w:rsidP="0024425A">
      <w:r w:rsidRPr="00397A73">
        <w:t>where c is the velocity of light in m/s and f is the measurement frequency in Hz.</w:t>
      </w:r>
    </w:p>
    <w:p w14:paraId="4F304017" w14:textId="77777777" w:rsidR="0024425A" w:rsidRPr="00397A73" w:rsidRDefault="0024425A" w:rsidP="0024425A">
      <w:r w:rsidRPr="00397A73">
        <w:t>Converting the power level into a voltage level: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8455"/>
        <w:gridCol w:w="572"/>
      </w:tblGrid>
      <w:tr w:rsidR="00166360" w:rsidRPr="00397A73" w14:paraId="33D24E4B" w14:textId="77777777" w:rsidTr="003E5126">
        <w:tc>
          <w:tcPr>
            <w:tcW w:w="326" w:type="pct"/>
          </w:tcPr>
          <w:p w14:paraId="09179A23" w14:textId="77777777" w:rsidR="00166360" w:rsidRPr="00397A73" w:rsidRDefault="00166360" w:rsidP="004C1D9A">
            <w:pPr>
              <w:spacing w:after="120"/>
              <w:rPr>
                <w:rStyle w:val="ECCParagraph"/>
              </w:rPr>
            </w:pPr>
          </w:p>
        </w:tc>
        <w:tc>
          <w:tcPr>
            <w:tcW w:w="4394" w:type="pct"/>
          </w:tcPr>
          <w:p w14:paraId="6980D3C7" w14:textId="7C83D944" w:rsidR="00166360" w:rsidRPr="00397A73" w:rsidRDefault="00586374" w:rsidP="004C1D9A">
            <w:pPr>
              <w:spacing w:after="120"/>
              <w:rPr>
                <w:rStyle w:val="ECCParagraph"/>
                <w:i/>
              </w:rPr>
            </w:pPr>
            <m:oMathPara>
              <m:oMathParaPr>
                <m:jc m:val="center"/>
              </m:oMathParaPr>
              <m:oMath>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dB</m:t>
                        </m:r>
                      </m:sub>
                    </m:sSub>
                  </m:num>
                  <m:den>
                    <m:r>
                      <w:rPr>
                        <w:rFonts w:ascii="Cambria Math" w:hAnsi="Cambria Math"/>
                      </w:rPr>
                      <m:t>dBW=</m:t>
                    </m:r>
                    <m:f>
                      <m:fPr>
                        <m:type m:val="lin"/>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dB</m:t>
                            </m:r>
                          </m:sub>
                        </m:sSub>
                      </m:num>
                      <m:den>
                        <m:r>
                          <w:rPr>
                            <w:rFonts w:ascii="Cambria Math" w:hAnsi="Cambria Math"/>
                          </w:rPr>
                          <m:t>dBµV+137dB</m:t>
                        </m:r>
                      </m:den>
                    </m:f>
                  </m:den>
                </m:f>
                <m:r>
                  <w:rPr>
                    <w:rFonts w:ascii="Cambria Math" w:hAnsi="Cambria Math"/>
                  </w:rPr>
                  <m:t>.</m:t>
                </m:r>
              </m:oMath>
            </m:oMathPara>
          </w:p>
        </w:tc>
        <w:tc>
          <w:tcPr>
            <w:tcW w:w="280" w:type="pct"/>
          </w:tcPr>
          <w:p w14:paraId="0E4979CC" w14:textId="77777777" w:rsidR="00166360" w:rsidRPr="00397A73" w:rsidRDefault="00166360"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12</w:t>
            </w:r>
            <w:r w:rsidRPr="00397A73">
              <w:fldChar w:fldCharType="end"/>
            </w:r>
            <w:r w:rsidRPr="00397A73">
              <w:t>)</w:t>
            </w:r>
          </w:p>
        </w:tc>
      </w:tr>
    </w:tbl>
    <w:p w14:paraId="26125C27" w14:textId="77777777" w:rsidR="0024425A" w:rsidRPr="00397A73" w:rsidRDefault="0024425A" w:rsidP="0024425A">
      <w:r w:rsidRPr="00397A73">
        <w:t>Converting the voltage level into field strength: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8455"/>
        <w:gridCol w:w="572"/>
      </w:tblGrid>
      <w:tr w:rsidR="008F3B08" w:rsidRPr="00397A73" w14:paraId="03051645" w14:textId="77777777" w:rsidTr="003E5126">
        <w:tc>
          <w:tcPr>
            <w:tcW w:w="326" w:type="pct"/>
          </w:tcPr>
          <w:p w14:paraId="296613E5" w14:textId="77777777" w:rsidR="008F3B08" w:rsidRPr="00397A73" w:rsidRDefault="008F3B08" w:rsidP="004C1D9A">
            <w:pPr>
              <w:spacing w:after="120"/>
              <w:rPr>
                <w:rStyle w:val="ECCParagraph"/>
              </w:rPr>
            </w:pPr>
          </w:p>
        </w:tc>
        <w:tc>
          <w:tcPr>
            <w:tcW w:w="4394" w:type="pct"/>
          </w:tcPr>
          <w:p w14:paraId="4C15F5DB" w14:textId="3BE46970" w:rsidR="008F3B08" w:rsidRPr="00397A73" w:rsidRDefault="00586374" w:rsidP="004C1D9A">
            <w:pPr>
              <w:spacing w:after="120"/>
              <w:rPr>
                <w:rStyle w:val="ECCParagraph"/>
                <w:i/>
              </w:rPr>
            </w:pPr>
            <m:oMathPara>
              <m:oMathParaPr>
                <m:jc m:val="center"/>
              </m:oMathParaPr>
              <m:oMath>
                <m:sSub>
                  <m:sSubPr>
                    <m:ctrlPr>
                      <w:rPr>
                        <w:rFonts w:ascii="Cambria Math" w:hAnsi="Cambria Math"/>
                        <w:i/>
                      </w:rPr>
                    </m:ctrlPr>
                  </m:sSubPr>
                  <m:e>
                    <m:r>
                      <w:rPr>
                        <w:rFonts w:ascii="Cambria Math" w:hAnsi="Cambria Math"/>
                      </w:rPr>
                      <m:t>E</m:t>
                    </m:r>
                  </m:e>
                  <m:sub>
                    <m:r>
                      <w:rPr>
                        <w:rFonts w:ascii="Cambria Math" w:hAnsi="Cambria Math"/>
                      </w:rPr>
                      <m:t>dB</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dB</m:t>
                    </m:r>
                  </m:sub>
                </m:sSub>
                <m:r>
                  <w:rPr>
                    <w:rFonts w:ascii="Cambria Math" w:hAnsi="Cambria Math"/>
                  </w:rPr>
                  <m:t>-</m:t>
                </m:r>
                <m:sSub>
                  <m:sSubPr>
                    <m:ctrlPr>
                      <w:rPr>
                        <w:rFonts w:ascii="Cambria Math" w:hAnsi="Cambria Math"/>
                        <w:i/>
                      </w:rPr>
                    </m:ctrlPr>
                  </m:sSubPr>
                  <m:e>
                    <m:r>
                      <w:rPr>
                        <w:rFonts w:ascii="Cambria Math" w:hAnsi="Cambria Math"/>
                      </w:rPr>
                      <m:t>20</m:t>
                    </m:r>
                    <m:r>
                      <m:rPr>
                        <m:sty m:val="p"/>
                      </m:rP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dB</m:t>
                    </m:r>
                  </m:sub>
                </m:sSub>
                <m:r>
                  <w:rPr>
                    <w:rFonts w:ascii="Cambria Math" w:hAnsi="Cambria Math"/>
                  </w:rPr>
                  <m:t>-29.78</m:t>
                </m:r>
              </m:oMath>
            </m:oMathPara>
          </w:p>
        </w:tc>
        <w:tc>
          <w:tcPr>
            <w:tcW w:w="280" w:type="pct"/>
          </w:tcPr>
          <w:p w14:paraId="0185BF35" w14:textId="77777777" w:rsidR="008F3B08" w:rsidRPr="00397A73" w:rsidRDefault="008F3B08"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13</w:t>
            </w:r>
            <w:r w:rsidRPr="00397A73">
              <w:fldChar w:fldCharType="end"/>
            </w:r>
            <w:r w:rsidRPr="00397A73">
              <w:t>)</w:t>
            </w:r>
          </w:p>
        </w:tc>
      </w:tr>
    </w:tbl>
    <w:p w14:paraId="75340984" w14:textId="77777777" w:rsidR="0024425A" w:rsidRPr="00397A73" w:rsidRDefault="0024425A" w:rsidP="0024425A">
      <w:r w:rsidRPr="00397A73">
        <w:t xml:space="preserve">where f is the measurement frequency in MHz. </w:t>
      </w:r>
    </w:p>
    <w:p w14:paraId="685DF7FC" w14:textId="77777777" w:rsidR="0024425A" w:rsidRPr="00397A73" w:rsidRDefault="0024425A" w:rsidP="0024425A">
      <w:r w:rsidRPr="00397A73">
        <w:t>Since value U represents the voltage at the connector of an isotropic antenna, equation 11 must be based on a gain of 0 dB.</w:t>
      </w:r>
    </w:p>
    <w:p w14:paraId="77FF66C5" w14:textId="77777777" w:rsidR="0024425A" w:rsidRPr="00397A73" w:rsidRDefault="0024425A" w:rsidP="0024425A">
      <w:r w:rsidRPr="00397A73">
        <w:t>In combination with the conversion factors obtained in equations 7 to 10, the sum of all constants when converting the spectral power density at a wind turbine into a quasi-peak field strength at a distance of 30 m at 1413 MHz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453"/>
        <w:gridCol w:w="572"/>
      </w:tblGrid>
      <w:tr w:rsidR="008F3B08" w:rsidRPr="00397A73" w14:paraId="2F69A727" w14:textId="77777777" w:rsidTr="003E5126">
        <w:tc>
          <w:tcPr>
            <w:tcW w:w="327" w:type="pct"/>
          </w:tcPr>
          <w:p w14:paraId="1C1686CF" w14:textId="77777777" w:rsidR="008F3B08" w:rsidRPr="00397A73" w:rsidRDefault="008F3B08" w:rsidP="004C1D9A">
            <w:pPr>
              <w:spacing w:after="120"/>
              <w:rPr>
                <w:rStyle w:val="ECCParagraph"/>
              </w:rPr>
            </w:pPr>
          </w:p>
        </w:tc>
        <w:tc>
          <w:tcPr>
            <w:tcW w:w="4393" w:type="pct"/>
          </w:tcPr>
          <w:p w14:paraId="273E74C3" w14:textId="77777777" w:rsidR="008F3B08" w:rsidRPr="00397A73" w:rsidRDefault="00166360" w:rsidP="004C1D9A">
            <w:pPr>
              <w:spacing w:after="120"/>
              <w:rPr>
                <w:rStyle w:val="ECCParagraph"/>
              </w:rPr>
            </w:pPr>
            <m:oMathPara>
              <m:oMathParaPr>
                <m:jc m:val="center"/>
              </m:oMathParaPr>
              <m:oMath>
                <m:r>
                  <m:rPr>
                    <m:sty m:val="p"/>
                  </m:rPr>
                  <w:rPr>
                    <w:rFonts w:ascii="Cambria Math" w:hAnsi="Cambria Math"/>
                  </w:rPr>
                  <m:t xml:space="preserve">50.8 dB + 5.5 dB - 65 dB + 137 dB + 33.2 dB = 161.5 dB </m:t>
                </m:r>
              </m:oMath>
            </m:oMathPara>
          </w:p>
        </w:tc>
        <w:tc>
          <w:tcPr>
            <w:tcW w:w="280" w:type="pct"/>
          </w:tcPr>
          <w:p w14:paraId="22123435" w14:textId="77777777" w:rsidR="008F3B08" w:rsidRPr="00397A73" w:rsidRDefault="008F3B08"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14</w:t>
            </w:r>
            <w:r w:rsidRPr="00397A73">
              <w:fldChar w:fldCharType="end"/>
            </w:r>
            <w:r w:rsidRPr="00397A73">
              <w:t>)</w:t>
            </w:r>
          </w:p>
        </w:tc>
      </w:tr>
    </w:tbl>
    <w:p w14:paraId="033E4B1A" w14:textId="77777777" w:rsidR="0024425A" w:rsidRPr="00397A73" w:rsidRDefault="0024425A" w:rsidP="0024425A">
      <w:r w:rsidRPr="00397A73">
        <w:t>and at 611 MHz:</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453"/>
        <w:gridCol w:w="572"/>
      </w:tblGrid>
      <w:tr w:rsidR="008F3B08" w:rsidRPr="00397A73" w14:paraId="0233166E" w14:textId="77777777" w:rsidTr="003E5126">
        <w:tc>
          <w:tcPr>
            <w:tcW w:w="327" w:type="pct"/>
          </w:tcPr>
          <w:p w14:paraId="07D3E650" w14:textId="77777777" w:rsidR="008F3B08" w:rsidRPr="00397A73" w:rsidRDefault="008F3B08" w:rsidP="004C1D9A">
            <w:pPr>
              <w:spacing w:after="120"/>
              <w:rPr>
                <w:rStyle w:val="ECCParagraph"/>
              </w:rPr>
            </w:pPr>
          </w:p>
        </w:tc>
        <w:tc>
          <w:tcPr>
            <w:tcW w:w="4393" w:type="pct"/>
          </w:tcPr>
          <w:p w14:paraId="67373193" w14:textId="77777777" w:rsidR="008F3B08" w:rsidRPr="00397A73" w:rsidRDefault="00166360" w:rsidP="004C1D9A">
            <w:pPr>
              <w:spacing w:after="120"/>
              <w:rPr>
                <w:rStyle w:val="ECCParagraph"/>
              </w:rPr>
            </w:pPr>
            <m:oMathPara>
              <m:oMathParaPr>
                <m:jc m:val="center"/>
              </m:oMathParaPr>
              <m:oMath>
                <m:r>
                  <m:rPr>
                    <m:sty m:val="p"/>
                  </m:rPr>
                  <w:rPr>
                    <w:rFonts w:ascii="Cambria Math" w:hAnsi="Cambria Math"/>
                  </w:rPr>
                  <m:t>50.8 dB + 5.5 dB - 58 dB + 137 dB + 25.9 dB = 161.2 dB</m:t>
                </m:r>
              </m:oMath>
            </m:oMathPara>
          </w:p>
        </w:tc>
        <w:tc>
          <w:tcPr>
            <w:tcW w:w="280" w:type="pct"/>
          </w:tcPr>
          <w:p w14:paraId="4B75D32C" w14:textId="77777777" w:rsidR="008F3B08" w:rsidRPr="00397A73" w:rsidRDefault="008F3B08"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15</w:t>
            </w:r>
            <w:r w:rsidRPr="00397A73">
              <w:fldChar w:fldCharType="end"/>
            </w:r>
            <w:r w:rsidRPr="00397A73">
              <w:t>)</w:t>
            </w:r>
          </w:p>
        </w:tc>
      </w:tr>
    </w:tbl>
    <w:p w14:paraId="7CF02C76" w14:textId="77777777" w:rsidR="0024425A" w:rsidRPr="00397A73" w:rsidRDefault="0024425A" w:rsidP="0024425A">
      <w:r w:rsidRPr="00397A73">
        <w:t xml:space="preserve">The values for the wind turbines measured at 611 MHz (the limit is 37 dBµV/m at a distance of 30 m) are given in the </w:t>
      </w:r>
      <w:r w:rsidR="00AD3AD2" w:rsidRPr="00397A73">
        <w:t xml:space="preserve">below </w:t>
      </w:r>
      <w:r w:rsidRPr="00397A73">
        <w:t>table.</w:t>
      </w:r>
    </w:p>
    <w:p w14:paraId="24E6950B" w14:textId="77777777" w:rsidR="0024425A" w:rsidRPr="00397A73" w:rsidRDefault="0024425A" w:rsidP="004A490A">
      <w:pPr>
        <w:pStyle w:val="Caption"/>
        <w:rPr>
          <w:lang w:val="en-GB"/>
        </w:rPr>
      </w:pPr>
      <w:r w:rsidRPr="00397A73">
        <w:rPr>
          <w:lang w:val="en-GB"/>
        </w:rPr>
        <w:t xml:space="preserve">Table </w:t>
      </w:r>
      <w:r w:rsidR="004A490A" w:rsidRPr="00397A73">
        <w:rPr>
          <w:lang w:val="en-GB"/>
        </w:rPr>
        <w:fldChar w:fldCharType="begin"/>
      </w:r>
      <w:r w:rsidR="004A490A" w:rsidRPr="00397A73">
        <w:rPr>
          <w:lang w:val="en-GB"/>
        </w:rPr>
        <w:instrText xml:space="preserve"> SEQ Tabel \* ARABIC </w:instrText>
      </w:r>
      <w:r w:rsidR="004A490A" w:rsidRPr="00397A73">
        <w:rPr>
          <w:lang w:val="en-GB"/>
        </w:rPr>
        <w:fldChar w:fldCharType="separate"/>
      </w:r>
      <w:r w:rsidR="003E5126" w:rsidRPr="00397A73">
        <w:rPr>
          <w:noProof/>
          <w:lang w:val="en-GB"/>
        </w:rPr>
        <w:t>8</w:t>
      </w:r>
      <w:r w:rsidR="004A490A" w:rsidRPr="00397A73">
        <w:rPr>
          <w:lang w:val="en-GB"/>
        </w:rPr>
        <w:fldChar w:fldCharType="end"/>
      </w:r>
      <w:r w:rsidRPr="00397A73">
        <w:rPr>
          <w:lang w:val="en-GB"/>
        </w:rPr>
        <w:t xml:space="preserve">: Comparison of measured </w:t>
      </w:r>
      <w:r w:rsidR="00967DC7" w:rsidRPr="00397A73">
        <w:rPr>
          <w:lang w:val="en-GB"/>
        </w:rPr>
        <w:t>wind turbine</w:t>
      </w:r>
      <w:r w:rsidR="001F4DB7" w:rsidRPr="00397A73">
        <w:rPr>
          <w:lang w:val="en-GB"/>
        </w:rPr>
        <w:t xml:space="preserve"> </w:t>
      </w:r>
      <w:r w:rsidRPr="00397A73">
        <w:rPr>
          <w:lang w:val="en-GB"/>
        </w:rPr>
        <w:t>emissions with EMC limits at 611 MHz</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948"/>
        <w:gridCol w:w="1060"/>
        <w:gridCol w:w="1701"/>
        <w:gridCol w:w="1560"/>
        <w:gridCol w:w="1448"/>
      </w:tblGrid>
      <w:tr w:rsidR="003E5126" w:rsidRPr="00397A73" w14:paraId="50C655C3" w14:textId="77777777" w:rsidTr="00947B47">
        <w:trPr>
          <w:tblHeader/>
          <w:jc w:val="center"/>
        </w:trPr>
        <w:tc>
          <w:tcPr>
            <w:tcW w:w="1948"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3CF0A03C" w14:textId="77777777" w:rsidR="0024425A" w:rsidRPr="00397A73" w:rsidRDefault="0024425A" w:rsidP="00947B47">
            <w:pPr>
              <w:spacing w:before="120" w:after="120"/>
              <w:jc w:val="center"/>
              <w:rPr>
                <w:b/>
                <w:color w:val="FFFFFF"/>
                <w:lang w:eastAsia="de-DE"/>
              </w:rPr>
            </w:pPr>
            <w:r w:rsidRPr="00397A73">
              <w:rPr>
                <w:b/>
                <w:color w:val="FFFFFF"/>
                <w:lang w:eastAsia="de-DE"/>
              </w:rPr>
              <w:t>Location / WT</w:t>
            </w:r>
          </w:p>
        </w:tc>
        <w:tc>
          <w:tcPr>
            <w:tcW w:w="1060"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76400472" w14:textId="77777777" w:rsidR="0024425A" w:rsidRPr="00397A73" w:rsidRDefault="0024425A" w:rsidP="00947B47">
            <w:pPr>
              <w:spacing w:before="120" w:after="120"/>
              <w:jc w:val="center"/>
              <w:rPr>
                <w:b/>
                <w:color w:val="FFFFFF"/>
                <w:lang w:eastAsia="de-DE"/>
              </w:rPr>
            </w:pPr>
            <w:r w:rsidRPr="00397A73">
              <w:rPr>
                <w:b/>
                <w:color w:val="FFFFFF"/>
                <w:lang w:eastAsia="de-DE"/>
              </w:rPr>
              <w:t>Vendor / type</w:t>
            </w:r>
          </w:p>
        </w:tc>
        <w:tc>
          <w:tcPr>
            <w:tcW w:w="1701"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10F783C6" w14:textId="77777777" w:rsidR="0024425A" w:rsidRPr="00397A73" w:rsidRDefault="0024425A" w:rsidP="00947B47">
            <w:pPr>
              <w:spacing w:before="120" w:after="120"/>
              <w:jc w:val="center"/>
              <w:rPr>
                <w:b/>
                <w:color w:val="FFFFFF"/>
                <w:lang w:eastAsia="de-DE"/>
              </w:rPr>
            </w:pPr>
            <w:r w:rsidRPr="00397A73">
              <w:rPr>
                <w:b/>
                <w:color w:val="FFFFFF"/>
                <w:lang w:eastAsia="de-DE"/>
              </w:rPr>
              <w:t>Emitted spectral pfd</w:t>
            </w:r>
          </w:p>
        </w:tc>
        <w:tc>
          <w:tcPr>
            <w:tcW w:w="1560"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02870E3D" w14:textId="77777777" w:rsidR="0024425A" w:rsidRPr="00397A73" w:rsidRDefault="0024425A" w:rsidP="00947B47">
            <w:pPr>
              <w:spacing w:before="120" w:after="120"/>
              <w:jc w:val="center"/>
              <w:rPr>
                <w:b/>
                <w:color w:val="FFFFFF"/>
                <w:lang w:eastAsia="de-DE"/>
              </w:rPr>
            </w:pPr>
            <w:r w:rsidRPr="00397A73">
              <w:rPr>
                <w:b/>
                <w:color w:val="FFFFFF"/>
                <w:lang w:eastAsia="de-DE"/>
              </w:rPr>
              <w:t>Field strength at 30 m dist. (QP/120kHz)</w:t>
            </w:r>
          </w:p>
        </w:tc>
        <w:tc>
          <w:tcPr>
            <w:tcW w:w="1448" w:type="dxa"/>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1239DC55" w14:textId="77777777" w:rsidR="0024425A" w:rsidRPr="00397A73" w:rsidRDefault="0024425A" w:rsidP="00947B47">
            <w:pPr>
              <w:spacing w:before="120" w:after="120"/>
              <w:jc w:val="center"/>
              <w:rPr>
                <w:b/>
                <w:color w:val="FFFFFF"/>
                <w:lang w:eastAsia="de-DE"/>
              </w:rPr>
            </w:pPr>
            <w:r w:rsidRPr="00397A73">
              <w:rPr>
                <w:b/>
                <w:color w:val="FFFFFF"/>
                <w:lang w:eastAsia="de-DE"/>
              </w:rPr>
              <w:t>Margin to EMC limit</w:t>
            </w:r>
          </w:p>
        </w:tc>
      </w:tr>
      <w:tr w:rsidR="0024425A" w:rsidRPr="00397A73" w14:paraId="2B4995B6" w14:textId="77777777" w:rsidTr="00F509D0">
        <w:trPr>
          <w:jc w:val="center"/>
        </w:trPr>
        <w:tc>
          <w:tcPr>
            <w:tcW w:w="1948" w:type="dxa"/>
            <w:shd w:val="clear" w:color="auto" w:fill="auto"/>
            <w:vAlign w:val="center"/>
          </w:tcPr>
          <w:p w14:paraId="63D5031D" w14:textId="77777777" w:rsidR="0024425A" w:rsidRPr="00397A73" w:rsidRDefault="0024425A" w:rsidP="00947B47">
            <w:pPr>
              <w:spacing w:before="60"/>
              <w:rPr>
                <w:lang w:eastAsia="de-DE"/>
              </w:rPr>
            </w:pPr>
            <w:proofErr w:type="spellStart"/>
            <w:r w:rsidRPr="00397A73">
              <w:rPr>
                <w:lang w:eastAsia="de-DE"/>
              </w:rPr>
              <w:t>Lamerdingen</w:t>
            </w:r>
            <w:proofErr w:type="spellEnd"/>
          </w:p>
        </w:tc>
        <w:tc>
          <w:tcPr>
            <w:tcW w:w="1060" w:type="dxa"/>
            <w:shd w:val="clear" w:color="auto" w:fill="auto"/>
            <w:vAlign w:val="center"/>
          </w:tcPr>
          <w:p w14:paraId="7DE5513D" w14:textId="77777777" w:rsidR="0024425A" w:rsidRPr="00397A73" w:rsidRDefault="0024425A" w:rsidP="00947B47">
            <w:pPr>
              <w:spacing w:before="60"/>
              <w:rPr>
                <w:lang w:eastAsia="de-DE"/>
              </w:rPr>
            </w:pPr>
            <w:r w:rsidRPr="00397A73">
              <w:rPr>
                <w:lang w:eastAsia="de-DE"/>
              </w:rPr>
              <w:t>1</w:t>
            </w:r>
          </w:p>
        </w:tc>
        <w:tc>
          <w:tcPr>
            <w:tcW w:w="1701" w:type="dxa"/>
            <w:shd w:val="clear" w:color="auto" w:fill="auto"/>
            <w:vAlign w:val="center"/>
          </w:tcPr>
          <w:p w14:paraId="616A8BF7" w14:textId="77777777" w:rsidR="0024425A" w:rsidRPr="00397A73" w:rsidRDefault="0024425A" w:rsidP="00947B47">
            <w:pPr>
              <w:spacing w:before="60"/>
              <w:rPr>
                <w:lang w:eastAsia="de-DE"/>
              </w:rPr>
            </w:pPr>
            <w:r w:rsidRPr="00397A73">
              <w:rPr>
                <w:lang w:eastAsia="de-DE"/>
              </w:rPr>
              <w:t>-149 dBW/Hz</w:t>
            </w:r>
          </w:p>
        </w:tc>
        <w:tc>
          <w:tcPr>
            <w:tcW w:w="1560" w:type="dxa"/>
            <w:shd w:val="clear" w:color="auto" w:fill="auto"/>
            <w:vAlign w:val="center"/>
          </w:tcPr>
          <w:p w14:paraId="4F8877D8" w14:textId="77777777" w:rsidR="0024425A" w:rsidRPr="00397A73" w:rsidRDefault="0024425A" w:rsidP="00947B47">
            <w:pPr>
              <w:spacing w:before="60"/>
              <w:rPr>
                <w:lang w:eastAsia="de-DE"/>
              </w:rPr>
            </w:pPr>
            <w:r w:rsidRPr="00397A73">
              <w:rPr>
                <w:lang w:eastAsia="de-DE"/>
              </w:rPr>
              <w:t>12 dBµV/m</w:t>
            </w:r>
          </w:p>
        </w:tc>
        <w:tc>
          <w:tcPr>
            <w:tcW w:w="1448" w:type="dxa"/>
            <w:shd w:val="clear" w:color="auto" w:fill="auto"/>
            <w:vAlign w:val="center"/>
          </w:tcPr>
          <w:p w14:paraId="416A6FA3" w14:textId="77777777" w:rsidR="0024425A" w:rsidRPr="00397A73" w:rsidRDefault="0024425A" w:rsidP="00947B47">
            <w:pPr>
              <w:spacing w:before="60"/>
              <w:rPr>
                <w:lang w:eastAsia="de-DE"/>
              </w:rPr>
            </w:pPr>
            <w:r w:rsidRPr="00397A73">
              <w:rPr>
                <w:lang w:eastAsia="de-DE"/>
              </w:rPr>
              <w:t>25 dB</w:t>
            </w:r>
          </w:p>
        </w:tc>
      </w:tr>
      <w:tr w:rsidR="0024425A" w:rsidRPr="00397A73" w14:paraId="01C0EAA9" w14:textId="77777777" w:rsidTr="00F509D0">
        <w:trPr>
          <w:jc w:val="center"/>
        </w:trPr>
        <w:tc>
          <w:tcPr>
            <w:tcW w:w="1948" w:type="dxa"/>
            <w:shd w:val="clear" w:color="auto" w:fill="auto"/>
            <w:vAlign w:val="center"/>
          </w:tcPr>
          <w:p w14:paraId="41012442" w14:textId="77777777" w:rsidR="0024425A" w:rsidRPr="00397A73" w:rsidRDefault="0024425A" w:rsidP="00947B47">
            <w:pPr>
              <w:spacing w:before="60"/>
              <w:rPr>
                <w:lang w:eastAsia="de-DE"/>
              </w:rPr>
            </w:pPr>
            <w:r w:rsidRPr="00397A73">
              <w:rPr>
                <w:lang w:eastAsia="de-DE"/>
              </w:rPr>
              <w:t>Landshut</w:t>
            </w:r>
          </w:p>
        </w:tc>
        <w:tc>
          <w:tcPr>
            <w:tcW w:w="1060" w:type="dxa"/>
            <w:shd w:val="clear" w:color="auto" w:fill="auto"/>
            <w:vAlign w:val="center"/>
          </w:tcPr>
          <w:p w14:paraId="63D8DA35" w14:textId="77777777" w:rsidR="0024425A" w:rsidRPr="00397A73" w:rsidRDefault="0024425A" w:rsidP="00947B47">
            <w:pPr>
              <w:spacing w:before="60"/>
              <w:rPr>
                <w:lang w:eastAsia="de-DE"/>
              </w:rPr>
            </w:pPr>
            <w:r w:rsidRPr="00397A73">
              <w:rPr>
                <w:lang w:eastAsia="de-DE"/>
              </w:rPr>
              <w:t>2</w:t>
            </w:r>
          </w:p>
        </w:tc>
        <w:tc>
          <w:tcPr>
            <w:tcW w:w="1701" w:type="dxa"/>
            <w:shd w:val="clear" w:color="auto" w:fill="auto"/>
            <w:vAlign w:val="center"/>
          </w:tcPr>
          <w:p w14:paraId="1138021E" w14:textId="77777777" w:rsidR="0024425A" w:rsidRPr="00397A73" w:rsidRDefault="0024425A" w:rsidP="00947B47">
            <w:pPr>
              <w:spacing w:before="60"/>
              <w:rPr>
                <w:lang w:eastAsia="de-DE"/>
              </w:rPr>
            </w:pPr>
            <w:r w:rsidRPr="00397A73">
              <w:rPr>
                <w:lang w:eastAsia="de-DE"/>
              </w:rPr>
              <w:t>-148 dBW/Hz</w:t>
            </w:r>
          </w:p>
        </w:tc>
        <w:tc>
          <w:tcPr>
            <w:tcW w:w="1560" w:type="dxa"/>
            <w:shd w:val="clear" w:color="auto" w:fill="auto"/>
            <w:vAlign w:val="center"/>
          </w:tcPr>
          <w:p w14:paraId="2CB5EABA" w14:textId="77777777" w:rsidR="0024425A" w:rsidRPr="00397A73" w:rsidRDefault="0024425A" w:rsidP="00947B47">
            <w:pPr>
              <w:spacing w:before="60"/>
              <w:rPr>
                <w:lang w:eastAsia="de-DE"/>
              </w:rPr>
            </w:pPr>
            <w:r w:rsidRPr="00397A73">
              <w:rPr>
                <w:lang w:eastAsia="de-DE"/>
              </w:rPr>
              <w:t>11 dBµV/m</w:t>
            </w:r>
          </w:p>
        </w:tc>
        <w:tc>
          <w:tcPr>
            <w:tcW w:w="1448" w:type="dxa"/>
            <w:shd w:val="clear" w:color="auto" w:fill="auto"/>
            <w:vAlign w:val="center"/>
          </w:tcPr>
          <w:p w14:paraId="59FAB364" w14:textId="77777777" w:rsidR="0024425A" w:rsidRPr="00397A73" w:rsidRDefault="0024425A" w:rsidP="00947B47">
            <w:pPr>
              <w:spacing w:before="60"/>
              <w:rPr>
                <w:lang w:eastAsia="de-DE"/>
              </w:rPr>
            </w:pPr>
            <w:r w:rsidRPr="00397A73">
              <w:rPr>
                <w:lang w:eastAsia="de-DE"/>
              </w:rPr>
              <w:t>26 dB</w:t>
            </w:r>
          </w:p>
        </w:tc>
      </w:tr>
      <w:tr w:rsidR="0024425A" w:rsidRPr="00397A73" w14:paraId="24144564" w14:textId="77777777" w:rsidTr="00F509D0">
        <w:trPr>
          <w:jc w:val="center"/>
        </w:trPr>
        <w:tc>
          <w:tcPr>
            <w:tcW w:w="1948" w:type="dxa"/>
            <w:shd w:val="clear" w:color="auto" w:fill="auto"/>
            <w:vAlign w:val="center"/>
          </w:tcPr>
          <w:p w14:paraId="60F6F503" w14:textId="77777777" w:rsidR="0024425A" w:rsidRPr="00397A73" w:rsidRDefault="0024425A" w:rsidP="00947B47">
            <w:pPr>
              <w:spacing w:before="60"/>
              <w:rPr>
                <w:lang w:eastAsia="de-DE"/>
              </w:rPr>
            </w:pPr>
            <w:proofErr w:type="spellStart"/>
            <w:r w:rsidRPr="00397A73">
              <w:rPr>
                <w:lang w:eastAsia="de-DE"/>
              </w:rPr>
              <w:t>Oberwaltenkofen</w:t>
            </w:r>
            <w:proofErr w:type="spellEnd"/>
          </w:p>
        </w:tc>
        <w:tc>
          <w:tcPr>
            <w:tcW w:w="1060" w:type="dxa"/>
            <w:shd w:val="clear" w:color="auto" w:fill="auto"/>
            <w:vAlign w:val="center"/>
          </w:tcPr>
          <w:p w14:paraId="7D2266F4" w14:textId="77777777" w:rsidR="0024425A" w:rsidRPr="00397A73" w:rsidRDefault="0024425A" w:rsidP="00947B47">
            <w:pPr>
              <w:spacing w:before="60"/>
              <w:rPr>
                <w:lang w:eastAsia="de-DE"/>
              </w:rPr>
            </w:pPr>
            <w:r w:rsidRPr="00397A73">
              <w:rPr>
                <w:lang w:eastAsia="de-DE"/>
              </w:rPr>
              <w:t>3</w:t>
            </w:r>
          </w:p>
        </w:tc>
        <w:tc>
          <w:tcPr>
            <w:tcW w:w="1701" w:type="dxa"/>
            <w:shd w:val="clear" w:color="auto" w:fill="auto"/>
            <w:vAlign w:val="center"/>
          </w:tcPr>
          <w:p w14:paraId="2BD4A0F1" w14:textId="77777777" w:rsidR="0024425A" w:rsidRPr="00397A73" w:rsidRDefault="0024425A" w:rsidP="00947B47">
            <w:pPr>
              <w:spacing w:before="60"/>
              <w:rPr>
                <w:lang w:eastAsia="de-DE"/>
              </w:rPr>
            </w:pPr>
            <w:r w:rsidRPr="00397A73">
              <w:rPr>
                <w:lang w:eastAsia="de-DE"/>
              </w:rPr>
              <w:t>&lt; -153 dBW/Hz</w:t>
            </w:r>
          </w:p>
        </w:tc>
        <w:tc>
          <w:tcPr>
            <w:tcW w:w="1560" w:type="dxa"/>
            <w:shd w:val="clear" w:color="auto" w:fill="auto"/>
            <w:vAlign w:val="center"/>
          </w:tcPr>
          <w:p w14:paraId="172F1299" w14:textId="77777777" w:rsidR="0024425A" w:rsidRPr="00397A73" w:rsidRDefault="0024425A" w:rsidP="00947B47">
            <w:pPr>
              <w:spacing w:before="60"/>
              <w:rPr>
                <w:lang w:eastAsia="de-DE"/>
              </w:rPr>
            </w:pPr>
            <w:r w:rsidRPr="00397A73">
              <w:rPr>
                <w:lang w:eastAsia="de-DE"/>
              </w:rPr>
              <w:t>&lt; 8 dBµV/m</w:t>
            </w:r>
          </w:p>
        </w:tc>
        <w:tc>
          <w:tcPr>
            <w:tcW w:w="1448" w:type="dxa"/>
            <w:shd w:val="clear" w:color="auto" w:fill="auto"/>
            <w:vAlign w:val="center"/>
          </w:tcPr>
          <w:p w14:paraId="03E93148" w14:textId="77777777" w:rsidR="0024425A" w:rsidRPr="00397A73" w:rsidRDefault="0024425A" w:rsidP="00947B47">
            <w:pPr>
              <w:spacing w:before="60"/>
              <w:rPr>
                <w:lang w:eastAsia="de-DE"/>
              </w:rPr>
            </w:pPr>
            <w:r w:rsidRPr="00397A73">
              <w:rPr>
                <w:lang w:eastAsia="de-DE"/>
              </w:rPr>
              <w:t>&gt; 29 dB</w:t>
            </w:r>
          </w:p>
        </w:tc>
      </w:tr>
      <w:tr w:rsidR="0024425A" w:rsidRPr="00397A73" w14:paraId="64EF6740" w14:textId="77777777" w:rsidTr="00F509D0">
        <w:trPr>
          <w:jc w:val="center"/>
        </w:trPr>
        <w:tc>
          <w:tcPr>
            <w:tcW w:w="1948" w:type="dxa"/>
            <w:shd w:val="clear" w:color="auto" w:fill="auto"/>
            <w:vAlign w:val="center"/>
          </w:tcPr>
          <w:p w14:paraId="38B6C394" w14:textId="77777777" w:rsidR="0024425A" w:rsidRPr="00397A73" w:rsidRDefault="0024425A" w:rsidP="00947B47">
            <w:pPr>
              <w:spacing w:before="60"/>
              <w:rPr>
                <w:lang w:eastAsia="de-DE"/>
              </w:rPr>
            </w:pPr>
            <w:proofErr w:type="spellStart"/>
            <w:r w:rsidRPr="00397A73">
              <w:rPr>
                <w:lang w:eastAsia="de-DE"/>
              </w:rPr>
              <w:t>Dietrichsdorf</w:t>
            </w:r>
            <w:proofErr w:type="spellEnd"/>
          </w:p>
        </w:tc>
        <w:tc>
          <w:tcPr>
            <w:tcW w:w="1060" w:type="dxa"/>
            <w:shd w:val="clear" w:color="auto" w:fill="auto"/>
            <w:vAlign w:val="center"/>
          </w:tcPr>
          <w:p w14:paraId="5679CBB9" w14:textId="77777777" w:rsidR="0024425A" w:rsidRPr="00397A73" w:rsidRDefault="0024425A" w:rsidP="00947B47">
            <w:pPr>
              <w:spacing w:before="60"/>
              <w:rPr>
                <w:lang w:eastAsia="de-DE"/>
              </w:rPr>
            </w:pPr>
            <w:r w:rsidRPr="00397A73">
              <w:rPr>
                <w:lang w:eastAsia="de-DE"/>
              </w:rPr>
              <w:t>4</w:t>
            </w:r>
          </w:p>
        </w:tc>
        <w:tc>
          <w:tcPr>
            <w:tcW w:w="1701" w:type="dxa"/>
            <w:shd w:val="clear" w:color="auto" w:fill="auto"/>
            <w:vAlign w:val="center"/>
          </w:tcPr>
          <w:p w14:paraId="19895293" w14:textId="77777777" w:rsidR="0024425A" w:rsidRPr="00397A73" w:rsidRDefault="0024425A" w:rsidP="00947B47">
            <w:pPr>
              <w:spacing w:before="60"/>
              <w:rPr>
                <w:lang w:eastAsia="de-DE"/>
              </w:rPr>
            </w:pPr>
            <w:r w:rsidRPr="00397A73">
              <w:rPr>
                <w:lang w:eastAsia="de-DE"/>
              </w:rPr>
              <w:t>&lt; -151 dBW/Hz</w:t>
            </w:r>
          </w:p>
        </w:tc>
        <w:tc>
          <w:tcPr>
            <w:tcW w:w="1560" w:type="dxa"/>
            <w:shd w:val="clear" w:color="auto" w:fill="auto"/>
            <w:vAlign w:val="center"/>
          </w:tcPr>
          <w:p w14:paraId="44318720" w14:textId="77777777" w:rsidR="0024425A" w:rsidRPr="00397A73" w:rsidRDefault="0024425A" w:rsidP="00947B47">
            <w:pPr>
              <w:spacing w:before="60"/>
              <w:rPr>
                <w:lang w:eastAsia="de-DE"/>
              </w:rPr>
            </w:pPr>
            <w:r w:rsidRPr="00397A73">
              <w:rPr>
                <w:lang w:eastAsia="de-DE"/>
              </w:rPr>
              <w:t>&lt; 10 dBµV/m</w:t>
            </w:r>
          </w:p>
        </w:tc>
        <w:tc>
          <w:tcPr>
            <w:tcW w:w="1448" w:type="dxa"/>
            <w:shd w:val="clear" w:color="auto" w:fill="auto"/>
            <w:vAlign w:val="center"/>
          </w:tcPr>
          <w:p w14:paraId="3B19B988" w14:textId="77777777" w:rsidR="0024425A" w:rsidRPr="00397A73" w:rsidRDefault="0024425A" w:rsidP="00947B47">
            <w:pPr>
              <w:spacing w:before="60"/>
              <w:rPr>
                <w:lang w:eastAsia="de-DE"/>
              </w:rPr>
            </w:pPr>
            <w:r w:rsidRPr="00397A73">
              <w:rPr>
                <w:lang w:eastAsia="de-DE"/>
              </w:rPr>
              <w:t>&gt; 27 dB</w:t>
            </w:r>
          </w:p>
        </w:tc>
      </w:tr>
      <w:tr w:rsidR="0024425A" w:rsidRPr="00397A73" w14:paraId="65691BDC" w14:textId="77777777" w:rsidTr="00F509D0">
        <w:trPr>
          <w:jc w:val="center"/>
        </w:trPr>
        <w:tc>
          <w:tcPr>
            <w:tcW w:w="1948" w:type="dxa"/>
            <w:shd w:val="clear" w:color="auto" w:fill="auto"/>
            <w:vAlign w:val="center"/>
          </w:tcPr>
          <w:p w14:paraId="4F590214" w14:textId="77777777" w:rsidR="0024425A" w:rsidRPr="00397A73" w:rsidRDefault="0024425A" w:rsidP="00947B47">
            <w:pPr>
              <w:spacing w:before="60"/>
              <w:rPr>
                <w:lang w:eastAsia="de-DE"/>
              </w:rPr>
            </w:pPr>
            <w:proofErr w:type="spellStart"/>
            <w:r w:rsidRPr="00397A73">
              <w:rPr>
                <w:lang w:eastAsia="de-DE"/>
              </w:rPr>
              <w:t>Sünzhausen</w:t>
            </w:r>
            <w:proofErr w:type="spellEnd"/>
          </w:p>
        </w:tc>
        <w:tc>
          <w:tcPr>
            <w:tcW w:w="1060" w:type="dxa"/>
            <w:shd w:val="clear" w:color="auto" w:fill="auto"/>
            <w:vAlign w:val="center"/>
          </w:tcPr>
          <w:p w14:paraId="24B18E76" w14:textId="77777777" w:rsidR="0024425A" w:rsidRPr="00397A73" w:rsidRDefault="0024425A" w:rsidP="00947B47">
            <w:pPr>
              <w:spacing w:before="60"/>
              <w:rPr>
                <w:lang w:eastAsia="de-DE"/>
              </w:rPr>
            </w:pPr>
            <w:r w:rsidRPr="00397A73">
              <w:rPr>
                <w:lang w:eastAsia="de-DE"/>
              </w:rPr>
              <w:t>4</w:t>
            </w:r>
          </w:p>
        </w:tc>
        <w:tc>
          <w:tcPr>
            <w:tcW w:w="1701" w:type="dxa"/>
            <w:shd w:val="clear" w:color="auto" w:fill="auto"/>
            <w:vAlign w:val="center"/>
          </w:tcPr>
          <w:p w14:paraId="4AB30C80" w14:textId="77777777" w:rsidR="0024425A" w:rsidRPr="00397A73" w:rsidRDefault="0024425A" w:rsidP="00947B47">
            <w:pPr>
              <w:spacing w:before="60"/>
              <w:rPr>
                <w:lang w:eastAsia="de-DE"/>
              </w:rPr>
            </w:pPr>
            <w:r w:rsidRPr="00397A73">
              <w:rPr>
                <w:lang w:eastAsia="de-DE"/>
              </w:rPr>
              <w:t>&lt; -147 dBW/Hz</w:t>
            </w:r>
          </w:p>
        </w:tc>
        <w:tc>
          <w:tcPr>
            <w:tcW w:w="1560" w:type="dxa"/>
            <w:shd w:val="clear" w:color="auto" w:fill="auto"/>
            <w:vAlign w:val="center"/>
          </w:tcPr>
          <w:p w14:paraId="51F356DA" w14:textId="77777777" w:rsidR="0024425A" w:rsidRPr="00397A73" w:rsidRDefault="0024425A" w:rsidP="00947B47">
            <w:pPr>
              <w:spacing w:before="60"/>
              <w:rPr>
                <w:lang w:eastAsia="de-DE"/>
              </w:rPr>
            </w:pPr>
            <w:r w:rsidRPr="00397A73">
              <w:rPr>
                <w:lang w:eastAsia="de-DE"/>
              </w:rPr>
              <w:t>&lt; 14 dBµV/m</w:t>
            </w:r>
          </w:p>
        </w:tc>
        <w:tc>
          <w:tcPr>
            <w:tcW w:w="1448" w:type="dxa"/>
            <w:shd w:val="clear" w:color="auto" w:fill="auto"/>
            <w:vAlign w:val="center"/>
          </w:tcPr>
          <w:p w14:paraId="7F57C68D" w14:textId="77777777" w:rsidR="0024425A" w:rsidRPr="00397A73" w:rsidRDefault="0024425A" w:rsidP="00947B47">
            <w:pPr>
              <w:spacing w:before="60"/>
              <w:rPr>
                <w:lang w:eastAsia="de-DE"/>
              </w:rPr>
            </w:pPr>
            <w:r w:rsidRPr="00397A73">
              <w:rPr>
                <w:lang w:eastAsia="de-DE"/>
              </w:rPr>
              <w:t>&gt; 23 dB</w:t>
            </w:r>
          </w:p>
        </w:tc>
      </w:tr>
      <w:tr w:rsidR="0024425A" w:rsidRPr="00397A73" w14:paraId="6719F66F" w14:textId="77777777" w:rsidTr="00F509D0">
        <w:trPr>
          <w:jc w:val="center"/>
        </w:trPr>
        <w:tc>
          <w:tcPr>
            <w:tcW w:w="1948" w:type="dxa"/>
            <w:shd w:val="clear" w:color="auto" w:fill="auto"/>
            <w:vAlign w:val="center"/>
          </w:tcPr>
          <w:p w14:paraId="0C5EC4E1" w14:textId="77777777" w:rsidR="0024425A" w:rsidRPr="00397A73" w:rsidRDefault="0024425A" w:rsidP="00947B47">
            <w:pPr>
              <w:spacing w:before="60"/>
              <w:rPr>
                <w:lang w:eastAsia="de-DE"/>
              </w:rPr>
            </w:pPr>
            <w:proofErr w:type="spellStart"/>
            <w:r w:rsidRPr="00397A73">
              <w:rPr>
                <w:lang w:eastAsia="de-DE"/>
              </w:rPr>
              <w:t>Paunzhausen</w:t>
            </w:r>
            <w:proofErr w:type="spellEnd"/>
          </w:p>
        </w:tc>
        <w:tc>
          <w:tcPr>
            <w:tcW w:w="1060" w:type="dxa"/>
            <w:shd w:val="clear" w:color="auto" w:fill="auto"/>
            <w:vAlign w:val="center"/>
          </w:tcPr>
          <w:p w14:paraId="2AB3AC2E" w14:textId="77777777" w:rsidR="0024425A" w:rsidRPr="00397A73" w:rsidRDefault="0024425A" w:rsidP="00947B47">
            <w:pPr>
              <w:spacing w:before="60"/>
              <w:rPr>
                <w:lang w:eastAsia="de-DE"/>
              </w:rPr>
            </w:pPr>
            <w:r w:rsidRPr="00397A73">
              <w:rPr>
                <w:lang w:eastAsia="de-DE"/>
              </w:rPr>
              <w:t>4</w:t>
            </w:r>
          </w:p>
        </w:tc>
        <w:tc>
          <w:tcPr>
            <w:tcW w:w="1701" w:type="dxa"/>
            <w:shd w:val="clear" w:color="auto" w:fill="auto"/>
            <w:vAlign w:val="center"/>
          </w:tcPr>
          <w:p w14:paraId="49E11C47" w14:textId="77777777" w:rsidR="0024425A" w:rsidRPr="00397A73" w:rsidRDefault="0024425A" w:rsidP="00947B47">
            <w:pPr>
              <w:spacing w:before="60"/>
              <w:rPr>
                <w:lang w:eastAsia="de-DE"/>
              </w:rPr>
            </w:pPr>
            <w:r w:rsidRPr="00397A73">
              <w:rPr>
                <w:lang w:eastAsia="de-DE"/>
              </w:rPr>
              <w:t>&lt; -149 dBW/Hz</w:t>
            </w:r>
          </w:p>
        </w:tc>
        <w:tc>
          <w:tcPr>
            <w:tcW w:w="1560" w:type="dxa"/>
            <w:shd w:val="clear" w:color="auto" w:fill="auto"/>
            <w:vAlign w:val="center"/>
          </w:tcPr>
          <w:p w14:paraId="5C06B924" w14:textId="77777777" w:rsidR="0024425A" w:rsidRPr="00397A73" w:rsidRDefault="0024425A" w:rsidP="00947B47">
            <w:pPr>
              <w:spacing w:before="60"/>
              <w:rPr>
                <w:lang w:eastAsia="de-DE"/>
              </w:rPr>
            </w:pPr>
            <w:r w:rsidRPr="00397A73">
              <w:rPr>
                <w:lang w:eastAsia="de-DE"/>
              </w:rPr>
              <w:t>&lt; 12 dBµV/m</w:t>
            </w:r>
          </w:p>
        </w:tc>
        <w:tc>
          <w:tcPr>
            <w:tcW w:w="1448" w:type="dxa"/>
            <w:shd w:val="clear" w:color="auto" w:fill="auto"/>
            <w:vAlign w:val="center"/>
          </w:tcPr>
          <w:p w14:paraId="08F982C2" w14:textId="77777777" w:rsidR="0024425A" w:rsidRPr="00397A73" w:rsidRDefault="0024425A" w:rsidP="00947B47">
            <w:pPr>
              <w:spacing w:before="60"/>
              <w:rPr>
                <w:lang w:eastAsia="de-DE"/>
              </w:rPr>
            </w:pPr>
            <w:r w:rsidRPr="00397A73">
              <w:rPr>
                <w:lang w:eastAsia="de-DE"/>
              </w:rPr>
              <w:t>&gt; 25 dB</w:t>
            </w:r>
          </w:p>
        </w:tc>
      </w:tr>
      <w:tr w:rsidR="0024425A" w:rsidRPr="00397A73" w14:paraId="39869F8B" w14:textId="77777777" w:rsidTr="00F509D0">
        <w:trPr>
          <w:jc w:val="center"/>
        </w:trPr>
        <w:tc>
          <w:tcPr>
            <w:tcW w:w="1948" w:type="dxa"/>
            <w:shd w:val="clear" w:color="auto" w:fill="auto"/>
            <w:vAlign w:val="center"/>
          </w:tcPr>
          <w:p w14:paraId="6A0FF5BC" w14:textId="77777777" w:rsidR="0024425A" w:rsidRPr="00397A73" w:rsidRDefault="0024425A" w:rsidP="00947B47">
            <w:pPr>
              <w:spacing w:before="60"/>
              <w:rPr>
                <w:lang w:eastAsia="de-DE"/>
              </w:rPr>
            </w:pPr>
            <w:proofErr w:type="spellStart"/>
            <w:r w:rsidRPr="00397A73">
              <w:rPr>
                <w:lang w:eastAsia="de-DE"/>
              </w:rPr>
              <w:t>Weißling</w:t>
            </w:r>
            <w:proofErr w:type="spellEnd"/>
            <w:r w:rsidRPr="00397A73">
              <w:rPr>
                <w:lang w:eastAsia="de-DE"/>
              </w:rPr>
              <w:t xml:space="preserve"> (measurement 1)</w:t>
            </w:r>
          </w:p>
        </w:tc>
        <w:tc>
          <w:tcPr>
            <w:tcW w:w="1060" w:type="dxa"/>
            <w:shd w:val="clear" w:color="auto" w:fill="auto"/>
            <w:vAlign w:val="center"/>
          </w:tcPr>
          <w:p w14:paraId="01531F58" w14:textId="77777777" w:rsidR="0024425A" w:rsidRPr="00397A73" w:rsidRDefault="0024425A" w:rsidP="00947B47">
            <w:pPr>
              <w:spacing w:before="60"/>
              <w:rPr>
                <w:lang w:eastAsia="de-DE"/>
              </w:rPr>
            </w:pPr>
            <w:r w:rsidRPr="00397A73">
              <w:rPr>
                <w:lang w:eastAsia="de-DE"/>
              </w:rPr>
              <w:t>4</w:t>
            </w:r>
          </w:p>
        </w:tc>
        <w:tc>
          <w:tcPr>
            <w:tcW w:w="1701" w:type="dxa"/>
            <w:shd w:val="clear" w:color="auto" w:fill="auto"/>
            <w:vAlign w:val="center"/>
          </w:tcPr>
          <w:p w14:paraId="6CE6119D" w14:textId="77777777" w:rsidR="0024425A" w:rsidRPr="00397A73" w:rsidRDefault="0024425A" w:rsidP="00947B47">
            <w:pPr>
              <w:spacing w:before="60"/>
              <w:rPr>
                <w:lang w:eastAsia="de-DE"/>
              </w:rPr>
            </w:pPr>
            <w:r w:rsidRPr="00397A73">
              <w:rPr>
                <w:lang w:eastAsia="de-DE"/>
              </w:rPr>
              <w:t>&lt; -148 dBW/Hz</w:t>
            </w:r>
          </w:p>
        </w:tc>
        <w:tc>
          <w:tcPr>
            <w:tcW w:w="1560" w:type="dxa"/>
            <w:shd w:val="clear" w:color="auto" w:fill="auto"/>
            <w:vAlign w:val="center"/>
          </w:tcPr>
          <w:p w14:paraId="513E990A" w14:textId="77777777" w:rsidR="0024425A" w:rsidRPr="00397A73" w:rsidRDefault="0024425A" w:rsidP="00947B47">
            <w:pPr>
              <w:spacing w:before="60"/>
              <w:rPr>
                <w:lang w:eastAsia="de-DE"/>
              </w:rPr>
            </w:pPr>
            <w:r w:rsidRPr="00397A73">
              <w:rPr>
                <w:lang w:eastAsia="de-DE"/>
              </w:rPr>
              <w:t>&lt; 13 dBµV/m</w:t>
            </w:r>
          </w:p>
        </w:tc>
        <w:tc>
          <w:tcPr>
            <w:tcW w:w="1448" w:type="dxa"/>
            <w:shd w:val="clear" w:color="auto" w:fill="auto"/>
            <w:vAlign w:val="center"/>
          </w:tcPr>
          <w:p w14:paraId="6981F450" w14:textId="77777777" w:rsidR="0024425A" w:rsidRPr="00397A73" w:rsidRDefault="0024425A" w:rsidP="00947B47">
            <w:pPr>
              <w:spacing w:before="60"/>
              <w:rPr>
                <w:lang w:eastAsia="de-DE"/>
              </w:rPr>
            </w:pPr>
            <w:r w:rsidRPr="00397A73">
              <w:rPr>
                <w:lang w:eastAsia="de-DE"/>
              </w:rPr>
              <w:t>&gt; 24 dB</w:t>
            </w:r>
          </w:p>
        </w:tc>
      </w:tr>
      <w:tr w:rsidR="0024425A" w:rsidRPr="00397A73" w14:paraId="1D15247C" w14:textId="77777777" w:rsidTr="00F509D0">
        <w:trPr>
          <w:jc w:val="center"/>
        </w:trPr>
        <w:tc>
          <w:tcPr>
            <w:tcW w:w="1948" w:type="dxa"/>
            <w:shd w:val="clear" w:color="auto" w:fill="auto"/>
            <w:vAlign w:val="center"/>
          </w:tcPr>
          <w:p w14:paraId="7CA36259" w14:textId="77777777" w:rsidR="0024425A" w:rsidRPr="00397A73" w:rsidRDefault="0024425A" w:rsidP="00947B47">
            <w:pPr>
              <w:spacing w:before="60"/>
              <w:rPr>
                <w:lang w:eastAsia="de-DE"/>
              </w:rPr>
            </w:pPr>
            <w:proofErr w:type="spellStart"/>
            <w:r w:rsidRPr="00397A73">
              <w:rPr>
                <w:lang w:eastAsia="de-DE"/>
              </w:rPr>
              <w:t>Weißling</w:t>
            </w:r>
            <w:proofErr w:type="spellEnd"/>
            <w:r w:rsidRPr="00397A73">
              <w:rPr>
                <w:lang w:eastAsia="de-DE"/>
              </w:rPr>
              <w:t xml:space="preserve"> (measurement 2)</w:t>
            </w:r>
          </w:p>
        </w:tc>
        <w:tc>
          <w:tcPr>
            <w:tcW w:w="1060" w:type="dxa"/>
            <w:shd w:val="clear" w:color="auto" w:fill="auto"/>
            <w:vAlign w:val="center"/>
          </w:tcPr>
          <w:p w14:paraId="2300DBC8" w14:textId="77777777" w:rsidR="0024425A" w:rsidRPr="00397A73" w:rsidRDefault="0024425A" w:rsidP="00947B47">
            <w:pPr>
              <w:spacing w:before="60"/>
              <w:rPr>
                <w:lang w:eastAsia="de-DE"/>
              </w:rPr>
            </w:pPr>
            <w:r w:rsidRPr="00397A73">
              <w:rPr>
                <w:lang w:eastAsia="de-DE"/>
              </w:rPr>
              <w:t>4</w:t>
            </w:r>
          </w:p>
        </w:tc>
        <w:tc>
          <w:tcPr>
            <w:tcW w:w="1701" w:type="dxa"/>
            <w:shd w:val="clear" w:color="auto" w:fill="auto"/>
            <w:vAlign w:val="center"/>
          </w:tcPr>
          <w:p w14:paraId="72FC4D69" w14:textId="77777777" w:rsidR="0024425A" w:rsidRPr="00397A73" w:rsidRDefault="0024425A" w:rsidP="00947B47">
            <w:pPr>
              <w:spacing w:before="60"/>
              <w:rPr>
                <w:lang w:eastAsia="de-DE"/>
              </w:rPr>
            </w:pPr>
            <w:r w:rsidRPr="00397A73">
              <w:rPr>
                <w:lang w:eastAsia="de-DE"/>
              </w:rPr>
              <w:t>&lt; -148 dBW/Hz</w:t>
            </w:r>
          </w:p>
        </w:tc>
        <w:tc>
          <w:tcPr>
            <w:tcW w:w="1560" w:type="dxa"/>
            <w:shd w:val="clear" w:color="auto" w:fill="auto"/>
            <w:vAlign w:val="center"/>
          </w:tcPr>
          <w:p w14:paraId="5432B978" w14:textId="77777777" w:rsidR="0024425A" w:rsidRPr="00397A73" w:rsidRDefault="0024425A" w:rsidP="00947B47">
            <w:pPr>
              <w:spacing w:before="60"/>
              <w:rPr>
                <w:lang w:eastAsia="de-DE"/>
              </w:rPr>
            </w:pPr>
            <w:r w:rsidRPr="00397A73">
              <w:rPr>
                <w:lang w:eastAsia="de-DE"/>
              </w:rPr>
              <w:t>&lt; 13 dBµV/m</w:t>
            </w:r>
          </w:p>
        </w:tc>
        <w:tc>
          <w:tcPr>
            <w:tcW w:w="1448" w:type="dxa"/>
            <w:shd w:val="clear" w:color="auto" w:fill="auto"/>
            <w:vAlign w:val="center"/>
          </w:tcPr>
          <w:p w14:paraId="3902020B" w14:textId="77777777" w:rsidR="0024425A" w:rsidRPr="00397A73" w:rsidRDefault="0024425A" w:rsidP="00947B47">
            <w:pPr>
              <w:spacing w:before="60"/>
              <w:rPr>
                <w:lang w:eastAsia="de-DE"/>
              </w:rPr>
            </w:pPr>
            <w:r w:rsidRPr="00397A73">
              <w:rPr>
                <w:lang w:eastAsia="de-DE"/>
              </w:rPr>
              <w:t>&gt; 24 dB</w:t>
            </w:r>
          </w:p>
        </w:tc>
      </w:tr>
      <w:tr w:rsidR="0024425A" w:rsidRPr="00397A73" w14:paraId="4FF7A220" w14:textId="77777777" w:rsidTr="00F509D0">
        <w:trPr>
          <w:jc w:val="center"/>
        </w:trPr>
        <w:tc>
          <w:tcPr>
            <w:tcW w:w="1948" w:type="dxa"/>
            <w:shd w:val="clear" w:color="auto" w:fill="auto"/>
            <w:vAlign w:val="center"/>
          </w:tcPr>
          <w:p w14:paraId="4F255D45" w14:textId="77777777" w:rsidR="0024425A" w:rsidRPr="00397A73" w:rsidRDefault="0024425A" w:rsidP="00947B47">
            <w:pPr>
              <w:spacing w:before="60"/>
              <w:rPr>
                <w:lang w:eastAsia="de-DE"/>
              </w:rPr>
            </w:pPr>
            <w:r w:rsidRPr="00397A73">
              <w:rPr>
                <w:lang w:eastAsia="de-DE"/>
              </w:rPr>
              <w:lastRenderedPageBreak/>
              <w:t>Dachau</w:t>
            </w:r>
          </w:p>
        </w:tc>
        <w:tc>
          <w:tcPr>
            <w:tcW w:w="1060" w:type="dxa"/>
            <w:shd w:val="clear" w:color="auto" w:fill="auto"/>
            <w:vAlign w:val="center"/>
          </w:tcPr>
          <w:p w14:paraId="6778110E" w14:textId="77777777" w:rsidR="0024425A" w:rsidRPr="00397A73" w:rsidRDefault="0024425A" w:rsidP="00947B47">
            <w:pPr>
              <w:spacing w:before="60"/>
              <w:rPr>
                <w:lang w:eastAsia="de-DE"/>
              </w:rPr>
            </w:pPr>
            <w:r w:rsidRPr="00397A73">
              <w:rPr>
                <w:lang w:eastAsia="de-DE"/>
              </w:rPr>
              <w:t>4</w:t>
            </w:r>
          </w:p>
        </w:tc>
        <w:tc>
          <w:tcPr>
            <w:tcW w:w="1701" w:type="dxa"/>
            <w:shd w:val="clear" w:color="auto" w:fill="auto"/>
            <w:vAlign w:val="center"/>
          </w:tcPr>
          <w:p w14:paraId="043342FF" w14:textId="77777777" w:rsidR="0024425A" w:rsidRPr="00397A73" w:rsidRDefault="0024425A" w:rsidP="00947B47">
            <w:pPr>
              <w:spacing w:before="60"/>
              <w:rPr>
                <w:lang w:eastAsia="de-DE"/>
              </w:rPr>
            </w:pPr>
            <w:r w:rsidRPr="00397A73">
              <w:rPr>
                <w:lang w:eastAsia="de-DE"/>
              </w:rPr>
              <w:t>&lt; -147 dBW/Hz</w:t>
            </w:r>
          </w:p>
        </w:tc>
        <w:tc>
          <w:tcPr>
            <w:tcW w:w="1560" w:type="dxa"/>
            <w:shd w:val="clear" w:color="auto" w:fill="auto"/>
            <w:vAlign w:val="center"/>
          </w:tcPr>
          <w:p w14:paraId="3D9DDC3F" w14:textId="77777777" w:rsidR="0024425A" w:rsidRPr="00397A73" w:rsidRDefault="0024425A" w:rsidP="00947B47">
            <w:pPr>
              <w:spacing w:before="60"/>
              <w:rPr>
                <w:lang w:eastAsia="de-DE"/>
              </w:rPr>
            </w:pPr>
            <w:r w:rsidRPr="00397A73">
              <w:rPr>
                <w:lang w:eastAsia="de-DE"/>
              </w:rPr>
              <w:t>&lt; 14 dBµV/m</w:t>
            </w:r>
          </w:p>
        </w:tc>
        <w:tc>
          <w:tcPr>
            <w:tcW w:w="1448" w:type="dxa"/>
            <w:shd w:val="clear" w:color="auto" w:fill="auto"/>
            <w:vAlign w:val="center"/>
          </w:tcPr>
          <w:p w14:paraId="6C172BC9" w14:textId="77777777" w:rsidR="0024425A" w:rsidRPr="00397A73" w:rsidRDefault="0024425A" w:rsidP="00947B47">
            <w:pPr>
              <w:spacing w:before="60"/>
              <w:rPr>
                <w:lang w:eastAsia="de-DE"/>
              </w:rPr>
            </w:pPr>
            <w:r w:rsidRPr="00397A73">
              <w:rPr>
                <w:lang w:eastAsia="de-DE"/>
              </w:rPr>
              <w:t>&gt; 23 dB</w:t>
            </w:r>
          </w:p>
        </w:tc>
      </w:tr>
      <w:tr w:rsidR="0024425A" w:rsidRPr="00397A73" w14:paraId="39CA71E4" w14:textId="77777777" w:rsidTr="00F509D0">
        <w:trPr>
          <w:jc w:val="center"/>
        </w:trPr>
        <w:tc>
          <w:tcPr>
            <w:tcW w:w="1948" w:type="dxa"/>
            <w:shd w:val="clear" w:color="auto" w:fill="auto"/>
            <w:vAlign w:val="center"/>
          </w:tcPr>
          <w:p w14:paraId="6A1372E0"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1</w:t>
            </w:r>
          </w:p>
        </w:tc>
        <w:tc>
          <w:tcPr>
            <w:tcW w:w="1060" w:type="dxa"/>
            <w:shd w:val="clear" w:color="auto" w:fill="auto"/>
            <w:vAlign w:val="center"/>
          </w:tcPr>
          <w:p w14:paraId="072ADFA2" w14:textId="77777777" w:rsidR="0024425A" w:rsidRPr="00397A73" w:rsidRDefault="0024425A" w:rsidP="00947B47">
            <w:pPr>
              <w:spacing w:before="60"/>
              <w:rPr>
                <w:lang w:eastAsia="de-DE"/>
              </w:rPr>
            </w:pPr>
            <w:r w:rsidRPr="00397A73">
              <w:rPr>
                <w:lang w:eastAsia="de-DE"/>
              </w:rPr>
              <w:t>1</w:t>
            </w:r>
          </w:p>
        </w:tc>
        <w:tc>
          <w:tcPr>
            <w:tcW w:w="1701" w:type="dxa"/>
            <w:shd w:val="clear" w:color="auto" w:fill="auto"/>
            <w:vAlign w:val="center"/>
          </w:tcPr>
          <w:p w14:paraId="12D1FEAE" w14:textId="77777777" w:rsidR="0024425A" w:rsidRPr="00397A73" w:rsidRDefault="0024425A" w:rsidP="00947B47">
            <w:pPr>
              <w:spacing w:before="60"/>
              <w:rPr>
                <w:lang w:eastAsia="de-DE"/>
              </w:rPr>
            </w:pPr>
            <w:r w:rsidRPr="00397A73">
              <w:rPr>
                <w:lang w:eastAsia="de-DE"/>
              </w:rPr>
              <w:t>&lt; -148 dBW/Hz</w:t>
            </w:r>
          </w:p>
        </w:tc>
        <w:tc>
          <w:tcPr>
            <w:tcW w:w="1560" w:type="dxa"/>
            <w:shd w:val="clear" w:color="auto" w:fill="auto"/>
            <w:vAlign w:val="center"/>
          </w:tcPr>
          <w:p w14:paraId="1D240EDD" w14:textId="77777777" w:rsidR="0024425A" w:rsidRPr="00397A73" w:rsidRDefault="0024425A" w:rsidP="00947B47">
            <w:pPr>
              <w:spacing w:before="60"/>
              <w:rPr>
                <w:lang w:eastAsia="de-DE"/>
              </w:rPr>
            </w:pPr>
            <w:r w:rsidRPr="00397A73">
              <w:rPr>
                <w:lang w:eastAsia="de-DE"/>
              </w:rPr>
              <w:t>&lt; 13 dBµV/m</w:t>
            </w:r>
          </w:p>
        </w:tc>
        <w:tc>
          <w:tcPr>
            <w:tcW w:w="1448" w:type="dxa"/>
            <w:shd w:val="clear" w:color="auto" w:fill="auto"/>
            <w:vAlign w:val="center"/>
          </w:tcPr>
          <w:p w14:paraId="0B5AE9DD" w14:textId="77777777" w:rsidR="0024425A" w:rsidRPr="00397A73" w:rsidRDefault="0024425A" w:rsidP="00947B47">
            <w:pPr>
              <w:spacing w:before="60"/>
              <w:rPr>
                <w:lang w:eastAsia="de-DE"/>
              </w:rPr>
            </w:pPr>
            <w:r w:rsidRPr="00397A73">
              <w:rPr>
                <w:lang w:eastAsia="de-DE"/>
              </w:rPr>
              <w:t>&gt; 24 dB</w:t>
            </w:r>
          </w:p>
        </w:tc>
      </w:tr>
      <w:tr w:rsidR="0024425A" w:rsidRPr="00397A73" w14:paraId="28214740" w14:textId="77777777" w:rsidTr="00F509D0">
        <w:trPr>
          <w:jc w:val="center"/>
        </w:trPr>
        <w:tc>
          <w:tcPr>
            <w:tcW w:w="1948" w:type="dxa"/>
            <w:shd w:val="clear" w:color="auto" w:fill="auto"/>
            <w:vAlign w:val="center"/>
          </w:tcPr>
          <w:p w14:paraId="268010EB"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3</w:t>
            </w:r>
          </w:p>
        </w:tc>
        <w:tc>
          <w:tcPr>
            <w:tcW w:w="1060" w:type="dxa"/>
            <w:shd w:val="clear" w:color="auto" w:fill="auto"/>
            <w:vAlign w:val="center"/>
          </w:tcPr>
          <w:p w14:paraId="1A15E017" w14:textId="77777777" w:rsidR="0024425A" w:rsidRPr="00397A73" w:rsidRDefault="0024425A" w:rsidP="00947B47">
            <w:pPr>
              <w:spacing w:before="60"/>
              <w:rPr>
                <w:lang w:eastAsia="de-DE"/>
              </w:rPr>
            </w:pPr>
            <w:r w:rsidRPr="00397A73">
              <w:rPr>
                <w:lang w:eastAsia="de-DE"/>
              </w:rPr>
              <w:t>1</w:t>
            </w:r>
          </w:p>
        </w:tc>
        <w:tc>
          <w:tcPr>
            <w:tcW w:w="1701" w:type="dxa"/>
            <w:shd w:val="clear" w:color="auto" w:fill="auto"/>
            <w:vAlign w:val="center"/>
          </w:tcPr>
          <w:p w14:paraId="5442883A" w14:textId="77777777" w:rsidR="0024425A" w:rsidRPr="00397A73" w:rsidRDefault="0024425A" w:rsidP="00947B47">
            <w:pPr>
              <w:spacing w:before="60"/>
              <w:rPr>
                <w:lang w:eastAsia="de-DE"/>
              </w:rPr>
            </w:pPr>
            <w:r w:rsidRPr="00397A73">
              <w:rPr>
                <w:lang w:eastAsia="de-DE"/>
              </w:rPr>
              <w:t>&lt; -149 dBW/Hz</w:t>
            </w:r>
          </w:p>
        </w:tc>
        <w:tc>
          <w:tcPr>
            <w:tcW w:w="1560" w:type="dxa"/>
            <w:shd w:val="clear" w:color="auto" w:fill="auto"/>
            <w:vAlign w:val="center"/>
          </w:tcPr>
          <w:p w14:paraId="177109EA" w14:textId="77777777" w:rsidR="0024425A" w:rsidRPr="00397A73" w:rsidRDefault="0024425A" w:rsidP="00947B47">
            <w:pPr>
              <w:spacing w:before="60"/>
              <w:rPr>
                <w:lang w:eastAsia="de-DE"/>
              </w:rPr>
            </w:pPr>
            <w:r w:rsidRPr="00397A73">
              <w:rPr>
                <w:lang w:eastAsia="de-DE"/>
              </w:rPr>
              <w:t>&lt; 12 dBµV/m</w:t>
            </w:r>
          </w:p>
        </w:tc>
        <w:tc>
          <w:tcPr>
            <w:tcW w:w="1448" w:type="dxa"/>
            <w:shd w:val="clear" w:color="auto" w:fill="auto"/>
            <w:vAlign w:val="center"/>
          </w:tcPr>
          <w:p w14:paraId="66961E9C" w14:textId="77777777" w:rsidR="0024425A" w:rsidRPr="00397A73" w:rsidRDefault="0024425A" w:rsidP="00947B47">
            <w:pPr>
              <w:spacing w:before="60"/>
              <w:rPr>
                <w:lang w:eastAsia="de-DE"/>
              </w:rPr>
            </w:pPr>
            <w:r w:rsidRPr="00397A73">
              <w:rPr>
                <w:lang w:eastAsia="de-DE"/>
              </w:rPr>
              <w:t>&gt; 25 dB</w:t>
            </w:r>
          </w:p>
        </w:tc>
      </w:tr>
      <w:tr w:rsidR="0024425A" w:rsidRPr="00397A73" w14:paraId="5A70B4E4" w14:textId="77777777" w:rsidTr="00F509D0">
        <w:trPr>
          <w:jc w:val="center"/>
        </w:trPr>
        <w:tc>
          <w:tcPr>
            <w:tcW w:w="1948" w:type="dxa"/>
            <w:shd w:val="clear" w:color="auto" w:fill="auto"/>
            <w:vAlign w:val="center"/>
          </w:tcPr>
          <w:p w14:paraId="1FB73067"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4</w:t>
            </w:r>
          </w:p>
        </w:tc>
        <w:tc>
          <w:tcPr>
            <w:tcW w:w="1060" w:type="dxa"/>
            <w:shd w:val="clear" w:color="auto" w:fill="auto"/>
            <w:vAlign w:val="center"/>
          </w:tcPr>
          <w:p w14:paraId="51C8A434" w14:textId="77777777" w:rsidR="0024425A" w:rsidRPr="00397A73" w:rsidRDefault="0024425A" w:rsidP="00947B47">
            <w:pPr>
              <w:spacing w:before="60"/>
              <w:rPr>
                <w:lang w:eastAsia="de-DE"/>
              </w:rPr>
            </w:pPr>
            <w:r w:rsidRPr="00397A73">
              <w:rPr>
                <w:lang w:eastAsia="de-DE"/>
              </w:rPr>
              <w:t>1</w:t>
            </w:r>
          </w:p>
        </w:tc>
        <w:tc>
          <w:tcPr>
            <w:tcW w:w="1701" w:type="dxa"/>
            <w:shd w:val="clear" w:color="auto" w:fill="auto"/>
            <w:vAlign w:val="center"/>
          </w:tcPr>
          <w:p w14:paraId="19502EFE" w14:textId="77777777" w:rsidR="0024425A" w:rsidRPr="00397A73" w:rsidRDefault="0024425A" w:rsidP="00947B47">
            <w:pPr>
              <w:spacing w:before="60"/>
              <w:rPr>
                <w:lang w:eastAsia="de-DE"/>
              </w:rPr>
            </w:pPr>
            <w:r w:rsidRPr="00397A73">
              <w:rPr>
                <w:lang w:eastAsia="de-DE"/>
              </w:rPr>
              <w:t>&lt; -151 dBW/Hz</w:t>
            </w:r>
          </w:p>
        </w:tc>
        <w:tc>
          <w:tcPr>
            <w:tcW w:w="1560" w:type="dxa"/>
            <w:shd w:val="clear" w:color="auto" w:fill="auto"/>
            <w:vAlign w:val="center"/>
          </w:tcPr>
          <w:p w14:paraId="3427806B" w14:textId="77777777" w:rsidR="0024425A" w:rsidRPr="00397A73" w:rsidRDefault="0024425A" w:rsidP="00947B47">
            <w:pPr>
              <w:spacing w:before="60"/>
              <w:rPr>
                <w:lang w:eastAsia="de-DE"/>
              </w:rPr>
            </w:pPr>
            <w:r w:rsidRPr="00397A73">
              <w:rPr>
                <w:lang w:eastAsia="de-DE"/>
              </w:rPr>
              <w:t>&lt; 10 dBµV/m</w:t>
            </w:r>
          </w:p>
        </w:tc>
        <w:tc>
          <w:tcPr>
            <w:tcW w:w="1448" w:type="dxa"/>
            <w:shd w:val="clear" w:color="auto" w:fill="auto"/>
            <w:vAlign w:val="center"/>
          </w:tcPr>
          <w:p w14:paraId="6A7660E9" w14:textId="77777777" w:rsidR="0024425A" w:rsidRPr="00397A73" w:rsidRDefault="0024425A" w:rsidP="00947B47">
            <w:pPr>
              <w:spacing w:before="60"/>
              <w:rPr>
                <w:lang w:eastAsia="de-DE"/>
              </w:rPr>
            </w:pPr>
            <w:r w:rsidRPr="00397A73">
              <w:rPr>
                <w:lang w:eastAsia="de-DE"/>
              </w:rPr>
              <w:t>&gt; 27 dB</w:t>
            </w:r>
          </w:p>
        </w:tc>
      </w:tr>
      <w:tr w:rsidR="0024425A" w:rsidRPr="00397A73" w14:paraId="03EAA413" w14:textId="77777777" w:rsidTr="00F509D0">
        <w:trPr>
          <w:jc w:val="center"/>
        </w:trPr>
        <w:tc>
          <w:tcPr>
            <w:tcW w:w="1948" w:type="dxa"/>
            <w:shd w:val="clear" w:color="auto" w:fill="auto"/>
            <w:vAlign w:val="center"/>
          </w:tcPr>
          <w:p w14:paraId="30D87E66" w14:textId="77777777" w:rsidR="0024425A" w:rsidRPr="00397A73" w:rsidRDefault="0024425A" w:rsidP="00947B47">
            <w:pPr>
              <w:spacing w:before="60"/>
              <w:rPr>
                <w:lang w:eastAsia="de-DE"/>
              </w:rPr>
            </w:pPr>
            <w:proofErr w:type="spellStart"/>
            <w:r w:rsidRPr="00397A73">
              <w:rPr>
                <w:lang w:eastAsia="de-DE"/>
              </w:rPr>
              <w:t>Odelzhausen</w:t>
            </w:r>
            <w:proofErr w:type="spellEnd"/>
            <w:r w:rsidRPr="00397A73">
              <w:rPr>
                <w:lang w:eastAsia="de-DE"/>
              </w:rPr>
              <w:t xml:space="preserve"> 5</w:t>
            </w:r>
          </w:p>
        </w:tc>
        <w:tc>
          <w:tcPr>
            <w:tcW w:w="1060" w:type="dxa"/>
            <w:shd w:val="clear" w:color="auto" w:fill="auto"/>
            <w:vAlign w:val="center"/>
          </w:tcPr>
          <w:p w14:paraId="7C75D449" w14:textId="77777777" w:rsidR="0024425A" w:rsidRPr="00397A73" w:rsidRDefault="0024425A" w:rsidP="00947B47">
            <w:pPr>
              <w:spacing w:before="60"/>
              <w:rPr>
                <w:lang w:eastAsia="de-DE"/>
              </w:rPr>
            </w:pPr>
            <w:r w:rsidRPr="00397A73">
              <w:rPr>
                <w:lang w:eastAsia="de-DE"/>
              </w:rPr>
              <w:t>1</w:t>
            </w:r>
          </w:p>
        </w:tc>
        <w:tc>
          <w:tcPr>
            <w:tcW w:w="1701" w:type="dxa"/>
            <w:shd w:val="clear" w:color="auto" w:fill="auto"/>
            <w:vAlign w:val="center"/>
          </w:tcPr>
          <w:p w14:paraId="4F5DEE6D" w14:textId="77777777" w:rsidR="0024425A" w:rsidRPr="00397A73" w:rsidRDefault="0024425A" w:rsidP="00947B47">
            <w:pPr>
              <w:spacing w:before="60"/>
              <w:rPr>
                <w:lang w:eastAsia="de-DE"/>
              </w:rPr>
            </w:pPr>
            <w:r w:rsidRPr="00397A73">
              <w:rPr>
                <w:lang w:eastAsia="de-DE"/>
              </w:rPr>
              <w:t>&lt; -149 dBW/Hz</w:t>
            </w:r>
          </w:p>
        </w:tc>
        <w:tc>
          <w:tcPr>
            <w:tcW w:w="1560" w:type="dxa"/>
            <w:shd w:val="clear" w:color="auto" w:fill="auto"/>
            <w:vAlign w:val="center"/>
          </w:tcPr>
          <w:p w14:paraId="6190B9D1" w14:textId="77777777" w:rsidR="0024425A" w:rsidRPr="00397A73" w:rsidRDefault="0024425A" w:rsidP="00947B47">
            <w:pPr>
              <w:spacing w:before="60"/>
              <w:rPr>
                <w:lang w:eastAsia="de-DE"/>
              </w:rPr>
            </w:pPr>
            <w:r w:rsidRPr="00397A73">
              <w:rPr>
                <w:lang w:eastAsia="de-DE"/>
              </w:rPr>
              <w:t>&lt; 12 dBµV/m</w:t>
            </w:r>
          </w:p>
        </w:tc>
        <w:tc>
          <w:tcPr>
            <w:tcW w:w="1448" w:type="dxa"/>
            <w:shd w:val="clear" w:color="auto" w:fill="auto"/>
            <w:vAlign w:val="center"/>
          </w:tcPr>
          <w:p w14:paraId="08356830" w14:textId="77777777" w:rsidR="0024425A" w:rsidRPr="00397A73" w:rsidRDefault="0024425A" w:rsidP="00947B47">
            <w:pPr>
              <w:spacing w:before="60"/>
              <w:rPr>
                <w:lang w:eastAsia="de-DE"/>
              </w:rPr>
            </w:pPr>
            <w:r w:rsidRPr="00397A73">
              <w:rPr>
                <w:lang w:eastAsia="de-DE"/>
              </w:rPr>
              <w:t>&gt; 25 dB</w:t>
            </w:r>
          </w:p>
        </w:tc>
      </w:tr>
      <w:tr w:rsidR="0024425A" w:rsidRPr="00397A73" w14:paraId="28CA4CA7" w14:textId="77777777" w:rsidTr="00F509D0">
        <w:trPr>
          <w:jc w:val="center"/>
        </w:trPr>
        <w:tc>
          <w:tcPr>
            <w:tcW w:w="1948" w:type="dxa"/>
            <w:shd w:val="clear" w:color="auto" w:fill="auto"/>
            <w:vAlign w:val="center"/>
          </w:tcPr>
          <w:p w14:paraId="5BA52DF0" w14:textId="77777777" w:rsidR="0024425A" w:rsidRPr="00397A73" w:rsidRDefault="0024425A" w:rsidP="00947B47">
            <w:pPr>
              <w:spacing w:before="60"/>
              <w:rPr>
                <w:lang w:eastAsia="de-DE"/>
              </w:rPr>
            </w:pPr>
            <w:proofErr w:type="spellStart"/>
            <w:r w:rsidRPr="00397A73">
              <w:rPr>
                <w:lang w:eastAsia="de-DE"/>
              </w:rPr>
              <w:t>Dasing</w:t>
            </w:r>
            <w:proofErr w:type="spellEnd"/>
            <w:r w:rsidRPr="00397A73">
              <w:rPr>
                <w:lang w:eastAsia="de-DE"/>
              </w:rPr>
              <w:t xml:space="preserve"> 1</w:t>
            </w:r>
          </w:p>
        </w:tc>
        <w:tc>
          <w:tcPr>
            <w:tcW w:w="1060" w:type="dxa"/>
            <w:shd w:val="clear" w:color="auto" w:fill="auto"/>
            <w:vAlign w:val="center"/>
          </w:tcPr>
          <w:p w14:paraId="6AE04380" w14:textId="77777777" w:rsidR="0024425A" w:rsidRPr="00397A73" w:rsidRDefault="0024425A" w:rsidP="00947B47">
            <w:pPr>
              <w:spacing w:before="60"/>
              <w:rPr>
                <w:lang w:eastAsia="de-DE"/>
              </w:rPr>
            </w:pPr>
            <w:r w:rsidRPr="00397A73">
              <w:rPr>
                <w:lang w:eastAsia="de-DE"/>
              </w:rPr>
              <w:t>1</w:t>
            </w:r>
          </w:p>
        </w:tc>
        <w:tc>
          <w:tcPr>
            <w:tcW w:w="1701" w:type="dxa"/>
            <w:shd w:val="clear" w:color="auto" w:fill="auto"/>
            <w:vAlign w:val="center"/>
          </w:tcPr>
          <w:p w14:paraId="388A743F" w14:textId="77777777" w:rsidR="0024425A" w:rsidRPr="00397A73" w:rsidRDefault="0024425A" w:rsidP="00947B47">
            <w:pPr>
              <w:spacing w:before="60"/>
              <w:rPr>
                <w:lang w:eastAsia="de-DE"/>
              </w:rPr>
            </w:pPr>
            <w:r w:rsidRPr="00397A73">
              <w:rPr>
                <w:lang w:eastAsia="de-DE"/>
              </w:rPr>
              <w:t>&lt; -150 dBW/Hz</w:t>
            </w:r>
          </w:p>
        </w:tc>
        <w:tc>
          <w:tcPr>
            <w:tcW w:w="1560" w:type="dxa"/>
            <w:shd w:val="clear" w:color="auto" w:fill="auto"/>
            <w:vAlign w:val="center"/>
          </w:tcPr>
          <w:p w14:paraId="329A5A59" w14:textId="77777777" w:rsidR="0024425A" w:rsidRPr="00397A73" w:rsidRDefault="0024425A" w:rsidP="00947B47">
            <w:pPr>
              <w:spacing w:before="60"/>
              <w:rPr>
                <w:lang w:eastAsia="de-DE"/>
              </w:rPr>
            </w:pPr>
            <w:r w:rsidRPr="00397A73">
              <w:rPr>
                <w:lang w:eastAsia="de-DE"/>
              </w:rPr>
              <w:t>&lt; 11 dBµV/m</w:t>
            </w:r>
          </w:p>
        </w:tc>
        <w:tc>
          <w:tcPr>
            <w:tcW w:w="1448" w:type="dxa"/>
            <w:shd w:val="clear" w:color="auto" w:fill="auto"/>
            <w:vAlign w:val="center"/>
          </w:tcPr>
          <w:p w14:paraId="6688CA6B" w14:textId="77777777" w:rsidR="0024425A" w:rsidRPr="00397A73" w:rsidRDefault="0024425A" w:rsidP="00947B47">
            <w:pPr>
              <w:spacing w:before="60"/>
              <w:rPr>
                <w:lang w:eastAsia="de-DE"/>
              </w:rPr>
            </w:pPr>
            <w:r w:rsidRPr="00397A73">
              <w:rPr>
                <w:lang w:eastAsia="de-DE"/>
              </w:rPr>
              <w:t>&gt; 26 dB</w:t>
            </w:r>
          </w:p>
        </w:tc>
      </w:tr>
      <w:tr w:rsidR="0024425A" w:rsidRPr="00397A73" w14:paraId="33D97E98" w14:textId="77777777" w:rsidTr="00F509D0">
        <w:trPr>
          <w:jc w:val="center"/>
        </w:trPr>
        <w:tc>
          <w:tcPr>
            <w:tcW w:w="1948" w:type="dxa"/>
            <w:shd w:val="clear" w:color="auto" w:fill="auto"/>
            <w:vAlign w:val="center"/>
          </w:tcPr>
          <w:p w14:paraId="73EB7E14" w14:textId="77777777" w:rsidR="0024425A" w:rsidRPr="00397A73" w:rsidRDefault="0024425A" w:rsidP="00947B47">
            <w:pPr>
              <w:spacing w:before="60"/>
              <w:rPr>
                <w:lang w:eastAsia="de-DE"/>
              </w:rPr>
            </w:pPr>
            <w:proofErr w:type="spellStart"/>
            <w:r w:rsidRPr="00397A73">
              <w:rPr>
                <w:lang w:eastAsia="de-DE"/>
              </w:rPr>
              <w:t>Dasing</w:t>
            </w:r>
            <w:proofErr w:type="spellEnd"/>
            <w:r w:rsidRPr="00397A73">
              <w:rPr>
                <w:lang w:eastAsia="de-DE"/>
              </w:rPr>
              <w:t xml:space="preserve"> 2</w:t>
            </w:r>
          </w:p>
        </w:tc>
        <w:tc>
          <w:tcPr>
            <w:tcW w:w="1060" w:type="dxa"/>
            <w:shd w:val="clear" w:color="auto" w:fill="auto"/>
            <w:vAlign w:val="center"/>
          </w:tcPr>
          <w:p w14:paraId="2C50B62F" w14:textId="77777777" w:rsidR="0024425A" w:rsidRPr="00397A73" w:rsidRDefault="0024425A" w:rsidP="00947B47">
            <w:pPr>
              <w:spacing w:before="60"/>
              <w:rPr>
                <w:lang w:eastAsia="de-DE"/>
              </w:rPr>
            </w:pPr>
            <w:r w:rsidRPr="00397A73">
              <w:rPr>
                <w:lang w:eastAsia="de-DE"/>
              </w:rPr>
              <w:t>1</w:t>
            </w:r>
          </w:p>
        </w:tc>
        <w:tc>
          <w:tcPr>
            <w:tcW w:w="1701" w:type="dxa"/>
            <w:shd w:val="clear" w:color="auto" w:fill="auto"/>
            <w:vAlign w:val="center"/>
          </w:tcPr>
          <w:p w14:paraId="2F69F8B9" w14:textId="77777777" w:rsidR="0024425A" w:rsidRPr="00397A73" w:rsidRDefault="0024425A" w:rsidP="00947B47">
            <w:pPr>
              <w:spacing w:before="60"/>
              <w:rPr>
                <w:lang w:eastAsia="de-DE"/>
              </w:rPr>
            </w:pPr>
            <w:r w:rsidRPr="00397A73">
              <w:rPr>
                <w:lang w:eastAsia="de-DE"/>
              </w:rPr>
              <w:t>&lt; -150 dBW/Hz</w:t>
            </w:r>
          </w:p>
        </w:tc>
        <w:tc>
          <w:tcPr>
            <w:tcW w:w="1560" w:type="dxa"/>
            <w:shd w:val="clear" w:color="auto" w:fill="auto"/>
            <w:vAlign w:val="center"/>
          </w:tcPr>
          <w:p w14:paraId="0F77AE45" w14:textId="77777777" w:rsidR="0024425A" w:rsidRPr="00397A73" w:rsidRDefault="0024425A" w:rsidP="00947B47">
            <w:pPr>
              <w:spacing w:before="60"/>
              <w:rPr>
                <w:lang w:eastAsia="de-DE"/>
              </w:rPr>
            </w:pPr>
            <w:r w:rsidRPr="00397A73">
              <w:rPr>
                <w:lang w:eastAsia="de-DE"/>
              </w:rPr>
              <w:t>&lt; 11 dBµV/m</w:t>
            </w:r>
          </w:p>
        </w:tc>
        <w:tc>
          <w:tcPr>
            <w:tcW w:w="1448" w:type="dxa"/>
            <w:shd w:val="clear" w:color="auto" w:fill="auto"/>
            <w:vAlign w:val="center"/>
          </w:tcPr>
          <w:p w14:paraId="7D655777" w14:textId="77777777" w:rsidR="0024425A" w:rsidRPr="00397A73" w:rsidRDefault="0024425A" w:rsidP="00947B47">
            <w:pPr>
              <w:spacing w:before="60"/>
              <w:rPr>
                <w:lang w:eastAsia="de-DE"/>
              </w:rPr>
            </w:pPr>
            <w:r w:rsidRPr="00397A73">
              <w:rPr>
                <w:lang w:eastAsia="de-DE"/>
              </w:rPr>
              <w:t>&gt; 26 dB</w:t>
            </w:r>
          </w:p>
        </w:tc>
      </w:tr>
      <w:tr w:rsidR="0024425A" w:rsidRPr="00397A73" w14:paraId="23661048" w14:textId="77777777" w:rsidTr="00F509D0">
        <w:trPr>
          <w:jc w:val="center"/>
        </w:trPr>
        <w:tc>
          <w:tcPr>
            <w:tcW w:w="1948" w:type="dxa"/>
            <w:shd w:val="clear" w:color="auto" w:fill="auto"/>
            <w:vAlign w:val="center"/>
          </w:tcPr>
          <w:p w14:paraId="39DA6B8E" w14:textId="77777777" w:rsidR="0024425A" w:rsidRPr="00397A73" w:rsidRDefault="0024425A" w:rsidP="00947B47">
            <w:pPr>
              <w:spacing w:before="60"/>
              <w:rPr>
                <w:lang w:eastAsia="de-DE"/>
              </w:rPr>
            </w:pPr>
            <w:proofErr w:type="spellStart"/>
            <w:r w:rsidRPr="00397A73">
              <w:rPr>
                <w:lang w:eastAsia="de-DE"/>
              </w:rPr>
              <w:t>Dasing</w:t>
            </w:r>
            <w:proofErr w:type="spellEnd"/>
            <w:r w:rsidRPr="00397A73">
              <w:rPr>
                <w:lang w:eastAsia="de-DE"/>
              </w:rPr>
              <w:t xml:space="preserve"> 3</w:t>
            </w:r>
          </w:p>
        </w:tc>
        <w:tc>
          <w:tcPr>
            <w:tcW w:w="1060" w:type="dxa"/>
            <w:shd w:val="clear" w:color="auto" w:fill="auto"/>
            <w:vAlign w:val="center"/>
          </w:tcPr>
          <w:p w14:paraId="0B5CF45D" w14:textId="77777777" w:rsidR="0024425A" w:rsidRPr="00397A73" w:rsidRDefault="0024425A" w:rsidP="00947B47">
            <w:pPr>
              <w:spacing w:before="60"/>
              <w:rPr>
                <w:lang w:eastAsia="de-DE"/>
              </w:rPr>
            </w:pPr>
            <w:r w:rsidRPr="00397A73">
              <w:rPr>
                <w:lang w:eastAsia="de-DE"/>
              </w:rPr>
              <w:t>1</w:t>
            </w:r>
          </w:p>
        </w:tc>
        <w:tc>
          <w:tcPr>
            <w:tcW w:w="1701" w:type="dxa"/>
            <w:shd w:val="clear" w:color="auto" w:fill="auto"/>
            <w:vAlign w:val="center"/>
          </w:tcPr>
          <w:p w14:paraId="08175C18" w14:textId="77777777" w:rsidR="0024425A" w:rsidRPr="00397A73" w:rsidRDefault="0024425A" w:rsidP="00947B47">
            <w:pPr>
              <w:spacing w:before="60"/>
              <w:rPr>
                <w:lang w:eastAsia="de-DE"/>
              </w:rPr>
            </w:pPr>
            <w:r w:rsidRPr="00397A73">
              <w:rPr>
                <w:lang w:eastAsia="de-DE"/>
              </w:rPr>
              <w:t>&lt; -151 dBW/Hz</w:t>
            </w:r>
          </w:p>
        </w:tc>
        <w:tc>
          <w:tcPr>
            <w:tcW w:w="1560" w:type="dxa"/>
            <w:shd w:val="clear" w:color="auto" w:fill="auto"/>
            <w:vAlign w:val="center"/>
          </w:tcPr>
          <w:p w14:paraId="0334C310" w14:textId="77777777" w:rsidR="0024425A" w:rsidRPr="00397A73" w:rsidRDefault="0024425A" w:rsidP="00947B47">
            <w:pPr>
              <w:spacing w:before="60"/>
              <w:rPr>
                <w:lang w:eastAsia="de-DE"/>
              </w:rPr>
            </w:pPr>
            <w:r w:rsidRPr="00397A73">
              <w:rPr>
                <w:lang w:eastAsia="de-DE"/>
              </w:rPr>
              <w:t>&lt; 10 dBµV/m</w:t>
            </w:r>
          </w:p>
        </w:tc>
        <w:tc>
          <w:tcPr>
            <w:tcW w:w="1448" w:type="dxa"/>
            <w:shd w:val="clear" w:color="auto" w:fill="auto"/>
            <w:vAlign w:val="center"/>
          </w:tcPr>
          <w:p w14:paraId="1A2BF516" w14:textId="77777777" w:rsidR="0024425A" w:rsidRPr="00397A73" w:rsidRDefault="0024425A" w:rsidP="00947B47">
            <w:pPr>
              <w:spacing w:before="60"/>
              <w:rPr>
                <w:lang w:eastAsia="de-DE"/>
              </w:rPr>
            </w:pPr>
            <w:r w:rsidRPr="00397A73">
              <w:rPr>
                <w:lang w:eastAsia="de-DE"/>
              </w:rPr>
              <w:t>&gt; 27 dB</w:t>
            </w:r>
          </w:p>
        </w:tc>
      </w:tr>
    </w:tbl>
    <w:p w14:paraId="1D8B68FC" w14:textId="77777777" w:rsidR="0024425A" w:rsidRPr="00397A73" w:rsidRDefault="00AD3AD2" w:rsidP="0024425A">
      <w:r w:rsidRPr="00397A73">
        <w:t>The below table</w:t>
      </w:r>
      <w:r w:rsidR="0024425A" w:rsidRPr="00397A73">
        <w:t xml:space="preserve"> sets out the values for the measured wind turbines at 1413 MHz (the limit is 37 dBµV/m at a distance of 30 m). </w:t>
      </w:r>
    </w:p>
    <w:p w14:paraId="08474253" w14:textId="77777777" w:rsidR="0024425A" w:rsidRPr="00397A73" w:rsidRDefault="0024425A" w:rsidP="00B45EB4">
      <w:pPr>
        <w:pStyle w:val="Caption"/>
        <w:keepNext/>
        <w:rPr>
          <w:lang w:val="en-GB"/>
        </w:rPr>
      </w:pPr>
      <w:r w:rsidRPr="00397A73">
        <w:rPr>
          <w:lang w:val="en-GB"/>
        </w:rPr>
        <w:t xml:space="preserve">Table </w:t>
      </w:r>
      <w:r w:rsidR="004A490A" w:rsidRPr="00397A73">
        <w:rPr>
          <w:lang w:val="en-GB"/>
        </w:rPr>
        <w:fldChar w:fldCharType="begin"/>
      </w:r>
      <w:r w:rsidR="004A490A" w:rsidRPr="00397A73">
        <w:rPr>
          <w:lang w:val="en-GB"/>
        </w:rPr>
        <w:instrText xml:space="preserve"> SEQ Tabel \* ARABIC </w:instrText>
      </w:r>
      <w:r w:rsidR="004A490A" w:rsidRPr="00397A73">
        <w:rPr>
          <w:lang w:val="en-GB"/>
        </w:rPr>
        <w:fldChar w:fldCharType="separate"/>
      </w:r>
      <w:r w:rsidR="003E5126" w:rsidRPr="00397A73">
        <w:rPr>
          <w:noProof/>
          <w:lang w:val="en-GB"/>
        </w:rPr>
        <w:t>9</w:t>
      </w:r>
      <w:r w:rsidR="004A490A" w:rsidRPr="00397A73">
        <w:rPr>
          <w:lang w:val="en-GB"/>
        </w:rPr>
        <w:fldChar w:fldCharType="end"/>
      </w:r>
      <w:r w:rsidRPr="00397A73">
        <w:rPr>
          <w:lang w:val="en-GB"/>
        </w:rPr>
        <w:t xml:space="preserve">: Comparison of measured </w:t>
      </w:r>
      <w:r w:rsidR="00967DC7" w:rsidRPr="00397A73">
        <w:rPr>
          <w:lang w:val="en-GB"/>
        </w:rPr>
        <w:t>wind turbine</w:t>
      </w:r>
      <w:r w:rsidRPr="00397A73">
        <w:rPr>
          <w:lang w:val="en-GB"/>
        </w:rPr>
        <w:t xml:space="preserve"> emissions with EMC limits at 1413 MHz</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68"/>
        <w:gridCol w:w="1275"/>
        <w:gridCol w:w="1560"/>
        <w:gridCol w:w="1595"/>
        <w:gridCol w:w="1561"/>
      </w:tblGrid>
      <w:tr w:rsidR="003E5126" w:rsidRPr="00397A73" w14:paraId="0BAEF680" w14:textId="77777777" w:rsidTr="00947B47">
        <w:trPr>
          <w:tblHeader/>
          <w:jc w:val="center"/>
        </w:trPr>
        <w:tc>
          <w:tcPr>
            <w:tcW w:w="1668"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30C8152A" w14:textId="77777777" w:rsidR="0024425A" w:rsidRPr="00397A73" w:rsidRDefault="0024425A" w:rsidP="00B45EB4">
            <w:pPr>
              <w:keepNext/>
              <w:spacing w:before="120" w:after="120"/>
              <w:jc w:val="center"/>
              <w:rPr>
                <w:b/>
                <w:color w:val="FFFFFF"/>
                <w:lang w:eastAsia="de-DE"/>
              </w:rPr>
            </w:pPr>
            <w:r w:rsidRPr="00397A73">
              <w:rPr>
                <w:b/>
                <w:color w:val="FFFFFF"/>
                <w:lang w:eastAsia="de-DE"/>
              </w:rPr>
              <w:t>Location / WT</w:t>
            </w:r>
          </w:p>
        </w:tc>
        <w:tc>
          <w:tcPr>
            <w:tcW w:w="1275"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06E0A9C7" w14:textId="77777777" w:rsidR="0024425A" w:rsidRPr="00397A73" w:rsidRDefault="0024425A" w:rsidP="00B45EB4">
            <w:pPr>
              <w:keepNext/>
              <w:spacing w:before="120" w:after="120"/>
              <w:jc w:val="center"/>
              <w:rPr>
                <w:b/>
                <w:color w:val="FFFFFF"/>
                <w:lang w:eastAsia="de-DE"/>
              </w:rPr>
            </w:pPr>
            <w:r w:rsidRPr="00397A73">
              <w:rPr>
                <w:b/>
                <w:color w:val="FFFFFF"/>
                <w:lang w:eastAsia="de-DE"/>
              </w:rPr>
              <w:t>Vendor / type</w:t>
            </w:r>
          </w:p>
        </w:tc>
        <w:tc>
          <w:tcPr>
            <w:tcW w:w="1560"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73DDEFA3" w14:textId="77777777" w:rsidR="0024425A" w:rsidRPr="00397A73" w:rsidRDefault="0024425A" w:rsidP="00B45EB4">
            <w:pPr>
              <w:keepNext/>
              <w:spacing w:before="120" w:after="120"/>
              <w:jc w:val="center"/>
              <w:rPr>
                <w:b/>
                <w:color w:val="FFFFFF"/>
                <w:lang w:eastAsia="de-DE"/>
              </w:rPr>
            </w:pPr>
            <w:r w:rsidRPr="00397A73">
              <w:rPr>
                <w:b/>
                <w:color w:val="FFFFFF"/>
                <w:lang w:eastAsia="de-DE"/>
              </w:rPr>
              <w:t>Emitted spectral pfd</w:t>
            </w:r>
          </w:p>
        </w:tc>
        <w:tc>
          <w:tcPr>
            <w:tcW w:w="1595"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243F30D6" w14:textId="77777777" w:rsidR="0024425A" w:rsidRPr="00397A73" w:rsidRDefault="0024425A" w:rsidP="00B45EB4">
            <w:pPr>
              <w:keepNext/>
              <w:spacing w:before="120" w:after="120"/>
              <w:jc w:val="center"/>
              <w:rPr>
                <w:b/>
                <w:color w:val="FFFFFF"/>
                <w:lang w:eastAsia="de-DE"/>
              </w:rPr>
            </w:pPr>
            <w:r w:rsidRPr="00397A73">
              <w:rPr>
                <w:b/>
                <w:color w:val="FFFFFF"/>
                <w:lang w:eastAsia="de-DE"/>
              </w:rPr>
              <w:t>Field strength at 30 m dist. (QP/120kHz)</w:t>
            </w:r>
          </w:p>
        </w:tc>
        <w:tc>
          <w:tcPr>
            <w:tcW w:w="1561" w:type="dxa"/>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27413585" w14:textId="77777777" w:rsidR="0024425A" w:rsidRPr="00397A73" w:rsidRDefault="0024425A" w:rsidP="00B45EB4">
            <w:pPr>
              <w:keepNext/>
              <w:spacing w:before="120" w:after="120"/>
              <w:jc w:val="center"/>
              <w:rPr>
                <w:b/>
                <w:color w:val="FFFFFF"/>
                <w:lang w:eastAsia="de-DE"/>
              </w:rPr>
            </w:pPr>
            <w:r w:rsidRPr="00397A73">
              <w:rPr>
                <w:b/>
                <w:color w:val="FFFFFF"/>
                <w:lang w:eastAsia="de-DE"/>
              </w:rPr>
              <w:t>Margin to EMC limit</w:t>
            </w:r>
          </w:p>
        </w:tc>
      </w:tr>
      <w:tr w:rsidR="0024425A" w:rsidRPr="00397A73" w14:paraId="71F486B0" w14:textId="77777777" w:rsidTr="00F509D0">
        <w:trPr>
          <w:jc w:val="center"/>
        </w:trPr>
        <w:tc>
          <w:tcPr>
            <w:tcW w:w="1668" w:type="dxa"/>
            <w:shd w:val="clear" w:color="auto" w:fill="auto"/>
            <w:vAlign w:val="center"/>
          </w:tcPr>
          <w:p w14:paraId="52335568" w14:textId="77777777" w:rsidR="0024425A" w:rsidRPr="00397A73" w:rsidRDefault="0024425A" w:rsidP="00B45EB4">
            <w:pPr>
              <w:keepNext/>
              <w:spacing w:before="60"/>
              <w:rPr>
                <w:lang w:eastAsia="de-DE"/>
              </w:rPr>
            </w:pPr>
            <w:proofErr w:type="spellStart"/>
            <w:r w:rsidRPr="00397A73">
              <w:rPr>
                <w:lang w:eastAsia="de-DE"/>
              </w:rPr>
              <w:t>Lamerdingen</w:t>
            </w:r>
            <w:proofErr w:type="spellEnd"/>
          </w:p>
        </w:tc>
        <w:tc>
          <w:tcPr>
            <w:tcW w:w="1275" w:type="dxa"/>
            <w:shd w:val="clear" w:color="auto" w:fill="auto"/>
            <w:vAlign w:val="center"/>
          </w:tcPr>
          <w:p w14:paraId="16604682" w14:textId="77777777" w:rsidR="0024425A" w:rsidRPr="00397A73" w:rsidRDefault="0024425A" w:rsidP="00B45EB4">
            <w:pPr>
              <w:keepNext/>
              <w:spacing w:before="60"/>
              <w:rPr>
                <w:lang w:eastAsia="de-DE"/>
              </w:rPr>
            </w:pPr>
            <w:r w:rsidRPr="00397A73">
              <w:rPr>
                <w:lang w:eastAsia="de-DE"/>
              </w:rPr>
              <w:t>1</w:t>
            </w:r>
          </w:p>
        </w:tc>
        <w:tc>
          <w:tcPr>
            <w:tcW w:w="1560" w:type="dxa"/>
            <w:shd w:val="clear" w:color="auto" w:fill="auto"/>
            <w:vAlign w:val="center"/>
          </w:tcPr>
          <w:p w14:paraId="067DA6E5" w14:textId="77777777" w:rsidR="0024425A" w:rsidRPr="00397A73" w:rsidRDefault="0024425A" w:rsidP="00B45EB4">
            <w:pPr>
              <w:keepNext/>
              <w:spacing w:before="60"/>
              <w:rPr>
                <w:lang w:eastAsia="de-DE"/>
              </w:rPr>
            </w:pPr>
            <w:r w:rsidRPr="00397A73">
              <w:rPr>
                <w:lang w:eastAsia="de-DE"/>
              </w:rPr>
              <w:t>-156 dBW/Hz</w:t>
            </w:r>
          </w:p>
        </w:tc>
        <w:tc>
          <w:tcPr>
            <w:tcW w:w="1595" w:type="dxa"/>
            <w:shd w:val="clear" w:color="auto" w:fill="auto"/>
            <w:vAlign w:val="center"/>
          </w:tcPr>
          <w:p w14:paraId="1D78657A" w14:textId="77777777" w:rsidR="0024425A" w:rsidRPr="00397A73" w:rsidRDefault="0024425A" w:rsidP="00B45EB4">
            <w:pPr>
              <w:keepNext/>
              <w:spacing w:before="60"/>
              <w:rPr>
                <w:lang w:eastAsia="de-DE"/>
              </w:rPr>
            </w:pPr>
            <w:r w:rsidRPr="00397A73">
              <w:rPr>
                <w:lang w:eastAsia="de-DE"/>
              </w:rPr>
              <w:t>5 dBµV/m</w:t>
            </w:r>
          </w:p>
        </w:tc>
        <w:tc>
          <w:tcPr>
            <w:tcW w:w="1561" w:type="dxa"/>
            <w:shd w:val="clear" w:color="auto" w:fill="auto"/>
            <w:vAlign w:val="center"/>
          </w:tcPr>
          <w:p w14:paraId="2ED9BB55" w14:textId="77777777" w:rsidR="0024425A" w:rsidRPr="00397A73" w:rsidRDefault="0024425A" w:rsidP="00B45EB4">
            <w:pPr>
              <w:keepNext/>
              <w:spacing w:before="60"/>
              <w:rPr>
                <w:lang w:eastAsia="de-DE"/>
              </w:rPr>
            </w:pPr>
            <w:r w:rsidRPr="00397A73">
              <w:rPr>
                <w:lang w:eastAsia="de-DE"/>
              </w:rPr>
              <w:t>32 dB</w:t>
            </w:r>
          </w:p>
        </w:tc>
      </w:tr>
      <w:tr w:rsidR="0024425A" w:rsidRPr="00397A73" w14:paraId="58A03097" w14:textId="77777777" w:rsidTr="00F509D0">
        <w:trPr>
          <w:jc w:val="center"/>
        </w:trPr>
        <w:tc>
          <w:tcPr>
            <w:tcW w:w="1668" w:type="dxa"/>
            <w:shd w:val="clear" w:color="auto" w:fill="auto"/>
            <w:vAlign w:val="center"/>
          </w:tcPr>
          <w:p w14:paraId="4CE013D5" w14:textId="77777777" w:rsidR="0024425A" w:rsidRPr="00397A73" w:rsidRDefault="0024425A" w:rsidP="00B45EB4">
            <w:pPr>
              <w:keepNext/>
              <w:spacing w:before="60"/>
              <w:rPr>
                <w:lang w:eastAsia="de-DE"/>
              </w:rPr>
            </w:pPr>
            <w:proofErr w:type="spellStart"/>
            <w:r w:rsidRPr="00397A73">
              <w:rPr>
                <w:lang w:eastAsia="de-DE"/>
              </w:rPr>
              <w:t>Trogen</w:t>
            </w:r>
            <w:proofErr w:type="spellEnd"/>
          </w:p>
        </w:tc>
        <w:tc>
          <w:tcPr>
            <w:tcW w:w="1275" w:type="dxa"/>
            <w:shd w:val="clear" w:color="auto" w:fill="auto"/>
            <w:vAlign w:val="center"/>
          </w:tcPr>
          <w:p w14:paraId="4B65C2FF" w14:textId="77777777" w:rsidR="0024425A" w:rsidRPr="00397A73" w:rsidRDefault="0024425A" w:rsidP="00B45EB4">
            <w:pPr>
              <w:keepNext/>
              <w:spacing w:before="60"/>
              <w:rPr>
                <w:lang w:eastAsia="de-DE"/>
              </w:rPr>
            </w:pPr>
            <w:r w:rsidRPr="00397A73">
              <w:rPr>
                <w:lang w:eastAsia="de-DE"/>
              </w:rPr>
              <w:t>4</w:t>
            </w:r>
          </w:p>
        </w:tc>
        <w:tc>
          <w:tcPr>
            <w:tcW w:w="1560" w:type="dxa"/>
            <w:shd w:val="clear" w:color="auto" w:fill="auto"/>
            <w:vAlign w:val="center"/>
          </w:tcPr>
          <w:p w14:paraId="19F68AB4" w14:textId="77777777" w:rsidR="0024425A" w:rsidRPr="00397A73" w:rsidRDefault="0024425A" w:rsidP="00B45EB4">
            <w:pPr>
              <w:keepNext/>
              <w:spacing w:before="60"/>
              <w:rPr>
                <w:lang w:eastAsia="de-DE"/>
              </w:rPr>
            </w:pPr>
            <w:r w:rsidRPr="00397A73">
              <w:rPr>
                <w:lang w:eastAsia="de-DE"/>
              </w:rPr>
              <w:t>-140 dBW/Hz</w:t>
            </w:r>
          </w:p>
        </w:tc>
        <w:tc>
          <w:tcPr>
            <w:tcW w:w="1595" w:type="dxa"/>
            <w:shd w:val="clear" w:color="auto" w:fill="auto"/>
            <w:vAlign w:val="center"/>
          </w:tcPr>
          <w:p w14:paraId="2233DB9B" w14:textId="77777777" w:rsidR="0024425A" w:rsidRPr="00397A73" w:rsidRDefault="0024425A" w:rsidP="00B45EB4">
            <w:pPr>
              <w:keepNext/>
              <w:spacing w:before="60"/>
              <w:rPr>
                <w:lang w:eastAsia="de-DE"/>
              </w:rPr>
            </w:pPr>
            <w:r w:rsidRPr="00397A73">
              <w:rPr>
                <w:lang w:eastAsia="de-DE"/>
              </w:rPr>
              <w:t>12 dBµV/m</w:t>
            </w:r>
          </w:p>
        </w:tc>
        <w:tc>
          <w:tcPr>
            <w:tcW w:w="1561" w:type="dxa"/>
            <w:shd w:val="clear" w:color="auto" w:fill="auto"/>
            <w:vAlign w:val="center"/>
          </w:tcPr>
          <w:p w14:paraId="3A7C9656" w14:textId="77777777" w:rsidR="0024425A" w:rsidRPr="00397A73" w:rsidRDefault="0024425A" w:rsidP="00B45EB4">
            <w:pPr>
              <w:keepNext/>
              <w:spacing w:before="60"/>
              <w:rPr>
                <w:lang w:eastAsia="de-DE"/>
              </w:rPr>
            </w:pPr>
            <w:r w:rsidRPr="00397A73">
              <w:rPr>
                <w:lang w:eastAsia="de-DE"/>
              </w:rPr>
              <w:t>25 dB</w:t>
            </w:r>
          </w:p>
        </w:tc>
      </w:tr>
      <w:tr w:rsidR="0024425A" w:rsidRPr="00397A73" w14:paraId="2209C7AD" w14:textId="77777777" w:rsidTr="00F509D0">
        <w:trPr>
          <w:jc w:val="center"/>
        </w:trPr>
        <w:tc>
          <w:tcPr>
            <w:tcW w:w="1668" w:type="dxa"/>
            <w:shd w:val="clear" w:color="auto" w:fill="auto"/>
            <w:vAlign w:val="center"/>
          </w:tcPr>
          <w:p w14:paraId="1474F869" w14:textId="77777777" w:rsidR="0024425A" w:rsidRPr="00397A73" w:rsidRDefault="0024425A" w:rsidP="00B45EB4">
            <w:pPr>
              <w:keepNext/>
              <w:spacing w:before="60"/>
              <w:rPr>
                <w:lang w:eastAsia="de-DE"/>
              </w:rPr>
            </w:pPr>
            <w:proofErr w:type="spellStart"/>
            <w:r w:rsidRPr="00397A73">
              <w:rPr>
                <w:lang w:eastAsia="de-DE"/>
              </w:rPr>
              <w:t>Friesenried</w:t>
            </w:r>
            <w:proofErr w:type="spellEnd"/>
          </w:p>
        </w:tc>
        <w:tc>
          <w:tcPr>
            <w:tcW w:w="1275" w:type="dxa"/>
            <w:shd w:val="clear" w:color="auto" w:fill="auto"/>
            <w:vAlign w:val="center"/>
          </w:tcPr>
          <w:p w14:paraId="666A88AB" w14:textId="77777777" w:rsidR="0024425A" w:rsidRPr="00397A73" w:rsidRDefault="0024425A" w:rsidP="00B45EB4">
            <w:pPr>
              <w:keepNext/>
              <w:spacing w:before="60"/>
              <w:rPr>
                <w:lang w:eastAsia="de-DE"/>
              </w:rPr>
            </w:pPr>
            <w:r w:rsidRPr="00397A73">
              <w:rPr>
                <w:lang w:eastAsia="de-DE"/>
              </w:rPr>
              <w:t>2</w:t>
            </w:r>
          </w:p>
        </w:tc>
        <w:tc>
          <w:tcPr>
            <w:tcW w:w="1560" w:type="dxa"/>
            <w:shd w:val="clear" w:color="auto" w:fill="auto"/>
            <w:vAlign w:val="center"/>
          </w:tcPr>
          <w:p w14:paraId="2009EEA0" w14:textId="77777777" w:rsidR="0024425A" w:rsidRPr="00397A73" w:rsidRDefault="0024425A" w:rsidP="00B45EB4">
            <w:pPr>
              <w:keepNext/>
              <w:spacing w:before="60"/>
              <w:rPr>
                <w:lang w:eastAsia="de-DE"/>
              </w:rPr>
            </w:pPr>
            <w:r w:rsidRPr="00397A73">
              <w:rPr>
                <w:lang w:eastAsia="de-DE"/>
              </w:rPr>
              <w:t>-155 dBW/Hz</w:t>
            </w:r>
          </w:p>
        </w:tc>
        <w:tc>
          <w:tcPr>
            <w:tcW w:w="1595" w:type="dxa"/>
            <w:shd w:val="clear" w:color="auto" w:fill="auto"/>
            <w:vAlign w:val="center"/>
          </w:tcPr>
          <w:p w14:paraId="3814362F" w14:textId="77777777" w:rsidR="0024425A" w:rsidRPr="00397A73" w:rsidRDefault="0024425A" w:rsidP="00B45EB4">
            <w:pPr>
              <w:keepNext/>
              <w:spacing w:before="60"/>
              <w:rPr>
                <w:lang w:eastAsia="de-DE"/>
              </w:rPr>
            </w:pPr>
            <w:r w:rsidRPr="00397A73">
              <w:rPr>
                <w:lang w:eastAsia="de-DE"/>
              </w:rPr>
              <w:t>6 dBµV/m</w:t>
            </w:r>
          </w:p>
        </w:tc>
        <w:tc>
          <w:tcPr>
            <w:tcW w:w="1561" w:type="dxa"/>
            <w:shd w:val="clear" w:color="auto" w:fill="auto"/>
            <w:vAlign w:val="center"/>
          </w:tcPr>
          <w:p w14:paraId="7A6F7C8B" w14:textId="77777777" w:rsidR="0024425A" w:rsidRPr="00397A73" w:rsidRDefault="0024425A" w:rsidP="00B45EB4">
            <w:pPr>
              <w:keepNext/>
              <w:spacing w:before="60"/>
              <w:rPr>
                <w:lang w:eastAsia="de-DE"/>
              </w:rPr>
            </w:pPr>
            <w:r w:rsidRPr="00397A73">
              <w:rPr>
                <w:lang w:eastAsia="de-DE"/>
              </w:rPr>
              <w:t>31 dB</w:t>
            </w:r>
          </w:p>
        </w:tc>
      </w:tr>
    </w:tbl>
    <w:p w14:paraId="6C3DEFF7" w14:textId="77777777" w:rsidR="0024425A" w:rsidRPr="00397A73" w:rsidRDefault="0024425A" w:rsidP="0024425A">
      <w:r w:rsidRPr="00397A73">
        <w:t xml:space="preserve">The radiated disturbance powers of the measured wind turbines were below the limits given in </w:t>
      </w:r>
      <w:r w:rsidR="00D064BE" w:rsidRPr="00397A73">
        <w:t xml:space="preserve">ETSI </w:t>
      </w:r>
      <w:r w:rsidRPr="00397A73">
        <w:t>EN 55011 for 611 and 1400 MHz by at least 25 dB.</w:t>
      </w:r>
    </w:p>
    <w:p w14:paraId="1F2BD8CF" w14:textId="77777777" w:rsidR="0024425A" w:rsidRPr="00397A73" w:rsidRDefault="0024425A" w:rsidP="0024425A">
      <w:pPr>
        <w:pStyle w:val="ECCAnnexheading2"/>
        <w:rPr>
          <w:lang w:val="en-GB"/>
        </w:rPr>
      </w:pPr>
      <w:bookmarkStart w:id="70" w:name="_Ref533087390"/>
      <w:r w:rsidRPr="00397A73">
        <w:rPr>
          <w:lang w:val="en-GB"/>
        </w:rPr>
        <w:t>Calculation of protection distances</w:t>
      </w:r>
      <w:bookmarkEnd w:id="70"/>
    </w:p>
    <w:p w14:paraId="70293D43" w14:textId="4AC1B0F4" w:rsidR="0024425A" w:rsidRPr="00397A73" w:rsidRDefault="0024425A" w:rsidP="0024425A">
      <w:r w:rsidRPr="00397A73">
        <w:t>The maximum tolerable power flux-density level of interference at a radio telescope site is defined in Recommendation ITU-R RA 769-2</w:t>
      </w:r>
      <w:r w:rsidR="00AA42CF" w:rsidRPr="00397A73">
        <w:t xml:space="preserve"> </w:t>
      </w:r>
      <w:r w:rsidR="00EB1EE1" w:rsidRPr="00397A73">
        <w:fldChar w:fldCharType="begin"/>
      </w:r>
      <w:r w:rsidR="00EB1EE1" w:rsidRPr="00397A73">
        <w:instrText xml:space="preserve"> REF _Ref52806159 \r \h </w:instrText>
      </w:r>
      <w:r w:rsidR="00EB1EE1" w:rsidRPr="00397A73">
        <w:fldChar w:fldCharType="separate"/>
      </w:r>
      <w:r w:rsidR="00EB1EE1" w:rsidRPr="00397A73">
        <w:t>[15]</w:t>
      </w:r>
      <w:r w:rsidR="00EB1EE1" w:rsidRPr="00397A73">
        <w:fldChar w:fldCharType="end"/>
      </w:r>
      <w:r w:rsidRPr="00397A73">
        <w:t xml:space="preserve"> for the more sensitive continuum observation (co) mode as follows:</w:t>
      </w:r>
    </w:p>
    <w:p w14:paraId="792018CA" w14:textId="77777777" w:rsidR="004A51EA" w:rsidRPr="00397A73" w:rsidRDefault="004A51EA" w:rsidP="00A63171">
      <w:pPr>
        <w:pStyle w:val="ECCBulletsLv1"/>
        <w:rPr>
          <w:rStyle w:val="ECCParagraph"/>
        </w:rPr>
      </w:pPr>
      <w:r w:rsidRPr="00397A73">
        <w:t>limit for 611 MHz: -253 dBW/(Hz</w:t>
      </w:r>
      <w:r w:rsidRPr="00397A73">
        <w:rPr>
          <w:rFonts w:cs="Arial"/>
        </w:rPr>
        <w:t>∙</w:t>
      </w:r>
      <w:r w:rsidRPr="00397A73">
        <w:t>m</w:t>
      </w:r>
      <w:r w:rsidRPr="00397A73">
        <w:rPr>
          <w:rStyle w:val="ECCHLsuperscript"/>
        </w:rPr>
        <w:t>2</w:t>
      </w:r>
      <w:r w:rsidRPr="00397A73">
        <w:rPr>
          <w:rStyle w:val="ECCParagraph"/>
        </w:rPr>
        <w:t>);</w:t>
      </w:r>
    </w:p>
    <w:p w14:paraId="5F63FB7C" w14:textId="77777777" w:rsidR="004A51EA" w:rsidRPr="00397A73" w:rsidRDefault="004A51EA" w:rsidP="00777F7C">
      <w:pPr>
        <w:pStyle w:val="ECCBulletsLv1"/>
      </w:pPr>
      <w:r w:rsidRPr="00397A73">
        <w:t>limit for 1413 MHz: -255 dBW/(Hz∙m</w:t>
      </w:r>
      <w:r w:rsidR="002554B0" w:rsidRPr="00397A73">
        <w:rPr>
          <w:rStyle w:val="ECCHLsuperscript"/>
        </w:rPr>
        <w:t>2</w:t>
      </w:r>
      <w:r w:rsidRPr="00397A73">
        <w:t>).</w:t>
      </w:r>
    </w:p>
    <w:p w14:paraId="1EC7B095" w14:textId="77777777" w:rsidR="0024425A" w:rsidRPr="00397A73" w:rsidRDefault="0024425A" w:rsidP="0024425A">
      <w:r w:rsidRPr="00397A73">
        <w:t>For a direct comparison with these limits, the power density levels of the wind turbines had to be converted into power flux density. This was done with the following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453"/>
        <w:gridCol w:w="572"/>
      </w:tblGrid>
      <w:tr w:rsidR="008F3B08" w:rsidRPr="00397A73" w14:paraId="53AFEA7A" w14:textId="77777777" w:rsidTr="003E5126">
        <w:tc>
          <w:tcPr>
            <w:tcW w:w="327" w:type="pct"/>
          </w:tcPr>
          <w:p w14:paraId="6DCE03BE" w14:textId="77777777" w:rsidR="008F3B08" w:rsidRPr="00397A73" w:rsidRDefault="008F3B08" w:rsidP="004C1D9A">
            <w:pPr>
              <w:spacing w:after="120"/>
              <w:rPr>
                <w:rStyle w:val="ECCParagraph"/>
              </w:rPr>
            </w:pPr>
          </w:p>
        </w:tc>
        <w:tc>
          <w:tcPr>
            <w:tcW w:w="4393" w:type="pct"/>
          </w:tcPr>
          <w:p w14:paraId="13727208" w14:textId="77777777" w:rsidR="008F3B08" w:rsidRPr="00397A73" w:rsidRDefault="00B336A2" w:rsidP="004C1D9A">
            <w:pPr>
              <w:spacing w:after="120"/>
              <w:rPr>
                <w:rStyle w:val="ECCParagraph"/>
              </w:rPr>
            </w:pPr>
            <m:oMathPara>
              <m:oMathParaPr>
                <m:jc m:val="center"/>
              </m:oMathParaPr>
              <m:oMath>
                <m:r>
                  <m:rPr>
                    <m:sty m:val="p"/>
                  </m:rPr>
                  <w:rPr>
                    <w:rFonts w:ascii="Cambria Math" w:hAnsi="Cambria Math"/>
                  </w:rPr>
                  <m:t>S=</m:t>
                </m:r>
                <m:f>
                  <m:fPr>
                    <m:ctrlPr>
                      <w:rPr>
                        <w:rFonts w:ascii="Cambria Math" w:hAnsi="Cambria Math"/>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EIRP</m:t>
                            </m:r>
                          </m:sub>
                        </m:sSub>
                      </m:num>
                      <m:den>
                        <m:r>
                          <w:rPr>
                            <w:rFonts w:ascii="Cambria Math" w:hAnsi="Cambria Math"/>
                          </w:rPr>
                          <m:t>Hz</m:t>
                        </m:r>
                      </m:den>
                    </m:f>
                  </m:num>
                  <m:den>
                    <m:sSub>
                      <m:sSubPr>
                        <m:ctrlPr>
                          <w:rPr>
                            <w:rFonts w:ascii="Cambria Math" w:hAnsi="Cambria Math"/>
                            <w:i/>
                          </w:rPr>
                        </m:ctrlPr>
                      </m:sSubPr>
                      <m:e>
                        <m:r>
                          <w:rPr>
                            <w:rFonts w:ascii="Cambria Math" w:hAnsi="Cambria Math"/>
                          </w:rPr>
                          <m:t>A</m:t>
                        </m:r>
                      </m:e>
                      <m:sub>
                        <m:r>
                          <w:rPr>
                            <w:rFonts w:ascii="Cambria Math" w:hAnsi="Cambria Math"/>
                          </w:rPr>
                          <m:t>W</m:t>
                        </m:r>
                      </m:sub>
                    </m:sSub>
                  </m:den>
                </m:f>
              </m:oMath>
            </m:oMathPara>
          </w:p>
        </w:tc>
        <w:tc>
          <w:tcPr>
            <w:tcW w:w="280" w:type="pct"/>
          </w:tcPr>
          <w:p w14:paraId="288D66DD" w14:textId="77777777" w:rsidR="008F3B08" w:rsidRPr="00397A73" w:rsidRDefault="008F3B08"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16</w:t>
            </w:r>
            <w:r w:rsidRPr="00397A73">
              <w:fldChar w:fldCharType="end"/>
            </w:r>
            <w:r w:rsidRPr="00397A73">
              <w:t>)</w:t>
            </w:r>
          </w:p>
        </w:tc>
      </w:tr>
    </w:tbl>
    <w:p w14:paraId="1EC31B05" w14:textId="77777777" w:rsidR="0024425A" w:rsidRPr="00397A73" w:rsidRDefault="0024425A" w:rsidP="0024425A">
      <w:r w:rsidRPr="00397A73">
        <w:t>where Aw is the effective area of the isotropic radiator. It was calculated with the following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453"/>
        <w:gridCol w:w="572"/>
      </w:tblGrid>
      <w:tr w:rsidR="008F3B08" w:rsidRPr="00397A73" w14:paraId="0A2AB028" w14:textId="77777777" w:rsidTr="003E5126">
        <w:tc>
          <w:tcPr>
            <w:tcW w:w="327" w:type="pct"/>
          </w:tcPr>
          <w:p w14:paraId="3DF05A58" w14:textId="77777777" w:rsidR="008F3B08" w:rsidRPr="00397A73" w:rsidRDefault="008F3B08" w:rsidP="004C1D9A">
            <w:pPr>
              <w:spacing w:after="120"/>
              <w:rPr>
                <w:rStyle w:val="ECCParagraph"/>
              </w:rPr>
            </w:pPr>
          </w:p>
        </w:tc>
        <w:tc>
          <w:tcPr>
            <w:tcW w:w="4393" w:type="pct"/>
          </w:tcPr>
          <w:p w14:paraId="48C6BF67" w14:textId="77777777" w:rsidR="008F3B08" w:rsidRPr="00397A73" w:rsidRDefault="00586374" w:rsidP="004C1D9A">
            <w:pPr>
              <w:spacing w:after="120"/>
              <w:rPr>
                <w:rStyle w:val="ECCParagraph"/>
              </w:rPr>
            </w:pPr>
            <m:oMathPara>
              <m:oMathParaPr>
                <m:jc m:val="center"/>
              </m:oMathParaPr>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λ</m:t>
                        </m:r>
                      </m:e>
                      <m:sup>
                        <m:r>
                          <w:rPr>
                            <w:rFonts w:ascii="Cambria Math" w:hAnsi="Cambria Math"/>
                          </w:rPr>
                          <m:t>2</m:t>
                        </m:r>
                      </m:sup>
                    </m:sSup>
                  </m:num>
                  <m:den>
                    <m:r>
                      <w:rPr>
                        <w:rFonts w:ascii="Cambria Math" w:hAnsi="Cambria Math"/>
                      </w:rPr>
                      <m:t>4π</m:t>
                    </m:r>
                  </m:den>
                </m:f>
              </m:oMath>
            </m:oMathPara>
          </w:p>
        </w:tc>
        <w:tc>
          <w:tcPr>
            <w:tcW w:w="280" w:type="pct"/>
          </w:tcPr>
          <w:p w14:paraId="0BA9BFAB" w14:textId="77777777" w:rsidR="008F3B08" w:rsidRPr="00397A73" w:rsidRDefault="008F3B08"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17</w:t>
            </w:r>
            <w:r w:rsidRPr="00397A73">
              <w:fldChar w:fldCharType="end"/>
            </w:r>
            <w:r w:rsidRPr="00397A73">
              <w:t>)</w:t>
            </w:r>
          </w:p>
        </w:tc>
      </w:tr>
    </w:tbl>
    <w:p w14:paraId="22B4A861" w14:textId="77777777" w:rsidR="0024425A" w:rsidRPr="00397A73" w:rsidRDefault="0024425A" w:rsidP="0024425A">
      <w:r w:rsidRPr="00397A73">
        <w:lastRenderedPageBreak/>
        <w:t>yielding 0.0192 m</w:t>
      </w:r>
      <w:r w:rsidRPr="00397A73">
        <w:rPr>
          <w:rStyle w:val="ECCHLsuperscript"/>
        </w:rPr>
        <w:t>2</w:t>
      </w:r>
      <w:r w:rsidRPr="00397A73">
        <w:t xml:space="preserve"> at 611 MHz and 0.00358 m</w:t>
      </w:r>
      <w:r w:rsidRPr="00397A73">
        <w:rPr>
          <w:rStyle w:val="ECCHLsuperscript"/>
        </w:rPr>
        <w:t>2</w:t>
      </w:r>
      <w:r w:rsidRPr="00397A73">
        <w:t xml:space="preserve"> at 1413 MHz.</w:t>
      </w:r>
    </w:p>
    <w:p w14:paraId="07AC4D69" w14:textId="03AE4C3F" w:rsidR="0024425A" w:rsidRPr="00397A73" w:rsidRDefault="0024425A" w:rsidP="0024425A">
      <w:r w:rsidRPr="00397A73">
        <w:t xml:space="preserve">The difference between spectral power flux-density at the wind turbine site and the limit in </w:t>
      </w:r>
      <w:r w:rsidR="00AA42CF" w:rsidRPr="00397A73">
        <w:t xml:space="preserve">Recommendation </w:t>
      </w:r>
      <w:r w:rsidRPr="00397A73">
        <w:t xml:space="preserve">ITU-R RA.769 </w:t>
      </w:r>
      <w:r w:rsidR="00EB1EE1" w:rsidRPr="00397A73">
        <w:fldChar w:fldCharType="begin"/>
      </w:r>
      <w:r w:rsidR="00EB1EE1" w:rsidRPr="00397A73">
        <w:instrText xml:space="preserve"> REF _Ref52806159 \r \h </w:instrText>
      </w:r>
      <w:r w:rsidR="00EB1EE1" w:rsidRPr="00397A73">
        <w:fldChar w:fldCharType="separate"/>
      </w:r>
      <w:r w:rsidR="00EB1EE1" w:rsidRPr="00397A73">
        <w:t>[15]</w:t>
      </w:r>
      <w:r w:rsidR="00EB1EE1" w:rsidRPr="00397A73">
        <w:fldChar w:fldCharType="end"/>
      </w:r>
      <w:r w:rsidR="00AA42CF" w:rsidRPr="00397A73">
        <w:t xml:space="preserve"> </w:t>
      </w:r>
      <w:r w:rsidRPr="00397A73">
        <w:t xml:space="preserve">must be provided by the path loss. The necessary path loss between wind turbine and radio telescope at which just no interference is caused to the radio </w:t>
      </w:r>
      <w:r w:rsidR="00AD3AD2" w:rsidRPr="00397A73">
        <w:t>telescope</w:t>
      </w:r>
      <w:r w:rsidRPr="00397A73">
        <w:t xml:space="preserve"> is set out in the </w:t>
      </w:r>
      <w:r w:rsidR="00AD3AD2" w:rsidRPr="00397A73">
        <w:t>below table</w:t>
      </w:r>
      <w:r w:rsidRPr="00397A73">
        <w:t>. Only those wind turbines are included in the list which generated the highest interference levels.</w:t>
      </w:r>
    </w:p>
    <w:p w14:paraId="78226326" w14:textId="77777777" w:rsidR="0024425A" w:rsidRPr="00397A73" w:rsidRDefault="0024425A" w:rsidP="004C1D9A">
      <w:pPr>
        <w:pStyle w:val="Caption"/>
        <w:rPr>
          <w:lang w:val="en-GB"/>
        </w:rPr>
      </w:pPr>
      <w:r w:rsidRPr="00397A73">
        <w:rPr>
          <w:lang w:val="en-GB"/>
        </w:rPr>
        <w:t xml:space="preserve">Table </w:t>
      </w:r>
      <w:r w:rsidR="004C1D9A" w:rsidRPr="00397A73">
        <w:rPr>
          <w:lang w:val="en-GB"/>
        </w:rPr>
        <w:fldChar w:fldCharType="begin"/>
      </w:r>
      <w:r w:rsidR="004C1D9A" w:rsidRPr="00397A73">
        <w:rPr>
          <w:lang w:val="en-GB"/>
        </w:rPr>
        <w:instrText xml:space="preserve"> SEQ Tabel \* ARABIC </w:instrText>
      </w:r>
      <w:r w:rsidR="004C1D9A" w:rsidRPr="00397A73">
        <w:rPr>
          <w:lang w:val="en-GB"/>
        </w:rPr>
        <w:fldChar w:fldCharType="separate"/>
      </w:r>
      <w:r w:rsidR="003E5126" w:rsidRPr="00397A73">
        <w:rPr>
          <w:noProof/>
          <w:lang w:val="en-GB"/>
        </w:rPr>
        <w:t>10</w:t>
      </w:r>
      <w:r w:rsidR="004C1D9A" w:rsidRPr="00397A73">
        <w:rPr>
          <w:lang w:val="en-GB"/>
        </w:rPr>
        <w:fldChar w:fldCharType="end"/>
      </w:r>
      <w:r w:rsidRPr="00397A73">
        <w:rPr>
          <w:lang w:val="en-GB"/>
        </w:rPr>
        <w:t>: Calculation of necessary path loss to radio telescope</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00" w:firstRow="0" w:lastRow="0" w:firstColumn="0" w:lastColumn="0" w:noHBand="0" w:noVBand="0"/>
      </w:tblPr>
      <w:tblGrid>
        <w:gridCol w:w="2850"/>
        <w:gridCol w:w="3028"/>
        <w:gridCol w:w="2917"/>
      </w:tblGrid>
      <w:tr w:rsidR="003E5126" w:rsidRPr="00397A73" w14:paraId="624CB175" w14:textId="77777777" w:rsidTr="00777F7C">
        <w:trPr>
          <w:trHeight w:val="454"/>
          <w:jc w:val="center"/>
        </w:trPr>
        <w:tc>
          <w:tcPr>
            <w:tcW w:w="2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noWrap/>
            <w:vAlign w:val="center"/>
          </w:tcPr>
          <w:p w14:paraId="5A4296E0" w14:textId="77777777" w:rsidR="0024425A" w:rsidRPr="00397A73" w:rsidRDefault="009C2725" w:rsidP="00B45EB4">
            <w:pPr>
              <w:pStyle w:val="ECCTableHeaderwhitefont"/>
              <w:spacing w:before="120" w:after="120"/>
              <w:rPr>
                <w:b/>
                <w:bCs w:val="0"/>
              </w:rPr>
            </w:pPr>
            <w:r w:rsidRPr="00397A73">
              <w:rPr>
                <w:b/>
                <w:bCs w:val="0"/>
              </w:rPr>
              <w:t>Parameter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47A2E2C5" w14:textId="77777777" w:rsidR="0024425A" w:rsidRPr="00397A73" w:rsidRDefault="0024425A" w:rsidP="00B45EB4">
            <w:pPr>
              <w:pStyle w:val="ECCTableHeaderwhitefont"/>
              <w:spacing w:before="120" w:after="120"/>
              <w:rPr>
                <w:b/>
                <w:bCs w:val="0"/>
              </w:rPr>
            </w:pPr>
            <w:r w:rsidRPr="00397A73">
              <w:rPr>
                <w:b/>
                <w:bCs w:val="0"/>
              </w:rPr>
              <w:t>611 MHz</w:t>
            </w:r>
            <w:r w:rsidR="00B45EB4" w:rsidRPr="00397A73">
              <w:rPr>
                <w:b/>
                <w:bCs w:val="0"/>
              </w:rPr>
              <w:t xml:space="preserve"> </w:t>
            </w:r>
            <w:r w:rsidRPr="00397A73">
              <w:rPr>
                <w:b/>
                <w:bCs w:val="0"/>
              </w:rPr>
              <w:t>(Type 2 in Landshut)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4EE27FC6" w14:textId="77777777" w:rsidR="0024425A" w:rsidRPr="00397A73" w:rsidRDefault="0024425A" w:rsidP="00B45EB4">
            <w:pPr>
              <w:pStyle w:val="ECCTableHeaderwhitefont"/>
              <w:spacing w:before="120" w:after="120"/>
              <w:rPr>
                <w:b/>
                <w:bCs w:val="0"/>
              </w:rPr>
            </w:pPr>
            <w:r w:rsidRPr="00397A73">
              <w:rPr>
                <w:b/>
                <w:bCs w:val="0"/>
              </w:rPr>
              <w:t>1413 MHz</w:t>
            </w:r>
            <w:r w:rsidR="00B45EB4" w:rsidRPr="00397A73">
              <w:rPr>
                <w:b/>
                <w:bCs w:val="0"/>
              </w:rPr>
              <w:t xml:space="preserve"> </w:t>
            </w:r>
            <w:r w:rsidRPr="00397A73">
              <w:rPr>
                <w:b/>
                <w:bCs w:val="0"/>
              </w:rPr>
              <w:t xml:space="preserve">(Type 4 in </w:t>
            </w:r>
            <w:proofErr w:type="spellStart"/>
            <w:r w:rsidRPr="00397A73">
              <w:rPr>
                <w:b/>
                <w:bCs w:val="0"/>
              </w:rPr>
              <w:t>Trogen</w:t>
            </w:r>
            <w:proofErr w:type="spellEnd"/>
            <w:r w:rsidRPr="00397A73">
              <w:rPr>
                <w:b/>
                <w:bCs w:val="0"/>
              </w:rPr>
              <w:t>)</w:t>
            </w:r>
          </w:p>
        </w:tc>
      </w:tr>
      <w:tr w:rsidR="003E5126" w:rsidRPr="00397A73" w14:paraId="2CD2F156" w14:textId="77777777" w:rsidTr="00777F7C">
        <w:trPr>
          <w:trHeight w:val="454"/>
          <w:jc w:val="center"/>
        </w:trPr>
        <w:tc>
          <w:tcPr>
            <w:tcW w:w="2850" w:type="dxa"/>
            <w:tcBorders>
              <w:top w:val="single" w:sz="4" w:space="0" w:color="FFFFFF" w:themeColor="background1"/>
            </w:tcBorders>
            <w:shd w:val="clear" w:color="auto" w:fill="auto"/>
            <w:noWrap/>
            <w:vAlign w:val="center"/>
          </w:tcPr>
          <w:p w14:paraId="3340D03D" w14:textId="77777777" w:rsidR="0024425A" w:rsidRPr="00397A73" w:rsidRDefault="0024425A" w:rsidP="0024425A">
            <w:pPr>
              <w:pStyle w:val="ECCTabletext"/>
              <w:rPr>
                <w:lang w:eastAsia="de-DE"/>
              </w:rPr>
            </w:pPr>
            <w:r w:rsidRPr="00397A73">
              <w:rPr>
                <w:lang w:eastAsia="de-DE"/>
              </w:rPr>
              <w:t xml:space="preserve">Emitted pfd: </w:t>
            </w:r>
            <w:r w:rsidRPr="00397A73">
              <w:object w:dxaOrig="1080" w:dyaOrig="380" w14:anchorId="093361DB">
                <v:shape id="_x0000_i1032" type="#_x0000_t75" style="width:54pt;height:19.5pt" o:ole="">
                  <v:imagedata r:id="rId40" o:title=""/>
                </v:shape>
                <o:OLEObject Type="Embed" ProgID="Equation.DSMT4" ShapeID="_x0000_i1032" DrawAspect="Content" ObjectID="_1664012148" r:id="rId42"/>
              </w:object>
            </w:r>
          </w:p>
        </w:tc>
        <w:tc>
          <w:tcPr>
            <w:tcW w:w="0" w:type="auto"/>
            <w:tcBorders>
              <w:top w:val="single" w:sz="4" w:space="0" w:color="FFFFFF" w:themeColor="background1"/>
            </w:tcBorders>
            <w:shd w:val="clear" w:color="auto" w:fill="auto"/>
            <w:vAlign w:val="center"/>
          </w:tcPr>
          <w:p w14:paraId="58817BDE" w14:textId="77777777" w:rsidR="0024425A" w:rsidRPr="00397A73" w:rsidRDefault="0024425A" w:rsidP="0024425A">
            <w:pPr>
              <w:pStyle w:val="ECCTabletext"/>
              <w:rPr>
                <w:lang w:eastAsia="de-DE"/>
              </w:rPr>
            </w:pPr>
            <w:r w:rsidRPr="00397A73">
              <w:rPr>
                <w:lang w:eastAsia="de-DE"/>
              </w:rPr>
              <w:t>-148 dBW/Hz</w:t>
            </w:r>
          </w:p>
        </w:tc>
        <w:tc>
          <w:tcPr>
            <w:tcW w:w="0" w:type="auto"/>
            <w:tcBorders>
              <w:top w:val="single" w:sz="4" w:space="0" w:color="FFFFFF" w:themeColor="background1"/>
            </w:tcBorders>
            <w:shd w:val="clear" w:color="auto" w:fill="auto"/>
            <w:vAlign w:val="center"/>
          </w:tcPr>
          <w:p w14:paraId="7A79C6F7" w14:textId="77777777" w:rsidR="0024425A" w:rsidRPr="00397A73" w:rsidRDefault="0024425A" w:rsidP="0024425A">
            <w:pPr>
              <w:pStyle w:val="ECCTabletext"/>
              <w:rPr>
                <w:lang w:eastAsia="de-DE"/>
              </w:rPr>
            </w:pPr>
            <w:r w:rsidRPr="00397A73">
              <w:rPr>
                <w:lang w:eastAsia="de-DE"/>
              </w:rPr>
              <w:t>-149.5 dBW/Hz</w:t>
            </w:r>
          </w:p>
        </w:tc>
      </w:tr>
      <w:tr w:rsidR="003E5126" w:rsidRPr="00397A73" w14:paraId="03889126" w14:textId="77777777" w:rsidTr="00777F7C">
        <w:trPr>
          <w:trHeight w:val="454"/>
          <w:jc w:val="center"/>
        </w:trPr>
        <w:tc>
          <w:tcPr>
            <w:tcW w:w="2850" w:type="dxa"/>
            <w:shd w:val="clear" w:color="auto" w:fill="auto"/>
            <w:noWrap/>
            <w:vAlign w:val="center"/>
          </w:tcPr>
          <w:p w14:paraId="3381309B" w14:textId="77777777" w:rsidR="0024425A" w:rsidRPr="00397A73" w:rsidRDefault="0024425A" w:rsidP="0024425A">
            <w:pPr>
              <w:pStyle w:val="ECCTabletext"/>
              <w:rPr>
                <w:lang w:eastAsia="de-DE"/>
              </w:rPr>
            </w:pPr>
            <w:r w:rsidRPr="00397A73">
              <w:rPr>
                <w:lang w:eastAsia="de-DE"/>
              </w:rPr>
              <w:t>Spectral density: S / dB</w:t>
            </w:r>
          </w:p>
        </w:tc>
        <w:tc>
          <w:tcPr>
            <w:tcW w:w="0" w:type="auto"/>
            <w:shd w:val="clear" w:color="auto" w:fill="auto"/>
            <w:vAlign w:val="center"/>
          </w:tcPr>
          <w:p w14:paraId="7E328545" w14:textId="77777777" w:rsidR="0024425A" w:rsidRPr="00397A73" w:rsidRDefault="0024425A" w:rsidP="0024425A">
            <w:pPr>
              <w:pStyle w:val="ECCTabletext"/>
              <w:rPr>
                <w:lang w:eastAsia="de-DE"/>
              </w:rPr>
            </w:pPr>
            <w:r w:rsidRPr="00397A73">
              <w:rPr>
                <w:lang w:eastAsia="de-DE"/>
              </w:rPr>
              <w:t>-131 dBW/</w:t>
            </w:r>
            <w:r w:rsidR="00D54106" w:rsidRPr="00397A73">
              <w:rPr>
                <w:lang w:eastAsia="de-DE"/>
              </w:rPr>
              <w:t>(</w:t>
            </w:r>
            <w:r w:rsidRPr="00397A73">
              <w:rPr>
                <w:lang w:eastAsia="de-DE"/>
              </w:rPr>
              <w:t>Hz·m</w:t>
            </w:r>
            <w:r w:rsidR="00D54106" w:rsidRPr="00397A73">
              <w:rPr>
                <w:vertAlign w:val="superscript"/>
                <w:lang w:eastAsia="de-DE"/>
              </w:rPr>
              <w:t>2</w:t>
            </w:r>
            <w:r w:rsidR="00D54106" w:rsidRPr="00397A73">
              <w:rPr>
                <w:lang w:eastAsia="de-DE"/>
              </w:rPr>
              <w:t>)</w:t>
            </w:r>
          </w:p>
        </w:tc>
        <w:tc>
          <w:tcPr>
            <w:tcW w:w="0" w:type="auto"/>
            <w:shd w:val="clear" w:color="auto" w:fill="auto"/>
            <w:vAlign w:val="center"/>
          </w:tcPr>
          <w:p w14:paraId="732F9589" w14:textId="77777777" w:rsidR="0024425A" w:rsidRPr="00397A73" w:rsidRDefault="0024425A" w:rsidP="0024425A">
            <w:pPr>
              <w:pStyle w:val="ECCTabletext"/>
              <w:rPr>
                <w:lang w:eastAsia="de-DE"/>
              </w:rPr>
            </w:pPr>
            <w:r w:rsidRPr="00397A73">
              <w:rPr>
                <w:lang w:eastAsia="de-DE"/>
              </w:rPr>
              <w:t>-125 dBW/</w:t>
            </w:r>
            <w:r w:rsidR="00D54106" w:rsidRPr="00397A73">
              <w:rPr>
                <w:lang w:eastAsia="de-DE"/>
              </w:rPr>
              <w:t>(</w:t>
            </w:r>
            <w:r w:rsidRPr="00397A73">
              <w:rPr>
                <w:lang w:eastAsia="de-DE"/>
              </w:rPr>
              <w:t>Hz·m</w:t>
            </w:r>
            <w:r w:rsidR="00D54106" w:rsidRPr="00397A73">
              <w:rPr>
                <w:vertAlign w:val="superscript"/>
                <w:lang w:eastAsia="de-DE"/>
              </w:rPr>
              <w:t>2</w:t>
            </w:r>
            <w:r w:rsidR="00D54106" w:rsidRPr="00397A73">
              <w:rPr>
                <w:lang w:eastAsia="de-DE"/>
              </w:rPr>
              <w:t>)</w:t>
            </w:r>
          </w:p>
        </w:tc>
      </w:tr>
      <w:tr w:rsidR="003E5126" w:rsidRPr="00397A73" w14:paraId="3A0339EC" w14:textId="77777777" w:rsidTr="00777F7C">
        <w:trPr>
          <w:trHeight w:val="454"/>
          <w:jc w:val="center"/>
        </w:trPr>
        <w:tc>
          <w:tcPr>
            <w:tcW w:w="2850" w:type="dxa"/>
            <w:shd w:val="clear" w:color="auto" w:fill="auto"/>
            <w:noWrap/>
            <w:vAlign w:val="center"/>
          </w:tcPr>
          <w:p w14:paraId="29351355" w14:textId="77777777" w:rsidR="0024425A" w:rsidRPr="00397A73" w:rsidRDefault="0024425A" w:rsidP="0024425A">
            <w:pPr>
              <w:pStyle w:val="ECCTabletext"/>
              <w:rPr>
                <w:lang w:eastAsia="de-DE"/>
              </w:rPr>
            </w:pPr>
            <w:r w:rsidRPr="00397A73">
              <w:rPr>
                <w:lang w:eastAsia="de-DE"/>
              </w:rPr>
              <w:t>Necessary path loss (co)</w:t>
            </w:r>
          </w:p>
        </w:tc>
        <w:tc>
          <w:tcPr>
            <w:tcW w:w="0" w:type="auto"/>
            <w:shd w:val="clear" w:color="auto" w:fill="auto"/>
            <w:vAlign w:val="center"/>
          </w:tcPr>
          <w:p w14:paraId="74336404" w14:textId="77777777" w:rsidR="0024425A" w:rsidRPr="00397A73" w:rsidRDefault="0024425A" w:rsidP="0024425A">
            <w:pPr>
              <w:pStyle w:val="ECCTabletext"/>
              <w:rPr>
                <w:lang w:eastAsia="de-DE"/>
              </w:rPr>
            </w:pPr>
            <w:r w:rsidRPr="00397A73">
              <w:rPr>
                <w:lang w:eastAsia="de-DE"/>
              </w:rPr>
              <w:t>124 dB</w:t>
            </w:r>
          </w:p>
        </w:tc>
        <w:tc>
          <w:tcPr>
            <w:tcW w:w="0" w:type="auto"/>
            <w:shd w:val="clear" w:color="auto" w:fill="auto"/>
            <w:vAlign w:val="center"/>
          </w:tcPr>
          <w:p w14:paraId="7290D9DF" w14:textId="77777777" w:rsidR="0024425A" w:rsidRPr="00397A73" w:rsidRDefault="0024425A" w:rsidP="0024425A">
            <w:pPr>
              <w:pStyle w:val="ECCTabletext"/>
              <w:rPr>
                <w:lang w:eastAsia="de-DE"/>
              </w:rPr>
            </w:pPr>
            <w:r w:rsidRPr="00397A73">
              <w:rPr>
                <w:lang w:eastAsia="de-DE"/>
              </w:rPr>
              <w:t>130 dB</w:t>
            </w:r>
          </w:p>
        </w:tc>
      </w:tr>
    </w:tbl>
    <w:p w14:paraId="28D1DA98" w14:textId="07953A84" w:rsidR="0024425A" w:rsidRPr="00397A73" w:rsidRDefault="0024425A" w:rsidP="0024425A">
      <w:r w:rsidRPr="00397A73">
        <w:t>The actual level of the path loss between the planned wind turbine sites around Effelsberg and the radio telescope were calculated using the propagation model given in Recommendation ITU-R P.452-16</w:t>
      </w:r>
      <w:r w:rsidR="00E23F86" w:rsidRPr="00397A73">
        <w:t xml:space="preserve"> </w:t>
      </w:r>
      <w:r w:rsidR="00E23F86" w:rsidRPr="00397A73">
        <w:fldChar w:fldCharType="begin"/>
      </w:r>
      <w:r w:rsidR="00E23F86" w:rsidRPr="00397A73">
        <w:instrText xml:space="preserve"> REF _Ref48211067 \r \h </w:instrText>
      </w:r>
      <w:r w:rsidR="00E23F86" w:rsidRPr="00397A73">
        <w:fldChar w:fldCharType="separate"/>
      </w:r>
      <w:r w:rsidR="00397A73" w:rsidRPr="00397A73">
        <w:t>[3]</w:t>
      </w:r>
      <w:r w:rsidR="00E23F86" w:rsidRPr="00397A73">
        <w:fldChar w:fldCharType="end"/>
      </w:r>
      <w:r w:rsidRPr="00397A73">
        <w:t xml:space="preserve">, due consideration being given to topography. The Max Planck Institute provided files with topographical data about the area surrounding </w:t>
      </w:r>
      <w:r w:rsidR="00E23F86" w:rsidRPr="00397A73">
        <w:t xml:space="preserve">radio telescope </w:t>
      </w:r>
      <w:r w:rsidRPr="00397A73">
        <w:t xml:space="preserve"> Effelsberg. The data had been collected during the 2000 space shuttle mission during which 3D measurements of the Earth were taken. As an example, </w:t>
      </w:r>
      <w:r w:rsidR="001F4DB7" w:rsidRPr="00397A73">
        <w:t>t</w:t>
      </w:r>
      <w:r w:rsidR="00AD3AD2" w:rsidRPr="00397A73">
        <w:t>he below figure</w:t>
      </w:r>
      <w:r w:rsidRPr="00397A73">
        <w:t xml:space="preserve"> shows the outcome of the calculation programme for one of the planned wind turbines.</w:t>
      </w:r>
    </w:p>
    <w:p w14:paraId="15BBB41E" w14:textId="77777777" w:rsidR="0024425A" w:rsidRPr="00397A73" w:rsidRDefault="003568EB" w:rsidP="0024425A">
      <w:pPr>
        <w:pStyle w:val="ECCFiguregraphcentered"/>
        <w:rPr>
          <w:lang w:val="en-GB"/>
        </w:rPr>
      </w:pPr>
      <w:r w:rsidRPr="00397A73">
        <w:rPr>
          <w:lang w:val="en-GB" w:eastAsia="fr-FR"/>
        </w:rPr>
        <w:drawing>
          <wp:inline distT="0" distB="0" distL="0" distR="0" wp14:anchorId="133DCBC7" wp14:editId="1F9F7A67">
            <wp:extent cx="5110381" cy="2836718"/>
            <wp:effectExtent l="0" t="0" r="0" b="1905"/>
            <wp:docPr id="69" name="Grafik 36" descr="Beschrijving: Path BAM-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Beschrijving: Path BAM-4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3918" cy="2927496"/>
                    </a:xfrm>
                    <a:prstGeom prst="rect">
                      <a:avLst/>
                    </a:prstGeom>
                    <a:noFill/>
                    <a:ln>
                      <a:noFill/>
                    </a:ln>
                  </pic:spPr>
                </pic:pic>
              </a:graphicData>
            </a:graphic>
          </wp:inline>
        </w:drawing>
      </w:r>
    </w:p>
    <w:p w14:paraId="5CF98D88" w14:textId="77777777" w:rsidR="00B45EB4" w:rsidRPr="00397A73" w:rsidRDefault="00B45EB4" w:rsidP="00B45EB4">
      <w:pPr>
        <w:pStyle w:val="Caption"/>
        <w:rPr>
          <w:lang w:val="en-GB"/>
        </w:rPr>
      </w:pPr>
      <w:r w:rsidRPr="00397A73">
        <w:rPr>
          <w:lang w:val="en-GB"/>
        </w:rPr>
        <w:t xml:space="preserve">Figure </w:t>
      </w:r>
      <w:r w:rsidRPr="00397A73">
        <w:rPr>
          <w:lang w:val="en-GB"/>
        </w:rPr>
        <w:fldChar w:fldCharType="begin"/>
      </w:r>
      <w:r w:rsidRPr="00397A73">
        <w:rPr>
          <w:lang w:val="en-GB"/>
        </w:rPr>
        <w:instrText xml:space="preserve"> SEQ Figur \* ARABIC </w:instrText>
      </w:r>
      <w:r w:rsidRPr="00397A73">
        <w:rPr>
          <w:lang w:val="en-GB"/>
        </w:rPr>
        <w:fldChar w:fldCharType="separate"/>
      </w:r>
      <w:r w:rsidR="003E5126" w:rsidRPr="00397A73">
        <w:rPr>
          <w:noProof/>
          <w:lang w:val="en-GB"/>
        </w:rPr>
        <w:t>19</w:t>
      </w:r>
      <w:r w:rsidRPr="00397A73">
        <w:rPr>
          <w:lang w:val="en-GB"/>
        </w:rPr>
        <w:fldChar w:fldCharType="end"/>
      </w:r>
      <w:r w:rsidRPr="00397A73">
        <w:rPr>
          <w:lang w:val="en-GB"/>
        </w:rPr>
        <w:t>: Example of path loss calculation</w:t>
      </w:r>
    </w:p>
    <w:p w14:paraId="6CB781CE" w14:textId="77777777" w:rsidR="0024425A" w:rsidRPr="00397A73" w:rsidRDefault="0024425A" w:rsidP="0024425A">
      <w:r w:rsidRPr="00397A73">
        <w:t xml:space="preserve">The </w:t>
      </w:r>
      <w:r w:rsidR="00AD3AD2" w:rsidRPr="00397A73">
        <w:t xml:space="preserve">below </w:t>
      </w:r>
      <w:r w:rsidRPr="00397A73">
        <w:t>table shows the results of the calculations for the six wind turbines currently being planned.</w:t>
      </w:r>
    </w:p>
    <w:p w14:paraId="5F3E3ECF" w14:textId="77777777" w:rsidR="0024425A" w:rsidRPr="00397A73" w:rsidRDefault="0024425A" w:rsidP="004A490A">
      <w:pPr>
        <w:pStyle w:val="Caption"/>
        <w:rPr>
          <w:lang w:val="en-GB"/>
        </w:rPr>
      </w:pPr>
      <w:r w:rsidRPr="00397A73">
        <w:rPr>
          <w:lang w:val="en-GB"/>
        </w:rPr>
        <w:t xml:space="preserve">Table </w:t>
      </w:r>
      <w:r w:rsidR="004A490A" w:rsidRPr="00397A73">
        <w:rPr>
          <w:lang w:val="en-GB"/>
        </w:rPr>
        <w:fldChar w:fldCharType="begin"/>
      </w:r>
      <w:r w:rsidR="004A490A" w:rsidRPr="00397A73">
        <w:rPr>
          <w:lang w:val="en-GB"/>
        </w:rPr>
        <w:instrText xml:space="preserve"> SEQ Tabel \* ARABIC </w:instrText>
      </w:r>
      <w:r w:rsidR="004A490A" w:rsidRPr="00397A73">
        <w:rPr>
          <w:lang w:val="en-GB"/>
        </w:rPr>
        <w:fldChar w:fldCharType="separate"/>
      </w:r>
      <w:r w:rsidR="003E5126" w:rsidRPr="00397A73">
        <w:rPr>
          <w:noProof/>
          <w:lang w:val="en-GB"/>
        </w:rPr>
        <w:t>11</w:t>
      </w:r>
      <w:r w:rsidR="004A490A" w:rsidRPr="00397A73">
        <w:rPr>
          <w:lang w:val="en-GB"/>
        </w:rPr>
        <w:fldChar w:fldCharType="end"/>
      </w:r>
      <w:r w:rsidRPr="00397A73">
        <w:rPr>
          <w:lang w:val="en-GB"/>
        </w:rPr>
        <w:t xml:space="preserve">: Actual path losses between planned wind turbines and </w:t>
      </w:r>
      <w:r w:rsidR="00E23F86" w:rsidRPr="00397A73">
        <w:rPr>
          <w:lang w:val="en-GB"/>
        </w:rPr>
        <w:t>r</w:t>
      </w:r>
      <w:r w:rsidRPr="00397A73">
        <w:rPr>
          <w:lang w:val="en-GB"/>
        </w:rPr>
        <w:t xml:space="preserve">adio </w:t>
      </w:r>
      <w:r w:rsidR="00E23F86" w:rsidRPr="00397A73">
        <w:rPr>
          <w:lang w:val="en-GB"/>
        </w:rPr>
        <w:t>t</w:t>
      </w:r>
      <w:r w:rsidRPr="00397A73">
        <w:rPr>
          <w:lang w:val="en-GB"/>
        </w:rPr>
        <w:t>elescope Effelsberg</w:t>
      </w:r>
    </w:p>
    <w:tbl>
      <w:tblPr>
        <w:tblW w:w="9234"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323"/>
        <w:gridCol w:w="1134"/>
        <w:gridCol w:w="1134"/>
        <w:gridCol w:w="1134"/>
        <w:gridCol w:w="1134"/>
        <w:gridCol w:w="1267"/>
        <w:gridCol w:w="1108"/>
      </w:tblGrid>
      <w:tr w:rsidR="003E5126" w:rsidRPr="00397A73" w14:paraId="54B3FF73" w14:textId="77777777" w:rsidTr="00947B47">
        <w:trPr>
          <w:tblHeader/>
          <w:jc w:val="center"/>
        </w:trPr>
        <w:tc>
          <w:tcPr>
            <w:tcW w:w="2323"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71FC7598" w14:textId="77777777" w:rsidR="0024425A" w:rsidRPr="00397A73" w:rsidRDefault="0024425A" w:rsidP="00947B47">
            <w:pPr>
              <w:spacing w:before="120" w:after="120"/>
              <w:jc w:val="center"/>
              <w:rPr>
                <w:b/>
                <w:color w:val="FFFFFF"/>
                <w:lang w:eastAsia="de-DE"/>
              </w:rPr>
            </w:pPr>
            <w:r w:rsidRPr="00397A73">
              <w:rPr>
                <w:b/>
                <w:color w:val="FFFFFF"/>
                <w:lang w:eastAsia="de-DE"/>
              </w:rPr>
              <w:t>W</w:t>
            </w:r>
            <w:r w:rsidR="001F4DB7" w:rsidRPr="00397A73">
              <w:rPr>
                <w:b/>
                <w:color w:val="FFFFFF"/>
                <w:lang w:eastAsia="de-DE"/>
              </w:rPr>
              <w:t>ind turbine</w:t>
            </w:r>
          </w:p>
        </w:tc>
        <w:tc>
          <w:tcPr>
            <w:tcW w:w="1134"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7D3845B8" w14:textId="77777777" w:rsidR="0024425A" w:rsidRPr="00397A73" w:rsidRDefault="0024425A" w:rsidP="00947B47">
            <w:pPr>
              <w:spacing w:before="120" w:after="120"/>
              <w:jc w:val="center"/>
              <w:rPr>
                <w:b/>
                <w:color w:val="FFFFFF"/>
                <w:lang w:eastAsia="de-DE"/>
              </w:rPr>
            </w:pPr>
            <w:r w:rsidRPr="00397A73">
              <w:rPr>
                <w:b/>
                <w:color w:val="FFFFFF"/>
                <w:lang w:eastAsia="de-DE"/>
              </w:rPr>
              <w:t>BAM-46</w:t>
            </w:r>
          </w:p>
        </w:tc>
        <w:tc>
          <w:tcPr>
            <w:tcW w:w="1134"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72D7ADA2" w14:textId="77777777" w:rsidR="0024425A" w:rsidRPr="00397A73" w:rsidRDefault="0024425A" w:rsidP="00947B47">
            <w:pPr>
              <w:spacing w:before="120" w:after="120"/>
              <w:jc w:val="center"/>
              <w:rPr>
                <w:b/>
                <w:color w:val="FFFFFF"/>
                <w:lang w:eastAsia="de-DE"/>
              </w:rPr>
            </w:pPr>
            <w:r w:rsidRPr="00397A73">
              <w:rPr>
                <w:b/>
                <w:color w:val="FFFFFF"/>
                <w:lang w:eastAsia="de-DE"/>
              </w:rPr>
              <w:t>BAM-47</w:t>
            </w:r>
          </w:p>
        </w:tc>
        <w:tc>
          <w:tcPr>
            <w:tcW w:w="1134"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572D218D" w14:textId="77777777" w:rsidR="0024425A" w:rsidRPr="00397A73" w:rsidRDefault="0024425A" w:rsidP="00947B47">
            <w:pPr>
              <w:spacing w:before="120" w:after="120"/>
              <w:jc w:val="center"/>
              <w:rPr>
                <w:b/>
                <w:color w:val="FFFFFF"/>
                <w:lang w:eastAsia="de-DE"/>
              </w:rPr>
            </w:pPr>
            <w:r w:rsidRPr="00397A73">
              <w:rPr>
                <w:b/>
                <w:color w:val="FFFFFF"/>
                <w:lang w:eastAsia="de-DE"/>
              </w:rPr>
              <w:t>BAM-48</w:t>
            </w:r>
          </w:p>
        </w:tc>
        <w:tc>
          <w:tcPr>
            <w:tcW w:w="1134"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796D083E" w14:textId="77777777" w:rsidR="0024425A" w:rsidRPr="00397A73" w:rsidRDefault="0024425A" w:rsidP="00947B47">
            <w:pPr>
              <w:spacing w:before="120" w:after="120"/>
              <w:jc w:val="center"/>
              <w:rPr>
                <w:b/>
                <w:color w:val="FFFFFF"/>
                <w:lang w:eastAsia="de-DE"/>
              </w:rPr>
            </w:pPr>
            <w:r w:rsidRPr="00397A73">
              <w:rPr>
                <w:b/>
                <w:color w:val="FFFFFF"/>
                <w:lang w:eastAsia="de-DE"/>
              </w:rPr>
              <w:t>BAM-49</w:t>
            </w:r>
          </w:p>
        </w:tc>
        <w:tc>
          <w:tcPr>
            <w:tcW w:w="1267"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66E2338C" w14:textId="77777777" w:rsidR="0024425A" w:rsidRPr="00397A73" w:rsidRDefault="0024425A" w:rsidP="00947B47">
            <w:pPr>
              <w:spacing w:before="120" w:after="120"/>
              <w:jc w:val="center"/>
              <w:rPr>
                <w:b/>
                <w:color w:val="FFFFFF"/>
                <w:lang w:eastAsia="de-DE"/>
              </w:rPr>
            </w:pPr>
            <w:r w:rsidRPr="00397A73">
              <w:rPr>
                <w:b/>
                <w:color w:val="FFFFFF"/>
                <w:lang w:eastAsia="de-DE"/>
              </w:rPr>
              <w:t>BAM-50</w:t>
            </w:r>
          </w:p>
        </w:tc>
        <w:tc>
          <w:tcPr>
            <w:tcW w:w="1108" w:type="dxa"/>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0EE079F9" w14:textId="77777777" w:rsidR="0024425A" w:rsidRPr="00397A73" w:rsidRDefault="0024425A" w:rsidP="00947B47">
            <w:pPr>
              <w:spacing w:before="120" w:after="120"/>
              <w:jc w:val="center"/>
              <w:rPr>
                <w:b/>
                <w:color w:val="FFFFFF"/>
                <w:lang w:eastAsia="de-DE"/>
              </w:rPr>
            </w:pPr>
            <w:r w:rsidRPr="00397A73">
              <w:rPr>
                <w:b/>
                <w:color w:val="FFFFFF"/>
                <w:lang w:eastAsia="de-DE"/>
              </w:rPr>
              <w:t>BAM-51</w:t>
            </w:r>
          </w:p>
        </w:tc>
      </w:tr>
      <w:tr w:rsidR="0024425A" w:rsidRPr="00397A73" w14:paraId="3F365CE8" w14:textId="77777777" w:rsidTr="00A63171">
        <w:trPr>
          <w:jc w:val="center"/>
        </w:trPr>
        <w:tc>
          <w:tcPr>
            <w:tcW w:w="2323" w:type="dxa"/>
            <w:shd w:val="clear" w:color="auto" w:fill="auto"/>
            <w:vAlign w:val="center"/>
          </w:tcPr>
          <w:p w14:paraId="185BCF3F" w14:textId="77777777" w:rsidR="0024425A" w:rsidRPr="00397A73" w:rsidRDefault="0024425A" w:rsidP="00947B47">
            <w:pPr>
              <w:spacing w:before="60"/>
              <w:rPr>
                <w:lang w:eastAsia="de-DE"/>
              </w:rPr>
            </w:pPr>
            <w:r w:rsidRPr="00397A73">
              <w:rPr>
                <w:lang w:eastAsia="de-DE"/>
              </w:rPr>
              <w:t>Path loss at 611 MHz</w:t>
            </w:r>
          </w:p>
        </w:tc>
        <w:tc>
          <w:tcPr>
            <w:tcW w:w="1134" w:type="dxa"/>
            <w:shd w:val="clear" w:color="auto" w:fill="auto"/>
            <w:vAlign w:val="center"/>
          </w:tcPr>
          <w:p w14:paraId="152A7004" w14:textId="77777777" w:rsidR="0024425A" w:rsidRPr="00397A73" w:rsidRDefault="0024425A" w:rsidP="00947B47">
            <w:pPr>
              <w:spacing w:before="60"/>
              <w:rPr>
                <w:lang w:eastAsia="de-DE"/>
              </w:rPr>
            </w:pPr>
            <w:r w:rsidRPr="00397A73">
              <w:rPr>
                <w:lang w:eastAsia="de-DE"/>
              </w:rPr>
              <w:t>116 dB</w:t>
            </w:r>
          </w:p>
        </w:tc>
        <w:tc>
          <w:tcPr>
            <w:tcW w:w="1134" w:type="dxa"/>
            <w:shd w:val="clear" w:color="auto" w:fill="auto"/>
            <w:vAlign w:val="center"/>
          </w:tcPr>
          <w:p w14:paraId="181811E9" w14:textId="77777777" w:rsidR="0024425A" w:rsidRPr="00397A73" w:rsidRDefault="0024425A" w:rsidP="00947B47">
            <w:pPr>
              <w:spacing w:before="60"/>
              <w:rPr>
                <w:lang w:eastAsia="de-DE"/>
              </w:rPr>
            </w:pPr>
            <w:r w:rsidRPr="00397A73">
              <w:rPr>
                <w:lang w:eastAsia="de-DE"/>
              </w:rPr>
              <w:t>108 dB</w:t>
            </w:r>
          </w:p>
        </w:tc>
        <w:tc>
          <w:tcPr>
            <w:tcW w:w="1134" w:type="dxa"/>
            <w:shd w:val="clear" w:color="auto" w:fill="auto"/>
            <w:vAlign w:val="center"/>
          </w:tcPr>
          <w:p w14:paraId="6E73E3EB" w14:textId="77777777" w:rsidR="0024425A" w:rsidRPr="00397A73" w:rsidRDefault="0024425A" w:rsidP="00947B47">
            <w:pPr>
              <w:spacing w:before="60"/>
              <w:rPr>
                <w:lang w:eastAsia="de-DE"/>
              </w:rPr>
            </w:pPr>
            <w:r w:rsidRPr="00397A73">
              <w:rPr>
                <w:lang w:eastAsia="de-DE"/>
              </w:rPr>
              <w:t>106 dB</w:t>
            </w:r>
          </w:p>
        </w:tc>
        <w:tc>
          <w:tcPr>
            <w:tcW w:w="1134" w:type="dxa"/>
            <w:shd w:val="clear" w:color="auto" w:fill="auto"/>
            <w:vAlign w:val="center"/>
          </w:tcPr>
          <w:p w14:paraId="6EFBAB20" w14:textId="77777777" w:rsidR="0024425A" w:rsidRPr="00397A73" w:rsidRDefault="0024425A" w:rsidP="00947B47">
            <w:pPr>
              <w:spacing w:before="60"/>
              <w:rPr>
                <w:lang w:eastAsia="de-DE"/>
              </w:rPr>
            </w:pPr>
            <w:r w:rsidRPr="00397A73">
              <w:rPr>
                <w:lang w:eastAsia="de-DE"/>
              </w:rPr>
              <w:t>103 dB</w:t>
            </w:r>
          </w:p>
        </w:tc>
        <w:tc>
          <w:tcPr>
            <w:tcW w:w="1267" w:type="dxa"/>
            <w:shd w:val="clear" w:color="auto" w:fill="auto"/>
            <w:vAlign w:val="center"/>
          </w:tcPr>
          <w:p w14:paraId="47E0D519" w14:textId="77777777" w:rsidR="0024425A" w:rsidRPr="00397A73" w:rsidRDefault="0024425A" w:rsidP="00947B47">
            <w:pPr>
              <w:spacing w:before="60"/>
              <w:rPr>
                <w:lang w:eastAsia="de-DE"/>
              </w:rPr>
            </w:pPr>
            <w:r w:rsidRPr="00397A73">
              <w:rPr>
                <w:lang w:eastAsia="de-DE"/>
              </w:rPr>
              <w:t>108 dB</w:t>
            </w:r>
          </w:p>
        </w:tc>
        <w:tc>
          <w:tcPr>
            <w:tcW w:w="1108" w:type="dxa"/>
            <w:shd w:val="clear" w:color="auto" w:fill="auto"/>
            <w:vAlign w:val="center"/>
          </w:tcPr>
          <w:p w14:paraId="175BFE45" w14:textId="77777777" w:rsidR="0024425A" w:rsidRPr="00397A73" w:rsidRDefault="0024425A" w:rsidP="00947B47">
            <w:pPr>
              <w:spacing w:before="60"/>
              <w:rPr>
                <w:lang w:eastAsia="de-DE"/>
              </w:rPr>
            </w:pPr>
            <w:r w:rsidRPr="00397A73">
              <w:rPr>
                <w:lang w:eastAsia="de-DE"/>
              </w:rPr>
              <w:t>112 dB</w:t>
            </w:r>
          </w:p>
        </w:tc>
      </w:tr>
      <w:tr w:rsidR="0024425A" w:rsidRPr="00397A73" w14:paraId="12FF87BA" w14:textId="77777777" w:rsidTr="00A63171">
        <w:trPr>
          <w:jc w:val="center"/>
        </w:trPr>
        <w:tc>
          <w:tcPr>
            <w:tcW w:w="2323" w:type="dxa"/>
            <w:shd w:val="clear" w:color="auto" w:fill="auto"/>
            <w:vAlign w:val="center"/>
          </w:tcPr>
          <w:p w14:paraId="239700D5" w14:textId="77777777" w:rsidR="0024425A" w:rsidRPr="00397A73" w:rsidRDefault="0024425A" w:rsidP="00947B47">
            <w:pPr>
              <w:spacing w:before="60"/>
              <w:rPr>
                <w:lang w:eastAsia="de-DE"/>
              </w:rPr>
            </w:pPr>
            <w:r w:rsidRPr="00397A73">
              <w:rPr>
                <w:lang w:eastAsia="de-DE"/>
              </w:rPr>
              <w:t>Path loss at 1413 MHz</w:t>
            </w:r>
          </w:p>
        </w:tc>
        <w:tc>
          <w:tcPr>
            <w:tcW w:w="1134" w:type="dxa"/>
            <w:shd w:val="clear" w:color="auto" w:fill="auto"/>
            <w:vAlign w:val="center"/>
          </w:tcPr>
          <w:p w14:paraId="7307A8F8" w14:textId="77777777" w:rsidR="0024425A" w:rsidRPr="00397A73" w:rsidRDefault="0024425A" w:rsidP="00947B47">
            <w:pPr>
              <w:spacing w:before="60"/>
              <w:rPr>
                <w:lang w:eastAsia="de-DE"/>
              </w:rPr>
            </w:pPr>
            <w:r w:rsidRPr="00397A73">
              <w:rPr>
                <w:lang w:eastAsia="de-DE"/>
              </w:rPr>
              <w:t>120 dB</w:t>
            </w:r>
          </w:p>
        </w:tc>
        <w:tc>
          <w:tcPr>
            <w:tcW w:w="1134" w:type="dxa"/>
            <w:shd w:val="clear" w:color="auto" w:fill="auto"/>
            <w:vAlign w:val="center"/>
          </w:tcPr>
          <w:p w14:paraId="07EA17C6" w14:textId="77777777" w:rsidR="0024425A" w:rsidRPr="00397A73" w:rsidRDefault="0024425A" w:rsidP="00947B47">
            <w:pPr>
              <w:spacing w:before="60"/>
              <w:rPr>
                <w:lang w:eastAsia="de-DE"/>
              </w:rPr>
            </w:pPr>
            <w:r w:rsidRPr="00397A73">
              <w:rPr>
                <w:lang w:eastAsia="de-DE"/>
              </w:rPr>
              <w:t>112 dB</w:t>
            </w:r>
          </w:p>
        </w:tc>
        <w:tc>
          <w:tcPr>
            <w:tcW w:w="1134" w:type="dxa"/>
            <w:shd w:val="clear" w:color="auto" w:fill="auto"/>
            <w:vAlign w:val="center"/>
          </w:tcPr>
          <w:p w14:paraId="3A9ECD23" w14:textId="77777777" w:rsidR="0024425A" w:rsidRPr="00397A73" w:rsidRDefault="0024425A" w:rsidP="00947B47">
            <w:pPr>
              <w:spacing w:before="60"/>
              <w:rPr>
                <w:lang w:eastAsia="de-DE"/>
              </w:rPr>
            </w:pPr>
            <w:r w:rsidRPr="00397A73">
              <w:rPr>
                <w:lang w:eastAsia="de-DE"/>
              </w:rPr>
              <w:t>111 dB</w:t>
            </w:r>
          </w:p>
        </w:tc>
        <w:tc>
          <w:tcPr>
            <w:tcW w:w="1134" w:type="dxa"/>
            <w:shd w:val="clear" w:color="auto" w:fill="auto"/>
            <w:vAlign w:val="center"/>
          </w:tcPr>
          <w:p w14:paraId="7930991E" w14:textId="77777777" w:rsidR="0024425A" w:rsidRPr="00397A73" w:rsidRDefault="0024425A" w:rsidP="00947B47">
            <w:pPr>
              <w:spacing w:before="60"/>
              <w:rPr>
                <w:lang w:eastAsia="de-DE"/>
              </w:rPr>
            </w:pPr>
            <w:r w:rsidRPr="00397A73">
              <w:rPr>
                <w:lang w:eastAsia="de-DE"/>
              </w:rPr>
              <w:t>111 dB</w:t>
            </w:r>
          </w:p>
        </w:tc>
        <w:tc>
          <w:tcPr>
            <w:tcW w:w="1267" w:type="dxa"/>
            <w:shd w:val="clear" w:color="auto" w:fill="auto"/>
            <w:vAlign w:val="center"/>
          </w:tcPr>
          <w:p w14:paraId="586F1932" w14:textId="77777777" w:rsidR="0024425A" w:rsidRPr="00397A73" w:rsidRDefault="0024425A" w:rsidP="00947B47">
            <w:pPr>
              <w:spacing w:before="60"/>
              <w:rPr>
                <w:lang w:eastAsia="de-DE"/>
              </w:rPr>
            </w:pPr>
            <w:r w:rsidRPr="00397A73">
              <w:rPr>
                <w:lang w:eastAsia="de-DE"/>
              </w:rPr>
              <w:t>111 dB</w:t>
            </w:r>
          </w:p>
        </w:tc>
        <w:tc>
          <w:tcPr>
            <w:tcW w:w="1108" w:type="dxa"/>
            <w:shd w:val="clear" w:color="auto" w:fill="auto"/>
            <w:vAlign w:val="center"/>
          </w:tcPr>
          <w:p w14:paraId="39267266" w14:textId="77777777" w:rsidR="0024425A" w:rsidRPr="00397A73" w:rsidRDefault="0024425A" w:rsidP="00947B47">
            <w:pPr>
              <w:spacing w:before="60"/>
              <w:rPr>
                <w:lang w:eastAsia="de-DE"/>
              </w:rPr>
            </w:pPr>
            <w:r w:rsidRPr="00397A73">
              <w:rPr>
                <w:lang w:eastAsia="de-DE"/>
              </w:rPr>
              <w:t>112 dB</w:t>
            </w:r>
          </w:p>
        </w:tc>
      </w:tr>
    </w:tbl>
    <w:p w14:paraId="7006A7C9" w14:textId="77777777" w:rsidR="0024425A" w:rsidRPr="00397A73" w:rsidRDefault="0024425A" w:rsidP="0024425A">
      <w:r w:rsidRPr="00397A73">
        <w:lastRenderedPageBreak/>
        <w:t xml:space="preserve">The calculations revealed that at all planned sites, there would be a line of sight between the hub of the turbine and the radio telescope’s antenna. In some </w:t>
      </w:r>
      <w:proofErr w:type="gramStart"/>
      <w:r w:rsidRPr="00397A73">
        <w:t>cases</w:t>
      </w:r>
      <w:proofErr w:type="gramEnd"/>
      <w:r w:rsidRPr="00397A73">
        <w:t xml:space="preserve"> even the first Fresnel zone would be (unobstructed). For this reason</w:t>
      </w:r>
      <w:r w:rsidR="00D54106" w:rsidRPr="00397A73">
        <w:t>,</w:t>
      </w:r>
      <w:r w:rsidRPr="00397A73">
        <w:t xml:space="preserve"> the path losses would be approximately equal to the free-space attenuation. The actual path losses would in fact be lower than necessary for interference-free continuum observation (co). The difference between necessary and actual path loss would be more or less the same both in the case of 611 MHz and 1413 MHz.</w:t>
      </w:r>
    </w:p>
    <w:p w14:paraId="4A5FB338" w14:textId="77777777" w:rsidR="0024425A" w:rsidRPr="00397A73" w:rsidRDefault="0024425A" w:rsidP="0024425A">
      <w:r w:rsidRPr="00397A73">
        <w:t>At the last stage, the propagation calculation programme was used to calculate the area around the Effelsberg radio telescope beyond which interference-free operation of one of the measured wind turbines would be possible. This calculation was based on the wind turbine for which the highest disturbance levels had been measured. The hub was assumed to be located at a height of 140 m. However, it has to be noted that the critical ranges shown here may increase substantially at hub heights beyond 140 m.</w:t>
      </w:r>
    </w:p>
    <w:p w14:paraId="546B4615" w14:textId="77777777" w:rsidR="0024425A" w:rsidRPr="00397A73" w:rsidRDefault="0024425A" w:rsidP="0024425A">
      <w:r w:rsidRPr="00397A73">
        <w:t>The calculated protection areas are illustrated in the figure below. The Effelsberg radio telescope is situated in the centre of the figure, the locations of the planned turbines are marked in blue.</w:t>
      </w:r>
    </w:p>
    <w:p w14:paraId="326C6C32" w14:textId="77777777" w:rsidR="0024425A" w:rsidRPr="00397A73" w:rsidRDefault="0024425A" w:rsidP="0024425A">
      <w:r w:rsidRPr="00397A73">
        <w:t xml:space="preserve">In the areas coloured red, the operation of a single turbine of the types measured would cause interference to the radio telescope. In the white areas, it would be possible to operate a single wind turbine and in the green area it would be possible to operate six of the measured wind turbines without causing interference to the telescope. </w:t>
      </w:r>
    </w:p>
    <w:p w14:paraId="047F8878" w14:textId="77777777" w:rsidR="0024425A" w:rsidRPr="00397A73" w:rsidRDefault="003568EB" w:rsidP="003953EB">
      <w:pPr>
        <w:jc w:val="center"/>
      </w:pPr>
      <w:r w:rsidRPr="00397A73">
        <w:rPr>
          <w:noProof/>
          <w:lang w:eastAsia="fr-FR"/>
        </w:rPr>
        <w:drawing>
          <wp:inline distT="0" distB="0" distL="0" distR="0" wp14:anchorId="7B0B50B9" wp14:editId="5A03E09E">
            <wp:extent cx="5506062" cy="4094018"/>
            <wp:effectExtent l="0" t="0" r="0" b="1905"/>
            <wp:docPr id="70" name="Grafik 35" descr="Beschrijving: Effelsberg Schutzzone 4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descr="Beschrijving: Effelsberg Schutzzone 40k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1263" cy="4120192"/>
                    </a:xfrm>
                    <a:prstGeom prst="rect">
                      <a:avLst/>
                    </a:prstGeom>
                    <a:noFill/>
                    <a:ln>
                      <a:noFill/>
                    </a:ln>
                  </pic:spPr>
                </pic:pic>
              </a:graphicData>
            </a:graphic>
          </wp:inline>
        </w:drawing>
      </w:r>
    </w:p>
    <w:p w14:paraId="2BA30FF4" w14:textId="77777777" w:rsidR="00D064BE" w:rsidRPr="00397A73" w:rsidRDefault="00D064BE" w:rsidP="00D064BE">
      <w:pPr>
        <w:pStyle w:val="Caption"/>
        <w:rPr>
          <w:lang w:val="en-GB"/>
        </w:rPr>
      </w:pPr>
      <w:r w:rsidRPr="00397A73">
        <w:rPr>
          <w:lang w:val="en-GB"/>
        </w:rPr>
        <w:t xml:space="preserve">Figure </w:t>
      </w:r>
      <w:r w:rsidRPr="00397A73">
        <w:rPr>
          <w:lang w:val="en-GB"/>
        </w:rPr>
        <w:fldChar w:fldCharType="begin"/>
      </w:r>
      <w:r w:rsidRPr="00397A73">
        <w:rPr>
          <w:lang w:val="en-GB"/>
        </w:rPr>
        <w:instrText xml:space="preserve"> SEQ Figur \* ARABIC </w:instrText>
      </w:r>
      <w:r w:rsidRPr="00397A73">
        <w:rPr>
          <w:lang w:val="en-GB"/>
        </w:rPr>
        <w:fldChar w:fldCharType="separate"/>
      </w:r>
      <w:r w:rsidR="003E5126" w:rsidRPr="00397A73">
        <w:rPr>
          <w:noProof/>
          <w:lang w:val="en-GB"/>
        </w:rPr>
        <w:t>20</w:t>
      </w:r>
      <w:r w:rsidRPr="00397A73">
        <w:rPr>
          <w:lang w:val="en-GB"/>
        </w:rPr>
        <w:fldChar w:fldCharType="end"/>
      </w:r>
      <w:r w:rsidRPr="00397A73">
        <w:rPr>
          <w:lang w:val="en-GB"/>
        </w:rPr>
        <w:t>: Protection area around the Radio Telescope Effelsberg for the measured wind turbines</w:t>
      </w:r>
    </w:p>
    <w:p w14:paraId="29A7CB80" w14:textId="77777777" w:rsidR="0024425A" w:rsidRPr="00397A73" w:rsidRDefault="0024425A" w:rsidP="0024425A">
      <w:pPr>
        <w:pStyle w:val="ECCAnnexheading2"/>
        <w:rPr>
          <w:lang w:val="en-GB"/>
        </w:rPr>
      </w:pPr>
      <w:r w:rsidRPr="00397A73">
        <w:rPr>
          <w:lang w:val="en-GB"/>
        </w:rPr>
        <w:t>Conclusion</w:t>
      </w:r>
    </w:p>
    <w:p w14:paraId="2536A865" w14:textId="77777777" w:rsidR="0024425A" w:rsidRPr="00397A73" w:rsidRDefault="0024425A" w:rsidP="0024425A">
      <w:r w:rsidRPr="00397A73">
        <w:t>The measurements yielded the following main findings:</w:t>
      </w:r>
    </w:p>
    <w:p w14:paraId="3CE6FBB0" w14:textId="77777777" w:rsidR="0024425A" w:rsidRPr="00397A73" w:rsidRDefault="0024425A" w:rsidP="0024425A">
      <w:pPr>
        <w:pStyle w:val="ECCBulletsLv1"/>
      </w:pPr>
      <w:r w:rsidRPr="00397A73">
        <w:t>The radiation levels of the measured wind turbines would be well below the limits specified in DIN EN 55011 (up to 1 GHz). They were 25 dB to 31 dB below the limits</w:t>
      </w:r>
      <w:r w:rsidR="008F3B08" w:rsidRPr="00397A73">
        <w:t>;</w:t>
      </w:r>
      <w:r w:rsidRPr="00397A73">
        <w:t xml:space="preserve"> </w:t>
      </w:r>
    </w:p>
    <w:p w14:paraId="04527658" w14:textId="77777777" w:rsidR="0024425A" w:rsidRPr="00397A73" w:rsidRDefault="0024425A" w:rsidP="0024425A">
      <w:pPr>
        <w:pStyle w:val="ECCBulletsLv1"/>
      </w:pPr>
      <w:r w:rsidRPr="00397A73">
        <w:lastRenderedPageBreak/>
        <w:t>The protection areas towards wind turbines necessary to ensure interference-free radio astronomical measurements are much lower than assumed in a worst case scenario based on exploiting the EMC limits in full</w:t>
      </w:r>
      <w:r w:rsidR="008F3B08" w:rsidRPr="00397A73">
        <w:t>;</w:t>
      </w:r>
    </w:p>
    <w:p w14:paraId="6A92B48E" w14:textId="77777777" w:rsidR="0024425A" w:rsidRPr="00397A73" w:rsidRDefault="0024425A" w:rsidP="0024425A">
      <w:pPr>
        <w:pStyle w:val="ECCBulletsLv1"/>
      </w:pPr>
      <w:r w:rsidRPr="00397A73">
        <w:t>Despite the low radiation levels measured, the wind turbines situated at the planned six sites would still cause interference to continuum observation measurements carried out by the telescope. If more than six wind turbines were to be installed within a 20 km radius, the interference power would increase and would require larger protection areas than set out in Section </w:t>
      </w:r>
      <w:r w:rsidRPr="00397A73">
        <w:fldChar w:fldCharType="begin"/>
      </w:r>
      <w:r w:rsidRPr="00397A73">
        <w:instrText xml:space="preserve"> REF _Ref533087390 \r \h </w:instrText>
      </w:r>
      <w:r w:rsidRPr="00397A73">
        <w:fldChar w:fldCharType="separate"/>
      </w:r>
      <w:r w:rsidR="003E5126" w:rsidRPr="00397A73">
        <w:t>A2.11</w:t>
      </w:r>
      <w:r w:rsidRPr="00397A73">
        <w:fldChar w:fldCharType="end"/>
      </w:r>
      <w:r w:rsidRPr="00397A73">
        <w:t>.</w:t>
      </w:r>
    </w:p>
    <w:p w14:paraId="19259A55" w14:textId="0308CF3A" w:rsidR="0024425A" w:rsidRPr="00397A73" w:rsidRDefault="0024425A" w:rsidP="0024425A">
      <w:r w:rsidRPr="00397A73">
        <w:t xml:space="preserve">Special attention is drawn to the fact that, especially at 1413 MHz, measurements were only carried out on three wind turbines, although these models are currently the ones most commonly used. The extremely low radiation levels measured at 1413 MHz are not legally binding for manufacturers and operators of wind turbines and should not be assumed to apply to all installed turbines. Yet the measurements do show that interference levels well below the limits in EN 55011 </w:t>
      </w:r>
      <w:r w:rsidR="007910CD" w:rsidRPr="00397A73">
        <w:fldChar w:fldCharType="begin"/>
      </w:r>
      <w:r w:rsidR="007910CD" w:rsidRPr="00397A73">
        <w:instrText xml:space="preserve"> REF _Ref48636085 \r \h </w:instrText>
      </w:r>
      <w:r w:rsidR="007910CD" w:rsidRPr="00397A73">
        <w:fldChar w:fldCharType="separate"/>
      </w:r>
      <w:r w:rsidR="00397A73" w:rsidRPr="00397A73">
        <w:t>[20]</w:t>
      </w:r>
      <w:r w:rsidR="007910CD" w:rsidRPr="00397A73">
        <w:fldChar w:fldCharType="end"/>
      </w:r>
      <w:r w:rsidR="007910CD" w:rsidRPr="00397A73">
        <w:t xml:space="preserve"> </w:t>
      </w:r>
      <w:r w:rsidRPr="00397A73">
        <w:t>are achievable with state-of-the-art technology and without additional efforts to suppress spurious radiation.</w:t>
      </w:r>
    </w:p>
    <w:p w14:paraId="529E7430" w14:textId="77777777" w:rsidR="0024425A" w:rsidRPr="00397A73" w:rsidRDefault="0024425A" w:rsidP="0024425A">
      <w:r w:rsidRPr="00397A73">
        <w:t>At a distance of 200 m, the received interference power levels of the measured wind turbines were far below the noise levels from other sources (incl</w:t>
      </w:r>
      <w:r w:rsidR="00C81158" w:rsidRPr="00397A73">
        <w:t>uding</w:t>
      </w:r>
      <w:r w:rsidRPr="00397A73">
        <w:t xml:space="preserve"> MMN) that have to be tolerated by telescope operators even today.</w:t>
      </w:r>
      <w:r w:rsidR="00AF555E" w:rsidRPr="00397A73">
        <w:t xml:space="preserve"> However, most of the natural and background noise contributions are approximately white and can be effectively reduced by long integration times. </w:t>
      </w:r>
      <w:r w:rsidRPr="00397A73">
        <w:t>As such, the present study constitutes a worst-case scenario based on the assumption that, owing to its spectral characteristics, the interference from wind turbines cannot be eliminated during measurements whereas other noise levels can be.</w:t>
      </w:r>
    </w:p>
    <w:p w14:paraId="23DC2FF4" w14:textId="77777777" w:rsidR="00C0025D" w:rsidRPr="00397A73" w:rsidRDefault="00C0025D" w:rsidP="005C5E53">
      <w:pPr>
        <w:rPr>
          <w:rStyle w:val="Hyperlink"/>
        </w:rPr>
      </w:pPr>
    </w:p>
    <w:p w14:paraId="5128674D" w14:textId="77777777" w:rsidR="00C063B4" w:rsidRPr="00397A73" w:rsidRDefault="00C063B4" w:rsidP="00C063B4">
      <w:pPr>
        <w:pStyle w:val="ECCAnnexheading1"/>
        <w:rPr>
          <w:lang w:val="en-GB"/>
        </w:rPr>
      </w:pPr>
      <w:bookmarkStart w:id="71" w:name="_Ref40879990"/>
      <w:bookmarkStart w:id="72" w:name="_Ref48218632"/>
      <w:bookmarkStart w:id="73" w:name="_Ref52868531"/>
      <w:bookmarkStart w:id="74" w:name="_Toc53393089"/>
      <w:r w:rsidRPr="00397A73">
        <w:rPr>
          <w:lang w:val="en-GB"/>
        </w:rPr>
        <w:lastRenderedPageBreak/>
        <w:t>A Methodology for RAS – Wind Turbine Compatibility Studies</w:t>
      </w:r>
      <w:bookmarkEnd w:id="71"/>
      <w:bookmarkEnd w:id="72"/>
      <w:bookmarkEnd w:id="73"/>
      <w:bookmarkEnd w:id="74"/>
      <w:r w:rsidRPr="00397A73">
        <w:rPr>
          <w:lang w:val="en-GB"/>
        </w:rPr>
        <w:t xml:space="preserve"> </w:t>
      </w:r>
    </w:p>
    <w:p w14:paraId="160FCFA4" w14:textId="77777777" w:rsidR="00C063B4" w:rsidRPr="00397A73" w:rsidRDefault="00C063B4" w:rsidP="00C063B4">
      <w:pPr>
        <w:pStyle w:val="ECCAnnexheading2"/>
        <w:rPr>
          <w:rStyle w:val="ECCParagraph"/>
        </w:rPr>
      </w:pPr>
      <w:r w:rsidRPr="00397A73">
        <w:rPr>
          <w:lang w:val="en-GB"/>
        </w:rPr>
        <w:t>introduction</w:t>
      </w:r>
    </w:p>
    <w:p w14:paraId="779D71CF" w14:textId="77777777" w:rsidR="00C063B4" w:rsidRPr="00397A73" w:rsidRDefault="00C063B4" w:rsidP="00C063B4">
      <w:pPr>
        <w:rPr>
          <w:rStyle w:val="ECCParagraph"/>
        </w:rPr>
      </w:pPr>
      <w:r w:rsidRPr="00397A73">
        <w:rPr>
          <w:rStyle w:val="ECCParagraph"/>
        </w:rPr>
        <w:t>Radio astronomical stations and wind power generators are large engineering structures and expensive to build and operate. Impairments of their operation lead inevitably to a great loss of either scientific output in the case of radio astronomical stations that are publicly funded or to loss of revenue for the often private operators of wind turbines. Compatibility studies are therefore already imperative in the early planning stages of wind power deployment so that costly mistakes may be avoided.</w:t>
      </w:r>
    </w:p>
    <w:p w14:paraId="6E240AFB" w14:textId="7FA3A912" w:rsidR="00C063B4" w:rsidRPr="00397A73" w:rsidRDefault="00C063B4" w:rsidP="00C063B4">
      <w:pPr>
        <w:rPr>
          <w:rStyle w:val="ECCParagraph"/>
        </w:rPr>
      </w:pPr>
      <w:r w:rsidRPr="00397A73">
        <w:rPr>
          <w:rStyle w:val="ECCParagraph"/>
        </w:rPr>
        <w:t>The specific interference vulnerability of the RAS has been described in Recommendation ITU-R SM.1542-0</w:t>
      </w:r>
      <w:r w:rsidR="00E23F86" w:rsidRPr="00397A73">
        <w:rPr>
          <w:rStyle w:val="ECCParagraph"/>
        </w:rPr>
        <w:t xml:space="preserve"> </w:t>
      </w:r>
      <w:r w:rsidR="00E23F86" w:rsidRPr="00397A73">
        <w:rPr>
          <w:rStyle w:val="ECCParagraph"/>
        </w:rPr>
        <w:fldChar w:fldCharType="begin"/>
      </w:r>
      <w:r w:rsidR="00E23F86" w:rsidRPr="00397A73">
        <w:rPr>
          <w:rStyle w:val="ECCParagraph"/>
        </w:rPr>
        <w:instrText xml:space="preserve"> REF _Ref48219402 \r \h </w:instrText>
      </w:r>
      <w:r w:rsidR="00E23F86" w:rsidRPr="00397A73">
        <w:rPr>
          <w:rStyle w:val="ECCParagraph"/>
        </w:rPr>
      </w:r>
      <w:r w:rsidR="00E23F86" w:rsidRPr="00397A73">
        <w:rPr>
          <w:rStyle w:val="ECCParagraph"/>
        </w:rPr>
        <w:fldChar w:fldCharType="separate"/>
      </w:r>
      <w:r w:rsidR="00397A73" w:rsidRPr="00397A73">
        <w:rPr>
          <w:rStyle w:val="ECCParagraph"/>
        </w:rPr>
        <w:t>[19]</w:t>
      </w:r>
      <w:r w:rsidR="00E23F86" w:rsidRPr="00397A73">
        <w:rPr>
          <w:rStyle w:val="ECCParagraph"/>
        </w:rPr>
        <w:fldChar w:fldCharType="end"/>
      </w:r>
      <w:r w:rsidRPr="00397A73">
        <w:rPr>
          <w:rStyle w:val="ECCParagraph"/>
        </w:rPr>
        <w:t xml:space="preserve"> and a methodology to calculate limits on received interference for RAS stations is outlined in </w:t>
      </w:r>
      <w:r w:rsidR="00166360" w:rsidRPr="00397A73">
        <w:rPr>
          <w:rStyle w:val="ECCParagraph"/>
        </w:rPr>
        <w:t>Recommendation ITU</w:t>
      </w:r>
      <w:r w:rsidRPr="00397A73">
        <w:rPr>
          <w:rStyle w:val="ECCParagraph"/>
        </w:rPr>
        <w:t>-R RA.769-2</w:t>
      </w:r>
      <w:r w:rsidR="00AA42CF" w:rsidRPr="00397A73">
        <w:rPr>
          <w:rStyle w:val="ECCParagraph"/>
        </w:rPr>
        <w:t xml:space="preserve"> </w:t>
      </w:r>
      <w:r w:rsidR="00EB1EE1" w:rsidRPr="00397A73">
        <w:fldChar w:fldCharType="begin"/>
      </w:r>
      <w:r w:rsidR="00EB1EE1" w:rsidRPr="00397A73">
        <w:instrText xml:space="preserve"> REF _Ref52806159 \r \h </w:instrText>
      </w:r>
      <w:r w:rsidR="00EB1EE1" w:rsidRPr="00397A73">
        <w:fldChar w:fldCharType="separate"/>
      </w:r>
      <w:r w:rsidR="00EB1EE1" w:rsidRPr="00397A73">
        <w:t>[15]</w:t>
      </w:r>
      <w:r w:rsidR="00EB1EE1" w:rsidRPr="00397A73">
        <w:fldChar w:fldCharType="end"/>
      </w:r>
      <w:r w:rsidRPr="00397A73">
        <w:rPr>
          <w:rStyle w:val="ECCParagraph"/>
        </w:rPr>
        <w:t xml:space="preserve">. The emissions from wind turbine electronics are mainly attenuated by path propagation and here </w:t>
      </w:r>
      <w:r w:rsidR="00166360" w:rsidRPr="00397A73">
        <w:rPr>
          <w:rStyle w:val="ECCParagraph"/>
        </w:rPr>
        <w:t>Recommendation ITU</w:t>
      </w:r>
      <w:r w:rsidRPr="00397A73">
        <w:rPr>
          <w:rStyle w:val="ECCParagraph"/>
        </w:rPr>
        <w:t xml:space="preserve">-R P.452-16 </w:t>
      </w:r>
      <w:r w:rsidR="00E23F86" w:rsidRPr="00397A73">
        <w:rPr>
          <w:rStyle w:val="ECCParagraph"/>
        </w:rPr>
        <w:fldChar w:fldCharType="begin"/>
      </w:r>
      <w:r w:rsidR="00E23F86" w:rsidRPr="00397A73">
        <w:rPr>
          <w:rStyle w:val="ECCParagraph"/>
        </w:rPr>
        <w:instrText xml:space="preserve"> REF _Ref48211067 \r \h </w:instrText>
      </w:r>
      <w:r w:rsidR="00E23F86" w:rsidRPr="00397A73">
        <w:rPr>
          <w:rStyle w:val="ECCParagraph"/>
        </w:rPr>
      </w:r>
      <w:r w:rsidR="00E23F86" w:rsidRPr="00397A73">
        <w:rPr>
          <w:rStyle w:val="ECCParagraph"/>
        </w:rPr>
        <w:fldChar w:fldCharType="separate"/>
      </w:r>
      <w:r w:rsidR="003E5126" w:rsidRPr="00397A73">
        <w:rPr>
          <w:rStyle w:val="ECCParagraph"/>
        </w:rPr>
        <w:t>[3]</w:t>
      </w:r>
      <w:r w:rsidR="00E23F86" w:rsidRPr="00397A73">
        <w:rPr>
          <w:rStyle w:val="ECCParagraph"/>
        </w:rPr>
        <w:fldChar w:fldCharType="end"/>
      </w:r>
      <w:r w:rsidR="00E23F86" w:rsidRPr="00397A73">
        <w:rPr>
          <w:rStyle w:val="ECCParagraph"/>
        </w:rPr>
        <w:t xml:space="preserve"> </w:t>
      </w:r>
      <w:r w:rsidRPr="00397A73">
        <w:rPr>
          <w:rStyle w:val="ECCParagraph"/>
        </w:rPr>
        <w:t xml:space="preserve">provides the methodology for calculation of the attenuation. We implemented the path propagation method of this recommendation in a Python software package, “pycraf”. As </w:t>
      </w:r>
      <w:r w:rsidR="00366E3F" w:rsidRPr="00397A73">
        <w:t xml:space="preserve">Recommendation ITU </w:t>
      </w:r>
      <w:r w:rsidRPr="00397A73">
        <w:rPr>
          <w:rStyle w:val="ECCParagraph"/>
        </w:rPr>
        <w:t xml:space="preserve">P.452 needs topographic information, pycraf can automatically query terrain heights from data sets such as the Space Shuttle Radar Mission (SRTM; </w:t>
      </w:r>
      <w:r w:rsidR="00AA42CF" w:rsidRPr="00397A73">
        <w:rPr>
          <w:rStyle w:val="ECCParagraph"/>
        </w:rPr>
        <w:fldChar w:fldCharType="begin"/>
      </w:r>
      <w:r w:rsidR="00AA42CF" w:rsidRPr="00397A73">
        <w:rPr>
          <w:rStyle w:val="ECCParagraph"/>
        </w:rPr>
        <w:instrText xml:space="preserve"> REF _Ref48210891 \r \h </w:instrText>
      </w:r>
      <w:r w:rsidR="00AA42CF" w:rsidRPr="00397A73">
        <w:rPr>
          <w:rStyle w:val="ECCParagraph"/>
        </w:rPr>
      </w:r>
      <w:r w:rsidR="00AA42CF" w:rsidRPr="00397A73">
        <w:rPr>
          <w:rStyle w:val="ECCParagraph"/>
        </w:rPr>
        <w:fldChar w:fldCharType="separate"/>
      </w:r>
      <w:r w:rsidR="00397A73" w:rsidRPr="00397A73">
        <w:rPr>
          <w:rStyle w:val="ECCParagraph"/>
        </w:rPr>
        <w:t>[2]</w:t>
      </w:r>
      <w:r w:rsidR="00AA42CF" w:rsidRPr="00397A73">
        <w:rPr>
          <w:rStyle w:val="ECCParagraph"/>
        </w:rPr>
        <w:fldChar w:fldCharType="end"/>
      </w:r>
      <w:r w:rsidRPr="00397A73">
        <w:rPr>
          <w:rStyle w:val="ECCParagraph"/>
        </w:rPr>
        <w:t xml:space="preserve">) or Light Detection and Ranging (LIDAR) campaigns. Combined with the threshold levels defined in </w:t>
      </w:r>
      <w:r w:rsidR="00366E3F" w:rsidRPr="00397A73">
        <w:rPr>
          <w:rStyle w:val="ECCParagraph"/>
        </w:rPr>
        <w:t>Recommendation</w:t>
      </w:r>
      <w:r w:rsidRPr="00397A73">
        <w:rPr>
          <w:rStyle w:val="ECCParagraph"/>
        </w:rPr>
        <w:t xml:space="preserve"> RA.769</w:t>
      </w:r>
      <w:r w:rsidR="00AA42CF" w:rsidRPr="00397A73">
        <w:rPr>
          <w:rStyle w:val="ECCParagraph"/>
        </w:rPr>
        <w:t xml:space="preserve"> </w:t>
      </w:r>
      <w:r w:rsidR="00EB1EE1" w:rsidRPr="00397A73">
        <w:fldChar w:fldCharType="begin"/>
      </w:r>
      <w:r w:rsidR="00EB1EE1" w:rsidRPr="00397A73">
        <w:instrText xml:space="preserve"> REF _Ref52806159 \r \h </w:instrText>
      </w:r>
      <w:r w:rsidR="00EB1EE1" w:rsidRPr="00397A73">
        <w:fldChar w:fldCharType="separate"/>
      </w:r>
      <w:r w:rsidR="00EB1EE1" w:rsidRPr="00397A73">
        <w:t>[15]</w:t>
      </w:r>
      <w:r w:rsidR="00EB1EE1" w:rsidRPr="00397A73">
        <w:fldChar w:fldCharType="end"/>
      </w:r>
      <w:r w:rsidRPr="00397A73">
        <w:rPr>
          <w:rStyle w:val="ECCParagraph"/>
        </w:rPr>
        <w:t xml:space="preserve"> and an estimate of the emitted power, the user can assess the impact of a wind turbine of a given height on a proposed location.</w:t>
      </w:r>
    </w:p>
    <w:p w14:paraId="77C637E4" w14:textId="77777777" w:rsidR="001141F1" w:rsidRPr="00397A73" w:rsidRDefault="001141F1" w:rsidP="001141F1">
      <w:pPr>
        <w:pStyle w:val="ECCAnnexheading2"/>
        <w:rPr>
          <w:rStyle w:val="ECCParagraph"/>
        </w:rPr>
      </w:pPr>
      <w:r w:rsidRPr="00397A73">
        <w:rPr>
          <w:lang w:val="en-GB"/>
        </w:rPr>
        <w:t>technical parameters</w:t>
      </w:r>
    </w:p>
    <w:p w14:paraId="0A5B17A6" w14:textId="77777777" w:rsidR="000B03DB" w:rsidRPr="00397A73" w:rsidRDefault="000B03DB" w:rsidP="000B03DB">
      <w:pPr>
        <w:pStyle w:val="ECCAnnexheading3"/>
        <w:rPr>
          <w:lang w:val="en-GB"/>
        </w:rPr>
      </w:pPr>
      <w:r w:rsidRPr="00397A73">
        <w:rPr>
          <w:lang w:val="en-GB"/>
        </w:rPr>
        <w:t>Emissions from Wind Turbines</w:t>
      </w:r>
    </w:p>
    <w:p w14:paraId="63A6EB7B" w14:textId="449A15B8" w:rsidR="00C063B4" w:rsidRPr="00397A73" w:rsidRDefault="00C063B4" w:rsidP="00C063B4">
      <w:r w:rsidRPr="00397A73">
        <w:t>In terms of electromagnetic interference (EMI) regulations, wind turbines count as industrial devices (Group 1, Class A), which are required to conform to the EN</w:t>
      </w:r>
      <w:r w:rsidR="002917FE" w:rsidRPr="00397A73">
        <w:t xml:space="preserve"> </w:t>
      </w:r>
      <w:r w:rsidRPr="00397A73">
        <w:t xml:space="preserve">550011 (also known as CISPR-11) standard </w:t>
      </w:r>
      <w:r w:rsidR="00C81158" w:rsidRPr="00397A73">
        <w:fldChar w:fldCharType="begin"/>
      </w:r>
      <w:r w:rsidR="00C81158" w:rsidRPr="00397A73">
        <w:instrText xml:space="preserve"> REF _Ref48636383 \r \h </w:instrText>
      </w:r>
      <w:r w:rsidR="00C81158" w:rsidRPr="00397A73">
        <w:fldChar w:fldCharType="separate"/>
      </w:r>
      <w:r w:rsidR="00397A73" w:rsidRPr="00397A73">
        <w:t>[20]</w:t>
      </w:r>
      <w:r w:rsidR="00C81158" w:rsidRPr="00397A73">
        <w:fldChar w:fldCharType="end"/>
      </w:r>
      <w:r w:rsidRPr="00397A73">
        <w:t>: the electrical field strength measured at a distance of 30 m with a quasi-peak (QP) detector having a bandwidth of 120 kHz must not exceed 30 dBµV/m below 230 MHz or 37 dBµV/m between 230 MHz and 1 GHz. (Here  the CISPR-11 specification</w:t>
      </w:r>
      <w:r w:rsidR="00967DC7" w:rsidRPr="00397A73">
        <w:t xml:space="preserve"> is used</w:t>
      </w:r>
      <w:r w:rsidRPr="00397A73">
        <w:t xml:space="preserve"> for the appropriate bands C and D, 30 MHz−1000 MHz.)</w:t>
      </w:r>
    </w:p>
    <w:p w14:paraId="15A4C605" w14:textId="41AD4C01" w:rsidR="00C063B4" w:rsidRPr="00397A73" w:rsidRDefault="00C063B4" w:rsidP="00C063B4">
      <w:r w:rsidRPr="00397A73">
        <w:t xml:space="preserve">In addition to their main power generators and conversion equipment the wind power generators may also use computerised and networked control and telemetry equipment that may be covered by e.g. the recommendations provided in </w:t>
      </w:r>
      <w:r w:rsidR="00366E3F" w:rsidRPr="00397A73">
        <w:t>Recommendation ITU</w:t>
      </w:r>
      <w:r w:rsidRPr="00397A73">
        <w:t>-R SM.329-12</w:t>
      </w:r>
      <w:r w:rsidR="00F332CC" w:rsidRPr="00397A73">
        <w:t xml:space="preserve"> </w:t>
      </w:r>
      <w:r w:rsidR="00F332CC" w:rsidRPr="00397A73">
        <w:fldChar w:fldCharType="begin"/>
      </w:r>
      <w:r w:rsidR="00F332CC" w:rsidRPr="00397A73">
        <w:instrText xml:space="preserve"> REF _Ref48211515 \r \h </w:instrText>
      </w:r>
      <w:r w:rsidR="00F332CC" w:rsidRPr="00397A73">
        <w:fldChar w:fldCharType="separate"/>
      </w:r>
      <w:r w:rsidR="00EB1EE1" w:rsidRPr="00397A73">
        <w:fldChar w:fldCharType="begin"/>
      </w:r>
      <w:r w:rsidR="00EB1EE1" w:rsidRPr="00397A73">
        <w:instrText xml:space="preserve"> REF _Ref52806253 \r \h </w:instrText>
      </w:r>
      <w:r w:rsidR="00EB1EE1" w:rsidRPr="00397A73">
        <w:fldChar w:fldCharType="separate"/>
      </w:r>
      <w:r w:rsidR="00EB1EE1" w:rsidRPr="00397A73">
        <w:t>[16]</w:t>
      </w:r>
      <w:r w:rsidR="00EB1EE1" w:rsidRPr="00397A73">
        <w:fldChar w:fldCharType="end"/>
      </w:r>
      <w:r w:rsidR="00F332CC" w:rsidRPr="00397A73">
        <w:fldChar w:fldCharType="end"/>
      </w:r>
      <w:r w:rsidRPr="00397A73">
        <w:t>.</w:t>
      </w:r>
    </w:p>
    <w:p w14:paraId="6D4D7CB7" w14:textId="77777777" w:rsidR="00C063B4" w:rsidRPr="00397A73" w:rsidRDefault="00C063B4" w:rsidP="00C063B4">
      <w:r w:rsidRPr="00397A73">
        <w:t xml:space="preserve">CISPR-11 limits are not explicitly specified for frequencies above 1 GHz. Furthermore, for other applications above 1 GHz the CISPR committee typically uses a different bandwidth (1 MHz) for the measurement channel. Reference bandwidths of 100 kHz for frequencies above 30 MHz and below 1000 MHz and 1 MHz for frequencies above 1000 MHz are also recommended in Chapter 4.1 of </w:t>
      </w:r>
      <w:r w:rsidR="00166360" w:rsidRPr="00397A73">
        <w:t>Recommendation ITU</w:t>
      </w:r>
      <w:r w:rsidRPr="00397A73">
        <w:t>-R SM.329-12.</w:t>
      </w:r>
    </w:p>
    <w:p w14:paraId="50B65C95" w14:textId="77777777" w:rsidR="00C063B4" w:rsidRPr="00397A73" w:rsidRDefault="00C063B4" w:rsidP="00C063B4">
      <w:r w:rsidRPr="00397A73">
        <w:t xml:space="preserve">We assume here, that the emissions are limited to the CISPR-11 levels but different measurement-based, emission limits may also be used if they are available. The CISPR-11 electrical field limits are defined for a certain measurement bandwidth also specified by CISPR-11. In order to compare them with RAS thresholds from </w:t>
      </w:r>
      <w:r w:rsidR="00166360" w:rsidRPr="00397A73">
        <w:t>Recommendation ITU</w:t>
      </w:r>
      <w:r w:rsidRPr="00397A73">
        <w:t xml:space="preserve">-R RA.769-2, one will have to calculate the power that is going to be emitted over the appropriate RAS bandwidth. RAS interference limits are defined as averages, while CISPR-11 limits below 1 GHz refer to quasi-peak detections, where the envelope of the received power as a function of time from a chosen detector band is fed to an additional post-detection integrator that has several time constants : a </w:t>
      </w:r>
      <m:oMath>
        <m:sSub>
          <m:sSubPr>
            <m:ctrlPr>
              <w:rPr>
                <w:rFonts w:ascii="Cambria Math" w:hAnsi="Cambria Math"/>
                <w:lang w:eastAsia="en-GB"/>
              </w:rPr>
            </m:ctrlPr>
          </m:sSubPr>
          <m:e>
            <m:r>
              <w:rPr>
                <w:rFonts w:ascii="Cambria Math" w:hAnsi="Cambria Math"/>
              </w:rPr>
              <m:t>t</m:t>
            </m:r>
          </m:e>
          <m:sub>
            <m:r>
              <m:rPr>
                <m:sty m:val="p"/>
              </m:rPr>
              <w:rPr>
                <w:rFonts w:ascii="Cambria Math" w:hAnsi="Cambria Math"/>
              </w:rPr>
              <m:t>c</m:t>
            </m:r>
          </m:sub>
        </m:sSub>
        <m:r>
          <w:rPr>
            <w:rFonts w:ascii="Cambria Math" w:hAnsi="Cambria Math"/>
          </w:rPr>
          <m:t xml:space="preserve">=1 </m:t>
        </m:r>
        <m:r>
          <m:rPr>
            <m:sty m:val="p"/>
          </m:rPr>
          <w:rPr>
            <w:rFonts w:ascii="Cambria Math" w:hAnsi="Cambria Math"/>
          </w:rPr>
          <m:t>ms</m:t>
        </m:r>
      </m:oMath>
      <w:r w:rsidRPr="00397A73">
        <w:t xml:space="preserve"> rise time of the output for any input signal that is greater than the current output level, and a </w:t>
      </w:r>
      <m:oMath>
        <m:sSub>
          <m:sSubPr>
            <m:ctrlPr>
              <w:rPr>
                <w:rFonts w:ascii="Cambria Math" w:hAnsi="Cambria Math"/>
                <w:lang w:eastAsia="en-GB"/>
              </w:rPr>
            </m:ctrlPr>
          </m:sSubPr>
          <m:e>
            <m:r>
              <w:rPr>
                <w:rFonts w:ascii="Cambria Math" w:hAnsi="Cambria Math"/>
              </w:rPr>
              <m:t>t</m:t>
            </m:r>
          </m:e>
          <m:sub>
            <m:r>
              <m:rPr>
                <m:sty m:val="p"/>
              </m:rPr>
              <w:rPr>
                <w:rFonts w:ascii="Cambria Math" w:hAnsi="Cambria Math"/>
              </w:rPr>
              <m:t>d</m:t>
            </m:r>
          </m:sub>
        </m:sSub>
        <m:r>
          <w:rPr>
            <w:rFonts w:ascii="Cambria Math" w:hAnsi="Cambria Math"/>
          </w:rPr>
          <m:t xml:space="preserve">=550 </m:t>
        </m:r>
        <m:r>
          <m:rPr>
            <m:sty m:val="p"/>
          </m:rPr>
          <w:rPr>
            <w:rFonts w:ascii="Cambria Math" w:hAnsi="Cambria Math"/>
          </w:rPr>
          <m:t>ms</m:t>
        </m:r>
      </m:oMath>
      <w:r w:rsidRPr="00397A73">
        <w:t xml:space="preserve"> decay time when the input level is below the output level. This results in a saw-tooth output for time variable inputs which is further smoothed with a ‘meter’ time constant </w:t>
      </w:r>
      <m:oMath>
        <m:sSub>
          <m:sSubPr>
            <m:ctrlPr>
              <w:rPr>
                <w:rFonts w:ascii="Cambria Math" w:hAnsi="Cambria Math"/>
                <w:lang w:eastAsia="en-GB"/>
              </w:rPr>
            </m:ctrlPr>
          </m:sSubPr>
          <m:e>
            <m:r>
              <w:rPr>
                <w:rFonts w:ascii="Cambria Math" w:hAnsi="Cambria Math"/>
              </w:rPr>
              <m:t>t</m:t>
            </m:r>
          </m:e>
          <m:sub>
            <m:r>
              <w:rPr>
                <w:rFonts w:ascii="Cambria Math" w:hAnsi="Cambria Math"/>
              </w:rPr>
              <m:t>m</m:t>
            </m:r>
          </m:sub>
        </m:sSub>
        <m:r>
          <w:rPr>
            <w:rFonts w:ascii="Cambria Math" w:hAnsi="Cambria Math"/>
          </w:rPr>
          <m:t xml:space="preserve">=100 </m:t>
        </m:r>
        <m:r>
          <m:rPr>
            <m:sty m:val="p"/>
          </m:rPr>
          <w:rPr>
            <w:rFonts w:ascii="Cambria Math" w:hAnsi="Cambria Math"/>
          </w:rPr>
          <m:t>ms</m:t>
        </m:r>
      </m:oMath>
      <w:r w:rsidRPr="00397A73">
        <w:t xml:space="preserve"> </w:t>
      </w:r>
      <w:r w:rsidR="00F332CC" w:rsidRPr="00397A73">
        <w:fldChar w:fldCharType="begin"/>
      </w:r>
      <w:r w:rsidR="00F332CC" w:rsidRPr="00397A73">
        <w:instrText xml:space="preserve"> REF _Ref40879930 \r \h </w:instrText>
      </w:r>
      <w:r w:rsidR="00F332CC" w:rsidRPr="00397A73">
        <w:fldChar w:fldCharType="separate"/>
      </w:r>
      <w:r w:rsidR="003E5126" w:rsidRPr="00397A73">
        <w:t>[4]</w:t>
      </w:r>
      <w:r w:rsidR="00F332CC" w:rsidRPr="00397A73">
        <w:fldChar w:fldCharType="end"/>
      </w:r>
      <w:r w:rsidRPr="00397A73">
        <w:t>.</w:t>
      </w:r>
    </w:p>
    <w:p w14:paraId="7F0AB3BD" w14:textId="77777777" w:rsidR="00C063B4" w:rsidRPr="00397A73" w:rsidRDefault="00C063B4" w:rsidP="00C063B4">
      <w:r w:rsidRPr="00397A73">
        <w:t>CISPR-11 specifies only QP limits for the relevant bands C and D, corresponding to the peak power for continuous or high repetition rate (</w:t>
      </w:r>
      <m:oMath>
        <m:sSub>
          <m:sSubPr>
            <m:ctrlPr>
              <w:rPr>
                <w:rFonts w:ascii="Cambria Math" w:hAnsi="Cambria Math"/>
                <w:lang w:eastAsia="en-GB"/>
              </w:rPr>
            </m:ctrlPr>
          </m:sSubPr>
          <m:e>
            <m:r>
              <w:rPr>
                <w:rFonts w:ascii="Cambria Math" w:hAnsi="Cambria Math"/>
              </w:rPr>
              <m:t>t</m:t>
            </m:r>
          </m:e>
          <m:sub>
            <m:r>
              <m:rPr>
                <m:sty m:val="p"/>
              </m:rPr>
              <w:rPr>
                <w:rFonts w:ascii="Cambria Math" w:hAnsi="Cambria Math"/>
              </w:rPr>
              <m:t>rep</m:t>
            </m:r>
          </m:sub>
        </m:sSub>
        <m:r>
          <w:rPr>
            <w:rFonts w:ascii="Cambria Math" w:hAnsi="Cambria Math"/>
          </w:rPr>
          <m:t>&lt;</m:t>
        </m:r>
        <m:sSub>
          <m:sSubPr>
            <m:ctrlPr>
              <w:rPr>
                <w:rFonts w:ascii="Cambria Math" w:hAnsi="Cambria Math"/>
                <w:lang w:eastAsia="en-GB"/>
              </w:rPr>
            </m:ctrlPr>
          </m:sSubPr>
          <m:e>
            <m:r>
              <w:rPr>
                <w:rFonts w:ascii="Cambria Math" w:hAnsi="Cambria Math"/>
              </w:rPr>
              <m:t>t</m:t>
            </m:r>
          </m:e>
          <m:sub>
            <m:r>
              <m:rPr>
                <m:sty m:val="p"/>
              </m:rPr>
              <w:rPr>
                <w:rFonts w:ascii="Cambria Math" w:hAnsi="Cambria Math"/>
              </w:rPr>
              <m:t>d</m:t>
            </m:r>
          </m:sub>
        </m:sSub>
      </m:oMath>
      <w:r w:rsidRPr="00397A73">
        <w:t>) which can be about 3 dB higher than the average power, but tend to reflect the averaged power for low duty cycle (</w:t>
      </w:r>
      <m:oMath>
        <m:sSub>
          <m:sSubPr>
            <m:ctrlPr>
              <w:rPr>
                <w:rFonts w:ascii="Cambria Math" w:hAnsi="Cambria Math"/>
                <w:lang w:eastAsia="en-GB"/>
              </w:rPr>
            </m:ctrlPr>
          </m:sSubPr>
          <m:e>
            <m:r>
              <w:rPr>
                <w:rFonts w:ascii="Cambria Math" w:hAnsi="Cambria Math"/>
              </w:rPr>
              <m:t>t</m:t>
            </m:r>
          </m:e>
          <m:sub>
            <m:r>
              <m:rPr>
                <m:sty m:val="p"/>
              </m:rPr>
              <w:rPr>
                <w:rFonts w:ascii="Cambria Math" w:hAnsi="Cambria Math"/>
              </w:rPr>
              <m:t>rep</m:t>
            </m:r>
          </m:sub>
        </m:sSub>
        <m:r>
          <w:rPr>
            <w:rFonts w:ascii="Cambria Math" w:hAnsi="Cambria Math"/>
          </w:rPr>
          <m:t>&gt;</m:t>
        </m:r>
        <m:sSub>
          <m:sSubPr>
            <m:ctrlPr>
              <w:rPr>
                <w:rFonts w:ascii="Cambria Math" w:hAnsi="Cambria Math"/>
                <w:lang w:eastAsia="en-GB"/>
              </w:rPr>
            </m:ctrlPr>
          </m:sSubPr>
          <m:e>
            <m:r>
              <w:rPr>
                <w:rFonts w:ascii="Cambria Math" w:hAnsi="Cambria Math"/>
              </w:rPr>
              <m:t>t</m:t>
            </m:r>
          </m:e>
          <m:sub>
            <m:r>
              <m:rPr>
                <m:sty m:val="p"/>
              </m:rPr>
              <w:rPr>
                <w:rFonts w:ascii="Cambria Math" w:hAnsi="Cambria Math"/>
              </w:rPr>
              <m:t>d</m:t>
            </m:r>
          </m:sub>
        </m:sSub>
      </m:oMath>
      <w:r w:rsidRPr="00397A73">
        <w:t xml:space="preserve">) signals </w:t>
      </w:r>
      <w:r w:rsidR="00F332CC" w:rsidRPr="00397A73">
        <w:fldChar w:fldCharType="begin"/>
      </w:r>
      <w:r w:rsidR="00F332CC" w:rsidRPr="00397A73">
        <w:instrText xml:space="preserve"> REF _Ref40879939 \r \h </w:instrText>
      </w:r>
      <w:r w:rsidR="00F332CC" w:rsidRPr="00397A73">
        <w:fldChar w:fldCharType="separate"/>
      </w:r>
      <w:r w:rsidR="003E5126" w:rsidRPr="00397A73">
        <w:t>[5]</w:t>
      </w:r>
      <w:r w:rsidR="00F332CC" w:rsidRPr="00397A73">
        <w:fldChar w:fldCharType="end"/>
      </w:r>
      <w:r w:rsidRPr="00397A73">
        <w:t xml:space="preserve">. As most interference emissions are by nature highly variable in time and frequency, </w:t>
      </w:r>
      <w:r w:rsidR="00967DC7" w:rsidRPr="00397A73">
        <w:t xml:space="preserve">it is assumed </w:t>
      </w:r>
      <w:r w:rsidRPr="00397A73">
        <w:t xml:space="preserve"> that the CISPR-11 QP limits may also provide a </w:t>
      </w:r>
      <w:r w:rsidR="00EB52F0" w:rsidRPr="00397A73">
        <w:t>worst-case</w:t>
      </w:r>
      <w:r w:rsidRPr="00397A73">
        <w:t xml:space="preserve"> upper limit for the long (2000 s) typical time averages specified for radio astronomy protection. The CISPR-11 limits take neither the temporal nor the spectral signature of possible EMI emissions into account. </w:t>
      </w:r>
      <w:r w:rsidRPr="00397A73">
        <w:lastRenderedPageBreak/>
        <w:t xml:space="preserve">Furthermore, it is not </w:t>
      </w:r>
      <w:r w:rsidR="00F332CC" w:rsidRPr="00397A73">
        <w:t>known</w:t>
      </w:r>
      <w:r w:rsidRPr="00397A73">
        <w:t xml:space="preserve"> whether the electrical and electronic equipment in the </w:t>
      </w:r>
      <w:r w:rsidR="00967DC7" w:rsidRPr="00397A73">
        <w:t>wind turbine</w:t>
      </w:r>
      <w:r w:rsidRPr="00397A73">
        <w:t xml:space="preserve"> hub and foot produces a flat spectrum or only a limited number of relatively narrow spectral lines, such as harmonics from oscillators in digital equipment.</w:t>
      </w:r>
    </w:p>
    <w:p w14:paraId="589E6447" w14:textId="3049ACD6" w:rsidR="00C063B4" w:rsidRPr="00397A73" w:rsidRDefault="00C063B4" w:rsidP="00C063B4">
      <w:r w:rsidRPr="00397A73">
        <w:t xml:space="preserve">Emissions from such ITE equipment may also be limited in accordance to the treatment of category Z for industrial equipment in Table 6 of </w:t>
      </w:r>
      <w:r w:rsidR="00166360" w:rsidRPr="00397A73">
        <w:t>Recommendation ITU</w:t>
      </w:r>
      <w:r w:rsidRPr="00397A73">
        <w:t>-R SM.329-12</w:t>
      </w:r>
      <w:r w:rsidR="00A56D40" w:rsidRPr="00397A73">
        <w:t xml:space="preserve"> </w:t>
      </w:r>
      <w:r w:rsidR="00EB1EE1" w:rsidRPr="00397A73">
        <w:fldChar w:fldCharType="begin"/>
      </w:r>
      <w:r w:rsidR="00EB1EE1" w:rsidRPr="00397A73">
        <w:instrText xml:space="preserve"> REF _Ref52806253 \r \h </w:instrText>
      </w:r>
      <w:r w:rsidR="00EB1EE1" w:rsidRPr="00397A73">
        <w:fldChar w:fldCharType="separate"/>
      </w:r>
      <w:r w:rsidR="00EB1EE1" w:rsidRPr="00397A73">
        <w:t>[16]</w:t>
      </w:r>
      <w:r w:rsidR="00EB1EE1" w:rsidRPr="00397A73">
        <w:fldChar w:fldCharType="end"/>
      </w:r>
      <w:r w:rsidRPr="00397A73">
        <w:t>.</w:t>
      </w:r>
    </w:p>
    <w:p w14:paraId="4F79D321" w14:textId="77777777" w:rsidR="00166360" w:rsidRPr="00397A73" w:rsidRDefault="00C063B4" w:rsidP="008F3B08">
      <w:pPr>
        <w:pStyle w:val="Caption"/>
        <w:rPr>
          <w:lang w:val="en-GB"/>
        </w:rPr>
      </w:pPr>
      <w:r w:rsidRPr="00397A73">
        <w:rPr>
          <w:lang w:val="en-GB"/>
        </w:rPr>
        <w:t xml:space="preserve">Table </w:t>
      </w:r>
      <w:r w:rsidR="008F3B08" w:rsidRPr="00397A73">
        <w:rPr>
          <w:lang w:val="en-GB"/>
        </w:rPr>
        <w:fldChar w:fldCharType="begin"/>
      </w:r>
      <w:r w:rsidR="008F3B08" w:rsidRPr="00397A73">
        <w:rPr>
          <w:lang w:val="en-GB"/>
        </w:rPr>
        <w:instrText xml:space="preserve"> SEQ Tabel \* ARABIC </w:instrText>
      </w:r>
      <w:r w:rsidR="008F3B08" w:rsidRPr="00397A73">
        <w:rPr>
          <w:lang w:val="en-GB"/>
        </w:rPr>
        <w:fldChar w:fldCharType="separate"/>
      </w:r>
      <w:r w:rsidR="003E5126" w:rsidRPr="00397A73">
        <w:rPr>
          <w:noProof/>
          <w:lang w:val="en-GB"/>
        </w:rPr>
        <w:t>12</w:t>
      </w:r>
      <w:r w:rsidR="008F3B08" w:rsidRPr="00397A73">
        <w:rPr>
          <w:lang w:val="en-GB"/>
        </w:rPr>
        <w:fldChar w:fldCharType="end"/>
      </w:r>
      <w:r w:rsidRPr="00397A73">
        <w:rPr>
          <w:lang w:val="en-GB"/>
        </w:rPr>
        <w:t>: Category Z limits for ITE equipment with radio transmission functionality</w:t>
      </w:r>
    </w:p>
    <w:p w14:paraId="0FA582F1" w14:textId="4A838F08" w:rsidR="00C063B4" w:rsidRPr="00397A73" w:rsidRDefault="00C063B4" w:rsidP="008F3B08">
      <w:pPr>
        <w:pStyle w:val="Caption"/>
        <w:rPr>
          <w:lang w:val="en-GB"/>
        </w:rPr>
      </w:pPr>
      <w:r w:rsidRPr="00397A73">
        <w:rPr>
          <w:lang w:val="en-GB"/>
        </w:rPr>
        <w:t>(</w:t>
      </w:r>
      <w:r w:rsidR="00166360" w:rsidRPr="00397A73">
        <w:rPr>
          <w:lang w:val="en-GB"/>
        </w:rPr>
        <w:t xml:space="preserve">source: </w:t>
      </w:r>
      <w:r w:rsidRPr="00397A73">
        <w:rPr>
          <w:lang w:val="en-GB"/>
        </w:rPr>
        <w:t>Rec</w:t>
      </w:r>
      <w:r w:rsidR="00166360" w:rsidRPr="00397A73">
        <w:rPr>
          <w:lang w:val="en-GB"/>
        </w:rPr>
        <w:t>ommendatio</w:t>
      </w:r>
      <w:r w:rsidR="00AD3AD2" w:rsidRPr="00397A73">
        <w:rPr>
          <w:lang w:val="en-GB"/>
        </w:rPr>
        <w:t>n</w:t>
      </w:r>
      <w:r w:rsidRPr="00397A73">
        <w:rPr>
          <w:lang w:val="en-GB"/>
        </w:rPr>
        <w:t xml:space="preserve"> ITU-R SM.329-12)</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4A0" w:firstRow="1" w:lastRow="0" w:firstColumn="1" w:lastColumn="0" w:noHBand="0" w:noVBand="1"/>
      </w:tblPr>
      <w:tblGrid>
        <w:gridCol w:w="2339"/>
        <w:gridCol w:w="1484"/>
        <w:gridCol w:w="1989"/>
        <w:gridCol w:w="1703"/>
      </w:tblGrid>
      <w:tr w:rsidR="003E5126" w:rsidRPr="00397A73" w14:paraId="6BB3DA49" w14:textId="77777777" w:rsidTr="00777F7C">
        <w:trPr>
          <w:tblHeader/>
          <w:jc w:val="center"/>
        </w:trPr>
        <w:tc>
          <w:tcPr>
            <w:tcW w:w="2339"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5B9D04E2" w14:textId="77777777" w:rsidR="00C063B4" w:rsidRPr="00397A73" w:rsidRDefault="00C063B4" w:rsidP="00947B47">
            <w:pPr>
              <w:spacing w:before="120" w:after="120"/>
              <w:jc w:val="center"/>
              <w:rPr>
                <w:b/>
                <w:color w:val="FFFFFF"/>
                <w:lang w:eastAsia="de-DE"/>
              </w:rPr>
            </w:pPr>
            <w:r w:rsidRPr="00397A73">
              <w:rPr>
                <w:b/>
                <w:color w:val="FFFFFF"/>
                <w:lang w:eastAsia="de-DE"/>
              </w:rPr>
              <w:t>Frequency</w:t>
            </w:r>
          </w:p>
          <w:p w14:paraId="31D127D2" w14:textId="77777777" w:rsidR="00C063B4" w:rsidRPr="00397A73" w:rsidRDefault="00C063B4" w:rsidP="00947B47">
            <w:pPr>
              <w:spacing w:before="120" w:after="120"/>
              <w:jc w:val="center"/>
              <w:rPr>
                <w:b/>
                <w:color w:val="FFFFFF"/>
                <w:lang w:eastAsia="de-DE"/>
              </w:rPr>
            </w:pPr>
            <w:r w:rsidRPr="00397A73">
              <w:rPr>
                <w:b/>
                <w:color w:val="FFFFFF"/>
                <w:lang w:eastAsia="de-DE"/>
              </w:rPr>
              <w:t>[MHz]</w:t>
            </w:r>
          </w:p>
        </w:tc>
        <w:tc>
          <w:tcPr>
            <w:tcW w:w="1484"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3FF17556" w14:textId="77777777" w:rsidR="00C063B4" w:rsidRPr="00397A73" w:rsidRDefault="00C063B4" w:rsidP="00947B47">
            <w:pPr>
              <w:spacing w:before="120" w:after="120"/>
              <w:jc w:val="center"/>
              <w:rPr>
                <w:b/>
                <w:color w:val="FFFFFF"/>
                <w:lang w:eastAsia="de-DE"/>
              </w:rPr>
            </w:pPr>
            <w:r w:rsidRPr="00397A73">
              <w:rPr>
                <w:b/>
                <w:color w:val="FFFFFF"/>
                <w:lang w:eastAsia="de-DE"/>
              </w:rPr>
              <w:t>Emax</w:t>
            </w:r>
          </w:p>
          <w:p w14:paraId="2D2F3A1D" w14:textId="77777777" w:rsidR="00C063B4" w:rsidRPr="00397A73" w:rsidRDefault="00C063B4" w:rsidP="00947B47">
            <w:pPr>
              <w:spacing w:before="120" w:after="120"/>
              <w:jc w:val="center"/>
              <w:rPr>
                <w:b/>
                <w:color w:val="FFFFFF"/>
                <w:lang w:eastAsia="de-DE"/>
              </w:rPr>
            </w:pPr>
            <w:r w:rsidRPr="00397A73">
              <w:rPr>
                <w:b/>
                <w:color w:val="FFFFFF"/>
                <w:lang w:eastAsia="de-DE"/>
              </w:rPr>
              <w:t>[dB(μV/m)]</w:t>
            </w:r>
          </w:p>
        </w:tc>
        <w:tc>
          <w:tcPr>
            <w:tcW w:w="1989" w:type="dxa"/>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07D52429" w14:textId="77777777" w:rsidR="00C063B4" w:rsidRPr="00397A73" w:rsidRDefault="00C063B4" w:rsidP="00947B47">
            <w:pPr>
              <w:spacing w:before="120" w:after="120"/>
              <w:jc w:val="center"/>
              <w:rPr>
                <w:b/>
                <w:color w:val="FFFFFF"/>
                <w:lang w:eastAsia="de-DE"/>
              </w:rPr>
            </w:pPr>
            <w:r w:rsidRPr="00397A73">
              <w:rPr>
                <w:b/>
                <w:color w:val="FFFFFF"/>
                <w:lang w:eastAsia="de-DE"/>
              </w:rPr>
              <w:t>Distance of measurement</w:t>
            </w:r>
            <w:r w:rsidR="00F332CC" w:rsidRPr="00397A73">
              <w:rPr>
                <w:b/>
                <w:color w:val="FFFFFF"/>
                <w:lang w:eastAsia="de-DE"/>
              </w:rPr>
              <w:t xml:space="preserve"> </w:t>
            </w:r>
            <w:r w:rsidRPr="00397A73">
              <w:rPr>
                <w:b/>
                <w:color w:val="FFFFFF"/>
                <w:lang w:eastAsia="de-DE"/>
              </w:rPr>
              <w:t>[m]</w:t>
            </w:r>
          </w:p>
        </w:tc>
        <w:tc>
          <w:tcPr>
            <w:tcW w:w="1703" w:type="dxa"/>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16D8E029" w14:textId="77777777" w:rsidR="00C063B4" w:rsidRPr="00397A73" w:rsidRDefault="00C063B4" w:rsidP="00947B47">
            <w:pPr>
              <w:spacing w:before="120" w:after="120"/>
              <w:jc w:val="center"/>
              <w:rPr>
                <w:b/>
                <w:color w:val="FFFFFF"/>
                <w:lang w:eastAsia="de-DE"/>
              </w:rPr>
            </w:pPr>
            <w:r w:rsidRPr="00397A73">
              <w:rPr>
                <w:b/>
                <w:color w:val="FFFFFF"/>
                <w:lang w:eastAsia="de-DE"/>
              </w:rPr>
              <w:t>Corresponding e.i.r.p.</w:t>
            </w:r>
          </w:p>
          <w:p w14:paraId="191C3F44" w14:textId="77777777" w:rsidR="00C063B4" w:rsidRPr="00397A73" w:rsidRDefault="00C063B4" w:rsidP="00947B47">
            <w:pPr>
              <w:spacing w:before="120" w:after="120"/>
              <w:jc w:val="center"/>
              <w:rPr>
                <w:b/>
                <w:color w:val="FFFFFF"/>
                <w:lang w:eastAsia="de-DE"/>
              </w:rPr>
            </w:pPr>
            <w:r w:rsidRPr="00397A73">
              <w:rPr>
                <w:b/>
                <w:color w:val="FFFFFF"/>
                <w:lang w:eastAsia="de-DE"/>
              </w:rPr>
              <w:t>[dBm]</w:t>
            </w:r>
          </w:p>
        </w:tc>
      </w:tr>
      <w:tr w:rsidR="003E5126" w:rsidRPr="00397A73" w14:paraId="37C761B3" w14:textId="77777777" w:rsidTr="00777F7C">
        <w:trPr>
          <w:jc w:val="center"/>
        </w:trPr>
        <w:tc>
          <w:tcPr>
            <w:tcW w:w="2339" w:type="dxa"/>
            <w:shd w:val="clear" w:color="auto" w:fill="auto"/>
            <w:vAlign w:val="center"/>
          </w:tcPr>
          <w:p w14:paraId="6DCA0067" w14:textId="77777777" w:rsidR="00C063B4" w:rsidRPr="00397A73" w:rsidRDefault="00C063B4" w:rsidP="00947B47">
            <w:pPr>
              <w:spacing w:before="60"/>
              <w:rPr>
                <w:lang w:eastAsia="de-DE"/>
              </w:rPr>
            </w:pPr>
            <w:r w:rsidRPr="00397A73">
              <w:rPr>
                <w:lang w:eastAsia="de-DE"/>
              </w:rPr>
              <w:t>20−230</w:t>
            </w:r>
          </w:p>
        </w:tc>
        <w:tc>
          <w:tcPr>
            <w:tcW w:w="1484" w:type="dxa"/>
            <w:shd w:val="clear" w:color="auto" w:fill="auto"/>
            <w:vAlign w:val="center"/>
          </w:tcPr>
          <w:p w14:paraId="797E602F" w14:textId="77777777" w:rsidR="00C063B4" w:rsidRPr="00397A73" w:rsidRDefault="00C063B4" w:rsidP="00947B47">
            <w:pPr>
              <w:spacing w:before="60"/>
              <w:rPr>
                <w:lang w:eastAsia="de-DE"/>
              </w:rPr>
            </w:pPr>
            <w:r w:rsidRPr="00397A73">
              <w:rPr>
                <w:lang w:eastAsia="de-DE"/>
              </w:rPr>
              <w:t>40(1)</w:t>
            </w:r>
          </w:p>
        </w:tc>
        <w:tc>
          <w:tcPr>
            <w:tcW w:w="1989" w:type="dxa"/>
            <w:shd w:val="clear" w:color="auto" w:fill="auto"/>
            <w:vAlign w:val="center"/>
          </w:tcPr>
          <w:p w14:paraId="003CD327" w14:textId="77777777" w:rsidR="00C063B4" w:rsidRPr="00397A73" w:rsidRDefault="00C063B4" w:rsidP="00947B47">
            <w:pPr>
              <w:spacing w:before="60"/>
              <w:rPr>
                <w:lang w:eastAsia="de-DE"/>
              </w:rPr>
            </w:pPr>
            <w:r w:rsidRPr="00397A73">
              <w:rPr>
                <w:lang w:eastAsia="de-DE"/>
              </w:rPr>
              <w:t>10</w:t>
            </w:r>
          </w:p>
        </w:tc>
        <w:tc>
          <w:tcPr>
            <w:tcW w:w="1703" w:type="dxa"/>
            <w:shd w:val="clear" w:color="auto" w:fill="auto"/>
            <w:vAlign w:val="center"/>
          </w:tcPr>
          <w:p w14:paraId="387D3E2F" w14:textId="77777777" w:rsidR="00C063B4" w:rsidRPr="00397A73" w:rsidRDefault="00C063B4" w:rsidP="00947B47">
            <w:pPr>
              <w:spacing w:before="60"/>
              <w:rPr>
                <w:lang w:eastAsia="de-DE"/>
              </w:rPr>
            </w:pPr>
            <w:r w:rsidRPr="00397A73">
              <w:rPr>
                <w:lang w:eastAsia="de-DE"/>
              </w:rPr>
              <w:t>−49</w:t>
            </w:r>
          </w:p>
        </w:tc>
      </w:tr>
      <w:tr w:rsidR="003E5126" w:rsidRPr="00397A73" w14:paraId="1495FCED" w14:textId="77777777" w:rsidTr="00777F7C">
        <w:trPr>
          <w:jc w:val="center"/>
        </w:trPr>
        <w:tc>
          <w:tcPr>
            <w:tcW w:w="2339" w:type="dxa"/>
            <w:shd w:val="clear" w:color="auto" w:fill="auto"/>
            <w:vAlign w:val="center"/>
          </w:tcPr>
          <w:p w14:paraId="76FBE2F8" w14:textId="77777777" w:rsidR="00C063B4" w:rsidRPr="00397A73" w:rsidRDefault="00C063B4" w:rsidP="00947B47">
            <w:pPr>
              <w:spacing w:before="60"/>
              <w:rPr>
                <w:lang w:eastAsia="de-DE"/>
              </w:rPr>
            </w:pPr>
            <w:r w:rsidRPr="00397A73">
              <w:rPr>
                <w:lang w:eastAsia="de-DE"/>
              </w:rPr>
              <w:t>230−1000</w:t>
            </w:r>
          </w:p>
        </w:tc>
        <w:tc>
          <w:tcPr>
            <w:tcW w:w="1484" w:type="dxa"/>
            <w:shd w:val="clear" w:color="auto" w:fill="auto"/>
            <w:vAlign w:val="center"/>
          </w:tcPr>
          <w:p w14:paraId="383F4738" w14:textId="77777777" w:rsidR="00C063B4" w:rsidRPr="00397A73" w:rsidRDefault="00C063B4" w:rsidP="00947B47">
            <w:pPr>
              <w:spacing w:before="60"/>
              <w:rPr>
                <w:lang w:eastAsia="de-DE"/>
              </w:rPr>
            </w:pPr>
            <w:r w:rsidRPr="00397A73">
              <w:rPr>
                <w:lang w:eastAsia="de-DE"/>
              </w:rPr>
              <w:t>47(1)</w:t>
            </w:r>
          </w:p>
        </w:tc>
        <w:tc>
          <w:tcPr>
            <w:tcW w:w="1989" w:type="dxa"/>
            <w:shd w:val="clear" w:color="auto" w:fill="auto"/>
            <w:vAlign w:val="center"/>
          </w:tcPr>
          <w:p w14:paraId="6E9C0463" w14:textId="77777777" w:rsidR="00C063B4" w:rsidRPr="00397A73" w:rsidRDefault="00C063B4" w:rsidP="00947B47">
            <w:pPr>
              <w:spacing w:before="60"/>
              <w:rPr>
                <w:lang w:eastAsia="de-DE"/>
              </w:rPr>
            </w:pPr>
            <w:r w:rsidRPr="00397A73">
              <w:rPr>
                <w:lang w:eastAsia="de-DE"/>
              </w:rPr>
              <w:t>10</w:t>
            </w:r>
          </w:p>
        </w:tc>
        <w:tc>
          <w:tcPr>
            <w:tcW w:w="1703" w:type="dxa"/>
            <w:shd w:val="clear" w:color="auto" w:fill="auto"/>
            <w:vAlign w:val="center"/>
          </w:tcPr>
          <w:p w14:paraId="72612A05" w14:textId="77777777" w:rsidR="00C063B4" w:rsidRPr="00397A73" w:rsidRDefault="00C063B4" w:rsidP="00947B47">
            <w:pPr>
              <w:spacing w:before="60"/>
              <w:rPr>
                <w:lang w:eastAsia="de-DE"/>
              </w:rPr>
            </w:pPr>
            <w:r w:rsidRPr="00397A73">
              <w:rPr>
                <w:lang w:eastAsia="de-DE"/>
              </w:rPr>
              <w:t>−42</w:t>
            </w:r>
          </w:p>
        </w:tc>
      </w:tr>
      <w:tr w:rsidR="003E5126" w:rsidRPr="00397A73" w14:paraId="0594915E" w14:textId="77777777" w:rsidTr="00777F7C">
        <w:trPr>
          <w:jc w:val="center"/>
        </w:trPr>
        <w:tc>
          <w:tcPr>
            <w:tcW w:w="2339" w:type="dxa"/>
            <w:tcBorders>
              <w:bottom w:val="single" w:sz="4" w:space="0" w:color="FF0000"/>
            </w:tcBorders>
            <w:shd w:val="clear" w:color="auto" w:fill="auto"/>
            <w:vAlign w:val="center"/>
          </w:tcPr>
          <w:p w14:paraId="5914D45B" w14:textId="77777777" w:rsidR="00C063B4" w:rsidRPr="00397A73" w:rsidRDefault="00C063B4" w:rsidP="00947B47">
            <w:pPr>
              <w:spacing w:before="60"/>
              <w:rPr>
                <w:lang w:eastAsia="de-DE"/>
              </w:rPr>
            </w:pPr>
            <w:r w:rsidRPr="00397A73">
              <w:rPr>
                <w:lang w:eastAsia="de-DE"/>
              </w:rPr>
              <w:t>1000−3000</w:t>
            </w:r>
          </w:p>
        </w:tc>
        <w:tc>
          <w:tcPr>
            <w:tcW w:w="1484" w:type="dxa"/>
            <w:tcBorders>
              <w:bottom w:val="single" w:sz="4" w:space="0" w:color="FF0000"/>
            </w:tcBorders>
            <w:shd w:val="clear" w:color="auto" w:fill="auto"/>
            <w:vAlign w:val="center"/>
          </w:tcPr>
          <w:p w14:paraId="0F23931C" w14:textId="77777777" w:rsidR="00C063B4" w:rsidRPr="00397A73" w:rsidRDefault="00C063B4" w:rsidP="00947B47">
            <w:pPr>
              <w:spacing w:before="60"/>
              <w:rPr>
                <w:lang w:eastAsia="de-DE"/>
              </w:rPr>
            </w:pPr>
            <w:r w:rsidRPr="00397A73">
              <w:rPr>
                <w:lang w:eastAsia="de-DE"/>
              </w:rPr>
              <w:t>76(2)</w:t>
            </w:r>
          </w:p>
        </w:tc>
        <w:tc>
          <w:tcPr>
            <w:tcW w:w="1989" w:type="dxa"/>
            <w:tcBorders>
              <w:bottom w:val="single" w:sz="4" w:space="0" w:color="FF0000"/>
            </w:tcBorders>
            <w:shd w:val="clear" w:color="auto" w:fill="auto"/>
            <w:vAlign w:val="center"/>
          </w:tcPr>
          <w:p w14:paraId="62CF49CC" w14:textId="77777777" w:rsidR="00C063B4" w:rsidRPr="00397A73" w:rsidRDefault="00C063B4" w:rsidP="00947B47">
            <w:pPr>
              <w:spacing w:before="60"/>
              <w:rPr>
                <w:lang w:eastAsia="de-DE"/>
              </w:rPr>
            </w:pPr>
            <w:r w:rsidRPr="00397A73">
              <w:rPr>
                <w:lang w:eastAsia="de-DE"/>
              </w:rPr>
              <w:t>3</w:t>
            </w:r>
          </w:p>
        </w:tc>
        <w:tc>
          <w:tcPr>
            <w:tcW w:w="1703" w:type="dxa"/>
            <w:tcBorders>
              <w:bottom w:val="single" w:sz="4" w:space="0" w:color="FF0000"/>
            </w:tcBorders>
            <w:shd w:val="clear" w:color="auto" w:fill="auto"/>
            <w:vAlign w:val="center"/>
          </w:tcPr>
          <w:p w14:paraId="454F12E4" w14:textId="77777777" w:rsidR="00C063B4" w:rsidRPr="00397A73" w:rsidRDefault="00C063B4" w:rsidP="00947B47">
            <w:pPr>
              <w:spacing w:before="60"/>
              <w:rPr>
                <w:lang w:eastAsia="de-DE"/>
              </w:rPr>
            </w:pPr>
            <w:r w:rsidRPr="00397A73">
              <w:rPr>
                <w:lang w:eastAsia="de-DE"/>
              </w:rPr>
              <w:t>−23</w:t>
            </w:r>
          </w:p>
        </w:tc>
      </w:tr>
      <w:tr w:rsidR="003E5126" w:rsidRPr="00397A73" w14:paraId="324505F2" w14:textId="77777777" w:rsidTr="00777F7C">
        <w:trPr>
          <w:jc w:val="center"/>
        </w:trPr>
        <w:tc>
          <w:tcPr>
            <w:tcW w:w="2339" w:type="dxa"/>
            <w:tcBorders>
              <w:top w:val="single" w:sz="4" w:space="0" w:color="FF0000"/>
              <w:left w:val="single" w:sz="4" w:space="0" w:color="FF0000"/>
              <w:bottom w:val="single" w:sz="4" w:space="0" w:color="D2232A"/>
              <w:right w:val="single" w:sz="4" w:space="0" w:color="FF0000"/>
            </w:tcBorders>
            <w:shd w:val="clear" w:color="auto" w:fill="auto"/>
            <w:vAlign w:val="center"/>
          </w:tcPr>
          <w:p w14:paraId="2F998323" w14:textId="77777777" w:rsidR="00C063B4" w:rsidRPr="00397A73" w:rsidRDefault="00C063B4" w:rsidP="00947B47">
            <w:pPr>
              <w:spacing w:before="60"/>
              <w:rPr>
                <w:lang w:eastAsia="de-DE"/>
              </w:rPr>
            </w:pPr>
            <w:r w:rsidRPr="00397A73">
              <w:rPr>
                <w:lang w:eastAsia="de-DE"/>
              </w:rPr>
              <w:t>3000−6000</w:t>
            </w:r>
          </w:p>
        </w:tc>
        <w:tc>
          <w:tcPr>
            <w:tcW w:w="1484" w:type="dxa"/>
            <w:tcBorders>
              <w:top w:val="single" w:sz="4" w:space="0" w:color="FF0000"/>
              <w:left w:val="single" w:sz="4" w:space="0" w:color="FF0000"/>
              <w:bottom w:val="single" w:sz="4" w:space="0" w:color="D2232A"/>
              <w:right w:val="single" w:sz="4" w:space="0" w:color="FF0000"/>
            </w:tcBorders>
            <w:shd w:val="clear" w:color="auto" w:fill="auto"/>
            <w:vAlign w:val="center"/>
          </w:tcPr>
          <w:p w14:paraId="2F48B433" w14:textId="77777777" w:rsidR="00C063B4" w:rsidRPr="00397A73" w:rsidRDefault="00C063B4" w:rsidP="00947B47">
            <w:pPr>
              <w:spacing w:before="60"/>
              <w:rPr>
                <w:lang w:eastAsia="de-DE"/>
              </w:rPr>
            </w:pPr>
            <w:r w:rsidRPr="00397A73">
              <w:rPr>
                <w:lang w:eastAsia="de-DE"/>
              </w:rPr>
              <w:t>80(2)</w:t>
            </w:r>
          </w:p>
        </w:tc>
        <w:tc>
          <w:tcPr>
            <w:tcW w:w="1989" w:type="dxa"/>
            <w:tcBorders>
              <w:top w:val="single" w:sz="4" w:space="0" w:color="FF0000"/>
              <w:left w:val="single" w:sz="4" w:space="0" w:color="FF0000"/>
              <w:bottom w:val="single" w:sz="4" w:space="0" w:color="D2232A"/>
              <w:right w:val="single" w:sz="4" w:space="0" w:color="FF0000"/>
            </w:tcBorders>
            <w:shd w:val="clear" w:color="auto" w:fill="auto"/>
            <w:vAlign w:val="center"/>
          </w:tcPr>
          <w:p w14:paraId="1335E43E" w14:textId="77777777" w:rsidR="00C063B4" w:rsidRPr="00397A73" w:rsidRDefault="00C063B4" w:rsidP="00947B47">
            <w:pPr>
              <w:spacing w:before="60"/>
              <w:rPr>
                <w:lang w:eastAsia="de-DE"/>
              </w:rPr>
            </w:pPr>
            <w:r w:rsidRPr="00397A73">
              <w:rPr>
                <w:lang w:eastAsia="de-DE"/>
              </w:rPr>
              <w:t>3</w:t>
            </w:r>
          </w:p>
        </w:tc>
        <w:tc>
          <w:tcPr>
            <w:tcW w:w="1703" w:type="dxa"/>
            <w:tcBorders>
              <w:top w:val="single" w:sz="4" w:space="0" w:color="FF0000"/>
              <w:left w:val="single" w:sz="4" w:space="0" w:color="FF0000"/>
              <w:bottom w:val="single" w:sz="4" w:space="0" w:color="D2232A"/>
              <w:right w:val="single" w:sz="4" w:space="0" w:color="FF0000"/>
            </w:tcBorders>
            <w:shd w:val="clear" w:color="auto" w:fill="auto"/>
            <w:vAlign w:val="center"/>
          </w:tcPr>
          <w:p w14:paraId="1581DE97" w14:textId="77777777" w:rsidR="00C063B4" w:rsidRPr="00397A73" w:rsidRDefault="00C063B4" w:rsidP="00947B47">
            <w:pPr>
              <w:spacing w:before="60"/>
              <w:rPr>
                <w:lang w:eastAsia="de-DE"/>
              </w:rPr>
            </w:pPr>
            <w:r w:rsidRPr="00397A73">
              <w:rPr>
                <w:lang w:eastAsia="de-DE"/>
              </w:rPr>
              <w:t>−19</w:t>
            </w:r>
          </w:p>
        </w:tc>
      </w:tr>
      <w:tr w:rsidR="003E5126" w:rsidRPr="00397A73" w14:paraId="045C16B1" w14:textId="77777777" w:rsidTr="00777F7C">
        <w:trPr>
          <w:jc w:val="center"/>
        </w:trPr>
        <w:tc>
          <w:tcPr>
            <w:tcW w:w="7515" w:type="dxa"/>
            <w:gridSpan w:val="4"/>
            <w:tcBorders>
              <w:top w:val="single" w:sz="4" w:space="0" w:color="D2232A"/>
              <w:left w:val="single" w:sz="4" w:space="0" w:color="D2232A"/>
              <w:bottom w:val="single" w:sz="4" w:space="0" w:color="D2232A"/>
              <w:right w:val="single" w:sz="4" w:space="0" w:color="D2232A"/>
            </w:tcBorders>
            <w:shd w:val="clear" w:color="auto" w:fill="auto"/>
            <w:vAlign w:val="center"/>
          </w:tcPr>
          <w:p w14:paraId="1D01EC82" w14:textId="77777777" w:rsidR="00C063B4" w:rsidRPr="00397A73" w:rsidRDefault="00C063B4" w:rsidP="00947B47">
            <w:pPr>
              <w:spacing w:before="60"/>
              <w:rPr>
                <w:lang w:eastAsia="de-DE"/>
              </w:rPr>
            </w:pPr>
            <w:r w:rsidRPr="00397A73">
              <w:rPr>
                <w:lang w:eastAsia="de-DE"/>
              </w:rPr>
              <w:t>Quasi-peak limit</w:t>
            </w:r>
          </w:p>
          <w:p w14:paraId="6DDAF7AA" w14:textId="77777777" w:rsidR="00C063B4" w:rsidRPr="00397A73" w:rsidRDefault="00C063B4" w:rsidP="00947B47">
            <w:pPr>
              <w:spacing w:before="60"/>
              <w:rPr>
                <w:lang w:eastAsia="de-DE"/>
              </w:rPr>
            </w:pPr>
            <w:r w:rsidRPr="00397A73">
              <w:rPr>
                <w:lang w:eastAsia="de-DE"/>
              </w:rPr>
              <w:t>Peak limit</w:t>
            </w:r>
          </w:p>
        </w:tc>
      </w:tr>
    </w:tbl>
    <w:p w14:paraId="5BDF475C" w14:textId="77777777" w:rsidR="00C063B4" w:rsidRPr="00397A73" w:rsidRDefault="00C063B4" w:rsidP="00C063B4">
      <w:pPr>
        <w:rPr>
          <w:rStyle w:val="ECCParagraph"/>
        </w:rPr>
      </w:pPr>
      <w:r w:rsidRPr="00397A73">
        <w:rPr>
          <w:rStyle w:val="ECCParagraph"/>
        </w:rPr>
        <w:t>Note that these limits are less stringent for frequencies above 1 GHz than those adopted in the subsequent study and particular care and attention is required for the coordination with RAS with wind power generators that have industrial category Z equipment installed in the nacelle.</w:t>
      </w:r>
    </w:p>
    <w:p w14:paraId="1FC18411" w14:textId="77777777" w:rsidR="000B03DB" w:rsidRPr="00397A73" w:rsidRDefault="000B03DB" w:rsidP="000B03DB">
      <w:pPr>
        <w:pStyle w:val="ECCAnnexheading3"/>
        <w:rPr>
          <w:lang w:val="en-GB"/>
        </w:rPr>
      </w:pPr>
      <w:r w:rsidRPr="00397A73">
        <w:rPr>
          <w:lang w:val="en-GB"/>
        </w:rPr>
        <w:t>R</w:t>
      </w:r>
      <w:r w:rsidR="00AF555E" w:rsidRPr="00397A73">
        <w:rPr>
          <w:lang w:val="en-GB"/>
        </w:rPr>
        <w:t>AS</w:t>
      </w:r>
      <w:r w:rsidRPr="00397A73">
        <w:rPr>
          <w:lang w:val="en-GB"/>
        </w:rPr>
        <w:t xml:space="preserve"> station parameters</w:t>
      </w:r>
    </w:p>
    <w:p w14:paraId="5DF44C60" w14:textId="47CE696E" w:rsidR="00C063B4" w:rsidRPr="00397A73" w:rsidRDefault="00C063B4" w:rsidP="00C063B4">
      <w:r w:rsidRPr="00397A73">
        <w:t xml:space="preserve">Although being only a receiving (passive) service, radio astronomy </w:t>
      </w:r>
      <w:r w:rsidR="00CA68DA" w:rsidRPr="00397A73">
        <w:t>service</w:t>
      </w:r>
      <w:r w:rsidR="00A56D40" w:rsidRPr="00397A73">
        <w:t xml:space="preserve"> </w:t>
      </w:r>
      <w:r w:rsidR="00CA68DA" w:rsidRPr="00397A73">
        <w:t xml:space="preserve">(RAS) </w:t>
      </w:r>
      <w:r w:rsidRPr="00397A73">
        <w:t>is recognised as a full radio service according to Article 4.6 of the R</w:t>
      </w:r>
      <w:r w:rsidR="00924EEC" w:rsidRPr="00397A73">
        <w:t xml:space="preserve">adio </w:t>
      </w:r>
      <w:r w:rsidRPr="00397A73">
        <w:t>R</w:t>
      </w:r>
      <w:r w:rsidR="00924EEC" w:rsidRPr="00397A73">
        <w:t xml:space="preserve">egulations (RR) </w:t>
      </w:r>
      <w:r w:rsidR="00EB1EE1" w:rsidRPr="00397A73">
        <w:fldChar w:fldCharType="begin"/>
      </w:r>
      <w:r w:rsidR="00EB1EE1" w:rsidRPr="00397A73">
        <w:instrText xml:space="preserve"> REF _Ref49523294 \r \h </w:instrText>
      </w:r>
      <w:r w:rsidR="00EB1EE1" w:rsidRPr="00397A73">
        <w:fldChar w:fldCharType="separate"/>
      </w:r>
      <w:r w:rsidR="00EB1EE1" w:rsidRPr="00397A73">
        <w:t>[22]</w:t>
      </w:r>
      <w:r w:rsidR="00EB1EE1" w:rsidRPr="00397A73">
        <w:fldChar w:fldCharType="end"/>
      </w:r>
      <w:r w:rsidRPr="00397A73">
        <w:t>. A number of frequency bands sampling the range between 13 MHz and 270 GHz has been allocated to RAS (RR. Vol. I, Chapter II</w:t>
      </w:r>
      <w:r w:rsidR="00F332CC" w:rsidRPr="00397A73">
        <w:t xml:space="preserve"> </w:t>
      </w:r>
      <w:r w:rsidRPr="00397A73">
        <w:t>) and is used by RAS stations, depending on their location, technical instrumentation and research focus. RR FN 5.149 lists frequency bands for which ‘...administrations are urged to take all practicable steps to protect the radio astronomy service from harmful interference. Emissions from spaceborne or airborne stations can be particularly serious sources of interference to the radio astronomy service (see Nos. 4.5 and 4.6 and Article 29).’ In addition</w:t>
      </w:r>
      <w:r w:rsidR="00F332CC" w:rsidRPr="00397A73">
        <w:t>,</w:t>
      </w:r>
      <w:r w:rsidRPr="00397A73">
        <w:t xml:space="preserve"> there are frequency bands which are entitled to an even stricter protection by RR. FN 5.340 where ‘...All emissions are prohibited in the following bands: [List]...’.</w:t>
      </w:r>
    </w:p>
    <w:p w14:paraId="0022F4AB" w14:textId="54AF75A1" w:rsidR="00C063B4" w:rsidRPr="00397A73" w:rsidRDefault="00C063B4" w:rsidP="00C063B4">
      <w:r w:rsidRPr="00397A73">
        <w:t xml:space="preserve">Commonly used protection criteria for RAS are listed in </w:t>
      </w:r>
      <w:r w:rsidR="00AA42CF" w:rsidRPr="00397A73">
        <w:rPr>
          <w:rStyle w:val="ECCParagraph"/>
        </w:rPr>
        <w:t xml:space="preserve">Recommendation </w:t>
      </w:r>
      <w:r w:rsidRPr="00397A73">
        <w:t>ITU-R RA.769-2</w:t>
      </w:r>
      <w:r w:rsidR="00AA42CF" w:rsidRPr="00397A73">
        <w:t xml:space="preserve"> </w:t>
      </w:r>
      <w:r w:rsidR="00EB1EE1" w:rsidRPr="00397A73">
        <w:fldChar w:fldCharType="begin"/>
      </w:r>
      <w:r w:rsidR="00EB1EE1" w:rsidRPr="00397A73">
        <w:instrText xml:space="preserve"> REF _Ref52806159 \r \h </w:instrText>
      </w:r>
      <w:r w:rsidR="00EB1EE1" w:rsidRPr="00397A73">
        <w:fldChar w:fldCharType="separate"/>
      </w:r>
      <w:r w:rsidR="00EB1EE1" w:rsidRPr="00397A73">
        <w:t>[15]</w:t>
      </w:r>
      <w:r w:rsidR="00EB1EE1" w:rsidRPr="00397A73">
        <w:fldChar w:fldCharType="end"/>
      </w:r>
      <w:r w:rsidRPr="00397A73">
        <w:t xml:space="preserve"> and e.g. Table 8 of ITU-R SM.329-12. Both, FN 5.149 and </w:t>
      </w:r>
      <w:r w:rsidR="00AA42CF" w:rsidRPr="00397A73">
        <w:rPr>
          <w:rStyle w:val="ECCParagraph"/>
        </w:rPr>
        <w:t xml:space="preserve">Recommendation </w:t>
      </w:r>
      <w:r w:rsidRPr="00397A73">
        <w:t>ITU-R</w:t>
      </w:r>
      <w:r w:rsidR="00A44691" w:rsidRPr="00397A73">
        <w:t xml:space="preserve"> R</w:t>
      </w:r>
      <w:r w:rsidRPr="00397A73">
        <w:t>A.769-2 emphasise the vulnerability of RAS to sources of interference that are high above the ground level, as it would be the case with wind power generators in the vicinity of RAS stations, where both wind power generators and RAS antenna have typically no shielding by local clutter.</w:t>
      </w:r>
    </w:p>
    <w:p w14:paraId="5810E5EA" w14:textId="77777777" w:rsidR="00C063B4" w:rsidRPr="00397A73" w:rsidRDefault="00C063B4" w:rsidP="00B45EB4">
      <w:pPr>
        <w:pStyle w:val="Caption"/>
        <w:keepNext/>
        <w:rPr>
          <w:lang w:val="en-GB"/>
        </w:rPr>
      </w:pPr>
      <w:bookmarkStart w:id="75" w:name="_Ref2927453"/>
      <w:r w:rsidRPr="00397A73">
        <w:rPr>
          <w:lang w:val="en-GB"/>
        </w:rPr>
        <w:lastRenderedPageBreak/>
        <w:t xml:space="preserve">Table </w:t>
      </w:r>
      <w:r w:rsidR="008F3B08" w:rsidRPr="00397A73">
        <w:rPr>
          <w:lang w:val="en-GB"/>
        </w:rPr>
        <w:fldChar w:fldCharType="begin"/>
      </w:r>
      <w:r w:rsidR="008F3B08" w:rsidRPr="00397A73">
        <w:rPr>
          <w:lang w:val="en-GB"/>
        </w:rPr>
        <w:instrText xml:space="preserve"> SEQ Tabel \* ARABIC </w:instrText>
      </w:r>
      <w:r w:rsidR="008F3B08" w:rsidRPr="00397A73">
        <w:rPr>
          <w:lang w:val="en-GB"/>
        </w:rPr>
        <w:fldChar w:fldCharType="separate"/>
      </w:r>
      <w:r w:rsidR="003E5126" w:rsidRPr="00397A73">
        <w:rPr>
          <w:noProof/>
          <w:lang w:val="en-GB"/>
        </w:rPr>
        <w:t>13</w:t>
      </w:r>
      <w:r w:rsidR="008F3B08" w:rsidRPr="00397A73">
        <w:rPr>
          <w:lang w:val="en-GB"/>
        </w:rPr>
        <w:fldChar w:fldCharType="end"/>
      </w:r>
      <w:bookmarkEnd w:id="75"/>
      <w:r w:rsidRPr="00397A73">
        <w:rPr>
          <w:lang w:val="en-GB"/>
        </w:rPr>
        <w:t>: Limits for emissions and received radio powers in selected bands that are allocated to RAS</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528"/>
        <w:gridCol w:w="1215"/>
        <w:gridCol w:w="1672"/>
        <w:gridCol w:w="1672"/>
        <w:gridCol w:w="1928"/>
        <w:gridCol w:w="1614"/>
      </w:tblGrid>
      <w:tr w:rsidR="003E5126" w:rsidRPr="00397A73" w14:paraId="523E3E65" w14:textId="77777777" w:rsidTr="00B45EB4">
        <w:trPr>
          <w:tblHeader/>
          <w:jc w:val="center"/>
        </w:trPr>
        <w:tc>
          <w:tcPr>
            <w:tcW w:w="794" w:type="pct"/>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1B5118C7" w14:textId="77777777" w:rsidR="00C063B4" w:rsidRPr="00397A73" w:rsidRDefault="00C063B4" w:rsidP="00B45EB4">
            <w:pPr>
              <w:keepNext/>
              <w:spacing w:before="120" w:after="120"/>
              <w:jc w:val="center"/>
              <w:rPr>
                <w:b/>
                <w:color w:val="FFFFFF"/>
                <w:lang w:eastAsia="de-DE"/>
              </w:rPr>
            </w:pPr>
            <w:r w:rsidRPr="00397A73">
              <w:rPr>
                <w:b/>
                <w:color w:val="FFFFFF"/>
                <w:lang w:eastAsia="de-DE"/>
              </w:rPr>
              <w:t>ν</w:t>
            </w:r>
          </w:p>
          <w:p w14:paraId="11305932" w14:textId="77777777" w:rsidR="00C063B4" w:rsidRPr="00397A73" w:rsidRDefault="00C063B4" w:rsidP="00B45EB4">
            <w:pPr>
              <w:keepNext/>
              <w:spacing w:before="120" w:after="120"/>
              <w:jc w:val="center"/>
              <w:rPr>
                <w:b/>
                <w:color w:val="FFFFFF"/>
                <w:lang w:eastAsia="de-DE"/>
              </w:rPr>
            </w:pPr>
            <w:r w:rsidRPr="00397A73">
              <w:rPr>
                <w:b/>
                <w:color w:val="FFFFFF"/>
                <w:lang w:eastAsia="de-DE"/>
              </w:rPr>
              <w:t>RAS centre frequency</w:t>
            </w:r>
          </w:p>
          <w:p w14:paraId="06DA90E9" w14:textId="77777777" w:rsidR="00C063B4" w:rsidRPr="00397A73" w:rsidRDefault="00C063B4" w:rsidP="00B45EB4">
            <w:pPr>
              <w:keepNext/>
              <w:spacing w:before="120" w:after="120"/>
              <w:jc w:val="center"/>
              <w:rPr>
                <w:b/>
                <w:color w:val="FFFFFF"/>
                <w:lang w:eastAsia="de-DE"/>
              </w:rPr>
            </w:pPr>
            <w:r w:rsidRPr="00397A73">
              <w:rPr>
                <w:b/>
                <w:color w:val="FFFFFF"/>
                <w:lang w:eastAsia="de-DE"/>
              </w:rPr>
              <w:t>[MHz]</w:t>
            </w:r>
          </w:p>
        </w:tc>
        <w:tc>
          <w:tcPr>
            <w:tcW w:w="631" w:type="pct"/>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09F5E189" w14:textId="77777777" w:rsidR="00C063B4" w:rsidRPr="00397A73" w:rsidRDefault="00C063B4" w:rsidP="00B45EB4">
            <w:pPr>
              <w:keepNext/>
              <w:spacing w:before="120" w:after="120"/>
              <w:jc w:val="center"/>
              <w:rPr>
                <w:b/>
                <w:color w:val="FFFFFF"/>
                <w:lang w:eastAsia="de-DE"/>
              </w:rPr>
            </w:pPr>
            <w:proofErr w:type="spellStart"/>
            <w:r w:rsidRPr="00397A73">
              <w:rPr>
                <w:b/>
                <w:color w:val="FFFFFF"/>
                <w:lang w:eastAsia="de-DE"/>
              </w:rPr>
              <w:t>ΔνRAS</w:t>
            </w:r>
            <w:proofErr w:type="spellEnd"/>
          </w:p>
          <w:p w14:paraId="38DA02A9" w14:textId="77777777" w:rsidR="00C063B4" w:rsidRPr="00397A73" w:rsidRDefault="00C063B4" w:rsidP="00B45EB4">
            <w:pPr>
              <w:keepNext/>
              <w:spacing w:before="120" w:after="120"/>
              <w:jc w:val="center"/>
              <w:rPr>
                <w:b/>
                <w:color w:val="FFFFFF"/>
                <w:lang w:eastAsia="de-DE"/>
              </w:rPr>
            </w:pPr>
            <w:r w:rsidRPr="00397A73">
              <w:rPr>
                <w:b/>
                <w:color w:val="FFFFFF"/>
                <w:lang w:eastAsia="de-DE"/>
              </w:rPr>
              <w:br/>
            </w:r>
          </w:p>
          <w:p w14:paraId="1EA4E896" w14:textId="77777777" w:rsidR="00C063B4" w:rsidRPr="00397A73" w:rsidRDefault="00C063B4" w:rsidP="00B45EB4">
            <w:pPr>
              <w:keepNext/>
              <w:spacing w:before="120" w:after="120"/>
              <w:jc w:val="center"/>
              <w:rPr>
                <w:b/>
                <w:color w:val="FFFFFF"/>
                <w:lang w:eastAsia="de-DE"/>
              </w:rPr>
            </w:pPr>
            <w:r w:rsidRPr="00397A73">
              <w:rPr>
                <w:b/>
                <w:color w:val="FFFFFF"/>
                <w:lang w:eastAsia="de-DE"/>
              </w:rPr>
              <w:t>[MHz]</w:t>
            </w:r>
          </w:p>
        </w:tc>
        <w:tc>
          <w:tcPr>
            <w:tcW w:w="868" w:type="pct"/>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377B7824" w14:textId="77777777" w:rsidR="00C063B4" w:rsidRPr="00397A73" w:rsidRDefault="00C063B4" w:rsidP="00B45EB4">
            <w:pPr>
              <w:keepNext/>
              <w:spacing w:before="120" w:after="120"/>
              <w:jc w:val="center"/>
              <w:rPr>
                <w:b/>
                <w:color w:val="FFFFFF"/>
                <w:lang w:eastAsia="de-DE"/>
              </w:rPr>
            </w:pPr>
            <w:r w:rsidRPr="00397A73">
              <w:rPr>
                <w:b/>
                <w:color w:val="FFFFFF"/>
                <w:lang w:eastAsia="de-DE"/>
              </w:rPr>
              <w:t>PRA.769</w:t>
            </w:r>
          </w:p>
          <w:p w14:paraId="16BCD905" w14:textId="77777777" w:rsidR="00C063B4" w:rsidRPr="00397A73" w:rsidRDefault="00C063B4" w:rsidP="00B45EB4">
            <w:pPr>
              <w:keepNext/>
              <w:spacing w:before="120" w:after="120"/>
              <w:jc w:val="center"/>
              <w:rPr>
                <w:b/>
                <w:color w:val="FFFFFF"/>
                <w:lang w:eastAsia="de-DE"/>
              </w:rPr>
            </w:pPr>
            <w:r w:rsidRPr="00397A73">
              <w:rPr>
                <w:b/>
                <w:color w:val="FFFFFF"/>
                <w:lang w:eastAsia="de-DE"/>
              </w:rPr>
              <w:t>Received in-band power limit</w:t>
            </w:r>
          </w:p>
          <w:p w14:paraId="65DE436B" w14:textId="77777777" w:rsidR="00C063B4" w:rsidRPr="00397A73" w:rsidRDefault="00C063B4" w:rsidP="00B45EB4">
            <w:pPr>
              <w:keepNext/>
              <w:spacing w:before="120" w:after="120"/>
              <w:jc w:val="center"/>
              <w:rPr>
                <w:b/>
                <w:color w:val="FFFFFF"/>
                <w:lang w:eastAsia="de-DE"/>
              </w:rPr>
            </w:pPr>
            <w:r w:rsidRPr="00397A73">
              <w:rPr>
                <w:b/>
                <w:color w:val="FFFFFF"/>
                <w:lang w:eastAsia="de-DE"/>
              </w:rPr>
              <w:t>[dBW]</w:t>
            </w:r>
          </w:p>
        </w:tc>
        <w:tc>
          <w:tcPr>
            <w:tcW w:w="868" w:type="pct"/>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1ACD5F54" w14:textId="77777777" w:rsidR="00C063B4" w:rsidRPr="00397A73" w:rsidRDefault="00C063B4" w:rsidP="00B45EB4">
            <w:pPr>
              <w:keepNext/>
              <w:spacing w:before="120" w:after="120"/>
              <w:jc w:val="center"/>
              <w:rPr>
                <w:b/>
                <w:color w:val="FFFFFF"/>
                <w:lang w:eastAsia="de-DE"/>
              </w:rPr>
            </w:pPr>
            <w:r w:rsidRPr="00397A73">
              <w:rPr>
                <w:b/>
                <w:color w:val="FFFFFF"/>
                <w:lang w:eastAsia="de-DE"/>
              </w:rPr>
              <w:t xml:space="preserve">Permitted field strength </w:t>
            </w:r>
          </w:p>
          <w:p w14:paraId="53CECBDE" w14:textId="77777777" w:rsidR="00C063B4" w:rsidRPr="00397A73" w:rsidRDefault="00C063B4" w:rsidP="00B45EB4">
            <w:pPr>
              <w:keepNext/>
              <w:spacing w:before="120" w:after="120"/>
              <w:jc w:val="center"/>
              <w:rPr>
                <w:b/>
                <w:color w:val="FFFFFF"/>
                <w:lang w:eastAsia="de-DE"/>
              </w:rPr>
            </w:pPr>
            <w:r w:rsidRPr="00397A73">
              <w:rPr>
                <w:b/>
                <w:color w:val="FFFFFF"/>
                <w:lang w:eastAsia="de-DE"/>
              </w:rPr>
              <w:t>(CISPR-11)</w:t>
            </w:r>
          </w:p>
          <w:p w14:paraId="3F6FDFE3" w14:textId="77777777" w:rsidR="00C063B4" w:rsidRPr="00397A73" w:rsidRDefault="00C063B4" w:rsidP="00B45EB4">
            <w:pPr>
              <w:keepNext/>
              <w:spacing w:before="120" w:after="120"/>
              <w:jc w:val="center"/>
              <w:rPr>
                <w:b/>
                <w:color w:val="FFFFFF"/>
                <w:lang w:eastAsia="de-DE"/>
              </w:rPr>
            </w:pPr>
            <w:r w:rsidRPr="00397A73">
              <w:rPr>
                <w:b/>
                <w:color w:val="FFFFFF"/>
                <w:lang w:eastAsia="de-DE"/>
              </w:rPr>
              <w:t>[dB(μV/m)]</w:t>
            </w:r>
          </w:p>
        </w:tc>
        <w:tc>
          <w:tcPr>
            <w:tcW w:w="1001" w:type="pct"/>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41ECD1F2" w14:textId="77777777" w:rsidR="00C063B4" w:rsidRPr="00397A73" w:rsidRDefault="00C063B4" w:rsidP="00B45EB4">
            <w:pPr>
              <w:keepNext/>
              <w:spacing w:before="120" w:after="120"/>
              <w:jc w:val="center"/>
              <w:rPr>
                <w:b/>
                <w:color w:val="FFFFFF"/>
                <w:lang w:eastAsia="de-DE"/>
              </w:rPr>
            </w:pPr>
            <w:proofErr w:type="spellStart"/>
            <w:r w:rsidRPr="00397A73">
              <w:rPr>
                <w:b/>
                <w:color w:val="FFFFFF"/>
                <w:lang w:eastAsia="de-DE"/>
              </w:rPr>
              <w:t>Pem</w:t>
            </w:r>
            <w:proofErr w:type="spellEnd"/>
          </w:p>
          <w:p w14:paraId="353EF985" w14:textId="77777777" w:rsidR="00C063B4" w:rsidRPr="00397A73" w:rsidRDefault="00C063B4" w:rsidP="00B45EB4">
            <w:pPr>
              <w:keepNext/>
              <w:spacing w:before="120" w:after="120"/>
              <w:jc w:val="center"/>
              <w:rPr>
                <w:b/>
                <w:color w:val="FFFFFF"/>
                <w:lang w:eastAsia="de-DE"/>
              </w:rPr>
            </w:pPr>
            <w:r w:rsidRPr="00397A73">
              <w:rPr>
                <w:b/>
                <w:color w:val="FFFFFF"/>
                <w:lang w:eastAsia="de-DE"/>
              </w:rPr>
              <w:t>Corresponding e.i.r.p in RAS bandwidth</w:t>
            </w:r>
          </w:p>
          <w:p w14:paraId="4BF73D88" w14:textId="77777777" w:rsidR="00C063B4" w:rsidRPr="00397A73" w:rsidRDefault="00C063B4" w:rsidP="00B45EB4">
            <w:pPr>
              <w:keepNext/>
              <w:spacing w:before="120" w:after="120"/>
              <w:jc w:val="center"/>
              <w:rPr>
                <w:b/>
                <w:color w:val="FFFFFF"/>
                <w:lang w:eastAsia="de-DE"/>
              </w:rPr>
            </w:pPr>
            <w:r w:rsidRPr="00397A73">
              <w:rPr>
                <w:b/>
                <w:color w:val="FFFFFF"/>
                <w:lang w:eastAsia="de-DE"/>
              </w:rPr>
              <w:t>[dBW]</w:t>
            </w:r>
          </w:p>
        </w:tc>
        <w:tc>
          <w:tcPr>
            <w:tcW w:w="840" w:type="pct"/>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6700588E" w14:textId="77777777" w:rsidR="00C063B4" w:rsidRPr="00397A73" w:rsidRDefault="00C063B4" w:rsidP="00B45EB4">
            <w:pPr>
              <w:keepNext/>
              <w:spacing w:before="120" w:after="120"/>
              <w:jc w:val="center"/>
              <w:rPr>
                <w:b/>
                <w:color w:val="FFFFFF"/>
                <w:lang w:eastAsia="de-DE"/>
              </w:rPr>
            </w:pPr>
            <w:r w:rsidRPr="00397A73">
              <w:rPr>
                <w:b/>
                <w:color w:val="FFFFFF"/>
                <w:lang w:eastAsia="de-DE"/>
              </w:rPr>
              <w:t>MCL</w:t>
            </w:r>
          </w:p>
          <w:p w14:paraId="13522ABD" w14:textId="77777777" w:rsidR="00C063B4" w:rsidRPr="00397A73" w:rsidRDefault="00C063B4" w:rsidP="00B45EB4">
            <w:pPr>
              <w:keepNext/>
              <w:spacing w:before="120" w:after="120"/>
              <w:jc w:val="center"/>
              <w:rPr>
                <w:b/>
                <w:color w:val="FFFFFF"/>
                <w:lang w:eastAsia="de-DE"/>
              </w:rPr>
            </w:pPr>
            <w:r w:rsidRPr="00397A73">
              <w:rPr>
                <w:b/>
                <w:color w:val="FFFFFF"/>
                <w:lang w:eastAsia="de-DE"/>
              </w:rPr>
              <w:t>[dB]</w:t>
            </w:r>
          </w:p>
        </w:tc>
      </w:tr>
      <w:tr w:rsidR="003E5126" w:rsidRPr="00397A73" w14:paraId="5FD91546" w14:textId="77777777" w:rsidTr="00B45EB4">
        <w:trPr>
          <w:jc w:val="center"/>
        </w:trPr>
        <w:tc>
          <w:tcPr>
            <w:tcW w:w="794" w:type="pct"/>
            <w:shd w:val="clear" w:color="auto" w:fill="auto"/>
            <w:vAlign w:val="center"/>
          </w:tcPr>
          <w:p w14:paraId="38EC8933" w14:textId="77777777" w:rsidR="00C063B4" w:rsidRPr="00397A73" w:rsidRDefault="00C063B4" w:rsidP="00B45EB4">
            <w:pPr>
              <w:keepNext/>
              <w:spacing w:before="60"/>
              <w:rPr>
                <w:lang w:eastAsia="de-DE"/>
              </w:rPr>
            </w:pPr>
            <w:r w:rsidRPr="00397A73">
              <w:rPr>
                <w:lang w:eastAsia="de-DE"/>
              </w:rPr>
              <w:t>325.3</w:t>
            </w:r>
          </w:p>
        </w:tc>
        <w:tc>
          <w:tcPr>
            <w:tcW w:w="631" w:type="pct"/>
            <w:shd w:val="clear" w:color="auto" w:fill="auto"/>
            <w:vAlign w:val="center"/>
          </w:tcPr>
          <w:p w14:paraId="65584191" w14:textId="77777777" w:rsidR="00C063B4" w:rsidRPr="00397A73" w:rsidRDefault="00C063B4" w:rsidP="00B45EB4">
            <w:pPr>
              <w:keepNext/>
              <w:spacing w:before="60"/>
              <w:rPr>
                <w:lang w:eastAsia="de-DE"/>
              </w:rPr>
            </w:pPr>
            <w:r w:rsidRPr="00397A73">
              <w:rPr>
                <w:lang w:eastAsia="de-DE"/>
              </w:rPr>
              <w:t>6.6</w:t>
            </w:r>
          </w:p>
        </w:tc>
        <w:tc>
          <w:tcPr>
            <w:tcW w:w="868" w:type="pct"/>
            <w:shd w:val="clear" w:color="auto" w:fill="auto"/>
            <w:vAlign w:val="center"/>
          </w:tcPr>
          <w:p w14:paraId="05D841EE" w14:textId="77777777" w:rsidR="00C063B4" w:rsidRPr="00397A73" w:rsidRDefault="00C063B4" w:rsidP="00B45EB4">
            <w:pPr>
              <w:keepNext/>
              <w:spacing w:before="60"/>
              <w:rPr>
                <w:lang w:eastAsia="de-DE"/>
              </w:rPr>
            </w:pPr>
            <w:r w:rsidRPr="00397A73">
              <w:rPr>
                <w:lang w:eastAsia="de-DE"/>
              </w:rPr>
              <w:t>-201</w:t>
            </w:r>
          </w:p>
        </w:tc>
        <w:tc>
          <w:tcPr>
            <w:tcW w:w="868" w:type="pct"/>
            <w:shd w:val="clear" w:color="auto" w:fill="auto"/>
            <w:vAlign w:val="center"/>
          </w:tcPr>
          <w:p w14:paraId="5465EA4D" w14:textId="77777777" w:rsidR="00C063B4" w:rsidRPr="00397A73" w:rsidRDefault="00C063B4" w:rsidP="00B45EB4">
            <w:pPr>
              <w:keepNext/>
              <w:spacing w:before="60"/>
              <w:rPr>
                <w:lang w:eastAsia="de-DE"/>
              </w:rPr>
            </w:pPr>
            <w:r w:rsidRPr="00397A73">
              <w:rPr>
                <w:lang w:eastAsia="de-DE"/>
              </w:rPr>
              <w:t>37</w:t>
            </w:r>
          </w:p>
        </w:tc>
        <w:tc>
          <w:tcPr>
            <w:tcW w:w="1001" w:type="pct"/>
            <w:shd w:val="clear" w:color="auto" w:fill="auto"/>
            <w:vAlign w:val="center"/>
          </w:tcPr>
          <w:p w14:paraId="64DA7791" w14:textId="77777777" w:rsidR="00C063B4" w:rsidRPr="00397A73" w:rsidRDefault="00C063B4" w:rsidP="00B45EB4">
            <w:pPr>
              <w:keepNext/>
              <w:spacing w:before="60"/>
              <w:rPr>
                <w:lang w:eastAsia="de-DE"/>
              </w:rPr>
            </w:pPr>
            <w:r w:rsidRPr="00397A73">
              <w:rPr>
                <w:lang w:eastAsia="de-DE"/>
              </w:rPr>
              <w:t>-60</w:t>
            </w:r>
          </w:p>
        </w:tc>
        <w:tc>
          <w:tcPr>
            <w:tcW w:w="840" w:type="pct"/>
            <w:shd w:val="clear" w:color="auto" w:fill="auto"/>
            <w:vAlign w:val="center"/>
          </w:tcPr>
          <w:p w14:paraId="2C29EF96" w14:textId="77777777" w:rsidR="00C063B4" w:rsidRPr="00397A73" w:rsidRDefault="00C063B4" w:rsidP="00B45EB4">
            <w:pPr>
              <w:keepNext/>
              <w:spacing w:before="60"/>
              <w:rPr>
                <w:lang w:eastAsia="de-DE"/>
              </w:rPr>
            </w:pPr>
            <w:r w:rsidRPr="00397A73">
              <w:rPr>
                <w:lang w:eastAsia="de-DE"/>
              </w:rPr>
              <w:t>141</w:t>
            </w:r>
          </w:p>
        </w:tc>
      </w:tr>
      <w:tr w:rsidR="003E5126" w:rsidRPr="00397A73" w14:paraId="57A1D7E9" w14:textId="77777777" w:rsidTr="00B45EB4">
        <w:trPr>
          <w:jc w:val="center"/>
        </w:trPr>
        <w:tc>
          <w:tcPr>
            <w:tcW w:w="794" w:type="pct"/>
            <w:shd w:val="clear" w:color="auto" w:fill="auto"/>
            <w:vAlign w:val="center"/>
          </w:tcPr>
          <w:p w14:paraId="2611F8B8" w14:textId="77777777" w:rsidR="00C063B4" w:rsidRPr="00397A73" w:rsidRDefault="00C063B4" w:rsidP="00B45EB4">
            <w:pPr>
              <w:keepNext/>
              <w:spacing w:before="60"/>
              <w:rPr>
                <w:lang w:eastAsia="de-DE"/>
              </w:rPr>
            </w:pPr>
            <w:r w:rsidRPr="00397A73">
              <w:rPr>
                <w:lang w:eastAsia="de-DE"/>
              </w:rPr>
              <w:t>408.05</w:t>
            </w:r>
          </w:p>
        </w:tc>
        <w:tc>
          <w:tcPr>
            <w:tcW w:w="631" w:type="pct"/>
            <w:shd w:val="clear" w:color="auto" w:fill="auto"/>
            <w:vAlign w:val="center"/>
          </w:tcPr>
          <w:p w14:paraId="1A7F7FF7" w14:textId="77777777" w:rsidR="00C063B4" w:rsidRPr="00397A73" w:rsidRDefault="00C063B4" w:rsidP="00B45EB4">
            <w:pPr>
              <w:keepNext/>
              <w:spacing w:before="60"/>
              <w:rPr>
                <w:lang w:eastAsia="de-DE"/>
              </w:rPr>
            </w:pPr>
            <w:r w:rsidRPr="00397A73">
              <w:rPr>
                <w:lang w:eastAsia="de-DE"/>
              </w:rPr>
              <w:t>3.9</w:t>
            </w:r>
          </w:p>
        </w:tc>
        <w:tc>
          <w:tcPr>
            <w:tcW w:w="868" w:type="pct"/>
            <w:shd w:val="clear" w:color="auto" w:fill="auto"/>
            <w:vAlign w:val="center"/>
          </w:tcPr>
          <w:p w14:paraId="285CE765" w14:textId="77777777" w:rsidR="00C063B4" w:rsidRPr="00397A73" w:rsidRDefault="00C063B4" w:rsidP="00B45EB4">
            <w:pPr>
              <w:keepNext/>
              <w:spacing w:before="60"/>
              <w:rPr>
                <w:lang w:eastAsia="de-DE"/>
              </w:rPr>
            </w:pPr>
            <w:r w:rsidRPr="00397A73">
              <w:rPr>
                <w:lang w:eastAsia="de-DE"/>
              </w:rPr>
              <w:t>-203</w:t>
            </w:r>
          </w:p>
        </w:tc>
        <w:tc>
          <w:tcPr>
            <w:tcW w:w="868" w:type="pct"/>
            <w:shd w:val="clear" w:color="auto" w:fill="auto"/>
            <w:vAlign w:val="center"/>
          </w:tcPr>
          <w:p w14:paraId="0F25DE2B" w14:textId="77777777" w:rsidR="00C063B4" w:rsidRPr="00397A73" w:rsidRDefault="00C063B4" w:rsidP="00B45EB4">
            <w:pPr>
              <w:keepNext/>
              <w:spacing w:before="60"/>
              <w:rPr>
                <w:lang w:eastAsia="de-DE"/>
              </w:rPr>
            </w:pPr>
            <w:r w:rsidRPr="00397A73">
              <w:rPr>
                <w:lang w:eastAsia="de-DE"/>
              </w:rPr>
              <w:t>37</w:t>
            </w:r>
          </w:p>
        </w:tc>
        <w:tc>
          <w:tcPr>
            <w:tcW w:w="1001" w:type="pct"/>
            <w:shd w:val="clear" w:color="auto" w:fill="auto"/>
            <w:vAlign w:val="center"/>
          </w:tcPr>
          <w:p w14:paraId="3AC8CE3F" w14:textId="77777777" w:rsidR="00C063B4" w:rsidRPr="00397A73" w:rsidRDefault="00C063B4" w:rsidP="00B45EB4">
            <w:pPr>
              <w:keepNext/>
              <w:spacing w:before="60"/>
              <w:rPr>
                <w:lang w:eastAsia="de-DE"/>
              </w:rPr>
            </w:pPr>
            <w:r w:rsidRPr="00397A73">
              <w:rPr>
                <w:lang w:eastAsia="de-DE"/>
              </w:rPr>
              <w:t>-62</w:t>
            </w:r>
          </w:p>
        </w:tc>
        <w:tc>
          <w:tcPr>
            <w:tcW w:w="840" w:type="pct"/>
            <w:shd w:val="clear" w:color="auto" w:fill="auto"/>
            <w:vAlign w:val="center"/>
          </w:tcPr>
          <w:p w14:paraId="449D0A52" w14:textId="77777777" w:rsidR="00C063B4" w:rsidRPr="00397A73" w:rsidRDefault="00C063B4" w:rsidP="00B45EB4">
            <w:pPr>
              <w:keepNext/>
              <w:spacing w:before="60"/>
              <w:rPr>
                <w:lang w:eastAsia="de-DE"/>
              </w:rPr>
            </w:pPr>
            <w:r w:rsidRPr="00397A73">
              <w:rPr>
                <w:lang w:eastAsia="de-DE"/>
              </w:rPr>
              <w:t>141</w:t>
            </w:r>
          </w:p>
        </w:tc>
      </w:tr>
      <w:tr w:rsidR="003E5126" w:rsidRPr="00397A73" w14:paraId="24B63398" w14:textId="77777777" w:rsidTr="00B45EB4">
        <w:trPr>
          <w:jc w:val="center"/>
        </w:trPr>
        <w:tc>
          <w:tcPr>
            <w:tcW w:w="794" w:type="pct"/>
            <w:tcBorders>
              <w:bottom w:val="single" w:sz="4" w:space="0" w:color="FF0000"/>
            </w:tcBorders>
            <w:shd w:val="clear" w:color="auto" w:fill="auto"/>
            <w:vAlign w:val="center"/>
          </w:tcPr>
          <w:p w14:paraId="76E4E39A" w14:textId="77777777" w:rsidR="00C063B4" w:rsidRPr="00397A73" w:rsidRDefault="00C063B4" w:rsidP="00B45EB4">
            <w:pPr>
              <w:keepNext/>
              <w:spacing w:before="60"/>
              <w:rPr>
                <w:lang w:eastAsia="de-DE"/>
              </w:rPr>
            </w:pPr>
            <w:r w:rsidRPr="00397A73">
              <w:rPr>
                <w:lang w:eastAsia="de-DE"/>
              </w:rPr>
              <w:t>611</w:t>
            </w:r>
          </w:p>
        </w:tc>
        <w:tc>
          <w:tcPr>
            <w:tcW w:w="631" w:type="pct"/>
            <w:tcBorders>
              <w:bottom w:val="single" w:sz="4" w:space="0" w:color="FF0000"/>
            </w:tcBorders>
            <w:shd w:val="clear" w:color="auto" w:fill="auto"/>
            <w:vAlign w:val="center"/>
          </w:tcPr>
          <w:p w14:paraId="45FC829B" w14:textId="77777777" w:rsidR="00C063B4" w:rsidRPr="00397A73" w:rsidRDefault="00C063B4" w:rsidP="00B45EB4">
            <w:pPr>
              <w:keepNext/>
              <w:spacing w:before="60"/>
              <w:rPr>
                <w:lang w:eastAsia="de-DE"/>
              </w:rPr>
            </w:pPr>
            <w:r w:rsidRPr="00397A73">
              <w:rPr>
                <w:lang w:eastAsia="de-DE"/>
              </w:rPr>
              <w:t>6.0</w:t>
            </w:r>
          </w:p>
        </w:tc>
        <w:tc>
          <w:tcPr>
            <w:tcW w:w="868" w:type="pct"/>
            <w:tcBorders>
              <w:bottom w:val="single" w:sz="4" w:space="0" w:color="FF0000"/>
            </w:tcBorders>
            <w:shd w:val="clear" w:color="auto" w:fill="auto"/>
            <w:vAlign w:val="center"/>
          </w:tcPr>
          <w:p w14:paraId="032B514C" w14:textId="77777777" w:rsidR="00C063B4" w:rsidRPr="00397A73" w:rsidRDefault="00C063B4" w:rsidP="00B45EB4">
            <w:pPr>
              <w:keepNext/>
              <w:spacing w:before="60"/>
              <w:rPr>
                <w:lang w:eastAsia="de-DE"/>
              </w:rPr>
            </w:pPr>
            <w:r w:rsidRPr="00397A73">
              <w:rPr>
                <w:lang w:eastAsia="de-DE"/>
              </w:rPr>
              <w:t>-202</w:t>
            </w:r>
          </w:p>
        </w:tc>
        <w:tc>
          <w:tcPr>
            <w:tcW w:w="868" w:type="pct"/>
            <w:tcBorders>
              <w:bottom w:val="single" w:sz="4" w:space="0" w:color="FF0000"/>
            </w:tcBorders>
            <w:shd w:val="clear" w:color="auto" w:fill="auto"/>
            <w:vAlign w:val="center"/>
          </w:tcPr>
          <w:p w14:paraId="2FDA940C" w14:textId="77777777" w:rsidR="00C063B4" w:rsidRPr="00397A73" w:rsidRDefault="00C063B4" w:rsidP="00B45EB4">
            <w:pPr>
              <w:keepNext/>
              <w:spacing w:before="60"/>
              <w:rPr>
                <w:lang w:eastAsia="de-DE"/>
              </w:rPr>
            </w:pPr>
            <w:r w:rsidRPr="00397A73">
              <w:rPr>
                <w:lang w:eastAsia="de-DE"/>
              </w:rPr>
              <w:t>37</w:t>
            </w:r>
          </w:p>
        </w:tc>
        <w:tc>
          <w:tcPr>
            <w:tcW w:w="1001" w:type="pct"/>
            <w:tcBorders>
              <w:bottom w:val="single" w:sz="4" w:space="0" w:color="FF0000"/>
            </w:tcBorders>
            <w:shd w:val="clear" w:color="auto" w:fill="auto"/>
            <w:vAlign w:val="center"/>
          </w:tcPr>
          <w:p w14:paraId="6F6E561E" w14:textId="77777777" w:rsidR="00C063B4" w:rsidRPr="00397A73" w:rsidRDefault="00C063B4" w:rsidP="00B45EB4">
            <w:pPr>
              <w:keepNext/>
              <w:spacing w:before="60"/>
              <w:rPr>
                <w:lang w:eastAsia="de-DE"/>
              </w:rPr>
            </w:pPr>
            <w:r w:rsidRPr="00397A73">
              <w:rPr>
                <w:lang w:eastAsia="de-DE"/>
              </w:rPr>
              <w:t>-60</w:t>
            </w:r>
          </w:p>
        </w:tc>
        <w:tc>
          <w:tcPr>
            <w:tcW w:w="840" w:type="pct"/>
            <w:tcBorders>
              <w:bottom w:val="single" w:sz="4" w:space="0" w:color="FF0000"/>
            </w:tcBorders>
            <w:shd w:val="clear" w:color="auto" w:fill="auto"/>
            <w:vAlign w:val="center"/>
          </w:tcPr>
          <w:p w14:paraId="76EAB1DC" w14:textId="77777777" w:rsidR="00C063B4" w:rsidRPr="00397A73" w:rsidRDefault="00C063B4" w:rsidP="00B45EB4">
            <w:pPr>
              <w:keepNext/>
              <w:spacing w:before="60"/>
              <w:rPr>
                <w:lang w:eastAsia="de-DE"/>
              </w:rPr>
            </w:pPr>
            <w:r w:rsidRPr="00397A73">
              <w:rPr>
                <w:lang w:eastAsia="de-DE"/>
              </w:rPr>
              <w:t>142</w:t>
            </w:r>
          </w:p>
        </w:tc>
      </w:tr>
      <w:tr w:rsidR="003E5126" w:rsidRPr="00397A73" w14:paraId="2AF9692E" w14:textId="77777777" w:rsidTr="00B45EB4">
        <w:trPr>
          <w:jc w:val="center"/>
        </w:trPr>
        <w:tc>
          <w:tcPr>
            <w:tcW w:w="794" w:type="pct"/>
            <w:tcBorders>
              <w:top w:val="single" w:sz="4" w:space="0" w:color="FF0000"/>
              <w:left w:val="single" w:sz="4" w:space="0" w:color="FF0000"/>
              <w:bottom w:val="single" w:sz="4" w:space="0" w:color="FF0000"/>
              <w:right w:val="single" w:sz="4" w:space="0" w:color="FF0000"/>
            </w:tcBorders>
            <w:shd w:val="clear" w:color="auto" w:fill="auto"/>
            <w:vAlign w:val="center"/>
          </w:tcPr>
          <w:p w14:paraId="7CE60CA1" w14:textId="77777777" w:rsidR="00C063B4" w:rsidRPr="00397A73" w:rsidRDefault="00C063B4" w:rsidP="00B45EB4">
            <w:pPr>
              <w:keepNext/>
              <w:spacing w:before="60"/>
              <w:rPr>
                <w:lang w:eastAsia="de-DE"/>
              </w:rPr>
            </w:pPr>
            <w:r w:rsidRPr="00397A73">
              <w:rPr>
                <w:lang w:eastAsia="de-DE"/>
              </w:rPr>
              <w:t>1414</w:t>
            </w:r>
          </w:p>
        </w:tc>
        <w:tc>
          <w:tcPr>
            <w:tcW w:w="631" w:type="pct"/>
            <w:tcBorders>
              <w:top w:val="single" w:sz="4" w:space="0" w:color="FF0000"/>
              <w:left w:val="single" w:sz="4" w:space="0" w:color="FF0000"/>
              <w:bottom w:val="single" w:sz="4" w:space="0" w:color="FF0000"/>
              <w:right w:val="single" w:sz="4" w:space="0" w:color="FF0000"/>
            </w:tcBorders>
            <w:shd w:val="clear" w:color="auto" w:fill="auto"/>
            <w:vAlign w:val="center"/>
          </w:tcPr>
          <w:p w14:paraId="207F8875" w14:textId="77777777" w:rsidR="00C063B4" w:rsidRPr="00397A73" w:rsidRDefault="00C063B4" w:rsidP="00B45EB4">
            <w:pPr>
              <w:keepNext/>
              <w:spacing w:before="60"/>
              <w:rPr>
                <w:lang w:eastAsia="de-DE"/>
              </w:rPr>
            </w:pPr>
            <w:r w:rsidRPr="00397A73">
              <w:rPr>
                <w:lang w:eastAsia="de-DE"/>
              </w:rPr>
              <w:t>27</w:t>
            </w:r>
          </w:p>
        </w:tc>
        <w:tc>
          <w:tcPr>
            <w:tcW w:w="868" w:type="pct"/>
            <w:tcBorders>
              <w:top w:val="single" w:sz="4" w:space="0" w:color="FF0000"/>
              <w:left w:val="single" w:sz="4" w:space="0" w:color="FF0000"/>
              <w:bottom w:val="single" w:sz="4" w:space="0" w:color="FF0000"/>
              <w:right w:val="single" w:sz="4" w:space="0" w:color="FF0000"/>
            </w:tcBorders>
            <w:shd w:val="clear" w:color="auto" w:fill="auto"/>
            <w:vAlign w:val="center"/>
          </w:tcPr>
          <w:p w14:paraId="57A2AFAB" w14:textId="77777777" w:rsidR="00C063B4" w:rsidRPr="00397A73" w:rsidRDefault="00C063B4" w:rsidP="00B45EB4">
            <w:pPr>
              <w:keepNext/>
              <w:spacing w:before="60"/>
              <w:rPr>
                <w:lang w:eastAsia="de-DE"/>
              </w:rPr>
            </w:pPr>
            <w:r w:rsidRPr="00397A73">
              <w:rPr>
                <w:lang w:eastAsia="de-DE"/>
              </w:rPr>
              <w:t>-205</w:t>
            </w:r>
          </w:p>
        </w:tc>
        <w:tc>
          <w:tcPr>
            <w:tcW w:w="868" w:type="pct"/>
            <w:tcBorders>
              <w:top w:val="single" w:sz="4" w:space="0" w:color="FF0000"/>
              <w:left w:val="single" w:sz="4" w:space="0" w:color="FF0000"/>
              <w:bottom w:val="single" w:sz="4" w:space="0" w:color="FF0000"/>
              <w:right w:val="single" w:sz="4" w:space="0" w:color="FF0000"/>
            </w:tcBorders>
            <w:shd w:val="clear" w:color="auto" w:fill="auto"/>
            <w:vAlign w:val="center"/>
          </w:tcPr>
          <w:p w14:paraId="173A11AF" w14:textId="77777777" w:rsidR="00C063B4" w:rsidRPr="00397A73" w:rsidRDefault="00C063B4" w:rsidP="00B45EB4">
            <w:pPr>
              <w:keepNext/>
              <w:spacing w:before="60"/>
              <w:rPr>
                <w:lang w:eastAsia="de-DE"/>
              </w:rPr>
            </w:pPr>
            <w:r w:rsidRPr="00397A73">
              <w:rPr>
                <w:lang w:eastAsia="de-DE"/>
              </w:rPr>
              <w:t>37</w:t>
            </w:r>
          </w:p>
        </w:tc>
        <w:tc>
          <w:tcPr>
            <w:tcW w:w="1001" w:type="pct"/>
            <w:tcBorders>
              <w:top w:val="single" w:sz="4" w:space="0" w:color="FF0000"/>
              <w:left w:val="single" w:sz="4" w:space="0" w:color="FF0000"/>
              <w:bottom w:val="single" w:sz="4" w:space="0" w:color="FF0000"/>
              <w:right w:val="single" w:sz="4" w:space="0" w:color="FF0000"/>
            </w:tcBorders>
            <w:shd w:val="clear" w:color="auto" w:fill="auto"/>
            <w:vAlign w:val="center"/>
          </w:tcPr>
          <w:p w14:paraId="29C522E5" w14:textId="77777777" w:rsidR="00C063B4" w:rsidRPr="00397A73" w:rsidRDefault="00C063B4" w:rsidP="00B45EB4">
            <w:pPr>
              <w:keepNext/>
              <w:spacing w:before="60"/>
              <w:rPr>
                <w:lang w:eastAsia="de-DE"/>
              </w:rPr>
            </w:pPr>
            <w:r w:rsidRPr="00397A73">
              <w:rPr>
                <w:lang w:eastAsia="de-DE"/>
              </w:rPr>
              <w:t>-54</w:t>
            </w:r>
          </w:p>
        </w:tc>
        <w:tc>
          <w:tcPr>
            <w:tcW w:w="840" w:type="pct"/>
            <w:tcBorders>
              <w:top w:val="single" w:sz="4" w:space="0" w:color="FF0000"/>
              <w:left w:val="single" w:sz="4" w:space="0" w:color="FF0000"/>
              <w:bottom w:val="single" w:sz="4" w:space="0" w:color="FF0000"/>
              <w:right w:val="single" w:sz="4" w:space="0" w:color="FF0000"/>
            </w:tcBorders>
            <w:shd w:val="clear" w:color="auto" w:fill="auto"/>
            <w:vAlign w:val="center"/>
          </w:tcPr>
          <w:p w14:paraId="0AD86723" w14:textId="77777777" w:rsidR="00C063B4" w:rsidRPr="00397A73" w:rsidRDefault="00C063B4" w:rsidP="00B45EB4">
            <w:pPr>
              <w:keepNext/>
              <w:spacing w:before="60"/>
              <w:rPr>
                <w:lang w:eastAsia="de-DE"/>
              </w:rPr>
            </w:pPr>
            <w:r w:rsidRPr="00397A73">
              <w:rPr>
                <w:lang w:eastAsia="de-DE"/>
              </w:rPr>
              <w:t>151</w:t>
            </w:r>
          </w:p>
        </w:tc>
      </w:tr>
      <w:tr w:rsidR="003E5126" w:rsidRPr="00397A73" w14:paraId="2F730520" w14:textId="77777777" w:rsidTr="00B45EB4">
        <w:trPr>
          <w:jc w:val="center"/>
        </w:trPr>
        <w:tc>
          <w:tcPr>
            <w:tcW w:w="794" w:type="pct"/>
            <w:tcBorders>
              <w:top w:val="single" w:sz="4" w:space="0" w:color="FF0000"/>
              <w:left w:val="single" w:sz="4" w:space="0" w:color="FF0000"/>
              <w:bottom w:val="single" w:sz="4" w:space="0" w:color="FF0000"/>
              <w:right w:val="single" w:sz="4" w:space="0" w:color="FF0000"/>
            </w:tcBorders>
            <w:shd w:val="clear" w:color="auto" w:fill="auto"/>
            <w:vAlign w:val="center"/>
          </w:tcPr>
          <w:p w14:paraId="3D44DDC8" w14:textId="77777777" w:rsidR="00C063B4" w:rsidRPr="00397A73" w:rsidRDefault="00C063B4" w:rsidP="00B45EB4">
            <w:pPr>
              <w:keepNext/>
              <w:spacing w:before="60"/>
              <w:rPr>
                <w:lang w:eastAsia="de-DE"/>
              </w:rPr>
            </w:pPr>
            <w:r w:rsidRPr="00397A73">
              <w:rPr>
                <w:lang w:eastAsia="de-DE"/>
              </w:rPr>
              <w:t>1665</w:t>
            </w:r>
          </w:p>
        </w:tc>
        <w:tc>
          <w:tcPr>
            <w:tcW w:w="631" w:type="pct"/>
            <w:tcBorders>
              <w:top w:val="single" w:sz="4" w:space="0" w:color="FF0000"/>
              <w:left w:val="single" w:sz="4" w:space="0" w:color="FF0000"/>
              <w:bottom w:val="single" w:sz="4" w:space="0" w:color="FF0000"/>
              <w:right w:val="single" w:sz="4" w:space="0" w:color="FF0000"/>
            </w:tcBorders>
            <w:shd w:val="clear" w:color="auto" w:fill="auto"/>
            <w:vAlign w:val="center"/>
          </w:tcPr>
          <w:p w14:paraId="15FD13DB" w14:textId="77777777" w:rsidR="00C063B4" w:rsidRPr="00397A73" w:rsidRDefault="00C063B4" w:rsidP="00B45EB4">
            <w:pPr>
              <w:keepNext/>
              <w:spacing w:before="60"/>
              <w:rPr>
                <w:lang w:eastAsia="de-DE"/>
              </w:rPr>
            </w:pPr>
            <w:r w:rsidRPr="00397A73">
              <w:rPr>
                <w:lang w:eastAsia="de-DE"/>
              </w:rPr>
              <w:t>10</w:t>
            </w:r>
          </w:p>
        </w:tc>
        <w:tc>
          <w:tcPr>
            <w:tcW w:w="868" w:type="pct"/>
            <w:tcBorders>
              <w:top w:val="single" w:sz="4" w:space="0" w:color="FF0000"/>
              <w:left w:val="single" w:sz="4" w:space="0" w:color="FF0000"/>
              <w:bottom w:val="single" w:sz="4" w:space="0" w:color="FF0000"/>
              <w:right w:val="single" w:sz="4" w:space="0" w:color="FF0000"/>
            </w:tcBorders>
            <w:shd w:val="clear" w:color="auto" w:fill="auto"/>
            <w:vAlign w:val="center"/>
          </w:tcPr>
          <w:p w14:paraId="28EF7600" w14:textId="77777777" w:rsidR="00C063B4" w:rsidRPr="00397A73" w:rsidRDefault="00C063B4" w:rsidP="00B45EB4">
            <w:pPr>
              <w:keepNext/>
              <w:spacing w:before="60"/>
              <w:rPr>
                <w:lang w:eastAsia="de-DE"/>
              </w:rPr>
            </w:pPr>
            <w:r w:rsidRPr="00397A73">
              <w:rPr>
                <w:lang w:eastAsia="de-DE"/>
              </w:rPr>
              <w:t>-207</w:t>
            </w:r>
          </w:p>
        </w:tc>
        <w:tc>
          <w:tcPr>
            <w:tcW w:w="868" w:type="pct"/>
            <w:tcBorders>
              <w:top w:val="single" w:sz="4" w:space="0" w:color="FF0000"/>
              <w:left w:val="single" w:sz="4" w:space="0" w:color="FF0000"/>
              <w:bottom w:val="single" w:sz="4" w:space="0" w:color="FF0000"/>
              <w:right w:val="single" w:sz="4" w:space="0" w:color="FF0000"/>
            </w:tcBorders>
            <w:shd w:val="clear" w:color="auto" w:fill="auto"/>
            <w:vAlign w:val="center"/>
          </w:tcPr>
          <w:p w14:paraId="058EB5BF" w14:textId="77777777" w:rsidR="00C063B4" w:rsidRPr="00397A73" w:rsidRDefault="00C063B4" w:rsidP="00B45EB4">
            <w:pPr>
              <w:keepNext/>
              <w:spacing w:before="60"/>
              <w:rPr>
                <w:lang w:eastAsia="de-DE"/>
              </w:rPr>
            </w:pPr>
            <w:r w:rsidRPr="00397A73">
              <w:rPr>
                <w:lang w:eastAsia="de-DE"/>
              </w:rPr>
              <w:t>37</w:t>
            </w:r>
          </w:p>
        </w:tc>
        <w:tc>
          <w:tcPr>
            <w:tcW w:w="1001" w:type="pct"/>
            <w:tcBorders>
              <w:top w:val="single" w:sz="4" w:space="0" w:color="FF0000"/>
              <w:left w:val="single" w:sz="4" w:space="0" w:color="FF0000"/>
              <w:bottom w:val="single" w:sz="4" w:space="0" w:color="FF0000"/>
              <w:right w:val="single" w:sz="4" w:space="0" w:color="FF0000"/>
            </w:tcBorders>
            <w:shd w:val="clear" w:color="auto" w:fill="auto"/>
            <w:vAlign w:val="center"/>
          </w:tcPr>
          <w:p w14:paraId="4EDF0866" w14:textId="77777777" w:rsidR="00C063B4" w:rsidRPr="00397A73" w:rsidRDefault="00C063B4" w:rsidP="00B45EB4">
            <w:pPr>
              <w:keepNext/>
              <w:spacing w:before="60"/>
              <w:rPr>
                <w:lang w:eastAsia="de-DE"/>
              </w:rPr>
            </w:pPr>
            <w:r w:rsidRPr="00397A73">
              <w:rPr>
                <w:lang w:eastAsia="de-DE"/>
              </w:rPr>
              <w:t>-58</w:t>
            </w:r>
          </w:p>
        </w:tc>
        <w:tc>
          <w:tcPr>
            <w:tcW w:w="840" w:type="pct"/>
            <w:tcBorders>
              <w:top w:val="single" w:sz="4" w:space="0" w:color="FF0000"/>
              <w:left w:val="single" w:sz="4" w:space="0" w:color="FF0000"/>
              <w:bottom w:val="single" w:sz="4" w:space="0" w:color="FF0000"/>
              <w:right w:val="single" w:sz="4" w:space="0" w:color="FF0000"/>
            </w:tcBorders>
            <w:shd w:val="clear" w:color="auto" w:fill="auto"/>
            <w:vAlign w:val="center"/>
          </w:tcPr>
          <w:p w14:paraId="5D520ABE" w14:textId="77777777" w:rsidR="00C063B4" w:rsidRPr="00397A73" w:rsidRDefault="00C063B4" w:rsidP="00B45EB4">
            <w:pPr>
              <w:keepNext/>
              <w:spacing w:before="60"/>
              <w:rPr>
                <w:lang w:eastAsia="de-DE"/>
              </w:rPr>
            </w:pPr>
            <w:r w:rsidRPr="00397A73">
              <w:rPr>
                <w:lang w:eastAsia="de-DE"/>
              </w:rPr>
              <w:t>149</w:t>
            </w:r>
          </w:p>
        </w:tc>
      </w:tr>
    </w:tbl>
    <w:p w14:paraId="6A9857E4" w14:textId="77777777" w:rsidR="00C063B4" w:rsidRPr="00397A73" w:rsidRDefault="00C063B4" w:rsidP="00C063B4">
      <w:r w:rsidRPr="00397A73">
        <w:fldChar w:fldCharType="begin"/>
      </w:r>
      <w:r w:rsidRPr="00397A73">
        <w:instrText xml:space="preserve"> REF _Ref2927453 \h  \* MERGEFORMAT </w:instrText>
      </w:r>
      <w:r w:rsidRPr="00397A73">
        <w:fldChar w:fldCharType="separate"/>
      </w:r>
      <w:r w:rsidR="003E5126" w:rsidRPr="00397A73">
        <w:t>Table 13</w:t>
      </w:r>
      <w:r w:rsidRPr="00397A73">
        <w:fldChar w:fldCharType="end"/>
      </w:r>
      <w:r w:rsidRPr="00397A73">
        <w:t xml:space="preserve"> gives a comparison of emission and reception limits pertaining to UHF and L-Band frequencies. Here a reference bandwidth of </w:t>
      </w:r>
      <m:oMath>
        <m:sSub>
          <m:sSubPr>
            <m:ctrlPr>
              <w:rPr>
                <w:rFonts w:ascii="Cambria Math" w:hAnsi="Cambria Math"/>
              </w:rPr>
            </m:ctrlPr>
          </m:sSubPr>
          <m:e>
            <m:r>
              <w:rPr>
                <w:rFonts w:ascii="Cambria Math" w:hAnsi="Cambria Math"/>
              </w:rPr>
              <m:t>Δν</m:t>
            </m:r>
          </m:e>
          <m:sub>
            <m:r>
              <w:rPr>
                <w:rFonts w:ascii="Cambria Math" w:hAnsi="Cambria Math"/>
              </w:rPr>
              <m:t>C11</m:t>
            </m:r>
          </m:sub>
        </m:sSub>
        <m:r>
          <w:rPr>
            <w:rFonts w:ascii="Cambria Math" w:hAnsi="Cambria Math"/>
          </w:rPr>
          <m:t xml:space="preserve">=1 </m:t>
        </m:r>
        <m:r>
          <m:rPr>
            <m:sty m:val="p"/>
          </m:rPr>
          <w:rPr>
            <w:rFonts w:ascii="Cambria Math" w:hAnsi="Cambria Math"/>
          </w:rPr>
          <m:t>MHz</m:t>
        </m:r>
      </m:oMath>
      <w:r w:rsidRPr="00397A73">
        <w:t xml:space="preserve"> for the emissions </w:t>
      </w:r>
      <w:r w:rsidR="00967DC7" w:rsidRPr="00397A73">
        <w:t xml:space="preserve">is used, </w:t>
      </w:r>
      <w:r w:rsidRPr="00397A73">
        <w:t xml:space="preserve">and </w:t>
      </w:r>
      <w:r w:rsidR="00967DC7" w:rsidRPr="00397A73">
        <w:t xml:space="preserve">it is </w:t>
      </w:r>
      <w:r w:rsidRPr="00397A73">
        <w:t>assume</w:t>
      </w:r>
      <w:r w:rsidR="00967DC7" w:rsidRPr="00397A73">
        <w:t>d</w:t>
      </w:r>
      <w:r w:rsidRPr="00397A73">
        <w:t xml:space="preserve"> that the full emission level is present over the RAS bandwidth </w:t>
      </w:r>
      <m:oMath>
        <m:sSub>
          <m:sSubPr>
            <m:ctrlPr>
              <w:rPr>
                <w:rFonts w:ascii="Cambria Math" w:hAnsi="Cambria Math"/>
              </w:rPr>
            </m:ctrlPr>
          </m:sSubPr>
          <m:e>
            <m:r>
              <w:rPr>
                <w:rFonts w:ascii="Cambria Math" w:hAnsi="Cambria Math"/>
              </w:rPr>
              <m:t>Δν</m:t>
            </m:r>
          </m:e>
          <m:sub>
            <m:r>
              <w:rPr>
                <w:rFonts w:ascii="Cambria Math" w:hAnsi="Cambria Math"/>
              </w:rPr>
              <m:t>RAS</m:t>
            </m:r>
          </m:sub>
        </m:sSub>
      </m:oMath>
      <w:r w:rsidRPr="00397A73">
        <w:t xml:space="preserve">. Then the </w:t>
      </w:r>
      <w:r w:rsidR="00967DC7" w:rsidRPr="00397A73">
        <w:t>e.i.r.p.</w:t>
      </w:r>
      <w:r w:rsidRPr="00397A73">
        <w:t xml:space="preserve"> in the RAS bandwidth is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453"/>
        <w:gridCol w:w="572"/>
      </w:tblGrid>
      <w:tr w:rsidR="004C1D9A" w:rsidRPr="00397A73" w14:paraId="2082882C" w14:textId="77777777" w:rsidTr="00E642D7">
        <w:tc>
          <w:tcPr>
            <w:tcW w:w="327" w:type="pct"/>
          </w:tcPr>
          <w:p w14:paraId="7170B9AA" w14:textId="77777777" w:rsidR="004C1D9A" w:rsidRPr="00397A73" w:rsidRDefault="004C1D9A" w:rsidP="004C1D9A">
            <w:pPr>
              <w:spacing w:after="120"/>
              <w:rPr>
                <w:rStyle w:val="ECCParagraph"/>
              </w:rPr>
            </w:pPr>
          </w:p>
        </w:tc>
        <w:tc>
          <w:tcPr>
            <w:tcW w:w="4393" w:type="pct"/>
          </w:tcPr>
          <w:p w14:paraId="0C8FA7EC" w14:textId="77777777" w:rsidR="004C1D9A" w:rsidRPr="00397A73" w:rsidRDefault="00586374" w:rsidP="003953EB">
            <w:pPr>
              <w:rPr>
                <w:rStyle w:val="ECCParagraph"/>
              </w:rPr>
            </w:pPr>
            <m:oMathPara>
              <m:oMathParaPr>
                <m:jc m:val="center"/>
              </m:oMathParaPr>
              <m:oMath>
                <m:sSub>
                  <m:sSubPr>
                    <m:ctrlPr>
                      <w:rPr>
                        <w:rFonts w:ascii="Cambria Math" w:hAnsi="Cambria Math"/>
                      </w:rPr>
                    </m:ctrlPr>
                  </m:sSubPr>
                  <m:e>
                    <m:r>
                      <m:rPr>
                        <m:sty m:val="p"/>
                      </m:rPr>
                      <w:rPr>
                        <w:rFonts w:ascii="Cambria Math" w:hAnsi="Cambria Math"/>
                      </w:rPr>
                      <m:t>EIRP</m:t>
                    </m:r>
                  </m:e>
                  <m:sub>
                    <m:r>
                      <m:rPr>
                        <m:sty m:val="p"/>
                      </m:rPr>
                      <w:rPr>
                        <w:rFonts w:ascii="Cambria Math" w:hAnsi="Cambria Math"/>
                      </w:rPr>
                      <m:t>RAS</m:t>
                    </m:r>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dB</m:t>
                        </m:r>
                      </m:e>
                      <m:sub>
                        <m:r>
                          <m:rPr>
                            <m:sty m:val="p"/>
                          </m:rPr>
                          <w:rPr>
                            <w:rFonts w:ascii="Cambria Math" w:hAnsi="Cambria Math"/>
                          </w:rPr>
                          <m:t>W</m:t>
                        </m:r>
                      </m:sub>
                    </m:sSub>
                  </m:e>
                </m:d>
                <m: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C11</m:t>
                    </m:r>
                  </m:sub>
                </m:sSub>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dB</m:t>
                        </m:r>
                      </m:e>
                      <m:sub>
                        <m:f>
                          <m:fPr>
                            <m:ctrlPr>
                              <w:rPr>
                                <w:rFonts w:ascii="Cambria Math" w:hAnsi="Cambria Math"/>
                              </w:rPr>
                            </m:ctrlPr>
                          </m:fPr>
                          <m:num>
                            <m:r>
                              <m:rPr>
                                <m:sty m:val="p"/>
                              </m:rPr>
                              <w:rPr>
                                <w:rFonts w:ascii="Cambria Math" w:hAnsi="Cambria Math"/>
                              </w:rPr>
                              <m:t>μV</m:t>
                            </m:r>
                          </m:num>
                          <m:den>
                            <m:r>
                              <m:rPr>
                                <m:sty m:val="p"/>
                              </m:rPr>
                              <w:rPr>
                                <w:rFonts w:ascii="Cambria Math" w:hAnsi="Cambria Math"/>
                              </w:rPr>
                              <m:t>m</m:t>
                            </m:r>
                          </m:den>
                        </m:f>
                      </m:sub>
                    </m:sSub>
                  </m:e>
                </m:d>
                <m: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0</m:t>
                            </m:r>
                          </m:sub>
                        </m:sSub>
                        <m:d>
                          <m:dPr>
                            <m:begChr m:val="["/>
                            <m:endChr m:val="]"/>
                            <m:ctrlPr>
                              <w:rPr>
                                <w:rFonts w:ascii="Cambria Math" w:hAnsi="Cambria Math"/>
                              </w:rPr>
                            </m:ctrlPr>
                          </m:dPr>
                          <m:e>
                            <m:r>
                              <m:rPr>
                                <m:sty m:val="p"/>
                              </m:rPr>
                              <w:rPr>
                                <w:rFonts w:ascii="Cambria Math" w:hAnsi="Cambria Math"/>
                              </w:rPr>
                              <m:t>m</m:t>
                            </m:r>
                          </m:e>
                        </m:d>
                      </m:e>
                    </m:d>
                  </m:e>
                </m:func>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Δν</m:t>
                                </m:r>
                              </m:e>
                              <m:sub>
                                <m:r>
                                  <m:rPr>
                                    <m:sty m:val="p"/>
                                  </m:rPr>
                                  <w:rPr>
                                    <w:rFonts w:ascii="Cambria Math" w:hAnsi="Cambria Math"/>
                                  </w:rPr>
                                  <m:t>RAS</m:t>
                                </m:r>
                              </m:sub>
                            </m:sSub>
                          </m:num>
                          <m:den>
                            <m:sSub>
                              <m:sSubPr>
                                <m:ctrlPr>
                                  <w:rPr>
                                    <w:rFonts w:ascii="Cambria Math" w:hAnsi="Cambria Math"/>
                                  </w:rPr>
                                </m:ctrlPr>
                              </m:sSubPr>
                              <m:e>
                                <m:r>
                                  <w:rPr>
                                    <w:rFonts w:ascii="Cambria Math" w:hAnsi="Cambria Math"/>
                                  </w:rPr>
                                  <m:t>Δν</m:t>
                                </m:r>
                              </m:e>
                              <m:sub>
                                <m:r>
                                  <m:rPr>
                                    <m:sty m:val="p"/>
                                  </m:rPr>
                                  <w:rPr>
                                    <w:rFonts w:ascii="Cambria Math" w:hAnsi="Cambria Math"/>
                                  </w:rPr>
                                  <m:t>C11</m:t>
                                </m:r>
                              </m:sub>
                            </m:sSub>
                          </m:den>
                        </m:f>
                      </m:e>
                    </m:d>
                  </m:e>
                </m:func>
                <m:r>
                  <w:rPr>
                    <w:rFonts w:ascii="Cambria Math" w:hAnsi="Cambria Math"/>
                  </w:rPr>
                  <m:t>-134.8</m:t>
                </m:r>
              </m:oMath>
            </m:oMathPara>
          </w:p>
        </w:tc>
        <w:tc>
          <w:tcPr>
            <w:tcW w:w="280" w:type="pct"/>
          </w:tcPr>
          <w:p w14:paraId="7E29B144" w14:textId="77777777" w:rsidR="004C1D9A" w:rsidRPr="00397A73" w:rsidRDefault="004C1D9A"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18</w:t>
            </w:r>
            <w:r w:rsidRPr="00397A73">
              <w:fldChar w:fldCharType="end"/>
            </w:r>
            <w:r w:rsidRPr="00397A73">
              <w:t>)</w:t>
            </w:r>
          </w:p>
        </w:tc>
      </w:tr>
    </w:tbl>
    <w:p w14:paraId="4AAECD3C" w14:textId="77777777" w:rsidR="000B03DB" w:rsidRPr="00397A73" w:rsidRDefault="000B03DB" w:rsidP="000B03DB">
      <w:pPr>
        <w:pStyle w:val="ECCAnnexheading3"/>
        <w:rPr>
          <w:lang w:val="en-GB"/>
        </w:rPr>
      </w:pPr>
      <w:r w:rsidRPr="00397A73">
        <w:rPr>
          <w:lang w:val="en-GB"/>
        </w:rPr>
        <w:t>Mitigations and minimum coupling loss</w:t>
      </w:r>
    </w:p>
    <w:p w14:paraId="2F045B0D" w14:textId="6A408511" w:rsidR="00C063B4" w:rsidRPr="00397A73" w:rsidRDefault="00C063B4" w:rsidP="00C063B4">
      <w:pPr>
        <w:rPr>
          <w:rStyle w:val="ECCParagraph"/>
        </w:rPr>
      </w:pPr>
      <w:r w:rsidRPr="00397A73">
        <w:rPr>
          <w:rStyle w:val="ECCParagraph"/>
        </w:rPr>
        <w:t xml:space="preserve">The main attenuation mechanism is the path propagation loss between the emitter and the receiver, but the antenna gains will also play a role for the coupling loss. </w:t>
      </w:r>
      <w:r w:rsidR="00F332CC" w:rsidRPr="00397A73">
        <w:rPr>
          <w:rStyle w:val="ECCParagraph"/>
        </w:rPr>
        <w:t xml:space="preserve">A </w:t>
      </w:r>
      <w:r w:rsidRPr="00397A73">
        <w:rPr>
          <w:rStyle w:val="ECCParagraph"/>
        </w:rPr>
        <w:t>generic omnidirectional 0 dBi gain for both patterns</w:t>
      </w:r>
      <w:r w:rsidR="00E92C3B" w:rsidRPr="00397A73">
        <w:rPr>
          <w:rStyle w:val="ECCParagraph"/>
        </w:rPr>
        <w:t xml:space="preserve"> is assumed</w:t>
      </w:r>
      <w:r w:rsidRPr="00397A73">
        <w:rPr>
          <w:rStyle w:val="ECCParagraph"/>
        </w:rPr>
        <w:t>.</w:t>
      </w:r>
      <w:r w:rsidR="00DA3FC8" w:rsidRPr="00397A73">
        <w:rPr>
          <w:rStyle w:val="ECCParagraph"/>
        </w:rPr>
        <w:t xml:space="preserve"> </w:t>
      </w:r>
      <w:r w:rsidR="002554B0" w:rsidRPr="00397A73">
        <w:t>The actual gain under all circumstances in the direction of the wind</w:t>
      </w:r>
      <w:r w:rsidR="00E64B9A">
        <w:t xml:space="preserve"> </w:t>
      </w:r>
      <w:r w:rsidR="002554B0" w:rsidRPr="00397A73">
        <w:t>turbines would have to be considered when their locations for potential implementation are known, which is usually not done for practical reasons</w:t>
      </w:r>
      <w:r w:rsidRPr="00397A73">
        <w:t>.</w:t>
      </w:r>
    </w:p>
    <w:p w14:paraId="5525DCE9" w14:textId="77777777" w:rsidR="00C063B4" w:rsidRPr="00397A73" w:rsidRDefault="00C063B4" w:rsidP="00C063B4">
      <w:pPr>
        <w:rPr>
          <w:rStyle w:val="ECCParagraph"/>
        </w:rPr>
      </w:pPr>
      <w:r w:rsidRPr="00397A73">
        <w:rPr>
          <w:rStyle w:val="ECCParagraph"/>
        </w:rPr>
        <w:t xml:space="preserve">On the one hand, </w:t>
      </w:r>
      <w:r w:rsidR="00F332CC" w:rsidRPr="00397A73">
        <w:rPr>
          <w:rStyle w:val="ECCParagraph"/>
        </w:rPr>
        <w:t>wind turbines</w:t>
      </w:r>
      <w:r w:rsidRPr="00397A73">
        <w:rPr>
          <w:rStyle w:val="ECCParagraph"/>
        </w:rPr>
        <w:t xml:space="preserve"> are not antennas by design and to our knowledge no studies exist that examine the effective pattern of radio emission emanating from a </w:t>
      </w:r>
      <w:r w:rsidR="00967DC7" w:rsidRPr="00397A73">
        <w:rPr>
          <w:rStyle w:val="ECCParagraph"/>
        </w:rPr>
        <w:t>wind turbine</w:t>
      </w:r>
      <w:r w:rsidRPr="00397A73">
        <w:rPr>
          <w:rStyle w:val="ECCParagraph"/>
        </w:rPr>
        <w:t xml:space="preserve"> when radio frequency currents are excited in the structure. In the absence of specific information</w:t>
      </w:r>
      <w:r w:rsidR="00AF555E" w:rsidRPr="00397A73">
        <w:rPr>
          <w:rStyle w:val="ECCParagraph"/>
        </w:rPr>
        <w:t>,</w:t>
      </w:r>
      <w:r w:rsidRPr="00397A73">
        <w:rPr>
          <w:rStyle w:val="ECCParagraph"/>
        </w:rPr>
        <w:t xml:space="preserve"> a simplified scenario where the source of emissions is located </w:t>
      </w:r>
      <w:r w:rsidR="00967DC7" w:rsidRPr="00397A73">
        <w:rPr>
          <w:rStyle w:val="ECCParagraph"/>
        </w:rPr>
        <w:t xml:space="preserve">is used </w:t>
      </w:r>
      <w:r w:rsidRPr="00397A73">
        <w:rPr>
          <w:rStyle w:val="ECCParagraph"/>
        </w:rPr>
        <w:t>at the height of the nacelle (hub) of the wind power generator.</w:t>
      </w:r>
    </w:p>
    <w:p w14:paraId="2898B2A9" w14:textId="70C5E20B" w:rsidR="00C063B4" w:rsidRPr="00397A73" w:rsidRDefault="00C063B4" w:rsidP="00C063B4">
      <w:pPr>
        <w:rPr>
          <w:rStyle w:val="ECCParagraph"/>
        </w:rPr>
      </w:pPr>
      <w:r w:rsidRPr="00397A73">
        <w:rPr>
          <w:rStyle w:val="ECCParagraph"/>
        </w:rPr>
        <w:t xml:space="preserve">For the RAS station, on the other hand, the antenna pattern can be measured and modelled, and </w:t>
      </w:r>
      <w:r w:rsidR="00166360" w:rsidRPr="00397A73">
        <w:rPr>
          <w:rStyle w:val="ECCParagraph"/>
        </w:rPr>
        <w:t>Recommendation ITU</w:t>
      </w:r>
      <w:r w:rsidRPr="00397A73">
        <w:rPr>
          <w:rStyle w:val="ECCParagraph"/>
        </w:rPr>
        <w:t xml:space="preserve">-R RA.1631 </w:t>
      </w:r>
      <w:r w:rsidR="005E0D9C" w:rsidRPr="00397A73">
        <w:rPr>
          <w:rStyle w:val="ECCParagraph"/>
        </w:rPr>
        <w:fldChar w:fldCharType="begin"/>
      </w:r>
      <w:r w:rsidR="005E0D9C" w:rsidRPr="00397A73">
        <w:rPr>
          <w:rStyle w:val="ECCParagraph"/>
        </w:rPr>
        <w:instrText xml:space="preserve"> REF _Ref48219640 \r \h </w:instrText>
      </w:r>
      <w:r w:rsidR="005E0D9C" w:rsidRPr="00397A73">
        <w:rPr>
          <w:rStyle w:val="ECCParagraph"/>
        </w:rPr>
      </w:r>
      <w:r w:rsidR="005E0D9C" w:rsidRPr="00397A73">
        <w:rPr>
          <w:rStyle w:val="ECCParagraph"/>
        </w:rPr>
        <w:fldChar w:fldCharType="separate"/>
      </w:r>
      <w:r w:rsidR="00397A73" w:rsidRPr="00397A73">
        <w:rPr>
          <w:rStyle w:val="ECCParagraph"/>
        </w:rPr>
        <w:t>[18]</w:t>
      </w:r>
      <w:r w:rsidR="005E0D9C" w:rsidRPr="00397A73">
        <w:rPr>
          <w:rStyle w:val="ECCParagraph"/>
        </w:rPr>
        <w:fldChar w:fldCharType="end"/>
      </w:r>
      <w:r w:rsidR="005E0D9C" w:rsidRPr="00397A73">
        <w:rPr>
          <w:rStyle w:val="ECCParagraph"/>
        </w:rPr>
        <w:t xml:space="preserve"> </w:t>
      </w:r>
      <w:r w:rsidRPr="00397A73">
        <w:rPr>
          <w:rStyle w:val="ECCParagraph"/>
        </w:rPr>
        <w:t xml:space="preserve">provides a simplified description of a “standard antenna” for compatibility studies. </w:t>
      </w:r>
      <w:r w:rsidR="00166360" w:rsidRPr="00397A73">
        <w:rPr>
          <w:rStyle w:val="ECCParagraph"/>
        </w:rPr>
        <w:t>Recommendation ITU</w:t>
      </w:r>
      <w:r w:rsidRPr="00397A73">
        <w:rPr>
          <w:rStyle w:val="ECCParagraph"/>
        </w:rPr>
        <w:t>-R SM.1542-0</w:t>
      </w:r>
      <w:r w:rsidR="005E0D9C" w:rsidRPr="00397A73">
        <w:rPr>
          <w:rStyle w:val="ECCParagraph"/>
        </w:rPr>
        <w:t xml:space="preserve"> </w:t>
      </w:r>
      <w:r w:rsidR="005E0D9C" w:rsidRPr="00397A73">
        <w:rPr>
          <w:rStyle w:val="ECCParagraph"/>
        </w:rPr>
        <w:fldChar w:fldCharType="begin"/>
      </w:r>
      <w:r w:rsidR="005E0D9C" w:rsidRPr="00397A73">
        <w:rPr>
          <w:rStyle w:val="ECCParagraph"/>
        </w:rPr>
        <w:instrText xml:space="preserve"> REF _Ref48219402 \r \h </w:instrText>
      </w:r>
      <w:r w:rsidR="005E0D9C" w:rsidRPr="00397A73">
        <w:rPr>
          <w:rStyle w:val="ECCParagraph"/>
        </w:rPr>
      </w:r>
      <w:r w:rsidR="005E0D9C" w:rsidRPr="00397A73">
        <w:rPr>
          <w:rStyle w:val="ECCParagraph"/>
        </w:rPr>
        <w:fldChar w:fldCharType="separate"/>
      </w:r>
      <w:r w:rsidR="00397A73" w:rsidRPr="00397A73">
        <w:rPr>
          <w:rStyle w:val="ECCParagraph"/>
        </w:rPr>
        <w:t>[19]</w:t>
      </w:r>
      <w:r w:rsidR="005E0D9C" w:rsidRPr="00397A73">
        <w:rPr>
          <w:rStyle w:val="ECCParagraph"/>
        </w:rPr>
        <w:fldChar w:fldCharType="end"/>
      </w:r>
      <w:r w:rsidRPr="00397A73">
        <w:rPr>
          <w:rStyle w:val="ECCParagraph"/>
        </w:rPr>
        <w:t xml:space="preserve"> however stresses that radio astronomical antennas are already designed for optimal main beam versus side lobe reception.</w:t>
      </w:r>
    </w:p>
    <w:p w14:paraId="050AB2F9" w14:textId="77777777" w:rsidR="00C063B4" w:rsidRPr="00397A73" w:rsidRDefault="00C063B4" w:rsidP="00C063B4">
      <w:pPr>
        <w:rPr>
          <w:rStyle w:val="ECCParagraph"/>
        </w:rPr>
      </w:pPr>
      <w:r w:rsidRPr="00397A73">
        <w:rPr>
          <w:rStyle w:val="ECCParagraph"/>
        </w:rPr>
        <w:t xml:space="preserve">The RAS antenna usually points towards an astronomical object of interest located anywhere on the visible sky, being in motion w.r.t. the horizontal coordinate system, while </w:t>
      </w:r>
      <w:r w:rsidR="00F332CC" w:rsidRPr="00397A73">
        <w:rPr>
          <w:rStyle w:val="ECCParagraph"/>
        </w:rPr>
        <w:t>wind turbines</w:t>
      </w:r>
      <w:r w:rsidRPr="00397A73">
        <w:rPr>
          <w:rStyle w:val="ECCParagraph"/>
        </w:rPr>
        <w:t xml:space="preserve"> are located close to the local horizon as seen from the telescope. </w:t>
      </w:r>
      <w:r w:rsidR="004205A6" w:rsidRPr="00397A73">
        <w:rPr>
          <w:rStyle w:val="ECCParagraph"/>
        </w:rPr>
        <w:t>A</w:t>
      </w:r>
      <w:r w:rsidR="00A63171" w:rsidRPr="00397A73">
        <w:rPr>
          <w:rStyle w:val="ECCParagraph"/>
        </w:rPr>
        <w:t xml:space="preserve"> </w:t>
      </w:r>
      <w:r w:rsidR="00F332CC" w:rsidRPr="00397A73">
        <w:rPr>
          <w:rStyle w:val="ECCParagraph"/>
        </w:rPr>
        <w:t>wind</w:t>
      </w:r>
      <w:r w:rsidR="004205A6" w:rsidRPr="00397A73">
        <w:rPr>
          <w:rStyle w:val="ECCParagraph"/>
        </w:rPr>
        <w:t xml:space="preserve"> turbine</w:t>
      </w:r>
      <w:r w:rsidR="00F332CC" w:rsidRPr="00397A73">
        <w:rPr>
          <w:rStyle w:val="ECCParagraph"/>
        </w:rPr>
        <w:t xml:space="preserve"> </w:t>
      </w:r>
      <w:r w:rsidRPr="00397A73">
        <w:rPr>
          <w:rStyle w:val="ECCParagraph"/>
        </w:rPr>
        <w:t xml:space="preserve"> is therefore more or less equally likely positioned anywhere in the antenna pattern, resulting in an average receiving gain of </w:t>
      </w:r>
      <w:r w:rsidR="004205A6" w:rsidRPr="00397A73">
        <w:rPr>
          <w:rStyle w:val="ECCParagraph"/>
        </w:rPr>
        <w:t xml:space="preserve">about </w:t>
      </w:r>
      <w:r w:rsidRPr="00397A73">
        <w:rPr>
          <w:rStyle w:val="ECCParagraph"/>
        </w:rPr>
        <w:t xml:space="preserve">0 dBi. There are however conceivable situations, where a radio telescope observes a source close to the horizon and in a flat countryside it could even happen that the </w:t>
      </w:r>
      <w:r w:rsidR="00F332CC" w:rsidRPr="00397A73">
        <w:rPr>
          <w:rStyle w:val="ECCParagraph"/>
        </w:rPr>
        <w:t>wind turbine</w:t>
      </w:r>
      <w:r w:rsidRPr="00397A73">
        <w:rPr>
          <w:rStyle w:val="ECCParagraph"/>
        </w:rPr>
        <w:t xml:space="preserve"> is within the main-beam direction. Then, the full forward antenna gain (up to ≈90 dBi, depending on dish size and frequency) would even allow the detection of thermal emission from the rotor blades at ambient temperature. Clearly such a situation must be avoided by either placing </w:t>
      </w:r>
      <w:r w:rsidR="00F332CC" w:rsidRPr="00397A73">
        <w:rPr>
          <w:rStyle w:val="ECCParagraph"/>
        </w:rPr>
        <w:t>wind turbine</w:t>
      </w:r>
      <w:r w:rsidRPr="00397A73">
        <w:rPr>
          <w:rStyle w:val="ECCParagraph"/>
        </w:rPr>
        <w:t xml:space="preserve"> only in locations where they are outside the line of sight, or, alternatively, the operations of the RAS station will have to be restricted to higher elevation angles, leading to a loss of available sky for its operations.</w:t>
      </w:r>
    </w:p>
    <w:p w14:paraId="0680A911" w14:textId="336D6B8E" w:rsidR="00C063B4" w:rsidRPr="00397A73" w:rsidRDefault="00E64B9A" w:rsidP="00C063B4">
      <w:r w:rsidRPr="00397A73">
        <w:rPr>
          <w:rStyle w:val="ECCParagraph"/>
        </w:rPr>
        <w:t xml:space="preserve">Recommendation </w:t>
      </w:r>
      <w:r w:rsidR="00C063B4" w:rsidRPr="00397A73">
        <w:t>ITU-R SM.1542-0 outlines that there are no operational mitigations from the RAS side, at least none that will not have significant restrictions of the operation of the RAS station.</w:t>
      </w:r>
    </w:p>
    <w:p w14:paraId="10E2A3E8" w14:textId="77777777" w:rsidR="00C063B4" w:rsidRPr="00397A73" w:rsidRDefault="00C063B4" w:rsidP="00C063B4">
      <w:r w:rsidRPr="00397A73">
        <w:lastRenderedPageBreak/>
        <w:t xml:space="preserve">The wind power installation may however by design operate with smaller than the permitted emission levels, or by restricting interference to a fraction of the allocated RAS band. Mitigating factors </w:t>
      </w:r>
      <m:oMath>
        <m:sSub>
          <m:sSubPr>
            <m:ctrlPr>
              <w:rPr>
                <w:rFonts w:ascii="Cambria Math" w:hAnsi="Cambria Math"/>
              </w:rPr>
            </m:ctrlPr>
          </m:sSubPr>
          <m:e>
            <m:r>
              <w:rPr>
                <w:rFonts w:ascii="Cambria Math" w:hAnsi="Cambria Math"/>
              </w:rPr>
              <m:t>A</m:t>
            </m:r>
          </m:e>
          <m:sub>
            <m:r>
              <m:rPr>
                <m:sty m:val="p"/>
              </m:rPr>
              <w:rPr>
                <w:rFonts w:ascii="Cambria Math" w:hAnsi="Cambria Math"/>
              </w:rPr>
              <m:t>m</m:t>
            </m:r>
          </m:sub>
        </m:sSub>
      </m:oMath>
      <w:r w:rsidRPr="00397A73">
        <w:t xml:space="preserve"> may therefore be derived on a case by case basis as the result of appropriate measurements for the type of </w:t>
      </w:r>
      <w:r w:rsidR="00F332CC" w:rsidRPr="00397A73">
        <w:rPr>
          <w:rStyle w:val="ECCParagraph"/>
        </w:rPr>
        <w:t>wind turbine</w:t>
      </w:r>
      <w:r w:rsidRPr="00397A73">
        <w:t xml:space="preserve"> that is planned for the site under consideration. Meaningful measurements are those that provide representative information about the frequency and time averaged emissions of the wind turbine at the height of the hub/nacelle. The averaging should be matched to the allocated RAS band width and an integration time of 2000 s which is typical for the specification of RAS interference limits. The mitigation factor is then simply given by </w:t>
      </w:r>
      <m:oMath>
        <m:sSub>
          <m:sSubPr>
            <m:ctrlPr>
              <w:rPr>
                <w:rFonts w:ascii="Cambria Math" w:hAnsi="Cambria Math"/>
              </w:rPr>
            </m:ctrlPr>
          </m:sSubPr>
          <m:e>
            <m:r>
              <w:rPr>
                <w:rFonts w:ascii="Cambria Math" w:hAnsi="Cambria Math"/>
              </w:rPr>
              <m:t>A</m:t>
            </m:r>
          </m:e>
          <m:sub>
            <m:r>
              <m:rPr>
                <m:sty m:val="p"/>
              </m:rPr>
              <w:rPr>
                <w:rFonts w:ascii="Cambria Math" w:hAnsi="Cambria Math"/>
              </w:rPr>
              <m:t>m</m:t>
            </m:r>
          </m:sub>
        </m:sSub>
        <m:r>
          <w:rPr>
            <w:rFonts w:ascii="Cambria Math" w:hAnsi="Cambria Math"/>
          </w:rPr>
          <m:t>[</m:t>
        </m:r>
        <m:r>
          <m:rPr>
            <m:sty m:val="p"/>
          </m:rPr>
          <w:rPr>
            <w:rFonts w:ascii="Cambria Math" w:hAnsi="Cambria Math"/>
          </w:rPr>
          <m:t>dB</m:t>
        </m:r>
        <m: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r>
          <m:rPr>
            <m:sty m:val="p"/>
          </m:rPr>
          <w:rPr>
            <w:rFonts w:ascii="Cambria Math" w:hAnsi="Cambria Math"/>
          </w:rPr>
          <m:t>⁡</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meas</m:t>
                </m:r>
              </m:sub>
            </m:sSub>
          </m:num>
          <m:den>
            <m:sSub>
              <m:sSubPr>
                <m:ctrlPr>
                  <w:rPr>
                    <w:rFonts w:ascii="Cambria Math" w:hAnsi="Cambria Math"/>
                  </w:rPr>
                </m:ctrlPr>
              </m:sSubPr>
              <m:e>
                <m:r>
                  <w:rPr>
                    <w:rFonts w:ascii="Cambria Math" w:hAnsi="Cambria Math"/>
                  </w:rPr>
                  <m:t>P</m:t>
                </m:r>
              </m:e>
              <m:sub>
                <m:r>
                  <m:rPr>
                    <m:sty m:val="p"/>
                  </m:rPr>
                  <w:rPr>
                    <w:rFonts w:ascii="Cambria Math" w:hAnsi="Cambria Math"/>
                  </w:rPr>
                  <m:t>em</m:t>
                </m:r>
              </m:sub>
            </m:sSub>
          </m:den>
        </m:f>
        <m:r>
          <w:rPr>
            <w:rFonts w:ascii="Cambria Math" w:hAnsi="Cambria Math"/>
          </w:rPr>
          <m:t>)</m:t>
        </m:r>
      </m:oMath>
      <w:r w:rsidRPr="00397A73">
        <w:t xml:space="preserve">, which is also true for the case of possible larger emissions from ITE equipment of e.g. category Z. One will set </w:t>
      </w:r>
      <m:oMath>
        <m:sSub>
          <m:sSubPr>
            <m:ctrlPr>
              <w:rPr>
                <w:rFonts w:ascii="Cambria Math" w:hAnsi="Cambria Math"/>
              </w:rPr>
            </m:ctrlPr>
          </m:sSubPr>
          <m:e>
            <m:r>
              <w:rPr>
                <w:rFonts w:ascii="Cambria Math" w:hAnsi="Cambria Math"/>
              </w:rPr>
              <m:t>A</m:t>
            </m:r>
          </m:e>
          <m:sub>
            <m:r>
              <m:rPr>
                <m:sty m:val="p"/>
              </m:rPr>
              <w:rPr>
                <w:rFonts w:ascii="Cambria Math" w:hAnsi="Cambria Math"/>
              </w:rPr>
              <m:t>m</m:t>
            </m:r>
          </m:sub>
        </m:sSub>
        <m:r>
          <w:rPr>
            <w:rFonts w:ascii="Cambria Math" w:hAnsi="Cambria Math"/>
          </w:rPr>
          <m:t xml:space="preserve">=0 </m:t>
        </m:r>
        <m:r>
          <m:rPr>
            <m:sty m:val="p"/>
          </m:rPr>
          <w:rPr>
            <w:rFonts w:ascii="Cambria Math" w:hAnsi="Cambria Math"/>
          </w:rPr>
          <m:t>dB</m:t>
        </m:r>
      </m:oMath>
      <w:r w:rsidRPr="00397A73">
        <w:t xml:space="preserve"> for the generic case, i.e., in the absence of evidence for mitigations based on e.g. measured spectrograms.</w:t>
      </w:r>
    </w:p>
    <w:p w14:paraId="61B6ADA2" w14:textId="77777777" w:rsidR="00C063B4" w:rsidRPr="00397A73" w:rsidRDefault="00C063B4" w:rsidP="00C063B4">
      <w:r w:rsidRPr="00397A73">
        <w:t xml:space="preserve">If the terrain-dependent path attenuation to the RAS station does not vary greatly across the proposed site, then one expects an additive increase of the interference in those cases where a number </w:t>
      </w:r>
      <m:oMath>
        <m:sSub>
          <m:sSubPr>
            <m:ctrlPr>
              <w:rPr>
                <w:rFonts w:ascii="Cambria Math" w:hAnsi="Cambria Math"/>
              </w:rPr>
            </m:ctrlPr>
          </m:sSubPr>
          <m:e>
            <m:r>
              <w:rPr>
                <w:rFonts w:ascii="Cambria Math" w:hAnsi="Cambria Math"/>
              </w:rPr>
              <m:t>N</m:t>
            </m:r>
          </m:e>
          <m:sub>
            <m:r>
              <m:rPr>
                <m:sty m:val="p"/>
              </m:rPr>
              <w:rPr>
                <w:rFonts w:ascii="Cambria Math" w:hAnsi="Cambria Math"/>
              </w:rPr>
              <m:t>WT</m:t>
            </m:r>
          </m:sub>
        </m:sSub>
      </m:oMath>
      <w:r w:rsidRPr="00397A73">
        <w:t xml:space="preserve"> of similar </w:t>
      </w:r>
      <w:r w:rsidR="00F332CC" w:rsidRPr="00397A73">
        <w:rPr>
          <w:rStyle w:val="ECCParagraph"/>
        </w:rPr>
        <w:t>wind turbine</w:t>
      </w:r>
      <w:r w:rsidRPr="00397A73">
        <w:t xml:space="preserve"> are to be deployed at a common location (wind park). </w:t>
      </w:r>
    </w:p>
    <w:p w14:paraId="382FFC17" w14:textId="77777777" w:rsidR="00C063B4" w:rsidRPr="00397A73" w:rsidRDefault="00C063B4" w:rsidP="00C063B4">
      <w:r w:rsidRPr="00397A73">
        <w:t>Hence the required minimum coupling loss for protection (MCL)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453"/>
        <w:gridCol w:w="572"/>
      </w:tblGrid>
      <w:tr w:rsidR="004C1D9A" w:rsidRPr="00397A73" w14:paraId="47B04B02" w14:textId="77777777" w:rsidTr="003E5126">
        <w:tc>
          <w:tcPr>
            <w:tcW w:w="327" w:type="pct"/>
          </w:tcPr>
          <w:p w14:paraId="23E6C8D6" w14:textId="77777777" w:rsidR="004C1D9A" w:rsidRPr="00397A73" w:rsidRDefault="004C1D9A" w:rsidP="004C1D9A">
            <w:pPr>
              <w:spacing w:after="120"/>
              <w:rPr>
                <w:rStyle w:val="ECCParagraph"/>
              </w:rPr>
            </w:pPr>
          </w:p>
        </w:tc>
        <w:tc>
          <w:tcPr>
            <w:tcW w:w="4393" w:type="pct"/>
          </w:tcPr>
          <w:p w14:paraId="67B38258" w14:textId="77777777" w:rsidR="004C1D9A" w:rsidRPr="00397A73" w:rsidRDefault="00D064BE" w:rsidP="00D05D8A">
            <w:pPr>
              <w:rPr>
                <w:rStyle w:val="ECCParagraph"/>
              </w:rPr>
            </w:pPr>
            <m:oMathPara>
              <m:oMathParaPr>
                <m:jc m:val="center"/>
              </m:oMathParaPr>
              <m:oMath>
                <m:r>
                  <m:rPr>
                    <m:sty m:val="p"/>
                  </m:rPr>
                  <w:rPr>
                    <w:rFonts w:ascii="Cambria Math" w:hAnsi="Cambria Math"/>
                  </w:rPr>
                  <m:t>MCL</m:t>
                </m:r>
                <m:d>
                  <m:dPr>
                    <m:begChr m:val="["/>
                    <m:endChr m:val="]"/>
                    <m:ctrlPr>
                      <w:rPr>
                        <w:rFonts w:ascii="Cambria Math" w:hAnsi="Cambria Math"/>
                      </w:rPr>
                    </m:ctrlPr>
                  </m:dPr>
                  <m:e>
                    <m:r>
                      <m:rPr>
                        <m:sty m:val="p"/>
                      </m:rPr>
                      <w:rPr>
                        <w:rFonts w:ascii="Cambria Math" w:hAnsi="Cambria Math"/>
                      </w:rPr>
                      <m:t>dB</m:t>
                    </m:r>
                  </m:e>
                </m:d>
                <m: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em</m:t>
                    </m:r>
                  </m:sub>
                </m:sSub>
                <m:d>
                  <m:dPr>
                    <m:begChr m:val="["/>
                    <m:endChr m:val="]"/>
                    <m:ctrlPr>
                      <w:rPr>
                        <w:rFonts w:ascii="Cambria Math" w:hAnsi="Cambria Math"/>
                      </w:rPr>
                    </m:ctrlPr>
                  </m:dPr>
                  <m:e>
                    <m:r>
                      <m:rPr>
                        <m:sty m:val="p"/>
                      </m:rPr>
                      <w:rPr>
                        <w:rFonts w:ascii="Cambria Math" w:hAnsi="Cambria Math"/>
                      </w:rPr>
                      <m:t>d</m:t>
                    </m:r>
                    <m:sSub>
                      <m:sSubPr>
                        <m:ctrlPr>
                          <w:rPr>
                            <w:rFonts w:ascii="Cambria Math" w:hAnsi="Cambria Math"/>
                          </w:rPr>
                        </m:ctrlPr>
                      </m:sSubPr>
                      <m:e>
                        <m:r>
                          <m:rPr>
                            <m:sty m:val="p"/>
                          </m:rPr>
                          <w:rPr>
                            <w:rFonts w:ascii="Cambria Math" w:hAnsi="Cambria Math"/>
                          </w:rPr>
                          <m:t>B</m:t>
                        </m:r>
                      </m:e>
                      <m:sub>
                        <m:r>
                          <m:rPr>
                            <m:sty m:val="p"/>
                          </m:rPr>
                          <w:rPr>
                            <w:rFonts w:ascii="Cambria Math" w:hAnsi="Cambria Math"/>
                          </w:rPr>
                          <m:t>W</m:t>
                        </m:r>
                      </m:sub>
                    </m:sSub>
                  </m:e>
                </m:d>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m</m:t>
                    </m:r>
                  </m:sub>
                </m:sSub>
                <m:r>
                  <w:rPr>
                    <w:rFonts w:ascii="Cambria Math" w:hAnsi="Cambria Math"/>
                  </w:rPr>
                  <m:t>[</m:t>
                </m:r>
                <m:r>
                  <m:rPr>
                    <m:sty m:val="p"/>
                  </m:rPr>
                  <w:rPr>
                    <w:rFonts w:ascii="Cambria Math" w:hAnsi="Cambria Math"/>
                  </w:rPr>
                  <m:t>dB</m:t>
                </m:r>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WT</m:t>
                            </m:r>
                          </m:sub>
                        </m:sSub>
                      </m:e>
                    </m:d>
                  </m:e>
                </m:func>
                <m: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RA.769</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dB</m:t>
                    </m:r>
                  </m:e>
                  <m:sub>
                    <m:r>
                      <m:rPr>
                        <m:sty m:val="p"/>
                      </m:rPr>
                      <w:rPr>
                        <w:rFonts w:ascii="Cambria Math" w:hAnsi="Cambria Math"/>
                      </w:rPr>
                      <m:t>W</m:t>
                    </m:r>
                  </m:sub>
                </m:sSub>
                <m:r>
                  <m:rPr>
                    <m:sty m:val="p"/>
                  </m:rPr>
                  <w:rPr>
                    <w:rFonts w:ascii="Cambria Math" w:hAnsi="Cambria Math"/>
                  </w:rPr>
                  <m:t>]</m:t>
                </m:r>
              </m:oMath>
            </m:oMathPara>
          </w:p>
        </w:tc>
        <w:tc>
          <w:tcPr>
            <w:tcW w:w="280" w:type="pct"/>
          </w:tcPr>
          <w:p w14:paraId="6C9C6A8B" w14:textId="77777777" w:rsidR="004C1D9A" w:rsidRPr="00397A73" w:rsidRDefault="004C1D9A"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19</w:t>
            </w:r>
            <w:r w:rsidRPr="00397A73">
              <w:fldChar w:fldCharType="end"/>
            </w:r>
            <w:r w:rsidRPr="00397A73">
              <w:t>)</w:t>
            </w:r>
          </w:p>
        </w:tc>
      </w:tr>
    </w:tbl>
    <w:p w14:paraId="513A76F3" w14:textId="77777777" w:rsidR="00C063B4" w:rsidRPr="00397A73" w:rsidRDefault="00C063B4" w:rsidP="00C063B4">
      <w:r w:rsidRPr="00397A73">
        <w:fldChar w:fldCharType="begin"/>
      </w:r>
      <w:r w:rsidRPr="00397A73">
        <w:instrText xml:space="preserve"> REF _Ref2927453 \h  \* MERGEFORMAT </w:instrText>
      </w:r>
      <w:r w:rsidRPr="00397A73">
        <w:fldChar w:fldCharType="separate"/>
      </w:r>
      <w:r w:rsidR="003E5126" w:rsidRPr="00397A73">
        <w:t>Table 13</w:t>
      </w:r>
      <w:r w:rsidRPr="00397A73">
        <w:fldChar w:fldCharType="end"/>
      </w:r>
      <w:r w:rsidRPr="00397A73">
        <w:t xml:space="preserve"> lists the MCL for selected RAS allocations in UHF and L-Band.</w:t>
      </w:r>
    </w:p>
    <w:p w14:paraId="4AF21F58" w14:textId="77777777" w:rsidR="000B03DB" w:rsidRPr="00397A73" w:rsidRDefault="000B03DB" w:rsidP="000B03DB">
      <w:pPr>
        <w:pStyle w:val="ECCAnnexheading3"/>
        <w:rPr>
          <w:lang w:val="en-GB"/>
        </w:rPr>
      </w:pPr>
      <w:r w:rsidRPr="00397A73">
        <w:rPr>
          <w:lang w:val="en-GB"/>
        </w:rPr>
        <w:t>Path propagation loss</w:t>
      </w:r>
    </w:p>
    <w:p w14:paraId="45A94F5B" w14:textId="77777777" w:rsidR="00C063B4" w:rsidRPr="00397A73" w:rsidRDefault="00C063B4" w:rsidP="00C063B4">
      <w:pPr>
        <w:rPr>
          <w:rStyle w:val="ECCParagraph"/>
        </w:rPr>
      </w:pPr>
      <w:r w:rsidRPr="00397A73">
        <w:rPr>
          <w:rStyle w:val="ECCParagraph"/>
        </w:rPr>
        <w:t xml:space="preserve">The calculation of path propagation losses between two terminals is based on the method described in </w:t>
      </w:r>
      <w:r w:rsidR="00166360" w:rsidRPr="00397A73">
        <w:rPr>
          <w:rStyle w:val="ECCParagraph"/>
        </w:rPr>
        <w:t>Recommendation ITU</w:t>
      </w:r>
      <w:r w:rsidRPr="00397A73">
        <w:rPr>
          <w:rStyle w:val="ECCParagraph"/>
        </w:rPr>
        <w:t>-R P.452-16</w:t>
      </w:r>
      <w:r w:rsidR="00AA42CF" w:rsidRPr="00397A73">
        <w:rPr>
          <w:rStyle w:val="ECCParagraph"/>
        </w:rPr>
        <w:t xml:space="preserve"> </w:t>
      </w:r>
      <w:r w:rsidR="00AA42CF" w:rsidRPr="00397A73">
        <w:rPr>
          <w:rStyle w:val="ECCParagraph"/>
        </w:rPr>
        <w:fldChar w:fldCharType="begin"/>
      </w:r>
      <w:r w:rsidR="00AA42CF" w:rsidRPr="00397A73">
        <w:rPr>
          <w:rStyle w:val="ECCParagraph"/>
        </w:rPr>
        <w:instrText xml:space="preserve"> REF _Ref48211067 \r \h </w:instrText>
      </w:r>
      <w:r w:rsidR="00AA42CF" w:rsidRPr="00397A73">
        <w:rPr>
          <w:rStyle w:val="ECCParagraph"/>
        </w:rPr>
      </w:r>
      <w:r w:rsidR="00AA42CF" w:rsidRPr="00397A73">
        <w:rPr>
          <w:rStyle w:val="ECCParagraph"/>
        </w:rPr>
        <w:fldChar w:fldCharType="separate"/>
      </w:r>
      <w:r w:rsidR="003E5126" w:rsidRPr="00397A73">
        <w:rPr>
          <w:rStyle w:val="ECCParagraph"/>
        </w:rPr>
        <w:t>[3]</w:t>
      </w:r>
      <w:r w:rsidR="00AA42CF" w:rsidRPr="00397A73">
        <w:rPr>
          <w:rStyle w:val="ECCParagraph"/>
        </w:rPr>
        <w:fldChar w:fldCharType="end"/>
      </w:r>
      <w:r w:rsidRPr="00397A73">
        <w:rPr>
          <w:rStyle w:val="ECCParagraph"/>
        </w:rPr>
        <w:t>. It accounts for a variety of propagation/attenuation mechanisms such as:</w:t>
      </w:r>
    </w:p>
    <w:p w14:paraId="0B562E7A" w14:textId="77777777" w:rsidR="00C063B4" w:rsidRPr="00397A73" w:rsidRDefault="00C063B4" w:rsidP="003953EB">
      <w:pPr>
        <w:pStyle w:val="ECCBulletsLv1"/>
        <w:rPr>
          <w:rStyle w:val="ECCParagraph"/>
          <w:b/>
          <w:szCs w:val="20"/>
        </w:rPr>
      </w:pPr>
      <w:r w:rsidRPr="00397A73">
        <w:rPr>
          <w:rStyle w:val="ECCParagraph"/>
        </w:rPr>
        <w:t>Line-of-sight (free-space) loss including correction terms for multi-path and focussing effects</w:t>
      </w:r>
      <w:r w:rsidR="00166360" w:rsidRPr="00397A73">
        <w:rPr>
          <w:rStyle w:val="ECCParagraph"/>
        </w:rPr>
        <w:t>;</w:t>
      </w:r>
    </w:p>
    <w:p w14:paraId="0441BEB0" w14:textId="77777777" w:rsidR="00C063B4" w:rsidRPr="00397A73" w:rsidRDefault="00C063B4" w:rsidP="003953EB">
      <w:pPr>
        <w:pStyle w:val="ECCBulletsLv1"/>
        <w:rPr>
          <w:rStyle w:val="ECCParagraph"/>
          <w:b/>
          <w:szCs w:val="20"/>
        </w:rPr>
      </w:pPr>
      <w:r w:rsidRPr="00397A73">
        <w:rPr>
          <w:rStyle w:val="ECCParagraph"/>
        </w:rPr>
        <w:t>Diffraction (at terrain features)</w:t>
      </w:r>
      <w:r w:rsidR="00166360" w:rsidRPr="00397A73">
        <w:rPr>
          <w:rStyle w:val="ECCParagraph"/>
        </w:rPr>
        <w:t>;</w:t>
      </w:r>
    </w:p>
    <w:p w14:paraId="693D1A89" w14:textId="77777777" w:rsidR="00C063B4" w:rsidRPr="00397A73" w:rsidRDefault="00C063B4" w:rsidP="003953EB">
      <w:pPr>
        <w:pStyle w:val="ECCBulletsLv1"/>
        <w:rPr>
          <w:rStyle w:val="ECCParagraph"/>
          <w:b/>
          <w:szCs w:val="20"/>
        </w:rPr>
      </w:pPr>
      <w:r w:rsidRPr="00397A73">
        <w:rPr>
          <w:rStyle w:val="ECCParagraph"/>
        </w:rPr>
        <w:t>Tropospheric scatter</w:t>
      </w:r>
      <w:r w:rsidR="00166360" w:rsidRPr="00397A73">
        <w:rPr>
          <w:rStyle w:val="ECCParagraph"/>
        </w:rPr>
        <w:t>;</w:t>
      </w:r>
    </w:p>
    <w:p w14:paraId="682FE73D" w14:textId="77777777" w:rsidR="00C063B4" w:rsidRPr="00397A73" w:rsidRDefault="00C063B4" w:rsidP="003953EB">
      <w:pPr>
        <w:pStyle w:val="ECCBulletsLv1"/>
        <w:rPr>
          <w:rStyle w:val="ECCParagraph"/>
          <w:b/>
          <w:szCs w:val="20"/>
        </w:rPr>
      </w:pPr>
      <w:r w:rsidRPr="00397A73">
        <w:rPr>
          <w:rStyle w:val="ECCParagraph"/>
        </w:rPr>
        <w:t>Anomalous propagation (ducting, reflection from elevated atmospheric layers).</w:t>
      </w:r>
    </w:p>
    <w:p w14:paraId="10C6F777" w14:textId="77777777" w:rsidR="00C063B4" w:rsidRPr="00397A73" w:rsidRDefault="00C063B4" w:rsidP="00C063B4">
      <w:pPr>
        <w:rPr>
          <w:rStyle w:val="ECCParagraph"/>
        </w:rPr>
      </w:pPr>
      <w:r w:rsidRPr="00397A73">
        <w:rPr>
          <w:rStyle w:val="ECCParagraph"/>
        </w:rPr>
        <w:t xml:space="preserve">While for many other compatibility studies, the effect of clutter has to be incorporated into the calculation, modern </w:t>
      </w:r>
      <w:r w:rsidR="00F332CC" w:rsidRPr="00397A73">
        <w:rPr>
          <w:rStyle w:val="ECCParagraph"/>
        </w:rPr>
        <w:t>wind turbine</w:t>
      </w:r>
      <w:r w:rsidRPr="00397A73">
        <w:rPr>
          <w:rStyle w:val="ECCParagraph"/>
        </w:rPr>
        <w:t xml:space="preserve"> have heights that significantly exceed typical clutter heights. We assume that the hub (nacelle) of the wind turbine will be the most important source of radio interference whereas the base and lower parts of the support structure may also radiate, but their radiation will be more strongly absorbed by local clutter and topography. The receiver terminal (the radio telescope) is also higher than surrounding clutter to avoid picking up thermal radiation from objects in the vicinity.</w:t>
      </w:r>
      <w:r w:rsidR="00DA3FC8" w:rsidRPr="00397A73">
        <w:rPr>
          <w:rStyle w:val="ECCParagraph"/>
        </w:rPr>
        <w:t xml:space="preserve"> </w:t>
      </w:r>
      <w:proofErr w:type="gramStart"/>
      <w:r w:rsidR="00DA3FC8" w:rsidRPr="00397A73">
        <w:rPr>
          <w:rStyle w:val="ECCParagraph"/>
        </w:rPr>
        <w:t>However</w:t>
      </w:r>
      <w:proofErr w:type="gramEnd"/>
      <w:r w:rsidR="00DA3FC8" w:rsidRPr="00397A73">
        <w:rPr>
          <w:rStyle w:val="ECCParagraph"/>
        </w:rPr>
        <w:t xml:space="preserve"> clutter between RAS site and WT location may have an impact that would have to be considered on a case by case basis.</w:t>
      </w:r>
    </w:p>
    <w:p w14:paraId="3C103DB6" w14:textId="77777777" w:rsidR="00C063B4" w:rsidRPr="00397A73" w:rsidRDefault="00DA3FC8" w:rsidP="00C063B4">
      <w:pPr>
        <w:rPr>
          <w:rStyle w:val="ECCParagraph"/>
        </w:rPr>
      </w:pPr>
      <w:r w:rsidRPr="00397A73">
        <w:rPr>
          <w:rStyle w:val="ECCParagraph"/>
        </w:rPr>
        <w:t>Z</w:t>
      </w:r>
      <w:r w:rsidR="00C063B4" w:rsidRPr="00397A73">
        <w:rPr>
          <w:rStyle w:val="ECCParagraph"/>
        </w:rPr>
        <w:t xml:space="preserve">ero clutter loss for </w:t>
      </w:r>
      <w:r w:rsidR="00166360" w:rsidRPr="00397A73">
        <w:rPr>
          <w:rStyle w:val="ECCParagraph"/>
        </w:rPr>
        <w:t>all</w:t>
      </w:r>
      <w:r w:rsidR="00C063B4" w:rsidRPr="00397A73">
        <w:rPr>
          <w:rStyle w:val="ECCParagraph"/>
        </w:rPr>
        <w:t xml:space="preserve"> following calculations</w:t>
      </w:r>
      <w:r w:rsidR="00F332CC" w:rsidRPr="00397A73">
        <w:rPr>
          <w:rStyle w:val="ECCParagraph"/>
        </w:rPr>
        <w:t xml:space="preserve"> is assumed</w:t>
      </w:r>
      <w:r w:rsidR="00C063B4" w:rsidRPr="00397A73">
        <w:rPr>
          <w:rStyle w:val="ECCParagraph"/>
        </w:rPr>
        <w:t>. The scattering at rain drops (so called hydrometeor scattering) can sometimes play a role, but this effect will also be neglected here.</w:t>
      </w:r>
    </w:p>
    <w:p w14:paraId="561C52C5" w14:textId="07C3EDC6" w:rsidR="00C063B4" w:rsidRPr="00397A73" w:rsidRDefault="00C063B4" w:rsidP="00C063B4">
      <w:pPr>
        <w:rPr>
          <w:rStyle w:val="ECCParagraph"/>
        </w:rPr>
      </w:pPr>
      <w:r w:rsidRPr="00397A73">
        <w:rPr>
          <w:rStyle w:val="ECCParagraph"/>
        </w:rPr>
        <w:t xml:space="preserve">Note, that attenuation by the atmosphere, caused by the oxygen and water content in the lower layers of the atmosphere, is accounted for in the line-of-sight and diffraction terms of the </w:t>
      </w:r>
      <w:r w:rsidR="00166360" w:rsidRPr="00397A73">
        <w:rPr>
          <w:rStyle w:val="ECCParagraph"/>
        </w:rPr>
        <w:t>Recommendation ITU</w:t>
      </w:r>
      <w:r w:rsidRPr="00397A73">
        <w:rPr>
          <w:rStyle w:val="ECCParagraph"/>
        </w:rPr>
        <w:t xml:space="preserve">-R P.452-16 propagation algorithm, based on the methods described in </w:t>
      </w:r>
      <w:r w:rsidR="00166360" w:rsidRPr="00397A73">
        <w:rPr>
          <w:rStyle w:val="ECCParagraph"/>
        </w:rPr>
        <w:t>Recommendation ITU</w:t>
      </w:r>
      <w:r w:rsidRPr="00397A73">
        <w:rPr>
          <w:rStyle w:val="ECCParagraph"/>
        </w:rPr>
        <w:t>-R P.676</w:t>
      </w:r>
      <w:r w:rsidR="00F332CC" w:rsidRPr="00397A73">
        <w:rPr>
          <w:rStyle w:val="ECCParagraph"/>
        </w:rPr>
        <w:t xml:space="preserve"> </w:t>
      </w:r>
      <w:r w:rsidR="00F332CC" w:rsidRPr="00397A73">
        <w:rPr>
          <w:rStyle w:val="ECCParagraph"/>
        </w:rPr>
        <w:fldChar w:fldCharType="begin"/>
      </w:r>
      <w:r w:rsidR="00F332CC" w:rsidRPr="00397A73">
        <w:rPr>
          <w:rStyle w:val="ECCParagraph"/>
        </w:rPr>
        <w:instrText xml:space="preserve"> REF _Ref48211813 \r \h </w:instrText>
      </w:r>
      <w:r w:rsidR="00F332CC" w:rsidRPr="00397A73">
        <w:rPr>
          <w:rStyle w:val="ECCParagraph"/>
        </w:rPr>
      </w:r>
      <w:r w:rsidR="00F332CC" w:rsidRPr="00397A73">
        <w:rPr>
          <w:rStyle w:val="ECCParagraph"/>
        </w:rPr>
        <w:fldChar w:fldCharType="separate"/>
      </w:r>
      <w:r w:rsidR="00397A73" w:rsidRPr="00397A73">
        <w:rPr>
          <w:rStyle w:val="ECCParagraph"/>
        </w:rPr>
        <w:t>[17]</w:t>
      </w:r>
      <w:r w:rsidR="00F332CC" w:rsidRPr="00397A73">
        <w:rPr>
          <w:rStyle w:val="ECCParagraph"/>
        </w:rPr>
        <w:fldChar w:fldCharType="end"/>
      </w:r>
      <w:r w:rsidRPr="00397A73">
        <w:rPr>
          <w:rStyle w:val="ECCParagraph"/>
        </w:rPr>
        <w:t>.</w:t>
      </w:r>
    </w:p>
    <w:p w14:paraId="17A03FBD" w14:textId="77777777" w:rsidR="00C063B4" w:rsidRPr="00397A73" w:rsidRDefault="00C063B4" w:rsidP="00C063B4">
      <w:pPr>
        <w:rPr>
          <w:rStyle w:val="ECCParagraph"/>
        </w:rPr>
      </w:pPr>
      <w:r w:rsidRPr="00397A73">
        <w:rPr>
          <w:rStyle w:val="ECCParagraph"/>
        </w:rPr>
        <w:t xml:space="preserve">The path loss resulting from the </w:t>
      </w:r>
      <w:r w:rsidR="00166360" w:rsidRPr="00397A73">
        <w:rPr>
          <w:rStyle w:val="ECCParagraph"/>
        </w:rPr>
        <w:t>Recommendation ITU</w:t>
      </w:r>
      <w:r w:rsidRPr="00397A73">
        <w:rPr>
          <w:rStyle w:val="ECCParagraph"/>
        </w:rPr>
        <w:t xml:space="preserve">-R P.452 algorithm has to be understood in statistical terms: the loss value </w:t>
      </w:r>
      <m:oMath>
        <m:r>
          <w:rPr>
            <w:rFonts w:ascii="Cambria Math" w:hAnsi="Cambria Math"/>
          </w:rPr>
          <m:t>L(p)</m:t>
        </m:r>
      </m:oMath>
      <w:r w:rsidRPr="00397A73">
        <w:rPr>
          <w:rStyle w:val="ECCParagraph"/>
        </w:rPr>
        <w:t xml:space="preserve"> returned for a given </w:t>
      </w:r>
      <m:oMath>
        <m:r>
          <w:rPr>
            <w:rFonts w:ascii="Cambria Math" w:hAnsi="Cambria Math"/>
          </w:rPr>
          <m:t>p</m:t>
        </m:r>
      </m:oMath>
      <w:r w:rsidRPr="00397A73">
        <w:rPr>
          <w:rStyle w:val="ECCParagraph"/>
        </w:rPr>
        <w:t xml:space="preserve"> means that only with a probability of </w:t>
      </w:r>
      <m:oMath>
        <m:r>
          <w:rPr>
            <w:rFonts w:ascii="Cambria Math" w:hAnsi="Cambria Math"/>
          </w:rPr>
          <m:t>p</m:t>
        </m:r>
      </m:oMath>
      <w:r w:rsidRPr="00397A73">
        <w:rPr>
          <w:rStyle w:val="ECCParagraph"/>
        </w:rPr>
        <w:t xml:space="preserve"> will the true path loss be higher than </w:t>
      </w:r>
      <m:oMath>
        <m:r>
          <w:rPr>
            <w:rFonts w:ascii="Cambria Math" w:hAnsi="Cambria Math"/>
          </w:rPr>
          <m:t>L(p)</m:t>
        </m:r>
      </m:oMath>
      <w:r w:rsidRPr="00397A73">
        <w:rPr>
          <w:rStyle w:val="ECCParagraph"/>
        </w:rPr>
        <w:t xml:space="preserve">. The function </w:t>
      </w:r>
      <m:oMath>
        <m:r>
          <w:rPr>
            <w:rFonts w:ascii="Cambria Math" w:hAnsi="Cambria Math"/>
          </w:rPr>
          <m:t>L(p)</m:t>
        </m:r>
      </m:oMath>
      <w:r w:rsidRPr="00397A73">
        <w:rPr>
          <w:rStyle w:val="ECCParagraph"/>
        </w:rPr>
        <w:t xml:space="preserve"> is in fact the inverse of the cumulative distribution function of the loss values. For radio astronomical observations </w:t>
      </w:r>
      <w:r w:rsidR="00967DC7" w:rsidRPr="00397A73">
        <w:rPr>
          <w:rStyle w:val="ECCParagraph"/>
        </w:rPr>
        <w:t xml:space="preserve">it needs to be </w:t>
      </w:r>
      <w:r w:rsidRPr="00397A73">
        <w:rPr>
          <w:rStyle w:val="ECCParagraph"/>
        </w:rPr>
        <w:t xml:space="preserve"> ensure</w:t>
      </w:r>
      <w:r w:rsidR="00967DC7" w:rsidRPr="00397A73">
        <w:rPr>
          <w:rStyle w:val="ECCParagraph"/>
        </w:rPr>
        <w:t>d</w:t>
      </w:r>
      <w:r w:rsidRPr="00397A73">
        <w:rPr>
          <w:rStyle w:val="ECCParagraph"/>
        </w:rPr>
        <w:t xml:space="preserve"> that the RAS thresholds are not exceeded for most of the time, so that only a small fraction of data may be lost. Therefore, </w:t>
      </w:r>
      <m:oMath>
        <m:r>
          <w:rPr>
            <w:rFonts w:ascii="Cambria Math" w:hAnsi="Cambria Math"/>
          </w:rPr>
          <m:t>p=2%</m:t>
        </m:r>
      </m:oMath>
      <w:r w:rsidRPr="00397A73">
        <w:rPr>
          <w:rStyle w:val="ECCParagraph"/>
        </w:rPr>
        <w:t xml:space="preserve"> for all subsequent calculations</w:t>
      </w:r>
      <w:r w:rsidR="00967DC7" w:rsidRPr="00397A73">
        <w:rPr>
          <w:rStyle w:val="ECCParagraph"/>
        </w:rPr>
        <w:t xml:space="preserve"> is used</w:t>
      </w:r>
      <w:r w:rsidRPr="00397A73">
        <w:rPr>
          <w:rStyle w:val="ECCParagraph"/>
        </w:rPr>
        <w:t>. This choice of percentage is typical for the regulatory constraints by the ITU-R on interference probabilities from other services that might affect RAS.</w:t>
      </w:r>
    </w:p>
    <w:p w14:paraId="79B9E5E9" w14:textId="6773EBF3" w:rsidR="00C063B4" w:rsidRPr="00397A73" w:rsidRDefault="00C063B4" w:rsidP="00C063B4">
      <w:r w:rsidRPr="00397A73">
        <w:rPr>
          <w:rStyle w:val="ECCParagraph"/>
        </w:rPr>
        <w:t xml:space="preserve">A Python implementation of </w:t>
      </w:r>
      <w:r w:rsidR="00166360" w:rsidRPr="00397A73">
        <w:rPr>
          <w:rStyle w:val="ECCParagraph"/>
        </w:rPr>
        <w:t>Recommendation ITU</w:t>
      </w:r>
      <w:r w:rsidRPr="00397A73">
        <w:rPr>
          <w:rStyle w:val="ECCParagraph"/>
        </w:rPr>
        <w:t xml:space="preserve">-R P.452-16 exists, in the form of the Python library “pycraf”, and is available as open-source software (GPL-v3) on the Python package distribution server </w:t>
      </w:r>
      <w:proofErr w:type="spellStart"/>
      <w:r w:rsidRPr="00397A73">
        <w:rPr>
          <w:rStyle w:val="ECCParagraph"/>
        </w:rPr>
        <w:t>PyPI</w:t>
      </w:r>
      <w:proofErr w:type="spellEnd"/>
      <w:r w:rsidRPr="00397A73">
        <w:rPr>
          <w:rStyle w:val="ECCParagraph"/>
        </w:rPr>
        <w:t xml:space="preserve"> (Python </w:t>
      </w:r>
      <w:r w:rsidRPr="00397A73">
        <w:rPr>
          <w:rStyle w:val="ECCParagraph"/>
        </w:rPr>
        <w:lastRenderedPageBreak/>
        <w:t xml:space="preserve">Package Index) </w:t>
      </w:r>
      <w:r w:rsidR="008257D3" w:rsidRPr="00397A73">
        <w:fldChar w:fldCharType="begin"/>
      </w:r>
      <w:r w:rsidR="008257D3" w:rsidRPr="00397A73">
        <w:instrText xml:space="preserve"> REF _Ref48212030 \r \h </w:instrText>
      </w:r>
      <w:r w:rsidR="008257D3" w:rsidRPr="00397A73">
        <w:fldChar w:fldCharType="separate"/>
      </w:r>
      <w:r w:rsidR="00397A73" w:rsidRPr="00397A73">
        <w:t>[10]</w:t>
      </w:r>
      <w:r w:rsidR="008257D3" w:rsidRPr="00397A73">
        <w:fldChar w:fldCharType="end"/>
      </w:r>
      <w:r w:rsidRPr="00397A73">
        <w:rPr>
          <w:rStyle w:val="ECCParagraph"/>
        </w:rPr>
        <w:t xml:space="preserve">. The software repository is hosted on GitHub </w:t>
      </w:r>
      <w:r w:rsidR="008257D3" w:rsidRPr="00397A73">
        <w:rPr>
          <w:rStyle w:val="ECCParagraph"/>
        </w:rPr>
        <w:fldChar w:fldCharType="begin"/>
      </w:r>
      <w:r w:rsidR="008257D3" w:rsidRPr="00397A73">
        <w:rPr>
          <w:rStyle w:val="ECCParagraph"/>
        </w:rPr>
        <w:instrText xml:space="preserve"> REF _Ref49523893 \r \h </w:instrText>
      </w:r>
      <w:r w:rsidR="008257D3" w:rsidRPr="00397A73">
        <w:rPr>
          <w:rStyle w:val="ECCParagraph"/>
        </w:rPr>
      </w:r>
      <w:r w:rsidR="008257D3" w:rsidRPr="00397A73">
        <w:rPr>
          <w:rStyle w:val="ECCParagraph"/>
        </w:rPr>
        <w:fldChar w:fldCharType="separate"/>
      </w:r>
      <w:r w:rsidR="00397A73" w:rsidRPr="00397A73">
        <w:rPr>
          <w:rStyle w:val="ECCParagraph"/>
        </w:rPr>
        <w:t>[11]</w:t>
      </w:r>
      <w:r w:rsidR="008257D3" w:rsidRPr="00397A73">
        <w:rPr>
          <w:rStyle w:val="ECCParagraph"/>
        </w:rPr>
        <w:fldChar w:fldCharType="end"/>
      </w:r>
      <w:r w:rsidRPr="00397A73">
        <w:rPr>
          <w:rStyle w:val="ECCParagraph"/>
        </w:rPr>
        <w:t xml:space="preserve">, along with detailed documentation and tutorials </w:t>
      </w:r>
      <w:r w:rsidR="008257D3" w:rsidRPr="00397A73">
        <w:rPr>
          <w:rStyle w:val="ECCParagraph"/>
        </w:rPr>
        <w:fldChar w:fldCharType="begin"/>
      </w:r>
      <w:r w:rsidR="008257D3" w:rsidRPr="00397A73">
        <w:rPr>
          <w:rStyle w:val="ECCParagraph"/>
        </w:rPr>
        <w:instrText xml:space="preserve"> REF _Ref48638581 \r \h </w:instrText>
      </w:r>
      <w:r w:rsidR="008257D3" w:rsidRPr="00397A73">
        <w:rPr>
          <w:rStyle w:val="ECCParagraph"/>
        </w:rPr>
      </w:r>
      <w:r w:rsidR="008257D3" w:rsidRPr="00397A73">
        <w:rPr>
          <w:rStyle w:val="ECCParagraph"/>
        </w:rPr>
        <w:fldChar w:fldCharType="separate"/>
      </w:r>
      <w:r w:rsidR="00397A73" w:rsidRPr="00397A73">
        <w:rPr>
          <w:rStyle w:val="ECCParagraph"/>
        </w:rPr>
        <w:t>[12]</w:t>
      </w:r>
      <w:r w:rsidR="008257D3" w:rsidRPr="00397A73">
        <w:rPr>
          <w:rStyle w:val="ECCParagraph"/>
        </w:rPr>
        <w:fldChar w:fldCharType="end"/>
      </w:r>
      <w:r w:rsidRPr="00397A73">
        <w:rPr>
          <w:rStyle w:val="ECCParagraph"/>
        </w:rPr>
        <w:t xml:space="preserve">. For details one may refer to the pycraf documentation  and </w:t>
      </w:r>
      <w:r w:rsidR="00166360" w:rsidRPr="00397A73">
        <w:rPr>
          <w:rStyle w:val="ECCParagraph"/>
        </w:rPr>
        <w:t>Recommendation ITU</w:t>
      </w:r>
      <w:r w:rsidRPr="00397A73">
        <w:rPr>
          <w:rStyle w:val="ECCParagraph"/>
        </w:rPr>
        <w:t>-R P.452.</w:t>
      </w:r>
    </w:p>
    <w:p w14:paraId="6BB61AF2" w14:textId="77777777" w:rsidR="000B03DB" w:rsidRPr="00397A73" w:rsidRDefault="000B03DB" w:rsidP="00811CF9">
      <w:pPr>
        <w:pStyle w:val="ECCAnnexheading2"/>
        <w:rPr>
          <w:lang w:val="en-GB"/>
        </w:rPr>
      </w:pPr>
      <w:r w:rsidRPr="00397A73">
        <w:rPr>
          <w:lang w:val="en-GB"/>
        </w:rPr>
        <w:t>single in</w:t>
      </w:r>
      <w:r w:rsidR="00EB52F0" w:rsidRPr="00397A73">
        <w:rPr>
          <w:lang w:val="en-GB"/>
        </w:rPr>
        <w:t>T</w:t>
      </w:r>
      <w:r w:rsidRPr="00397A73">
        <w:rPr>
          <w:lang w:val="en-GB"/>
        </w:rPr>
        <w:t>erferer scenario generic results</w:t>
      </w:r>
    </w:p>
    <w:p w14:paraId="4434A721" w14:textId="77777777" w:rsidR="00C063B4" w:rsidRPr="00397A73" w:rsidRDefault="00C063B4" w:rsidP="00C063B4">
      <w:r w:rsidRPr="00397A73">
        <w:t xml:space="preserve">An initial consideration of the so-called generic case, in which terrain heights are neglected (“Flat Earth” scenario) can however be quite illustrative. These generic results already provide a first estimate of the separation distances that may perhaps be </w:t>
      </w:r>
      <w:proofErr w:type="gramStart"/>
      <w:r w:rsidRPr="00397A73">
        <w:t>required, and</w:t>
      </w:r>
      <w:proofErr w:type="gramEnd"/>
      <w:r w:rsidRPr="00397A73">
        <w:t xml:space="preserve"> can be a useful guideline for all involved parties: radio astronomers, wind turbine manufacturers/operators, and local planning authorities.</w:t>
      </w:r>
    </w:p>
    <w:p w14:paraId="32FC8883" w14:textId="77777777" w:rsidR="00C063B4" w:rsidRPr="00397A73" w:rsidRDefault="003568EB" w:rsidP="003953EB">
      <w:pPr>
        <w:jc w:val="center"/>
      </w:pPr>
      <w:r w:rsidRPr="00397A73">
        <w:rPr>
          <w:noProof/>
          <w:lang w:eastAsia="fr-FR"/>
        </w:rPr>
        <w:drawing>
          <wp:inline distT="0" distB="0" distL="0" distR="0" wp14:anchorId="2A1EB52B" wp14:editId="7718ECFD">
            <wp:extent cx="4326890" cy="2978150"/>
            <wp:effectExtent l="0" t="0" r="0" b="0"/>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6890" cy="2978150"/>
                    </a:xfrm>
                    <a:prstGeom prst="rect">
                      <a:avLst/>
                    </a:prstGeom>
                    <a:noFill/>
                    <a:ln>
                      <a:noFill/>
                    </a:ln>
                  </pic:spPr>
                </pic:pic>
              </a:graphicData>
            </a:graphic>
          </wp:inline>
        </w:drawing>
      </w:r>
    </w:p>
    <w:p w14:paraId="1D0DD62B" w14:textId="0285677A" w:rsidR="00C063B4" w:rsidRPr="00397A73" w:rsidRDefault="00C063B4" w:rsidP="008F3B08">
      <w:pPr>
        <w:pStyle w:val="Caption"/>
        <w:rPr>
          <w:lang w:val="en-GB"/>
        </w:rPr>
      </w:pPr>
      <w:bookmarkStart w:id="76" w:name="_Ref2958141"/>
      <w:r w:rsidRPr="00397A73">
        <w:rPr>
          <w:lang w:val="en-GB"/>
        </w:rPr>
        <w:t>Figure</w:t>
      </w:r>
      <w:r w:rsidR="008F3B08" w:rsidRPr="00397A73">
        <w:rPr>
          <w:lang w:val="en-GB"/>
        </w:rPr>
        <w:t xml:space="preserve"> </w:t>
      </w:r>
      <w:bookmarkEnd w:id="76"/>
      <w:r w:rsidR="008F3B08" w:rsidRPr="00397A73">
        <w:rPr>
          <w:lang w:val="en-GB"/>
        </w:rPr>
        <w:fldChar w:fldCharType="begin"/>
      </w:r>
      <w:r w:rsidR="008F3B08" w:rsidRPr="00397A73">
        <w:rPr>
          <w:lang w:val="en-GB"/>
        </w:rPr>
        <w:instrText xml:space="preserve"> SEQ Figur \* ARABIC </w:instrText>
      </w:r>
      <w:r w:rsidR="008F3B08" w:rsidRPr="00397A73">
        <w:rPr>
          <w:lang w:val="en-GB"/>
        </w:rPr>
        <w:fldChar w:fldCharType="separate"/>
      </w:r>
      <w:r w:rsidR="003E5126" w:rsidRPr="00397A73">
        <w:rPr>
          <w:noProof/>
          <w:lang w:val="en-GB"/>
        </w:rPr>
        <w:t>21</w:t>
      </w:r>
      <w:r w:rsidR="008F3B08" w:rsidRPr="00397A73">
        <w:rPr>
          <w:lang w:val="en-GB"/>
        </w:rPr>
        <w:fldChar w:fldCharType="end"/>
      </w:r>
      <w:r w:rsidRPr="00397A73">
        <w:rPr>
          <w:lang w:val="en-GB"/>
        </w:rPr>
        <w:t xml:space="preserve">: Generic compatibility margins assuming emissions on CISPR-11 with possible mitigations levels as a function of distance for </w:t>
      </w:r>
      <m:oMath>
        <m:r>
          <m:rPr>
            <m:sty m:val="bi"/>
          </m:rPr>
          <w:rPr>
            <w:rFonts w:ascii="Cambria Math" w:hAnsi="Cambria Math"/>
            <w:lang w:val="en-GB"/>
          </w:rPr>
          <m:t xml:space="preserve">ν=1420 </m:t>
        </m:r>
        <m:r>
          <m:rPr>
            <m:sty m:val="b"/>
          </m:rPr>
          <w:rPr>
            <w:rFonts w:ascii="Cambria Math" w:hAnsi="Cambria Math"/>
            <w:lang w:val="en-GB"/>
          </w:rPr>
          <m:t>MHz</m:t>
        </m:r>
      </m:oMath>
      <w:r w:rsidRPr="00397A73">
        <w:rPr>
          <w:lang w:val="en-GB"/>
        </w:rPr>
        <w:t xml:space="preserve"> and differing hub heights</w:t>
      </w:r>
    </w:p>
    <w:p w14:paraId="36DDFB86" w14:textId="77777777" w:rsidR="00C063B4" w:rsidRPr="00397A73" w:rsidRDefault="00C063B4" w:rsidP="00C063B4">
      <w:r w:rsidRPr="00397A73">
        <w:t>Subtracting the MCL from the path loss values yields the (link-)margin: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453"/>
        <w:gridCol w:w="572"/>
      </w:tblGrid>
      <w:tr w:rsidR="008F3B08" w:rsidRPr="00397A73" w14:paraId="6A4EE745" w14:textId="77777777" w:rsidTr="003E5126">
        <w:tc>
          <w:tcPr>
            <w:tcW w:w="327" w:type="pct"/>
          </w:tcPr>
          <w:p w14:paraId="7D071D97" w14:textId="77777777" w:rsidR="008F3B08" w:rsidRPr="00397A73" w:rsidRDefault="008F3B08" w:rsidP="004C1D9A">
            <w:pPr>
              <w:spacing w:after="120"/>
              <w:rPr>
                <w:rStyle w:val="ECCParagraph"/>
              </w:rPr>
            </w:pPr>
          </w:p>
        </w:tc>
        <w:tc>
          <w:tcPr>
            <w:tcW w:w="4393" w:type="pct"/>
          </w:tcPr>
          <w:p w14:paraId="150728DD" w14:textId="77777777" w:rsidR="008F3B08" w:rsidRPr="00397A73" w:rsidRDefault="00166360" w:rsidP="003953EB">
            <w:pPr>
              <w:rPr>
                <w:rStyle w:val="ECCParagraph"/>
              </w:rPr>
            </w:pPr>
            <m:oMathPara>
              <m:oMathParaPr>
                <m:jc m:val="center"/>
              </m:oMathParaPr>
              <m:oMath>
                <m:r>
                  <m:rPr>
                    <m:sty m:val="p"/>
                  </m:rPr>
                  <w:rPr>
                    <w:rFonts w:ascii="Cambria Math" w:hAnsi="Cambria Math"/>
                  </w:rPr>
                  <m:t>Margin</m:t>
                </m:r>
                <m:d>
                  <m:dPr>
                    <m:begChr m:val="["/>
                    <m:endChr m:val="]"/>
                    <m:ctrlPr>
                      <w:rPr>
                        <w:rFonts w:ascii="Cambria Math" w:hAnsi="Cambria Math"/>
                      </w:rPr>
                    </m:ctrlPr>
                  </m:dPr>
                  <m:e>
                    <m:r>
                      <m:rPr>
                        <m:sty m:val="p"/>
                      </m:rPr>
                      <w:rPr>
                        <w:rFonts w:ascii="Cambria Math" w:hAnsi="Cambria Math"/>
                      </w:rPr>
                      <m:t>dB</m:t>
                    </m:r>
                  </m:e>
                </m:d>
                <m:r>
                  <m:rPr>
                    <m:sty m:val="p"/>
                  </m:rPr>
                  <w:rPr>
                    <w:rFonts w:ascii="Cambria Math" w:hAnsi="Cambria Math"/>
                  </w:rPr>
                  <m:t>=</m:t>
                </m:r>
                <m:r>
                  <w:rPr>
                    <w:rFonts w:ascii="Cambria Math" w:hAnsi="Cambria Math"/>
                  </w:rPr>
                  <m:t>L</m:t>
                </m:r>
                <m:d>
                  <m:dPr>
                    <m:ctrlPr>
                      <w:rPr>
                        <w:rFonts w:ascii="Cambria Math" w:hAnsi="Cambria Math"/>
                      </w:rPr>
                    </m:ctrlPr>
                  </m:dPr>
                  <m:e>
                    <m:r>
                      <w:rPr>
                        <w:rFonts w:ascii="Cambria Math" w:hAnsi="Cambria Math"/>
                      </w:rPr>
                      <m:t>p=2%</m:t>
                    </m:r>
                  </m:e>
                </m:d>
                <m:d>
                  <m:dPr>
                    <m:begChr m:val="["/>
                    <m:endChr m:val="]"/>
                    <m:ctrlPr>
                      <w:rPr>
                        <w:rFonts w:ascii="Cambria Math" w:hAnsi="Cambria Math"/>
                      </w:rPr>
                    </m:ctrlPr>
                  </m:dPr>
                  <m:e>
                    <m:r>
                      <m:rPr>
                        <m:sty m:val="p"/>
                      </m:rPr>
                      <w:rPr>
                        <w:rFonts w:ascii="Cambria Math" w:hAnsi="Cambria Math"/>
                      </w:rPr>
                      <m:t>dB</m:t>
                    </m:r>
                  </m:e>
                </m:d>
                <m:r>
                  <m:rPr>
                    <m:sty m:val="p"/>
                  </m:rPr>
                  <w:rPr>
                    <w:rFonts w:ascii="Cambria Math" w:hAnsi="Cambria Math"/>
                  </w:rPr>
                  <m:t>-MCL[dB]</m:t>
                </m:r>
              </m:oMath>
            </m:oMathPara>
          </w:p>
        </w:tc>
        <w:tc>
          <w:tcPr>
            <w:tcW w:w="280" w:type="pct"/>
          </w:tcPr>
          <w:p w14:paraId="4EB75544" w14:textId="77777777" w:rsidR="008F3B08" w:rsidRPr="00397A73" w:rsidRDefault="008F3B08"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20</w:t>
            </w:r>
            <w:r w:rsidRPr="00397A73">
              <w:fldChar w:fldCharType="end"/>
            </w:r>
            <w:r w:rsidRPr="00397A73">
              <w:t>)</w:t>
            </w:r>
          </w:p>
        </w:tc>
      </w:tr>
    </w:tbl>
    <w:p w14:paraId="700B2C89" w14:textId="77777777" w:rsidR="00C063B4" w:rsidRPr="00397A73" w:rsidRDefault="00C063B4" w:rsidP="00C063B4">
      <w:r w:rsidRPr="00397A73">
        <w:t xml:space="preserve">If it is zero, then a </w:t>
      </w:r>
      <w:r w:rsidR="00967DC7" w:rsidRPr="00397A73">
        <w:t>wind turbine</w:t>
      </w:r>
      <w:r w:rsidRPr="00397A73">
        <w:t xml:space="preserve"> would just be compatible with the RAS power limits at that location. Negative margins indicate a situation where compatibility is compromised. </w:t>
      </w:r>
      <w:r w:rsidR="00166360" w:rsidRPr="00397A73">
        <w:t xml:space="preserve">The above figure </w:t>
      </w:r>
      <w:r w:rsidRPr="00397A73">
        <w:t>shows the results of generic example calculations for the very important 1420 MHz RAS band and for varying hub heights.</w:t>
      </w:r>
    </w:p>
    <w:p w14:paraId="77B8883D" w14:textId="77777777" w:rsidR="00C063B4" w:rsidRPr="00397A73" w:rsidRDefault="00C063B4" w:rsidP="00C063B4">
      <w:r w:rsidRPr="00397A73">
        <w:t xml:space="preserve">It is noted that for the generic scenario, the </w:t>
      </w:r>
      <m:oMath>
        <m:r>
          <m:rPr>
            <m:sty m:val="p"/>
          </m:rPr>
          <w:rPr>
            <w:rFonts w:ascii="Cambria Math" w:hAnsi="Cambria Math"/>
          </w:rPr>
          <m:t>Margin</m:t>
        </m:r>
        <m:r>
          <w:rPr>
            <w:rFonts w:ascii="Cambria Math" w:hAnsi="Cambria Math"/>
          </w:rPr>
          <m:t xml:space="preserve">=0 </m:t>
        </m:r>
        <m:r>
          <m:rPr>
            <m:sty m:val="p"/>
          </m:rPr>
          <w:rPr>
            <w:rFonts w:ascii="Cambria Math" w:hAnsi="Cambria Math"/>
          </w:rPr>
          <m:t>dB</m:t>
        </m:r>
      </m:oMath>
      <w:r w:rsidRPr="00397A73">
        <w:t xml:space="preserve"> distance is beyond the visual horizon even in cases of low hub heights and emissions that are 20 dB below the levels allowed by CISPR-11. W</w:t>
      </w:r>
      <w:r w:rsidR="00967DC7" w:rsidRPr="00397A73">
        <w:t>ind turbine</w:t>
      </w:r>
      <w:r w:rsidRPr="00397A73">
        <w:t xml:space="preserve"> turbines could not be closer to the RAS station than 75 km in the best generic case. This serves to illustrate the gravity of the problem for all cases where the terrain will not provide adequate shielding of emissions. The necessary separation distances would be even larger for emissions that are higher than those permitted by CISPR-11, e.g. from category ‘Z’ ITE equipment, or other types of radio equipment such as radar or fixed link installations.</w:t>
      </w:r>
    </w:p>
    <w:p w14:paraId="021E12F9" w14:textId="77777777" w:rsidR="000B03DB" w:rsidRPr="00397A73" w:rsidRDefault="000B03DB" w:rsidP="000B03DB">
      <w:pPr>
        <w:pStyle w:val="ECCAnnexheading2"/>
        <w:rPr>
          <w:lang w:val="en-GB"/>
        </w:rPr>
      </w:pPr>
      <w:r w:rsidRPr="00397A73">
        <w:rPr>
          <w:lang w:val="en-GB"/>
        </w:rPr>
        <w:t>CASE STUDY USING TOPOGRAPHY</w:t>
      </w:r>
    </w:p>
    <w:p w14:paraId="56CA79DA" w14:textId="77777777" w:rsidR="00C063B4" w:rsidRPr="00397A73" w:rsidRDefault="00C063B4" w:rsidP="00C063B4">
      <w:pPr>
        <w:rPr>
          <w:rStyle w:val="ECCParagraph"/>
        </w:rPr>
      </w:pPr>
      <w:r w:rsidRPr="00397A73">
        <w:rPr>
          <w:rStyle w:val="ECCParagraph"/>
        </w:rPr>
        <w:t xml:space="preserve">The generic analysis discussed in the previous section can only provide a rough estimate of necessary separation distances, because in reality the radio telescopes are not situated in a completely flat environment. Therefore, the topography around a specific site must be </w:t>
      </w:r>
      <w:proofErr w:type="gramStart"/>
      <w:r w:rsidRPr="00397A73">
        <w:rPr>
          <w:rStyle w:val="ECCParagraph"/>
        </w:rPr>
        <w:t>taken into account</w:t>
      </w:r>
      <w:proofErr w:type="gramEnd"/>
      <w:r w:rsidRPr="00397A73">
        <w:rPr>
          <w:rStyle w:val="ECCParagraph"/>
        </w:rPr>
        <w:t>, and that can have a substantial influence on the path attenuation, especially when one considers the diffraction on terrain obstacles.</w:t>
      </w:r>
    </w:p>
    <w:p w14:paraId="30B17E29" w14:textId="16EAD5BF" w:rsidR="00C063B4" w:rsidRPr="00397A73" w:rsidRDefault="00967DC7" w:rsidP="00C063B4">
      <w:pPr>
        <w:rPr>
          <w:rStyle w:val="ECCParagraph"/>
        </w:rPr>
      </w:pPr>
      <w:r w:rsidRPr="00397A73">
        <w:rPr>
          <w:rStyle w:val="ECCParagraph"/>
        </w:rPr>
        <w:lastRenderedPageBreak/>
        <w:t>A</w:t>
      </w:r>
      <w:r w:rsidR="00C063B4" w:rsidRPr="00397A73">
        <w:rPr>
          <w:rStyle w:val="ECCParagraph"/>
        </w:rPr>
        <w:t>n example of terrain-dependent calculations for the Effelsberg 100</w:t>
      </w:r>
      <w:r w:rsidR="004B1ED9" w:rsidRPr="00397A73">
        <w:rPr>
          <w:rStyle w:val="ECCParagraph"/>
        </w:rPr>
        <w:t xml:space="preserve"> </w:t>
      </w:r>
      <w:r w:rsidR="00C063B4" w:rsidRPr="00397A73">
        <w:rPr>
          <w:rStyle w:val="ECCParagraph"/>
        </w:rPr>
        <w:t>m radio telescope</w:t>
      </w:r>
      <w:r w:rsidRPr="00397A73">
        <w:rPr>
          <w:rStyle w:val="ECCParagraph"/>
        </w:rPr>
        <w:t xml:space="preserve"> </w:t>
      </w:r>
      <w:r w:rsidR="008257D3" w:rsidRPr="00397A73">
        <w:rPr>
          <w:rStyle w:val="ECCParagraph"/>
        </w:rPr>
        <w:t xml:space="preserve">is </w:t>
      </w:r>
      <w:r w:rsidRPr="00397A73">
        <w:rPr>
          <w:rStyle w:val="ECCParagraph"/>
        </w:rPr>
        <w:t>provided</w:t>
      </w:r>
      <w:r w:rsidR="00C063B4" w:rsidRPr="00397A73">
        <w:rPr>
          <w:rStyle w:val="ECCParagraph"/>
        </w:rPr>
        <w:t xml:space="preserve">. The 100-m dish is located at the northern edge of the Eifel mountains in Germany. As for the generic case, the total path propagation loss is calculated according to </w:t>
      </w:r>
      <w:r w:rsidR="00166360" w:rsidRPr="00397A73">
        <w:rPr>
          <w:rStyle w:val="ECCParagraph"/>
        </w:rPr>
        <w:t>Recommendation ITU</w:t>
      </w:r>
      <w:r w:rsidR="00C063B4" w:rsidRPr="00397A73">
        <w:rPr>
          <w:rStyle w:val="ECCParagraph"/>
        </w:rPr>
        <w:t>-R P.452-16</w:t>
      </w:r>
      <w:r w:rsidR="00F332CC" w:rsidRPr="00397A73">
        <w:rPr>
          <w:rStyle w:val="ECCParagraph"/>
        </w:rPr>
        <w:t xml:space="preserve"> </w:t>
      </w:r>
      <w:r w:rsidR="00F332CC" w:rsidRPr="00397A73">
        <w:rPr>
          <w:rStyle w:val="ECCParagraph"/>
        </w:rPr>
        <w:fldChar w:fldCharType="begin"/>
      </w:r>
      <w:r w:rsidR="00F332CC" w:rsidRPr="00397A73">
        <w:rPr>
          <w:rStyle w:val="ECCParagraph"/>
        </w:rPr>
        <w:instrText xml:space="preserve"> REF _Ref48211067 \r \h </w:instrText>
      </w:r>
      <w:r w:rsidR="00F332CC" w:rsidRPr="00397A73">
        <w:rPr>
          <w:rStyle w:val="ECCParagraph"/>
        </w:rPr>
      </w:r>
      <w:r w:rsidR="00F332CC" w:rsidRPr="00397A73">
        <w:rPr>
          <w:rStyle w:val="ECCParagraph"/>
        </w:rPr>
        <w:fldChar w:fldCharType="separate"/>
      </w:r>
      <w:r w:rsidR="003E5126" w:rsidRPr="00397A73">
        <w:rPr>
          <w:rStyle w:val="ECCParagraph"/>
        </w:rPr>
        <w:t>[3]</w:t>
      </w:r>
      <w:r w:rsidR="00F332CC" w:rsidRPr="00397A73">
        <w:rPr>
          <w:rStyle w:val="ECCParagraph"/>
        </w:rPr>
        <w:fldChar w:fldCharType="end"/>
      </w:r>
      <w:r w:rsidR="00C063B4" w:rsidRPr="00397A73">
        <w:rPr>
          <w:rStyle w:val="ECCParagraph"/>
        </w:rPr>
        <w:t xml:space="preserve"> employing the pycraf software package. With pycraf one can make use of terrain height data as e.g. provided by the SRTM Space Shuttle Mission </w:t>
      </w:r>
      <w:r w:rsidRPr="00397A73">
        <w:rPr>
          <w:rStyle w:val="ECCParagraph"/>
        </w:rPr>
        <w:fldChar w:fldCharType="begin"/>
      </w:r>
      <w:r w:rsidRPr="00397A73">
        <w:rPr>
          <w:rStyle w:val="ECCParagraph"/>
        </w:rPr>
        <w:instrText xml:space="preserve"> REF _Ref48210891 \r \h </w:instrText>
      </w:r>
      <w:r w:rsidRPr="00397A73">
        <w:rPr>
          <w:rStyle w:val="ECCParagraph"/>
        </w:rPr>
      </w:r>
      <w:r w:rsidRPr="00397A73">
        <w:rPr>
          <w:rStyle w:val="ECCParagraph"/>
        </w:rPr>
        <w:fldChar w:fldCharType="separate"/>
      </w:r>
      <w:r w:rsidR="003E5126" w:rsidRPr="00397A73">
        <w:rPr>
          <w:rStyle w:val="ECCParagraph"/>
        </w:rPr>
        <w:t>[2]</w:t>
      </w:r>
      <w:r w:rsidRPr="00397A73">
        <w:rPr>
          <w:rStyle w:val="ECCParagraph"/>
        </w:rPr>
        <w:fldChar w:fldCharType="end"/>
      </w:r>
      <w:r w:rsidR="00C063B4" w:rsidRPr="00397A73">
        <w:rPr>
          <w:rStyle w:val="ECCParagraph"/>
        </w:rPr>
        <w:t>. We discovered by comparing SRTM with other topography data sets that the SRTM data for the chosen RAS site has larger than usual height errors. In this particular example</w:t>
      </w:r>
      <w:r w:rsidRPr="00397A73">
        <w:rPr>
          <w:rStyle w:val="ECCParagraph"/>
        </w:rPr>
        <w:t>,</w:t>
      </w:r>
      <w:r w:rsidR="00C063B4" w:rsidRPr="00397A73">
        <w:rPr>
          <w:rStyle w:val="ECCParagraph"/>
        </w:rPr>
        <w:t xml:space="preserve"> Light Detection and Ranging (LIDAR) </w:t>
      </w:r>
      <w:r w:rsidRPr="00397A73">
        <w:rPr>
          <w:rStyle w:val="ECCParagraph"/>
        </w:rPr>
        <w:t xml:space="preserve">is therefore used </w:t>
      </w:r>
      <w:r w:rsidR="00C063B4" w:rsidRPr="00397A73">
        <w:rPr>
          <w:rStyle w:val="ECCParagraph"/>
        </w:rPr>
        <w:t>based topography data, which has been provided by the German regional (‘Länder’) administrations for North-Rhine-Westphalia</w:t>
      </w:r>
      <w:r w:rsidR="00EE0828">
        <w:rPr>
          <w:rStyle w:val="ECCParagraph"/>
        </w:rPr>
        <w:t xml:space="preserve"> </w:t>
      </w:r>
      <w:r w:rsidR="00EE0828">
        <w:rPr>
          <w:rStyle w:val="ECCParagraph"/>
        </w:rPr>
        <w:fldChar w:fldCharType="begin"/>
      </w:r>
      <w:r w:rsidR="00EE0828">
        <w:rPr>
          <w:rStyle w:val="ECCParagraph"/>
        </w:rPr>
        <w:instrText xml:space="preserve"> REF _Ref52882204 \r \h </w:instrText>
      </w:r>
      <w:r w:rsidR="00EE0828">
        <w:rPr>
          <w:rStyle w:val="ECCParagraph"/>
        </w:rPr>
      </w:r>
      <w:r w:rsidR="00EE0828">
        <w:rPr>
          <w:rStyle w:val="ECCParagraph"/>
        </w:rPr>
        <w:fldChar w:fldCharType="separate"/>
      </w:r>
      <w:r w:rsidR="00EE0828">
        <w:rPr>
          <w:rStyle w:val="ECCParagraph"/>
        </w:rPr>
        <w:t>[23]</w:t>
      </w:r>
      <w:r w:rsidR="00EE0828">
        <w:rPr>
          <w:rStyle w:val="ECCParagraph"/>
        </w:rPr>
        <w:fldChar w:fldCharType="end"/>
      </w:r>
      <w:r w:rsidR="00C063B4" w:rsidRPr="00397A73">
        <w:rPr>
          <w:rStyle w:val="ECCParagraph"/>
        </w:rPr>
        <w:t xml:space="preserve"> and Rhineland-Palatinate</w:t>
      </w:r>
      <w:r w:rsidR="00EE0828">
        <w:rPr>
          <w:rStyle w:val="ECCParagraph"/>
        </w:rPr>
        <w:t xml:space="preserve"> </w:t>
      </w:r>
      <w:r w:rsidR="00EE0828">
        <w:rPr>
          <w:rStyle w:val="ECCParagraph"/>
        </w:rPr>
        <w:fldChar w:fldCharType="begin"/>
      </w:r>
      <w:r w:rsidR="00EE0828">
        <w:rPr>
          <w:rStyle w:val="ECCParagraph"/>
        </w:rPr>
        <w:instrText xml:space="preserve"> REF _Ref52955476 \r \h </w:instrText>
      </w:r>
      <w:r w:rsidR="00EE0828">
        <w:rPr>
          <w:rStyle w:val="ECCParagraph"/>
        </w:rPr>
      </w:r>
      <w:r w:rsidR="00EE0828">
        <w:rPr>
          <w:rStyle w:val="ECCParagraph"/>
        </w:rPr>
        <w:fldChar w:fldCharType="separate"/>
      </w:r>
      <w:r w:rsidR="00EE0828">
        <w:rPr>
          <w:rStyle w:val="ECCParagraph"/>
        </w:rPr>
        <w:t>[13]</w:t>
      </w:r>
      <w:r w:rsidR="00EE0828">
        <w:rPr>
          <w:rStyle w:val="ECCParagraph"/>
        </w:rPr>
        <w:fldChar w:fldCharType="end"/>
      </w:r>
      <w:r w:rsidR="00C063B4" w:rsidRPr="00397A73">
        <w:rPr>
          <w:rStyle w:val="ECCParagraph"/>
        </w:rPr>
        <w:t>.</w:t>
      </w:r>
    </w:p>
    <w:p w14:paraId="2441ACD5" w14:textId="77777777" w:rsidR="00C063B4" w:rsidRPr="00397A73" w:rsidRDefault="003568EB" w:rsidP="003953EB">
      <w:pPr>
        <w:jc w:val="center"/>
      </w:pPr>
      <w:r w:rsidRPr="00397A73">
        <w:rPr>
          <w:noProof/>
          <w:lang w:eastAsia="fr-FR"/>
        </w:rPr>
        <w:drawing>
          <wp:inline distT="0" distB="0" distL="0" distR="0" wp14:anchorId="124892DC" wp14:editId="0536B999">
            <wp:extent cx="4260215" cy="3974465"/>
            <wp:effectExtent l="0" t="0" r="6985" b="6985"/>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215" cy="3974465"/>
                    </a:xfrm>
                    <a:prstGeom prst="rect">
                      <a:avLst/>
                    </a:prstGeom>
                    <a:noFill/>
                    <a:ln>
                      <a:noFill/>
                    </a:ln>
                  </pic:spPr>
                </pic:pic>
              </a:graphicData>
            </a:graphic>
          </wp:inline>
        </w:drawing>
      </w:r>
    </w:p>
    <w:p w14:paraId="06903B3A" w14:textId="4A16C399" w:rsidR="00C063B4" w:rsidRPr="00397A73" w:rsidRDefault="00C063B4" w:rsidP="008F3B08">
      <w:pPr>
        <w:pStyle w:val="Caption"/>
        <w:rPr>
          <w:rStyle w:val="ECCParagraph"/>
        </w:rPr>
      </w:pPr>
      <w:bookmarkStart w:id="77" w:name="_Ref2958469"/>
      <w:r w:rsidRPr="00397A73">
        <w:rPr>
          <w:lang w:val="en-GB"/>
        </w:rPr>
        <w:t xml:space="preserve">Figure </w:t>
      </w:r>
      <w:r w:rsidR="008F3B08" w:rsidRPr="00397A73">
        <w:rPr>
          <w:lang w:val="en-GB"/>
        </w:rPr>
        <w:fldChar w:fldCharType="begin"/>
      </w:r>
      <w:r w:rsidR="008F3B08" w:rsidRPr="00397A73">
        <w:rPr>
          <w:lang w:val="en-GB"/>
        </w:rPr>
        <w:instrText xml:space="preserve"> SEQ Figur \* ARABIC </w:instrText>
      </w:r>
      <w:r w:rsidR="008F3B08" w:rsidRPr="00397A73">
        <w:rPr>
          <w:lang w:val="en-GB"/>
        </w:rPr>
        <w:fldChar w:fldCharType="separate"/>
      </w:r>
      <w:r w:rsidR="003E5126" w:rsidRPr="00397A73">
        <w:rPr>
          <w:noProof/>
          <w:lang w:val="en-GB"/>
        </w:rPr>
        <w:t>22</w:t>
      </w:r>
      <w:r w:rsidR="008F3B08" w:rsidRPr="00397A73">
        <w:rPr>
          <w:lang w:val="en-GB"/>
        </w:rPr>
        <w:fldChar w:fldCharType="end"/>
      </w:r>
      <w:bookmarkEnd w:id="77"/>
      <w:r w:rsidRPr="00397A73">
        <w:rPr>
          <w:lang w:val="en-GB"/>
        </w:rPr>
        <w:t xml:space="preserve">: Margins for </w:t>
      </w:r>
      <w:r w:rsidR="00F332CC" w:rsidRPr="00397A73">
        <w:rPr>
          <w:lang w:val="en-GB"/>
        </w:rPr>
        <w:t>wind turbine</w:t>
      </w:r>
      <w:r w:rsidRPr="00397A73">
        <w:rPr>
          <w:lang w:val="en-GB"/>
        </w:rPr>
        <w:t xml:space="preserve"> with emissions up to the CISPR-11 limit at </w:t>
      </w:r>
      <m:oMath>
        <m:r>
          <m:rPr>
            <m:sty m:val="bi"/>
          </m:rPr>
          <w:rPr>
            <w:rFonts w:ascii="Cambria Math" w:hAnsi="Cambria Math"/>
            <w:lang w:val="en-GB"/>
          </w:rPr>
          <m:t xml:space="preserve">ν=1420 </m:t>
        </m:r>
        <m:r>
          <m:rPr>
            <m:sty m:val="b"/>
          </m:rPr>
          <w:rPr>
            <w:rFonts w:ascii="Cambria Math" w:hAnsi="Cambria Math"/>
            <w:lang w:val="en-GB"/>
          </w:rPr>
          <m:t>MHz</m:t>
        </m:r>
      </m:oMath>
      <w:r w:rsidRPr="00397A73">
        <w:rPr>
          <w:lang w:val="en-GB"/>
        </w:rPr>
        <w:t xml:space="preserve"> and a hub height of 160 m. The critical areas below 0 dB margin have been coloured in red and orange, while positive margins are indicated with yellow and green. The (radio-wave) horizon (as seen from the telescope centre) is indicated with a black contour</w:t>
      </w:r>
    </w:p>
    <w:p w14:paraId="663CDD5C" w14:textId="77777777" w:rsidR="00C063B4" w:rsidRPr="00397A73" w:rsidRDefault="00967DC7" w:rsidP="00C063B4">
      <w:r w:rsidRPr="00397A73">
        <w:t>A</w:t>
      </w:r>
      <w:r w:rsidR="00C063B4" w:rsidRPr="00397A73">
        <w:t xml:space="preserve">n example map of margins for </w:t>
      </w:r>
      <m:oMath>
        <m:r>
          <w:rPr>
            <w:rFonts w:ascii="Cambria Math" w:hAnsi="Cambria Math"/>
          </w:rPr>
          <m:t>ν</m:t>
        </m:r>
      </m:oMath>
      <w:r w:rsidR="008257D3" w:rsidRPr="00397A73">
        <w:t xml:space="preserve">=1414 MHz </w:t>
      </w:r>
      <w:r w:rsidR="00C063B4" w:rsidRPr="00397A73">
        <w:t xml:space="preserve">using the path attenuation according to </w:t>
      </w:r>
      <w:r w:rsidR="00166360" w:rsidRPr="00397A73">
        <w:t>Recommendation ITU</w:t>
      </w:r>
      <w:r w:rsidR="00C063B4" w:rsidRPr="00397A73">
        <w:t>-R P. 452-16</w:t>
      </w:r>
      <w:r w:rsidR="00F332CC" w:rsidRPr="00397A73">
        <w:t xml:space="preserve"> </w:t>
      </w:r>
      <w:r w:rsidR="00F332CC" w:rsidRPr="00397A73">
        <w:rPr>
          <w:rStyle w:val="ECCParagraph"/>
        </w:rPr>
        <w:fldChar w:fldCharType="begin"/>
      </w:r>
      <w:r w:rsidR="00F332CC" w:rsidRPr="00397A73">
        <w:rPr>
          <w:rStyle w:val="ECCParagraph"/>
        </w:rPr>
        <w:instrText xml:space="preserve"> REF _Ref48211067 \r \h </w:instrText>
      </w:r>
      <w:r w:rsidR="00F332CC" w:rsidRPr="00397A73">
        <w:rPr>
          <w:rStyle w:val="ECCParagraph"/>
        </w:rPr>
      </w:r>
      <w:r w:rsidR="00F332CC" w:rsidRPr="00397A73">
        <w:rPr>
          <w:rStyle w:val="ECCParagraph"/>
        </w:rPr>
        <w:fldChar w:fldCharType="separate"/>
      </w:r>
      <w:r w:rsidR="003E5126" w:rsidRPr="00397A73">
        <w:rPr>
          <w:rStyle w:val="ECCParagraph"/>
        </w:rPr>
        <w:t>[3]</w:t>
      </w:r>
      <w:r w:rsidR="00F332CC" w:rsidRPr="00397A73">
        <w:rPr>
          <w:rStyle w:val="ECCParagraph"/>
        </w:rPr>
        <w:fldChar w:fldCharType="end"/>
      </w:r>
      <w:r w:rsidR="00C063B4" w:rsidRPr="00397A73">
        <w:t xml:space="preserve"> </w:t>
      </w:r>
      <w:r w:rsidRPr="00397A73">
        <w:t xml:space="preserve">is provided </w:t>
      </w:r>
      <w:r w:rsidR="00C063B4" w:rsidRPr="00397A73">
        <w:t xml:space="preserve">as implemented in pycraf in </w:t>
      </w:r>
      <w:r w:rsidR="00C063B4" w:rsidRPr="00397A73">
        <w:fldChar w:fldCharType="begin"/>
      </w:r>
      <w:r w:rsidR="00C063B4" w:rsidRPr="00397A73">
        <w:instrText xml:space="preserve"> REF _Ref2958469 \h  \* MERGEFORMAT </w:instrText>
      </w:r>
      <w:r w:rsidR="00C063B4" w:rsidRPr="00397A73">
        <w:fldChar w:fldCharType="separate"/>
      </w:r>
      <w:r w:rsidR="003E5126" w:rsidRPr="00397A73">
        <w:t>Figure 22</w:t>
      </w:r>
      <w:r w:rsidR="00C063B4" w:rsidRPr="00397A73">
        <w:fldChar w:fldCharType="end"/>
      </w:r>
      <w:r w:rsidR="00C063B4" w:rsidRPr="00397A73">
        <w:t xml:space="preserve">. As expected, the </w:t>
      </w:r>
      <m:oMath>
        <m:r>
          <m:rPr>
            <m:sty m:val="p"/>
          </m:rPr>
          <w:rPr>
            <w:rFonts w:ascii="Cambria Math" w:hAnsi="Cambria Math"/>
          </w:rPr>
          <m:t>Margin</m:t>
        </m:r>
        <m:r>
          <w:rPr>
            <w:rFonts w:ascii="Cambria Math" w:hAnsi="Cambria Math"/>
          </w:rPr>
          <m:t xml:space="preserve">&lt;0 </m:t>
        </m:r>
        <m:r>
          <m:rPr>
            <m:sty m:val="p"/>
          </m:rPr>
          <w:rPr>
            <w:rFonts w:ascii="Cambria Math" w:hAnsi="Cambria Math"/>
          </w:rPr>
          <m:t>dB</m:t>
        </m:r>
      </m:oMath>
      <w:r w:rsidR="00C063B4" w:rsidRPr="00397A73">
        <w:t xml:space="preserve"> zone is now significantly reduced when compared to the generic case. One notes however that compatibility with RAS operations will still be compromised beyond the visual horizon − even for additional mitigations of 20 dB</w:t>
      </w:r>
      <w:r w:rsidR="008257D3" w:rsidRPr="00397A73">
        <w:t>.</w:t>
      </w:r>
    </w:p>
    <w:p w14:paraId="7713C7E5" w14:textId="77777777" w:rsidR="000B03DB" w:rsidRPr="00397A73" w:rsidRDefault="000B03DB" w:rsidP="00E64B9A">
      <w:pPr>
        <w:pStyle w:val="ECCAnnexheading2"/>
        <w:keepNext/>
        <w:keepLines/>
        <w:rPr>
          <w:lang w:val="en-GB"/>
        </w:rPr>
      </w:pPr>
      <w:r w:rsidRPr="00397A73">
        <w:rPr>
          <w:lang w:val="en-GB"/>
        </w:rPr>
        <w:t>summary</w:t>
      </w:r>
    </w:p>
    <w:p w14:paraId="4CE88D56" w14:textId="77777777" w:rsidR="00C063B4" w:rsidRPr="00397A73" w:rsidRDefault="00C063B4" w:rsidP="00C063B4">
      <w:r w:rsidRPr="00397A73">
        <w:t>A method to calculate the potential level of interference that a wind turbine farm could produce in a radio astronomical receiving system is based on three basic steps:</w:t>
      </w:r>
    </w:p>
    <w:p w14:paraId="1082F170" w14:textId="77777777" w:rsidR="00C063B4" w:rsidRPr="00397A73" w:rsidRDefault="00C063B4" w:rsidP="00336D0E">
      <w:pPr>
        <w:pStyle w:val="ECCBulletsLv1"/>
      </w:pPr>
      <w:r w:rsidRPr="00397A73">
        <w:t xml:space="preserve">estimating the amount of power that could be produced in the </w:t>
      </w:r>
      <w:r w:rsidR="00967DC7" w:rsidRPr="00397A73">
        <w:t>wind turbine</w:t>
      </w:r>
      <w:r w:rsidRPr="00397A73">
        <w:t xml:space="preserve"> (electric and electronic devices in the hub)</w:t>
      </w:r>
      <w:r w:rsidR="00166360" w:rsidRPr="00397A73">
        <w:t>;</w:t>
      </w:r>
    </w:p>
    <w:p w14:paraId="0A751D53" w14:textId="54E4317F" w:rsidR="00C063B4" w:rsidRPr="00397A73" w:rsidRDefault="00C063B4" w:rsidP="00336D0E">
      <w:pPr>
        <w:pStyle w:val="ECCBulletsLv1"/>
      </w:pPr>
      <w:r w:rsidRPr="00397A73">
        <w:t xml:space="preserve">determining the attenuation between </w:t>
      </w:r>
      <w:r w:rsidR="00967DC7" w:rsidRPr="00397A73">
        <w:t>wind turbine</w:t>
      </w:r>
      <w:r w:rsidRPr="00397A73">
        <w:t xml:space="preserve"> and RAS receiver, i.e., the path propagation loss according to </w:t>
      </w:r>
      <w:r w:rsidR="00166360" w:rsidRPr="00397A73">
        <w:t>Recommendation ITU</w:t>
      </w:r>
      <w:r w:rsidRPr="00397A73">
        <w:t>-R P.452-</w:t>
      </w:r>
      <w:r w:rsidR="00400680" w:rsidRPr="00397A73">
        <w:t xml:space="preserve">16 </w:t>
      </w:r>
      <w:r w:rsidR="00400680" w:rsidRPr="00397A73">
        <w:rPr>
          <w:rStyle w:val="ECCParagraph"/>
        </w:rPr>
        <w:fldChar w:fldCharType="begin"/>
      </w:r>
      <w:r w:rsidR="00400680" w:rsidRPr="00397A73">
        <w:rPr>
          <w:rStyle w:val="ECCParagraph"/>
        </w:rPr>
        <w:instrText xml:space="preserve"> REF _Ref48211067 \r \h </w:instrText>
      </w:r>
      <w:r w:rsidR="00400680" w:rsidRPr="00397A73">
        <w:rPr>
          <w:rStyle w:val="ECCParagraph"/>
        </w:rPr>
      </w:r>
      <w:r w:rsidR="00400680" w:rsidRPr="00397A73">
        <w:rPr>
          <w:rStyle w:val="ECCParagraph"/>
        </w:rPr>
        <w:fldChar w:fldCharType="separate"/>
      </w:r>
      <w:r w:rsidR="00400680" w:rsidRPr="00397A73">
        <w:rPr>
          <w:rStyle w:val="ECCParagraph"/>
        </w:rPr>
        <w:t>[3]</w:t>
      </w:r>
      <w:r w:rsidR="00400680" w:rsidRPr="00397A73">
        <w:rPr>
          <w:rStyle w:val="ECCParagraph"/>
        </w:rPr>
        <w:fldChar w:fldCharType="end"/>
      </w:r>
      <w:r w:rsidR="00166360" w:rsidRPr="00397A73">
        <w:t>;</w:t>
      </w:r>
    </w:p>
    <w:p w14:paraId="49F29F24" w14:textId="514BBC9D" w:rsidR="00C063B4" w:rsidRPr="00397A73" w:rsidRDefault="00C063B4" w:rsidP="00336D0E">
      <w:pPr>
        <w:pStyle w:val="ECCBulletsLv1"/>
      </w:pPr>
      <w:r w:rsidRPr="00397A73">
        <w:t xml:space="preserve">comparing the consequently received power with the permitted RAS power limits given in </w:t>
      </w:r>
      <w:r w:rsidR="00166360" w:rsidRPr="00397A73">
        <w:t>Recommendation ITU</w:t>
      </w:r>
      <w:r w:rsidRPr="00397A73">
        <w:t>-R RA.769-2</w:t>
      </w:r>
      <w:r w:rsidR="00967DC7" w:rsidRPr="00397A73">
        <w:t xml:space="preserve"> </w:t>
      </w:r>
      <w:r w:rsidR="00EB1EE1" w:rsidRPr="00397A73">
        <w:fldChar w:fldCharType="begin"/>
      </w:r>
      <w:r w:rsidR="00EB1EE1" w:rsidRPr="00397A73">
        <w:instrText xml:space="preserve"> REF _Ref52806159 \r \h </w:instrText>
      </w:r>
      <w:r w:rsidR="00EB1EE1" w:rsidRPr="00397A73">
        <w:fldChar w:fldCharType="separate"/>
      </w:r>
      <w:r w:rsidR="00EB1EE1" w:rsidRPr="00397A73">
        <w:t>[15]</w:t>
      </w:r>
      <w:r w:rsidR="00EB1EE1" w:rsidRPr="00397A73">
        <w:fldChar w:fldCharType="end"/>
      </w:r>
      <w:r w:rsidRPr="00397A73">
        <w:t>.</w:t>
      </w:r>
    </w:p>
    <w:p w14:paraId="7BD0056F" w14:textId="5F04C943" w:rsidR="00C063B4" w:rsidRPr="00397A73" w:rsidRDefault="00C063B4" w:rsidP="00C063B4">
      <w:r w:rsidRPr="00397A73">
        <w:lastRenderedPageBreak/>
        <w:t xml:space="preserve">For the first step, measurements of the emitted power would be needed. This will vary for different types of </w:t>
      </w:r>
      <w:r w:rsidR="00967DC7" w:rsidRPr="00397A73">
        <w:t>wind turbine</w:t>
      </w:r>
      <w:r w:rsidRPr="00397A73">
        <w:t>, and a significant effort is required to perform these measurements. If such information is lacking one has to use the maximally permitted power that an industrial device may emit, as given in EN550011 (CISPR-11)</w:t>
      </w:r>
      <w:r w:rsidR="00013554">
        <w:fldChar w:fldCharType="begin"/>
      </w:r>
      <w:r w:rsidR="00013554">
        <w:instrText xml:space="preserve"> REF _Ref48636383 \r \h </w:instrText>
      </w:r>
      <w:r w:rsidR="00013554">
        <w:fldChar w:fldCharType="separate"/>
      </w:r>
      <w:r w:rsidR="00013554">
        <w:t>[20]</w:t>
      </w:r>
      <w:r w:rsidR="00013554">
        <w:fldChar w:fldCharType="end"/>
      </w:r>
      <w:r w:rsidR="00967DC7" w:rsidRPr="00397A73">
        <w:t xml:space="preserve"> </w:t>
      </w:r>
      <w:r w:rsidRPr="00397A73">
        <w:t>.</w:t>
      </w:r>
    </w:p>
    <w:p w14:paraId="766D7FF6" w14:textId="77777777" w:rsidR="00C063B4" w:rsidRPr="00397A73" w:rsidRDefault="00C063B4" w:rsidP="00C063B4">
      <w:r w:rsidRPr="00397A73">
        <w:t xml:space="preserve">The generic separation distances between a single  </w:t>
      </w:r>
      <w:r w:rsidR="00967DC7" w:rsidRPr="00397A73">
        <w:t xml:space="preserve">wind turbine </w:t>
      </w:r>
      <w:r w:rsidRPr="00397A73">
        <w:t xml:space="preserve">and the RAS antenna are of the order of 150 km if the </w:t>
      </w:r>
      <w:r w:rsidR="00967DC7" w:rsidRPr="00397A73">
        <w:t>wind turbine</w:t>
      </w:r>
      <w:r w:rsidRPr="00397A73">
        <w:t xml:space="preserve"> fully exploits the CISPR-11 limits and local terrain effects are negligible (spherical earth approximation). Measurements of real installations indicate that the true emitted power is often up to twenty or more Decibels below CISPR-11 levels, in which case the generic separation distances shrink to values between about 75 and 125 km, depending on the hub height of the WT. Generic estimates are however only useful for an initial evaluation of the possible severity of the general compatibility problem.</w:t>
      </w:r>
    </w:p>
    <w:p w14:paraId="61D2FE52" w14:textId="77777777" w:rsidR="00C063B4" w:rsidRPr="00397A73" w:rsidRDefault="00C063B4" w:rsidP="00C063B4">
      <w:r w:rsidRPr="00397A73">
        <w:t xml:space="preserve">Detailed investigations considering the actual emissions of the proposed type of installation and the effect of the topography along the path between RAS antenna and </w:t>
      </w:r>
      <w:r w:rsidR="00967DC7" w:rsidRPr="00397A73">
        <w:t>wind turbine</w:t>
      </w:r>
      <w:r w:rsidRPr="00397A73">
        <w:t xml:space="preserve"> must be undertaken for each individual case. The diffraction on the hill and mountain tops along the propagation paths to a </w:t>
      </w:r>
      <w:r w:rsidR="00967DC7" w:rsidRPr="00397A73">
        <w:t>wind turbine</w:t>
      </w:r>
      <w:r w:rsidRPr="00397A73">
        <w:t xml:space="preserve"> farm may substantially attenuate the signal from there. As a result, hence the required separation distances will become much smaller, very often of the order of 20 to 30 km, depending on the azimuthal direction (because the terrain is not isotropic with respect to the RAS station location)</w:t>
      </w:r>
      <w:r w:rsidR="00DA3FC8" w:rsidRPr="00397A73">
        <w:t>,</w:t>
      </w:r>
      <w:r w:rsidRPr="00397A73">
        <w:t xml:space="preserve"> height of the </w:t>
      </w:r>
      <w:r w:rsidR="004205A6" w:rsidRPr="00397A73">
        <w:t>wind turbine</w:t>
      </w:r>
      <w:r w:rsidR="00D05D8A" w:rsidRPr="00397A73">
        <w:t xml:space="preserve"> </w:t>
      </w:r>
      <w:r w:rsidR="004205A6" w:rsidRPr="00397A73">
        <w:t>and</w:t>
      </w:r>
      <w:r w:rsidR="00DA3FC8" w:rsidRPr="00397A73">
        <w:t xml:space="preserve"> other obstacles if any</w:t>
      </w:r>
      <w:r w:rsidRPr="00397A73">
        <w:t>.</w:t>
      </w:r>
      <w:r w:rsidR="00186F3E" w:rsidRPr="00397A73">
        <w:t xml:space="preserve"> In relevant cases RAS antenna gain could also be considered.</w:t>
      </w:r>
    </w:p>
    <w:p w14:paraId="767376AA" w14:textId="77777777" w:rsidR="002E17AA" w:rsidRPr="00397A73" w:rsidRDefault="00817A64" w:rsidP="00817A64">
      <w:pPr>
        <w:pStyle w:val="ECCAnnexheading1"/>
        <w:rPr>
          <w:rStyle w:val="ECCParagraph"/>
        </w:rPr>
      </w:pPr>
      <w:bookmarkStart w:id="78" w:name="_Toc39421120"/>
      <w:bookmarkStart w:id="79" w:name="_Toc39421121"/>
      <w:bookmarkStart w:id="80" w:name="_Toc39421133"/>
      <w:bookmarkStart w:id="81" w:name="_Toc39421134"/>
      <w:bookmarkStart w:id="82" w:name="_Toc39421135"/>
      <w:bookmarkStart w:id="83" w:name="_Toc39421136"/>
      <w:bookmarkStart w:id="84" w:name="_Ref48218382"/>
      <w:bookmarkStart w:id="85" w:name="_Toc53393090"/>
      <w:bookmarkEnd w:id="64"/>
      <w:bookmarkEnd w:id="65"/>
      <w:bookmarkEnd w:id="78"/>
      <w:bookmarkEnd w:id="79"/>
      <w:bookmarkEnd w:id="80"/>
      <w:bookmarkEnd w:id="81"/>
      <w:bookmarkEnd w:id="82"/>
      <w:bookmarkEnd w:id="83"/>
      <w:r w:rsidRPr="00397A73">
        <w:rPr>
          <w:rStyle w:val="ECCParagraph"/>
        </w:rPr>
        <w:lastRenderedPageBreak/>
        <w:t>Measurement of the radar cross section of a wind turbine</w:t>
      </w:r>
      <w:bookmarkEnd w:id="84"/>
      <w:bookmarkEnd w:id="85"/>
    </w:p>
    <w:p w14:paraId="469C40A8" w14:textId="77777777" w:rsidR="00111DB4" w:rsidRPr="00397A73" w:rsidRDefault="00111DB4" w:rsidP="00111DB4">
      <w:pPr>
        <w:pStyle w:val="ECCAnnexheading2"/>
        <w:rPr>
          <w:lang w:val="en-GB"/>
        </w:rPr>
      </w:pPr>
      <w:r w:rsidRPr="00397A73">
        <w:rPr>
          <w:lang w:val="en-GB"/>
        </w:rPr>
        <w:t>introduction</w:t>
      </w:r>
    </w:p>
    <w:p w14:paraId="73695242" w14:textId="77777777" w:rsidR="00817A64" w:rsidRPr="00397A73" w:rsidRDefault="00817A64" w:rsidP="00817A64">
      <w:r w:rsidRPr="00397A73">
        <w:t>In September 2019 the radiocommunications</w:t>
      </w:r>
      <w:r w:rsidR="00FF0AC5" w:rsidRPr="00397A73">
        <w:t xml:space="preserve"> </w:t>
      </w:r>
      <w:r w:rsidRPr="00397A73">
        <w:t xml:space="preserve">Agency of the Netherlands performed a radar cross section (RCS) measurement on an experimental wind turbine in </w:t>
      </w:r>
      <w:proofErr w:type="spellStart"/>
      <w:r w:rsidRPr="00397A73">
        <w:t>Nieuw</w:t>
      </w:r>
      <w:proofErr w:type="spellEnd"/>
      <w:r w:rsidRPr="00397A73">
        <w:t xml:space="preserve"> </w:t>
      </w:r>
      <w:proofErr w:type="spellStart"/>
      <w:r w:rsidRPr="00397A73">
        <w:t>Buinen</w:t>
      </w:r>
      <w:proofErr w:type="spellEnd"/>
      <w:r w:rsidRPr="00397A73">
        <w:t>, the Netherlands. The wind turbine is constructed with very low EMC emissions in mind and is the first one of a series of 45 planned for the wind farm ‘</w:t>
      </w:r>
      <w:proofErr w:type="spellStart"/>
      <w:r w:rsidRPr="00397A73">
        <w:t>Drentse</w:t>
      </w:r>
      <w:proofErr w:type="spellEnd"/>
      <w:r w:rsidRPr="00397A73">
        <w:t xml:space="preserve"> </w:t>
      </w:r>
      <w:proofErr w:type="spellStart"/>
      <w:r w:rsidRPr="00397A73">
        <w:t>Monden</w:t>
      </w:r>
      <w:proofErr w:type="spellEnd"/>
      <w:r w:rsidRPr="00397A73">
        <w:t xml:space="preserve"> </w:t>
      </w:r>
      <w:proofErr w:type="spellStart"/>
      <w:r w:rsidRPr="00397A73">
        <w:t>en</w:t>
      </w:r>
      <w:proofErr w:type="spellEnd"/>
      <w:r w:rsidRPr="00397A73">
        <w:t xml:space="preserve"> </w:t>
      </w:r>
      <w:proofErr w:type="spellStart"/>
      <w:r w:rsidRPr="00397A73">
        <w:t>Oostermoer</w:t>
      </w:r>
      <w:proofErr w:type="spellEnd"/>
      <w:r w:rsidRPr="00397A73">
        <w:t xml:space="preserve">’. Since the wind farm is located in the vicinity of the core of the highly sensitive </w:t>
      </w:r>
      <w:r w:rsidR="000B2F60" w:rsidRPr="00397A73">
        <w:t>LOFAR</w:t>
      </w:r>
      <w:r w:rsidRPr="00397A73">
        <w:t xml:space="preserve"> radio astronomy telescope, there is a substantial risk that the electronic circuits inside and around the wind turbines will cause interference to </w:t>
      </w:r>
      <w:r w:rsidR="000B2F60" w:rsidRPr="00397A73">
        <w:t>LOFAR</w:t>
      </w:r>
      <w:r w:rsidRPr="00397A73">
        <w:t xml:space="preserve">. Therefore, the initial wind turbine is acting as a test vehicle for performing EMC emission tests using </w:t>
      </w:r>
      <w:r w:rsidR="000B2F60" w:rsidRPr="00397A73">
        <w:t>LOFAR</w:t>
      </w:r>
      <w:r w:rsidRPr="00397A73">
        <w:t xml:space="preserve">. Besides emissions from the wind turbine itself, the whole installation, the 134 m high tower, the nacelle and the 131 m diameter rotating blades, represents a large reflecting area and therefore may reflect emissions from ground-based sources in the </w:t>
      </w:r>
      <w:r w:rsidR="00A0726B" w:rsidRPr="00397A73">
        <w:t>neighbourhood</w:t>
      </w:r>
      <w:r w:rsidRPr="00397A73">
        <w:t xml:space="preserve"> (e.g. PV installations), which formerly were below </w:t>
      </w:r>
      <w:r w:rsidR="000B2F60" w:rsidRPr="00397A73">
        <w:t>LOFAR</w:t>
      </w:r>
      <w:r w:rsidRPr="00397A73">
        <w:t>’s observ</w:t>
      </w:r>
      <w:r w:rsidR="003A1FF8" w:rsidRPr="00397A73">
        <w:t>a</w:t>
      </w:r>
      <w:r w:rsidRPr="00397A73">
        <w:t xml:space="preserve">tion horizon. For this </w:t>
      </w:r>
      <w:r w:rsidR="00D064BE" w:rsidRPr="00397A73">
        <w:t>reason,</w:t>
      </w:r>
      <w:r w:rsidRPr="00397A73">
        <w:t xml:space="preserve"> RCS measurement of the wind turbine is done, at frequencies used by </w:t>
      </w:r>
      <w:r w:rsidR="000B2F60" w:rsidRPr="00397A73">
        <w:t>LOFAR</w:t>
      </w:r>
      <w:r w:rsidRPr="00397A73">
        <w:t>, to provide valuable input data to the interference model of the environment.</w:t>
      </w:r>
    </w:p>
    <w:p w14:paraId="2A859707" w14:textId="77777777" w:rsidR="00111DB4" w:rsidRPr="00397A73" w:rsidRDefault="00111DB4" w:rsidP="00111DB4">
      <w:pPr>
        <w:pStyle w:val="ECCAnnexheading2"/>
        <w:rPr>
          <w:lang w:val="en-GB"/>
        </w:rPr>
      </w:pPr>
      <w:r w:rsidRPr="00397A73">
        <w:rPr>
          <w:lang w:val="en-GB"/>
        </w:rPr>
        <w:t>materials and method</w:t>
      </w:r>
    </w:p>
    <w:p w14:paraId="61FFB47E" w14:textId="321E1F0D" w:rsidR="00817A64" w:rsidRPr="00397A73" w:rsidRDefault="00817A64" w:rsidP="00817A64">
      <w:r w:rsidRPr="00397A73">
        <w:t xml:space="preserve">To perform an RCS </w:t>
      </w:r>
      <w:r w:rsidR="00D064BE" w:rsidRPr="00397A73">
        <w:t>measurement,</w:t>
      </w:r>
      <w:r w:rsidRPr="00397A73">
        <w:t xml:space="preserve"> one has to send a known amount of RF energy towards a reflecting object, to receive the returning part and to compare the difference. In order to obtain a functional and accurate measurement setup, several things should be </w:t>
      </w:r>
      <w:proofErr w:type="gramStart"/>
      <w:r w:rsidRPr="00397A73">
        <w:t>taken into account</w:t>
      </w:r>
      <w:proofErr w:type="gramEnd"/>
      <w:r w:rsidRPr="00397A73">
        <w:t xml:space="preserve">. Since the reflected energy is mostly many orders of magnitude smaller than the transmitted energy, the measurement equipment should be capable providing a large dynamic range. Besides the transmitter output power and the receiver sensitivity, the isolation between transmitter and receiver is of major importance. Secondly, the measurement equipment should be capable of distinguishing the right echo, as the object-of-interest might be one amongst many others in a certain direction. Hence, the reflected signal should be observed in the time domain (i.e. range) with sufficient resolution. Taking the above into account, a network </w:t>
      </w:r>
      <w:r w:rsidR="003E6D5A" w:rsidRPr="00397A73">
        <w:t>analyser</w:t>
      </w:r>
      <w:r w:rsidR="00280FBB" w:rsidRPr="00397A73">
        <w:rPr>
          <w:rStyle w:val="FootnoteReference"/>
        </w:rPr>
        <w:footnoteReference w:id="2"/>
      </w:r>
      <w:r w:rsidR="00FC36C4" w:rsidRPr="00397A73">
        <w:t xml:space="preserve"> </w:t>
      </w:r>
      <w:r w:rsidRPr="00397A73">
        <w:t xml:space="preserve">happens to be the optimal instrument for this type of measurement, because of its capability to perform accurate transmission measurement over a very large dynamic range and to visualize the measurement data in the time domain (by performing and inverse Fourier transformation). At each port of the network </w:t>
      </w:r>
      <w:r w:rsidR="003E6D5A" w:rsidRPr="00397A73">
        <w:t>analyser</w:t>
      </w:r>
      <w:r w:rsidRPr="00397A73">
        <w:t xml:space="preserve"> two identical log-periodic antennas</w:t>
      </w:r>
      <w:r w:rsidR="00280FBB" w:rsidRPr="00397A73">
        <w:rPr>
          <w:rStyle w:val="FootnoteReference"/>
        </w:rPr>
        <w:footnoteReference w:id="3"/>
      </w:r>
      <w:r w:rsidR="00FC36C4" w:rsidRPr="00397A73">
        <w:t xml:space="preserve"> </w:t>
      </w:r>
      <w:r w:rsidRPr="00397A73">
        <w:t xml:space="preserve">are connected, covering </w:t>
      </w:r>
      <w:r w:rsidR="000B2F60" w:rsidRPr="00397A73">
        <w:t>LOFAR</w:t>
      </w:r>
      <w:r w:rsidRPr="00397A73">
        <w:t>’s operational frequency range. Prior to measurement, the equipment, including the cabling, has been calibrated, shifting the reference plane to be at both the antenna connectors.</w:t>
      </w:r>
    </w:p>
    <w:p w14:paraId="29BC3485" w14:textId="77777777" w:rsidR="00817A64" w:rsidRPr="00397A73" w:rsidRDefault="003568EB" w:rsidP="003953EB">
      <w:pPr>
        <w:jc w:val="center"/>
      </w:pPr>
      <w:r w:rsidRPr="00397A73">
        <w:rPr>
          <w:noProof/>
          <w:lang w:eastAsia="fr-FR"/>
        </w:rPr>
        <w:drawing>
          <wp:inline distT="0" distB="0" distL="0" distR="0" wp14:anchorId="1F7AD47D" wp14:editId="463671D6">
            <wp:extent cx="3387090" cy="1701165"/>
            <wp:effectExtent l="19050" t="19050" r="22860" b="13335"/>
            <wp:docPr id="1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7090" cy="1701165"/>
                    </a:xfrm>
                    <a:prstGeom prst="rect">
                      <a:avLst/>
                    </a:prstGeom>
                    <a:noFill/>
                    <a:ln w="9525" cmpd="sng">
                      <a:solidFill>
                        <a:srgbClr val="000000"/>
                      </a:solidFill>
                      <a:miter lim="800000"/>
                      <a:headEnd/>
                      <a:tailEnd/>
                    </a:ln>
                    <a:effectLst/>
                  </pic:spPr>
                </pic:pic>
              </a:graphicData>
            </a:graphic>
          </wp:inline>
        </w:drawing>
      </w:r>
      <w:r w:rsidRPr="00397A73">
        <w:rPr>
          <w:noProof/>
          <w:lang w:eastAsia="fr-FR"/>
        </w:rPr>
        <w:drawing>
          <wp:inline distT="0" distB="0" distL="0" distR="0" wp14:anchorId="31BA01F3" wp14:editId="47E98DA3">
            <wp:extent cx="2258060" cy="1696085"/>
            <wp:effectExtent l="19050" t="19050" r="27940" b="18415"/>
            <wp:docPr id="1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58060" cy="1696085"/>
                    </a:xfrm>
                    <a:prstGeom prst="rect">
                      <a:avLst/>
                    </a:prstGeom>
                    <a:noFill/>
                    <a:ln w="9525" cmpd="sng">
                      <a:solidFill>
                        <a:srgbClr val="000000"/>
                      </a:solidFill>
                      <a:miter lim="800000"/>
                      <a:headEnd/>
                      <a:tailEnd/>
                    </a:ln>
                    <a:effectLst/>
                  </pic:spPr>
                </pic:pic>
              </a:graphicData>
            </a:graphic>
          </wp:inline>
        </w:drawing>
      </w:r>
    </w:p>
    <w:p w14:paraId="343797A0" w14:textId="77777777" w:rsidR="00817A64" w:rsidRPr="00397A73" w:rsidRDefault="00817A64" w:rsidP="008F3B08">
      <w:pPr>
        <w:pStyle w:val="Caption"/>
        <w:rPr>
          <w:lang w:val="en-GB"/>
        </w:rPr>
      </w:pPr>
      <w:r w:rsidRPr="00397A73">
        <w:rPr>
          <w:lang w:val="en-GB"/>
        </w:rPr>
        <w:t xml:space="preserve">Figure </w:t>
      </w:r>
      <w:r w:rsidR="008F3B08" w:rsidRPr="00397A73">
        <w:rPr>
          <w:lang w:val="en-GB"/>
        </w:rPr>
        <w:fldChar w:fldCharType="begin"/>
      </w:r>
      <w:r w:rsidR="008F3B08" w:rsidRPr="00397A73">
        <w:rPr>
          <w:lang w:val="en-GB"/>
        </w:rPr>
        <w:instrText xml:space="preserve"> SEQ Figur \* ARABIC </w:instrText>
      </w:r>
      <w:r w:rsidR="008F3B08" w:rsidRPr="00397A73">
        <w:rPr>
          <w:lang w:val="en-GB"/>
        </w:rPr>
        <w:fldChar w:fldCharType="separate"/>
      </w:r>
      <w:r w:rsidR="003E5126" w:rsidRPr="00397A73">
        <w:rPr>
          <w:noProof/>
          <w:lang w:val="en-GB"/>
        </w:rPr>
        <w:t>23</w:t>
      </w:r>
      <w:r w:rsidR="008F3B08" w:rsidRPr="00397A73">
        <w:rPr>
          <w:lang w:val="en-GB"/>
        </w:rPr>
        <w:fldChar w:fldCharType="end"/>
      </w:r>
      <w:r w:rsidRPr="00397A73">
        <w:rPr>
          <w:lang w:val="en-GB"/>
        </w:rPr>
        <w:t>: Measurement setup schematic view and actual installation</w:t>
      </w:r>
    </w:p>
    <w:p w14:paraId="53C0AFA3" w14:textId="77777777" w:rsidR="00817A64" w:rsidRPr="00397A73" w:rsidRDefault="00817A64" w:rsidP="00817A64">
      <w:r w:rsidRPr="00397A73">
        <w:t xml:space="preserve">To obtain sufficient isolation between the antennas, the measurement vehicle has been positioned in between. Both </w:t>
      </w:r>
      <w:r w:rsidR="00366E3F" w:rsidRPr="00397A73">
        <w:t>antennas</w:t>
      </w:r>
      <w:r w:rsidRPr="00397A73">
        <w:t xml:space="preserve"> are pointed towards the wind turbine at a distance (R) of approx. 1.7 km away from the measurement setup. During the measurement</w:t>
      </w:r>
      <w:r w:rsidR="005E0D9C" w:rsidRPr="00397A73">
        <w:t>,</w:t>
      </w:r>
      <w:r w:rsidRPr="00397A73">
        <w:t xml:space="preserve"> the wind direction and the line-of-sight toward the wind turbine nearly matched, causing the RCS to be determined about perpendicular to the rotating plane of the blades. This constellation is considered to yield the highest possible reflection from the rotating part of the wind turbine. </w:t>
      </w:r>
      <w:r w:rsidRPr="00397A73">
        <w:lastRenderedPageBreak/>
        <w:t>Because of maintenance work at the wind turbine the rotating speed of the blades was very low. This could influence the orientation of the blades, which might be different from operational conditions.</w:t>
      </w:r>
    </w:p>
    <w:p w14:paraId="221EEA3E" w14:textId="77777777" w:rsidR="004D2D30" w:rsidRPr="00397A73" w:rsidRDefault="00817A64" w:rsidP="004D2D30">
      <w:r w:rsidRPr="00397A73">
        <w:t>The measurements have been done at two freq</w:t>
      </w:r>
      <w:r w:rsidR="00280FBB" w:rsidRPr="00397A73">
        <w:t>uencies (f), 57 MHz and 310 MHz</w:t>
      </w:r>
      <w:r w:rsidR="00280FBB" w:rsidRPr="00397A73">
        <w:rPr>
          <w:rStyle w:val="FootnoteReference"/>
        </w:rPr>
        <w:footnoteReference w:id="4"/>
      </w:r>
      <w:r w:rsidRPr="00397A73">
        <w:t>, at which the gain of the antennas (Ga) is 1 dB and 6 dB respectively. Before selecting a measurement frequency it</w:t>
      </w:r>
      <w:r w:rsidR="005E0D9C" w:rsidRPr="00397A73">
        <w:t xml:space="preserve"> is</w:t>
      </w:r>
      <w:r w:rsidRPr="00397A73">
        <w:t xml:space="preserve"> important to find an ‘empty’ part of the spectrum, free of extraneous signals (e.g. broadcast)</w:t>
      </w:r>
      <w:r w:rsidR="003C4369" w:rsidRPr="00397A73">
        <w:rPr>
          <w:rStyle w:val="FootnoteReference"/>
        </w:rPr>
        <w:footnoteReference w:id="5"/>
      </w:r>
      <w:r w:rsidRPr="00397A73">
        <w:t>.Although the transmitter power applied is equal to 20 dBm, it</w:t>
      </w:r>
      <w:r w:rsidR="005E0D9C" w:rsidRPr="00397A73">
        <w:t xml:space="preserve"> is</w:t>
      </w:r>
      <w:r w:rsidRPr="00397A73">
        <w:t xml:space="preserve"> basically irrelevant knowing that the network </w:t>
      </w:r>
      <w:r w:rsidR="00366E3F" w:rsidRPr="00397A73">
        <w:t>analyser</w:t>
      </w:r>
      <w:r w:rsidRPr="00397A73">
        <w:t xml:space="preserve"> instantly shows the ratio of the transmitted and received powers (</w:t>
      </w:r>
      <w:proofErr w:type="spellStart"/>
      <w:r w:rsidRPr="00397A73">
        <w:t>P</w:t>
      </w:r>
      <w:r w:rsidRPr="00E64B9A">
        <w:rPr>
          <w:rStyle w:val="ECCHLsubscript"/>
        </w:rPr>
        <w:t>r</w:t>
      </w:r>
      <w:proofErr w:type="spellEnd"/>
      <w:r w:rsidRPr="00397A73">
        <w:t>/P</w:t>
      </w:r>
      <w:r w:rsidRPr="00E64B9A">
        <w:rPr>
          <w:rStyle w:val="ECCHLsubscript"/>
        </w:rPr>
        <w:t>t</w:t>
      </w:r>
      <w:r w:rsidRPr="00397A73">
        <w:t xml:space="preserve">). The </w:t>
      </w:r>
      <w:r w:rsidR="00366E3F" w:rsidRPr="00397A73">
        <w:t>analyser</w:t>
      </w:r>
      <w:r w:rsidRPr="00397A73">
        <w:t xml:space="preserve"> uses a frequency chirp as a form of pulse</w:t>
      </w:r>
      <w:r w:rsidR="00FF0AC5" w:rsidRPr="00397A73">
        <w:t xml:space="preserve"> </w:t>
      </w:r>
      <w:r w:rsidRPr="00397A73">
        <w:t>compression. The RCS cannot be measured directly, but knowing the parameters noted above, the RCS can be calculated using the following expression: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8457"/>
        <w:gridCol w:w="572"/>
      </w:tblGrid>
      <w:tr w:rsidR="008F3B08" w:rsidRPr="00397A73" w14:paraId="15B5ADD5" w14:textId="77777777" w:rsidTr="003E5126">
        <w:tc>
          <w:tcPr>
            <w:tcW w:w="325" w:type="pct"/>
          </w:tcPr>
          <w:p w14:paraId="170D00D4" w14:textId="77777777" w:rsidR="008F3B08" w:rsidRPr="00397A73" w:rsidRDefault="008F3B08" w:rsidP="004C1D9A">
            <w:pPr>
              <w:spacing w:after="120"/>
              <w:rPr>
                <w:rStyle w:val="ECCParagraph"/>
              </w:rPr>
            </w:pPr>
          </w:p>
        </w:tc>
        <w:tc>
          <w:tcPr>
            <w:tcW w:w="4395" w:type="pct"/>
          </w:tcPr>
          <w:p w14:paraId="68E5703F" w14:textId="77777777" w:rsidR="008F3B08" w:rsidRPr="00397A73" w:rsidRDefault="00166360" w:rsidP="004C1D9A">
            <w:pPr>
              <w:spacing w:after="120"/>
              <w:rPr>
                <w:rStyle w:val="ECCParagraph"/>
              </w:rPr>
            </w:pPr>
            <m:oMathPara>
              <m:oMathParaPr>
                <m:jc m:val="center"/>
              </m:oMathParaPr>
              <m:oMath>
                <m:r>
                  <w:rPr>
                    <w:rFonts w:ascii="Cambria Math" w:hAnsi="Cambria Math"/>
                  </w:rPr>
                  <m:t>RCS=</m:t>
                </m:r>
                <m:f>
                  <m:fPr>
                    <m:ctrlPr>
                      <w:rPr>
                        <w:rFonts w:ascii="Cambria Math" w:hAnsi="Cambria Math"/>
                      </w:rPr>
                    </m:ctrlPr>
                  </m:fPr>
                  <m:num>
                    <m:r>
                      <w:rPr>
                        <w:rFonts w:ascii="Cambria Math" w:hAnsi="Cambria Math"/>
                      </w:rPr>
                      <m:t>power reflected towards source / unit solid angle</m:t>
                    </m:r>
                  </m:num>
                  <m:den>
                    <m:r>
                      <w:rPr>
                        <w:rFonts w:ascii="Cambria Math" w:hAnsi="Cambria Math"/>
                      </w:rPr>
                      <m:t>incident power density at the object / 4</m:t>
                    </m:r>
                    <m:r>
                      <w:rPr>
                        <w:rFonts w:ascii="Cambria Math" w:hAnsi="Cambria Math"/>
                        <w:i/>
                      </w:rPr>
                      <w:sym w:font="Symbol" w:char="F070"/>
                    </m:r>
                  </m:den>
                </m:f>
              </m:oMath>
            </m:oMathPara>
          </w:p>
        </w:tc>
        <w:tc>
          <w:tcPr>
            <w:tcW w:w="280" w:type="pct"/>
          </w:tcPr>
          <w:p w14:paraId="451019AC" w14:textId="77777777" w:rsidR="008F3B08" w:rsidRPr="00397A73" w:rsidRDefault="008F3B08"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21</w:t>
            </w:r>
            <w:r w:rsidRPr="00397A73">
              <w:fldChar w:fldCharType="end"/>
            </w:r>
            <w:r w:rsidRPr="00397A73">
              <w:t>)</w:t>
            </w:r>
          </w:p>
        </w:tc>
      </w:tr>
    </w:tbl>
    <w:p w14:paraId="75DA8FC1" w14:textId="77777777" w:rsidR="004D2D30" w:rsidRPr="00397A73" w:rsidRDefault="004D2D30" w:rsidP="004D2D3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
        <w:gridCol w:w="8453"/>
        <w:gridCol w:w="572"/>
      </w:tblGrid>
      <w:tr w:rsidR="008F3B08" w:rsidRPr="00397A73" w14:paraId="5F7C0E17" w14:textId="77777777" w:rsidTr="003E5126">
        <w:tc>
          <w:tcPr>
            <w:tcW w:w="327" w:type="pct"/>
          </w:tcPr>
          <w:p w14:paraId="5CC9D4F9" w14:textId="77777777" w:rsidR="008F3B08" w:rsidRPr="00397A73" w:rsidRDefault="008F3B08" w:rsidP="004C1D9A">
            <w:pPr>
              <w:spacing w:after="120"/>
              <w:rPr>
                <w:rStyle w:val="ECCParagraph"/>
              </w:rPr>
            </w:pPr>
          </w:p>
        </w:tc>
        <w:tc>
          <w:tcPr>
            <w:tcW w:w="4393" w:type="pct"/>
          </w:tcPr>
          <w:p w14:paraId="45FC4A05" w14:textId="77777777" w:rsidR="008F3B08" w:rsidRPr="00397A73" w:rsidRDefault="00166360" w:rsidP="003953EB">
            <w:pPr>
              <w:rPr>
                <w:rStyle w:val="ECCParagraph"/>
              </w:rPr>
            </w:pPr>
            <m:oMathPara>
              <m:oMathParaPr>
                <m:jc m:val="center"/>
              </m:oMathParaPr>
              <m:oMath>
                <m:r>
                  <w:rPr>
                    <w:rFonts w:ascii="Cambria Math" w:hAnsi="Cambria Math"/>
                  </w:rPr>
                  <m:t xml:space="preserve">RCS= </m:t>
                </m:r>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sSub>
                      <m:sSubPr>
                        <m:ctrlPr>
                          <w:rPr>
                            <w:rFonts w:ascii="Cambria Math" w:hAnsi="Cambria Math"/>
                          </w:rPr>
                        </m:ctrlPr>
                      </m:sSubPr>
                      <m:e>
                        <m:r>
                          <w:rPr>
                            <w:rFonts w:ascii="Cambria Math" w:hAnsi="Cambria Math"/>
                          </w:rPr>
                          <m:t>P</m:t>
                        </m:r>
                      </m:e>
                      <m:sub>
                        <m:r>
                          <w:rPr>
                            <w:rFonts w:ascii="Cambria Math" w:hAnsi="Cambria Math"/>
                          </w:rPr>
                          <m:t xml:space="preserve">t </m:t>
                        </m:r>
                      </m:sub>
                    </m:sSub>
                  </m:den>
                </m:f>
                <m: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(4π)</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4</m:t>
                        </m:r>
                      </m:sup>
                    </m:sSup>
                    <m:r>
                      <w:rPr>
                        <w:rFonts w:ascii="Cambria Math" w:hAnsi="Cambria Math"/>
                      </w:rPr>
                      <m:t>*</m:t>
                    </m:r>
                    <m:sSup>
                      <m:sSupPr>
                        <m:ctrlPr>
                          <w:rPr>
                            <w:rFonts w:ascii="Cambria Math" w:hAnsi="Cambria Math"/>
                          </w:rPr>
                        </m:ctrlPr>
                      </m:sSupPr>
                      <m:e>
                        <m:r>
                          <w:rPr>
                            <w:rFonts w:ascii="Cambria Math" w:hAnsi="Cambria Math"/>
                          </w:rPr>
                          <m:t>f</m:t>
                        </m:r>
                      </m:e>
                      <m:sup>
                        <m:r>
                          <w:rPr>
                            <w:rFonts w:ascii="Cambria Math" w:hAnsi="Cambria Math"/>
                          </w:rPr>
                          <m:t>2</m:t>
                        </m:r>
                      </m:sup>
                    </m:sSup>
                  </m:num>
                  <m:den>
                    <m:r>
                      <w:rPr>
                        <w:rFonts w:ascii="Cambria Math" w:hAnsi="Cambria Math"/>
                      </w:rPr>
                      <m:t>2*</m:t>
                    </m:r>
                    <m:sSub>
                      <m:sSubPr>
                        <m:ctrlPr>
                          <w:rPr>
                            <w:rFonts w:ascii="Cambria Math" w:hAnsi="Cambria Math"/>
                          </w:rPr>
                        </m:ctrlPr>
                      </m:sSubPr>
                      <m:e>
                        <m:r>
                          <w:rPr>
                            <w:rFonts w:ascii="Cambria Math" w:hAnsi="Cambria Math"/>
                          </w:rPr>
                          <m:t>G</m:t>
                        </m:r>
                      </m:e>
                      <m:sub>
                        <m:r>
                          <w:rPr>
                            <w:rFonts w:ascii="Cambria Math" w:hAnsi="Cambria Math"/>
                          </w:rPr>
                          <m:t>a</m:t>
                        </m:r>
                      </m:sub>
                    </m:sSub>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den>
                </m:f>
              </m:oMath>
            </m:oMathPara>
          </w:p>
        </w:tc>
        <w:tc>
          <w:tcPr>
            <w:tcW w:w="280" w:type="pct"/>
          </w:tcPr>
          <w:p w14:paraId="7AB07B6D" w14:textId="77777777" w:rsidR="008F3B08" w:rsidRPr="00397A73" w:rsidRDefault="008F3B08" w:rsidP="004C1D9A">
            <w:pPr>
              <w:spacing w:after="120"/>
              <w:jc w:val="right"/>
              <w:rPr>
                <w:rStyle w:val="ECCParagraph"/>
              </w:rPr>
            </w:pPr>
            <w:r w:rsidRPr="00397A73">
              <w:rPr>
                <w:rStyle w:val="ECCParagraph"/>
              </w:rPr>
              <w:t>(</w:t>
            </w:r>
            <w:r w:rsidRPr="00397A73">
              <w:fldChar w:fldCharType="begin"/>
            </w:r>
            <w:r w:rsidRPr="00397A73">
              <w:instrText xml:space="preserve"> SEQ Equation \* ARABIC </w:instrText>
            </w:r>
            <w:r w:rsidRPr="00397A73">
              <w:fldChar w:fldCharType="separate"/>
            </w:r>
            <w:r w:rsidR="003E5126" w:rsidRPr="00397A73">
              <w:rPr>
                <w:noProof/>
              </w:rPr>
              <w:t>22</w:t>
            </w:r>
            <w:r w:rsidRPr="00397A73">
              <w:fldChar w:fldCharType="end"/>
            </w:r>
            <w:r w:rsidRPr="00397A73">
              <w:t>)</w:t>
            </w:r>
          </w:p>
        </w:tc>
      </w:tr>
    </w:tbl>
    <w:p w14:paraId="35356E2F" w14:textId="77777777" w:rsidR="008F3B08" w:rsidRPr="00397A73" w:rsidRDefault="008F3B08" w:rsidP="00817A64">
      <w:r w:rsidRPr="00397A73">
        <w:t>W</w:t>
      </w:r>
      <w:r w:rsidR="00817A64" w:rsidRPr="00397A73">
        <w:t xml:space="preserve">here: </w:t>
      </w:r>
    </w:p>
    <w:p w14:paraId="5DD0D524" w14:textId="77777777" w:rsidR="00817A64" w:rsidRPr="00397A73" w:rsidRDefault="00817A64" w:rsidP="003953EB">
      <w:pPr>
        <w:pStyle w:val="ECCBulletsLv1"/>
      </w:pPr>
      <w:r w:rsidRPr="00397A73">
        <w:t>c is the velocity of light in vacuum</w:t>
      </w:r>
      <w:r w:rsidR="00366E3F" w:rsidRPr="00397A73">
        <w:t>;</w:t>
      </w:r>
    </w:p>
    <w:p w14:paraId="2F8DBEA4" w14:textId="77777777" w:rsidR="00AE7CA7" w:rsidRPr="00397A73" w:rsidRDefault="00FF0AC5" w:rsidP="003953EB">
      <w:pPr>
        <w:pStyle w:val="ECCBulletsLv1"/>
      </w:pPr>
      <w:r w:rsidRPr="00397A73">
        <w:t>G</w:t>
      </w:r>
      <w:r w:rsidRPr="00397A73">
        <w:rPr>
          <w:vertAlign w:val="subscript"/>
        </w:rPr>
        <w:t>a</w:t>
      </w:r>
      <w:r w:rsidR="00AE7CA7" w:rsidRPr="00397A73">
        <w:t>=</w:t>
      </w:r>
      <w:r w:rsidR="00E437DA" w:rsidRPr="00397A73">
        <w:t xml:space="preserve"> overall gain of the two antennas</w:t>
      </w:r>
      <w:r w:rsidR="00366E3F" w:rsidRPr="00397A73">
        <w:t>;</w:t>
      </w:r>
    </w:p>
    <w:p w14:paraId="6BD75704" w14:textId="77777777" w:rsidR="00AE7CA7" w:rsidRPr="00397A73" w:rsidRDefault="00366E3F" w:rsidP="003953EB">
      <w:pPr>
        <w:pStyle w:val="ECCBulletsLv1"/>
      </w:pPr>
      <w:r w:rsidRPr="00397A73">
        <w:t>F</w:t>
      </w:r>
      <w:r w:rsidR="00AE7CA7" w:rsidRPr="00397A73">
        <w:t>=</w:t>
      </w:r>
      <w:r w:rsidR="00C633EB" w:rsidRPr="00397A73">
        <w:t xml:space="preserve"> frequency in MHz</w:t>
      </w:r>
      <w:r w:rsidRPr="00397A73">
        <w:t>;</w:t>
      </w:r>
    </w:p>
    <w:p w14:paraId="3F32328F" w14:textId="77777777" w:rsidR="00943272" w:rsidRPr="00397A73" w:rsidRDefault="00AE7CA7" w:rsidP="00943272">
      <w:pPr>
        <w:pStyle w:val="ECCBulletsLv1"/>
      </w:pPr>
      <w:r w:rsidRPr="00397A73">
        <w:t>R=</w:t>
      </w:r>
      <w:r w:rsidR="00C633EB" w:rsidRPr="00397A73">
        <w:t xml:space="preserve"> distance in m</w:t>
      </w:r>
      <w:r w:rsidR="00366E3F" w:rsidRPr="00397A73">
        <w:t>.</w:t>
      </w:r>
    </w:p>
    <w:p w14:paraId="03CA6667" w14:textId="77777777" w:rsidR="00111DB4" w:rsidRPr="00397A73" w:rsidRDefault="003945D0" w:rsidP="00111DB4">
      <w:pPr>
        <w:pStyle w:val="ECCAnnexheading2"/>
        <w:rPr>
          <w:lang w:val="en-GB"/>
        </w:rPr>
      </w:pPr>
      <w:r w:rsidRPr="00397A73">
        <w:rPr>
          <w:lang w:val="en-GB"/>
        </w:rPr>
        <w:t>measurement results</w:t>
      </w:r>
    </w:p>
    <w:p w14:paraId="06C737B7" w14:textId="77777777" w:rsidR="00817A64" w:rsidRPr="00397A73" w:rsidRDefault="00AD3AD2" w:rsidP="00817A64">
      <w:r w:rsidRPr="00397A73">
        <w:t>The below figure</w:t>
      </w:r>
      <w:r w:rsidR="00817A64" w:rsidRPr="00397A73">
        <w:t xml:space="preserve"> show the results of the measurement at 57 MHz and 310 MHz. The horizontal axis shows the time (2 µs/div), which represents the distance towards reflecting objects</w:t>
      </w:r>
      <w:r w:rsidR="007E3AFD" w:rsidRPr="00397A73">
        <w:rPr>
          <w:rStyle w:val="FootnoteReference"/>
        </w:rPr>
        <w:footnoteReference w:id="6"/>
      </w:r>
      <w:r w:rsidR="00817A64" w:rsidRPr="00397A73">
        <w:t>. On the vertical axis the ratio between received and transmitted power is shown (10 dB/div).</w:t>
      </w:r>
    </w:p>
    <w:p w14:paraId="23B12719" w14:textId="77777777" w:rsidR="00817A64" w:rsidRPr="00397A73" w:rsidRDefault="003568EB" w:rsidP="00817A64">
      <w:r w:rsidRPr="00397A73">
        <w:rPr>
          <w:noProof/>
          <w:lang w:eastAsia="fr-FR"/>
        </w:rPr>
        <w:drawing>
          <wp:inline distT="0" distB="0" distL="0" distR="0" wp14:anchorId="65EB6F31" wp14:editId="1415A7DC">
            <wp:extent cx="2865755" cy="2150745"/>
            <wp:effectExtent l="0" t="0" r="0" b="1905"/>
            <wp:docPr id="1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5755" cy="2150745"/>
                    </a:xfrm>
                    <a:prstGeom prst="rect">
                      <a:avLst/>
                    </a:prstGeom>
                    <a:noFill/>
                    <a:ln>
                      <a:noFill/>
                    </a:ln>
                  </pic:spPr>
                </pic:pic>
              </a:graphicData>
            </a:graphic>
          </wp:inline>
        </w:drawing>
      </w:r>
      <w:r w:rsidRPr="00397A73">
        <w:rPr>
          <w:noProof/>
          <w:lang w:eastAsia="fr-FR"/>
        </w:rPr>
        <w:drawing>
          <wp:inline distT="0" distB="0" distL="0" distR="0" wp14:anchorId="1DD55C78" wp14:editId="1D492E41">
            <wp:extent cx="2865755" cy="2150745"/>
            <wp:effectExtent l="0" t="0" r="0" b="1905"/>
            <wp:docPr id="124"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5755" cy="2150745"/>
                    </a:xfrm>
                    <a:prstGeom prst="rect">
                      <a:avLst/>
                    </a:prstGeom>
                    <a:noFill/>
                    <a:ln>
                      <a:noFill/>
                    </a:ln>
                  </pic:spPr>
                </pic:pic>
              </a:graphicData>
            </a:graphic>
          </wp:inline>
        </w:drawing>
      </w:r>
    </w:p>
    <w:p w14:paraId="5E35A5B9" w14:textId="77777777" w:rsidR="00817A64" w:rsidRPr="00397A73" w:rsidRDefault="00817A64" w:rsidP="008F3B08">
      <w:pPr>
        <w:pStyle w:val="Caption"/>
        <w:rPr>
          <w:lang w:val="en-GB"/>
        </w:rPr>
      </w:pPr>
      <w:r w:rsidRPr="00397A73">
        <w:rPr>
          <w:lang w:val="en-GB"/>
        </w:rPr>
        <w:t xml:space="preserve">Figure </w:t>
      </w:r>
      <w:r w:rsidR="008F3B08" w:rsidRPr="00397A73">
        <w:rPr>
          <w:lang w:val="en-GB"/>
        </w:rPr>
        <w:fldChar w:fldCharType="begin"/>
      </w:r>
      <w:r w:rsidR="008F3B08" w:rsidRPr="00397A73">
        <w:rPr>
          <w:lang w:val="en-GB"/>
        </w:rPr>
        <w:instrText xml:space="preserve"> SEQ Figur \* ARABIC </w:instrText>
      </w:r>
      <w:r w:rsidR="008F3B08" w:rsidRPr="00397A73">
        <w:rPr>
          <w:lang w:val="en-GB"/>
        </w:rPr>
        <w:fldChar w:fldCharType="separate"/>
      </w:r>
      <w:r w:rsidR="003E5126" w:rsidRPr="00397A73">
        <w:rPr>
          <w:noProof/>
          <w:lang w:val="en-GB"/>
        </w:rPr>
        <w:t>24</w:t>
      </w:r>
      <w:r w:rsidR="008F3B08" w:rsidRPr="00397A73">
        <w:rPr>
          <w:lang w:val="en-GB"/>
        </w:rPr>
        <w:fldChar w:fldCharType="end"/>
      </w:r>
      <w:r w:rsidRPr="00397A73">
        <w:rPr>
          <w:lang w:val="en-GB"/>
        </w:rPr>
        <w:t>: Echo plots of the wind turbine at 57 MHz (left) and 310 MHz (right).</w:t>
      </w:r>
    </w:p>
    <w:p w14:paraId="4B239A86" w14:textId="77777777" w:rsidR="00817A64" w:rsidRPr="00397A73" w:rsidRDefault="00817A64" w:rsidP="00817A64">
      <w:r w:rsidRPr="00397A73">
        <w:t xml:space="preserve">At the far left side of the plots (t = 0) marker 1 is showing the isolation between the antennas, which equals -48 dB @ 57 MHz and -68 dB @ 310 MHz. Marker 2 shows the reflected signal from the wind turbine at 11 µs, </w:t>
      </w:r>
      <w:r w:rsidRPr="00397A73">
        <w:lastRenderedPageBreak/>
        <w:t xml:space="preserve">which has a maximum value of </w:t>
      </w:r>
      <w:r w:rsidRPr="00397A73">
        <w:rPr>
          <w:rFonts w:ascii="MS Gothic" w:eastAsia="MS Gothic" w:hAnsi="MS Gothic" w:cs="MS Gothic"/>
        </w:rPr>
        <w:t>‑</w:t>
      </w:r>
      <w:r w:rsidRPr="00397A73">
        <w:t xml:space="preserve">124 dB @ 57 MHz and </w:t>
      </w:r>
      <w:r w:rsidRPr="00397A73">
        <w:rPr>
          <w:rFonts w:ascii="MS Gothic" w:eastAsia="MS Gothic" w:hAnsi="MS Gothic" w:cs="MS Gothic"/>
        </w:rPr>
        <w:t>‑</w:t>
      </w:r>
      <w:r w:rsidRPr="00397A73">
        <w:t>115 dB @ 310 MHz. The actual value of the reflected signal varies substantially, due the rotation of the blades. From these results the RCS can be calculated using the expression above, which yields a maximum RCS of 22 dBm2 (160 m</w:t>
      </w:r>
      <w:r w:rsidRPr="00397A73">
        <w:rPr>
          <w:rStyle w:val="ECCHLsuperscript"/>
        </w:rPr>
        <w:t>2</w:t>
      </w:r>
      <w:r w:rsidRPr="00397A73">
        <w:t>) @ 57 MHz and 35 dBm2 (3200</w:t>
      </w:r>
      <w:r w:rsidR="005E0D9C" w:rsidRPr="00397A73">
        <w:t> </w:t>
      </w:r>
      <w:r w:rsidRPr="00397A73">
        <w:t>m</w:t>
      </w:r>
      <w:r w:rsidRPr="00397A73">
        <w:rPr>
          <w:rStyle w:val="ECCHLsuperscript"/>
        </w:rPr>
        <w:t>2</w:t>
      </w:r>
      <w:r w:rsidRPr="00397A73">
        <w:t>) @ 310 MHz.</w:t>
      </w:r>
    </w:p>
    <w:p w14:paraId="2FEBEB3C" w14:textId="77777777" w:rsidR="00111DB4" w:rsidRPr="00397A73" w:rsidRDefault="00111DB4" w:rsidP="00111DB4">
      <w:pPr>
        <w:pStyle w:val="ECCAnnexheading2"/>
        <w:rPr>
          <w:lang w:val="en-GB"/>
        </w:rPr>
      </w:pPr>
      <w:r w:rsidRPr="00397A73">
        <w:rPr>
          <w:lang w:val="en-GB"/>
        </w:rPr>
        <w:t>remarks and limitations</w:t>
      </w:r>
    </w:p>
    <w:p w14:paraId="08AC2D80" w14:textId="77777777" w:rsidR="00111DB4" w:rsidRPr="00397A73" w:rsidRDefault="00817A64" w:rsidP="002D69CD">
      <w:pPr>
        <w:pStyle w:val="ECCBulletsLv1"/>
      </w:pPr>
      <w:r w:rsidRPr="00397A73">
        <w:t>RCS is only valid in the far field</w:t>
      </w:r>
      <w:r w:rsidR="007E3AFD" w:rsidRPr="00397A73">
        <w:rPr>
          <w:rStyle w:val="FootnoteReference"/>
        </w:rPr>
        <w:footnoteReference w:id="7"/>
      </w:r>
      <w:r w:rsidRPr="00397A73">
        <w:t>, this measurement is performed at 1</w:t>
      </w:r>
      <w:r w:rsidR="006A4575" w:rsidRPr="00397A73">
        <w:t>.</w:t>
      </w:r>
      <w:r w:rsidRPr="00397A73">
        <w:t xml:space="preserve">7 km distance on an object of 150 m </w:t>
      </w:r>
      <w:r w:rsidR="00FF0AC5" w:rsidRPr="00397A73">
        <w:t>height</w:t>
      </w:r>
      <w:r w:rsidRPr="00397A73">
        <w:t xml:space="preserve">. It can be argued that therefore the measurement of the reflected signal is inaccurate, however the dispersion of the received pulse can be used to </w:t>
      </w:r>
      <w:r w:rsidR="006A4575" w:rsidRPr="00397A73">
        <w:t>assess</w:t>
      </w:r>
      <w:r w:rsidRPr="00397A73">
        <w:t xml:space="preserve"> the severity of this condition. A distance of 1</w:t>
      </w:r>
      <w:r w:rsidR="008257D3" w:rsidRPr="00397A73">
        <w:t>.</w:t>
      </w:r>
      <w:r w:rsidRPr="00397A73">
        <w:t xml:space="preserve">7 km showed a good compromise between accuracy and sensitivity of the setup. </w:t>
      </w:r>
    </w:p>
    <w:p w14:paraId="505A2CAA" w14:textId="77777777" w:rsidR="00817A64" w:rsidRPr="00397A73" w:rsidRDefault="00817A64" w:rsidP="002D69CD">
      <w:pPr>
        <w:pStyle w:val="ECCBulletsLv1"/>
        <w:numPr>
          <w:ilvl w:val="0"/>
          <w:numId w:val="0"/>
        </w:numPr>
        <w:ind w:left="340"/>
      </w:pPr>
      <w:r w:rsidRPr="00397A73">
        <w:t xml:space="preserve">Considering that the wind turbine is in fact a large dimension re-radiator of signals, one could argue that, within the range of frequencies used by </w:t>
      </w:r>
      <w:r w:rsidR="000B2F60" w:rsidRPr="00397A73">
        <w:t>LOFAR</w:t>
      </w:r>
      <w:r w:rsidRPr="00397A73">
        <w:t>, the distance at which the measurement takes place is smaller than the electromagnetic far-field distance. Unfortunately, a measurement distance equal or larger than the far-field distance cannot be met, because an even larger dynamic range of the measurement setup would be required. Besides, it would be much harder to distinguish the target in the time domain. Hence, the applied measurement location is a compromise between the electromagnetic field distance and the dynamic range of the measurement setup.</w:t>
      </w:r>
    </w:p>
    <w:p w14:paraId="2E705332" w14:textId="77777777" w:rsidR="00817A64" w:rsidRPr="00397A73" w:rsidRDefault="00817A64" w:rsidP="002D69CD">
      <w:pPr>
        <w:pStyle w:val="ECCBulletsLv1"/>
      </w:pPr>
      <w:r w:rsidRPr="00397A73">
        <w:t>The log periodic antennas are placed low above ground so segmentation of the main lobe will occur for the lower frequencies. This is not problematic since two identical antennas</w:t>
      </w:r>
      <w:r w:rsidR="00967DC7" w:rsidRPr="00397A73">
        <w:t xml:space="preserve"> are used</w:t>
      </w:r>
      <w:r w:rsidRPr="00397A73">
        <w:t xml:space="preserve"> but</w:t>
      </w:r>
      <w:r w:rsidR="00967DC7" w:rsidRPr="00397A73">
        <w:t xml:space="preserve"> it has to be assumed that</w:t>
      </w:r>
      <w:r w:rsidRPr="00397A73">
        <w:t xml:space="preserve"> the whole construction reflects in a similar matter. </w:t>
      </w:r>
      <w:r w:rsidR="00967DC7" w:rsidRPr="00397A73">
        <w:t>I</w:t>
      </w:r>
      <w:r w:rsidRPr="00397A73">
        <w:t>ndications</w:t>
      </w:r>
      <w:r w:rsidR="00967DC7" w:rsidRPr="00397A73">
        <w:t xml:space="preserve"> are</w:t>
      </w:r>
      <w:r w:rsidRPr="00397A73">
        <w:t xml:space="preserve"> that this is not the case for the lowest frequencies.</w:t>
      </w:r>
    </w:p>
    <w:p w14:paraId="26346C0C" w14:textId="77777777" w:rsidR="00817A64" w:rsidRPr="00397A73" w:rsidRDefault="00817A64" w:rsidP="00817A64"/>
    <w:p w14:paraId="4421DBC1" w14:textId="77777777" w:rsidR="008F3B08" w:rsidRPr="00397A73" w:rsidRDefault="008F3B08" w:rsidP="00E64B9A">
      <w:pPr>
        <w:pStyle w:val="ECCAnnexheading1"/>
        <w:rPr>
          <w:rStyle w:val="Hyperlink"/>
          <w:rFonts w:eastAsia="Calibri"/>
          <w:b w:val="0"/>
          <w:caps w:val="0"/>
          <w:color w:val="D2232A"/>
          <w:szCs w:val="22"/>
          <w:u w:val="none"/>
          <w:lang w:val="en-GB"/>
        </w:rPr>
      </w:pPr>
      <w:bookmarkStart w:id="86" w:name="_Toc39421138"/>
      <w:bookmarkStart w:id="87" w:name="_Toc39421139"/>
      <w:bookmarkStart w:id="88" w:name="_Toc39421140"/>
      <w:bookmarkStart w:id="89" w:name="_Toc53393091"/>
      <w:bookmarkEnd w:id="86"/>
      <w:bookmarkEnd w:id="87"/>
      <w:bookmarkEnd w:id="88"/>
      <w:r w:rsidRPr="00397A73">
        <w:rPr>
          <w:rStyle w:val="Hyperlink"/>
          <w:color w:val="D2232A"/>
          <w:u w:val="none"/>
          <w:lang w:val="en-GB"/>
        </w:rPr>
        <w:lastRenderedPageBreak/>
        <w:t>list of references</w:t>
      </w:r>
      <w:bookmarkEnd w:id="89"/>
    </w:p>
    <w:p w14:paraId="61F85B52" w14:textId="77777777" w:rsidR="008F3B08" w:rsidRPr="00397A73" w:rsidRDefault="008F3B08" w:rsidP="008F3B08"/>
    <w:p w14:paraId="0FD43B53" w14:textId="77777777" w:rsidR="004C1D9A" w:rsidRPr="00397A73" w:rsidRDefault="004C1D9A" w:rsidP="008F3B08">
      <w:pPr>
        <w:pStyle w:val="ECCReference"/>
        <w:numPr>
          <w:ilvl w:val="0"/>
          <w:numId w:val="16"/>
        </w:numPr>
      </w:pPr>
      <w:bookmarkStart w:id="90" w:name="_Ref39421315"/>
      <w:bookmarkStart w:id="91" w:name="_Ref48211873"/>
      <w:r w:rsidRPr="00397A73">
        <w:t>ECC Report 260</w:t>
      </w:r>
      <w:bookmarkEnd w:id="90"/>
      <w:r w:rsidR="00DE7210" w:rsidRPr="00397A73">
        <w:t>: “Description of methodologies to estimate the technical impact of Wind Turbines on Fixed Radio Links”, approved January 2017</w:t>
      </w:r>
      <w:bookmarkEnd w:id="91"/>
    </w:p>
    <w:p w14:paraId="78357183" w14:textId="13142FA8" w:rsidR="00116428" w:rsidRPr="00397A73" w:rsidRDefault="00116428" w:rsidP="003953EB">
      <w:pPr>
        <w:pStyle w:val="ECCReference"/>
        <w:numPr>
          <w:ilvl w:val="0"/>
          <w:numId w:val="16"/>
        </w:numPr>
      </w:pPr>
      <w:bookmarkStart w:id="92" w:name="_Ref48210891"/>
      <w:r w:rsidRPr="00397A73">
        <w:t>Mike J. Wills: “</w:t>
      </w:r>
      <w:proofErr w:type="spellStart"/>
      <w:r w:rsidR="008F3B08" w:rsidRPr="00397A73">
        <w:t>SRTMPathProfile</w:t>
      </w:r>
      <w:proofErr w:type="spellEnd"/>
      <w:r w:rsidR="008F3B08" w:rsidRPr="00397A73">
        <w:t xml:space="preserve"> software</w:t>
      </w:r>
      <w:r w:rsidRPr="00397A73">
        <w:t>”</w:t>
      </w:r>
      <w:r w:rsidR="008F3B08" w:rsidRPr="00397A73">
        <w:t xml:space="preserve"> </w:t>
      </w:r>
    </w:p>
    <w:p w14:paraId="5BF48D28" w14:textId="4CA2DDBB" w:rsidR="008F3B08" w:rsidRPr="00397A73" w:rsidRDefault="00586374" w:rsidP="00116428">
      <w:pPr>
        <w:pStyle w:val="ECCReference"/>
        <w:numPr>
          <w:ilvl w:val="0"/>
          <w:numId w:val="0"/>
        </w:numPr>
        <w:ind w:left="397"/>
      </w:pPr>
      <w:hyperlink r:id="rId50" w:history="1">
        <w:r w:rsidR="00116428" w:rsidRPr="00397A73">
          <w:rPr>
            <w:rStyle w:val="Hyperlink"/>
          </w:rPr>
          <w:t>www.mike-wills.com/software.html</w:t>
        </w:r>
      </w:hyperlink>
      <w:bookmarkEnd w:id="92"/>
    </w:p>
    <w:p w14:paraId="4FD8259A" w14:textId="0B4C1C51" w:rsidR="008F3B08" w:rsidRPr="00397A73" w:rsidRDefault="008F3B08" w:rsidP="008F3B08">
      <w:pPr>
        <w:pStyle w:val="ECCReference"/>
      </w:pPr>
      <w:bookmarkStart w:id="93" w:name="_Ref48211067"/>
      <w:bookmarkStart w:id="94" w:name="_Ref52809592"/>
      <w:r w:rsidRPr="00397A73">
        <w:t>Recommendation ITU-R P.452-16</w:t>
      </w:r>
      <w:bookmarkEnd w:id="93"/>
      <w:r w:rsidR="00116428" w:rsidRPr="00397A73">
        <w:t>: “Prediction procedure for the evaluation of interference between stations on the surface of the Earth at frequencies above about 0.1 GHz”</w:t>
      </w:r>
      <w:bookmarkEnd w:id="94"/>
    </w:p>
    <w:p w14:paraId="32275844" w14:textId="77777777" w:rsidR="008F3B08" w:rsidRPr="00397A73" w:rsidRDefault="008F3B08" w:rsidP="008F3B08">
      <w:pPr>
        <w:pStyle w:val="ECCReference"/>
      </w:pPr>
      <w:bookmarkStart w:id="95" w:name="_Ref40879930"/>
      <w:r w:rsidRPr="00397A73">
        <w:t>B. Winkel and A. Jessner</w:t>
      </w:r>
      <w:r w:rsidR="00DE7210" w:rsidRPr="00397A73">
        <w:t>:</w:t>
      </w:r>
      <w:r w:rsidRPr="00397A73">
        <w:t xml:space="preserve"> “Spectrum management and compatibility studies with Python,” Advances in Radio Science, vol. 16, pp. 177-194, 9 2018</w:t>
      </w:r>
      <w:r w:rsidR="00DE7210" w:rsidRPr="00397A73">
        <w:t>”</w:t>
      </w:r>
      <w:bookmarkEnd w:id="95"/>
      <w:r w:rsidRPr="00397A73">
        <w:t xml:space="preserve"> </w:t>
      </w:r>
    </w:p>
    <w:p w14:paraId="2A7201F2" w14:textId="77777777" w:rsidR="008F3B08" w:rsidRPr="00397A73" w:rsidRDefault="008F3B08" w:rsidP="008F3B08">
      <w:pPr>
        <w:pStyle w:val="ECCReference"/>
      </w:pPr>
      <w:bookmarkStart w:id="96" w:name="_Ref40879939"/>
      <w:r w:rsidRPr="00397A73">
        <w:t>B. Winkel and A. Jessner</w:t>
      </w:r>
      <w:r w:rsidR="00DE7210" w:rsidRPr="00397A73">
        <w:t>:</w:t>
      </w:r>
      <w:r w:rsidRPr="00397A73">
        <w:t xml:space="preserve"> “Compatibility Between Wind Turbines and the Radio Astronomy Service,” </w:t>
      </w:r>
      <w:proofErr w:type="spellStart"/>
      <w:r w:rsidRPr="00397A73">
        <w:t>arXiv</w:t>
      </w:r>
      <w:proofErr w:type="spellEnd"/>
      <w:r w:rsidRPr="00397A73">
        <w:t xml:space="preserve"> e-prints, p. arXiv:1812.04731, 12 2018. etc.</w:t>
      </w:r>
      <w:r w:rsidR="00DE7210" w:rsidRPr="00397A73">
        <w:t>”</w:t>
      </w:r>
      <w:bookmarkEnd w:id="96"/>
    </w:p>
    <w:p w14:paraId="72C16133" w14:textId="77777777" w:rsidR="008F3B08" w:rsidRPr="00397A73" w:rsidRDefault="008F3B08" w:rsidP="008F3B08">
      <w:pPr>
        <w:pStyle w:val="ECCReference"/>
      </w:pPr>
      <w:bookmarkStart w:id="97" w:name="_Ref48211896"/>
      <w:r w:rsidRPr="00397A73">
        <w:t xml:space="preserve">T. G. Farr, P. A. Rosen, E. Caro, R. Crippen, R. Duren, S. Hensley, M. </w:t>
      </w:r>
      <w:proofErr w:type="spellStart"/>
      <w:r w:rsidRPr="00397A73">
        <w:t>Kobrick</w:t>
      </w:r>
      <w:proofErr w:type="spellEnd"/>
      <w:r w:rsidRPr="00397A73">
        <w:t xml:space="preserve">, M. </w:t>
      </w:r>
      <w:proofErr w:type="spellStart"/>
      <w:r w:rsidRPr="00397A73">
        <w:t>Paller</w:t>
      </w:r>
      <w:proofErr w:type="spellEnd"/>
      <w:r w:rsidRPr="00397A73">
        <w:t xml:space="preserve">, E. Rodriguez, L. Roth, D. Seal, S. Shaffer, J. Shimada, J. Umland, M. Werner, M. Oskin, D. Burbank and D. </w:t>
      </w:r>
      <w:proofErr w:type="spellStart"/>
      <w:r w:rsidRPr="00397A73">
        <w:t>Alsdorf</w:t>
      </w:r>
      <w:proofErr w:type="spellEnd"/>
      <w:r w:rsidRPr="00397A73">
        <w:t>, “The Shuttle Radar Topography Mission</w:t>
      </w:r>
      <w:r w:rsidR="00DE7210" w:rsidRPr="00397A73">
        <w:t>:</w:t>
      </w:r>
      <w:r w:rsidRPr="00397A73">
        <w:t>” Reviews of Geophysics, vol. 45, 2007</w:t>
      </w:r>
      <w:r w:rsidR="00DE7210" w:rsidRPr="00397A73">
        <w:t>”</w:t>
      </w:r>
      <w:bookmarkEnd w:id="97"/>
    </w:p>
    <w:p w14:paraId="7FBADBE2" w14:textId="77777777" w:rsidR="008F3B08" w:rsidRPr="00397A73" w:rsidRDefault="008F3B08" w:rsidP="008F3B08">
      <w:pPr>
        <w:pStyle w:val="ECCReference"/>
      </w:pPr>
      <w:r w:rsidRPr="00397A73">
        <w:t>International Special Committee on Radio Interference (CISPR)</w:t>
      </w:r>
      <w:r w:rsidR="00DE7210" w:rsidRPr="00397A73">
        <w:t>:”</w:t>
      </w:r>
      <w:r w:rsidRPr="00397A73">
        <w:t>Industrial, scientific and medical (ISM) radio-frequency equipment -- Electromagnetic disturbance characteristics -- Limits and methods of measurement</w:t>
      </w:r>
      <w:r w:rsidR="00DE7210" w:rsidRPr="00397A73">
        <w:t>”,</w:t>
      </w:r>
      <w:r w:rsidRPr="00397A73">
        <w:t xml:space="preserve"> Geneva, 2015.</w:t>
      </w:r>
    </w:p>
    <w:p w14:paraId="3E925EC5" w14:textId="77777777" w:rsidR="008F3B08" w:rsidRPr="00397A73" w:rsidRDefault="008F3B08" w:rsidP="008F3B08">
      <w:pPr>
        <w:pStyle w:val="ECCReference"/>
      </w:pPr>
      <w:bookmarkStart w:id="98" w:name="_Ref48211936"/>
      <w:r w:rsidRPr="00397A73">
        <w:t xml:space="preserve">F. Krug, S. Braun and P. </w:t>
      </w:r>
      <w:proofErr w:type="spellStart"/>
      <w:r w:rsidRPr="00397A73">
        <w:t>Russer</w:t>
      </w:r>
      <w:proofErr w:type="spellEnd"/>
      <w:r w:rsidR="00DE7210" w:rsidRPr="00397A73">
        <w:t>:</w:t>
      </w:r>
      <w:r w:rsidRPr="00397A73">
        <w:t xml:space="preserve"> “A novel quasi-peak-detector for time-domain EMI-measurements,” Advances in Radio Science, vol. 2, pp. 27-32, 5 2004.</w:t>
      </w:r>
      <w:bookmarkEnd w:id="98"/>
    </w:p>
    <w:p w14:paraId="104A742D" w14:textId="77777777" w:rsidR="008F3B08" w:rsidRPr="00397A73" w:rsidRDefault="008F3B08" w:rsidP="008F3B08">
      <w:pPr>
        <w:pStyle w:val="ECCReference"/>
      </w:pPr>
      <w:bookmarkStart w:id="99" w:name="_Ref48212024"/>
      <w:r w:rsidRPr="00397A73">
        <w:t xml:space="preserve">D. </w:t>
      </w:r>
      <w:proofErr w:type="spellStart"/>
      <w:r w:rsidRPr="00397A73">
        <w:t>Ristau</w:t>
      </w:r>
      <w:proofErr w:type="spellEnd"/>
      <w:r w:rsidRPr="00397A73">
        <w:t xml:space="preserve"> and D. Hansen</w:t>
      </w:r>
      <w:r w:rsidR="00DE7210" w:rsidRPr="00397A73">
        <w:t>:</w:t>
      </w:r>
      <w:r w:rsidRPr="00397A73">
        <w:t xml:space="preserve"> “Modulation impact on quasi-peak detector response,” in IEEE 1997, EMC, Austin Style. IEEE 1997 International Symposium on Electromagnetic Compatibility. Symposium Record (Cat. No.97CH36113), 1997</w:t>
      </w:r>
      <w:bookmarkEnd w:id="99"/>
    </w:p>
    <w:p w14:paraId="13579633" w14:textId="21FA2AA0" w:rsidR="00DE7210" w:rsidRPr="00397A73" w:rsidRDefault="008F3B08" w:rsidP="008F3B08">
      <w:pPr>
        <w:pStyle w:val="ECCReference"/>
      </w:pPr>
      <w:bookmarkStart w:id="100" w:name="_Ref48212030"/>
      <w:r w:rsidRPr="00397A73">
        <w:t>B. Winkel, “Python Package Index (</w:t>
      </w:r>
      <w:proofErr w:type="spellStart"/>
      <w:r w:rsidRPr="00397A73">
        <w:t>PyPI</w:t>
      </w:r>
      <w:proofErr w:type="spellEnd"/>
      <w:r w:rsidRPr="00397A73">
        <w:t xml:space="preserve">): pycraf” </w:t>
      </w:r>
      <w:bookmarkEnd w:id="100"/>
    </w:p>
    <w:p w14:paraId="2229F0AE" w14:textId="473C4821" w:rsidR="008F3B08" w:rsidRPr="00397A73" w:rsidRDefault="00586374" w:rsidP="003953EB">
      <w:pPr>
        <w:pStyle w:val="ECCReference"/>
        <w:numPr>
          <w:ilvl w:val="0"/>
          <w:numId w:val="0"/>
        </w:numPr>
        <w:ind w:left="397"/>
      </w:pPr>
      <w:hyperlink r:id="rId51" w:history="1">
        <w:r w:rsidR="008F3B08" w:rsidRPr="00397A73">
          <w:rPr>
            <w:rStyle w:val="Hyperlink"/>
          </w:rPr>
          <w:t>https://pypi.org/project/pycraf/</w:t>
        </w:r>
      </w:hyperlink>
      <w:r w:rsidR="008F3B08" w:rsidRPr="00397A73">
        <w:t>.</w:t>
      </w:r>
    </w:p>
    <w:p w14:paraId="3E0307FF" w14:textId="79DC2BC0" w:rsidR="00DE7210" w:rsidRPr="00397A73" w:rsidRDefault="008F3B08" w:rsidP="008F3B08">
      <w:pPr>
        <w:pStyle w:val="ECCReference"/>
      </w:pPr>
      <w:bookmarkStart w:id="101" w:name="_Ref49523893"/>
      <w:r w:rsidRPr="00397A73">
        <w:t xml:space="preserve">B. Winkel, “pycraf GitHub repository,” </w:t>
      </w:r>
      <w:bookmarkEnd w:id="101"/>
    </w:p>
    <w:p w14:paraId="155691BD" w14:textId="66F2560D" w:rsidR="008F3B08" w:rsidRPr="00397A73" w:rsidRDefault="00586374" w:rsidP="003953EB">
      <w:pPr>
        <w:pStyle w:val="ECCReference"/>
        <w:numPr>
          <w:ilvl w:val="0"/>
          <w:numId w:val="0"/>
        </w:numPr>
        <w:ind w:left="397"/>
      </w:pPr>
      <w:hyperlink r:id="rId52" w:history="1">
        <w:r w:rsidR="008F3B08" w:rsidRPr="00397A73">
          <w:rPr>
            <w:rStyle w:val="Hyperlink"/>
          </w:rPr>
          <w:t>https://github.com/bwinkel/pycraf</w:t>
        </w:r>
      </w:hyperlink>
      <w:r w:rsidR="008F3B08" w:rsidRPr="00397A73">
        <w:t>.</w:t>
      </w:r>
    </w:p>
    <w:p w14:paraId="3521B9CE" w14:textId="0E876EB2" w:rsidR="00DE7210" w:rsidRPr="00397A73" w:rsidRDefault="008F3B08" w:rsidP="008F3B08">
      <w:pPr>
        <w:pStyle w:val="ECCReference"/>
      </w:pPr>
      <w:bookmarkStart w:id="102" w:name="_Ref48638581"/>
      <w:r w:rsidRPr="00397A73">
        <w:t xml:space="preserve">B. Winkel, “pycraf online documentation/user manual,” </w:t>
      </w:r>
      <w:bookmarkEnd w:id="102"/>
    </w:p>
    <w:p w14:paraId="69E1EBE0" w14:textId="25D3F89E" w:rsidR="008F3B08" w:rsidRPr="00397A73" w:rsidRDefault="00586374" w:rsidP="003953EB">
      <w:pPr>
        <w:pStyle w:val="ECCReference"/>
        <w:numPr>
          <w:ilvl w:val="0"/>
          <w:numId w:val="0"/>
        </w:numPr>
        <w:ind w:left="397"/>
      </w:pPr>
      <w:hyperlink r:id="rId53" w:history="1">
        <w:r w:rsidR="008F3B08" w:rsidRPr="00397A73">
          <w:rPr>
            <w:rStyle w:val="Hyperlink"/>
          </w:rPr>
          <w:t>https://bwinkel.github.io/pycraf/latest/</w:t>
        </w:r>
      </w:hyperlink>
      <w:r w:rsidR="008F3B08" w:rsidRPr="00397A73">
        <w:t>.</w:t>
      </w:r>
    </w:p>
    <w:p w14:paraId="69B0C4F6" w14:textId="77777777" w:rsidR="00116428" w:rsidRPr="00397A73" w:rsidRDefault="008F3B08" w:rsidP="008F3B08">
      <w:pPr>
        <w:pStyle w:val="ECCReference"/>
      </w:pPr>
      <w:bookmarkStart w:id="103" w:name="_Ref52955476"/>
      <w:proofErr w:type="spellStart"/>
      <w:r w:rsidRPr="00397A73">
        <w:t>GeoBasis</w:t>
      </w:r>
      <w:proofErr w:type="spellEnd"/>
      <w:r w:rsidRPr="00397A73">
        <w:t xml:space="preserve">-DE / </w:t>
      </w:r>
      <w:proofErr w:type="spellStart"/>
      <w:r w:rsidRPr="00397A73">
        <w:t>LVermGeoRP</w:t>
      </w:r>
      <w:proofErr w:type="spellEnd"/>
      <w:r w:rsidRPr="00397A73">
        <w:t>, “Data license Germany - attribution - Version 2.0,” 2018</w:t>
      </w:r>
      <w:bookmarkEnd w:id="103"/>
    </w:p>
    <w:p w14:paraId="1BB5831D" w14:textId="00B8B9AC" w:rsidR="008F3B08" w:rsidRPr="00397A73" w:rsidRDefault="00586374" w:rsidP="00116428">
      <w:pPr>
        <w:pStyle w:val="ECCReference"/>
        <w:numPr>
          <w:ilvl w:val="0"/>
          <w:numId w:val="0"/>
        </w:numPr>
        <w:ind w:left="397"/>
      </w:pPr>
      <w:hyperlink r:id="rId54" w:history="1">
        <w:r w:rsidR="00EE0828" w:rsidRPr="00796A79">
          <w:rPr>
            <w:rStyle w:val="Hyperlink"/>
          </w:rPr>
          <w:t>https://www.govdata.de/dl-de/by-2-0</w:t>
        </w:r>
      </w:hyperlink>
      <w:r w:rsidR="009137CD">
        <w:t xml:space="preserve"> </w:t>
      </w:r>
    </w:p>
    <w:p w14:paraId="358FA67A" w14:textId="2BE24191" w:rsidR="00116428" w:rsidRPr="00397A73" w:rsidRDefault="00116428" w:rsidP="00065866">
      <w:pPr>
        <w:pStyle w:val="ECCReference"/>
      </w:pPr>
      <w:r w:rsidRPr="00397A73">
        <w:t>A. Jessner: “</w:t>
      </w:r>
      <w:r w:rsidR="00BD004C" w:rsidRPr="00397A73">
        <w:t>Industrial interference and radio astronomy</w:t>
      </w:r>
      <w:r w:rsidRPr="00397A73">
        <w:t>”</w:t>
      </w:r>
      <w:r w:rsidR="00BD004C" w:rsidRPr="00397A73">
        <w:t xml:space="preserve">, Adv. Radio Sci., 11, 1–8, 2013, </w:t>
      </w:r>
    </w:p>
    <w:p w14:paraId="1861442F" w14:textId="141B4BF9" w:rsidR="00116428" w:rsidRPr="00397A73" w:rsidRDefault="00586374" w:rsidP="00116428">
      <w:pPr>
        <w:pStyle w:val="ECCReference"/>
        <w:numPr>
          <w:ilvl w:val="0"/>
          <w:numId w:val="0"/>
        </w:numPr>
        <w:ind w:left="397"/>
      </w:pPr>
      <w:hyperlink r:id="rId55" w:history="1">
        <w:r w:rsidR="00116428" w:rsidRPr="00397A73">
          <w:rPr>
            <w:rStyle w:val="Hyperlink"/>
          </w:rPr>
          <w:t>www.adv-radio-sci.net/11/1/2013/</w:t>
        </w:r>
      </w:hyperlink>
      <w:bookmarkStart w:id="104" w:name="_Ref48210814"/>
    </w:p>
    <w:p w14:paraId="1D73C315" w14:textId="5CA2AFAA" w:rsidR="00AA42CF" w:rsidRPr="00397A73" w:rsidRDefault="00AA42CF" w:rsidP="00065866">
      <w:pPr>
        <w:pStyle w:val="ECCReference"/>
      </w:pPr>
      <w:bookmarkStart w:id="105" w:name="_Ref52806159"/>
      <w:r w:rsidRPr="00397A73">
        <w:t>Recommendation ITU-R RA.769-2</w:t>
      </w:r>
      <w:bookmarkEnd w:id="104"/>
      <w:r w:rsidR="00116428" w:rsidRPr="00397A73">
        <w:t>: “Protection criteria used for radio astronomical measurements”</w:t>
      </w:r>
      <w:bookmarkEnd w:id="105"/>
    </w:p>
    <w:p w14:paraId="7D0FC468" w14:textId="33EC8352" w:rsidR="00AA42CF" w:rsidRPr="00397A73" w:rsidRDefault="00AA42CF" w:rsidP="00065866">
      <w:pPr>
        <w:pStyle w:val="ECCReference"/>
      </w:pPr>
      <w:bookmarkStart w:id="106" w:name="_Ref48211515"/>
      <w:bookmarkStart w:id="107" w:name="_Ref52806253"/>
      <w:r w:rsidRPr="00397A73">
        <w:t>Recommendation ITU-R SM.329-12</w:t>
      </w:r>
      <w:bookmarkEnd w:id="106"/>
      <w:r w:rsidR="00116428" w:rsidRPr="00397A73">
        <w:t>: “Unwanted emissions in the spurious domain”</w:t>
      </w:r>
      <w:bookmarkEnd w:id="107"/>
    </w:p>
    <w:p w14:paraId="60EECA6E" w14:textId="71C5FCB7" w:rsidR="00AA42CF" w:rsidRPr="00397A73" w:rsidRDefault="00AA42CF" w:rsidP="00065866">
      <w:pPr>
        <w:pStyle w:val="ECCReference"/>
        <w:rPr>
          <w:rStyle w:val="ECCParagraph"/>
        </w:rPr>
      </w:pPr>
      <w:bookmarkStart w:id="108" w:name="_Ref48211813"/>
      <w:r w:rsidRPr="00397A73">
        <w:rPr>
          <w:rStyle w:val="ECCParagraph"/>
        </w:rPr>
        <w:t>Recommendation ITU-R P.676</w:t>
      </w:r>
      <w:bookmarkEnd w:id="108"/>
      <w:r w:rsidR="00116428" w:rsidRPr="00397A73">
        <w:rPr>
          <w:rStyle w:val="ECCParagraph"/>
        </w:rPr>
        <w:t>: “Attenuation by atmospheric gases and related effects”</w:t>
      </w:r>
    </w:p>
    <w:p w14:paraId="43D8D985" w14:textId="425F32F5" w:rsidR="005E0D9C" w:rsidRPr="00397A73" w:rsidRDefault="005E0D9C" w:rsidP="00065866">
      <w:pPr>
        <w:pStyle w:val="ECCReference"/>
        <w:rPr>
          <w:rStyle w:val="ECCParagraph"/>
        </w:rPr>
      </w:pPr>
      <w:bookmarkStart w:id="109" w:name="_Ref48219640"/>
      <w:r w:rsidRPr="00397A73">
        <w:rPr>
          <w:rStyle w:val="ECCParagraph"/>
        </w:rPr>
        <w:t>Recommendation ITU-R RA.1631</w:t>
      </w:r>
      <w:bookmarkEnd w:id="109"/>
      <w:r w:rsidR="00116428" w:rsidRPr="00397A73">
        <w:rPr>
          <w:rStyle w:val="ECCParagraph"/>
        </w:rPr>
        <w:t>: “</w:t>
      </w:r>
      <w:r w:rsidR="00116428" w:rsidRPr="00397A73">
        <w:t>Reference radio astronomy antenna pattern to be used for compatibility analyses between non-GSO systems and radio astronomy service stations based on the epfd concept”</w:t>
      </w:r>
    </w:p>
    <w:p w14:paraId="711D8AF2" w14:textId="0C90D6D0" w:rsidR="00E23F86" w:rsidRPr="00397A73" w:rsidRDefault="00E23F86" w:rsidP="00065866">
      <w:pPr>
        <w:pStyle w:val="ECCReference"/>
        <w:rPr>
          <w:rStyle w:val="ECCParagraph"/>
        </w:rPr>
      </w:pPr>
      <w:bookmarkStart w:id="110" w:name="_Ref48219402"/>
      <w:r w:rsidRPr="00397A73">
        <w:rPr>
          <w:rStyle w:val="ECCParagraph"/>
        </w:rPr>
        <w:t>Recommendation ITU-R SM.1542-0</w:t>
      </w:r>
      <w:bookmarkEnd w:id="110"/>
      <w:r w:rsidR="00116428" w:rsidRPr="00397A73">
        <w:rPr>
          <w:rStyle w:val="ECCParagraph"/>
        </w:rPr>
        <w:t>: “The protection of passive services from unwanted emissions “</w:t>
      </w:r>
    </w:p>
    <w:p w14:paraId="156858A2" w14:textId="77777777" w:rsidR="007910CD" w:rsidRPr="00397A73" w:rsidRDefault="005656CD" w:rsidP="00694086">
      <w:pPr>
        <w:pStyle w:val="ECCReference"/>
      </w:pPr>
      <w:bookmarkStart w:id="111" w:name="_Ref48636085"/>
      <w:bookmarkStart w:id="112" w:name="_Ref48636383"/>
      <w:r w:rsidRPr="00397A73">
        <w:t>IEC</w:t>
      </w:r>
      <w:r w:rsidR="007910CD" w:rsidRPr="00397A73">
        <w:t xml:space="preserve"> EN 55011</w:t>
      </w:r>
      <w:r w:rsidRPr="00397A73">
        <w:t xml:space="preserve"> CISPR 11</w:t>
      </w:r>
      <w:r w:rsidR="007910CD" w:rsidRPr="00397A73">
        <w:t>: “Industrial, scientific and medical equipment Radio-frequency disturbance characteristics – Limits and methods of measurement</w:t>
      </w:r>
      <w:bookmarkEnd w:id="111"/>
      <w:r w:rsidR="007910CD" w:rsidRPr="00397A73">
        <w:t>”</w:t>
      </w:r>
      <w:bookmarkEnd w:id="112"/>
    </w:p>
    <w:p w14:paraId="5F1CF5EC" w14:textId="77777777" w:rsidR="007910CD" w:rsidRPr="00397A73" w:rsidRDefault="005656CD" w:rsidP="00694086">
      <w:pPr>
        <w:pStyle w:val="ECCReference"/>
      </w:pPr>
      <w:bookmarkStart w:id="113" w:name="_Ref48636328"/>
      <w:r w:rsidRPr="00397A73">
        <w:rPr>
          <w:rFonts w:ascii="Helvetica" w:hAnsi="Helvetica"/>
          <w:color w:val="000000"/>
        </w:rPr>
        <w:t>IEC</w:t>
      </w:r>
      <w:r w:rsidR="007910CD" w:rsidRPr="00397A73">
        <w:rPr>
          <w:rFonts w:ascii="Helvetica" w:hAnsi="Helvetica"/>
          <w:color w:val="000000"/>
        </w:rPr>
        <w:t xml:space="preserve"> EN 61000-6-3: “Generic standards - Emission standard for residential, commercial and light-industrial environments”</w:t>
      </w:r>
      <w:bookmarkEnd w:id="113"/>
    </w:p>
    <w:p w14:paraId="75134BFA" w14:textId="327AFD9A" w:rsidR="007910CD" w:rsidRDefault="00924EEC" w:rsidP="00DB7D21">
      <w:pPr>
        <w:pStyle w:val="ECCReference"/>
      </w:pPr>
      <w:bookmarkStart w:id="114" w:name="_Ref49523294"/>
      <w:r w:rsidRPr="00397A73">
        <w:t>ITU Radio Regulations Edition of 2016</w:t>
      </w:r>
      <w:bookmarkEnd w:id="114"/>
    </w:p>
    <w:p w14:paraId="79E32B58" w14:textId="77777777" w:rsidR="002E39E0" w:rsidRDefault="001F7F7F" w:rsidP="00AB4D7A">
      <w:pPr>
        <w:pStyle w:val="ECCReference"/>
      </w:pPr>
      <w:bookmarkStart w:id="115" w:name="_Ref52882204"/>
      <w:r w:rsidRPr="00882AF5">
        <w:t xml:space="preserve">Land NRW, “Data license Germany - attribution - Version 2.0,” 2018 </w:t>
      </w:r>
      <w:bookmarkStart w:id="116" w:name="_Hlk52955513"/>
    </w:p>
    <w:p w14:paraId="335FC361" w14:textId="408CF015" w:rsidR="001F553C" w:rsidRPr="00397A73" w:rsidRDefault="00586374" w:rsidP="00E64B9A">
      <w:pPr>
        <w:pStyle w:val="ECCReference"/>
        <w:numPr>
          <w:ilvl w:val="0"/>
          <w:numId w:val="0"/>
        </w:numPr>
        <w:ind w:left="397"/>
      </w:pPr>
      <w:hyperlink r:id="rId56" w:history="1">
        <w:r w:rsidR="00AB4D7A" w:rsidRPr="00E64B9A">
          <w:rPr>
            <w:rStyle w:val="Hyperlink"/>
          </w:rPr>
          <w:t>https://www.opengeodata.nrw.de/produkte/geobasis/hm/dgm1_xyz/</w:t>
        </w:r>
        <w:bookmarkEnd w:id="116"/>
      </w:hyperlink>
      <w:bookmarkEnd w:id="115"/>
      <w:r w:rsidR="00AB4D7A">
        <w:rPr>
          <w:rStyle w:val="ECCHLunderlined"/>
        </w:rPr>
        <w:t xml:space="preserve"> </w:t>
      </w:r>
    </w:p>
    <w:sectPr w:rsidR="001F553C" w:rsidRPr="00397A73" w:rsidSect="009B022D">
      <w:headerReference w:type="even" r:id="rId57"/>
      <w:headerReference w:type="default" r:id="rId58"/>
      <w:footerReference w:type="even" r:id="rId59"/>
      <w:footerReference w:type="default" r:id="rId60"/>
      <w:headerReference w:type="first" r:id="rId61"/>
      <w:footerReference w:type="first" r:id="rId62"/>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DD870" w14:textId="77777777" w:rsidR="00B835F0" w:rsidRDefault="00B835F0" w:rsidP="004930E1">
      <w:r>
        <w:separator/>
      </w:r>
    </w:p>
    <w:p w14:paraId="48A52ADC" w14:textId="77777777" w:rsidR="00B835F0" w:rsidRDefault="00B835F0" w:rsidP="004930E1"/>
  </w:endnote>
  <w:endnote w:type="continuationSeparator" w:id="0">
    <w:p w14:paraId="19BE17E8" w14:textId="77777777" w:rsidR="00B835F0" w:rsidRDefault="00B835F0" w:rsidP="004930E1">
      <w:r>
        <w:continuationSeparator/>
      </w:r>
    </w:p>
    <w:p w14:paraId="2CA7EE55" w14:textId="77777777" w:rsidR="00B835F0" w:rsidRDefault="00B835F0" w:rsidP="004930E1"/>
  </w:endnote>
  <w:endnote w:type="continuationNotice" w:id="1">
    <w:p w14:paraId="5A2878F5" w14:textId="77777777" w:rsidR="00B835F0" w:rsidRDefault="00B835F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545A6" w14:textId="77777777" w:rsidR="00B835F0" w:rsidRDefault="00B835F0">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0BEE3" w14:textId="77777777" w:rsidR="00B835F0" w:rsidRDefault="00B835F0">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D72BD" w14:textId="77777777" w:rsidR="00B835F0" w:rsidRDefault="00B835F0">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4E690" w14:textId="77777777" w:rsidR="00B835F0" w:rsidRPr="00F7440E" w:rsidRDefault="00B835F0" w:rsidP="004930E1">
      <w:pPr>
        <w:pStyle w:val="FootnoteText"/>
      </w:pPr>
      <w:r>
        <w:separator/>
      </w:r>
    </w:p>
  </w:footnote>
  <w:footnote w:type="continuationSeparator" w:id="0">
    <w:p w14:paraId="55CB4695" w14:textId="77777777" w:rsidR="00B835F0" w:rsidRPr="00F7440E" w:rsidRDefault="00B835F0" w:rsidP="004930E1">
      <w:r>
        <w:continuationSeparator/>
      </w:r>
    </w:p>
  </w:footnote>
  <w:footnote w:type="continuationNotice" w:id="1">
    <w:p w14:paraId="581A9456" w14:textId="77777777" w:rsidR="00B835F0" w:rsidRPr="00CD07E7" w:rsidRDefault="00B835F0" w:rsidP="004930E1"/>
  </w:footnote>
  <w:footnote w:id="2">
    <w:p w14:paraId="69C06842" w14:textId="77777777" w:rsidR="00B835F0" w:rsidRDefault="00B835F0">
      <w:pPr>
        <w:pStyle w:val="FootnoteText"/>
      </w:pPr>
      <w:r>
        <w:rPr>
          <w:rStyle w:val="FootnoteReference"/>
        </w:rPr>
        <w:footnoteRef/>
      </w:r>
      <w:r>
        <w:t xml:space="preserve"> </w:t>
      </w:r>
      <w:r w:rsidRPr="00280FBB">
        <w:t xml:space="preserve">Agilent Technologies E5072A </w:t>
      </w:r>
      <w:r w:rsidRPr="00397A73">
        <w:rPr>
          <w:lang w:val="en-GB"/>
        </w:rPr>
        <w:t xml:space="preserve">network </w:t>
      </w:r>
      <w:r w:rsidRPr="00280FBB">
        <w:t>analyser</w:t>
      </w:r>
    </w:p>
  </w:footnote>
  <w:footnote w:id="3">
    <w:p w14:paraId="156C993A" w14:textId="77777777" w:rsidR="00B835F0" w:rsidRDefault="00B835F0">
      <w:pPr>
        <w:pStyle w:val="FootnoteText"/>
      </w:pPr>
      <w:r>
        <w:rPr>
          <w:rStyle w:val="FootnoteReference"/>
        </w:rPr>
        <w:footnoteRef/>
      </w:r>
      <w:r>
        <w:t xml:space="preserve"> </w:t>
      </w:r>
      <w:r w:rsidRPr="00280FBB">
        <w:t>Alaris LPDA-A0097 wideband wire LPDA antenna, mounted at 2 m height above ground level</w:t>
      </w:r>
    </w:p>
  </w:footnote>
  <w:footnote w:id="4">
    <w:p w14:paraId="023EF31B" w14:textId="77777777" w:rsidR="00B835F0" w:rsidRDefault="00B835F0">
      <w:pPr>
        <w:pStyle w:val="FootnoteText"/>
      </w:pPr>
      <w:r>
        <w:rPr>
          <w:rStyle w:val="FootnoteReference"/>
        </w:rPr>
        <w:footnoteRef/>
      </w:r>
      <w:r>
        <w:t xml:space="preserve"> </w:t>
      </w:r>
      <w:r w:rsidRPr="00280FBB">
        <w:t>The frequencies of measurement were chosen such not to interfere with Lofar’s measurement campaign.</w:t>
      </w:r>
    </w:p>
  </w:footnote>
  <w:footnote w:id="5">
    <w:p w14:paraId="44010CA7" w14:textId="77777777" w:rsidR="00B835F0" w:rsidRDefault="00B835F0">
      <w:pPr>
        <w:pStyle w:val="FootnoteText"/>
      </w:pPr>
      <w:r>
        <w:rPr>
          <w:rStyle w:val="FootnoteReference"/>
        </w:rPr>
        <w:footnoteRef/>
      </w:r>
      <w:r>
        <w:t xml:space="preserve"> </w:t>
      </w:r>
      <w:r w:rsidRPr="003C4369">
        <w:t>The necessary measurement bandwidth relates to the required range resolution. In this case a bandwidth of 10 MHz was used.</w:t>
      </w:r>
    </w:p>
  </w:footnote>
  <w:footnote w:id="6">
    <w:p w14:paraId="774F4533" w14:textId="77777777" w:rsidR="00B835F0" w:rsidRDefault="00B835F0">
      <w:pPr>
        <w:pStyle w:val="FootnoteText"/>
      </w:pPr>
      <w:r>
        <w:rPr>
          <w:rStyle w:val="FootnoteReference"/>
        </w:rPr>
        <w:footnoteRef/>
      </w:r>
      <w:r>
        <w:t xml:space="preserve"> </w:t>
      </w:r>
      <w:r w:rsidRPr="007E3AFD">
        <w:t>The reading of the network analy</w:t>
      </w:r>
      <w:r>
        <w:t>s</w:t>
      </w:r>
      <w:r w:rsidRPr="007E3AFD">
        <w:t>er shows twice the length of the path travelled by the measurement signal.</w:t>
      </w:r>
    </w:p>
  </w:footnote>
  <w:footnote w:id="7">
    <w:p w14:paraId="371EA0E7" w14:textId="77777777" w:rsidR="00B835F0" w:rsidRDefault="00B835F0">
      <w:pPr>
        <w:pStyle w:val="FootnoteText"/>
      </w:pPr>
      <w:r>
        <w:rPr>
          <w:rStyle w:val="FootnoteReference"/>
        </w:rPr>
        <w:footnoteRef/>
      </w:r>
      <w:r>
        <w:t xml:space="preserve"> </w:t>
      </w:r>
      <w:r w:rsidRPr="007E3AFD">
        <w:t>For the boundary between the electromagnetic near-field and far-field a distance equal to 2D</w:t>
      </w:r>
      <w:r w:rsidRPr="002D69CD">
        <w:rPr>
          <w:vertAlign w:val="superscript"/>
        </w:rPr>
        <w:t>2</w:t>
      </w:r>
      <w:r w:rsidRPr="007E3AFD">
        <w:t>/λ is often applied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C0DD5" w14:textId="61A34EBF" w:rsidR="00B835F0" w:rsidRPr="00AD1BE1" w:rsidRDefault="00B835F0" w:rsidP="00AD1BE1">
    <w:pPr>
      <w:pStyle w:val="ECCpageHeader"/>
    </w:pPr>
    <w:r w:rsidRPr="00AD1BE1">
      <w:t xml:space="preserve">ECC REPORT </w:t>
    </w:r>
    <w:r>
      <w:t>321</w:t>
    </w:r>
    <w:r w:rsidRPr="00AD1BE1">
      <w:t xml:space="preserve"> - Page </w:t>
    </w:r>
    <w:r w:rsidRPr="00AD1BE1">
      <w:fldChar w:fldCharType="begin"/>
    </w:r>
    <w:r w:rsidRPr="00AD1BE1">
      <w:instrText xml:space="preserve"> PAGE  \* Arabic  \* MERGEFORMAT </w:instrText>
    </w:r>
    <w:r w:rsidRPr="00AD1BE1">
      <w:fldChar w:fldCharType="separate"/>
    </w:r>
    <w:r>
      <w:rPr>
        <w:noProof/>
      </w:rPr>
      <w:t>42</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669BD" w14:textId="5110D6CB" w:rsidR="00B835F0" w:rsidRPr="00966560" w:rsidRDefault="00B835F0" w:rsidP="00E36601">
    <w:pPr>
      <w:pStyle w:val="ECCpageHeader"/>
      <w:rPr>
        <w:lang w:val="en-GB"/>
      </w:rPr>
    </w:pPr>
    <w:r w:rsidRPr="00966560">
      <w:rPr>
        <w:lang w:val="en-GB"/>
      </w:rPr>
      <w:tab/>
    </w:r>
    <w:r w:rsidRPr="00966560">
      <w:rPr>
        <w:lang w:val="en-GB"/>
      </w:rPr>
      <w:tab/>
      <w:t xml:space="preserve">ECC REPORT </w:t>
    </w:r>
    <w:r>
      <w:t>321</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41</w:t>
    </w:r>
    <w:r w:rsidRPr="00296C44">
      <w:fldChar w:fldCharType="end"/>
    </w:r>
  </w:p>
  <w:p w14:paraId="2403668E" w14:textId="77777777" w:rsidR="00B835F0" w:rsidRDefault="00B835F0"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4E926" w14:textId="4139CE12" w:rsidR="00B835F0" w:rsidRPr="005611D0" w:rsidRDefault="00B835F0" w:rsidP="009B022D">
    <w:pPr>
      <w:pStyle w:val="ECCpageHeader"/>
    </w:pPr>
    <w:r>
      <w:rPr>
        <w:noProof/>
        <w:lang w:val="fr-FR" w:eastAsia="fr-FR"/>
      </w:rPr>
      <w:drawing>
        <wp:anchor distT="0" distB="0" distL="114300" distR="114300" simplePos="0" relativeHeight="251658241" behindDoc="0" locked="0" layoutInCell="1" allowOverlap="1" wp14:anchorId="5078C202" wp14:editId="43B7B2EC">
          <wp:simplePos x="0" y="0"/>
          <wp:positionH relativeFrom="page">
            <wp:posOffset>5717540</wp:posOffset>
          </wp:positionH>
          <wp:positionV relativeFrom="page">
            <wp:posOffset>648335</wp:posOffset>
          </wp:positionV>
          <wp:extent cx="1461770" cy="546100"/>
          <wp:effectExtent l="0" t="0" r="5080" b="6350"/>
          <wp:wrapNone/>
          <wp:docPr id="52" name="Picture 2" descr="Beschrijving: 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chrijving: 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8240" behindDoc="0" locked="0" layoutInCell="1" allowOverlap="1" wp14:anchorId="7957ECA9" wp14:editId="3D1F02EF">
          <wp:simplePos x="0" y="0"/>
          <wp:positionH relativeFrom="page">
            <wp:posOffset>572770</wp:posOffset>
          </wp:positionH>
          <wp:positionV relativeFrom="page">
            <wp:posOffset>457200</wp:posOffset>
          </wp:positionV>
          <wp:extent cx="889000" cy="889000"/>
          <wp:effectExtent l="0" t="0" r="6350" b="6350"/>
          <wp:wrapNone/>
          <wp:docPr id="51" name="Picture 1" descr="Beschrijving: 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ijving: 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12C4C" w14:textId="77777777" w:rsidR="00B835F0" w:rsidRPr="005611D0" w:rsidRDefault="00B835F0" w:rsidP="000F0A57">
    <w:pPr>
      <w:pStyle w:val="ECCpageHeader"/>
    </w:pPr>
  </w:p>
  <w:p w14:paraId="745D4E93" w14:textId="77777777" w:rsidR="00B835F0" w:rsidRPr="005611D0" w:rsidRDefault="00B835F0" w:rsidP="000F0A57">
    <w:pPr>
      <w:pStyle w:val="ECCpageHeader"/>
    </w:pPr>
  </w:p>
  <w:p w14:paraId="3A9C5E0E" w14:textId="77777777" w:rsidR="00B835F0" w:rsidRPr="005611D0" w:rsidRDefault="00B835F0" w:rsidP="000F0A57">
    <w:pPr>
      <w:pStyle w:val="ECCpageHeader"/>
    </w:pPr>
  </w:p>
  <w:p w14:paraId="1BD11448" w14:textId="77777777" w:rsidR="00B835F0" w:rsidRPr="005611D0" w:rsidRDefault="00B835F0"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2F4188"/>
    <w:multiLevelType w:val="multilevel"/>
    <w:tmpl w:val="1390E698"/>
    <w:lvl w:ilvl="0">
      <w:start w:val="1"/>
      <w:numFmt w:val="decimal"/>
      <w:pStyle w:val="ECCAnnexheading1"/>
      <w:suff w:val="space"/>
      <w:lvlText w:val="ANNEX %1:"/>
      <w:lvlJc w:val="left"/>
      <w:pPr>
        <w:ind w:left="0" w:firstLine="0"/>
      </w:pPr>
      <w:rPr>
        <w:b/>
        <w:bCs/>
        <w:i w:val="0"/>
        <w:iCs w:val="0"/>
        <w:caps w:val="0"/>
        <w:smallCaps w:val="0"/>
        <w:strike w:val="0"/>
        <w:dstrike w:val="0"/>
        <w:noProof w:val="0"/>
        <w:vanish w:val="0"/>
        <w:color w:val="D2232A"/>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C4B06C8"/>
    <w:multiLevelType w:val="hybridMultilevel"/>
    <w:tmpl w:val="C3285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7CD483E"/>
    <w:multiLevelType w:val="hybridMultilevel"/>
    <w:tmpl w:val="4BAC6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8C02C81"/>
    <w:multiLevelType w:val="hybridMultilevel"/>
    <w:tmpl w:val="28745F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15:restartNumberingAfterBreak="0">
    <w:nsid w:val="57982058"/>
    <w:multiLevelType w:val="hybridMultilevel"/>
    <w:tmpl w:val="B41C49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80E2459"/>
    <w:multiLevelType w:val="hybridMultilevel"/>
    <w:tmpl w:val="C3B44C20"/>
    <w:lvl w:ilvl="0" w:tplc="E86657E6">
      <w:start w:val="1"/>
      <w:numFmt w:val="decimal"/>
      <w:lvlText w:val="(%1)"/>
      <w:lvlJc w:val="left"/>
      <w:pPr>
        <w:ind w:left="720" w:hanging="360"/>
      </w:pPr>
      <w:rPr>
        <w:rFonts w:hint="default"/>
        <w:sz w:val="16"/>
        <w:szCs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BE069B"/>
    <w:multiLevelType w:val="hybridMultilevel"/>
    <w:tmpl w:val="2006F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4"/>
  </w:num>
  <w:num w:numId="5">
    <w:abstractNumId w:val="6"/>
  </w:num>
  <w:num w:numId="6">
    <w:abstractNumId w:val="5"/>
  </w:num>
  <w:num w:numId="7">
    <w:abstractNumId w:val="9"/>
  </w:num>
  <w:num w:numId="8">
    <w:abstractNumId w:val="2"/>
  </w:num>
  <w:num w:numId="9">
    <w:abstractNumId w:val="2"/>
  </w:num>
  <w:num w:numId="10">
    <w:abstractNumId w:val="7"/>
  </w:num>
  <w:num w:numId="11">
    <w:abstractNumId w:val="11"/>
  </w:num>
  <w:num w:numId="12">
    <w:abstractNumId w:val="8"/>
  </w:num>
  <w:num w:numId="13">
    <w:abstractNumId w:val="12"/>
  </w:num>
  <w:num w:numId="14">
    <w:abstractNumId w:val="13"/>
  </w:num>
  <w:num w:numId="15">
    <w:abstractNumId w:val="3"/>
  </w:num>
  <w:num w:numId="16">
    <w:abstractNumId w:val="6"/>
    <w:lvlOverride w:ilvl="0">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X7EQVWazKv/nXpfz6k8etJF5i9xtsQdEwU1nPQQGUAD8xwjAxBtZbqwjyqI8f+JKQhVFy5pwGEkrofOhtJw1Ug==" w:salt="dJPr94TXu/yLguh8ur+dcg=="/>
  <w:styleLockTheme/>
  <w:defaultTabStop w:val="567"/>
  <w:hyphenationZone w:val="425"/>
  <w:evenAndOddHeaders/>
  <w:characterSpacingControl w:val="doNotCompress"/>
  <w:hdrShapeDefaults>
    <o:shapedefaults v:ext="edit" spidmax="10241">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CF4"/>
    <w:rsid w:val="00003E0D"/>
    <w:rsid w:val="00004005"/>
    <w:rsid w:val="0001112E"/>
    <w:rsid w:val="00012E3B"/>
    <w:rsid w:val="00013554"/>
    <w:rsid w:val="0002217A"/>
    <w:rsid w:val="00024F13"/>
    <w:rsid w:val="00025380"/>
    <w:rsid w:val="000308AD"/>
    <w:rsid w:val="000329F0"/>
    <w:rsid w:val="00033889"/>
    <w:rsid w:val="00040716"/>
    <w:rsid w:val="00041A18"/>
    <w:rsid w:val="00047CD6"/>
    <w:rsid w:val="00053AF9"/>
    <w:rsid w:val="0005518F"/>
    <w:rsid w:val="00065866"/>
    <w:rsid w:val="00067793"/>
    <w:rsid w:val="00071B89"/>
    <w:rsid w:val="00073292"/>
    <w:rsid w:val="0007526D"/>
    <w:rsid w:val="00080D4D"/>
    <w:rsid w:val="00080D86"/>
    <w:rsid w:val="0008235C"/>
    <w:rsid w:val="00082DD7"/>
    <w:rsid w:val="0008476E"/>
    <w:rsid w:val="000847CF"/>
    <w:rsid w:val="00095620"/>
    <w:rsid w:val="00096242"/>
    <w:rsid w:val="000A0C46"/>
    <w:rsid w:val="000A0D03"/>
    <w:rsid w:val="000A14D9"/>
    <w:rsid w:val="000A19D0"/>
    <w:rsid w:val="000A3940"/>
    <w:rsid w:val="000A5DD3"/>
    <w:rsid w:val="000B03DB"/>
    <w:rsid w:val="000B2F60"/>
    <w:rsid w:val="000B6D45"/>
    <w:rsid w:val="000C028F"/>
    <w:rsid w:val="000C18C6"/>
    <w:rsid w:val="000C2C9D"/>
    <w:rsid w:val="000D1364"/>
    <w:rsid w:val="000D1710"/>
    <w:rsid w:val="000D2FEF"/>
    <w:rsid w:val="000D43BB"/>
    <w:rsid w:val="000D4888"/>
    <w:rsid w:val="000D5E91"/>
    <w:rsid w:val="000E21D3"/>
    <w:rsid w:val="000E42F5"/>
    <w:rsid w:val="000E4969"/>
    <w:rsid w:val="000E6FC0"/>
    <w:rsid w:val="000F0594"/>
    <w:rsid w:val="000F0A57"/>
    <w:rsid w:val="000F0CA8"/>
    <w:rsid w:val="000F24F5"/>
    <w:rsid w:val="000F2ED9"/>
    <w:rsid w:val="000F7232"/>
    <w:rsid w:val="001006CA"/>
    <w:rsid w:val="00100F8B"/>
    <w:rsid w:val="00102172"/>
    <w:rsid w:val="0010604C"/>
    <w:rsid w:val="00110652"/>
    <w:rsid w:val="00111DB4"/>
    <w:rsid w:val="00113CB7"/>
    <w:rsid w:val="001141F1"/>
    <w:rsid w:val="00116428"/>
    <w:rsid w:val="00117D16"/>
    <w:rsid w:val="00120A17"/>
    <w:rsid w:val="001526A2"/>
    <w:rsid w:val="001528E1"/>
    <w:rsid w:val="00152C7F"/>
    <w:rsid w:val="001555E1"/>
    <w:rsid w:val="00156314"/>
    <w:rsid w:val="00163B66"/>
    <w:rsid w:val="00166360"/>
    <w:rsid w:val="00166717"/>
    <w:rsid w:val="00172B28"/>
    <w:rsid w:val="00182D8F"/>
    <w:rsid w:val="00183FE0"/>
    <w:rsid w:val="0018553F"/>
    <w:rsid w:val="00186F3E"/>
    <w:rsid w:val="0018731A"/>
    <w:rsid w:val="00191093"/>
    <w:rsid w:val="00194E7E"/>
    <w:rsid w:val="00197188"/>
    <w:rsid w:val="001A0504"/>
    <w:rsid w:val="001B190A"/>
    <w:rsid w:val="001B1C54"/>
    <w:rsid w:val="001B5296"/>
    <w:rsid w:val="001B5626"/>
    <w:rsid w:val="001C20E8"/>
    <w:rsid w:val="001C30A8"/>
    <w:rsid w:val="001D4FE7"/>
    <w:rsid w:val="001E09F4"/>
    <w:rsid w:val="001E2BF0"/>
    <w:rsid w:val="001E4FC8"/>
    <w:rsid w:val="001F4058"/>
    <w:rsid w:val="001F4DB7"/>
    <w:rsid w:val="001F553C"/>
    <w:rsid w:val="001F56F5"/>
    <w:rsid w:val="001F5730"/>
    <w:rsid w:val="001F64B8"/>
    <w:rsid w:val="001F69A2"/>
    <w:rsid w:val="001F7F7F"/>
    <w:rsid w:val="0020079A"/>
    <w:rsid w:val="00202431"/>
    <w:rsid w:val="00204D3C"/>
    <w:rsid w:val="00210414"/>
    <w:rsid w:val="00217B18"/>
    <w:rsid w:val="00220299"/>
    <w:rsid w:val="00222D6A"/>
    <w:rsid w:val="00222F9E"/>
    <w:rsid w:val="002302A9"/>
    <w:rsid w:val="002353CB"/>
    <w:rsid w:val="00240456"/>
    <w:rsid w:val="0024425A"/>
    <w:rsid w:val="00250C89"/>
    <w:rsid w:val="00251CD0"/>
    <w:rsid w:val="0025340C"/>
    <w:rsid w:val="00253F96"/>
    <w:rsid w:val="002554B0"/>
    <w:rsid w:val="00264464"/>
    <w:rsid w:val="002668D6"/>
    <w:rsid w:val="00274F84"/>
    <w:rsid w:val="00276A0A"/>
    <w:rsid w:val="00277375"/>
    <w:rsid w:val="0027787F"/>
    <w:rsid w:val="0028060B"/>
    <w:rsid w:val="002808DE"/>
    <w:rsid w:val="00280FBB"/>
    <w:rsid w:val="0028120C"/>
    <w:rsid w:val="00283417"/>
    <w:rsid w:val="002917FE"/>
    <w:rsid w:val="00295827"/>
    <w:rsid w:val="00295F16"/>
    <w:rsid w:val="002960DF"/>
    <w:rsid w:val="00296C44"/>
    <w:rsid w:val="002A033F"/>
    <w:rsid w:val="002A7E0B"/>
    <w:rsid w:val="002B42A0"/>
    <w:rsid w:val="002B7973"/>
    <w:rsid w:val="002B7C91"/>
    <w:rsid w:val="002C0346"/>
    <w:rsid w:val="002C2A87"/>
    <w:rsid w:val="002C6515"/>
    <w:rsid w:val="002C6DC3"/>
    <w:rsid w:val="002C7E54"/>
    <w:rsid w:val="002D1FA9"/>
    <w:rsid w:val="002D2288"/>
    <w:rsid w:val="002D48C1"/>
    <w:rsid w:val="002D50A3"/>
    <w:rsid w:val="002D69CD"/>
    <w:rsid w:val="002E17AA"/>
    <w:rsid w:val="002E39E0"/>
    <w:rsid w:val="002E449E"/>
    <w:rsid w:val="002E59E6"/>
    <w:rsid w:val="0030697E"/>
    <w:rsid w:val="00307064"/>
    <w:rsid w:val="003071C2"/>
    <w:rsid w:val="00307A79"/>
    <w:rsid w:val="00315992"/>
    <w:rsid w:val="003204D5"/>
    <w:rsid w:val="00320577"/>
    <w:rsid w:val="003226D8"/>
    <w:rsid w:val="00322E6A"/>
    <w:rsid w:val="0032413D"/>
    <w:rsid w:val="003248CF"/>
    <w:rsid w:val="00326189"/>
    <w:rsid w:val="0033009B"/>
    <w:rsid w:val="003314A0"/>
    <w:rsid w:val="003333B6"/>
    <w:rsid w:val="00334A43"/>
    <w:rsid w:val="00336D0E"/>
    <w:rsid w:val="00337AB4"/>
    <w:rsid w:val="00340B38"/>
    <w:rsid w:val="00341160"/>
    <w:rsid w:val="003568EB"/>
    <w:rsid w:val="00356ADE"/>
    <w:rsid w:val="003625E6"/>
    <w:rsid w:val="00363B10"/>
    <w:rsid w:val="00363BDD"/>
    <w:rsid w:val="00366E3F"/>
    <w:rsid w:val="00370227"/>
    <w:rsid w:val="00370CF4"/>
    <w:rsid w:val="00381169"/>
    <w:rsid w:val="0038358E"/>
    <w:rsid w:val="00387AB8"/>
    <w:rsid w:val="00387DDE"/>
    <w:rsid w:val="00390C5E"/>
    <w:rsid w:val="00391526"/>
    <w:rsid w:val="00391A01"/>
    <w:rsid w:val="003945D0"/>
    <w:rsid w:val="003953EB"/>
    <w:rsid w:val="0039714A"/>
    <w:rsid w:val="00397A73"/>
    <w:rsid w:val="003A0EB5"/>
    <w:rsid w:val="003A1BF9"/>
    <w:rsid w:val="003A1FF8"/>
    <w:rsid w:val="003A5711"/>
    <w:rsid w:val="003B1553"/>
    <w:rsid w:val="003B6F7E"/>
    <w:rsid w:val="003C4369"/>
    <w:rsid w:val="003C64D9"/>
    <w:rsid w:val="003D1734"/>
    <w:rsid w:val="003D2AC0"/>
    <w:rsid w:val="003E02F1"/>
    <w:rsid w:val="003E2E42"/>
    <w:rsid w:val="003E5126"/>
    <w:rsid w:val="003E6D5A"/>
    <w:rsid w:val="003E70E0"/>
    <w:rsid w:val="003F2917"/>
    <w:rsid w:val="00400680"/>
    <w:rsid w:val="0040101B"/>
    <w:rsid w:val="00403CE6"/>
    <w:rsid w:val="004041CD"/>
    <w:rsid w:val="0040550E"/>
    <w:rsid w:val="00405762"/>
    <w:rsid w:val="0040647A"/>
    <w:rsid w:val="004110CA"/>
    <w:rsid w:val="0041160E"/>
    <w:rsid w:val="00412289"/>
    <w:rsid w:val="004205A6"/>
    <w:rsid w:val="00431162"/>
    <w:rsid w:val="00442828"/>
    <w:rsid w:val="00443482"/>
    <w:rsid w:val="00450308"/>
    <w:rsid w:val="00451BA7"/>
    <w:rsid w:val="00456FF9"/>
    <w:rsid w:val="00457AD1"/>
    <w:rsid w:val="00461321"/>
    <w:rsid w:val="00463A06"/>
    <w:rsid w:val="0046427F"/>
    <w:rsid w:val="00465F13"/>
    <w:rsid w:val="00471F0A"/>
    <w:rsid w:val="00473362"/>
    <w:rsid w:val="0047512F"/>
    <w:rsid w:val="00477157"/>
    <w:rsid w:val="0047784A"/>
    <w:rsid w:val="00483DC9"/>
    <w:rsid w:val="00485665"/>
    <w:rsid w:val="00491977"/>
    <w:rsid w:val="0049236E"/>
    <w:rsid w:val="004930E1"/>
    <w:rsid w:val="00497287"/>
    <w:rsid w:val="004A1329"/>
    <w:rsid w:val="004A490A"/>
    <w:rsid w:val="004A51EA"/>
    <w:rsid w:val="004B07D7"/>
    <w:rsid w:val="004B1ED9"/>
    <w:rsid w:val="004B3E4E"/>
    <w:rsid w:val="004B66AF"/>
    <w:rsid w:val="004C05C5"/>
    <w:rsid w:val="004C1652"/>
    <w:rsid w:val="004C1D9A"/>
    <w:rsid w:val="004C4A2E"/>
    <w:rsid w:val="004C75EA"/>
    <w:rsid w:val="004D156D"/>
    <w:rsid w:val="004D165C"/>
    <w:rsid w:val="004D2D30"/>
    <w:rsid w:val="004D4AC6"/>
    <w:rsid w:val="004D7CA5"/>
    <w:rsid w:val="004E057E"/>
    <w:rsid w:val="004E44C8"/>
    <w:rsid w:val="004E4B33"/>
    <w:rsid w:val="004E53BE"/>
    <w:rsid w:val="004E64CA"/>
    <w:rsid w:val="004E7F82"/>
    <w:rsid w:val="004F2D5D"/>
    <w:rsid w:val="004F68A9"/>
    <w:rsid w:val="004F7453"/>
    <w:rsid w:val="00501992"/>
    <w:rsid w:val="00506207"/>
    <w:rsid w:val="00524232"/>
    <w:rsid w:val="005250E3"/>
    <w:rsid w:val="0052698A"/>
    <w:rsid w:val="00527F6E"/>
    <w:rsid w:val="0053062A"/>
    <w:rsid w:val="00535050"/>
    <w:rsid w:val="00536F3C"/>
    <w:rsid w:val="0054260E"/>
    <w:rsid w:val="00546819"/>
    <w:rsid w:val="00550D79"/>
    <w:rsid w:val="005521A2"/>
    <w:rsid w:val="005559AC"/>
    <w:rsid w:val="00555FB3"/>
    <w:rsid w:val="00557B5A"/>
    <w:rsid w:val="005611D0"/>
    <w:rsid w:val="005656CD"/>
    <w:rsid w:val="0056697B"/>
    <w:rsid w:val="00566BD4"/>
    <w:rsid w:val="005756CD"/>
    <w:rsid w:val="005761B1"/>
    <w:rsid w:val="00577CAF"/>
    <w:rsid w:val="00580223"/>
    <w:rsid w:val="00582531"/>
    <w:rsid w:val="00585C51"/>
    <w:rsid w:val="00586374"/>
    <w:rsid w:val="0058652A"/>
    <w:rsid w:val="00594186"/>
    <w:rsid w:val="00596246"/>
    <w:rsid w:val="005A05D1"/>
    <w:rsid w:val="005A5056"/>
    <w:rsid w:val="005A53B8"/>
    <w:rsid w:val="005A74EE"/>
    <w:rsid w:val="005B1438"/>
    <w:rsid w:val="005B202B"/>
    <w:rsid w:val="005C10EB"/>
    <w:rsid w:val="005C1FF5"/>
    <w:rsid w:val="005C496C"/>
    <w:rsid w:val="005C5A96"/>
    <w:rsid w:val="005C5E53"/>
    <w:rsid w:val="005D0613"/>
    <w:rsid w:val="005D371D"/>
    <w:rsid w:val="005D39E5"/>
    <w:rsid w:val="005D44F3"/>
    <w:rsid w:val="005E0D9C"/>
    <w:rsid w:val="005E71F3"/>
    <w:rsid w:val="005E7495"/>
    <w:rsid w:val="005F103A"/>
    <w:rsid w:val="005F36BE"/>
    <w:rsid w:val="005F57D8"/>
    <w:rsid w:val="00602DE9"/>
    <w:rsid w:val="00607334"/>
    <w:rsid w:val="00621C12"/>
    <w:rsid w:val="00623E18"/>
    <w:rsid w:val="00625C5D"/>
    <w:rsid w:val="00625D56"/>
    <w:rsid w:val="00635467"/>
    <w:rsid w:val="0063565B"/>
    <w:rsid w:val="00635A22"/>
    <w:rsid w:val="006363BD"/>
    <w:rsid w:val="00642083"/>
    <w:rsid w:val="00646D9D"/>
    <w:rsid w:val="006519E1"/>
    <w:rsid w:val="0065550D"/>
    <w:rsid w:val="0066312F"/>
    <w:rsid w:val="00664295"/>
    <w:rsid w:val="00665364"/>
    <w:rsid w:val="00667B35"/>
    <w:rsid w:val="00670EA2"/>
    <w:rsid w:val="00673A9B"/>
    <w:rsid w:val="0067438A"/>
    <w:rsid w:val="006749DE"/>
    <w:rsid w:val="00675188"/>
    <w:rsid w:val="00682B4A"/>
    <w:rsid w:val="00685790"/>
    <w:rsid w:val="00686C17"/>
    <w:rsid w:val="006876A8"/>
    <w:rsid w:val="00691A36"/>
    <w:rsid w:val="006921CA"/>
    <w:rsid w:val="00694086"/>
    <w:rsid w:val="0069571F"/>
    <w:rsid w:val="006A4575"/>
    <w:rsid w:val="006A49E3"/>
    <w:rsid w:val="006A6C0D"/>
    <w:rsid w:val="006B04DB"/>
    <w:rsid w:val="006B1EFD"/>
    <w:rsid w:val="006B2C44"/>
    <w:rsid w:val="006C0764"/>
    <w:rsid w:val="006C07D4"/>
    <w:rsid w:val="006C14E4"/>
    <w:rsid w:val="006C6DA8"/>
    <w:rsid w:val="006C7F61"/>
    <w:rsid w:val="006D407F"/>
    <w:rsid w:val="006D4BAF"/>
    <w:rsid w:val="006E0817"/>
    <w:rsid w:val="006E207B"/>
    <w:rsid w:val="006F0442"/>
    <w:rsid w:val="006F0A0F"/>
    <w:rsid w:val="006F1283"/>
    <w:rsid w:val="006F172B"/>
    <w:rsid w:val="006F19FD"/>
    <w:rsid w:val="006F70ED"/>
    <w:rsid w:val="0070148E"/>
    <w:rsid w:val="007037B0"/>
    <w:rsid w:val="007068F4"/>
    <w:rsid w:val="00710B24"/>
    <w:rsid w:val="00710CEF"/>
    <w:rsid w:val="0071101B"/>
    <w:rsid w:val="00712C23"/>
    <w:rsid w:val="007154C1"/>
    <w:rsid w:val="007160BE"/>
    <w:rsid w:val="007177A2"/>
    <w:rsid w:val="00720C02"/>
    <w:rsid w:val="00722F65"/>
    <w:rsid w:val="007257CD"/>
    <w:rsid w:val="007334C3"/>
    <w:rsid w:val="00734995"/>
    <w:rsid w:val="00734A4F"/>
    <w:rsid w:val="007414C6"/>
    <w:rsid w:val="00751CD1"/>
    <w:rsid w:val="00755525"/>
    <w:rsid w:val="00757F24"/>
    <w:rsid w:val="00762BCC"/>
    <w:rsid w:val="00763BA3"/>
    <w:rsid w:val="0076504B"/>
    <w:rsid w:val="00765B66"/>
    <w:rsid w:val="00767BB2"/>
    <w:rsid w:val="0077159C"/>
    <w:rsid w:val="00777F7C"/>
    <w:rsid w:val="00780376"/>
    <w:rsid w:val="00780EE3"/>
    <w:rsid w:val="007814F7"/>
    <w:rsid w:val="007901B2"/>
    <w:rsid w:val="007910CD"/>
    <w:rsid w:val="00791AAC"/>
    <w:rsid w:val="0079580A"/>
    <w:rsid w:val="00797D4C"/>
    <w:rsid w:val="007A0F37"/>
    <w:rsid w:val="007A1250"/>
    <w:rsid w:val="007A2483"/>
    <w:rsid w:val="007B4C1C"/>
    <w:rsid w:val="007B7DD9"/>
    <w:rsid w:val="007C0E7E"/>
    <w:rsid w:val="007C301A"/>
    <w:rsid w:val="007C4098"/>
    <w:rsid w:val="007C4102"/>
    <w:rsid w:val="007D06F4"/>
    <w:rsid w:val="007D17C5"/>
    <w:rsid w:val="007D327A"/>
    <w:rsid w:val="007D52EC"/>
    <w:rsid w:val="007E094F"/>
    <w:rsid w:val="007E3AFD"/>
    <w:rsid w:val="007E3FBA"/>
    <w:rsid w:val="007F1CEE"/>
    <w:rsid w:val="007F337D"/>
    <w:rsid w:val="007F3990"/>
    <w:rsid w:val="007F5D91"/>
    <w:rsid w:val="00802AE5"/>
    <w:rsid w:val="00803C95"/>
    <w:rsid w:val="00811CF9"/>
    <w:rsid w:val="00813B08"/>
    <w:rsid w:val="00814273"/>
    <w:rsid w:val="00817A64"/>
    <w:rsid w:val="008257D3"/>
    <w:rsid w:val="00833229"/>
    <w:rsid w:val="008341A4"/>
    <w:rsid w:val="00837537"/>
    <w:rsid w:val="00842766"/>
    <w:rsid w:val="00846953"/>
    <w:rsid w:val="00854314"/>
    <w:rsid w:val="0086094D"/>
    <w:rsid w:val="00862180"/>
    <w:rsid w:val="00865210"/>
    <w:rsid w:val="008671C3"/>
    <w:rsid w:val="00870A4A"/>
    <w:rsid w:val="00872382"/>
    <w:rsid w:val="0087791E"/>
    <w:rsid w:val="0088028A"/>
    <w:rsid w:val="00882AF5"/>
    <w:rsid w:val="00884C18"/>
    <w:rsid w:val="0088568F"/>
    <w:rsid w:val="00885E6E"/>
    <w:rsid w:val="008912FE"/>
    <w:rsid w:val="00892E86"/>
    <w:rsid w:val="008A0F0B"/>
    <w:rsid w:val="008A245D"/>
    <w:rsid w:val="008A2ED1"/>
    <w:rsid w:val="008A3B60"/>
    <w:rsid w:val="008A4F4F"/>
    <w:rsid w:val="008A54FC"/>
    <w:rsid w:val="008B70CD"/>
    <w:rsid w:val="008C023F"/>
    <w:rsid w:val="008C1ABF"/>
    <w:rsid w:val="008D141C"/>
    <w:rsid w:val="008D20AB"/>
    <w:rsid w:val="008D2C13"/>
    <w:rsid w:val="008D3F89"/>
    <w:rsid w:val="008D57F4"/>
    <w:rsid w:val="008E6109"/>
    <w:rsid w:val="008F257F"/>
    <w:rsid w:val="008F3B08"/>
    <w:rsid w:val="008F47AB"/>
    <w:rsid w:val="0090054B"/>
    <w:rsid w:val="00904F1F"/>
    <w:rsid w:val="009118E3"/>
    <w:rsid w:val="00912C6D"/>
    <w:rsid w:val="00913430"/>
    <w:rsid w:val="009137CD"/>
    <w:rsid w:val="009170EA"/>
    <w:rsid w:val="0092076F"/>
    <w:rsid w:val="00924EEC"/>
    <w:rsid w:val="00930439"/>
    <w:rsid w:val="00935930"/>
    <w:rsid w:val="0093601B"/>
    <w:rsid w:val="00937AEB"/>
    <w:rsid w:val="009410BC"/>
    <w:rsid w:val="0094133F"/>
    <w:rsid w:val="00941D3A"/>
    <w:rsid w:val="00943272"/>
    <w:rsid w:val="00944439"/>
    <w:rsid w:val="009465E0"/>
    <w:rsid w:val="00947B47"/>
    <w:rsid w:val="009531C0"/>
    <w:rsid w:val="00956786"/>
    <w:rsid w:val="0095793E"/>
    <w:rsid w:val="00960EBA"/>
    <w:rsid w:val="009620A2"/>
    <w:rsid w:val="009662E3"/>
    <w:rsid w:val="00966560"/>
    <w:rsid w:val="00966DD9"/>
    <w:rsid w:val="00967DC7"/>
    <w:rsid w:val="009763AA"/>
    <w:rsid w:val="00980DFC"/>
    <w:rsid w:val="00981314"/>
    <w:rsid w:val="00982B3A"/>
    <w:rsid w:val="00986677"/>
    <w:rsid w:val="00991B65"/>
    <w:rsid w:val="0099421C"/>
    <w:rsid w:val="009A2F3A"/>
    <w:rsid w:val="009A58CA"/>
    <w:rsid w:val="009A7A45"/>
    <w:rsid w:val="009B022D"/>
    <w:rsid w:val="009B1D30"/>
    <w:rsid w:val="009B4C6A"/>
    <w:rsid w:val="009B6C4E"/>
    <w:rsid w:val="009C0AE4"/>
    <w:rsid w:val="009C2725"/>
    <w:rsid w:val="009C3803"/>
    <w:rsid w:val="009C6921"/>
    <w:rsid w:val="009C6C3B"/>
    <w:rsid w:val="009D2C13"/>
    <w:rsid w:val="009D3BA5"/>
    <w:rsid w:val="009D460D"/>
    <w:rsid w:val="009D4BA1"/>
    <w:rsid w:val="009D7D5A"/>
    <w:rsid w:val="009E369B"/>
    <w:rsid w:val="009E47EB"/>
    <w:rsid w:val="009F245E"/>
    <w:rsid w:val="009F3A37"/>
    <w:rsid w:val="009F5EF2"/>
    <w:rsid w:val="009F6EA2"/>
    <w:rsid w:val="009F7987"/>
    <w:rsid w:val="00A00D5D"/>
    <w:rsid w:val="00A02090"/>
    <w:rsid w:val="00A03731"/>
    <w:rsid w:val="00A061CE"/>
    <w:rsid w:val="00A061EA"/>
    <w:rsid w:val="00A070C9"/>
    <w:rsid w:val="00A0726B"/>
    <w:rsid w:val="00A076B5"/>
    <w:rsid w:val="00A13ED8"/>
    <w:rsid w:val="00A17F69"/>
    <w:rsid w:val="00A20CED"/>
    <w:rsid w:val="00A219A5"/>
    <w:rsid w:val="00A22188"/>
    <w:rsid w:val="00A23870"/>
    <w:rsid w:val="00A26552"/>
    <w:rsid w:val="00A26AC6"/>
    <w:rsid w:val="00A274DB"/>
    <w:rsid w:val="00A4106B"/>
    <w:rsid w:val="00A41220"/>
    <w:rsid w:val="00A44691"/>
    <w:rsid w:val="00A567B1"/>
    <w:rsid w:val="00A56D40"/>
    <w:rsid w:val="00A63171"/>
    <w:rsid w:val="00A6411D"/>
    <w:rsid w:val="00A714FD"/>
    <w:rsid w:val="00A72933"/>
    <w:rsid w:val="00A72EBD"/>
    <w:rsid w:val="00A73088"/>
    <w:rsid w:val="00A73296"/>
    <w:rsid w:val="00A73298"/>
    <w:rsid w:val="00A76770"/>
    <w:rsid w:val="00A82733"/>
    <w:rsid w:val="00A90997"/>
    <w:rsid w:val="00A94916"/>
    <w:rsid w:val="00A95ACB"/>
    <w:rsid w:val="00A95D7E"/>
    <w:rsid w:val="00A95FCE"/>
    <w:rsid w:val="00A97942"/>
    <w:rsid w:val="00AA079B"/>
    <w:rsid w:val="00AA086A"/>
    <w:rsid w:val="00AA42CF"/>
    <w:rsid w:val="00AA7870"/>
    <w:rsid w:val="00AB4D7A"/>
    <w:rsid w:val="00AC0EA5"/>
    <w:rsid w:val="00AC2686"/>
    <w:rsid w:val="00AC29D1"/>
    <w:rsid w:val="00AC5FA2"/>
    <w:rsid w:val="00AC7DA3"/>
    <w:rsid w:val="00AD024A"/>
    <w:rsid w:val="00AD1BE1"/>
    <w:rsid w:val="00AD3AD2"/>
    <w:rsid w:val="00AD7257"/>
    <w:rsid w:val="00AE3678"/>
    <w:rsid w:val="00AE7CA7"/>
    <w:rsid w:val="00AF29FD"/>
    <w:rsid w:val="00AF2D0C"/>
    <w:rsid w:val="00AF4C0E"/>
    <w:rsid w:val="00AF4E5D"/>
    <w:rsid w:val="00AF555E"/>
    <w:rsid w:val="00AF5D42"/>
    <w:rsid w:val="00AF5F59"/>
    <w:rsid w:val="00AF61D0"/>
    <w:rsid w:val="00B10962"/>
    <w:rsid w:val="00B14E5E"/>
    <w:rsid w:val="00B24E33"/>
    <w:rsid w:val="00B25910"/>
    <w:rsid w:val="00B26973"/>
    <w:rsid w:val="00B26A7D"/>
    <w:rsid w:val="00B30D3B"/>
    <w:rsid w:val="00B32A79"/>
    <w:rsid w:val="00B32C94"/>
    <w:rsid w:val="00B32EDC"/>
    <w:rsid w:val="00B336A2"/>
    <w:rsid w:val="00B36EFA"/>
    <w:rsid w:val="00B424EF"/>
    <w:rsid w:val="00B432D4"/>
    <w:rsid w:val="00B45EB4"/>
    <w:rsid w:val="00B46294"/>
    <w:rsid w:val="00B5315C"/>
    <w:rsid w:val="00B54296"/>
    <w:rsid w:val="00B56032"/>
    <w:rsid w:val="00B5641B"/>
    <w:rsid w:val="00B57456"/>
    <w:rsid w:val="00B576D7"/>
    <w:rsid w:val="00B61952"/>
    <w:rsid w:val="00B67EA7"/>
    <w:rsid w:val="00B70738"/>
    <w:rsid w:val="00B70A0B"/>
    <w:rsid w:val="00B77D02"/>
    <w:rsid w:val="00B80892"/>
    <w:rsid w:val="00B82735"/>
    <w:rsid w:val="00B835F0"/>
    <w:rsid w:val="00B87904"/>
    <w:rsid w:val="00B908A8"/>
    <w:rsid w:val="00B92306"/>
    <w:rsid w:val="00B9235D"/>
    <w:rsid w:val="00B92861"/>
    <w:rsid w:val="00B9662A"/>
    <w:rsid w:val="00BA7A69"/>
    <w:rsid w:val="00BB15E2"/>
    <w:rsid w:val="00BB3C5F"/>
    <w:rsid w:val="00BC03FD"/>
    <w:rsid w:val="00BC0BF2"/>
    <w:rsid w:val="00BC262B"/>
    <w:rsid w:val="00BC56E2"/>
    <w:rsid w:val="00BD004C"/>
    <w:rsid w:val="00BD181A"/>
    <w:rsid w:val="00BD28DF"/>
    <w:rsid w:val="00BD6876"/>
    <w:rsid w:val="00BE183B"/>
    <w:rsid w:val="00BE2864"/>
    <w:rsid w:val="00BE307D"/>
    <w:rsid w:val="00BF5546"/>
    <w:rsid w:val="00BF7BD6"/>
    <w:rsid w:val="00BF7BF1"/>
    <w:rsid w:val="00C0025D"/>
    <w:rsid w:val="00C0029C"/>
    <w:rsid w:val="00C00565"/>
    <w:rsid w:val="00C063B4"/>
    <w:rsid w:val="00C076BF"/>
    <w:rsid w:val="00C177B7"/>
    <w:rsid w:val="00C212B5"/>
    <w:rsid w:val="00C25F81"/>
    <w:rsid w:val="00C27142"/>
    <w:rsid w:val="00C27F02"/>
    <w:rsid w:val="00C33FE5"/>
    <w:rsid w:val="00C36899"/>
    <w:rsid w:val="00C3710D"/>
    <w:rsid w:val="00C40370"/>
    <w:rsid w:val="00C418C5"/>
    <w:rsid w:val="00C43ED2"/>
    <w:rsid w:val="00C44908"/>
    <w:rsid w:val="00C46197"/>
    <w:rsid w:val="00C47248"/>
    <w:rsid w:val="00C504F4"/>
    <w:rsid w:val="00C51F3E"/>
    <w:rsid w:val="00C536B7"/>
    <w:rsid w:val="00C536E6"/>
    <w:rsid w:val="00C57E85"/>
    <w:rsid w:val="00C633EB"/>
    <w:rsid w:val="00C65BB4"/>
    <w:rsid w:val="00C72D9E"/>
    <w:rsid w:val="00C74333"/>
    <w:rsid w:val="00C77937"/>
    <w:rsid w:val="00C8071C"/>
    <w:rsid w:val="00C81158"/>
    <w:rsid w:val="00C816CB"/>
    <w:rsid w:val="00C82461"/>
    <w:rsid w:val="00C82EDD"/>
    <w:rsid w:val="00C842C9"/>
    <w:rsid w:val="00C86A0E"/>
    <w:rsid w:val="00C900C0"/>
    <w:rsid w:val="00C91E3B"/>
    <w:rsid w:val="00C951A9"/>
    <w:rsid w:val="00C97EB9"/>
    <w:rsid w:val="00CA07CC"/>
    <w:rsid w:val="00CA25B5"/>
    <w:rsid w:val="00CA4FCE"/>
    <w:rsid w:val="00CA5782"/>
    <w:rsid w:val="00CA5807"/>
    <w:rsid w:val="00CA5F8F"/>
    <w:rsid w:val="00CA68DA"/>
    <w:rsid w:val="00CB6310"/>
    <w:rsid w:val="00CB75E5"/>
    <w:rsid w:val="00CC2396"/>
    <w:rsid w:val="00CC4344"/>
    <w:rsid w:val="00CC4B5A"/>
    <w:rsid w:val="00CC5A6F"/>
    <w:rsid w:val="00CC65E1"/>
    <w:rsid w:val="00CD07E7"/>
    <w:rsid w:val="00CD1DC8"/>
    <w:rsid w:val="00CD1F81"/>
    <w:rsid w:val="00CD5CDD"/>
    <w:rsid w:val="00CD7F7A"/>
    <w:rsid w:val="00CE0C82"/>
    <w:rsid w:val="00CE1306"/>
    <w:rsid w:val="00CE271A"/>
    <w:rsid w:val="00CE2D90"/>
    <w:rsid w:val="00CE6FF5"/>
    <w:rsid w:val="00CE715F"/>
    <w:rsid w:val="00CE79AF"/>
    <w:rsid w:val="00CE7C11"/>
    <w:rsid w:val="00CF4621"/>
    <w:rsid w:val="00CF5245"/>
    <w:rsid w:val="00CF5839"/>
    <w:rsid w:val="00CF66BD"/>
    <w:rsid w:val="00CF750F"/>
    <w:rsid w:val="00D00382"/>
    <w:rsid w:val="00D05D8A"/>
    <w:rsid w:val="00D064BE"/>
    <w:rsid w:val="00D06683"/>
    <w:rsid w:val="00D07B1A"/>
    <w:rsid w:val="00D1167E"/>
    <w:rsid w:val="00D20341"/>
    <w:rsid w:val="00D234E7"/>
    <w:rsid w:val="00D30960"/>
    <w:rsid w:val="00D30E46"/>
    <w:rsid w:val="00D33E01"/>
    <w:rsid w:val="00D36E24"/>
    <w:rsid w:val="00D4115A"/>
    <w:rsid w:val="00D47EF6"/>
    <w:rsid w:val="00D504A7"/>
    <w:rsid w:val="00D50AC8"/>
    <w:rsid w:val="00D54106"/>
    <w:rsid w:val="00D60466"/>
    <w:rsid w:val="00D60A44"/>
    <w:rsid w:val="00D64092"/>
    <w:rsid w:val="00D660BB"/>
    <w:rsid w:val="00D72FDB"/>
    <w:rsid w:val="00D7390F"/>
    <w:rsid w:val="00D74F04"/>
    <w:rsid w:val="00D758F2"/>
    <w:rsid w:val="00D766DB"/>
    <w:rsid w:val="00D92BEC"/>
    <w:rsid w:val="00D93BB8"/>
    <w:rsid w:val="00DA016D"/>
    <w:rsid w:val="00DA18F2"/>
    <w:rsid w:val="00DA3FC8"/>
    <w:rsid w:val="00DB17F9"/>
    <w:rsid w:val="00DB43B7"/>
    <w:rsid w:val="00DB51F7"/>
    <w:rsid w:val="00DB75BF"/>
    <w:rsid w:val="00DB7D21"/>
    <w:rsid w:val="00DD21BD"/>
    <w:rsid w:val="00DD5E14"/>
    <w:rsid w:val="00DD6973"/>
    <w:rsid w:val="00DD7A01"/>
    <w:rsid w:val="00DE044E"/>
    <w:rsid w:val="00DE1007"/>
    <w:rsid w:val="00DE107D"/>
    <w:rsid w:val="00DE7210"/>
    <w:rsid w:val="00DE7301"/>
    <w:rsid w:val="00DF2C67"/>
    <w:rsid w:val="00DF3AE2"/>
    <w:rsid w:val="00DF7D1E"/>
    <w:rsid w:val="00DF7D21"/>
    <w:rsid w:val="00E059C5"/>
    <w:rsid w:val="00E11D7E"/>
    <w:rsid w:val="00E12D9D"/>
    <w:rsid w:val="00E14334"/>
    <w:rsid w:val="00E224B0"/>
    <w:rsid w:val="00E22C6F"/>
    <w:rsid w:val="00E2303A"/>
    <w:rsid w:val="00E23F86"/>
    <w:rsid w:val="00E25C8B"/>
    <w:rsid w:val="00E263D3"/>
    <w:rsid w:val="00E26753"/>
    <w:rsid w:val="00E30BA1"/>
    <w:rsid w:val="00E326AE"/>
    <w:rsid w:val="00E343BD"/>
    <w:rsid w:val="00E348D9"/>
    <w:rsid w:val="00E35199"/>
    <w:rsid w:val="00E36601"/>
    <w:rsid w:val="00E41C5F"/>
    <w:rsid w:val="00E41DC7"/>
    <w:rsid w:val="00E437DA"/>
    <w:rsid w:val="00E53993"/>
    <w:rsid w:val="00E60351"/>
    <w:rsid w:val="00E642D7"/>
    <w:rsid w:val="00E64B9A"/>
    <w:rsid w:val="00E65BDB"/>
    <w:rsid w:val="00E668CE"/>
    <w:rsid w:val="00E71AE7"/>
    <w:rsid w:val="00E71B08"/>
    <w:rsid w:val="00E73FD9"/>
    <w:rsid w:val="00E752E6"/>
    <w:rsid w:val="00E75AB7"/>
    <w:rsid w:val="00E875BB"/>
    <w:rsid w:val="00E90ED7"/>
    <w:rsid w:val="00E92C3B"/>
    <w:rsid w:val="00E93A86"/>
    <w:rsid w:val="00EA2ED5"/>
    <w:rsid w:val="00EA6041"/>
    <w:rsid w:val="00EA6088"/>
    <w:rsid w:val="00EB1CEE"/>
    <w:rsid w:val="00EB1EE1"/>
    <w:rsid w:val="00EB2E24"/>
    <w:rsid w:val="00EB52F0"/>
    <w:rsid w:val="00EC1A2C"/>
    <w:rsid w:val="00EC36CB"/>
    <w:rsid w:val="00EC6B48"/>
    <w:rsid w:val="00ED16FC"/>
    <w:rsid w:val="00ED2C10"/>
    <w:rsid w:val="00EE0828"/>
    <w:rsid w:val="00EF20CE"/>
    <w:rsid w:val="00F01F37"/>
    <w:rsid w:val="00F06D3D"/>
    <w:rsid w:val="00F112B7"/>
    <w:rsid w:val="00F12DA9"/>
    <w:rsid w:val="00F161E5"/>
    <w:rsid w:val="00F1714D"/>
    <w:rsid w:val="00F212EB"/>
    <w:rsid w:val="00F23D13"/>
    <w:rsid w:val="00F31973"/>
    <w:rsid w:val="00F332CC"/>
    <w:rsid w:val="00F33581"/>
    <w:rsid w:val="00F356CD"/>
    <w:rsid w:val="00F401B8"/>
    <w:rsid w:val="00F4043D"/>
    <w:rsid w:val="00F42DB7"/>
    <w:rsid w:val="00F43E24"/>
    <w:rsid w:val="00F44F4C"/>
    <w:rsid w:val="00F465D3"/>
    <w:rsid w:val="00F509D0"/>
    <w:rsid w:val="00F51BD6"/>
    <w:rsid w:val="00F52C1B"/>
    <w:rsid w:val="00F55542"/>
    <w:rsid w:val="00F56F06"/>
    <w:rsid w:val="00F56F62"/>
    <w:rsid w:val="00F60AF4"/>
    <w:rsid w:val="00F73815"/>
    <w:rsid w:val="00F7440E"/>
    <w:rsid w:val="00F749B5"/>
    <w:rsid w:val="00F77680"/>
    <w:rsid w:val="00F7770D"/>
    <w:rsid w:val="00F83434"/>
    <w:rsid w:val="00F854CE"/>
    <w:rsid w:val="00F87927"/>
    <w:rsid w:val="00F91CF5"/>
    <w:rsid w:val="00F93115"/>
    <w:rsid w:val="00F97612"/>
    <w:rsid w:val="00FA5792"/>
    <w:rsid w:val="00FA66D3"/>
    <w:rsid w:val="00FB04BE"/>
    <w:rsid w:val="00FB200D"/>
    <w:rsid w:val="00FB3571"/>
    <w:rsid w:val="00FB4F1D"/>
    <w:rsid w:val="00FC218B"/>
    <w:rsid w:val="00FC36C4"/>
    <w:rsid w:val="00FC6897"/>
    <w:rsid w:val="00FE6554"/>
    <w:rsid w:val="00FE7EEC"/>
    <w:rsid w:val="00FF0072"/>
    <w:rsid w:val="00FF0AC5"/>
    <w:rsid w:val="00FF3075"/>
  </w:rsids>
  <m:mathPr>
    <m:mathFont m:val="Cambria Math"/>
    <m:brkBin m:val="before"/>
    <m:brkBinSub m:val="--"/>
    <m:smallFrac m:val="0"/>
    <m:dispDef m:val="0"/>
    <m:lMargin m:val="0"/>
    <m:rMargin m:val="0"/>
    <m:defJc m:val="centerGroup"/>
    <m:wrapRight/>
    <m:intLim m:val="subSup"/>
    <m:naryLim m:val="subSup"/>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7b6c58,#887e6e,#b0a696"/>
    </o:shapedefaults>
    <o:shapelayout v:ext="edit">
      <o:idmap v:ext="edit" data="1"/>
    </o:shapelayout>
  </w:shapeDefaults>
  <w:decimalSymbol w:val=","/>
  <w:listSeparator w:val=";"/>
  <w14:docId w14:val="54FB238A"/>
  <w15:docId w15:val="{5C475112-EB13-4FBD-99EC-ED2E87832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nl-NL" w:eastAsia="nl-NL"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0"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pPr>
      <w:spacing w:before="240" w:after="60"/>
      <w:jc w:val="both"/>
    </w:pPr>
    <w:rPr>
      <w:rFonts w:eastAsia="Calibri"/>
      <w:szCs w:val="22"/>
      <w:lang w:val="en-GB" w:eastAsia="en-US"/>
    </w:rPr>
  </w:style>
  <w:style w:type="paragraph" w:styleId="Heading1">
    <w:name w:val="heading 1"/>
    <w:aliases w:val="ECC Heading 1"/>
    <w:next w:val="Normal"/>
    <w:uiPriority w:val="9"/>
    <w:qFormat/>
    <w:rsid w:val="009465E0"/>
    <w:pPr>
      <w:keepNext/>
      <w:pageBreakBefore/>
      <w:numPr>
        <w:numId w:val="6"/>
      </w:numPr>
      <w:spacing w:before="600" w:after="60"/>
      <w:jc w:val="both"/>
      <w:outlineLvl w:val="0"/>
    </w:pPr>
    <w:rPr>
      <w:rFonts w:cs="Arial"/>
      <w:b/>
      <w:bCs/>
      <w:caps/>
      <w:color w:val="D2232A"/>
      <w:kern w:val="32"/>
      <w:szCs w:val="32"/>
      <w:lang w:val="da-DK" w:eastAsia="en-US"/>
    </w:rPr>
  </w:style>
  <w:style w:type="paragraph" w:styleId="Heading2">
    <w:name w:val="heading 2"/>
    <w:aliases w:val="ECC Heading 2"/>
    <w:next w:val="Normal"/>
    <w:qFormat/>
    <w:rsid w:val="00F51BD6"/>
    <w:pPr>
      <w:keepNext/>
      <w:numPr>
        <w:ilvl w:val="1"/>
        <w:numId w:val="6"/>
      </w:numPr>
      <w:spacing w:before="480" w:after="60"/>
      <w:jc w:val="both"/>
      <w:outlineLvl w:val="1"/>
    </w:pPr>
    <w:rPr>
      <w:rFonts w:cs="Arial"/>
      <w:b/>
      <w:bCs/>
      <w:iCs/>
      <w:caps/>
      <w:szCs w:val="28"/>
      <w:lang w:val="da-DK" w:eastAsia="en-US"/>
    </w:rPr>
  </w:style>
  <w:style w:type="paragraph" w:styleId="Heading3">
    <w:name w:val="heading 3"/>
    <w:aliases w:val="ECC Heading 3"/>
    <w:next w:val="Normal"/>
    <w:qFormat/>
    <w:rsid w:val="00E2303A"/>
    <w:pPr>
      <w:keepNext/>
      <w:numPr>
        <w:ilvl w:val="2"/>
        <w:numId w:val="6"/>
      </w:numPr>
      <w:spacing w:before="360" w:after="60"/>
      <w:jc w:val="both"/>
      <w:outlineLvl w:val="2"/>
    </w:pPr>
    <w:rPr>
      <w:rFonts w:cs="Arial"/>
      <w:b/>
      <w:bCs/>
      <w:szCs w:val="26"/>
      <w:lang w:val="da-DK" w:eastAsia="en-US"/>
    </w:rPr>
  </w:style>
  <w:style w:type="paragraph" w:styleId="Heading4">
    <w:name w:val="heading 4"/>
    <w:aliases w:val="ECC Heading 4"/>
    <w:next w:val="Normal"/>
    <w:qFormat/>
    <w:rsid w:val="00F51BD6"/>
    <w:pPr>
      <w:numPr>
        <w:ilvl w:val="3"/>
        <w:numId w:val="6"/>
      </w:numPr>
      <w:spacing w:before="360" w:after="60"/>
      <w:jc w:val="both"/>
      <w:outlineLvl w:val="3"/>
    </w:pPr>
    <w:rPr>
      <w:rFonts w:cs="Arial"/>
      <w:bCs/>
      <w:i/>
      <w:color w:val="D2232A"/>
      <w:szCs w:val="26"/>
      <w:lang w:val="da-DK" w:eastAsia="en-US"/>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spacing w:before="240" w:after="60"/>
      <w:jc w:val="both"/>
    </w:pPr>
    <w:rPr>
      <w:b/>
      <w:caps/>
      <w:color w:val="D2232A"/>
      <w:lang w:val="da-DK" w:eastAsia="en-US"/>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sid w:val="00CD1F81"/>
    <w:rPr>
      <w:bdr w:val="none" w:sz="0" w:space="0" w:color="auto"/>
      <w:shd w:val="solid" w:color="92D050" w:fill="auto"/>
      <w:lang w:val="en-GB"/>
    </w:rPr>
  </w:style>
  <w:style w:type="character" w:customStyle="1" w:styleId="FootnoteTextChar">
    <w:name w:val="Footnote Text Char"/>
    <w:aliases w:val="ECC Footnote Char"/>
    <w:link w:val="FootnoteText"/>
    <w:rsid w:val="00CD1F81"/>
    <w:rPr>
      <w:rFonts w:eastAsia="Calibri"/>
      <w:sz w:val="16"/>
      <w:szCs w:val="16"/>
    </w:rPr>
  </w:style>
  <w:style w:type="character" w:styleId="FootnoteReference">
    <w:name w:val="footnote reference"/>
    <w:aliases w:val="ECC Footnote number"/>
    <w:uiPriority w:val="99"/>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before="240" w:after="240"/>
      <w:contextualSpacing/>
      <w:jc w:val="center"/>
    </w:pPr>
    <w:rPr>
      <w:b/>
      <w:bCs/>
      <w:color w:val="D2232A"/>
      <w:lang w:val="da-DK" w:eastAsia="en-US"/>
    </w:rPr>
  </w:style>
  <w:style w:type="paragraph" w:customStyle="1" w:styleId="ECCTablenote">
    <w:name w:val="ECC Table note"/>
    <w:qFormat/>
    <w:rsid w:val="00A90997"/>
    <w:pPr>
      <w:ind w:left="284" w:hanging="284"/>
      <w:jc w:val="both"/>
    </w:pPr>
    <w:rPr>
      <w:sz w:val="16"/>
      <w:szCs w:val="16"/>
      <w:lang w:val="en-GB" w:eastAsia="en-US"/>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after="60"/>
      <w:ind w:left="3402"/>
      <w:jc w:val="both"/>
    </w:pPr>
    <w:rPr>
      <w:bCs/>
      <w:sz w:val="18"/>
      <w:lang w:val="da-DK" w:eastAsia="en-US"/>
    </w:rPr>
  </w:style>
  <w:style w:type="paragraph" w:customStyle="1" w:styleId="ECCLetteredList">
    <w:name w:val="ECC Lettered List"/>
    <w:qFormat/>
    <w:rsid w:val="00F51BD6"/>
    <w:pPr>
      <w:numPr>
        <w:ilvl w:val="1"/>
        <w:numId w:val="3"/>
      </w:numPr>
      <w:spacing w:before="240"/>
      <w:jc w:val="both"/>
    </w:pPr>
    <w:rPr>
      <w:lang w:val="da-DK" w:eastAsia="en-US"/>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after="60" w:line="288" w:lineRule="auto"/>
      <w:ind w:left="3402"/>
      <w:contextualSpacing/>
      <w:jc w:val="both"/>
      <w:textboxTightWrap w:val="firstLineOnly"/>
    </w:pPr>
    <w:rPr>
      <w:sz w:val="24"/>
      <w:lang w:val="da-DK" w:eastAsia="en-US"/>
    </w:rPr>
  </w:style>
  <w:style w:type="paragraph" w:customStyle="1" w:styleId="ECCEditorsNote">
    <w:name w:val="ECC Editor's Note"/>
    <w:next w:val="Normal"/>
    <w:qFormat/>
    <w:rsid w:val="00A26AC6"/>
    <w:pPr>
      <w:numPr>
        <w:numId w:val="8"/>
      </w:numPr>
      <w:shd w:val="solid" w:color="FFFF00" w:fill="auto"/>
      <w:spacing w:before="120" w:after="60"/>
      <w:jc w:val="both"/>
    </w:pPr>
    <w:rPr>
      <w:rFonts w:eastAsia="Calibri"/>
      <w:szCs w:val="22"/>
      <w:lang w:val="da-DK" w:eastAsia="de-DE"/>
    </w:rPr>
  </w:style>
  <w:style w:type="paragraph" w:customStyle="1" w:styleId="ECCpageHeader">
    <w:name w:val="ECC page Header"/>
    <w:rsid w:val="00E36601"/>
    <w:pPr>
      <w:tabs>
        <w:tab w:val="left" w:pos="0"/>
        <w:tab w:val="center" w:pos="4820"/>
        <w:tab w:val="right" w:pos="9639"/>
      </w:tabs>
      <w:jc w:val="both"/>
    </w:pPr>
    <w:rPr>
      <w:b/>
      <w:sz w:val="16"/>
      <w:lang w:val="da-DK" w:eastAsia="en-US"/>
    </w:rPr>
  </w:style>
  <w:style w:type="paragraph" w:customStyle="1" w:styleId="ECCFiguregraphcentered">
    <w:name w:val="ECC Figure/graph centered"/>
    <w:next w:val="Normal"/>
    <w:qFormat/>
    <w:rsid w:val="00283417"/>
    <w:pPr>
      <w:spacing w:before="240" w:after="240"/>
      <w:jc w:val="center"/>
    </w:pPr>
    <w:rPr>
      <w:noProof/>
      <w:lang w:val="de-DE" w:eastAsia="de-DE"/>
    </w:rPr>
  </w:style>
  <w:style w:type="paragraph" w:customStyle="1" w:styleId="coverpageapprovedDDMMYY">
    <w:name w:val="cover page 'approved DD MM YY'"/>
    <w:next w:val="coverpagelastupdatedDDMMYY"/>
    <w:rsid w:val="00DB17F9"/>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rsid w:val="00A90997"/>
    <w:pPr>
      <w:shd w:val="clear" w:color="FFFFFF" w:fill="auto"/>
      <w:spacing w:before="60" w:after="60"/>
      <w:jc w:val="both"/>
    </w:pPr>
    <w:rPr>
      <w:rFonts w:eastAsia="Calibri"/>
      <w:color w:val="FFFFFF"/>
      <w:sz w:val="68"/>
      <w:szCs w:val="68"/>
      <w:lang w:val="en-GB" w:eastAsia="en-US"/>
    </w:rPr>
  </w:style>
  <w:style w:type="character" w:customStyle="1" w:styleId="coverpageECCReportZchn">
    <w:name w:val="cover page 'ECC Report' Zchn"/>
    <w:link w:val="coverpageECCReport"/>
    <w:semiHidden/>
    <w:rsid w:val="00A90997"/>
    <w:rPr>
      <w:rFonts w:eastAsia="Calibri"/>
      <w:color w:val="FFFFFF"/>
      <w:sz w:val="68"/>
      <w:szCs w:val="68"/>
      <w:shd w:val="clear" w:color="FFFFFF" w:fill="auto"/>
      <w:lang w:val="en-GB"/>
    </w:rPr>
  </w:style>
  <w:style w:type="character" w:customStyle="1" w:styleId="ECCHLyellow">
    <w:name w:val="ECC HL yellow"/>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before="240" w:after="240"/>
      <w:jc w:val="both"/>
    </w:pPr>
    <w:rPr>
      <w:b/>
      <w:noProof/>
      <w:color w:val="FFFFFF"/>
      <w:lang w:val="de-DE" w:eastAsia="de-DE"/>
    </w:rPr>
  </w:style>
  <w:style w:type="paragraph" w:customStyle="1" w:styleId="ECCTableHeaderwhitefont">
    <w:name w:val="ECC Table Header white font"/>
    <w:qFormat/>
    <w:rsid w:val="003B1553"/>
    <w:pPr>
      <w:spacing w:before="240" w:after="60"/>
      <w:jc w:val="center"/>
    </w:pPr>
    <w:rPr>
      <w:rFonts w:eastAsia="Calibri"/>
      <w:bCs/>
      <w:color w:val="FFFFFF"/>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pPr>
    <w:rPr>
      <w:rFonts w:eastAsia="Calibri"/>
      <w:bCs/>
      <w:color w:val="D2232A"/>
      <w:lang w:val="en-GB" w:eastAsia="de-DE"/>
    </w:rPr>
  </w:style>
  <w:style w:type="character" w:customStyle="1" w:styleId="SignatureChar">
    <w:name w:val="Signature Char"/>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semiHidden/>
    <w:qFormat/>
    <w:rsid w:val="00980DFC"/>
    <w:rPr>
      <w:b/>
      <w:bCs/>
      <w:caps w:val="0"/>
      <w:smallCaps w:val="0"/>
      <w:color w:val="632423"/>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sid w:val="00CD1F81"/>
    <w:rPr>
      <w:iCs w:val="0"/>
      <w:bdr w:val="none" w:sz="0" w:space="0" w:color="auto"/>
      <w:shd w:val="solid" w:color="00FFFF" w:fill="auto"/>
      <w:lang w:val="en-GB"/>
    </w:rPr>
  </w:style>
  <w:style w:type="character" w:customStyle="1" w:styleId="ECCHLorange">
    <w:name w:val="ECC HL orange"/>
    <w:uiPriority w:val="1"/>
    <w:qFormat/>
    <w:rsid w:val="00CD1F81"/>
    <w:rPr>
      <w:bdr w:val="none" w:sz="0" w:space="0" w:color="auto"/>
      <w:shd w:val="solid" w:color="FFC000" w:fill="auto"/>
    </w:rPr>
  </w:style>
  <w:style w:type="character" w:customStyle="1" w:styleId="ECCHLblue">
    <w:name w:val="ECC HL blue"/>
    <w:uiPriority w:val="1"/>
    <w:qFormat/>
    <w:rsid w:val="00210414"/>
    <w:rPr>
      <w:rFonts w:eastAsia="Calibri"/>
      <w:color w:val="FFFF00"/>
      <w:szCs w:val="22"/>
      <w:bdr w:val="none" w:sz="0" w:space="0" w:color="auto"/>
      <w:shd w:val="solid" w:color="4F81BD" w:fill="auto"/>
      <w:lang w:val="en-GB"/>
    </w:rPr>
  </w:style>
  <w:style w:type="character" w:customStyle="1" w:styleId="ECCHLpetrol">
    <w:name w:val="ECC HL petrol"/>
    <w:uiPriority w:val="1"/>
    <w:qFormat/>
    <w:rsid w:val="00CD1F81"/>
    <w:rPr>
      <w:iCs w:val="0"/>
      <w:color w:val="FFFFFF"/>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uiPriority w:val="1"/>
    <w:qFormat/>
    <w:rsid w:val="00CD1F81"/>
    <w:rPr>
      <w:color w:val="auto"/>
      <w:bdr w:val="none" w:sz="0" w:space="0" w:color="auto"/>
      <w:shd w:val="solid" w:color="FF3399" w:fill="auto"/>
      <w:lang w:val="en-GB"/>
    </w:rPr>
  </w:style>
  <w:style w:type="character" w:customStyle="1" w:styleId="ECCHLbrown">
    <w:name w:val="ECC HL brown"/>
    <w:uiPriority w:val="1"/>
    <w:qFormat/>
    <w:rsid w:val="00CD1F81"/>
    <w:rPr>
      <w:color w:val="D9D9D9"/>
      <w:bdr w:val="none" w:sz="0" w:space="0" w:color="auto"/>
      <w:shd w:val="solid" w:color="B95807" w:fill="auto"/>
    </w:rPr>
  </w:style>
  <w:style w:type="character" w:styleId="Hyperlink">
    <w:name w:val="Hyperlink"/>
    <w:aliases w:val="ECC Hyperlink"/>
    <w:uiPriority w:val="99"/>
    <w:rsid w:val="00DB17F9"/>
    <w:rPr>
      <w:color w:val="0000FF"/>
      <w:u w:val="single"/>
    </w:rPr>
  </w:style>
  <w:style w:type="paragraph" w:customStyle="1" w:styleId="ECCHeadingnonumbering">
    <w:name w:val="ECC Heading no numbering"/>
    <w:rsid w:val="007F3990"/>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Simple1">
    <w:name w:val="Table Simple 1"/>
    <w:basedOn w:val="TableNormal"/>
    <w:uiPriority w:val="99"/>
    <w:semiHidden/>
    <w:unhideWhenUsed/>
    <w:locked/>
    <w:rsid w:val="00DB17F9"/>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rsid w:val="001555E1"/>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grey">
    <w:name w:val="ECC HL grey"/>
    <w:uiPriority w:val="1"/>
    <w:qFormat/>
    <w:rsid w:val="00CD1F81"/>
    <w:rPr>
      <w:bdr w:val="none" w:sz="0" w:space="0" w:color="auto"/>
      <w:shd w:val="solid" w:color="BFBFBF" w:fill="auto"/>
    </w:rPr>
  </w:style>
  <w:style w:type="table" w:styleId="TableGrid">
    <w:name w:val="Table Grid"/>
    <w:basedOn w:val="TableNormal"/>
    <w:locked/>
    <w:rsid w:val="001B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Cambria" w:hAnsi="Cambria"/>
      <w:szCs w:val="20"/>
    </w:rPr>
  </w:style>
  <w:style w:type="paragraph" w:styleId="TOC6">
    <w:name w:val="toc 6"/>
    <w:basedOn w:val="Normal"/>
    <w:next w:val="Normal"/>
    <w:autoRedefine/>
    <w:uiPriority w:val="39"/>
    <w:semiHidden/>
    <w:locked/>
    <w:rsid w:val="00B61952"/>
    <w:pPr>
      <w:spacing w:before="0" w:after="0"/>
      <w:ind w:left="800"/>
    </w:pPr>
    <w:rPr>
      <w:rFonts w:ascii="Cambria" w:hAnsi="Cambria"/>
      <w:szCs w:val="20"/>
    </w:rPr>
  </w:style>
  <w:style w:type="paragraph" w:styleId="TOC7">
    <w:name w:val="toc 7"/>
    <w:basedOn w:val="Normal"/>
    <w:next w:val="Normal"/>
    <w:autoRedefine/>
    <w:uiPriority w:val="39"/>
    <w:semiHidden/>
    <w:locked/>
    <w:rsid w:val="00B61952"/>
    <w:pPr>
      <w:spacing w:before="0" w:after="0"/>
      <w:ind w:left="1000"/>
    </w:pPr>
    <w:rPr>
      <w:rFonts w:ascii="Cambria" w:hAnsi="Cambria"/>
      <w:szCs w:val="20"/>
    </w:rPr>
  </w:style>
  <w:style w:type="paragraph" w:styleId="TOC8">
    <w:name w:val="toc 8"/>
    <w:basedOn w:val="Normal"/>
    <w:next w:val="Normal"/>
    <w:autoRedefine/>
    <w:uiPriority w:val="39"/>
    <w:semiHidden/>
    <w:locked/>
    <w:rsid w:val="00B61952"/>
    <w:pPr>
      <w:spacing w:before="0" w:after="0"/>
      <w:ind w:left="1200"/>
    </w:pPr>
    <w:rPr>
      <w:rFonts w:ascii="Cambria" w:hAnsi="Cambria"/>
      <w:szCs w:val="20"/>
    </w:rPr>
  </w:style>
  <w:style w:type="paragraph" w:styleId="TOC9">
    <w:name w:val="toc 9"/>
    <w:basedOn w:val="Normal"/>
    <w:next w:val="Normal"/>
    <w:autoRedefine/>
    <w:uiPriority w:val="39"/>
    <w:semiHidden/>
    <w:locked/>
    <w:rsid w:val="00B61952"/>
    <w:pPr>
      <w:spacing w:before="0" w:after="0"/>
      <w:ind w:left="1400"/>
    </w:pPr>
    <w:rPr>
      <w:rFonts w:ascii="Cambria" w:hAnsi="Cambria"/>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link w:val="Footer"/>
    <w:uiPriority w:val="99"/>
    <w:semiHidden/>
    <w:rsid w:val="009B022D"/>
    <w:rPr>
      <w:rFonts w:eastAsia="Calibri"/>
      <w:szCs w:val="22"/>
      <w:lang w:val="en-GB"/>
    </w:rPr>
  </w:style>
  <w:style w:type="character" w:styleId="Strong">
    <w:name w:val="Strong"/>
    <w:uiPriority w:val="22"/>
    <w:qFormat/>
    <w:locked/>
    <w:rsid w:val="005E71F3"/>
    <w:rPr>
      <w:b/>
      <w:bCs/>
    </w:rPr>
  </w:style>
  <w:style w:type="character" w:styleId="PlaceholderText">
    <w:name w:val="Placeholder Text"/>
    <w:uiPriority w:val="99"/>
    <w:semiHidden/>
    <w:locked/>
    <w:rsid w:val="0024425A"/>
    <w:rPr>
      <w:color w:val="808080"/>
    </w:rPr>
  </w:style>
  <w:style w:type="paragraph" w:styleId="NormalWeb">
    <w:name w:val="Normal (Web)"/>
    <w:basedOn w:val="Normal"/>
    <w:uiPriority w:val="99"/>
    <w:semiHidden/>
    <w:locked/>
    <w:rsid w:val="0024425A"/>
    <w:rPr>
      <w:rFonts w:ascii="Times New Roman" w:hAnsi="Times New Roman"/>
      <w:sz w:val="24"/>
      <w:szCs w:val="24"/>
    </w:rPr>
  </w:style>
  <w:style w:type="character" w:styleId="CommentReference">
    <w:name w:val="annotation reference"/>
    <w:uiPriority w:val="99"/>
    <w:semiHidden/>
    <w:locked/>
    <w:rsid w:val="009F5EF2"/>
    <w:rPr>
      <w:sz w:val="16"/>
      <w:szCs w:val="16"/>
    </w:rPr>
  </w:style>
  <w:style w:type="paragraph" w:styleId="CommentText">
    <w:name w:val="annotation text"/>
    <w:basedOn w:val="Normal"/>
    <w:link w:val="CommentTextChar"/>
    <w:uiPriority w:val="99"/>
    <w:semiHidden/>
    <w:locked/>
    <w:rsid w:val="009F5EF2"/>
    <w:rPr>
      <w:szCs w:val="20"/>
    </w:rPr>
  </w:style>
  <w:style w:type="character" w:customStyle="1" w:styleId="CommentTextChar">
    <w:name w:val="Comment Text Char"/>
    <w:link w:val="CommentText"/>
    <w:uiPriority w:val="99"/>
    <w:semiHidden/>
    <w:rsid w:val="009F5EF2"/>
    <w:rPr>
      <w:rFonts w:eastAsia="Calibri"/>
      <w:lang w:val="en-GB"/>
    </w:rPr>
  </w:style>
  <w:style w:type="paragraph" w:styleId="CommentSubject">
    <w:name w:val="annotation subject"/>
    <w:basedOn w:val="CommentText"/>
    <w:next w:val="CommentText"/>
    <w:link w:val="CommentSubjectChar"/>
    <w:uiPriority w:val="99"/>
    <w:semiHidden/>
    <w:locked/>
    <w:rsid w:val="009F5EF2"/>
    <w:rPr>
      <w:b/>
      <w:bCs/>
    </w:rPr>
  </w:style>
  <w:style w:type="character" w:customStyle="1" w:styleId="CommentSubjectChar">
    <w:name w:val="Comment Subject Char"/>
    <w:link w:val="CommentSubject"/>
    <w:uiPriority w:val="99"/>
    <w:semiHidden/>
    <w:rsid w:val="009F5EF2"/>
    <w:rPr>
      <w:rFonts w:eastAsia="Calibri"/>
      <w:b/>
      <w:bCs/>
      <w:lang w:val="en-GB"/>
    </w:rPr>
  </w:style>
  <w:style w:type="paragraph" w:styleId="Revision">
    <w:name w:val="Revision"/>
    <w:hidden/>
    <w:uiPriority w:val="99"/>
    <w:semiHidden/>
    <w:rsid w:val="00366E3F"/>
    <w:rPr>
      <w:rFonts w:eastAsia="Calibri"/>
      <w:szCs w:val="22"/>
      <w:lang w:val="en-GB" w:eastAsia="en-US"/>
    </w:rPr>
  </w:style>
  <w:style w:type="character" w:customStyle="1" w:styleId="UnresolvedMention1">
    <w:name w:val="Unresolved Mention1"/>
    <w:basedOn w:val="DefaultParagraphFont"/>
    <w:uiPriority w:val="99"/>
    <w:semiHidden/>
    <w:unhideWhenUsed/>
    <w:rsid w:val="005656CD"/>
    <w:rPr>
      <w:color w:val="605E5C"/>
      <w:shd w:val="clear" w:color="auto" w:fill="E1DFDD"/>
    </w:rPr>
  </w:style>
  <w:style w:type="character" w:styleId="FollowedHyperlink">
    <w:name w:val="FollowedHyperlink"/>
    <w:basedOn w:val="DefaultParagraphFont"/>
    <w:uiPriority w:val="99"/>
    <w:semiHidden/>
    <w:unhideWhenUsed/>
    <w:locked/>
    <w:rsid w:val="00E41DC7"/>
    <w:rPr>
      <w:color w:val="800080" w:themeColor="followedHyperlink"/>
      <w:u w:val="single"/>
    </w:rPr>
  </w:style>
  <w:style w:type="character" w:styleId="UnresolvedMention">
    <w:name w:val="Unresolved Mention"/>
    <w:basedOn w:val="DefaultParagraphFont"/>
    <w:uiPriority w:val="99"/>
    <w:semiHidden/>
    <w:unhideWhenUsed/>
    <w:rsid w:val="00116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6802808">
      <w:bodyDiv w:val="1"/>
      <w:marLeft w:val="0"/>
      <w:marRight w:val="0"/>
      <w:marTop w:val="0"/>
      <w:marBottom w:val="0"/>
      <w:divBdr>
        <w:top w:val="none" w:sz="0" w:space="0" w:color="auto"/>
        <w:left w:val="none" w:sz="0" w:space="0" w:color="auto"/>
        <w:bottom w:val="none" w:sz="0" w:space="0" w:color="auto"/>
        <w:right w:val="none" w:sz="0" w:space="0" w:color="auto"/>
      </w:divBdr>
    </w:div>
    <w:div w:id="196380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oleObject" Target="embeddings/oleObject6.bin"/><Relationship Id="rId21" Type="http://schemas.openxmlformats.org/officeDocument/2006/relationships/image" Target="media/image14.wmf"/><Relationship Id="rId34" Type="http://schemas.openxmlformats.org/officeDocument/2006/relationships/image" Target="media/image24.wmf"/><Relationship Id="rId42" Type="http://schemas.openxmlformats.org/officeDocument/2006/relationships/oleObject" Target="embeddings/oleObject8.bin"/><Relationship Id="rId47" Type="http://schemas.openxmlformats.org/officeDocument/2006/relationships/image" Target="media/image32.jpeg"/><Relationship Id="rId50" Type="http://schemas.openxmlformats.org/officeDocument/2006/relationships/hyperlink" Target="http://www.mike-wills.com/software.html" TargetMode="External"/><Relationship Id="rId55" Type="http://schemas.openxmlformats.org/officeDocument/2006/relationships/hyperlink" Target="http://www.adv-radio-sci.net/11/1/2013/"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oleObject" Target="embeddings/oleObject7.bin"/><Relationship Id="rId54" Type="http://schemas.openxmlformats.org/officeDocument/2006/relationships/hyperlink" Target="https://www.govdata.de/dl-de/by-2-0"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wmf"/><Relationship Id="rId37" Type="http://schemas.openxmlformats.org/officeDocument/2006/relationships/oleObject" Target="embeddings/oleObject5.bin"/><Relationship Id="rId40" Type="http://schemas.openxmlformats.org/officeDocument/2006/relationships/image" Target="media/image27.wmf"/><Relationship Id="rId45" Type="http://schemas.openxmlformats.org/officeDocument/2006/relationships/image" Target="media/image30.jpeg"/><Relationship Id="rId53" Type="http://schemas.openxmlformats.org/officeDocument/2006/relationships/hyperlink" Target="https://bwinkel.github.io/pycraf/latest/"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wmf"/><Relationship Id="rId49" Type="http://schemas.openxmlformats.org/officeDocument/2006/relationships/image" Target="media/image34.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oleObject" Target="embeddings/oleObject2.bin"/><Relationship Id="rId44" Type="http://schemas.openxmlformats.org/officeDocument/2006/relationships/image" Target="media/image29.png"/><Relationship Id="rId52" Type="http://schemas.openxmlformats.org/officeDocument/2006/relationships/hyperlink" Target="https://github.com/bwinkel/pycraf"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oleObject" Target="embeddings/oleObject4.bin"/><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opengeodata.nrw.de/produkte/geobasis/hm/dgm1_xyz/"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pypi.org/project/pycra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oleObject" Target="embeddings/oleObject3.bin"/><Relationship Id="rId38" Type="http://schemas.openxmlformats.org/officeDocument/2006/relationships/image" Target="media/image26.wmf"/><Relationship Id="rId46" Type="http://schemas.openxmlformats.org/officeDocument/2006/relationships/image" Target="media/image31.png"/><Relationship Id="rId5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36.emf"/><Relationship Id="rId1" Type="http://schemas.openxmlformats.org/officeDocument/2006/relationships/image" Target="media/image3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Year>2007</b:Year>
    <b:Volume>45</b:Volume>
    <b:BIBTEX_Entry>article</b:BIBTEX_Entry>
    <b:SourceType>JournalArticle</b:SourceType>
    <b:Title>The Shuttle Radar Topography Mission</b:Title>
    <b:Tag>farr07</b:Tag>
    <b:BIBTEX_KeyWords>Hydrology: Geomorphology: general, Radio Science: Interferometry, General or Miscellaneous: Instruments useful in three or more fields, topography, radar, interferometry</b:BIBTEX_KeyWords>
    <b:DOI>10.1029/2005RG000183</b:DOI>
    <b:Author>
      <b:Author>
        <b:NameList>
          <b:Person>
            <b:Last>Farr</b:Last>
            <b:Middle>G.</b:Middle>
            <b:First>Tom</b:First>
          </b:Person>
          <b:Person>
            <b:Last>Rosen</b:Last>
            <b:Middle>A.</b:Middle>
            <b:First>Paul</b:First>
          </b:Person>
          <b:Person>
            <b:Last>Caro</b:Last>
            <b:First>Edward</b:First>
          </b:Person>
          <b:Person>
            <b:Last>Crippen</b:Last>
            <b:First>Robert</b:First>
          </b:Person>
          <b:Person>
            <b:Last>Duren</b:Last>
            <b:First>Riley</b:First>
          </b:Person>
          <b:Person>
            <b:Last>Hensley</b:Last>
            <b:First>Scott</b:First>
          </b:Person>
          <b:Person>
            <b:Last>Kobrick</b:Last>
            <b:First>Michael</b:First>
          </b:Person>
          <b:Person>
            <b:Last>Paller</b:Last>
            <b:First>Mimi</b:First>
          </b:Person>
          <b:Person>
            <b:Last>Rodriguez</b:Last>
            <b:First>Ernesto</b:First>
          </b:Person>
          <b:Person>
            <b:Last>Roth</b:Last>
            <b:First>Ladislav</b:First>
          </b:Person>
          <b:Person>
            <b:Last>Seal</b:Last>
            <b:First>David</b:First>
          </b:Person>
          <b:Person>
            <b:Last>Shaffer</b:Last>
            <b:First>Scott</b:First>
          </b:Person>
          <b:Person>
            <b:Last>Shimada</b:Last>
            <b:First>Joanne</b:First>
          </b:Person>
          <b:Person>
            <b:Last>Umland</b:Last>
            <b:First>Jeffrey</b:First>
          </b:Person>
          <b:Person>
            <b:Last>Werner</b:Last>
            <b:First>Marian</b:First>
          </b:Person>
          <b:Person>
            <b:Last>Oskin</b:Last>
            <b:First>Michael</b:First>
          </b:Person>
          <b:Person>
            <b:Last>Burbank</b:Last>
            <b:First>Douglas</b:First>
          </b:Person>
          <b:Person>
            <b:Last>Alsdorf</b:Last>
            <b:First>Douglas</b:First>
          </b:Person>
        </b:NameList>
      </b:Author>
    </b:Author>
    <b:JournalName>Reviews of Geophysics</b:JournalName>
    <b:Number>2</b:Number>
    <b:StandardNumber> ISSN: 1944-9208</b:StandardNumber>
    <b:Guid>{31F00564-987B-49E6-9641-85AB9AF48E5B}</b:Guid>
    <b:LCID>en-GB</b:LCID>
    <b:RefOrder>3</b:RefOrder>
  </b:Source>
  <b:Source>
    <b:Year>2015</b:Year>
    <b:BIBTEX_Entry>techreport</b:BIBTEX_Entry>
    <b:SourceType>Report</b:SourceType>
    <b:Title>Industrial, scientific and medical (ISM) radio-frequency equipment -- Electromagnetic disturbance characteristics -- Limits and methods of measurement</b:Title>
    <b:Tag>cispr11</b:Tag>
    <b:Institution>International Electrotechnical Commission</b:Institution>
    <b:Author>
      <b:Author>
        <b:Corporate>International Special Committee on Radio Interference (CISPR)</b:Corporate>
      </b:Author>
    </b:Author>
    <b:Month>6</b:Month>
    <b:Number>EN 550011 (CISPR-11)</b:Number>
    <b:City>Geneva</b:City>
    <b:ThesisType>Norm</b:ThesisType>
    <b:Guid>{18087191-3571-419E-BF60-D4E0DA720428}</b:Guid>
    <b:RefOrder>4</b:RefOrder>
  </b:Source>
  <b:Source>
    <b:Year>2004</b:Year>
    <b:Volume>2</b:Volume>
    <b:BIBTEX_Entry>article</b:BIBTEX_Entry>
    <b:SourceType>JournalArticle</b:SourceType>
    <b:Title>A novel quasi-peak-detector for time-domain EMI-measurements</b:Title>
    <b:Tag>krug04</b:Tag>
    <b:Author>
      <b:Author>
        <b:NameList>
          <b:Person>
            <b:Last>Krug</b:Last>
            <b:First>F.</b:First>
          </b:Person>
          <b:Person>
            <b:Last>Braun</b:Last>
            <b:First>S.</b:First>
          </b:Person>
          <b:Person>
            <b:Last>Russer</b:Last>
            <b:First>P.</b:First>
          </b:Person>
        </b:NameList>
      </b:Author>
    </b:Author>
    <b:Pages>27-32</b:Pages>
    <b:Month>5</b:Month>
    <b:JournalName>Advances in Radio Science</b:JournalName>
    <b:Guid>{B4F187CC-D889-471C-AEA1-BCF354F45009}</b:Guid>
    <b:LCID>en-GB</b:LCID>
    <b:RefOrder>5</b:RefOrder>
  </b:Source>
  <b:Source>
    <b:Year>1997</b:Year>
    <b:BIBTEX_Entry>inproceedings</b:BIBTEX_Entry>
    <b:SourceType>ConferenceProceedings</b:SourceType>
    <b:Title>Modulation impact on quasi-peak detector response</b:Title>
    <b:Tag>ristau97</b:Tag>
    <b:BookTitle>IEEE 1997, EMC, Austin Style. IEEE 1997 International Symposium on Electromagnetic Compatibility. Symposium Record (Cat. No.97CH36113)</b:BookTitle>
    <b:BIBTEX_KeyWords>demodulation;electromagnetic interference;modulation;peak detectors;receivers;1 GHz;CISPR standard;EMI receivers;computer simulation;direct demodulated audio/modulation impact;duty cycle effect;modulation impact;overall receiver performance;quasi-peak detector response;triangular pulses;worst case response waiting time;Circuits;Computer simulation;Detectors;Electromagnetic compatibility;Frequency;Pulse measurements;Pulse modulation;Quadratic programming;Time factors;Voltage</b:BIBTEX_KeyWords>
    <b:DOI>10.1109/ISEMC.1997.667547</b:DOI>
    <b:Author>
      <b:Author>
        <b:NameList>
          <b:Person>
            <b:Last>Ristau</b:Last>
            <b:First>D.</b:First>
          </b:Person>
          <b:Person>
            <b:Last>Hansen</b:Last>
            <b:First>D.</b:First>
          </b:Person>
        </b:NameList>
      </b:Author>
    </b:Author>
    <b:Pages>90-95</b:Pages>
    <b:Month>8</b:Month>
    <b:ConferenceName>IEEE 1997, EMC, Austin Style. IEEE 1997 International Symposium on Electromagnetic Compatibility. Symposium Record (Cat. No.97CH36113)</b:ConferenceName>
    <b:Guid>{5A0FCA8A-6F80-4713-B84D-8FC1FF2DD3FB}</b:Guid>
    <b:LCID>en-GB</b:LCID>
    <b:RefOrder>6</b:RefOrder>
  </b:Source>
  <b:Source>
    <b:Year>2018</b:Year>
    <b:Volume>16</b:Volume>
    <b:BIBTEX_Entry>article</b:BIBTEX_Entry>
    <b:SourceType>JournalArticle</b:SourceType>
    <b:Title>Spectrum management and compatibility studies with Python</b:Title>
    <b:Tag>2018AdRS16177W</b:Tag>
    <b:BIBTEX_KeyWords>Astrophysics - Instrumentation and Methods for Astrophysics</b:BIBTEX_KeyWords>
    <b:DOI>10.5194/ars-16-177-2018</b:DOI>
    <b:Author>
      <b:Author>
        <b:NameList>
          <b:Person>
            <b:Last>Winkel</b:Last>
            <b:First>Benjamin</b:First>
          </b:Person>
          <b:Person>
            <b:Last>Jessner</b:Last>
            <b:First>Axel</b:First>
          </b:Person>
        </b:NameList>
      </b:Author>
    </b:Author>
    <b:Pages>177-194</b:Pages>
    <b:Month>9</b:Month>
    <b:JournalName>Advances in Radio Science</b:JournalName>
    <b:Guid>{2E284A78-0E36-4D80-896E-17620B086C20}</b:Guid>
    <b:LCID>en-GB</b:LCID>
    <b:RefOrder>1</b:RefOrder>
  </b:Source>
  <b:Source>
    <b:Year>2018</b:Year>
    <b:BIBTEX_Entry>article</b:BIBTEX_Entry>
    <b:SourceType>JournalArticle</b:SourceType>
    <b:Title>Compatibility Between Wind Turbines and the Radio Astronomy Service</b:Title>
    <b:Tag>2018arXiv181204731W</b:Tag>
    <b:BIBTEX_KeyWords>Astrophysics - Instrumentation and Methods for Astrophysics</b:BIBTEX_KeyWords>
    <b:Author>
      <b:Author>
        <b:NameList>
          <b:Person>
            <b:Last>Winkel</b:Last>
            <b:First>Benjamin</b:First>
          </b:Person>
          <b:Person>
            <b:Last>Jessner</b:Last>
            <b:First>Axel</b:First>
          </b:Person>
        </b:NameList>
      </b:Author>
    </b:Author>
    <b:Pages>arXiv:1812.04731</b:Pages>
    <b:Month>12</b:Month>
    <b:JournalName>arXiv e-prints</b:JournalName>
    <b:Guid>{00DA1432-B503-4BBE-8706-C8935C56CAB8}</b:Guid>
    <b:LCID>en-GB</b:LCID>
    <b:RefOrder>2</b:RefOrder>
  </b:Source>
  <b:Source>
    <b:Tag>Ben1</b:Tag>
    <b:SourceType>InternetSite</b:SourceType>
    <b:Guid>{8EE08518-32B0-492D-8CF1-30B837D29555}</b:Guid>
    <b:LCID>en-GB</b:LCID>
    <b:Author>
      <b:Author>
        <b:NameList>
          <b:Person>
            <b:Last>Winkel</b:Last>
            <b:First>Benjamin</b:First>
          </b:Person>
        </b:NameList>
      </b:Author>
    </b:Author>
    <b:Title>Python Package Index (PyPI): pycraf </b:Title>
    <b:URL>https://pypi.org/project/pycraf/</b:URL>
    <b:RefOrder>7</b:RefOrder>
  </b:Source>
  <b:Source>
    <b:Tag>Ben</b:Tag>
    <b:SourceType>InternetSite</b:SourceType>
    <b:Guid>{AC33D59E-ACA9-4F02-9A62-F48F7BBBB0A9}</b:Guid>
    <b:Title>pycraf GitHub repository</b:Title>
    <b:LCID>en-GB</b:LCID>
    <b:Author>
      <b:Author>
        <b:NameList>
          <b:Person>
            <b:Last>Winkel</b:Last>
            <b:First>Benjamin</b:First>
          </b:Person>
        </b:NameList>
      </b:Author>
    </b:Author>
    <b:URL>https://github.com/bwinkel/pycraf</b:URL>
    <b:RefOrder>8</b:RefOrder>
  </b:Source>
  <b:Source>
    <b:Tag>Ben2</b:Tag>
    <b:SourceType>InternetSite</b:SourceType>
    <b:Guid>{10CD82D7-30A4-4FB8-834C-BF90D6E79EB5}</b:Guid>
    <b:LCID>en-GB</b:LCID>
    <b:Author>
      <b:Author>
        <b:NameList>
          <b:Person>
            <b:Last>Winkel</b:Last>
            <b:First>Benjamin</b:First>
          </b:Person>
        </b:NameList>
      </b:Author>
    </b:Author>
    <b:Title>pycraf online documentation/user manual</b:Title>
    <b:URL>https://bwinkel.github.io/pycraf/latest/</b:URL>
    <b:RefOrder>9</b:RefOrder>
  </b:Source>
  <b:Source>
    <b:Tag>Lan18</b:Tag>
    <b:SourceType>DocumentFromInternetSite</b:SourceType>
    <b:Guid>{A4CF5425-2219-434E-91AA-D15493004A1E}</b:Guid>
    <b:Title>Data license Germany - attribution - Version 2.0</b:Title>
    <b:Year>2018</b:Year>
    <b:URL>https://www.opengeodata.nrw.de/produkte/geobasis/dgm/dgm1/</b:URL>
    <b:LCID>en-GB</b:LCID>
    <b:Author>
      <b:Author>
        <b:Corporate>Land NRW</b:Corporate>
      </b:Author>
    </b:Author>
    <b:RefOrder>10</b:RefOrder>
  </b:Source>
  <b:Source>
    <b:Tag>Geo18</b:Tag>
    <b:SourceType>DocumentFromInternetSite</b:SourceType>
    <b:Guid>{B345E287-B79D-4E94-BB73-95853B146668}</b:Guid>
    <b:LCID>en-GB</b:LCID>
    <b:Author>
      <b:Author>
        <b:Corporate>GeoBasis-DE / LVermGeoRP</b:Corporate>
      </b:Author>
    </b:Author>
    <b:Title>Data license Germany - attribution - Version 2.0</b:Title>
    <b:Year>2018</b:Year>
    <b:URL>https://www.govdata.de/dl-de/by-2-0</b:URL>
    <b:RefOrder>11</b:RefOrder>
  </b:Source>
</b:Sources>
</file>

<file path=customXml/itemProps1.xml><?xml version="1.0" encoding="utf-8"?>
<ds:datastoreItem xmlns:ds="http://schemas.openxmlformats.org/officeDocument/2006/customXml" ds:itemID="{4FEF6510-BCFB-485F-8650-F1B74CAAA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59</TotalTime>
  <Pages>42</Pages>
  <Words>12467</Words>
  <Characters>76051</Characters>
  <Application>Microsoft Office Word</Application>
  <DocSecurity>0</DocSecurity>
  <Lines>633</Lines>
  <Paragraphs>176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ECC Report 321</vt:lpstr>
      <vt:lpstr>Draft ECC Report XX</vt:lpstr>
      <vt:lpstr>Draft ECC Report XX</vt:lpstr>
    </vt:vector>
  </TitlesOfParts>
  <Manager>stella.lyubchenko@eco.cept.org</Manager>
  <Company>ECO</Company>
  <LinksUpToDate>false</LinksUpToDate>
  <CharactersWithSpaces>88342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321</dc:title>
  <dc:subject/>
  <dc:creator>eco@eco.cept.org</dc:creator>
  <cp:keywords>ECC Report 321</cp:keywords>
  <cp:lastModifiedBy>ECO</cp:lastModifiedBy>
  <cp:revision>6</cp:revision>
  <cp:lastPrinted>2020-08-13T08:10:00Z</cp:lastPrinted>
  <dcterms:created xsi:type="dcterms:W3CDTF">2020-10-12T08:22:00Z</dcterms:created>
  <dcterms:modified xsi:type="dcterms:W3CDTF">2020-10-12T10:49:00Z</dcterms:modified>
  <cp:category>protected templates</cp:category>
  <cp:contentStatus>Revision 24.10.2014</cp:contentStatus>
</cp:coreProperties>
</file>