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D3A" w:rsidRPr="00BC03FD" w:rsidRDefault="0044305D" w:rsidP="0027787F">
      <w:pPr>
        <w:pStyle w:val="coverpageReporttitledescription"/>
        <w:rPr>
          <w:lang w:val="en-GB"/>
        </w:rPr>
      </w:pPr>
      <w:r>
        <w:rPr>
          <w:lang w:val="en-GB"/>
        </w:rPr>
        <w:fldChar w:fldCharType="begin">
          <w:ffData>
            <w:name w:val=""/>
            <w:enabled/>
            <w:calcOnExit w:val="0"/>
            <w:textInput>
              <w:default w:val="Sharing studies between Telecoil Replacement Systems (TRS) and Mobile Satellite Service (MSS) in the frequency range 1656.5-1660.5 MHz"/>
            </w:textInput>
          </w:ffData>
        </w:fldChar>
      </w:r>
      <w:r>
        <w:rPr>
          <w:lang w:val="en-GB"/>
        </w:rPr>
        <w:instrText xml:space="preserve"> FORMTEXT </w:instrText>
      </w:r>
      <w:r>
        <w:rPr>
          <w:lang w:val="en-GB"/>
        </w:rPr>
      </w:r>
      <w:r>
        <w:rPr>
          <w:lang w:val="en-GB"/>
        </w:rPr>
        <w:fldChar w:fldCharType="separate"/>
      </w:r>
      <w:r>
        <w:rPr>
          <w:noProof/>
          <w:lang w:val="en-GB"/>
        </w:rPr>
        <w:t>Sharing studies between Telecoil Replacement Systems (TRS) and Mobile Satellite Service (MSS) in the frequency range 1656.5-1660.5 MHz</w:t>
      </w:r>
      <w:r>
        <w:rPr>
          <w:lang w:val="en-GB"/>
        </w:rPr>
        <w:fldChar w:fldCharType="end"/>
      </w:r>
    </w:p>
    <w:p w:rsidR="00930439" w:rsidRPr="00BC03FD" w:rsidRDefault="0027787F" w:rsidP="00941D3A">
      <w:pPr>
        <w:pStyle w:val="coverpageapprovedDDMMYY"/>
        <w:rPr>
          <w:lang w:val="en-GB"/>
        </w:rPr>
      </w:pPr>
      <w:r w:rsidRPr="00BC03FD">
        <w:rPr>
          <w:noProof/>
          <w:lang w:val="en-GB" w:eastAsia="en-GB"/>
        </w:rPr>
        <mc:AlternateContent>
          <mc:Choice Requires="wpg">
            <w:drawing>
              <wp:anchor distT="0" distB="0" distL="114300" distR="114300" simplePos="0" relativeHeight="251663360" behindDoc="0" locked="1" layoutInCell="1" allowOverlap="1" wp14:anchorId="4A062E4F" wp14:editId="6A2B77EB">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3F24" w:rsidRPr="00F7440E" w:rsidRDefault="00C43F24" w:rsidP="00264464">
                              <w:pPr>
                                <w:pStyle w:val="coverpageECCReport"/>
                                <w:shd w:val="clear" w:color="auto" w:fill="auto"/>
                              </w:pPr>
                              <w:r w:rsidRPr="00264464">
                                <w:t xml:space="preserve">ECC Report </w:t>
                              </w:r>
                              <w:bookmarkStart w:id="0" w:name="Report_Number"/>
                              <w:r>
                                <w:rPr>
                                  <w:rStyle w:val="IntenseReference"/>
                                </w:rPr>
                                <w:t>270</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C43F24" w:rsidRPr="00F7440E" w:rsidRDefault="00C43F24" w:rsidP="00264464">
                        <w:pPr>
                          <w:pStyle w:val="coverpageECCReport"/>
                          <w:shd w:val="clear" w:color="auto" w:fill="auto"/>
                        </w:pPr>
                        <w:r w:rsidRPr="00264464">
                          <w:t xml:space="preserve">ECC Report </w:t>
                        </w:r>
                        <w:bookmarkStart w:id="1" w:name="Report_Number"/>
                        <w:r>
                          <w:rPr>
                            <w:rStyle w:val="IntenseReference"/>
                          </w:rPr>
                          <w:t>270</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44305D">
        <w:rPr>
          <w:lang w:val="en-GB"/>
        </w:rPr>
        <w:fldChar w:fldCharType="begin">
          <w:ffData>
            <w:name w:val="Text8"/>
            <w:enabled/>
            <w:calcOnExit w:val="0"/>
            <w:textInput>
              <w:default w:val="approved 26 January 2018"/>
            </w:textInput>
          </w:ffData>
        </w:fldChar>
      </w:r>
      <w:bookmarkStart w:id="1" w:name="Text8"/>
      <w:r w:rsidR="0044305D">
        <w:rPr>
          <w:lang w:val="en-GB"/>
        </w:rPr>
        <w:instrText xml:space="preserve"> FORMTEXT </w:instrText>
      </w:r>
      <w:r w:rsidR="0044305D">
        <w:rPr>
          <w:lang w:val="en-GB"/>
        </w:rPr>
      </w:r>
      <w:r w:rsidR="0044305D">
        <w:rPr>
          <w:lang w:val="en-GB"/>
        </w:rPr>
        <w:fldChar w:fldCharType="separate"/>
      </w:r>
      <w:r w:rsidR="0044305D">
        <w:rPr>
          <w:noProof/>
          <w:lang w:val="en-GB"/>
        </w:rPr>
        <w:t>approved 26 January 2018</w:t>
      </w:r>
      <w:r w:rsidR="0044305D">
        <w:rPr>
          <w:lang w:val="en-GB"/>
        </w:rPr>
        <w:fldChar w:fldCharType="end"/>
      </w:r>
      <w:bookmarkEnd w:id="1"/>
    </w:p>
    <w:p w:rsidR="00930439" w:rsidRPr="00BC03FD" w:rsidRDefault="00930439" w:rsidP="00673A9B">
      <w:pPr>
        <w:pStyle w:val="coverpagelastupdatedDDMMYY"/>
        <w:rPr>
          <w:lang w:val="en-GB"/>
        </w:rPr>
      </w:pPr>
      <w:r w:rsidRPr="00BC03FD">
        <w:rPr>
          <w:noProof/>
          <w:lang w:val="en-GB" w:eastAsia="en-GB"/>
        </w:rPr>
        <mc:AlternateContent>
          <mc:Choice Requires="wps">
            <w:drawing>
              <wp:anchor distT="0" distB="0" distL="114300" distR="114300" simplePos="0" relativeHeight="251662336" behindDoc="0" locked="1" layoutInCell="1" allowOverlap="1" wp14:anchorId="20A46FCE" wp14:editId="5F61E7DC">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p>
    <w:p w:rsidR="008A54FC" w:rsidRPr="00BC03FD" w:rsidRDefault="008A54FC" w:rsidP="00264464">
      <w:pPr>
        <w:rPr>
          <w:rStyle w:val="ECCParagraph"/>
        </w:rPr>
      </w:pPr>
    </w:p>
    <w:p w:rsidR="008A54FC" w:rsidRPr="00BC03FD" w:rsidRDefault="008A54FC" w:rsidP="009465E0">
      <w:pPr>
        <w:pStyle w:val="Heading1"/>
        <w:rPr>
          <w:lang w:val="en-GB"/>
        </w:rPr>
      </w:pPr>
      <w:bookmarkStart w:id="2" w:name="_Toc505071273"/>
      <w:bookmarkStart w:id="3" w:name="_Toc380056496"/>
      <w:bookmarkStart w:id="4" w:name="_Toc380059747"/>
      <w:bookmarkStart w:id="5" w:name="_Toc380059784"/>
      <w:bookmarkStart w:id="6" w:name="_Toc396153635"/>
      <w:bookmarkStart w:id="7" w:name="_Toc396383862"/>
      <w:bookmarkStart w:id="8" w:name="_Toc396917295"/>
      <w:bookmarkStart w:id="9" w:name="_Toc396917344"/>
      <w:bookmarkStart w:id="10" w:name="_Toc396917406"/>
      <w:bookmarkStart w:id="11" w:name="_Toc396917459"/>
      <w:bookmarkStart w:id="12" w:name="_Toc396917626"/>
      <w:bookmarkStart w:id="13" w:name="_Toc396917641"/>
      <w:bookmarkStart w:id="14" w:name="_Toc396917746"/>
      <w:r w:rsidRPr="00BC03FD">
        <w:rPr>
          <w:lang w:val="en-GB"/>
        </w:rPr>
        <w:lastRenderedPageBreak/>
        <w:t>Executive summary</w:t>
      </w:r>
      <w:bookmarkEnd w:id="2"/>
      <w:r w:rsidRPr="00BC03FD">
        <w:rPr>
          <w:lang w:val="en-GB"/>
        </w:rPr>
        <w:t xml:space="preserve"> </w:t>
      </w:r>
      <w:bookmarkEnd w:id="3"/>
      <w:bookmarkEnd w:id="4"/>
      <w:bookmarkEnd w:id="5"/>
      <w:bookmarkEnd w:id="6"/>
      <w:bookmarkEnd w:id="7"/>
      <w:bookmarkEnd w:id="8"/>
      <w:bookmarkEnd w:id="9"/>
      <w:bookmarkEnd w:id="10"/>
      <w:bookmarkEnd w:id="11"/>
      <w:bookmarkEnd w:id="12"/>
      <w:bookmarkEnd w:id="13"/>
      <w:bookmarkEnd w:id="14"/>
    </w:p>
    <w:p w:rsidR="0044305D" w:rsidRPr="0044305D" w:rsidRDefault="0044305D" w:rsidP="0044305D">
      <w:pPr>
        <w:rPr>
          <w:rStyle w:val="ECCParagraph"/>
        </w:rPr>
      </w:pPr>
      <w:r w:rsidRPr="0044305D">
        <w:rPr>
          <w:rStyle w:val="ECCParagraph"/>
        </w:rPr>
        <w:t xml:space="preserve">The compatibility between Telecoil Replacement Systems (TRS) and Mobile Satellite Service (MSS) in the frequency band 1656.5-1660.5 MHz is analysed in this </w:t>
      </w:r>
      <w:r w:rsidR="00C43F24">
        <w:rPr>
          <w:rStyle w:val="ECCParagraph"/>
        </w:rPr>
        <w:t>R</w:t>
      </w:r>
      <w:r w:rsidRPr="0044305D">
        <w:rPr>
          <w:rStyle w:val="ECCParagraph"/>
        </w:rPr>
        <w:t>eport. The analysis has considered both the aggregate interference from TRS into the MSS satellite receivers and the interference from Mobile Earth Station (MES), both aeronautical and land stations, into the TRS/Assistive Listening Device (ALD) receivers.</w:t>
      </w:r>
    </w:p>
    <w:p w:rsidR="0044305D" w:rsidRPr="0044305D" w:rsidRDefault="0044305D" w:rsidP="0044305D">
      <w:pPr>
        <w:rPr>
          <w:rStyle w:val="ECCParagraph"/>
        </w:rPr>
      </w:pPr>
      <w:r w:rsidRPr="0044305D">
        <w:rPr>
          <w:rStyle w:val="ECCParagraph"/>
        </w:rPr>
        <w:t>TRS considered in this analysis transmit speech or audio over a digital radio link to ALD receivers. Assistive Listening Systems (ALS) systems will be used by the hearing impaired in public spaces such as airports, railway stations, churches and theatres: the TRS transmitter is connected to the audio programme or public address systems, and the ALD receiver is worn by the users or integrated into users’ hearing aids.</w:t>
      </w:r>
    </w:p>
    <w:p w:rsidR="0044305D" w:rsidRPr="0044305D" w:rsidRDefault="0044305D" w:rsidP="0044305D">
      <w:pPr>
        <w:rPr>
          <w:rStyle w:val="ECCHLbold"/>
        </w:rPr>
      </w:pPr>
      <w:r w:rsidRPr="0044305D">
        <w:rPr>
          <w:rStyle w:val="ECCHLbold"/>
        </w:rPr>
        <w:t>Protection of MSS space station</w:t>
      </w:r>
    </w:p>
    <w:p w:rsidR="0044305D" w:rsidRPr="0044305D" w:rsidRDefault="0044305D" w:rsidP="0044305D">
      <w:pPr>
        <w:rPr>
          <w:rStyle w:val="ECCParagraph"/>
        </w:rPr>
      </w:pPr>
      <w:r w:rsidRPr="0044305D">
        <w:rPr>
          <w:rStyle w:val="ECCParagraph"/>
        </w:rPr>
        <w:t xml:space="preserve">Concerning the aggregate interference from TRS into the MSS satellite receivers, the following table provides the maximum number of TRS with a single spot beam satellite (see </w:t>
      </w:r>
      <w:r w:rsidRPr="0044305D">
        <w:rPr>
          <w:rStyle w:val="ECCParagraph"/>
        </w:rPr>
        <w:fldChar w:fldCharType="begin"/>
      </w:r>
      <w:r w:rsidRPr="0044305D">
        <w:rPr>
          <w:rStyle w:val="ECCParagraph"/>
        </w:rPr>
        <w:instrText xml:space="preserve"> REF _Ref481051310 \h </w:instrText>
      </w:r>
      <w:r>
        <w:rPr>
          <w:rStyle w:val="ECCParagraph"/>
        </w:rPr>
        <w:instrText xml:space="preserve"> \* MERGEFORMAT </w:instrText>
      </w:r>
      <w:r w:rsidRPr="0044305D">
        <w:rPr>
          <w:rStyle w:val="ECCParagraph"/>
        </w:rPr>
      </w:r>
      <w:r w:rsidRPr="0044305D">
        <w:rPr>
          <w:rStyle w:val="ECCParagraph"/>
        </w:rPr>
        <w:fldChar w:fldCharType="separate"/>
      </w:r>
      <w:r w:rsidR="00F2529B" w:rsidRPr="00F2529B">
        <w:rPr>
          <w:rStyle w:val="ECCParagraph"/>
        </w:rPr>
        <w:t>Table 3</w:t>
      </w:r>
      <w:r w:rsidRPr="0044305D">
        <w:rPr>
          <w:rStyle w:val="ECCParagraph"/>
        </w:rPr>
        <w:fldChar w:fldCharType="end"/>
      </w:r>
      <w:r w:rsidRPr="0044305D">
        <w:rPr>
          <w:rStyle w:val="ECCParagraph"/>
        </w:rPr>
        <w:t xml:space="preserve">) depending on the e.i.r.p., activity factor (which has been derived from monitoring at railway stations and airports), Satellite Gain </w:t>
      </w:r>
      <w:r w:rsidR="00C43F24">
        <w:rPr>
          <w:rStyle w:val="ECCParagraph"/>
        </w:rPr>
        <w:t>(</w:t>
      </w:r>
      <w:r w:rsidRPr="0044305D">
        <w:rPr>
          <w:rStyle w:val="ECCParagraph"/>
        </w:rPr>
        <w:t>Gs</w:t>
      </w:r>
      <w:r w:rsidR="00C43F24">
        <w:rPr>
          <w:rStyle w:val="ECCParagraph"/>
        </w:rPr>
        <w:t>)</w:t>
      </w:r>
      <w:r w:rsidRPr="0044305D">
        <w:rPr>
          <w:rStyle w:val="ECCParagraph"/>
        </w:rPr>
        <w:t xml:space="preserve">, protection criteria of the MSS and wall loss. </w:t>
      </w:r>
    </w:p>
    <w:p w:rsidR="0044305D" w:rsidRPr="0044305D" w:rsidRDefault="0044305D" w:rsidP="0044305D">
      <w:pPr>
        <w:rPr>
          <w:rStyle w:val="ECCParagraph"/>
        </w:rPr>
      </w:pPr>
      <w:r w:rsidRPr="0044305D">
        <w:rPr>
          <w:rStyle w:val="ECCParagraph"/>
        </w:rPr>
        <w:t>In scenario 1, the aggregate interference affecting the MSS GSO satellite receivers where several TRS transmitting at the same frequency are located within the beam footprint was calculated.</w:t>
      </w:r>
    </w:p>
    <w:p w:rsidR="0044305D" w:rsidRPr="0014658B" w:rsidRDefault="0044305D" w:rsidP="009B581E">
      <w:pPr>
        <w:pStyle w:val="Caption"/>
        <w:rPr>
          <w:lang w:val="en-GB"/>
        </w:rPr>
      </w:pPr>
      <w:bookmarkStart w:id="15" w:name="_Ref500855793"/>
      <w:r w:rsidRPr="0014658B">
        <w:rPr>
          <w:lang w:val="en-GB"/>
        </w:rPr>
        <w:t xml:space="preserve">Table </w:t>
      </w:r>
      <w:r w:rsidRPr="009B581E">
        <w:fldChar w:fldCharType="begin"/>
      </w:r>
      <w:r w:rsidRPr="0014658B">
        <w:rPr>
          <w:lang w:val="en-GB"/>
        </w:rPr>
        <w:instrText xml:space="preserve"> SEQ Table \* ARABIC </w:instrText>
      </w:r>
      <w:r w:rsidRPr="009B581E">
        <w:fldChar w:fldCharType="separate"/>
      </w:r>
      <w:r w:rsidR="00F2529B">
        <w:rPr>
          <w:noProof/>
          <w:lang w:val="en-GB"/>
        </w:rPr>
        <w:t>1</w:t>
      </w:r>
      <w:r w:rsidRPr="009B581E">
        <w:fldChar w:fldCharType="end"/>
      </w:r>
      <w:bookmarkEnd w:id="15"/>
      <w:r w:rsidRPr="0014658B">
        <w:rPr>
          <w:lang w:val="en-GB"/>
        </w:rPr>
        <w:t>: Calculated number of 600 kHz bandwidth TRS on one 600 kHz channel – Scenario 1</w:t>
      </w:r>
    </w:p>
    <w:tbl>
      <w:tblPr>
        <w:tblStyle w:val="ECCTable-redheader"/>
        <w:tblW w:w="0" w:type="auto"/>
        <w:tblInd w:w="0" w:type="dxa"/>
        <w:tblLook w:val="04A0" w:firstRow="1" w:lastRow="0" w:firstColumn="1" w:lastColumn="0" w:noHBand="0" w:noVBand="1"/>
      </w:tblPr>
      <w:tblGrid>
        <w:gridCol w:w="1184"/>
        <w:gridCol w:w="2577"/>
        <w:gridCol w:w="1434"/>
        <w:gridCol w:w="1457"/>
        <w:gridCol w:w="1512"/>
        <w:gridCol w:w="1440"/>
      </w:tblGrid>
      <w:tr w:rsidR="0044305D" w:rsidRPr="00631BEC" w:rsidTr="009B581E">
        <w:trPr>
          <w:cnfStyle w:val="100000000000" w:firstRow="1" w:lastRow="0" w:firstColumn="0" w:lastColumn="0" w:oddVBand="0" w:evenVBand="0" w:oddHBand="0" w:evenHBand="0" w:firstRowFirstColumn="0" w:firstRowLastColumn="0" w:lastRowFirstColumn="0" w:lastRowLastColumn="0"/>
        </w:trPr>
        <w:tc>
          <w:tcPr>
            <w:tcW w:w="1184" w:type="dxa"/>
          </w:tcPr>
          <w:p w:rsidR="0044305D" w:rsidRPr="0044305D" w:rsidRDefault="0044305D" w:rsidP="0044305D">
            <w:r>
              <w:t xml:space="preserve">Activity </w:t>
            </w:r>
            <w:r w:rsidRPr="0044305D">
              <w:t>factor</w:t>
            </w:r>
          </w:p>
        </w:tc>
        <w:tc>
          <w:tcPr>
            <w:tcW w:w="2577" w:type="dxa"/>
          </w:tcPr>
          <w:p w:rsidR="0044305D" w:rsidRPr="0044305D" w:rsidRDefault="0044305D" w:rsidP="0044305D">
            <w:r>
              <w:t>Assumptions</w:t>
            </w:r>
          </w:p>
        </w:tc>
        <w:tc>
          <w:tcPr>
            <w:tcW w:w="1434" w:type="dxa"/>
            <w:hideMark/>
          </w:tcPr>
          <w:p w:rsidR="0044305D" w:rsidRPr="0044305D" w:rsidRDefault="0044305D" w:rsidP="0044305D">
            <w:pPr>
              <w:rPr>
                <w:rStyle w:val="ECCParagraph"/>
              </w:rPr>
            </w:pPr>
            <w:r>
              <w:rPr>
                <w:rStyle w:val="ECCParagraph"/>
              </w:rPr>
              <w:t>P</w:t>
            </w:r>
            <w:r w:rsidRPr="0044305D">
              <w:rPr>
                <w:rStyle w:val="ECCParagraph"/>
              </w:rPr>
              <w:t xml:space="preserve">rotection Criteria 1% &amp; Wall loss </w:t>
            </w:r>
            <w:r w:rsidRPr="0044305D">
              <w:rPr>
                <w:rStyle w:val="ECCParagraph"/>
              </w:rPr>
              <w:br/>
              <w:t>6 dB</w:t>
            </w:r>
          </w:p>
        </w:tc>
        <w:tc>
          <w:tcPr>
            <w:tcW w:w="1457" w:type="dxa"/>
            <w:hideMark/>
          </w:tcPr>
          <w:p w:rsidR="0044305D" w:rsidRPr="0044305D" w:rsidRDefault="0044305D" w:rsidP="0044305D">
            <w:pPr>
              <w:rPr>
                <w:rStyle w:val="ECCParagraph"/>
              </w:rPr>
            </w:pPr>
            <w:r>
              <w:rPr>
                <w:rStyle w:val="ECCParagraph"/>
              </w:rPr>
              <w:t xml:space="preserve">Protection Criteria </w:t>
            </w:r>
            <w:r w:rsidRPr="0044305D">
              <w:rPr>
                <w:rStyle w:val="ECCParagraph"/>
              </w:rPr>
              <w:t xml:space="preserve">6% &amp; Wall loss </w:t>
            </w:r>
            <w:r w:rsidRPr="0044305D">
              <w:rPr>
                <w:rStyle w:val="ECCParagraph"/>
              </w:rPr>
              <w:br/>
              <w:t>6 dB</w:t>
            </w:r>
          </w:p>
        </w:tc>
        <w:tc>
          <w:tcPr>
            <w:tcW w:w="1512" w:type="dxa"/>
            <w:hideMark/>
          </w:tcPr>
          <w:p w:rsidR="0044305D" w:rsidRPr="0044305D" w:rsidRDefault="0044305D" w:rsidP="0044305D">
            <w:pPr>
              <w:rPr>
                <w:rStyle w:val="ECCParagraph"/>
              </w:rPr>
            </w:pPr>
            <w:r>
              <w:rPr>
                <w:rStyle w:val="ECCParagraph"/>
              </w:rPr>
              <w:t xml:space="preserve">Protection Criteria </w:t>
            </w:r>
            <w:r w:rsidRPr="0044305D">
              <w:rPr>
                <w:rStyle w:val="ECCParagraph"/>
              </w:rPr>
              <w:t xml:space="preserve">1% &amp; Wall loss </w:t>
            </w:r>
            <w:r w:rsidRPr="0044305D">
              <w:rPr>
                <w:rStyle w:val="ECCParagraph"/>
              </w:rPr>
              <w:br/>
              <w:t>20 dB</w:t>
            </w:r>
          </w:p>
        </w:tc>
        <w:tc>
          <w:tcPr>
            <w:tcW w:w="1440" w:type="dxa"/>
            <w:hideMark/>
          </w:tcPr>
          <w:p w:rsidR="0044305D" w:rsidRPr="0044305D" w:rsidRDefault="0044305D" w:rsidP="0044305D">
            <w:pPr>
              <w:rPr>
                <w:rStyle w:val="ECCParagraph"/>
              </w:rPr>
            </w:pPr>
            <w:r>
              <w:rPr>
                <w:rStyle w:val="ECCParagraph"/>
              </w:rPr>
              <w:t xml:space="preserve">Protection Criteria </w:t>
            </w:r>
            <w:r w:rsidRPr="0044305D">
              <w:rPr>
                <w:rStyle w:val="ECCParagraph"/>
              </w:rPr>
              <w:t xml:space="preserve">6% &amp; Wall loss </w:t>
            </w:r>
            <w:r w:rsidRPr="0044305D">
              <w:rPr>
                <w:rStyle w:val="ECCParagraph"/>
              </w:rPr>
              <w:br/>
              <w:t>20 dB</w:t>
            </w:r>
          </w:p>
        </w:tc>
      </w:tr>
      <w:tr w:rsidR="0044305D" w:rsidRPr="00631BEC" w:rsidTr="009B581E">
        <w:tc>
          <w:tcPr>
            <w:tcW w:w="1184" w:type="dxa"/>
            <w:vMerge w:val="restart"/>
          </w:tcPr>
          <w:p w:rsidR="0044305D" w:rsidRPr="0044305D" w:rsidRDefault="0044305D" w:rsidP="000329F4">
            <w:pPr>
              <w:pStyle w:val="ECCTabletext"/>
            </w:pPr>
            <w:r>
              <w:t>100%</w:t>
            </w:r>
          </w:p>
        </w:tc>
        <w:tc>
          <w:tcPr>
            <w:tcW w:w="2577" w:type="dxa"/>
            <w:hideMark/>
          </w:tcPr>
          <w:p w:rsidR="0044305D" w:rsidRPr="0044305D" w:rsidRDefault="0044305D" w:rsidP="000329F4">
            <w:pPr>
              <w:pStyle w:val="ECCTabletext"/>
            </w:pPr>
            <w:r>
              <w:t>Tx: 3 dBm, Gs</w:t>
            </w:r>
            <w:r w:rsidRPr="0044305D">
              <w:t>: 46 dBi</w:t>
            </w:r>
          </w:p>
        </w:tc>
        <w:tc>
          <w:tcPr>
            <w:tcW w:w="1434" w:type="dxa"/>
            <w:hideMark/>
          </w:tcPr>
          <w:p w:rsidR="0044305D" w:rsidRPr="0044305D" w:rsidRDefault="0044305D" w:rsidP="000329F4">
            <w:pPr>
              <w:pStyle w:val="ECCTabletext"/>
            </w:pPr>
            <w:r w:rsidRPr="006B1F92">
              <w:t>59</w:t>
            </w:r>
          </w:p>
        </w:tc>
        <w:tc>
          <w:tcPr>
            <w:tcW w:w="1457" w:type="dxa"/>
            <w:hideMark/>
          </w:tcPr>
          <w:p w:rsidR="0044305D" w:rsidRPr="0044305D" w:rsidRDefault="0044305D" w:rsidP="000329F4">
            <w:pPr>
              <w:pStyle w:val="ECCTabletext"/>
            </w:pPr>
            <w:r w:rsidRPr="006B1F92">
              <w:t>352</w:t>
            </w:r>
          </w:p>
        </w:tc>
        <w:tc>
          <w:tcPr>
            <w:tcW w:w="1512" w:type="dxa"/>
            <w:hideMark/>
          </w:tcPr>
          <w:p w:rsidR="0044305D" w:rsidRPr="0044305D" w:rsidRDefault="0044305D" w:rsidP="000329F4">
            <w:pPr>
              <w:pStyle w:val="ECCTabletext"/>
            </w:pPr>
            <w:r w:rsidRPr="006B1F92">
              <w:t>1472</w:t>
            </w:r>
          </w:p>
        </w:tc>
        <w:tc>
          <w:tcPr>
            <w:tcW w:w="1440" w:type="dxa"/>
            <w:hideMark/>
          </w:tcPr>
          <w:p w:rsidR="0044305D" w:rsidRPr="0044305D" w:rsidRDefault="0044305D" w:rsidP="000329F4">
            <w:pPr>
              <w:pStyle w:val="ECCTabletext"/>
            </w:pPr>
            <w:r w:rsidRPr="006B1F92">
              <w:t>8831</w:t>
            </w:r>
          </w:p>
        </w:tc>
      </w:tr>
      <w:tr w:rsidR="0044305D" w:rsidRPr="00631BEC" w:rsidTr="009B581E">
        <w:tc>
          <w:tcPr>
            <w:tcW w:w="1184" w:type="dxa"/>
            <w:vMerge/>
          </w:tcPr>
          <w:p w:rsidR="0044305D" w:rsidRDefault="0044305D" w:rsidP="000329F4">
            <w:pPr>
              <w:pStyle w:val="ECCTabletext"/>
            </w:pPr>
          </w:p>
        </w:tc>
        <w:tc>
          <w:tcPr>
            <w:tcW w:w="2577" w:type="dxa"/>
          </w:tcPr>
          <w:p w:rsidR="0044305D" w:rsidRPr="0044305D" w:rsidRDefault="0044305D" w:rsidP="000329F4">
            <w:pPr>
              <w:pStyle w:val="ECCTabletext"/>
            </w:pPr>
            <w:r>
              <w:t>Tx: 5 dBm, Gs: 41 dBi</w:t>
            </w:r>
          </w:p>
        </w:tc>
        <w:tc>
          <w:tcPr>
            <w:tcW w:w="1434" w:type="dxa"/>
          </w:tcPr>
          <w:p w:rsidR="0044305D" w:rsidRPr="0044305D" w:rsidRDefault="0044305D" w:rsidP="000329F4">
            <w:pPr>
              <w:pStyle w:val="ECCTabletext"/>
              <w:rPr>
                <w:rStyle w:val="ECCParagraph"/>
              </w:rPr>
            </w:pPr>
            <w:r w:rsidRPr="00F46842">
              <w:t>117</w:t>
            </w:r>
          </w:p>
        </w:tc>
        <w:tc>
          <w:tcPr>
            <w:tcW w:w="1457" w:type="dxa"/>
          </w:tcPr>
          <w:p w:rsidR="0044305D" w:rsidRPr="0044305D" w:rsidRDefault="0044305D" w:rsidP="000329F4">
            <w:pPr>
              <w:pStyle w:val="ECCTabletext"/>
              <w:rPr>
                <w:rStyle w:val="ECCParagraph"/>
              </w:rPr>
            </w:pPr>
            <w:r w:rsidRPr="00F46842">
              <w:t>701</w:t>
            </w:r>
          </w:p>
        </w:tc>
        <w:tc>
          <w:tcPr>
            <w:tcW w:w="1512" w:type="dxa"/>
          </w:tcPr>
          <w:p w:rsidR="0044305D" w:rsidRPr="0044305D" w:rsidRDefault="0044305D" w:rsidP="000329F4">
            <w:pPr>
              <w:pStyle w:val="ECCTabletext"/>
              <w:rPr>
                <w:rStyle w:val="ECCParagraph"/>
              </w:rPr>
            </w:pPr>
            <w:r w:rsidRPr="00F46842">
              <w:t>2937</w:t>
            </w:r>
          </w:p>
        </w:tc>
        <w:tc>
          <w:tcPr>
            <w:tcW w:w="1440" w:type="dxa"/>
          </w:tcPr>
          <w:p w:rsidR="0044305D" w:rsidRPr="0044305D" w:rsidRDefault="0044305D" w:rsidP="000329F4">
            <w:pPr>
              <w:pStyle w:val="ECCTabletext"/>
              <w:rPr>
                <w:rStyle w:val="ECCParagraph"/>
              </w:rPr>
            </w:pPr>
            <w:r w:rsidRPr="00F46842">
              <w:t>17621</w:t>
            </w:r>
          </w:p>
        </w:tc>
      </w:tr>
      <w:tr w:rsidR="0044305D" w:rsidRPr="00631BEC" w:rsidTr="009B581E">
        <w:tc>
          <w:tcPr>
            <w:tcW w:w="1184" w:type="dxa"/>
            <w:vMerge/>
          </w:tcPr>
          <w:p w:rsidR="0044305D" w:rsidRDefault="0044305D" w:rsidP="000329F4">
            <w:pPr>
              <w:pStyle w:val="ECCTabletext"/>
            </w:pPr>
          </w:p>
        </w:tc>
        <w:tc>
          <w:tcPr>
            <w:tcW w:w="2577" w:type="dxa"/>
          </w:tcPr>
          <w:p w:rsidR="0044305D" w:rsidRPr="0044305D" w:rsidRDefault="0044305D" w:rsidP="000329F4">
            <w:pPr>
              <w:pStyle w:val="ECCTabletext"/>
            </w:pPr>
            <w:r>
              <w:t>Tx: 5 dBm, Gs: 46 dBi</w:t>
            </w:r>
          </w:p>
        </w:tc>
        <w:tc>
          <w:tcPr>
            <w:tcW w:w="1434" w:type="dxa"/>
          </w:tcPr>
          <w:p w:rsidR="0044305D" w:rsidRPr="0044305D" w:rsidRDefault="0044305D" w:rsidP="000329F4">
            <w:pPr>
              <w:pStyle w:val="ECCTabletext"/>
            </w:pPr>
            <w:r w:rsidRPr="00F46842">
              <w:t>37</w:t>
            </w:r>
          </w:p>
        </w:tc>
        <w:tc>
          <w:tcPr>
            <w:tcW w:w="1457" w:type="dxa"/>
          </w:tcPr>
          <w:p w:rsidR="0044305D" w:rsidRPr="0044305D" w:rsidRDefault="0044305D" w:rsidP="000329F4">
            <w:pPr>
              <w:pStyle w:val="ECCTabletext"/>
            </w:pPr>
            <w:r w:rsidRPr="00F46842">
              <w:t>222</w:t>
            </w:r>
          </w:p>
        </w:tc>
        <w:tc>
          <w:tcPr>
            <w:tcW w:w="1512" w:type="dxa"/>
          </w:tcPr>
          <w:p w:rsidR="0044305D" w:rsidRPr="0044305D" w:rsidRDefault="0044305D" w:rsidP="000329F4">
            <w:pPr>
              <w:pStyle w:val="ECCTabletext"/>
            </w:pPr>
            <w:r w:rsidRPr="00F46842">
              <w:t>929</w:t>
            </w:r>
          </w:p>
        </w:tc>
        <w:tc>
          <w:tcPr>
            <w:tcW w:w="1440" w:type="dxa"/>
          </w:tcPr>
          <w:p w:rsidR="0044305D" w:rsidRPr="0044305D" w:rsidRDefault="0044305D" w:rsidP="000329F4">
            <w:pPr>
              <w:pStyle w:val="ECCTabletext"/>
            </w:pPr>
            <w:r w:rsidRPr="00F46842">
              <w:t>5572</w:t>
            </w:r>
          </w:p>
        </w:tc>
      </w:tr>
      <w:tr w:rsidR="0044305D" w:rsidRPr="00631BEC" w:rsidTr="009B581E">
        <w:tc>
          <w:tcPr>
            <w:tcW w:w="1184" w:type="dxa"/>
            <w:vMerge/>
          </w:tcPr>
          <w:p w:rsidR="0044305D" w:rsidRDefault="0044305D" w:rsidP="000329F4">
            <w:pPr>
              <w:pStyle w:val="ECCTabletext"/>
            </w:pPr>
          </w:p>
        </w:tc>
        <w:tc>
          <w:tcPr>
            <w:tcW w:w="2577" w:type="dxa"/>
          </w:tcPr>
          <w:p w:rsidR="0044305D" w:rsidRPr="0044305D" w:rsidRDefault="0044305D" w:rsidP="000329F4">
            <w:pPr>
              <w:pStyle w:val="ECCTabletext"/>
            </w:pPr>
            <w:r>
              <w:t>Tx: 12</w:t>
            </w:r>
            <w:r w:rsidRPr="0044305D">
              <w:t>.5 dBm, Gs: 41 dBi</w:t>
            </w:r>
          </w:p>
        </w:tc>
        <w:tc>
          <w:tcPr>
            <w:tcW w:w="1434" w:type="dxa"/>
          </w:tcPr>
          <w:p w:rsidR="0044305D" w:rsidRPr="0044305D" w:rsidRDefault="0044305D" w:rsidP="000329F4">
            <w:pPr>
              <w:pStyle w:val="ECCTabletext"/>
            </w:pPr>
            <w:r w:rsidRPr="00F46842">
              <w:t>21</w:t>
            </w:r>
          </w:p>
        </w:tc>
        <w:tc>
          <w:tcPr>
            <w:tcW w:w="1457" w:type="dxa"/>
          </w:tcPr>
          <w:p w:rsidR="0044305D" w:rsidRPr="0044305D" w:rsidRDefault="0044305D" w:rsidP="000329F4">
            <w:pPr>
              <w:pStyle w:val="ECCTabletext"/>
            </w:pPr>
            <w:r w:rsidRPr="00F46842">
              <w:t>125</w:t>
            </w:r>
          </w:p>
        </w:tc>
        <w:tc>
          <w:tcPr>
            <w:tcW w:w="1512" w:type="dxa"/>
          </w:tcPr>
          <w:p w:rsidR="0044305D" w:rsidRPr="0044305D" w:rsidRDefault="0044305D" w:rsidP="000329F4">
            <w:pPr>
              <w:pStyle w:val="ECCTabletext"/>
            </w:pPr>
            <w:r w:rsidRPr="00F46842">
              <w:t>522</w:t>
            </w:r>
          </w:p>
        </w:tc>
        <w:tc>
          <w:tcPr>
            <w:tcW w:w="1440" w:type="dxa"/>
          </w:tcPr>
          <w:p w:rsidR="0044305D" w:rsidRPr="0044305D" w:rsidRDefault="0044305D" w:rsidP="000329F4">
            <w:pPr>
              <w:pStyle w:val="ECCTabletext"/>
            </w:pPr>
            <w:r w:rsidRPr="00F46842">
              <w:t>3133</w:t>
            </w:r>
          </w:p>
        </w:tc>
      </w:tr>
      <w:tr w:rsidR="0044305D" w:rsidRPr="00774A99" w:rsidTr="009B581E">
        <w:tc>
          <w:tcPr>
            <w:tcW w:w="1184" w:type="dxa"/>
          </w:tcPr>
          <w:p w:rsidR="0044305D" w:rsidRPr="0044305D" w:rsidRDefault="0044305D" w:rsidP="000329F4">
            <w:pPr>
              <w:pStyle w:val="ECCTabletext"/>
            </w:pPr>
            <w:r w:rsidRPr="00F64C38">
              <w:rPr>
                <w:rStyle w:val="ECCParagraph"/>
              </w:rPr>
              <w:t>12%</w:t>
            </w:r>
          </w:p>
        </w:tc>
        <w:tc>
          <w:tcPr>
            <w:tcW w:w="2577" w:type="dxa"/>
          </w:tcPr>
          <w:p w:rsidR="0044305D" w:rsidRPr="0044305D" w:rsidRDefault="0044305D" w:rsidP="000329F4">
            <w:pPr>
              <w:pStyle w:val="ECCTabletext"/>
            </w:pPr>
            <w:r w:rsidRPr="00967A04">
              <w:t>Tx: 3 dBm, Gs: 46 dBi</w:t>
            </w:r>
          </w:p>
        </w:tc>
        <w:tc>
          <w:tcPr>
            <w:tcW w:w="1434" w:type="dxa"/>
          </w:tcPr>
          <w:p w:rsidR="0044305D" w:rsidRPr="0044305D" w:rsidRDefault="0044305D" w:rsidP="000329F4">
            <w:pPr>
              <w:pStyle w:val="ECCTabletext"/>
            </w:pPr>
            <w:r w:rsidRPr="00774A99">
              <w:t>488</w:t>
            </w:r>
          </w:p>
        </w:tc>
        <w:tc>
          <w:tcPr>
            <w:tcW w:w="1457" w:type="dxa"/>
          </w:tcPr>
          <w:p w:rsidR="0044305D" w:rsidRPr="0044305D" w:rsidRDefault="0044305D" w:rsidP="000329F4">
            <w:pPr>
              <w:pStyle w:val="ECCTabletext"/>
            </w:pPr>
            <w:r w:rsidRPr="00774A99">
              <w:t>2930</w:t>
            </w:r>
          </w:p>
        </w:tc>
        <w:tc>
          <w:tcPr>
            <w:tcW w:w="1512" w:type="dxa"/>
          </w:tcPr>
          <w:p w:rsidR="0044305D" w:rsidRPr="0044305D" w:rsidRDefault="0044305D" w:rsidP="000329F4">
            <w:pPr>
              <w:pStyle w:val="ECCTabletext"/>
            </w:pPr>
            <w:r w:rsidRPr="00774A99">
              <w:t>12266</w:t>
            </w:r>
          </w:p>
        </w:tc>
        <w:tc>
          <w:tcPr>
            <w:tcW w:w="1440" w:type="dxa"/>
          </w:tcPr>
          <w:p w:rsidR="0044305D" w:rsidRPr="0044305D" w:rsidRDefault="0044305D" w:rsidP="000329F4">
            <w:pPr>
              <w:pStyle w:val="ECCTabletext"/>
            </w:pPr>
            <w:r w:rsidRPr="00774A99">
              <w:t>73593</w:t>
            </w:r>
          </w:p>
        </w:tc>
      </w:tr>
    </w:tbl>
    <w:p w:rsidR="0044305D" w:rsidRPr="0044305D" w:rsidRDefault="0044305D" w:rsidP="0044305D">
      <w:pPr>
        <w:rPr>
          <w:rStyle w:val="ECCParagraph"/>
        </w:rPr>
      </w:pPr>
      <w:r w:rsidRPr="0044305D">
        <w:rPr>
          <w:rStyle w:val="ECCParagraph"/>
        </w:rPr>
        <w:t>It should be noted that some assumptions made for TRS were taken from Recommendation ITU-R M.1076 </w:t>
      </w:r>
      <w:r w:rsidRPr="0044305D">
        <w:rPr>
          <w:rStyle w:val="ECCParagraph"/>
        </w:rPr>
        <w:fldChar w:fldCharType="begin"/>
      </w:r>
      <w:r w:rsidRPr="0044305D">
        <w:rPr>
          <w:rStyle w:val="ECCParagraph"/>
        </w:rPr>
        <w:instrText xml:space="preserve"> REF _Ref481301448 \r \h </w:instrText>
      </w:r>
      <w:r>
        <w:rPr>
          <w:rStyle w:val="ECCParagraph"/>
        </w:rPr>
        <w:instrText xml:space="preserve"> \* MERGEFORMAT </w:instrText>
      </w:r>
      <w:r w:rsidRPr="0044305D">
        <w:rPr>
          <w:rStyle w:val="ECCParagraph"/>
        </w:rPr>
      </w:r>
      <w:r w:rsidRPr="0044305D">
        <w:rPr>
          <w:rStyle w:val="ECCParagraph"/>
        </w:rPr>
        <w:fldChar w:fldCharType="separate"/>
      </w:r>
      <w:r w:rsidR="00F2529B">
        <w:rPr>
          <w:rStyle w:val="ECCParagraph"/>
        </w:rPr>
        <w:t>[2]</w:t>
      </w:r>
      <w:r w:rsidRPr="0044305D">
        <w:rPr>
          <w:rStyle w:val="ECCParagraph"/>
        </w:rPr>
        <w:fldChar w:fldCharType="end"/>
      </w:r>
      <w:r w:rsidRPr="0044305D">
        <w:rPr>
          <w:rStyle w:val="ECCParagraph"/>
        </w:rPr>
        <w:t xml:space="preserve">, since no ETSI </w:t>
      </w:r>
      <w:r w:rsidR="0014658B">
        <w:rPr>
          <w:rStyle w:val="ECCParagraph"/>
        </w:rPr>
        <w:t>H</w:t>
      </w:r>
      <w:r w:rsidRPr="0044305D">
        <w:rPr>
          <w:rStyle w:val="ECCParagraph"/>
        </w:rPr>
        <w:t xml:space="preserve">armonised </w:t>
      </w:r>
      <w:r w:rsidR="0014658B">
        <w:rPr>
          <w:rStyle w:val="ECCParagraph"/>
        </w:rPr>
        <w:t>S</w:t>
      </w:r>
      <w:r w:rsidRPr="0044305D">
        <w:rPr>
          <w:rStyle w:val="ECCParagraph"/>
        </w:rPr>
        <w:t>tandard was available for TRS at the time of the development of this Report. Not all the characteristics of the TRS system are defined; therefore, the outputs of the compatibility studies will be used in order to define some of the characteristics.</w:t>
      </w:r>
    </w:p>
    <w:p w:rsidR="0044305D" w:rsidRPr="0044305D" w:rsidRDefault="0044305D" w:rsidP="0044305D">
      <w:pPr>
        <w:rPr>
          <w:rStyle w:val="ECCParagraph"/>
        </w:rPr>
      </w:pPr>
      <w:r w:rsidRPr="0044305D">
        <w:rPr>
          <w:rStyle w:val="ECCParagraph"/>
        </w:rPr>
        <w:t>It was assumed that a TRS system will only be deployed indoors and at train stations using down tilt aerials with a hopping sequence on a licensed basis and maximum 3 dBm e.i.r.p. Typically in the airports and the train stations, it will be fixed on the lower point of the screens providing information about the time schedule or any emergency information.</w:t>
      </w:r>
    </w:p>
    <w:p w:rsidR="0044305D" w:rsidRPr="0044305D" w:rsidRDefault="0044305D" w:rsidP="0044305D">
      <w:pPr>
        <w:rPr>
          <w:rStyle w:val="ECCParagraph"/>
        </w:rPr>
      </w:pPr>
      <w:r w:rsidRPr="0044305D">
        <w:rPr>
          <w:rStyle w:val="ECCParagraph"/>
        </w:rPr>
        <w:t xml:space="preserve">Based on </w:t>
      </w:r>
      <w:r w:rsidRPr="0044305D">
        <w:rPr>
          <w:rStyle w:val="ECCParagraph"/>
        </w:rPr>
        <w:fldChar w:fldCharType="begin"/>
      </w:r>
      <w:r w:rsidRPr="0044305D">
        <w:rPr>
          <w:rStyle w:val="ECCParagraph"/>
        </w:rPr>
        <w:instrText xml:space="preserve"> REF _Ref500855793 \h </w:instrText>
      </w:r>
      <w:r>
        <w:rPr>
          <w:rStyle w:val="ECCParagraph"/>
        </w:rPr>
        <w:instrText xml:space="preserve"> \* MERGEFORMAT </w:instrText>
      </w:r>
      <w:r w:rsidRPr="0044305D">
        <w:rPr>
          <w:rStyle w:val="ECCParagraph"/>
        </w:rPr>
      </w:r>
      <w:r w:rsidRPr="0044305D">
        <w:rPr>
          <w:rStyle w:val="ECCParagraph"/>
        </w:rPr>
        <w:fldChar w:fldCharType="separate"/>
      </w:r>
      <w:r w:rsidR="00F2529B" w:rsidRPr="00F2529B">
        <w:rPr>
          <w:rStyle w:val="ECCParagraph"/>
        </w:rPr>
        <w:t>Table 1</w:t>
      </w:r>
      <w:r w:rsidRPr="0044305D">
        <w:rPr>
          <w:rStyle w:val="ECCParagraph"/>
        </w:rPr>
        <w:fldChar w:fldCharType="end"/>
      </w:r>
      <w:r w:rsidRPr="0044305D">
        <w:rPr>
          <w:rStyle w:val="ECCParagraph"/>
        </w:rPr>
        <w:t xml:space="preserve"> above, for example, by using TRS with 600 kHz channels with a maximum transmit power of 3 dBm and -6 dBi antenna gain, 59 TRS devices can be deployed with a wall loss of 6 dB and protection criteria of 1% and activity factor of 100%; the maximum number of TRS devices:</w:t>
      </w:r>
    </w:p>
    <w:p w:rsidR="0044305D" w:rsidRDefault="0044305D" w:rsidP="0044305D">
      <w:pPr>
        <w:pStyle w:val="ECCBulletsLv1"/>
      </w:pPr>
      <w:r>
        <w:t>is reduced to 21 for a maximum Tx of 12.5 dBm;</w:t>
      </w:r>
    </w:p>
    <w:p w:rsidR="0044305D" w:rsidRDefault="0044305D" w:rsidP="0044305D">
      <w:pPr>
        <w:pStyle w:val="ECCBulletsLv1"/>
      </w:pPr>
      <w:r>
        <w:t>but is increased to 1472 for a wall attenuation of 20 dB.</w:t>
      </w:r>
    </w:p>
    <w:p w:rsidR="0044305D" w:rsidRPr="00862B78" w:rsidRDefault="0044305D" w:rsidP="0044305D">
      <w:pPr>
        <w:rPr>
          <w:rStyle w:val="ECCParagraph"/>
        </w:rPr>
      </w:pPr>
      <w:r w:rsidRPr="00862B78">
        <w:rPr>
          <w:rStyle w:val="ECCParagraph"/>
        </w:rPr>
        <w:t>The model to calculate aggregate interference into the MSS satellite front-end within a single spot beam satellite footprint has been considered for this study.</w:t>
      </w:r>
    </w:p>
    <w:p w:rsidR="0044305D" w:rsidRPr="00862B78" w:rsidRDefault="0044305D" w:rsidP="0044305D">
      <w:pPr>
        <w:rPr>
          <w:rStyle w:val="ECCParagraph"/>
        </w:rPr>
      </w:pPr>
      <w:r w:rsidRPr="00862B78">
        <w:rPr>
          <w:rStyle w:val="ECCParagraph"/>
        </w:rPr>
        <w:lastRenderedPageBreak/>
        <w:t xml:space="preserve">The aggregate interference to the MSS satellite coming from multiple interferers in the area of the UK, which is approximately equal to the area covered by single MSS spot beam was studied. </w:t>
      </w:r>
    </w:p>
    <w:p w:rsidR="0044305D" w:rsidRPr="00862B78" w:rsidRDefault="0044305D" w:rsidP="0044305D">
      <w:pPr>
        <w:rPr>
          <w:rStyle w:val="ECCParagraph"/>
        </w:rPr>
      </w:pPr>
      <w:r w:rsidRPr="00862B78">
        <w:rPr>
          <w:rStyle w:val="ECCParagraph"/>
        </w:rPr>
        <w:t xml:space="preserve">The results in this </w:t>
      </w:r>
      <w:r w:rsidR="00B84302">
        <w:rPr>
          <w:rStyle w:val="ECCParagraph"/>
        </w:rPr>
        <w:t>Report</w:t>
      </w:r>
      <w:r w:rsidRPr="00862B78">
        <w:rPr>
          <w:rStyle w:val="ECCParagraph"/>
        </w:rPr>
        <w:t xml:space="preserve"> are valid for the MSS system parameters considered as shown in Tables 2 and 3; consideration of other MSS systems in particular with regional or global beams may lead to different results. It should be noted that TRS would not be deployed over large areas including over the seas and rural areas.</w:t>
      </w:r>
    </w:p>
    <w:p w:rsidR="0044305D" w:rsidRPr="00862B78" w:rsidRDefault="0044305D" w:rsidP="0044305D">
      <w:pPr>
        <w:rPr>
          <w:rStyle w:val="ECCParagraph"/>
        </w:rPr>
      </w:pPr>
      <w:r w:rsidRPr="00862B78">
        <w:rPr>
          <w:rStyle w:val="ECCParagraph"/>
        </w:rPr>
        <w:t>Administrations may consider managing the deployment of the TRS base stations, for example, through licensing of individual base stations.</w:t>
      </w:r>
    </w:p>
    <w:p w:rsidR="0044305D" w:rsidRPr="00862B78" w:rsidRDefault="0044305D" w:rsidP="0044305D">
      <w:pPr>
        <w:rPr>
          <w:rStyle w:val="ECCParagraph"/>
        </w:rPr>
      </w:pPr>
      <w:r w:rsidRPr="00862B78">
        <w:rPr>
          <w:rStyle w:val="ECCParagraph"/>
        </w:rPr>
        <w:t xml:space="preserve">Taking into account the sharing study between TRS systems and MSS systems, it is also proposed that TRS deployment would be with a transmitter power not greater than 3 dBm e.i.r.p. and the proposed conditions contained in </w:t>
      </w:r>
      <w:r w:rsidRPr="00862B78">
        <w:rPr>
          <w:rStyle w:val="ECCParagraph"/>
        </w:rPr>
        <w:fldChar w:fldCharType="begin"/>
      </w:r>
      <w:r w:rsidRPr="00862B78">
        <w:rPr>
          <w:rStyle w:val="ECCParagraph"/>
        </w:rPr>
        <w:instrText xml:space="preserve"> REF _Ref500930350 \r \h  \* MERGEFORMAT </w:instrText>
      </w:r>
      <w:r w:rsidRPr="00862B78">
        <w:rPr>
          <w:rStyle w:val="ECCParagraph"/>
        </w:rPr>
      </w:r>
      <w:r w:rsidRPr="00862B78">
        <w:rPr>
          <w:rStyle w:val="ECCParagraph"/>
        </w:rPr>
        <w:fldChar w:fldCharType="separate"/>
      </w:r>
      <w:r w:rsidR="00F2529B">
        <w:rPr>
          <w:rStyle w:val="ECCParagraph"/>
        </w:rPr>
        <w:t>ANNEX 4:</w:t>
      </w:r>
      <w:r w:rsidRPr="00862B78">
        <w:rPr>
          <w:rStyle w:val="ECCParagraph"/>
        </w:rPr>
        <w:fldChar w:fldCharType="end"/>
      </w:r>
      <w:r w:rsidRPr="00862B78">
        <w:rPr>
          <w:rStyle w:val="ECCParagraph"/>
        </w:rPr>
        <w:t>.</w:t>
      </w:r>
    </w:p>
    <w:p w:rsidR="0044305D" w:rsidRPr="00862B78" w:rsidRDefault="0044305D" w:rsidP="0044305D">
      <w:pPr>
        <w:rPr>
          <w:rStyle w:val="ECCHLbold"/>
        </w:rPr>
      </w:pPr>
      <w:r w:rsidRPr="00862B78">
        <w:rPr>
          <w:rStyle w:val="ECCHLbold"/>
        </w:rPr>
        <w:t>Interference from aeronautical Mobile Earth Stations (MES) to TRS</w:t>
      </w:r>
    </w:p>
    <w:p w:rsidR="0044305D" w:rsidRPr="00862B78" w:rsidRDefault="0044305D" w:rsidP="0044305D">
      <w:pPr>
        <w:rPr>
          <w:rStyle w:val="ECCParagraph"/>
        </w:rPr>
      </w:pPr>
      <w:r w:rsidRPr="00862B78">
        <w:rPr>
          <w:rStyle w:val="ECCParagraph"/>
        </w:rPr>
        <w:t xml:space="preserve">The study of interference from aeronautical MESs has considered aircraft at three different altitudes above ground level, and two different types of victims (TRS User Equipment and TRS Low Power Base Station). The coexistence between the two systems can never be 100% ensured. In fact, the TRS/ALD receivers may be interfered when located within the vicinity of the aircraft (if the aircraft MES is transmitting). </w:t>
      </w:r>
    </w:p>
    <w:p w:rsidR="0044305D" w:rsidRPr="00862B78" w:rsidRDefault="0044305D" w:rsidP="0044305D">
      <w:pPr>
        <w:rPr>
          <w:rStyle w:val="ECCParagraph"/>
        </w:rPr>
      </w:pPr>
      <w:r w:rsidRPr="00862B78">
        <w:rPr>
          <w:rStyle w:val="ECCParagraph"/>
        </w:rPr>
        <w:t>In the studies, no path loss generated by human bodies and surrounding structures has been considered plus any fuselage loss from the aircraft. In addition, the probability of having both the TRS and the MES equipment operating on the same channel at the same time was not considered.</w:t>
      </w:r>
    </w:p>
    <w:p w:rsidR="0044305D" w:rsidRPr="00862B78" w:rsidRDefault="0044305D" w:rsidP="0044305D">
      <w:pPr>
        <w:rPr>
          <w:rStyle w:val="ECCParagraph"/>
        </w:rPr>
      </w:pPr>
      <w:r w:rsidRPr="00862B78">
        <w:rPr>
          <w:rStyle w:val="ECCParagraph"/>
        </w:rPr>
        <w:t xml:space="preserve">In view of the results from aeronautical interference calculations, a monitoring campaign was started in order to assess whether the use of spectrum by the aeronautical system could in practice prevent its use by the TRS systems. An excess of 600 hours of monitoring in the 1656.5-1660.5 MHz band at a number of sites in six countries both indoor and outdoor has not detected potentially harmful interference from aeronautical systems. Details are to be found in </w:t>
      </w:r>
      <w:r w:rsidRPr="00862B78">
        <w:rPr>
          <w:rStyle w:val="ECCParagraph"/>
        </w:rPr>
        <w:fldChar w:fldCharType="begin"/>
      </w:r>
      <w:r w:rsidRPr="00862B78">
        <w:rPr>
          <w:rStyle w:val="ECCParagraph"/>
        </w:rPr>
        <w:instrText xml:space="preserve"> REF _Ref500858260 \r \h </w:instrText>
      </w:r>
      <w:r w:rsidR="00862B78">
        <w:rPr>
          <w:rStyle w:val="ECCParagraph"/>
        </w:rPr>
        <w:instrText xml:space="preserve"> \* MERGEFORMAT </w:instrText>
      </w:r>
      <w:r w:rsidRPr="00862B78">
        <w:rPr>
          <w:rStyle w:val="ECCParagraph"/>
        </w:rPr>
      </w:r>
      <w:r w:rsidRPr="00862B78">
        <w:rPr>
          <w:rStyle w:val="ECCParagraph"/>
        </w:rPr>
        <w:fldChar w:fldCharType="separate"/>
      </w:r>
      <w:r w:rsidR="00F2529B">
        <w:rPr>
          <w:rStyle w:val="ECCParagraph"/>
        </w:rPr>
        <w:t>ANNEX 3:</w:t>
      </w:r>
      <w:r w:rsidRPr="00862B78">
        <w:rPr>
          <w:rStyle w:val="ECCParagraph"/>
        </w:rPr>
        <w:fldChar w:fldCharType="end"/>
      </w:r>
      <w:r w:rsidRPr="00862B78">
        <w:rPr>
          <w:rStyle w:val="ECCParagraph"/>
        </w:rPr>
        <w:t>. It should be noted that measurements could not be considered as representative of the overall occupation of the spectrum, but focused on the interference potential to the TRS system at the time and location of the measurements.</w:t>
      </w:r>
    </w:p>
    <w:p w:rsidR="0044305D" w:rsidRPr="00862B78" w:rsidRDefault="0044305D" w:rsidP="0044305D">
      <w:pPr>
        <w:rPr>
          <w:rStyle w:val="ECCHLbold"/>
        </w:rPr>
      </w:pPr>
      <w:r w:rsidRPr="00862B78">
        <w:rPr>
          <w:rStyle w:val="ECCHLbold"/>
        </w:rPr>
        <w:t>Interference from land Mobile Earth Stations to TRS</w:t>
      </w:r>
    </w:p>
    <w:p w:rsidR="0044305D" w:rsidRPr="00862B78" w:rsidRDefault="0044305D" w:rsidP="0044305D">
      <w:pPr>
        <w:rPr>
          <w:rStyle w:val="ECCParagraph"/>
        </w:rPr>
      </w:pPr>
      <w:r w:rsidRPr="00862B78">
        <w:rPr>
          <w:rStyle w:val="ECCParagraph"/>
        </w:rPr>
        <w:t>Relating to the impact of land MES on TRS, considering the Extended Hata Model (urban environment, victim and interferer heights = 1.5 m), the separation distances are small (maximum about 250 m). In addition the monitoring campaign showed no interference.</w:t>
      </w:r>
    </w:p>
    <w:p w:rsidR="0044305D" w:rsidRPr="00862B78" w:rsidRDefault="0044305D" w:rsidP="0044305D">
      <w:pPr>
        <w:rPr>
          <w:rStyle w:val="ECCParagraph"/>
        </w:rPr>
      </w:pPr>
      <w:bookmarkStart w:id="16" w:name="OLE_LINK1"/>
      <w:bookmarkStart w:id="17" w:name="OLE_LINK2"/>
      <w:r w:rsidRPr="00862B78">
        <w:rPr>
          <w:rStyle w:val="ECCParagraph"/>
        </w:rPr>
        <w:t>Considering the deployment scenarios of TRS, the communication protocol between the TRS base station and the ALD devices, and the results of the study, it is estimated that the probability of interference from a MES into ALD receivers is low</w:t>
      </w:r>
      <w:bookmarkEnd w:id="16"/>
      <w:bookmarkEnd w:id="17"/>
      <w:r w:rsidRPr="00862B78">
        <w:rPr>
          <w:rStyle w:val="ECCParagraph"/>
        </w:rPr>
        <w:t>.</w:t>
      </w:r>
    </w:p>
    <w:p w:rsidR="00F77680" w:rsidRPr="00BC03FD" w:rsidRDefault="00F77680" w:rsidP="00264464">
      <w:pPr>
        <w:rPr>
          <w:rStyle w:val="ECCParagraph"/>
        </w:rPr>
      </w:pPr>
      <w:r w:rsidRPr="00BC03FD">
        <w:rPr>
          <w:rStyle w:val="ECCParagraph"/>
        </w:rPr>
        <w:br w:type="page"/>
      </w:r>
    </w:p>
    <w:p w:rsidR="00F77680" w:rsidRPr="00BC03FD" w:rsidRDefault="00F77680" w:rsidP="00E2303A">
      <w:pPr>
        <w:pStyle w:val="coverpageTableofContent"/>
        <w:rPr>
          <w:noProof w:val="0"/>
          <w:lang w:val="en-GB"/>
        </w:rPr>
      </w:pPr>
    </w:p>
    <w:p w:rsidR="008A54FC" w:rsidRPr="00BC03FD" w:rsidRDefault="005C5A96" w:rsidP="00E2303A">
      <w:pPr>
        <w:pStyle w:val="coverpageTableofContent"/>
        <w:rPr>
          <w:noProof w:val="0"/>
          <w:lang w:val="en-GB"/>
        </w:rPr>
      </w:pPr>
      <w:r w:rsidRPr="00BC03FD">
        <w:rPr>
          <w:lang w:val="en-GB" w:eastAsia="en-GB"/>
        </w:rPr>
        <mc:AlternateContent>
          <mc:Choice Requires="wps">
            <w:drawing>
              <wp:anchor distT="0" distB="0" distL="114300" distR="114300" simplePos="0" relativeHeight="251658240" behindDoc="1" locked="1" layoutInCell="1" allowOverlap="1" wp14:anchorId="2E109B91" wp14:editId="4E2CD979">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3F24" w:rsidRPr="005C5A96" w:rsidRDefault="00C43F24" w:rsidP="005C5A96">
                            <w:pPr>
                              <w:pStyle w:val="coverpageTableofContent"/>
                            </w:pPr>
                          </w:p>
                          <w:p w:rsidR="00C43F24" w:rsidRDefault="00C43F24" w:rsidP="00E2303A">
                            <w:pPr>
                              <w:pStyle w:val="coverpageTableofContent"/>
                            </w:pPr>
                          </w:p>
                          <w:p w:rsidR="00C43F24" w:rsidRPr="003226D8" w:rsidRDefault="00C43F24"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C43F24" w:rsidRPr="005C5A96" w:rsidRDefault="00C43F24" w:rsidP="005C5A96">
                      <w:pPr>
                        <w:pStyle w:val="coverpageTableofContent"/>
                      </w:pPr>
                    </w:p>
                    <w:p w:rsidR="00C43F24" w:rsidRDefault="00C43F24" w:rsidP="00E2303A">
                      <w:pPr>
                        <w:pStyle w:val="coverpageTableofContent"/>
                      </w:pPr>
                    </w:p>
                    <w:p w:rsidR="00C43F24" w:rsidRPr="003226D8" w:rsidRDefault="00C43F24"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BC03FD" w:rsidRDefault="00120A17" w:rsidP="00264464">
          <w:pPr>
            <w:rPr>
              <w:rStyle w:val="ECCParagraph"/>
            </w:rPr>
          </w:pPr>
        </w:p>
        <w:p w:rsidR="00F2529B" w:rsidRDefault="00A90997">
          <w:pPr>
            <w:pStyle w:val="TOC1"/>
            <w:rPr>
              <w:rFonts w:asciiTheme="minorHAnsi" w:eastAsiaTheme="minorEastAsia" w:hAnsiTheme="minorHAnsi" w:cstheme="minorBidi"/>
              <w:b w:val="0"/>
              <w:noProof/>
              <w:sz w:val="22"/>
              <w:szCs w:val="22"/>
              <w:lang w:eastAsia="en-GB"/>
            </w:rPr>
          </w:pPr>
          <w:r w:rsidRPr="00BC03FD">
            <w:rPr>
              <w:rStyle w:val="ECCParagraph"/>
              <w:b w:val="0"/>
            </w:rPr>
            <w:fldChar w:fldCharType="begin"/>
          </w:r>
          <w:r w:rsidRPr="00BC03FD">
            <w:rPr>
              <w:rStyle w:val="ECCParagraph"/>
              <w:b w:val="0"/>
            </w:rPr>
            <w:instrText xml:space="preserve"> TOC \o "1-4" \h \z \t "ECC Annex heading1;1" </w:instrText>
          </w:r>
          <w:r w:rsidRPr="00BC03FD">
            <w:rPr>
              <w:rStyle w:val="ECCParagraph"/>
              <w:b w:val="0"/>
            </w:rPr>
            <w:fldChar w:fldCharType="separate"/>
          </w:r>
          <w:hyperlink w:anchor="_Toc505071273" w:history="1">
            <w:r w:rsidR="00F2529B" w:rsidRPr="000E6DBC">
              <w:rPr>
                <w:rStyle w:val="Hyperlink"/>
                <w:noProof/>
              </w:rPr>
              <w:t>0</w:t>
            </w:r>
            <w:r w:rsidR="00F2529B">
              <w:rPr>
                <w:rFonts w:asciiTheme="minorHAnsi" w:eastAsiaTheme="minorEastAsia" w:hAnsiTheme="minorHAnsi" w:cstheme="minorBidi"/>
                <w:b w:val="0"/>
                <w:noProof/>
                <w:sz w:val="22"/>
                <w:szCs w:val="22"/>
                <w:lang w:eastAsia="en-GB"/>
              </w:rPr>
              <w:tab/>
            </w:r>
            <w:r w:rsidR="00F2529B" w:rsidRPr="000E6DBC">
              <w:rPr>
                <w:rStyle w:val="Hyperlink"/>
                <w:noProof/>
              </w:rPr>
              <w:t>Executive summary</w:t>
            </w:r>
            <w:r w:rsidR="00F2529B">
              <w:rPr>
                <w:noProof/>
                <w:webHidden/>
              </w:rPr>
              <w:tab/>
            </w:r>
            <w:r w:rsidR="00F2529B">
              <w:rPr>
                <w:noProof/>
                <w:webHidden/>
              </w:rPr>
              <w:fldChar w:fldCharType="begin"/>
            </w:r>
            <w:r w:rsidR="00F2529B">
              <w:rPr>
                <w:noProof/>
                <w:webHidden/>
              </w:rPr>
              <w:instrText xml:space="preserve"> PAGEREF _Toc505071273 \h </w:instrText>
            </w:r>
            <w:r w:rsidR="00F2529B">
              <w:rPr>
                <w:noProof/>
                <w:webHidden/>
              </w:rPr>
            </w:r>
            <w:r w:rsidR="00F2529B">
              <w:rPr>
                <w:noProof/>
                <w:webHidden/>
              </w:rPr>
              <w:fldChar w:fldCharType="separate"/>
            </w:r>
            <w:r w:rsidR="00F2529B">
              <w:rPr>
                <w:noProof/>
                <w:webHidden/>
              </w:rPr>
              <w:t>2</w:t>
            </w:r>
            <w:r w:rsidR="00F2529B">
              <w:rPr>
                <w:noProof/>
                <w:webHidden/>
              </w:rPr>
              <w:fldChar w:fldCharType="end"/>
            </w:r>
          </w:hyperlink>
        </w:p>
        <w:p w:rsidR="00F2529B" w:rsidRDefault="00580809">
          <w:pPr>
            <w:pStyle w:val="TOC1"/>
            <w:rPr>
              <w:rFonts w:asciiTheme="minorHAnsi" w:eastAsiaTheme="minorEastAsia" w:hAnsiTheme="minorHAnsi" w:cstheme="minorBidi"/>
              <w:b w:val="0"/>
              <w:noProof/>
              <w:sz w:val="22"/>
              <w:szCs w:val="22"/>
              <w:lang w:eastAsia="en-GB"/>
            </w:rPr>
          </w:pPr>
          <w:hyperlink w:anchor="_Toc505071274" w:history="1">
            <w:r w:rsidR="00F2529B" w:rsidRPr="000E6DBC">
              <w:rPr>
                <w:rStyle w:val="Hyperlink"/>
                <w:noProof/>
              </w:rPr>
              <w:t>1</w:t>
            </w:r>
            <w:r w:rsidR="00F2529B">
              <w:rPr>
                <w:rFonts w:asciiTheme="minorHAnsi" w:eastAsiaTheme="minorEastAsia" w:hAnsiTheme="minorHAnsi" w:cstheme="minorBidi"/>
                <w:b w:val="0"/>
                <w:noProof/>
                <w:sz w:val="22"/>
                <w:szCs w:val="22"/>
                <w:lang w:eastAsia="en-GB"/>
              </w:rPr>
              <w:tab/>
            </w:r>
            <w:r w:rsidR="00F2529B" w:rsidRPr="000E6DBC">
              <w:rPr>
                <w:rStyle w:val="Hyperlink"/>
                <w:noProof/>
              </w:rPr>
              <w:t>Introduction</w:t>
            </w:r>
            <w:r w:rsidR="00F2529B">
              <w:rPr>
                <w:noProof/>
                <w:webHidden/>
              </w:rPr>
              <w:tab/>
            </w:r>
            <w:r w:rsidR="00F2529B">
              <w:rPr>
                <w:noProof/>
                <w:webHidden/>
              </w:rPr>
              <w:fldChar w:fldCharType="begin"/>
            </w:r>
            <w:r w:rsidR="00F2529B">
              <w:rPr>
                <w:noProof/>
                <w:webHidden/>
              </w:rPr>
              <w:instrText xml:space="preserve"> PAGEREF _Toc505071274 \h </w:instrText>
            </w:r>
            <w:r w:rsidR="00F2529B">
              <w:rPr>
                <w:noProof/>
                <w:webHidden/>
              </w:rPr>
            </w:r>
            <w:r w:rsidR="00F2529B">
              <w:rPr>
                <w:noProof/>
                <w:webHidden/>
              </w:rPr>
              <w:fldChar w:fldCharType="separate"/>
            </w:r>
            <w:r w:rsidR="00F2529B">
              <w:rPr>
                <w:noProof/>
                <w:webHidden/>
              </w:rPr>
              <w:t>6</w:t>
            </w:r>
            <w:r w:rsidR="00F2529B">
              <w:rPr>
                <w:noProof/>
                <w:webHidden/>
              </w:rPr>
              <w:fldChar w:fldCharType="end"/>
            </w:r>
          </w:hyperlink>
        </w:p>
        <w:p w:rsidR="00F2529B" w:rsidRDefault="00580809">
          <w:pPr>
            <w:pStyle w:val="TOC1"/>
            <w:rPr>
              <w:rFonts w:asciiTheme="minorHAnsi" w:eastAsiaTheme="minorEastAsia" w:hAnsiTheme="minorHAnsi" w:cstheme="minorBidi"/>
              <w:b w:val="0"/>
              <w:noProof/>
              <w:sz w:val="22"/>
              <w:szCs w:val="22"/>
              <w:lang w:eastAsia="en-GB"/>
            </w:rPr>
          </w:pPr>
          <w:hyperlink w:anchor="_Toc505071275" w:history="1">
            <w:r w:rsidR="00F2529B" w:rsidRPr="000E6DBC">
              <w:rPr>
                <w:rStyle w:val="Hyperlink"/>
                <w:noProof/>
              </w:rPr>
              <w:t>2</w:t>
            </w:r>
            <w:r w:rsidR="00F2529B">
              <w:rPr>
                <w:rFonts w:asciiTheme="minorHAnsi" w:eastAsiaTheme="minorEastAsia" w:hAnsiTheme="minorHAnsi" w:cstheme="minorBidi"/>
                <w:b w:val="0"/>
                <w:noProof/>
                <w:sz w:val="22"/>
                <w:szCs w:val="22"/>
                <w:lang w:eastAsia="en-GB"/>
              </w:rPr>
              <w:tab/>
            </w:r>
            <w:r w:rsidR="00F2529B" w:rsidRPr="000E6DBC">
              <w:rPr>
                <w:rStyle w:val="Hyperlink"/>
                <w:noProof/>
              </w:rPr>
              <w:t>Definitions</w:t>
            </w:r>
            <w:r w:rsidR="00F2529B">
              <w:rPr>
                <w:noProof/>
                <w:webHidden/>
              </w:rPr>
              <w:tab/>
            </w:r>
            <w:r w:rsidR="00F2529B">
              <w:rPr>
                <w:noProof/>
                <w:webHidden/>
              </w:rPr>
              <w:fldChar w:fldCharType="begin"/>
            </w:r>
            <w:r w:rsidR="00F2529B">
              <w:rPr>
                <w:noProof/>
                <w:webHidden/>
              </w:rPr>
              <w:instrText xml:space="preserve"> PAGEREF _Toc505071275 \h </w:instrText>
            </w:r>
            <w:r w:rsidR="00F2529B">
              <w:rPr>
                <w:noProof/>
                <w:webHidden/>
              </w:rPr>
            </w:r>
            <w:r w:rsidR="00F2529B">
              <w:rPr>
                <w:noProof/>
                <w:webHidden/>
              </w:rPr>
              <w:fldChar w:fldCharType="separate"/>
            </w:r>
            <w:r w:rsidR="00F2529B">
              <w:rPr>
                <w:noProof/>
                <w:webHidden/>
              </w:rPr>
              <w:t>8</w:t>
            </w:r>
            <w:r w:rsidR="00F2529B">
              <w:rPr>
                <w:noProof/>
                <w:webHidden/>
              </w:rPr>
              <w:fldChar w:fldCharType="end"/>
            </w:r>
          </w:hyperlink>
        </w:p>
        <w:p w:rsidR="00F2529B" w:rsidRDefault="00580809">
          <w:pPr>
            <w:pStyle w:val="TOC1"/>
            <w:rPr>
              <w:rFonts w:asciiTheme="minorHAnsi" w:eastAsiaTheme="minorEastAsia" w:hAnsiTheme="minorHAnsi" w:cstheme="minorBidi"/>
              <w:b w:val="0"/>
              <w:noProof/>
              <w:sz w:val="22"/>
              <w:szCs w:val="22"/>
              <w:lang w:eastAsia="en-GB"/>
            </w:rPr>
          </w:pPr>
          <w:hyperlink w:anchor="_Toc505071276" w:history="1">
            <w:r w:rsidR="00F2529B" w:rsidRPr="000E6DBC">
              <w:rPr>
                <w:rStyle w:val="Hyperlink"/>
                <w:noProof/>
              </w:rPr>
              <w:t>3</w:t>
            </w:r>
            <w:r w:rsidR="00F2529B">
              <w:rPr>
                <w:rFonts w:asciiTheme="minorHAnsi" w:eastAsiaTheme="minorEastAsia" w:hAnsiTheme="minorHAnsi" w:cstheme="minorBidi"/>
                <w:b w:val="0"/>
                <w:noProof/>
                <w:sz w:val="22"/>
                <w:szCs w:val="22"/>
                <w:lang w:eastAsia="en-GB"/>
              </w:rPr>
              <w:tab/>
            </w:r>
            <w:r w:rsidR="00F2529B" w:rsidRPr="000E6DBC">
              <w:rPr>
                <w:rStyle w:val="Hyperlink"/>
                <w:noProof/>
              </w:rPr>
              <w:t>TECHNICAL CHARACTERISTICS</w:t>
            </w:r>
            <w:r w:rsidR="00F2529B">
              <w:rPr>
                <w:noProof/>
                <w:webHidden/>
              </w:rPr>
              <w:tab/>
            </w:r>
            <w:r w:rsidR="00F2529B">
              <w:rPr>
                <w:noProof/>
                <w:webHidden/>
              </w:rPr>
              <w:fldChar w:fldCharType="begin"/>
            </w:r>
            <w:r w:rsidR="00F2529B">
              <w:rPr>
                <w:noProof/>
                <w:webHidden/>
              </w:rPr>
              <w:instrText xml:space="preserve"> PAGEREF _Toc505071276 \h </w:instrText>
            </w:r>
            <w:r w:rsidR="00F2529B">
              <w:rPr>
                <w:noProof/>
                <w:webHidden/>
              </w:rPr>
            </w:r>
            <w:r w:rsidR="00F2529B">
              <w:rPr>
                <w:noProof/>
                <w:webHidden/>
              </w:rPr>
              <w:fldChar w:fldCharType="separate"/>
            </w:r>
            <w:r w:rsidR="00F2529B">
              <w:rPr>
                <w:noProof/>
                <w:webHidden/>
              </w:rPr>
              <w:t>9</w:t>
            </w:r>
            <w:r w:rsidR="00F2529B">
              <w:rPr>
                <w:noProof/>
                <w:webHidden/>
              </w:rPr>
              <w:fldChar w:fldCharType="end"/>
            </w:r>
          </w:hyperlink>
        </w:p>
        <w:p w:rsidR="00F2529B" w:rsidRDefault="00580809">
          <w:pPr>
            <w:pStyle w:val="TOC2"/>
            <w:rPr>
              <w:rFonts w:asciiTheme="minorHAnsi" w:eastAsiaTheme="minorEastAsia" w:hAnsiTheme="minorHAnsi" w:cstheme="minorBidi"/>
              <w:bCs w:val="0"/>
              <w:sz w:val="22"/>
              <w:szCs w:val="22"/>
              <w:lang w:eastAsia="en-GB"/>
            </w:rPr>
          </w:pPr>
          <w:hyperlink w:anchor="_Toc505071277" w:history="1">
            <w:r w:rsidR="00F2529B" w:rsidRPr="000E6DBC">
              <w:rPr>
                <w:rStyle w:val="Hyperlink"/>
              </w:rPr>
              <w:t>3.1</w:t>
            </w:r>
            <w:r w:rsidR="00F2529B">
              <w:rPr>
                <w:rFonts w:asciiTheme="minorHAnsi" w:eastAsiaTheme="minorEastAsia" w:hAnsiTheme="minorHAnsi" w:cstheme="minorBidi"/>
                <w:bCs w:val="0"/>
                <w:sz w:val="22"/>
                <w:szCs w:val="22"/>
                <w:lang w:eastAsia="en-GB"/>
              </w:rPr>
              <w:tab/>
            </w:r>
            <w:r w:rsidR="00F2529B" w:rsidRPr="000E6DBC">
              <w:rPr>
                <w:rStyle w:val="Hyperlink"/>
              </w:rPr>
              <w:t>TRS parameters</w:t>
            </w:r>
            <w:r w:rsidR="00F2529B">
              <w:rPr>
                <w:webHidden/>
              </w:rPr>
              <w:tab/>
            </w:r>
            <w:r w:rsidR="00F2529B">
              <w:rPr>
                <w:webHidden/>
              </w:rPr>
              <w:fldChar w:fldCharType="begin"/>
            </w:r>
            <w:r w:rsidR="00F2529B">
              <w:rPr>
                <w:webHidden/>
              </w:rPr>
              <w:instrText xml:space="preserve"> PAGEREF _Toc505071277 \h </w:instrText>
            </w:r>
            <w:r w:rsidR="00F2529B">
              <w:rPr>
                <w:webHidden/>
              </w:rPr>
            </w:r>
            <w:r w:rsidR="00F2529B">
              <w:rPr>
                <w:webHidden/>
              </w:rPr>
              <w:fldChar w:fldCharType="separate"/>
            </w:r>
            <w:r w:rsidR="00F2529B">
              <w:rPr>
                <w:webHidden/>
              </w:rPr>
              <w:t>9</w:t>
            </w:r>
            <w:r w:rsidR="00F2529B">
              <w:rPr>
                <w:webHidden/>
              </w:rPr>
              <w:fldChar w:fldCharType="end"/>
            </w:r>
          </w:hyperlink>
        </w:p>
        <w:p w:rsidR="00F2529B" w:rsidRDefault="00580809">
          <w:pPr>
            <w:pStyle w:val="TOC2"/>
            <w:rPr>
              <w:rFonts w:asciiTheme="minorHAnsi" w:eastAsiaTheme="minorEastAsia" w:hAnsiTheme="minorHAnsi" w:cstheme="minorBidi"/>
              <w:bCs w:val="0"/>
              <w:sz w:val="22"/>
              <w:szCs w:val="22"/>
              <w:lang w:eastAsia="en-GB"/>
            </w:rPr>
          </w:pPr>
          <w:hyperlink w:anchor="_Toc505071278" w:history="1">
            <w:r w:rsidR="00F2529B" w:rsidRPr="000E6DBC">
              <w:rPr>
                <w:rStyle w:val="Hyperlink"/>
              </w:rPr>
              <w:t>3.2</w:t>
            </w:r>
            <w:r w:rsidR="00F2529B">
              <w:rPr>
                <w:rFonts w:asciiTheme="minorHAnsi" w:eastAsiaTheme="minorEastAsia" w:hAnsiTheme="minorHAnsi" w:cstheme="minorBidi"/>
                <w:bCs w:val="0"/>
                <w:sz w:val="22"/>
                <w:szCs w:val="22"/>
                <w:lang w:eastAsia="en-GB"/>
              </w:rPr>
              <w:tab/>
            </w:r>
            <w:r w:rsidR="00F2529B" w:rsidRPr="000E6DBC">
              <w:rPr>
                <w:rStyle w:val="Hyperlink"/>
              </w:rPr>
              <w:t>Mobile Satellite Service System parameters</w:t>
            </w:r>
            <w:r w:rsidR="00F2529B">
              <w:rPr>
                <w:webHidden/>
              </w:rPr>
              <w:tab/>
            </w:r>
            <w:r w:rsidR="00F2529B">
              <w:rPr>
                <w:webHidden/>
              </w:rPr>
              <w:fldChar w:fldCharType="begin"/>
            </w:r>
            <w:r w:rsidR="00F2529B">
              <w:rPr>
                <w:webHidden/>
              </w:rPr>
              <w:instrText xml:space="preserve"> PAGEREF _Toc505071278 \h </w:instrText>
            </w:r>
            <w:r w:rsidR="00F2529B">
              <w:rPr>
                <w:webHidden/>
              </w:rPr>
            </w:r>
            <w:r w:rsidR="00F2529B">
              <w:rPr>
                <w:webHidden/>
              </w:rPr>
              <w:fldChar w:fldCharType="separate"/>
            </w:r>
            <w:r w:rsidR="00F2529B">
              <w:rPr>
                <w:webHidden/>
              </w:rPr>
              <w:t>12</w:t>
            </w:r>
            <w:r w:rsidR="00F2529B">
              <w:rPr>
                <w:webHidden/>
              </w:rPr>
              <w:fldChar w:fldCharType="end"/>
            </w:r>
          </w:hyperlink>
        </w:p>
        <w:p w:rsidR="00F2529B" w:rsidRDefault="00580809">
          <w:pPr>
            <w:pStyle w:val="TOC3"/>
            <w:rPr>
              <w:rFonts w:asciiTheme="minorHAnsi" w:eastAsiaTheme="minorEastAsia" w:hAnsiTheme="minorHAnsi" w:cstheme="minorBidi"/>
              <w:sz w:val="22"/>
              <w:szCs w:val="22"/>
              <w:lang w:eastAsia="en-GB"/>
            </w:rPr>
          </w:pPr>
          <w:hyperlink w:anchor="_Toc505071279" w:history="1">
            <w:r w:rsidR="00F2529B" w:rsidRPr="000E6DBC">
              <w:rPr>
                <w:rStyle w:val="Hyperlink"/>
              </w:rPr>
              <w:t>3.2.1</w:t>
            </w:r>
            <w:r w:rsidR="00F2529B">
              <w:rPr>
                <w:rFonts w:asciiTheme="minorHAnsi" w:eastAsiaTheme="minorEastAsia" w:hAnsiTheme="minorHAnsi" w:cstheme="minorBidi"/>
                <w:sz w:val="22"/>
                <w:szCs w:val="22"/>
                <w:lang w:eastAsia="en-GB"/>
              </w:rPr>
              <w:tab/>
            </w:r>
            <w:r w:rsidR="00F2529B" w:rsidRPr="000E6DBC">
              <w:rPr>
                <w:rStyle w:val="Hyperlink"/>
              </w:rPr>
              <w:t>MSS space stations</w:t>
            </w:r>
            <w:r w:rsidR="00F2529B">
              <w:rPr>
                <w:webHidden/>
              </w:rPr>
              <w:tab/>
            </w:r>
            <w:r w:rsidR="00F2529B">
              <w:rPr>
                <w:webHidden/>
              </w:rPr>
              <w:fldChar w:fldCharType="begin"/>
            </w:r>
            <w:r w:rsidR="00F2529B">
              <w:rPr>
                <w:webHidden/>
              </w:rPr>
              <w:instrText xml:space="preserve"> PAGEREF _Toc505071279 \h </w:instrText>
            </w:r>
            <w:r w:rsidR="00F2529B">
              <w:rPr>
                <w:webHidden/>
              </w:rPr>
            </w:r>
            <w:r w:rsidR="00F2529B">
              <w:rPr>
                <w:webHidden/>
              </w:rPr>
              <w:fldChar w:fldCharType="separate"/>
            </w:r>
            <w:r w:rsidR="00F2529B">
              <w:rPr>
                <w:webHidden/>
              </w:rPr>
              <w:t>12</w:t>
            </w:r>
            <w:r w:rsidR="00F2529B">
              <w:rPr>
                <w:webHidden/>
              </w:rPr>
              <w:fldChar w:fldCharType="end"/>
            </w:r>
          </w:hyperlink>
        </w:p>
        <w:p w:rsidR="00F2529B" w:rsidRDefault="00580809">
          <w:pPr>
            <w:pStyle w:val="TOC3"/>
            <w:rPr>
              <w:rFonts w:asciiTheme="minorHAnsi" w:eastAsiaTheme="minorEastAsia" w:hAnsiTheme="minorHAnsi" w:cstheme="minorBidi"/>
              <w:sz w:val="22"/>
              <w:szCs w:val="22"/>
              <w:lang w:eastAsia="en-GB"/>
            </w:rPr>
          </w:pPr>
          <w:hyperlink w:anchor="_Toc505071280" w:history="1">
            <w:r w:rsidR="00F2529B" w:rsidRPr="000E6DBC">
              <w:rPr>
                <w:rStyle w:val="Hyperlink"/>
              </w:rPr>
              <w:t>3.2.2</w:t>
            </w:r>
            <w:r w:rsidR="00F2529B">
              <w:rPr>
                <w:rFonts w:asciiTheme="minorHAnsi" w:eastAsiaTheme="minorEastAsia" w:hAnsiTheme="minorHAnsi" w:cstheme="minorBidi"/>
                <w:sz w:val="22"/>
                <w:szCs w:val="22"/>
                <w:lang w:eastAsia="en-GB"/>
              </w:rPr>
              <w:tab/>
            </w:r>
            <w:r w:rsidR="00F2529B" w:rsidRPr="000E6DBC">
              <w:rPr>
                <w:rStyle w:val="Hyperlink"/>
              </w:rPr>
              <w:t>Mobile Earth Station</w:t>
            </w:r>
            <w:r w:rsidR="00F2529B">
              <w:rPr>
                <w:webHidden/>
              </w:rPr>
              <w:tab/>
            </w:r>
            <w:r w:rsidR="00F2529B">
              <w:rPr>
                <w:webHidden/>
              </w:rPr>
              <w:fldChar w:fldCharType="begin"/>
            </w:r>
            <w:r w:rsidR="00F2529B">
              <w:rPr>
                <w:webHidden/>
              </w:rPr>
              <w:instrText xml:space="preserve"> PAGEREF _Toc505071280 \h </w:instrText>
            </w:r>
            <w:r w:rsidR="00F2529B">
              <w:rPr>
                <w:webHidden/>
              </w:rPr>
            </w:r>
            <w:r w:rsidR="00F2529B">
              <w:rPr>
                <w:webHidden/>
              </w:rPr>
              <w:fldChar w:fldCharType="separate"/>
            </w:r>
            <w:r w:rsidR="00F2529B">
              <w:rPr>
                <w:webHidden/>
              </w:rPr>
              <w:t>13</w:t>
            </w:r>
            <w:r w:rsidR="00F2529B">
              <w:rPr>
                <w:webHidden/>
              </w:rPr>
              <w:fldChar w:fldCharType="end"/>
            </w:r>
          </w:hyperlink>
        </w:p>
        <w:p w:rsidR="00F2529B" w:rsidRDefault="00580809">
          <w:pPr>
            <w:pStyle w:val="TOC1"/>
            <w:rPr>
              <w:rFonts w:asciiTheme="minorHAnsi" w:eastAsiaTheme="minorEastAsia" w:hAnsiTheme="minorHAnsi" w:cstheme="minorBidi"/>
              <w:b w:val="0"/>
              <w:noProof/>
              <w:sz w:val="22"/>
              <w:szCs w:val="22"/>
              <w:lang w:eastAsia="en-GB"/>
            </w:rPr>
          </w:pPr>
          <w:hyperlink w:anchor="_Toc505071281" w:history="1">
            <w:r w:rsidR="00F2529B" w:rsidRPr="000E6DBC">
              <w:rPr>
                <w:rStyle w:val="Hyperlink"/>
                <w:noProof/>
              </w:rPr>
              <w:t>4</w:t>
            </w:r>
            <w:r w:rsidR="00F2529B">
              <w:rPr>
                <w:rFonts w:asciiTheme="minorHAnsi" w:eastAsiaTheme="minorEastAsia" w:hAnsiTheme="minorHAnsi" w:cstheme="minorBidi"/>
                <w:b w:val="0"/>
                <w:noProof/>
                <w:sz w:val="22"/>
                <w:szCs w:val="22"/>
                <w:lang w:eastAsia="en-GB"/>
              </w:rPr>
              <w:tab/>
            </w:r>
            <w:r w:rsidR="00F2529B" w:rsidRPr="000E6DBC">
              <w:rPr>
                <w:rStyle w:val="Hyperlink"/>
                <w:noProof/>
              </w:rPr>
              <w:t>SCENARIOS Considered</w:t>
            </w:r>
            <w:r w:rsidR="00F2529B">
              <w:rPr>
                <w:noProof/>
                <w:webHidden/>
              </w:rPr>
              <w:tab/>
            </w:r>
            <w:r w:rsidR="00F2529B">
              <w:rPr>
                <w:noProof/>
                <w:webHidden/>
              </w:rPr>
              <w:fldChar w:fldCharType="begin"/>
            </w:r>
            <w:r w:rsidR="00F2529B">
              <w:rPr>
                <w:noProof/>
                <w:webHidden/>
              </w:rPr>
              <w:instrText xml:space="preserve"> PAGEREF _Toc505071281 \h </w:instrText>
            </w:r>
            <w:r w:rsidR="00F2529B">
              <w:rPr>
                <w:noProof/>
                <w:webHidden/>
              </w:rPr>
            </w:r>
            <w:r w:rsidR="00F2529B">
              <w:rPr>
                <w:noProof/>
                <w:webHidden/>
              </w:rPr>
              <w:fldChar w:fldCharType="separate"/>
            </w:r>
            <w:r w:rsidR="00F2529B">
              <w:rPr>
                <w:noProof/>
                <w:webHidden/>
              </w:rPr>
              <w:t>16</w:t>
            </w:r>
            <w:r w:rsidR="00F2529B">
              <w:rPr>
                <w:noProof/>
                <w:webHidden/>
              </w:rPr>
              <w:fldChar w:fldCharType="end"/>
            </w:r>
          </w:hyperlink>
        </w:p>
        <w:p w:rsidR="00F2529B" w:rsidRDefault="00580809">
          <w:pPr>
            <w:pStyle w:val="TOC2"/>
            <w:rPr>
              <w:rFonts w:asciiTheme="minorHAnsi" w:eastAsiaTheme="minorEastAsia" w:hAnsiTheme="minorHAnsi" w:cstheme="minorBidi"/>
              <w:bCs w:val="0"/>
              <w:sz w:val="22"/>
              <w:szCs w:val="22"/>
              <w:lang w:eastAsia="en-GB"/>
            </w:rPr>
          </w:pPr>
          <w:hyperlink w:anchor="_Toc505071282" w:history="1">
            <w:r w:rsidR="00F2529B" w:rsidRPr="000E6DBC">
              <w:rPr>
                <w:rStyle w:val="Hyperlink"/>
              </w:rPr>
              <w:t>4.1</w:t>
            </w:r>
            <w:r w:rsidR="00F2529B">
              <w:rPr>
                <w:rFonts w:asciiTheme="minorHAnsi" w:eastAsiaTheme="minorEastAsia" w:hAnsiTheme="minorHAnsi" w:cstheme="minorBidi"/>
                <w:bCs w:val="0"/>
                <w:sz w:val="22"/>
                <w:szCs w:val="22"/>
                <w:lang w:eastAsia="en-GB"/>
              </w:rPr>
              <w:tab/>
            </w:r>
            <w:r w:rsidR="00F2529B" w:rsidRPr="000E6DBC">
              <w:rPr>
                <w:rStyle w:val="Hyperlink"/>
              </w:rPr>
              <w:t>Scenarios</w:t>
            </w:r>
            <w:r w:rsidR="00F2529B">
              <w:rPr>
                <w:webHidden/>
              </w:rPr>
              <w:tab/>
            </w:r>
            <w:r w:rsidR="00F2529B">
              <w:rPr>
                <w:webHidden/>
              </w:rPr>
              <w:fldChar w:fldCharType="begin"/>
            </w:r>
            <w:r w:rsidR="00F2529B">
              <w:rPr>
                <w:webHidden/>
              </w:rPr>
              <w:instrText xml:space="preserve"> PAGEREF _Toc505071282 \h </w:instrText>
            </w:r>
            <w:r w:rsidR="00F2529B">
              <w:rPr>
                <w:webHidden/>
              </w:rPr>
            </w:r>
            <w:r w:rsidR="00F2529B">
              <w:rPr>
                <w:webHidden/>
              </w:rPr>
              <w:fldChar w:fldCharType="separate"/>
            </w:r>
            <w:r w:rsidR="00F2529B">
              <w:rPr>
                <w:webHidden/>
              </w:rPr>
              <w:t>16</w:t>
            </w:r>
            <w:r w:rsidR="00F2529B">
              <w:rPr>
                <w:webHidden/>
              </w:rPr>
              <w:fldChar w:fldCharType="end"/>
            </w:r>
          </w:hyperlink>
        </w:p>
        <w:p w:rsidR="00F2529B" w:rsidRDefault="00580809">
          <w:pPr>
            <w:pStyle w:val="TOC2"/>
            <w:rPr>
              <w:rFonts w:asciiTheme="minorHAnsi" w:eastAsiaTheme="minorEastAsia" w:hAnsiTheme="minorHAnsi" w:cstheme="minorBidi"/>
              <w:bCs w:val="0"/>
              <w:sz w:val="22"/>
              <w:szCs w:val="22"/>
              <w:lang w:eastAsia="en-GB"/>
            </w:rPr>
          </w:pPr>
          <w:hyperlink w:anchor="_Toc505071283" w:history="1">
            <w:r w:rsidR="00F2529B" w:rsidRPr="000E6DBC">
              <w:rPr>
                <w:rStyle w:val="Hyperlink"/>
              </w:rPr>
              <w:t>4.2</w:t>
            </w:r>
            <w:r w:rsidR="00F2529B">
              <w:rPr>
                <w:rFonts w:asciiTheme="minorHAnsi" w:eastAsiaTheme="minorEastAsia" w:hAnsiTheme="minorHAnsi" w:cstheme="minorBidi"/>
                <w:bCs w:val="0"/>
                <w:sz w:val="22"/>
                <w:szCs w:val="22"/>
                <w:lang w:eastAsia="en-GB"/>
              </w:rPr>
              <w:tab/>
            </w:r>
            <w:r w:rsidR="00F2529B" w:rsidRPr="000E6DBC">
              <w:rPr>
                <w:rStyle w:val="Hyperlink"/>
              </w:rPr>
              <w:t>Propagation models</w:t>
            </w:r>
            <w:r w:rsidR="00F2529B">
              <w:rPr>
                <w:webHidden/>
              </w:rPr>
              <w:tab/>
            </w:r>
            <w:r w:rsidR="00F2529B">
              <w:rPr>
                <w:webHidden/>
              </w:rPr>
              <w:fldChar w:fldCharType="begin"/>
            </w:r>
            <w:r w:rsidR="00F2529B">
              <w:rPr>
                <w:webHidden/>
              </w:rPr>
              <w:instrText xml:space="preserve"> PAGEREF _Toc505071283 \h </w:instrText>
            </w:r>
            <w:r w:rsidR="00F2529B">
              <w:rPr>
                <w:webHidden/>
              </w:rPr>
            </w:r>
            <w:r w:rsidR="00F2529B">
              <w:rPr>
                <w:webHidden/>
              </w:rPr>
              <w:fldChar w:fldCharType="separate"/>
            </w:r>
            <w:r w:rsidR="00F2529B">
              <w:rPr>
                <w:webHidden/>
              </w:rPr>
              <w:t>16</w:t>
            </w:r>
            <w:r w:rsidR="00F2529B">
              <w:rPr>
                <w:webHidden/>
              </w:rPr>
              <w:fldChar w:fldCharType="end"/>
            </w:r>
          </w:hyperlink>
        </w:p>
        <w:p w:rsidR="00F2529B" w:rsidRDefault="00580809">
          <w:pPr>
            <w:pStyle w:val="TOC2"/>
            <w:rPr>
              <w:rFonts w:asciiTheme="minorHAnsi" w:eastAsiaTheme="minorEastAsia" w:hAnsiTheme="minorHAnsi" w:cstheme="minorBidi"/>
              <w:bCs w:val="0"/>
              <w:sz w:val="22"/>
              <w:szCs w:val="22"/>
              <w:lang w:eastAsia="en-GB"/>
            </w:rPr>
          </w:pPr>
          <w:hyperlink w:anchor="_Toc505071284" w:history="1">
            <w:r w:rsidR="00F2529B" w:rsidRPr="000E6DBC">
              <w:rPr>
                <w:rStyle w:val="Hyperlink"/>
              </w:rPr>
              <w:t>4.3</w:t>
            </w:r>
            <w:r w:rsidR="00F2529B">
              <w:rPr>
                <w:rFonts w:asciiTheme="minorHAnsi" w:eastAsiaTheme="minorEastAsia" w:hAnsiTheme="minorHAnsi" w:cstheme="minorBidi"/>
                <w:bCs w:val="0"/>
                <w:sz w:val="22"/>
                <w:szCs w:val="22"/>
                <w:lang w:eastAsia="en-GB"/>
              </w:rPr>
              <w:tab/>
            </w:r>
            <w:r w:rsidR="00F2529B" w:rsidRPr="000E6DBC">
              <w:rPr>
                <w:rStyle w:val="Hyperlink"/>
              </w:rPr>
              <w:t>Methodology</w:t>
            </w:r>
            <w:r w:rsidR="00F2529B">
              <w:rPr>
                <w:webHidden/>
              </w:rPr>
              <w:tab/>
            </w:r>
            <w:r w:rsidR="00F2529B">
              <w:rPr>
                <w:webHidden/>
              </w:rPr>
              <w:fldChar w:fldCharType="begin"/>
            </w:r>
            <w:r w:rsidR="00F2529B">
              <w:rPr>
                <w:webHidden/>
              </w:rPr>
              <w:instrText xml:space="preserve"> PAGEREF _Toc505071284 \h </w:instrText>
            </w:r>
            <w:r w:rsidR="00F2529B">
              <w:rPr>
                <w:webHidden/>
              </w:rPr>
            </w:r>
            <w:r w:rsidR="00F2529B">
              <w:rPr>
                <w:webHidden/>
              </w:rPr>
              <w:fldChar w:fldCharType="separate"/>
            </w:r>
            <w:r w:rsidR="00F2529B">
              <w:rPr>
                <w:webHidden/>
              </w:rPr>
              <w:t>16</w:t>
            </w:r>
            <w:r w:rsidR="00F2529B">
              <w:rPr>
                <w:webHidden/>
              </w:rPr>
              <w:fldChar w:fldCharType="end"/>
            </w:r>
          </w:hyperlink>
        </w:p>
        <w:p w:rsidR="00F2529B" w:rsidRDefault="00580809">
          <w:pPr>
            <w:pStyle w:val="TOC3"/>
            <w:rPr>
              <w:rFonts w:asciiTheme="minorHAnsi" w:eastAsiaTheme="minorEastAsia" w:hAnsiTheme="minorHAnsi" w:cstheme="minorBidi"/>
              <w:sz w:val="22"/>
              <w:szCs w:val="22"/>
              <w:lang w:eastAsia="en-GB"/>
            </w:rPr>
          </w:pPr>
          <w:hyperlink w:anchor="_Toc505071285" w:history="1">
            <w:r w:rsidR="00F2529B" w:rsidRPr="000E6DBC">
              <w:rPr>
                <w:rStyle w:val="Hyperlink"/>
              </w:rPr>
              <w:t>4.3.1</w:t>
            </w:r>
            <w:r w:rsidR="00F2529B">
              <w:rPr>
                <w:rFonts w:asciiTheme="minorHAnsi" w:eastAsiaTheme="minorEastAsia" w:hAnsiTheme="minorHAnsi" w:cstheme="minorBidi"/>
                <w:sz w:val="22"/>
                <w:szCs w:val="22"/>
                <w:lang w:eastAsia="en-GB"/>
              </w:rPr>
              <w:tab/>
            </w:r>
            <w:r w:rsidR="00F2529B" w:rsidRPr="000E6DBC">
              <w:rPr>
                <w:rStyle w:val="Hyperlink"/>
              </w:rPr>
              <w:t>Scenario 1 (based on MCL calculations)</w:t>
            </w:r>
            <w:r w:rsidR="00F2529B">
              <w:rPr>
                <w:webHidden/>
              </w:rPr>
              <w:tab/>
            </w:r>
            <w:r w:rsidR="00F2529B">
              <w:rPr>
                <w:webHidden/>
              </w:rPr>
              <w:fldChar w:fldCharType="begin"/>
            </w:r>
            <w:r w:rsidR="00F2529B">
              <w:rPr>
                <w:webHidden/>
              </w:rPr>
              <w:instrText xml:space="preserve"> PAGEREF _Toc505071285 \h </w:instrText>
            </w:r>
            <w:r w:rsidR="00F2529B">
              <w:rPr>
                <w:webHidden/>
              </w:rPr>
            </w:r>
            <w:r w:rsidR="00F2529B">
              <w:rPr>
                <w:webHidden/>
              </w:rPr>
              <w:fldChar w:fldCharType="separate"/>
            </w:r>
            <w:r w:rsidR="00F2529B">
              <w:rPr>
                <w:webHidden/>
              </w:rPr>
              <w:t>16</w:t>
            </w:r>
            <w:r w:rsidR="00F2529B">
              <w:rPr>
                <w:webHidden/>
              </w:rPr>
              <w:fldChar w:fldCharType="end"/>
            </w:r>
          </w:hyperlink>
        </w:p>
        <w:p w:rsidR="00F2529B" w:rsidRDefault="00580809">
          <w:pPr>
            <w:pStyle w:val="TOC3"/>
            <w:rPr>
              <w:rFonts w:asciiTheme="minorHAnsi" w:eastAsiaTheme="minorEastAsia" w:hAnsiTheme="minorHAnsi" w:cstheme="minorBidi"/>
              <w:sz w:val="22"/>
              <w:szCs w:val="22"/>
              <w:lang w:eastAsia="en-GB"/>
            </w:rPr>
          </w:pPr>
          <w:hyperlink w:anchor="_Toc505071286" w:history="1">
            <w:r w:rsidR="00F2529B" w:rsidRPr="000E6DBC">
              <w:rPr>
                <w:rStyle w:val="Hyperlink"/>
              </w:rPr>
              <w:t>4.3.2</w:t>
            </w:r>
            <w:r w:rsidR="00F2529B">
              <w:rPr>
                <w:rFonts w:asciiTheme="minorHAnsi" w:eastAsiaTheme="minorEastAsia" w:hAnsiTheme="minorHAnsi" w:cstheme="minorBidi"/>
                <w:sz w:val="22"/>
                <w:szCs w:val="22"/>
                <w:lang w:eastAsia="en-GB"/>
              </w:rPr>
              <w:tab/>
            </w:r>
            <w:r w:rsidR="00F2529B" w:rsidRPr="000E6DBC">
              <w:rPr>
                <w:rStyle w:val="Hyperlink"/>
              </w:rPr>
              <w:t>Scenario 2 (based on MCL calculations)</w:t>
            </w:r>
            <w:r w:rsidR="00F2529B">
              <w:rPr>
                <w:webHidden/>
              </w:rPr>
              <w:tab/>
            </w:r>
            <w:r w:rsidR="00F2529B">
              <w:rPr>
                <w:webHidden/>
              </w:rPr>
              <w:fldChar w:fldCharType="begin"/>
            </w:r>
            <w:r w:rsidR="00F2529B">
              <w:rPr>
                <w:webHidden/>
              </w:rPr>
              <w:instrText xml:space="preserve"> PAGEREF _Toc505071286 \h </w:instrText>
            </w:r>
            <w:r w:rsidR="00F2529B">
              <w:rPr>
                <w:webHidden/>
              </w:rPr>
            </w:r>
            <w:r w:rsidR="00F2529B">
              <w:rPr>
                <w:webHidden/>
              </w:rPr>
              <w:fldChar w:fldCharType="separate"/>
            </w:r>
            <w:r w:rsidR="00F2529B">
              <w:rPr>
                <w:webHidden/>
              </w:rPr>
              <w:t>17</w:t>
            </w:r>
            <w:r w:rsidR="00F2529B">
              <w:rPr>
                <w:webHidden/>
              </w:rPr>
              <w:fldChar w:fldCharType="end"/>
            </w:r>
          </w:hyperlink>
        </w:p>
        <w:p w:rsidR="00F2529B" w:rsidRDefault="00580809">
          <w:pPr>
            <w:pStyle w:val="TOC3"/>
            <w:rPr>
              <w:rFonts w:asciiTheme="minorHAnsi" w:eastAsiaTheme="minorEastAsia" w:hAnsiTheme="minorHAnsi" w:cstheme="minorBidi"/>
              <w:sz w:val="22"/>
              <w:szCs w:val="22"/>
              <w:lang w:eastAsia="en-GB"/>
            </w:rPr>
          </w:pPr>
          <w:hyperlink w:anchor="_Toc505071287" w:history="1">
            <w:r w:rsidR="00F2529B" w:rsidRPr="000E6DBC">
              <w:rPr>
                <w:rStyle w:val="Hyperlink"/>
              </w:rPr>
              <w:t>4.3.3</w:t>
            </w:r>
            <w:r w:rsidR="00F2529B">
              <w:rPr>
                <w:rFonts w:asciiTheme="minorHAnsi" w:eastAsiaTheme="minorEastAsia" w:hAnsiTheme="minorHAnsi" w:cstheme="minorBidi"/>
                <w:sz w:val="22"/>
                <w:szCs w:val="22"/>
                <w:lang w:eastAsia="en-GB"/>
              </w:rPr>
              <w:tab/>
            </w:r>
            <w:r w:rsidR="00F2529B" w:rsidRPr="000E6DBC">
              <w:rPr>
                <w:rStyle w:val="Hyperlink"/>
              </w:rPr>
              <w:t>TRS Deployment</w:t>
            </w:r>
            <w:r w:rsidR="00F2529B">
              <w:rPr>
                <w:webHidden/>
              </w:rPr>
              <w:tab/>
            </w:r>
            <w:r w:rsidR="00F2529B">
              <w:rPr>
                <w:webHidden/>
              </w:rPr>
              <w:fldChar w:fldCharType="begin"/>
            </w:r>
            <w:r w:rsidR="00F2529B">
              <w:rPr>
                <w:webHidden/>
              </w:rPr>
              <w:instrText xml:space="preserve"> PAGEREF _Toc505071287 \h </w:instrText>
            </w:r>
            <w:r w:rsidR="00F2529B">
              <w:rPr>
                <w:webHidden/>
              </w:rPr>
            </w:r>
            <w:r w:rsidR="00F2529B">
              <w:rPr>
                <w:webHidden/>
              </w:rPr>
              <w:fldChar w:fldCharType="separate"/>
            </w:r>
            <w:r w:rsidR="00F2529B">
              <w:rPr>
                <w:webHidden/>
              </w:rPr>
              <w:t>18</w:t>
            </w:r>
            <w:r w:rsidR="00F2529B">
              <w:rPr>
                <w:webHidden/>
              </w:rPr>
              <w:fldChar w:fldCharType="end"/>
            </w:r>
          </w:hyperlink>
        </w:p>
        <w:p w:rsidR="00F2529B" w:rsidRDefault="00580809">
          <w:pPr>
            <w:pStyle w:val="TOC1"/>
            <w:rPr>
              <w:rFonts w:asciiTheme="minorHAnsi" w:eastAsiaTheme="minorEastAsia" w:hAnsiTheme="minorHAnsi" w:cstheme="minorBidi"/>
              <w:b w:val="0"/>
              <w:noProof/>
              <w:sz w:val="22"/>
              <w:szCs w:val="22"/>
              <w:lang w:eastAsia="en-GB"/>
            </w:rPr>
          </w:pPr>
          <w:hyperlink w:anchor="_Toc505071288" w:history="1">
            <w:r w:rsidR="00F2529B" w:rsidRPr="000E6DBC">
              <w:rPr>
                <w:rStyle w:val="Hyperlink"/>
                <w:noProof/>
              </w:rPr>
              <w:t>5</w:t>
            </w:r>
            <w:r w:rsidR="00F2529B">
              <w:rPr>
                <w:rFonts w:asciiTheme="minorHAnsi" w:eastAsiaTheme="minorEastAsia" w:hAnsiTheme="minorHAnsi" w:cstheme="minorBidi"/>
                <w:b w:val="0"/>
                <w:noProof/>
                <w:sz w:val="22"/>
                <w:szCs w:val="22"/>
                <w:lang w:eastAsia="en-GB"/>
              </w:rPr>
              <w:tab/>
            </w:r>
            <w:r w:rsidR="00F2529B" w:rsidRPr="000E6DBC">
              <w:rPr>
                <w:rStyle w:val="Hyperlink"/>
                <w:noProof/>
              </w:rPr>
              <w:t>Compatibility Analysis</w:t>
            </w:r>
            <w:r w:rsidR="00F2529B">
              <w:rPr>
                <w:noProof/>
                <w:webHidden/>
              </w:rPr>
              <w:tab/>
            </w:r>
            <w:r w:rsidR="00F2529B">
              <w:rPr>
                <w:noProof/>
                <w:webHidden/>
              </w:rPr>
              <w:fldChar w:fldCharType="begin"/>
            </w:r>
            <w:r w:rsidR="00F2529B">
              <w:rPr>
                <w:noProof/>
                <w:webHidden/>
              </w:rPr>
              <w:instrText xml:space="preserve"> PAGEREF _Toc505071288 \h </w:instrText>
            </w:r>
            <w:r w:rsidR="00F2529B">
              <w:rPr>
                <w:noProof/>
                <w:webHidden/>
              </w:rPr>
            </w:r>
            <w:r w:rsidR="00F2529B">
              <w:rPr>
                <w:noProof/>
                <w:webHidden/>
              </w:rPr>
              <w:fldChar w:fldCharType="separate"/>
            </w:r>
            <w:r w:rsidR="00F2529B">
              <w:rPr>
                <w:noProof/>
                <w:webHidden/>
              </w:rPr>
              <w:t>19</w:t>
            </w:r>
            <w:r w:rsidR="00F2529B">
              <w:rPr>
                <w:noProof/>
                <w:webHidden/>
              </w:rPr>
              <w:fldChar w:fldCharType="end"/>
            </w:r>
          </w:hyperlink>
        </w:p>
        <w:p w:rsidR="00F2529B" w:rsidRDefault="00580809">
          <w:pPr>
            <w:pStyle w:val="TOC2"/>
            <w:rPr>
              <w:rFonts w:asciiTheme="minorHAnsi" w:eastAsiaTheme="minorEastAsia" w:hAnsiTheme="minorHAnsi" w:cstheme="minorBidi"/>
              <w:bCs w:val="0"/>
              <w:sz w:val="22"/>
              <w:szCs w:val="22"/>
              <w:lang w:eastAsia="en-GB"/>
            </w:rPr>
          </w:pPr>
          <w:hyperlink w:anchor="_Toc505071289" w:history="1">
            <w:r w:rsidR="00F2529B" w:rsidRPr="000E6DBC">
              <w:rPr>
                <w:rStyle w:val="Hyperlink"/>
              </w:rPr>
              <w:t>5.1</w:t>
            </w:r>
            <w:r w:rsidR="00F2529B">
              <w:rPr>
                <w:rFonts w:asciiTheme="minorHAnsi" w:eastAsiaTheme="minorEastAsia" w:hAnsiTheme="minorHAnsi" w:cstheme="minorBidi"/>
                <w:bCs w:val="0"/>
                <w:sz w:val="22"/>
                <w:szCs w:val="22"/>
                <w:lang w:eastAsia="en-GB"/>
              </w:rPr>
              <w:tab/>
            </w:r>
            <w:r w:rsidR="00F2529B" w:rsidRPr="000E6DBC">
              <w:rPr>
                <w:rStyle w:val="Hyperlink"/>
              </w:rPr>
              <w:t>Scenario 1 with 100% activity factor</w:t>
            </w:r>
            <w:r w:rsidR="00F2529B">
              <w:rPr>
                <w:webHidden/>
              </w:rPr>
              <w:tab/>
            </w:r>
            <w:r w:rsidR="00F2529B">
              <w:rPr>
                <w:webHidden/>
              </w:rPr>
              <w:fldChar w:fldCharType="begin"/>
            </w:r>
            <w:r w:rsidR="00F2529B">
              <w:rPr>
                <w:webHidden/>
              </w:rPr>
              <w:instrText xml:space="preserve"> PAGEREF _Toc505071289 \h </w:instrText>
            </w:r>
            <w:r w:rsidR="00F2529B">
              <w:rPr>
                <w:webHidden/>
              </w:rPr>
            </w:r>
            <w:r w:rsidR="00F2529B">
              <w:rPr>
                <w:webHidden/>
              </w:rPr>
              <w:fldChar w:fldCharType="separate"/>
            </w:r>
            <w:r w:rsidR="00F2529B">
              <w:rPr>
                <w:webHidden/>
              </w:rPr>
              <w:t>19</w:t>
            </w:r>
            <w:r w:rsidR="00F2529B">
              <w:rPr>
                <w:webHidden/>
              </w:rPr>
              <w:fldChar w:fldCharType="end"/>
            </w:r>
          </w:hyperlink>
        </w:p>
        <w:p w:rsidR="00F2529B" w:rsidRDefault="00580809">
          <w:pPr>
            <w:pStyle w:val="TOC2"/>
            <w:rPr>
              <w:rFonts w:asciiTheme="minorHAnsi" w:eastAsiaTheme="minorEastAsia" w:hAnsiTheme="minorHAnsi" w:cstheme="minorBidi"/>
              <w:bCs w:val="0"/>
              <w:sz w:val="22"/>
              <w:szCs w:val="22"/>
              <w:lang w:eastAsia="en-GB"/>
            </w:rPr>
          </w:pPr>
          <w:hyperlink w:anchor="_Toc505071290" w:history="1">
            <w:r w:rsidR="00F2529B" w:rsidRPr="000E6DBC">
              <w:rPr>
                <w:rStyle w:val="Hyperlink"/>
              </w:rPr>
              <w:t>5.2</w:t>
            </w:r>
            <w:r w:rsidR="00F2529B">
              <w:rPr>
                <w:rFonts w:asciiTheme="minorHAnsi" w:eastAsiaTheme="minorEastAsia" w:hAnsiTheme="minorHAnsi" w:cstheme="minorBidi"/>
                <w:bCs w:val="0"/>
                <w:sz w:val="22"/>
                <w:szCs w:val="22"/>
                <w:lang w:eastAsia="en-GB"/>
              </w:rPr>
              <w:tab/>
            </w:r>
            <w:r w:rsidR="00F2529B" w:rsidRPr="000E6DBC">
              <w:rPr>
                <w:rStyle w:val="Hyperlink"/>
              </w:rPr>
              <w:t>Scenario 1 with 12% activity factor</w:t>
            </w:r>
            <w:r w:rsidR="00F2529B">
              <w:rPr>
                <w:webHidden/>
              </w:rPr>
              <w:tab/>
            </w:r>
            <w:r w:rsidR="00F2529B">
              <w:rPr>
                <w:webHidden/>
              </w:rPr>
              <w:fldChar w:fldCharType="begin"/>
            </w:r>
            <w:r w:rsidR="00F2529B">
              <w:rPr>
                <w:webHidden/>
              </w:rPr>
              <w:instrText xml:space="preserve"> PAGEREF _Toc505071290 \h </w:instrText>
            </w:r>
            <w:r w:rsidR="00F2529B">
              <w:rPr>
                <w:webHidden/>
              </w:rPr>
            </w:r>
            <w:r w:rsidR="00F2529B">
              <w:rPr>
                <w:webHidden/>
              </w:rPr>
              <w:fldChar w:fldCharType="separate"/>
            </w:r>
            <w:r w:rsidR="00F2529B">
              <w:rPr>
                <w:webHidden/>
              </w:rPr>
              <w:t>22</w:t>
            </w:r>
            <w:r w:rsidR="00F2529B">
              <w:rPr>
                <w:webHidden/>
              </w:rPr>
              <w:fldChar w:fldCharType="end"/>
            </w:r>
          </w:hyperlink>
        </w:p>
        <w:p w:rsidR="00F2529B" w:rsidRDefault="00580809">
          <w:pPr>
            <w:pStyle w:val="TOC2"/>
            <w:rPr>
              <w:rFonts w:asciiTheme="minorHAnsi" w:eastAsiaTheme="minorEastAsia" w:hAnsiTheme="minorHAnsi" w:cstheme="minorBidi"/>
              <w:bCs w:val="0"/>
              <w:sz w:val="22"/>
              <w:szCs w:val="22"/>
              <w:lang w:eastAsia="en-GB"/>
            </w:rPr>
          </w:pPr>
          <w:hyperlink w:anchor="_Toc505071291" w:history="1">
            <w:r w:rsidR="00F2529B" w:rsidRPr="000E6DBC">
              <w:rPr>
                <w:rStyle w:val="Hyperlink"/>
              </w:rPr>
              <w:t>5.3</w:t>
            </w:r>
            <w:r w:rsidR="00F2529B">
              <w:rPr>
                <w:rFonts w:asciiTheme="minorHAnsi" w:eastAsiaTheme="minorEastAsia" w:hAnsiTheme="minorHAnsi" w:cstheme="minorBidi"/>
                <w:bCs w:val="0"/>
                <w:sz w:val="22"/>
                <w:szCs w:val="22"/>
                <w:lang w:eastAsia="en-GB"/>
              </w:rPr>
              <w:tab/>
            </w:r>
            <w:r w:rsidR="00F2529B" w:rsidRPr="000E6DBC">
              <w:rPr>
                <w:rStyle w:val="Hyperlink"/>
              </w:rPr>
              <w:t>Scenario 2</w:t>
            </w:r>
            <w:r w:rsidR="00F2529B">
              <w:rPr>
                <w:webHidden/>
              </w:rPr>
              <w:tab/>
            </w:r>
            <w:r w:rsidR="00F2529B">
              <w:rPr>
                <w:webHidden/>
              </w:rPr>
              <w:fldChar w:fldCharType="begin"/>
            </w:r>
            <w:r w:rsidR="00F2529B">
              <w:rPr>
                <w:webHidden/>
              </w:rPr>
              <w:instrText xml:space="preserve"> PAGEREF _Toc505071291 \h </w:instrText>
            </w:r>
            <w:r w:rsidR="00F2529B">
              <w:rPr>
                <w:webHidden/>
              </w:rPr>
            </w:r>
            <w:r w:rsidR="00F2529B">
              <w:rPr>
                <w:webHidden/>
              </w:rPr>
              <w:fldChar w:fldCharType="separate"/>
            </w:r>
            <w:r w:rsidR="00F2529B">
              <w:rPr>
                <w:webHidden/>
              </w:rPr>
              <w:t>22</w:t>
            </w:r>
            <w:r w:rsidR="00F2529B">
              <w:rPr>
                <w:webHidden/>
              </w:rPr>
              <w:fldChar w:fldCharType="end"/>
            </w:r>
          </w:hyperlink>
        </w:p>
        <w:p w:rsidR="00F2529B" w:rsidRDefault="00580809">
          <w:pPr>
            <w:pStyle w:val="TOC2"/>
            <w:rPr>
              <w:rFonts w:asciiTheme="minorHAnsi" w:eastAsiaTheme="minorEastAsia" w:hAnsiTheme="minorHAnsi" w:cstheme="minorBidi"/>
              <w:bCs w:val="0"/>
              <w:sz w:val="22"/>
              <w:szCs w:val="22"/>
              <w:lang w:eastAsia="en-GB"/>
            </w:rPr>
          </w:pPr>
          <w:hyperlink w:anchor="_Toc505071292" w:history="1">
            <w:r w:rsidR="00F2529B" w:rsidRPr="000E6DBC">
              <w:rPr>
                <w:rStyle w:val="Hyperlink"/>
              </w:rPr>
              <w:t>5.4</w:t>
            </w:r>
            <w:r w:rsidR="00F2529B">
              <w:rPr>
                <w:rFonts w:asciiTheme="minorHAnsi" w:eastAsiaTheme="minorEastAsia" w:hAnsiTheme="minorHAnsi" w:cstheme="minorBidi"/>
                <w:bCs w:val="0"/>
                <w:sz w:val="22"/>
                <w:szCs w:val="22"/>
                <w:lang w:eastAsia="en-GB"/>
              </w:rPr>
              <w:tab/>
            </w:r>
            <w:r w:rsidR="00F2529B" w:rsidRPr="000E6DBC">
              <w:rPr>
                <w:rStyle w:val="Hyperlink"/>
              </w:rPr>
              <w:t>Summary of the results</w:t>
            </w:r>
            <w:r w:rsidR="00F2529B">
              <w:rPr>
                <w:webHidden/>
              </w:rPr>
              <w:tab/>
            </w:r>
            <w:r w:rsidR="00F2529B">
              <w:rPr>
                <w:webHidden/>
              </w:rPr>
              <w:fldChar w:fldCharType="begin"/>
            </w:r>
            <w:r w:rsidR="00F2529B">
              <w:rPr>
                <w:webHidden/>
              </w:rPr>
              <w:instrText xml:space="preserve"> PAGEREF _Toc505071292 \h </w:instrText>
            </w:r>
            <w:r w:rsidR="00F2529B">
              <w:rPr>
                <w:webHidden/>
              </w:rPr>
            </w:r>
            <w:r w:rsidR="00F2529B">
              <w:rPr>
                <w:webHidden/>
              </w:rPr>
              <w:fldChar w:fldCharType="separate"/>
            </w:r>
            <w:r w:rsidR="00F2529B">
              <w:rPr>
                <w:webHidden/>
              </w:rPr>
              <w:t>28</w:t>
            </w:r>
            <w:r w:rsidR="00F2529B">
              <w:rPr>
                <w:webHidden/>
              </w:rPr>
              <w:fldChar w:fldCharType="end"/>
            </w:r>
          </w:hyperlink>
        </w:p>
        <w:p w:rsidR="00F2529B" w:rsidRDefault="00580809">
          <w:pPr>
            <w:pStyle w:val="TOC1"/>
            <w:rPr>
              <w:rFonts w:asciiTheme="minorHAnsi" w:eastAsiaTheme="minorEastAsia" w:hAnsiTheme="minorHAnsi" w:cstheme="minorBidi"/>
              <w:b w:val="0"/>
              <w:noProof/>
              <w:sz w:val="22"/>
              <w:szCs w:val="22"/>
              <w:lang w:eastAsia="en-GB"/>
            </w:rPr>
          </w:pPr>
          <w:hyperlink w:anchor="_Toc505071293" w:history="1">
            <w:r w:rsidR="00F2529B" w:rsidRPr="000E6DBC">
              <w:rPr>
                <w:rStyle w:val="Hyperlink"/>
                <w:noProof/>
              </w:rPr>
              <w:t>6</w:t>
            </w:r>
            <w:r w:rsidR="00F2529B">
              <w:rPr>
                <w:rFonts w:asciiTheme="minorHAnsi" w:eastAsiaTheme="minorEastAsia" w:hAnsiTheme="minorHAnsi" w:cstheme="minorBidi"/>
                <w:b w:val="0"/>
                <w:noProof/>
                <w:sz w:val="22"/>
                <w:szCs w:val="22"/>
                <w:lang w:eastAsia="en-GB"/>
              </w:rPr>
              <w:tab/>
            </w:r>
            <w:r w:rsidR="00F2529B" w:rsidRPr="000E6DBC">
              <w:rPr>
                <w:rStyle w:val="Hyperlink"/>
                <w:noProof/>
              </w:rPr>
              <w:t>Conclusions</w:t>
            </w:r>
            <w:r w:rsidR="00F2529B">
              <w:rPr>
                <w:noProof/>
                <w:webHidden/>
              </w:rPr>
              <w:tab/>
            </w:r>
            <w:r w:rsidR="00F2529B">
              <w:rPr>
                <w:noProof/>
                <w:webHidden/>
              </w:rPr>
              <w:fldChar w:fldCharType="begin"/>
            </w:r>
            <w:r w:rsidR="00F2529B">
              <w:rPr>
                <w:noProof/>
                <w:webHidden/>
              </w:rPr>
              <w:instrText xml:space="preserve"> PAGEREF _Toc505071293 \h </w:instrText>
            </w:r>
            <w:r w:rsidR="00F2529B">
              <w:rPr>
                <w:noProof/>
                <w:webHidden/>
              </w:rPr>
            </w:r>
            <w:r w:rsidR="00F2529B">
              <w:rPr>
                <w:noProof/>
                <w:webHidden/>
              </w:rPr>
              <w:fldChar w:fldCharType="separate"/>
            </w:r>
            <w:r w:rsidR="00F2529B">
              <w:rPr>
                <w:noProof/>
                <w:webHidden/>
              </w:rPr>
              <w:t>31</w:t>
            </w:r>
            <w:r w:rsidR="00F2529B">
              <w:rPr>
                <w:noProof/>
                <w:webHidden/>
              </w:rPr>
              <w:fldChar w:fldCharType="end"/>
            </w:r>
          </w:hyperlink>
        </w:p>
        <w:p w:rsidR="00F2529B" w:rsidRDefault="00580809">
          <w:pPr>
            <w:pStyle w:val="TOC1"/>
            <w:rPr>
              <w:rFonts w:asciiTheme="minorHAnsi" w:eastAsiaTheme="minorEastAsia" w:hAnsiTheme="minorHAnsi" w:cstheme="minorBidi"/>
              <w:b w:val="0"/>
              <w:noProof/>
              <w:sz w:val="22"/>
              <w:szCs w:val="22"/>
              <w:lang w:eastAsia="en-GB"/>
            </w:rPr>
          </w:pPr>
          <w:hyperlink w:anchor="_Toc505071294" w:history="1">
            <w:r w:rsidR="00F2529B" w:rsidRPr="000E6DBC">
              <w:rPr>
                <w:rStyle w:val="Hyperlink"/>
                <w:noProof/>
              </w:rPr>
              <w:t>ANNEX 1: deployment of TRS</w:t>
            </w:r>
            <w:r w:rsidR="00F2529B">
              <w:rPr>
                <w:noProof/>
                <w:webHidden/>
              </w:rPr>
              <w:tab/>
            </w:r>
            <w:r w:rsidR="00F2529B">
              <w:rPr>
                <w:noProof/>
                <w:webHidden/>
              </w:rPr>
              <w:fldChar w:fldCharType="begin"/>
            </w:r>
            <w:r w:rsidR="00F2529B">
              <w:rPr>
                <w:noProof/>
                <w:webHidden/>
              </w:rPr>
              <w:instrText xml:space="preserve"> PAGEREF _Toc505071294 \h </w:instrText>
            </w:r>
            <w:r w:rsidR="00F2529B">
              <w:rPr>
                <w:noProof/>
                <w:webHidden/>
              </w:rPr>
            </w:r>
            <w:r w:rsidR="00F2529B">
              <w:rPr>
                <w:noProof/>
                <w:webHidden/>
              </w:rPr>
              <w:fldChar w:fldCharType="separate"/>
            </w:r>
            <w:r w:rsidR="00F2529B">
              <w:rPr>
                <w:noProof/>
                <w:webHidden/>
              </w:rPr>
              <w:t>33</w:t>
            </w:r>
            <w:r w:rsidR="00F2529B">
              <w:rPr>
                <w:noProof/>
                <w:webHidden/>
              </w:rPr>
              <w:fldChar w:fldCharType="end"/>
            </w:r>
          </w:hyperlink>
        </w:p>
        <w:p w:rsidR="00F2529B" w:rsidRDefault="00580809">
          <w:pPr>
            <w:pStyle w:val="TOC1"/>
            <w:rPr>
              <w:rFonts w:asciiTheme="minorHAnsi" w:eastAsiaTheme="minorEastAsia" w:hAnsiTheme="minorHAnsi" w:cstheme="minorBidi"/>
              <w:b w:val="0"/>
              <w:noProof/>
              <w:sz w:val="22"/>
              <w:szCs w:val="22"/>
              <w:lang w:eastAsia="en-GB"/>
            </w:rPr>
          </w:pPr>
          <w:hyperlink w:anchor="_Toc505071295" w:history="1">
            <w:r w:rsidR="00F2529B" w:rsidRPr="000E6DBC">
              <w:rPr>
                <w:rStyle w:val="Hyperlink"/>
                <w:noProof/>
              </w:rPr>
              <w:t>ANNEX 2: Marleybourne Railway Station, London</w:t>
            </w:r>
            <w:r w:rsidR="00F2529B">
              <w:rPr>
                <w:noProof/>
                <w:webHidden/>
              </w:rPr>
              <w:tab/>
            </w:r>
            <w:r w:rsidR="00F2529B">
              <w:rPr>
                <w:noProof/>
                <w:webHidden/>
              </w:rPr>
              <w:fldChar w:fldCharType="begin"/>
            </w:r>
            <w:r w:rsidR="00F2529B">
              <w:rPr>
                <w:noProof/>
                <w:webHidden/>
              </w:rPr>
              <w:instrText xml:space="preserve"> PAGEREF _Toc505071295 \h </w:instrText>
            </w:r>
            <w:r w:rsidR="00F2529B">
              <w:rPr>
                <w:noProof/>
                <w:webHidden/>
              </w:rPr>
            </w:r>
            <w:r w:rsidR="00F2529B">
              <w:rPr>
                <w:noProof/>
                <w:webHidden/>
              </w:rPr>
              <w:fldChar w:fldCharType="separate"/>
            </w:r>
            <w:r w:rsidR="00F2529B">
              <w:rPr>
                <w:noProof/>
                <w:webHidden/>
              </w:rPr>
              <w:t>35</w:t>
            </w:r>
            <w:r w:rsidR="00F2529B">
              <w:rPr>
                <w:noProof/>
                <w:webHidden/>
              </w:rPr>
              <w:fldChar w:fldCharType="end"/>
            </w:r>
          </w:hyperlink>
        </w:p>
        <w:p w:rsidR="00F2529B" w:rsidRDefault="00580809">
          <w:pPr>
            <w:pStyle w:val="TOC1"/>
            <w:rPr>
              <w:rFonts w:asciiTheme="minorHAnsi" w:eastAsiaTheme="minorEastAsia" w:hAnsiTheme="minorHAnsi" w:cstheme="minorBidi"/>
              <w:b w:val="0"/>
              <w:noProof/>
              <w:sz w:val="22"/>
              <w:szCs w:val="22"/>
              <w:lang w:eastAsia="en-GB"/>
            </w:rPr>
          </w:pPr>
          <w:hyperlink w:anchor="_Toc505071296" w:history="1">
            <w:r w:rsidR="00F2529B" w:rsidRPr="000E6DBC">
              <w:rPr>
                <w:rStyle w:val="Hyperlink"/>
                <w:noProof/>
              </w:rPr>
              <w:t>ANNEX 3: Monitoring of the band 1656.5-1660.5 MHz</w:t>
            </w:r>
            <w:r w:rsidR="00F2529B">
              <w:rPr>
                <w:noProof/>
                <w:webHidden/>
              </w:rPr>
              <w:tab/>
            </w:r>
            <w:r w:rsidR="00F2529B">
              <w:rPr>
                <w:noProof/>
                <w:webHidden/>
              </w:rPr>
              <w:fldChar w:fldCharType="begin"/>
            </w:r>
            <w:r w:rsidR="00F2529B">
              <w:rPr>
                <w:noProof/>
                <w:webHidden/>
              </w:rPr>
              <w:instrText xml:space="preserve"> PAGEREF _Toc505071296 \h </w:instrText>
            </w:r>
            <w:r w:rsidR="00F2529B">
              <w:rPr>
                <w:noProof/>
                <w:webHidden/>
              </w:rPr>
            </w:r>
            <w:r w:rsidR="00F2529B">
              <w:rPr>
                <w:noProof/>
                <w:webHidden/>
              </w:rPr>
              <w:fldChar w:fldCharType="separate"/>
            </w:r>
            <w:r w:rsidR="00F2529B">
              <w:rPr>
                <w:noProof/>
                <w:webHidden/>
              </w:rPr>
              <w:t>36</w:t>
            </w:r>
            <w:r w:rsidR="00F2529B">
              <w:rPr>
                <w:noProof/>
                <w:webHidden/>
              </w:rPr>
              <w:fldChar w:fldCharType="end"/>
            </w:r>
          </w:hyperlink>
        </w:p>
        <w:p w:rsidR="00F2529B" w:rsidRDefault="00580809">
          <w:pPr>
            <w:pStyle w:val="TOC1"/>
            <w:rPr>
              <w:rFonts w:asciiTheme="minorHAnsi" w:eastAsiaTheme="minorEastAsia" w:hAnsiTheme="minorHAnsi" w:cstheme="minorBidi"/>
              <w:b w:val="0"/>
              <w:noProof/>
              <w:sz w:val="22"/>
              <w:szCs w:val="22"/>
              <w:lang w:eastAsia="en-GB"/>
            </w:rPr>
          </w:pPr>
          <w:hyperlink w:anchor="_Toc505071297" w:history="1">
            <w:r w:rsidR="00F2529B" w:rsidRPr="000E6DBC">
              <w:rPr>
                <w:rStyle w:val="Hyperlink"/>
                <w:noProof/>
              </w:rPr>
              <w:t>ANNEX 4: Conditions to be considered for TRS Base stations</w:t>
            </w:r>
            <w:r w:rsidR="00F2529B">
              <w:rPr>
                <w:noProof/>
                <w:webHidden/>
              </w:rPr>
              <w:tab/>
            </w:r>
            <w:r w:rsidR="00F2529B">
              <w:rPr>
                <w:noProof/>
                <w:webHidden/>
              </w:rPr>
              <w:fldChar w:fldCharType="begin"/>
            </w:r>
            <w:r w:rsidR="00F2529B">
              <w:rPr>
                <w:noProof/>
                <w:webHidden/>
              </w:rPr>
              <w:instrText xml:space="preserve"> PAGEREF _Toc505071297 \h </w:instrText>
            </w:r>
            <w:r w:rsidR="00F2529B">
              <w:rPr>
                <w:noProof/>
                <w:webHidden/>
              </w:rPr>
            </w:r>
            <w:r w:rsidR="00F2529B">
              <w:rPr>
                <w:noProof/>
                <w:webHidden/>
              </w:rPr>
              <w:fldChar w:fldCharType="separate"/>
            </w:r>
            <w:r w:rsidR="00F2529B">
              <w:rPr>
                <w:noProof/>
                <w:webHidden/>
              </w:rPr>
              <w:t>39</w:t>
            </w:r>
            <w:r w:rsidR="00F2529B">
              <w:rPr>
                <w:noProof/>
                <w:webHidden/>
              </w:rPr>
              <w:fldChar w:fldCharType="end"/>
            </w:r>
          </w:hyperlink>
        </w:p>
        <w:p w:rsidR="00F2529B" w:rsidRDefault="00580809">
          <w:pPr>
            <w:pStyle w:val="TOC1"/>
            <w:rPr>
              <w:rFonts w:asciiTheme="minorHAnsi" w:eastAsiaTheme="minorEastAsia" w:hAnsiTheme="minorHAnsi" w:cstheme="minorBidi"/>
              <w:b w:val="0"/>
              <w:noProof/>
              <w:sz w:val="22"/>
              <w:szCs w:val="22"/>
              <w:lang w:eastAsia="en-GB"/>
            </w:rPr>
          </w:pPr>
          <w:hyperlink w:anchor="_Toc505071298" w:history="1">
            <w:r w:rsidR="00F2529B" w:rsidRPr="000E6DBC">
              <w:rPr>
                <w:rStyle w:val="Hyperlink"/>
                <w:noProof/>
              </w:rPr>
              <w:t>ANNEX 5: List of References</w:t>
            </w:r>
            <w:r w:rsidR="00F2529B">
              <w:rPr>
                <w:noProof/>
                <w:webHidden/>
              </w:rPr>
              <w:tab/>
            </w:r>
            <w:r w:rsidR="00F2529B">
              <w:rPr>
                <w:noProof/>
                <w:webHidden/>
              </w:rPr>
              <w:fldChar w:fldCharType="begin"/>
            </w:r>
            <w:r w:rsidR="00F2529B">
              <w:rPr>
                <w:noProof/>
                <w:webHidden/>
              </w:rPr>
              <w:instrText xml:space="preserve"> PAGEREF _Toc505071298 \h </w:instrText>
            </w:r>
            <w:r w:rsidR="00F2529B">
              <w:rPr>
                <w:noProof/>
                <w:webHidden/>
              </w:rPr>
            </w:r>
            <w:r w:rsidR="00F2529B">
              <w:rPr>
                <w:noProof/>
                <w:webHidden/>
              </w:rPr>
              <w:fldChar w:fldCharType="separate"/>
            </w:r>
            <w:r w:rsidR="00F2529B">
              <w:rPr>
                <w:noProof/>
                <w:webHidden/>
              </w:rPr>
              <w:t>40</w:t>
            </w:r>
            <w:r w:rsidR="00F2529B">
              <w:rPr>
                <w:noProof/>
                <w:webHidden/>
              </w:rPr>
              <w:fldChar w:fldCharType="end"/>
            </w:r>
          </w:hyperlink>
        </w:p>
        <w:p w:rsidR="00120A17" w:rsidRPr="00BC03FD" w:rsidRDefault="00A90997" w:rsidP="00264464">
          <w:pPr>
            <w:rPr>
              <w:rStyle w:val="ECCParagraph"/>
            </w:rPr>
          </w:pPr>
          <w:r w:rsidRPr="00BC03FD">
            <w:rPr>
              <w:rStyle w:val="ECCParagraph"/>
              <w:b/>
              <w:szCs w:val="20"/>
            </w:rPr>
            <w:fldChar w:fldCharType="end"/>
          </w:r>
        </w:p>
      </w:sdtContent>
    </w:sdt>
    <w:p w:rsidR="00791AAC" w:rsidRPr="00BC03FD" w:rsidRDefault="00791AAC" w:rsidP="00264464">
      <w:pPr>
        <w:rPr>
          <w:rStyle w:val="ECCParagraph"/>
        </w:rPr>
      </w:pPr>
      <w:r w:rsidRPr="00BC03FD">
        <w:rPr>
          <w:rStyle w:val="ECCParagraph"/>
        </w:rPr>
        <w:br w:type="page"/>
      </w:r>
    </w:p>
    <w:p w:rsidR="008A54FC" w:rsidRPr="00BC03FD" w:rsidRDefault="008A54FC" w:rsidP="00AC2686">
      <w:pPr>
        <w:pStyle w:val="coverpageTableofContent"/>
        <w:rPr>
          <w:noProof w:val="0"/>
          <w:lang w:val="en-GB"/>
        </w:rPr>
      </w:pPr>
    </w:p>
    <w:p w:rsidR="008A54FC" w:rsidRPr="00BC03FD" w:rsidRDefault="00DF2C67" w:rsidP="00E2303A">
      <w:pPr>
        <w:pStyle w:val="coverpageTableofContent"/>
        <w:rPr>
          <w:noProof w:val="0"/>
          <w:lang w:val="en-GB"/>
        </w:rPr>
      </w:pPr>
      <w:r w:rsidRPr="00BC03FD">
        <w:rPr>
          <w:lang w:val="en-GB" w:eastAsia="en-GB"/>
        </w:rPr>
        <mc:AlternateContent>
          <mc:Choice Requires="wps">
            <w:drawing>
              <wp:anchor distT="0" distB="0" distL="114300" distR="114300" simplePos="0" relativeHeight="251659264" behindDoc="1" locked="1" layoutInCell="1" allowOverlap="1" wp14:anchorId="6AA6D201" wp14:editId="1CD36E05">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" fillcolor="#b0a696" stroked="f">
                <w10:wrap anchorx="page" anchory="page"/>
                <w10:anchorlock/>
              </v:rect>
            </w:pict>
          </mc:Fallback>
        </mc:AlternateContent>
      </w:r>
      <w:r w:rsidR="008A54FC" w:rsidRPr="00BC03FD">
        <w:rPr>
          <w:noProof w:val="0"/>
          <w:lang w:val="en-GB"/>
        </w:rPr>
        <w:t>LIST OF ABBREVIATIONS</w:t>
      </w:r>
    </w:p>
    <w:p w:rsidR="008A54FC" w:rsidRPr="00BC03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854314" w:rsidTr="00862B78">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854314" w:rsidRDefault="00930439" w:rsidP="00854314">
            <w:pPr>
              <w:pStyle w:val="ECCTableHeaderredfont"/>
            </w:pPr>
            <w:r w:rsidRPr="00854314">
              <w:t>Abbreviation</w:t>
            </w:r>
          </w:p>
        </w:tc>
        <w:tc>
          <w:tcPr>
            <w:tcW w:w="7659" w:type="dxa"/>
          </w:tcPr>
          <w:p w:rsidR="00930439" w:rsidRPr="00854314" w:rsidRDefault="00930439" w:rsidP="00246375">
            <w:pPr>
              <w:pStyle w:val="ECCTableHeaderredfont"/>
            </w:pPr>
            <w:r w:rsidRPr="00854314">
              <w:t>Explanation</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AFILS</w:t>
            </w:r>
          </w:p>
        </w:tc>
        <w:tc>
          <w:tcPr>
            <w:tcW w:w="7659" w:type="dxa"/>
          </w:tcPr>
          <w:p w:rsidR="0044305D" w:rsidRPr="0044305D" w:rsidRDefault="0044305D" w:rsidP="0044305D">
            <w:pPr>
              <w:pStyle w:val="ECCTabletext"/>
              <w:rPr>
                <w:rStyle w:val="ECCParagraph"/>
              </w:rPr>
            </w:pPr>
            <w:r>
              <w:t>Audio Frequency Induction Loop Systems</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AMS(R)S</w:t>
            </w:r>
          </w:p>
        </w:tc>
        <w:tc>
          <w:tcPr>
            <w:tcW w:w="7659" w:type="dxa"/>
          </w:tcPr>
          <w:p w:rsidR="0044305D" w:rsidRPr="0044305D" w:rsidRDefault="0044305D" w:rsidP="0044305D">
            <w:pPr>
              <w:pStyle w:val="ECCTabletext"/>
              <w:rPr>
                <w:rStyle w:val="ECCParagraph"/>
              </w:rPr>
            </w:pPr>
            <w:r w:rsidRPr="0044305D">
              <w:rPr>
                <w:rStyle w:val="ECCParagraph"/>
              </w:rPr>
              <w:t>Aeronautical Mobile Satellite (Route) Service</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ALD</w:t>
            </w:r>
          </w:p>
        </w:tc>
        <w:tc>
          <w:tcPr>
            <w:tcW w:w="7659" w:type="dxa"/>
          </w:tcPr>
          <w:p w:rsidR="0044305D" w:rsidRPr="0044305D" w:rsidRDefault="0044305D" w:rsidP="0044305D">
            <w:pPr>
              <w:pStyle w:val="ECCTabletext"/>
            </w:pPr>
            <w:r w:rsidRPr="00631BEC">
              <w:rPr>
                <w:rStyle w:val="ECCParagraph"/>
              </w:rPr>
              <w:t xml:space="preserve">Assistive Listening </w:t>
            </w:r>
            <w:r w:rsidRPr="0044305D">
              <w:rPr>
                <w:rStyle w:val="ECCParagraph"/>
              </w:rPr>
              <w:t>Device</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ALS</w:t>
            </w:r>
          </w:p>
        </w:tc>
        <w:tc>
          <w:tcPr>
            <w:tcW w:w="7659" w:type="dxa"/>
          </w:tcPr>
          <w:p w:rsidR="0044305D" w:rsidRPr="0044305D" w:rsidRDefault="0044305D" w:rsidP="0044305D">
            <w:pPr>
              <w:pStyle w:val="ECCTabletext"/>
            </w:pPr>
            <w:r w:rsidRPr="00631BEC">
              <w:rPr>
                <w:rStyle w:val="ECCParagraph"/>
              </w:rPr>
              <w:t>Assistive Listening Systems</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BS</w:t>
            </w:r>
          </w:p>
        </w:tc>
        <w:tc>
          <w:tcPr>
            <w:tcW w:w="7659" w:type="dxa"/>
          </w:tcPr>
          <w:p w:rsidR="0044305D" w:rsidRPr="0044305D" w:rsidRDefault="0044305D" w:rsidP="0044305D">
            <w:pPr>
              <w:pStyle w:val="ECCTabletext"/>
            </w:pPr>
            <w:r>
              <w:t>Bas</w:t>
            </w:r>
            <w:r w:rsidRPr="0044305D">
              <w:t>e Stations</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CEPT</w:t>
            </w:r>
          </w:p>
        </w:tc>
        <w:tc>
          <w:tcPr>
            <w:tcW w:w="7659" w:type="dxa"/>
          </w:tcPr>
          <w:p w:rsidR="0044305D" w:rsidRPr="0044305D" w:rsidRDefault="0044305D" w:rsidP="0044305D">
            <w:pPr>
              <w:pStyle w:val="ECCTabletext"/>
            </w:pPr>
            <w:r w:rsidRPr="00631BEC">
              <w:t>European Conference of Postal and Telecommunications Administrations</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Δ</w:t>
            </w:r>
            <w:r w:rsidRPr="0044305D">
              <w:rPr>
                <w:rStyle w:val="ECCHLbold"/>
              </w:rPr>
              <w:t>f</w:t>
            </w:r>
          </w:p>
        </w:tc>
        <w:tc>
          <w:tcPr>
            <w:tcW w:w="7659" w:type="dxa"/>
          </w:tcPr>
          <w:p w:rsidR="0044305D" w:rsidRPr="0044305D" w:rsidRDefault="0044305D" w:rsidP="0044305D">
            <w:pPr>
              <w:pStyle w:val="ECCTabletext"/>
            </w:pPr>
            <w:r w:rsidRPr="00A25BFD">
              <w:t>Frequency offset</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ΔT/T</w:t>
            </w:r>
          </w:p>
        </w:tc>
        <w:tc>
          <w:tcPr>
            <w:tcW w:w="7659" w:type="dxa"/>
          </w:tcPr>
          <w:p w:rsidR="0044305D" w:rsidRPr="0044305D" w:rsidRDefault="0044305D" w:rsidP="0044305D">
            <w:pPr>
              <w:pStyle w:val="ECCTabletext"/>
            </w:pPr>
            <w:r w:rsidRPr="00A1790A">
              <w:t>ΔT/T</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EC</w:t>
            </w:r>
          </w:p>
        </w:tc>
        <w:tc>
          <w:tcPr>
            <w:tcW w:w="7659" w:type="dxa"/>
          </w:tcPr>
          <w:p w:rsidR="0044305D" w:rsidRPr="0044305D" w:rsidRDefault="0044305D" w:rsidP="0044305D">
            <w:pPr>
              <w:pStyle w:val="ECCTabletext"/>
            </w:pPr>
            <w:r w:rsidRPr="00631BEC">
              <w:t>European Commission</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ECC</w:t>
            </w:r>
          </w:p>
        </w:tc>
        <w:tc>
          <w:tcPr>
            <w:tcW w:w="7659" w:type="dxa"/>
          </w:tcPr>
          <w:p w:rsidR="0044305D" w:rsidRPr="0044305D" w:rsidRDefault="0044305D" w:rsidP="0044305D">
            <w:pPr>
              <w:pStyle w:val="ECCTabletext"/>
            </w:pPr>
            <w:r w:rsidRPr="00631BEC">
              <w:t>Electronic Communications Committee</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e.i.r.p.</w:t>
            </w:r>
          </w:p>
        </w:tc>
        <w:tc>
          <w:tcPr>
            <w:tcW w:w="7659" w:type="dxa"/>
          </w:tcPr>
          <w:p w:rsidR="0044305D" w:rsidRPr="0044305D" w:rsidRDefault="0044305D" w:rsidP="0044305D">
            <w:pPr>
              <w:pStyle w:val="ECCTabletext"/>
            </w:pPr>
            <w:r w:rsidRPr="00631BEC">
              <w:t xml:space="preserve">Effective </w:t>
            </w:r>
            <w:r w:rsidRPr="0044305D">
              <w:t>Isotropic Radiated Power</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e.r.p.</w:t>
            </w:r>
          </w:p>
        </w:tc>
        <w:tc>
          <w:tcPr>
            <w:tcW w:w="7659" w:type="dxa"/>
          </w:tcPr>
          <w:p w:rsidR="0044305D" w:rsidRPr="0044305D" w:rsidRDefault="0044305D" w:rsidP="0044305D">
            <w:pPr>
              <w:pStyle w:val="ECCTabletext"/>
            </w:pPr>
            <w:r w:rsidRPr="00631BEC">
              <w:t>Effective Radiated P</w:t>
            </w:r>
            <w:r w:rsidRPr="0044305D">
              <w:t>ower</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ETSI</w:t>
            </w:r>
          </w:p>
        </w:tc>
        <w:tc>
          <w:tcPr>
            <w:tcW w:w="7659" w:type="dxa"/>
          </w:tcPr>
          <w:p w:rsidR="0044305D" w:rsidRPr="0044305D" w:rsidRDefault="0044305D" w:rsidP="0044305D">
            <w:pPr>
              <w:pStyle w:val="ECCTabletext"/>
            </w:pPr>
            <w:r w:rsidRPr="00631BEC">
              <w:t>European Telecommunications Standards Institute</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GMDSS</w:t>
            </w:r>
          </w:p>
        </w:tc>
        <w:tc>
          <w:tcPr>
            <w:tcW w:w="7659" w:type="dxa"/>
          </w:tcPr>
          <w:p w:rsidR="0044305D" w:rsidRPr="0044305D" w:rsidRDefault="0044305D" w:rsidP="0044305D">
            <w:pPr>
              <w:pStyle w:val="ECCTabletext"/>
            </w:pPr>
            <w:r w:rsidRPr="000B19FD">
              <w:t>Global Maritime Distress And Safety System</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Gs</w:t>
            </w:r>
          </w:p>
        </w:tc>
        <w:tc>
          <w:tcPr>
            <w:tcW w:w="7659" w:type="dxa"/>
          </w:tcPr>
          <w:p w:rsidR="0044305D" w:rsidRPr="0044305D" w:rsidRDefault="0044305D" w:rsidP="0044305D">
            <w:pPr>
              <w:pStyle w:val="ECCTabletext"/>
            </w:pPr>
            <w:r w:rsidRPr="00631BEC">
              <w:t>Satellite Gain</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GSO</w:t>
            </w:r>
          </w:p>
        </w:tc>
        <w:tc>
          <w:tcPr>
            <w:tcW w:w="7659" w:type="dxa"/>
          </w:tcPr>
          <w:p w:rsidR="0044305D" w:rsidRPr="0044305D" w:rsidRDefault="0044305D" w:rsidP="0044305D">
            <w:pPr>
              <w:pStyle w:val="ECCTabletext"/>
            </w:pPr>
            <w:r>
              <w:t>Geostationary Satellite Orbit</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I/N</w:t>
            </w:r>
          </w:p>
        </w:tc>
        <w:tc>
          <w:tcPr>
            <w:tcW w:w="7659" w:type="dxa"/>
          </w:tcPr>
          <w:p w:rsidR="0044305D" w:rsidRPr="0044305D" w:rsidRDefault="0044305D" w:rsidP="0044305D">
            <w:pPr>
              <w:pStyle w:val="ECCTabletext"/>
            </w:pPr>
            <w:r w:rsidRPr="00A25BFD">
              <w:t>Interference to Noise ratio</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ICAO</w:t>
            </w:r>
          </w:p>
        </w:tc>
        <w:tc>
          <w:tcPr>
            <w:tcW w:w="7659" w:type="dxa"/>
          </w:tcPr>
          <w:p w:rsidR="0044305D" w:rsidRPr="0044305D" w:rsidRDefault="0044305D" w:rsidP="0044305D">
            <w:pPr>
              <w:pStyle w:val="ECCTabletext"/>
            </w:pPr>
            <w:r>
              <w:t>International Civil Aviation Organisation</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IMO</w:t>
            </w:r>
          </w:p>
        </w:tc>
        <w:tc>
          <w:tcPr>
            <w:tcW w:w="7659" w:type="dxa"/>
          </w:tcPr>
          <w:p w:rsidR="0044305D" w:rsidRPr="0044305D" w:rsidRDefault="0044305D" w:rsidP="0044305D">
            <w:pPr>
              <w:pStyle w:val="ECCTabletext"/>
            </w:pPr>
            <w:r>
              <w:t>International Maritime Organisation</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MESs</w:t>
            </w:r>
          </w:p>
        </w:tc>
        <w:tc>
          <w:tcPr>
            <w:tcW w:w="7659" w:type="dxa"/>
          </w:tcPr>
          <w:p w:rsidR="0044305D" w:rsidRPr="0044305D" w:rsidRDefault="0044305D" w:rsidP="0044305D">
            <w:pPr>
              <w:pStyle w:val="ECCTabletext"/>
            </w:pPr>
            <w:r w:rsidRPr="00631BEC">
              <w:rPr>
                <w:rStyle w:val="ECCParagraph"/>
              </w:rPr>
              <w:t>Mobile Earth Stations</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MSS</w:t>
            </w:r>
          </w:p>
        </w:tc>
        <w:tc>
          <w:tcPr>
            <w:tcW w:w="7659" w:type="dxa"/>
          </w:tcPr>
          <w:p w:rsidR="0044305D" w:rsidRPr="0044305D" w:rsidRDefault="0044305D" w:rsidP="0044305D">
            <w:pPr>
              <w:pStyle w:val="ECCTabletext"/>
            </w:pPr>
            <w:r w:rsidRPr="00631BEC">
              <w:t>Mobile Satellite Service</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P</w:t>
            </w:r>
            <w:r w:rsidRPr="0044305D">
              <w:rPr>
                <w:rStyle w:val="ECCHLbold"/>
              </w:rPr>
              <w:t>C</w:t>
            </w:r>
          </w:p>
        </w:tc>
        <w:tc>
          <w:tcPr>
            <w:tcW w:w="7659" w:type="dxa"/>
          </w:tcPr>
          <w:p w:rsidR="0044305D" w:rsidRPr="0044305D" w:rsidRDefault="0044305D" w:rsidP="0044305D">
            <w:pPr>
              <w:pStyle w:val="ECCTabletext"/>
            </w:pPr>
            <w:r>
              <w:t>Protection criteria</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RCTA</w:t>
            </w:r>
          </w:p>
        </w:tc>
        <w:tc>
          <w:tcPr>
            <w:tcW w:w="7659" w:type="dxa"/>
          </w:tcPr>
          <w:p w:rsidR="0044305D" w:rsidRPr="0044305D" w:rsidRDefault="0044305D" w:rsidP="0044305D">
            <w:pPr>
              <w:pStyle w:val="ECCTabletext"/>
            </w:pPr>
            <w:r w:rsidRPr="00631BEC">
              <w:t>Radio Technical Commission for Aeronautics</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SARs</w:t>
            </w:r>
          </w:p>
        </w:tc>
        <w:tc>
          <w:tcPr>
            <w:tcW w:w="7659" w:type="dxa"/>
          </w:tcPr>
          <w:p w:rsidR="0044305D" w:rsidRPr="0044305D" w:rsidRDefault="0044305D" w:rsidP="0044305D">
            <w:r>
              <w:t>Search and Rescue</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SBB</w:t>
            </w:r>
          </w:p>
        </w:tc>
        <w:tc>
          <w:tcPr>
            <w:tcW w:w="7659" w:type="dxa"/>
          </w:tcPr>
          <w:p w:rsidR="0044305D" w:rsidRPr="0044305D" w:rsidRDefault="0044305D" w:rsidP="0044305D">
            <w:pPr>
              <w:pStyle w:val="ECCTabletext"/>
            </w:pPr>
            <w:r w:rsidRPr="00631BEC">
              <w:t xml:space="preserve">Swift </w:t>
            </w:r>
            <w:r w:rsidRPr="0044305D">
              <w:t>Broadband</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SRD</w:t>
            </w:r>
          </w:p>
        </w:tc>
        <w:tc>
          <w:tcPr>
            <w:tcW w:w="7659" w:type="dxa"/>
          </w:tcPr>
          <w:p w:rsidR="0044305D" w:rsidRPr="0044305D" w:rsidRDefault="0044305D" w:rsidP="0044305D">
            <w:pPr>
              <w:pStyle w:val="ECCTabletext"/>
            </w:pPr>
            <w:r w:rsidRPr="00631BEC">
              <w:t>Short Range Devices</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TRS</w:t>
            </w:r>
          </w:p>
        </w:tc>
        <w:tc>
          <w:tcPr>
            <w:tcW w:w="7659" w:type="dxa"/>
          </w:tcPr>
          <w:p w:rsidR="0044305D" w:rsidRPr="0044305D" w:rsidRDefault="0044305D" w:rsidP="0044305D">
            <w:pPr>
              <w:pStyle w:val="ECCTabletext"/>
            </w:pPr>
            <w:r w:rsidRPr="00631BEC">
              <w:t>Telecoil Replacement Systems</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UE</w:t>
            </w:r>
          </w:p>
        </w:tc>
        <w:tc>
          <w:tcPr>
            <w:tcW w:w="7659" w:type="dxa"/>
          </w:tcPr>
          <w:p w:rsidR="0044305D" w:rsidRPr="0044305D" w:rsidRDefault="0044305D" w:rsidP="0044305D">
            <w:pPr>
              <w:pStyle w:val="ECCTabletext"/>
            </w:pPr>
            <w:r>
              <w:t>User Equipment</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WG FM</w:t>
            </w:r>
          </w:p>
        </w:tc>
        <w:tc>
          <w:tcPr>
            <w:tcW w:w="7659" w:type="dxa"/>
          </w:tcPr>
          <w:p w:rsidR="0044305D" w:rsidRPr="0044305D" w:rsidRDefault="0044305D" w:rsidP="0044305D">
            <w:pPr>
              <w:pStyle w:val="ECCTabletext"/>
            </w:pPr>
            <w:r w:rsidRPr="00631BEC">
              <w:t>Working Group Frequency Management</w:t>
            </w:r>
          </w:p>
        </w:tc>
      </w:tr>
      <w:tr w:rsidR="0044305D" w:rsidRPr="00BC03FD" w:rsidTr="00862B78">
        <w:trPr>
          <w:trHeight w:val="317"/>
        </w:trPr>
        <w:tc>
          <w:tcPr>
            <w:tcW w:w="2088" w:type="dxa"/>
          </w:tcPr>
          <w:p w:rsidR="0044305D" w:rsidRPr="0044305D" w:rsidRDefault="0044305D" w:rsidP="0044305D">
            <w:pPr>
              <w:pStyle w:val="ECCTabletext"/>
              <w:rPr>
                <w:rStyle w:val="ECCHLbold"/>
              </w:rPr>
            </w:pPr>
            <w:r w:rsidRPr="00684A5D">
              <w:rPr>
                <w:rStyle w:val="ECCHLbold"/>
              </w:rPr>
              <w:t>WG SE</w:t>
            </w:r>
          </w:p>
        </w:tc>
        <w:tc>
          <w:tcPr>
            <w:tcW w:w="7659" w:type="dxa"/>
          </w:tcPr>
          <w:p w:rsidR="0044305D" w:rsidRPr="0044305D" w:rsidRDefault="0044305D" w:rsidP="0044305D">
            <w:pPr>
              <w:pStyle w:val="ECCTabletext"/>
            </w:pPr>
            <w:r w:rsidRPr="00631BEC">
              <w:t>Working Group Spectrum Engineering</w:t>
            </w:r>
          </w:p>
        </w:tc>
      </w:tr>
    </w:tbl>
    <w:p w:rsidR="0044305D" w:rsidRPr="00F46842" w:rsidRDefault="00797D4C" w:rsidP="0044305D">
      <w:pPr>
        <w:pStyle w:val="Heading1"/>
      </w:pPr>
      <w:bookmarkStart w:id="18" w:name="_Toc380056497"/>
      <w:bookmarkStart w:id="19" w:name="_Toc380059748"/>
      <w:bookmarkStart w:id="20" w:name="_Toc380059785"/>
      <w:bookmarkStart w:id="21" w:name="_Toc396153636"/>
      <w:bookmarkStart w:id="22" w:name="_Toc396383863"/>
      <w:bookmarkStart w:id="23" w:name="_Toc396917296"/>
      <w:bookmarkStart w:id="24" w:name="_Toc396917345"/>
      <w:bookmarkStart w:id="25" w:name="_Toc396917407"/>
      <w:bookmarkStart w:id="26" w:name="_Toc396917460"/>
      <w:bookmarkStart w:id="27" w:name="_Toc396917627"/>
      <w:bookmarkStart w:id="28" w:name="_Toc396917642"/>
      <w:bookmarkStart w:id="29" w:name="_Toc396917747"/>
      <w:bookmarkStart w:id="30" w:name="_Toc505071274"/>
      <w:r w:rsidRPr="00CA5782">
        <w:rPr>
          <w:rStyle w:val="ECCParagraph"/>
        </w:rPr>
        <w:lastRenderedPageBreak/>
        <w:t>Introduction</w:t>
      </w:r>
      <w:bookmarkEnd w:id="18"/>
      <w:bookmarkEnd w:id="19"/>
      <w:bookmarkEnd w:id="20"/>
      <w:bookmarkEnd w:id="21"/>
      <w:bookmarkEnd w:id="22"/>
      <w:bookmarkEnd w:id="23"/>
      <w:bookmarkEnd w:id="24"/>
      <w:bookmarkEnd w:id="25"/>
      <w:bookmarkEnd w:id="26"/>
      <w:bookmarkEnd w:id="27"/>
      <w:bookmarkEnd w:id="28"/>
      <w:bookmarkEnd w:id="29"/>
      <w:bookmarkEnd w:id="30"/>
    </w:p>
    <w:p w:rsidR="0044305D" w:rsidRPr="00862B78" w:rsidRDefault="0044305D" w:rsidP="0044305D">
      <w:pPr>
        <w:rPr>
          <w:rStyle w:val="ECCParagraph"/>
        </w:rPr>
      </w:pPr>
      <w:r w:rsidRPr="00862B78">
        <w:rPr>
          <w:rStyle w:val="ECCParagraph"/>
        </w:rPr>
        <w:t xml:space="preserve">This </w:t>
      </w:r>
      <w:r w:rsidR="00B84302">
        <w:rPr>
          <w:rStyle w:val="ECCParagraph"/>
        </w:rPr>
        <w:t>Report</w:t>
      </w:r>
      <w:r w:rsidRPr="00862B78">
        <w:rPr>
          <w:rStyle w:val="ECCParagraph"/>
        </w:rPr>
        <w:t xml:space="preserve"> assesses the compatibility between Telecoil Replacement Systems (TRS) and Mobile Satellite Service (MSS) in the frequency range 1656.5-1660.5 MHz. The frequency band 1626.5 – 1660.5 MHz (Earth-to-space) is allocated to the MSS in the three ITU-R Regions on a primary basis. This frequency band is currently in use by a number of GSO MSS operators, and it is used globally and extensively for MSS operations.</w:t>
      </w:r>
    </w:p>
    <w:p w:rsidR="0044305D" w:rsidRPr="00862B78" w:rsidRDefault="0044305D" w:rsidP="0044305D">
      <w:pPr>
        <w:rPr>
          <w:rStyle w:val="ECCParagraph"/>
        </w:rPr>
      </w:pPr>
      <w:r w:rsidRPr="00862B78">
        <w:rPr>
          <w:rStyle w:val="ECCParagraph"/>
        </w:rPr>
        <w:t>The band 1626.5-1660.5 MHz is used by Inmarsat and other MSS operators for land, maritime and aviation applications, reference can be made to relevant ICAO and IMO documentations.</w:t>
      </w:r>
    </w:p>
    <w:p w:rsidR="0044305D" w:rsidRPr="00862B78" w:rsidRDefault="0044305D" w:rsidP="0044305D">
      <w:pPr>
        <w:rPr>
          <w:rStyle w:val="ECCParagraph"/>
        </w:rPr>
      </w:pPr>
      <w:r w:rsidRPr="00862B78">
        <w:rPr>
          <w:rStyle w:val="ECCParagraph"/>
        </w:rPr>
        <w:t xml:space="preserve">It should be noted that some assumptions made for TRS were taken from Recommendation ITU-R M.1076 </w:t>
      </w:r>
      <w:r w:rsidRPr="00862B78">
        <w:rPr>
          <w:rStyle w:val="ECCParagraph"/>
        </w:rPr>
        <w:fldChar w:fldCharType="begin"/>
      </w:r>
      <w:r w:rsidRPr="00862B78">
        <w:rPr>
          <w:rStyle w:val="ECCParagraph"/>
        </w:rPr>
        <w:instrText xml:space="preserve"> REF _Ref481301448 \r \h </w:instrText>
      </w:r>
      <w:r w:rsidR="00862B78" w:rsidRPr="00862B78">
        <w:rPr>
          <w:rStyle w:val="ECCParagraph"/>
        </w:rPr>
        <w:instrText xml:space="preserve"> \* MERGEFORMAT </w:instrText>
      </w:r>
      <w:r w:rsidRPr="00862B78">
        <w:rPr>
          <w:rStyle w:val="ECCParagraph"/>
        </w:rPr>
      </w:r>
      <w:r w:rsidRPr="00862B78">
        <w:rPr>
          <w:rStyle w:val="ECCParagraph"/>
        </w:rPr>
        <w:fldChar w:fldCharType="separate"/>
      </w:r>
      <w:r w:rsidR="00F2529B">
        <w:rPr>
          <w:rStyle w:val="ECCParagraph"/>
        </w:rPr>
        <w:t>[2]</w:t>
      </w:r>
      <w:r w:rsidRPr="00862B78">
        <w:rPr>
          <w:rStyle w:val="ECCParagraph"/>
        </w:rPr>
        <w:fldChar w:fldCharType="end"/>
      </w:r>
      <w:r w:rsidRPr="00862B78">
        <w:rPr>
          <w:rStyle w:val="ECCParagraph"/>
        </w:rPr>
        <w:t xml:space="preserve"> since no ETSI </w:t>
      </w:r>
      <w:r w:rsidR="0014658B">
        <w:rPr>
          <w:rStyle w:val="ECCParagraph"/>
        </w:rPr>
        <w:t>H</w:t>
      </w:r>
      <w:r w:rsidRPr="00862B78">
        <w:rPr>
          <w:rStyle w:val="ECCParagraph"/>
        </w:rPr>
        <w:t xml:space="preserve">armonised </w:t>
      </w:r>
      <w:r w:rsidR="0014658B">
        <w:rPr>
          <w:rStyle w:val="ECCParagraph"/>
        </w:rPr>
        <w:t>S</w:t>
      </w:r>
      <w:r w:rsidRPr="00862B78">
        <w:rPr>
          <w:rStyle w:val="ECCParagraph"/>
        </w:rPr>
        <w:t xml:space="preserve">tandard for TRS was available at the time of the development of this Report. Not all the characteristics of the TRS system are defined; therefore, the outputs of the compatibility studies may be used in order to define some of the characteristics. </w:t>
      </w:r>
    </w:p>
    <w:p w:rsidR="0044305D" w:rsidRPr="00862B78" w:rsidRDefault="0044305D" w:rsidP="0044305D">
      <w:pPr>
        <w:rPr>
          <w:rStyle w:val="ECCParagraph"/>
        </w:rPr>
      </w:pPr>
      <w:r w:rsidRPr="00862B78">
        <w:rPr>
          <w:rStyle w:val="ECCParagraph"/>
        </w:rPr>
        <w:t xml:space="preserve">Hearing aids improve the hearing of hearing-impaired persons by amplifying and filtering sounds, helping them to hear sounds with clarity that they would otherwise have had difficulty for hearing. </w:t>
      </w:r>
    </w:p>
    <w:p w:rsidR="0044305D" w:rsidRPr="00862B78" w:rsidRDefault="0044305D" w:rsidP="0044305D">
      <w:pPr>
        <w:rPr>
          <w:rStyle w:val="ECCParagraph"/>
        </w:rPr>
      </w:pPr>
      <w:r w:rsidRPr="00862B78">
        <w:rPr>
          <w:rStyle w:val="ECCParagraph"/>
        </w:rPr>
        <w:t>Historically, hearing aids consisted of little more than basic "miniature audio amplifiers" placed in or behind their ear(s) solely boosting the incoming sounds. As semiconductor technology evolved and became miniaturised, hearing impaired people can benefit from extremely sophisticated digital systems incorporating a range of communication capabilities. However, real life offers a variety of listening environments, in some of which, even the most sophisticated hearing instruments show only a limited benefit. Examples of such acoustic environments where the performance of conventional hearing instruments can substantially be improved by applying additional communication devices are the following:</w:t>
      </w:r>
    </w:p>
    <w:p w:rsidR="0044305D" w:rsidRPr="00BF3998" w:rsidRDefault="0044305D" w:rsidP="0044305D">
      <w:pPr>
        <w:pStyle w:val="ECCBulletsLv1"/>
      </w:pPr>
      <w:r w:rsidRPr="00BF3998">
        <w:t xml:space="preserve">reverberant environments such as public address systems in public areas, big churches or lecture halls; </w:t>
      </w:r>
    </w:p>
    <w:p w:rsidR="0044305D" w:rsidRPr="00BF3998" w:rsidRDefault="0044305D" w:rsidP="0044305D">
      <w:pPr>
        <w:pStyle w:val="ECCBulletsLv1"/>
      </w:pPr>
      <w:r w:rsidRPr="00BF3998">
        <w:t xml:space="preserve">communication over larger distances e.g. in a lecture or in a classroom; </w:t>
      </w:r>
    </w:p>
    <w:p w:rsidR="0044305D" w:rsidRPr="00BF3998" w:rsidRDefault="0044305D" w:rsidP="0044305D">
      <w:pPr>
        <w:pStyle w:val="ECCBulletsLv1"/>
      </w:pPr>
      <w:r w:rsidRPr="00BF3998">
        <w:t xml:space="preserve">communication on the telephone, especially cell phones. </w:t>
      </w:r>
    </w:p>
    <w:p w:rsidR="0044305D" w:rsidRPr="00862B78" w:rsidRDefault="0044305D" w:rsidP="0044305D">
      <w:pPr>
        <w:rPr>
          <w:rStyle w:val="ECCParagraph"/>
        </w:rPr>
      </w:pPr>
      <w:r w:rsidRPr="00862B78">
        <w:rPr>
          <w:rStyle w:val="ECCParagraph"/>
        </w:rPr>
        <w:t>A major role of allowing the hearing impaired to communicate and also enjoy similar experiences to those with normal hearing has been played by the Telecoil systems. Telecoil systems are based on induction loop, which use a large coil antenna integrated in the floor or wall of a large room for radiating the magnetic field carrying the sound. Once installed, and given that the listener's hearing aids include "T" coils to hear the audio, a person has simply to enter in the looped area and switch his/her personal hearing aids to the Telecoil position. Unfortunately, Telecoil systems can be impractical to install due to technical restrictions in large public places such as airports and train stations. They are also expensive to install and maintain. Finally, they only supply a single low quality voice channel, compared to contemporary wireless systems over digital radio link where multi-audio channel transmission is possible and for e.g. within 200-600 kHz occupied bandwidth, it is possible to have three or more audio channels depending on the voice coding rate used and latency.</w:t>
      </w:r>
    </w:p>
    <w:p w:rsidR="0044305D" w:rsidRPr="00862B78" w:rsidRDefault="0044305D" w:rsidP="0044305D">
      <w:pPr>
        <w:rPr>
          <w:rStyle w:val="ECCParagraph"/>
        </w:rPr>
      </w:pPr>
      <w:r w:rsidRPr="00862B78">
        <w:rPr>
          <w:rStyle w:val="ECCParagraph"/>
        </w:rPr>
        <w:t>Telecoil has been installed in some theatres, shop counters, cinemas, churches and lifts. In today's mobile population, a single channel does not allow for multiple languages or stereo in cinemas. To implement a supplementary</w:t>
      </w:r>
      <w:r w:rsidR="00246375">
        <w:rPr>
          <w:rStyle w:val="FootnoteReference"/>
        </w:rPr>
        <w:footnoteReference w:id="2"/>
      </w:r>
      <w:r w:rsidRPr="00862B78">
        <w:rPr>
          <w:rStyle w:val="ECCParagraph"/>
        </w:rPr>
        <w:t xml:space="preserve"> Telecoil replacement service effectively, wireless technology would be needed in order to transmit speech or audio from a microphone or sound source, over a digital radio link, to a receiver. An Assistive Listening System (ALS) for use by the hearing impaired in public spaces such as airports, railway stations, churches and theatres, where the transmitter is connected to the audio programme or public address system and the receiver is worn by hearing-impaired users or integrated into users’ hearing aids (ref: ETSI TR 102 791 </w:t>
      </w:r>
      <w:r w:rsidRPr="00862B78">
        <w:rPr>
          <w:rStyle w:val="ECCParagraph"/>
        </w:rPr>
        <w:fldChar w:fldCharType="begin"/>
      </w:r>
      <w:r w:rsidRPr="00862B78">
        <w:rPr>
          <w:rStyle w:val="ECCParagraph"/>
        </w:rPr>
        <w:instrText xml:space="preserve"> REF _Ref480970149 \r \h  \* MERGEFORMAT </w:instrText>
      </w:r>
      <w:r w:rsidRPr="00862B78">
        <w:rPr>
          <w:rStyle w:val="ECCParagraph"/>
        </w:rPr>
      </w:r>
      <w:r w:rsidRPr="00862B78">
        <w:rPr>
          <w:rStyle w:val="ECCParagraph"/>
        </w:rPr>
        <w:fldChar w:fldCharType="separate"/>
      </w:r>
      <w:r w:rsidR="00F2529B">
        <w:rPr>
          <w:rStyle w:val="ECCParagraph"/>
        </w:rPr>
        <w:t>[1]</w:t>
      </w:r>
      <w:r w:rsidRPr="00862B78">
        <w:rPr>
          <w:rStyle w:val="ECCParagraph"/>
        </w:rPr>
        <w:fldChar w:fldCharType="end"/>
      </w:r>
      <w:r w:rsidRPr="00862B78">
        <w:rPr>
          <w:rStyle w:val="ECCParagraph"/>
        </w:rPr>
        <w:t xml:space="preserve"> and Recommendation ITU-R M.1076 </w:t>
      </w:r>
      <w:r w:rsidRPr="00862B78">
        <w:rPr>
          <w:rStyle w:val="ECCParagraph"/>
        </w:rPr>
        <w:fldChar w:fldCharType="begin"/>
      </w:r>
      <w:r w:rsidRPr="00862B78">
        <w:rPr>
          <w:rStyle w:val="ECCParagraph"/>
        </w:rPr>
        <w:instrText xml:space="preserve"> REF _Ref481301448 \r \h </w:instrText>
      </w:r>
      <w:r w:rsidR="00862B78">
        <w:rPr>
          <w:rStyle w:val="ECCParagraph"/>
        </w:rPr>
        <w:instrText xml:space="preserve"> \* MERGEFORMAT </w:instrText>
      </w:r>
      <w:r w:rsidRPr="00862B78">
        <w:rPr>
          <w:rStyle w:val="ECCParagraph"/>
        </w:rPr>
      </w:r>
      <w:r w:rsidRPr="00862B78">
        <w:rPr>
          <w:rStyle w:val="ECCParagraph"/>
        </w:rPr>
        <w:fldChar w:fldCharType="separate"/>
      </w:r>
      <w:r w:rsidR="00F2529B">
        <w:rPr>
          <w:rStyle w:val="ECCParagraph"/>
        </w:rPr>
        <w:t>[2]</w:t>
      </w:r>
      <w:r w:rsidRPr="00862B78">
        <w:rPr>
          <w:rStyle w:val="ECCParagraph"/>
        </w:rPr>
        <w:fldChar w:fldCharType="end"/>
      </w:r>
      <w:r w:rsidRPr="00862B78">
        <w:rPr>
          <w:rStyle w:val="ECCParagraph"/>
        </w:rPr>
        <w:t xml:space="preserve">). TRSs, despite their name, are not </w:t>
      </w:r>
      <w:r w:rsidRPr="00862B78">
        <w:rPr>
          <w:rStyle w:val="ECCParagraph"/>
        </w:rPr>
        <w:lastRenderedPageBreak/>
        <w:t xml:space="preserve">expected to replace the current </w:t>
      </w:r>
      <w:r w:rsidR="00C43F24">
        <w:rPr>
          <w:rStyle w:val="ECCParagraph"/>
        </w:rPr>
        <w:t>T</w:t>
      </w:r>
      <w:r w:rsidRPr="00862B78">
        <w:rPr>
          <w:rStyle w:val="ECCParagraph"/>
        </w:rPr>
        <w:t>elecoil system, but would supplement it in locations where installation of Telecoil is not practical.</w:t>
      </w:r>
    </w:p>
    <w:p w:rsidR="0044305D" w:rsidRPr="00862B78" w:rsidRDefault="0044305D" w:rsidP="0044305D">
      <w:pPr>
        <w:pStyle w:val="ECCTabletext"/>
        <w:rPr>
          <w:rStyle w:val="ECCParagraph"/>
        </w:rPr>
      </w:pPr>
      <w:r w:rsidRPr="00862B78">
        <w:rPr>
          <w:rStyle w:val="ECCParagraph"/>
        </w:rPr>
        <w:t>This</w:t>
      </w:r>
      <w:r w:rsidR="002B4448">
        <w:rPr>
          <w:rStyle w:val="ECCParagraph"/>
        </w:rPr>
        <w:t xml:space="preserve"> Report</w:t>
      </w:r>
      <w:r w:rsidRPr="00862B78">
        <w:rPr>
          <w:rStyle w:val="ECCParagraph"/>
        </w:rPr>
        <w:t xml:space="preserve"> examines the potential co-channel interference from TRS transmitters into MSS operating in the band 1656.5-1660.5 MHz. TRS deployment will be multi-national and hence the aggregate interference from multiple TRS transmitters within the footprint of the MSS satellite needs to be taken into account. </w:t>
      </w:r>
    </w:p>
    <w:p w:rsidR="0044305D" w:rsidRPr="00862B78" w:rsidRDefault="0044305D" w:rsidP="0044305D">
      <w:pPr>
        <w:pStyle w:val="ECCTabletext"/>
        <w:rPr>
          <w:rStyle w:val="ECCParagraph"/>
        </w:rPr>
      </w:pPr>
      <w:r w:rsidRPr="00862B78">
        <w:rPr>
          <w:rStyle w:val="ECCParagraph"/>
        </w:rPr>
        <w:t>It was agreed to consider the United Kingdom (UK) case only, as the UK is covered by one narrow beam MSS footprint. It is important to take into account certain aspects of the potentially global nature of any future TRS deployment. Thus, it should be noted that consideration of MSS systems with regional or global footprints may lead to the other sharing results than presented in this Report.</w:t>
      </w:r>
    </w:p>
    <w:p w:rsidR="0044305D" w:rsidRPr="00862B78" w:rsidRDefault="0044305D" w:rsidP="0044305D">
      <w:pPr>
        <w:pStyle w:val="ECCTabletext"/>
        <w:rPr>
          <w:rStyle w:val="ECCParagraph"/>
        </w:rPr>
      </w:pPr>
      <w:r w:rsidRPr="00862B78">
        <w:rPr>
          <w:rStyle w:val="ECCParagraph"/>
        </w:rPr>
        <w:t xml:space="preserve">Additionally, this </w:t>
      </w:r>
      <w:r w:rsidR="002B4448">
        <w:rPr>
          <w:rStyle w:val="ECCParagraph"/>
        </w:rPr>
        <w:t>Report</w:t>
      </w:r>
      <w:r w:rsidRPr="00862B78">
        <w:rPr>
          <w:rStyle w:val="ECCParagraph"/>
        </w:rPr>
        <w:t xml:space="preserve"> considers the interference from Mobile Earth Stations (MESs) into TRS receivers.</w:t>
      </w:r>
    </w:p>
    <w:p w:rsidR="00854314" w:rsidRPr="00BC03FD" w:rsidRDefault="00854314" w:rsidP="004930E1">
      <w:pPr>
        <w:rPr>
          <w:rStyle w:val="ECCParagraph"/>
        </w:rPr>
      </w:pPr>
    </w:p>
    <w:p w:rsidR="008A54FC" w:rsidRPr="00BC03FD" w:rsidRDefault="008A54FC" w:rsidP="009465E0">
      <w:pPr>
        <w:pStyle w:val="Heading1"/>
        <w:rPr>
          <w:lang w:val="en-GB"/>
        </w:rPr>
      </w:pPr>
      <w:bookmarkStart w:id="31" w:name="_Toc505071275"/>
      <w:bookmarkStart w:id="32" w:name="_Toc380056498"/>
      <w:bookmarkStart w:id="33" w:name="_Toc380059749"/>
      <w:bookmarkStart w:id="34" w:name="_Toc380059786"/>
      <w:bookmarkStart w:id="35" w:name="_Toc396153637"/>
      <w:bookmarkStart w:id="36" w:name="_Toc396155266"/>
      <w:bookmarkStart w:id="37" w:name="_Toc396383864"/>
      <w:bookmarkStart w:id="38" w:name="_Toc396917297"/>
      <w:bookmarkStart w:id="39" w:name="_Toc396917346"/>
      <w:bookmarkStart w:id="40" w:name="_Toc396917408"/>
      <w:bookmarkStart w:id="41" w:name="_Toc396917461"/>
      <w:bookmarkStart w:id="42" w:name="_Toc396917628"/>
      <w:bookmarkStart w:id="43" w:name="_Toc396917643"/>
      <w:bookmarkStart w:id="44" w:name="_Toc396917748"/>
      <w:r w:rsidRPr="00BC03FD">
        <w:rPr>
          <w:lang w:val="en-GB"/>
        </w:rPr>
        <w:lastRenderedPageBreak/>
        <w:t>Definitions</w:t>
      </w:r>
      <w:bookmarkEnd w:id="31"/>
      <w:r w:rsidRPr="00BC03FD">
        <w:rPr>
          <w:lang w:val="en-GB"/>
        </w:rPr>
        <w:t xml:space="preserve"> </w:t>
      </w:r>
      <w:bookmarkEnd w:id="32"/>
      <w:bookmarkEnd w:id="33"/>
      <w:bookmarkEnd w:id="34"/>
      <w:bookmarkEnd w:id="35"/>
      <w:bookmarkEnd w:id="36"/>
      <w:bookmarkEnd w:id="37"/>
      <w:bookmarkEnd w:id="38"/>
      <w:bookmarkEnd w:id="39"/>
      <w:bookmarkEnd w:id="40"/>
      <w:bookmarkEnd w:id="41"/>
      <w:bookmarkEnd w:id="42"/>
      <w:bookmarkEnd w:id="43"/>
      <w:bookmarkEnd w:id="44"/>
    </w:p>
    <w:p w:rsidR="0047784A" w:rsidRPr="00BC03FD" w:rsidRDefault="0047784A" w:rsidP="005E71F3">
      <w:pPr>
        <w:pStyle w:val="ECCTablenote"/>
        <w:rPr>
          <w:rStyle w:val="ECCParagraph"/>
        </w:rPr>
      </w:pPr>
    </w:p>
    <w:tbl>
      <w:tblPr>
        <w:tblStyle w:val="ECCTable-clean"/>
        <w:tblW w:w="0" w:type="auto"/>
        <w:tblInd w:w="0" w:type="dxa"/>
        <w:tblLook w:val="01E0" w:firstRow="1" w:lastRow="1" w:firstColumn="1" w:lastColumn="1" w:noHBand="0" w:noVBand="0"/>
      </w:tblPr>
      <w:tblGrid>
        <w:gridCol w:w="2088"/>
        <w:gridCol w:w="7659"/>
      </w:tblGrid>
      <w:tr w:rsidR="00854314" w:rsidRPr="00854314" w:rsidTr="00862B78">
        <w:trPr>
          <w:cnfStyle w:val="100000000000" w:firstRow="1" w:lastRow="0" w:firstColumn="0" w:lastColumn="0" w:oddVBand="0" w:evenVBand="0" w:oddHBand="0" w:evenHBand="0" w:firstRowFirstColumn="0" w:firstRowLastColumn="0" w:lastRowFirstColumn="0" w:lastRowLastColumn="0"/>
        </w:trPr>
        <w:tc>
          <w:tcPr>
            <w:tcW w:w="2088" w:type="dxa"/>
          </w:tcPr>
          <w:p w:rsidR="00930439" w:rsidRPr="00854314" w:rsidRDefault="00930439" w:rsidP="00854314">
            <w:pPr>
              <w:pStyle w:val="ECCTableHeaderredfont"/>
            </w:pPr>
            <w:r w:rsidRPr="00854314">
              <w:t>Term</w:t>
            </w:r>
          </w:p>
        </w:tc>
        <w:tc>
          <w:tcPr>
            <w:tcW w:w="7659" w:type="dxa"/>
          </w:tcPr>
          <w:p w:rsidR="00930439" w:rsidRPr="00854314" w:rsidRDefault="00930439" w:rsidP="00854314">
            <w:pPr>
              <w:pStyle w:val="ECCTableHeaderredfont"/>
            </w:pPr>
            <w:r w:rsidRPr="00854314">
              <w:t>Definition</w:t>
            </w:r>
          </w:p>
        </w:tc>
      </w:tr>
      <w:tr w:rsidR="0044305D" w:rsidRPr="00BC03FD" w:rsidTr="00862B78">
        <w:trPr>
          <w:trHeight w:val="310"/>
        </w:trPr>
        <w:tc>
          <w:tcPr>
            <w:tcW w:w="2088" w:type="dxa"/>
          </w:tcPr>
          <w:p w:rsidR="0044305D" w:rsidRPr="0044305D" w:rsidRDefault="0044305D" w:rsidP="0044305D">
            <w:pPr>
              <w:pStyle w:val="ECCTabletext"/>
            </w:pPr>
            <w:r w:rsidRPr="00631BEC">
              <w:t>ALD</w:t>
            </w:r>
          </w:p>
        </w:tc>
        <w:tc>
          <w:tcPr>
            <w:tcW w:w="7659" w:type="dxa"/>
          </w:tcPr>
          <w:p w:rsidR="0044305D" w:rsidRPr="0044305D" w:rsidRDefault="0044305D" w:rsidP="00325B48">
            <w:pPr>
              <w:pStyle w:val="ECCTabletext"/>
            </w:pPr>
            <w:r w:rsidRPr="00631BEC">
              <w:t>Assistive Listing Device</w:t>
            </w:r>
            <w:r w:rsidRPr="0044305D">
              <w:t>: a hearing aid with a radio link to external microphone or audio system.</w:t>
            </w:r>
          </w:p>
        </w:tc>
      </w:tr>
      <w:tr w:rsidR="0044305D" w:rsidRPr="00BC03FD" w:rsidTr="00862B78">
        <w:trPr>
          <w:trHeight w:val="310"/>
        </w:trPr>
        <w:tc>
          <w:tcPr>
            <w:tcW w:w="2088" w:type="dxa"/>
          </w:tcPr>
          <w:p w:rsidR="0044305D" w:rsidRPr="0044305D" w:rsidRDefault="0044305D" w:rsidP="0044305D">
            <w:pPr>
              <w:pStyle w:val="ECCTabletext"/>
            </w:pPr>
            <w:r w:rsidRPr="00631BEC">
              <w:t>ALS</w:t>
            </w:r>
          </w:p>
        </w:tc>
        <w:tc>
          <w:tcPr>
            <w:tcW w:w="7659" w:type="dxa"/>
          </w:tcPr>
          <w:p w:rsidR="0044305D" w:rsidRPr="0044305D" w:rsidRDefault="0044305D" w:rsidP="00325B48">
            <w:pPr>
              <w:pStyle w:val="ECCTabletext"/>
            </w:pPr>
            <w:r w:rsidRPr="00631BEC">
              <w:t xml:space="preserve">Assistive Listening System (ALS): systems utilizing electromagnetic, radio or light </w:t>
            </w:r>
            <w:r w:rsidRPr="0044305D">
              <w:t>waves or a combination of these, to transmit the acoustic signal from the sound source (a loudspeaker or a person talking) directly to the hearing impaired person.</w:t>
            </w:r>
          </w:p>
        </w:tc>
      </w:tr>
      <w:tr w:rsidR="0044305D" w:rsidRPr="00BC03FD" w:rsidTr="00862B78">
        <w:trPr>
          <w:trHeight w:val="310"/>
        </w:trPr>
        <w:tc>
          <w:tcPr>
            <w:tcW w:w="2088" w:type="dxa"/>
          </w:tcPr>
          <w:p w:rsidR="0044305D" w:rsidRPr="0044305D" w:rsidRDefault="0044305D" w:rsidP="0044305D">
            <w:pPr>
              <w:pStyle w:val="ECCTabletext"/>
            </w:pPr>
            <w:r w:rsidRPr="00631BEC">
              <w:t>Hearing Aid</w:t>
            </w:r>
            <w:r w:rsidRPr="0044305D" w:rsidDel="00C23259">
              <w:t xml:space="preserve"> </w:t>
            </w:r>
          </w:p>
        </w:tc>
        <w:tc>
          <w:tcPr>
            <w:tcW w:w="7659" w:type="dxa"/>
          </w:tcPr>
          <w:p w:rsidR="0044305D" w:rsidRPr="0044305D" w:rsidRDefault="0044305D" w:rsidP="00325B48">
            <w:pPr>
              <w:pStyle w:val="ECCTabletext"/>
            </w:pPr>
            <w:r>
              <w:t>M</w:t>
            </w:r>
            <w:r w:rsidRPr="0044305D">
              <w:t>edical devices in the context of Directive 93/42/EEC (MDD) comprising electro acoustic amplifiers including a microphone and a loudspeaker and having a frequency response and dynamic characteristics specific to each person's individual hearing loss.</w:t>
            </w:r>
          </w:p>
        </w:tc>
      </w:tr>
      <w:tr w:rsidR="00862B78" w:rsidRPr="00BC03FD" w:rsidTr="00884F80">
        <w:trPr>
          <w:trHeight w:val="310"/>
        </w:trPr>
        <w:tc>
          <w:tcPr>
            <w:tcW w:w="2088" w:type="dxa"/>
            <w:vAlign w:val="top"/>
          </w:tcPr>
          <w:p w:rsidR="00862B78" w:rsidRPr="00862B78" w:rsidRDefault="00862B78" w:rsidP="00862B78">
            <w:pPr>
              <w:pStyle w:val="ECCTabletext"/>
            </w:pPr>
            <w:r w:rsidRPr="00862B78">
              <w:t>Telecoil</w:t>
            </w:r>
          </w:p>
        </w:tc>
        <w:tc>
          <w:tcPr>
            <w:tcW w:w="7659" w:type="dxa"/>
          </w:tcPr>
          <w:p w:rsidR="00862B78" w:rsidRPr="00862B78" w:rsidRDefault="00862B78" w:rsidP="00325B48">
            <w:pPr>
              <w:pStyle w:val="ECCTabletext"/>
            </w:pPr>
            <w:r w:rsidRPr="00862B78">
              <w:t>Audio Induction Loop systems, also called audio-frequency induction loops (AFILs) or hearing loops are an aid for the hard of hearing</w:t>
            </w:r>
          </w:p>
          <w:p w:rsidR="00862B78" w:rsidRPr="00862B78" w:rsidRDefault="00862B78" w:rsidP="00325B48">
            <w:pPr>
              <w:pStyle w:val="ECCTabletext"/>
            </w:pPr>
            <w:r w:rsidRPr="00862B78">
              <w:t xml:space="preserve">NOTE: They are a loop of cable around a designated area, usually a room or a building, which generates a magnetic field picked up by a </w:t>
            </w:r>
            <w:hyperlink r:id="rId9" w:anchor="Telecoil" w:tooltip="Hearing aid" w:history="1">
              <w:r w:rsidRPr="00862B78">
                <w:t>hearing aid</w:t>
              </w:r>
            </w:hyperlink>
            <w:r w:rsidRPr="00862B78">
              <w:t xml:space="preserve">. The benefit is that it allows the sound source of interest - whether a musical performance or a ticket taker's side of the conversation - to be transmitted to the hearing-impaired listener clearly and free of other distracting noise in the environment. Typical installation sites would include concert halls, ticket kiosks, high-traffic public buildings (for personal </w:t>
            </w:r>
            <w:r w:rsidRPr="00862B78">
              <w:rPr>
                <w:rStyle w:val="ECCParagraph"/>
              </w:rPr>
              <w:t>announcements</w:t>
            </w:r>
            <w:r w:rsidRPr="00862B78">
              <w:t xml:space="preserve">), auditoriums, places of worship, and homes. In the United Kingdom, as an aid for disability, their provision where reasonably possible is required by the </w:t>
            </w:r>
            <w:hyperlink r:id="rId10" w:tooltip="Disability Discrimination Act 1995" w:history="1">
              <w:r w:rsidRPr="00862B78">
                <w:t>Disability Discrimination Act 1995</w:t>
              </w:r>
            </w:hyperlink>
            <w:r w:rsidRPr="00862B78">
              <w:t>, and they are available in "the back seats of all London taxis, which have a little microphone embedded in the dashboard in front of the driver; at 18,000 post offices in the United Kingdom; at most churches and cathedrals.</w:t>
            </w:r>
          </w:p>
        </w:tc>
      </w:tr>
      <w:tr w:rsidR="00862B78" w:rsidRPr="00BC03FD" w:rsidTr="00884F80">
        <w:trPr>
          <w:trHeight w:val="310"/>
        </w:trPr>
        <w:tc>
          <w:tcPr>
            <w:tcW w:w="2088" w:type="dxa"/>
            <w:vAlign w:val="top"/>
          </w:tcPr>
          <w:p w:rsidR="00862B78" w:rsidRPr="00862B78" w:rsidRDefault="00862B78" w:rsidP="00862B78">
            <w:pPr>
              <w:pStyle w:val="ECCTabletext"/>
              <w:rPr>
                <w:rStyle w:val="ECCParagraph"/>
              </w:rPr>
            </w:pPr>
            <w:r w:rsidRPr="00862B78">
              <w:rPr>
                <w:rStyle w:val="ECCParagraph"/>
              </w:rPr>
              <w:t>TRS</w:t>
            </w:r>
          </w:p>
        </w:tc>
        <w:tc>
          <w:tcPr>
            <w:tcW w:w="7659" w:type="dxa"/>
          </w:tcPr>
          <w:p w:rsidR="00862B78" w:rsidRPr="00862B78" w:rsidRDefault="00862B78" w:rsidP="00325B48">
            <w:pPr>
              <w:pStyle w:val="ECCTabletext"/>
              <w:rPr>
                <w:rStyle w:val="ECCParagraph"/>
              </w:rPr>
            </w:pPr>
            <w:r w:rsidRPr="00862B78">
              <w:rPr>
                <w:rStyle w:val="ECCParagraph"/>
              </w:rPr>
              <w:t>TRS considered in this analysis transmit speech or audio over a digital radio link, to ALD receivers. ALS systems will be used by the hearing impaired in public spaces such as airports, railway stations, churches and theatres: the TRS transmitter is connected to the audio programme or public address systems and the ALD receiver is worn by the users, or integrated into users’ hearing aids.</w:t>
            </w:r>
          </w:p>
        </w:tc>
      </w:tr>
    </w:tbl>
    <w:p w:rsidR="0044305D" w:rsidRPr="00F46842" w:rsidRDefault="0044305D" w:rsidP="0044305D">
      <w:pPr>
        <w:pStyle w:val="Heading1"/>
      </w:pPr>
      <w:bookmarkStart w:id="45" w:name="_Ref492405528"/>
      <w:bookmarkStart w:id="46" w:name="_Toc492459702"/>
      <w:bookmarkStart w:id="47" w:name="_Toc504410469"/>
      <w:bookmarkStart w:id="48" w:name="_Toc505071276"/>
      <w:bookmarkStart w:id="49" w:name="_Toc380056499"/>
      <w:bookmarkStart w:id="50" w:name="_Toc380059750"/>
      <w:bookmarkStart w:id="51" w:name="_Toc380059787"/>
      <w:bookmarkStart w:id="52" w:name="_Toc396153638"/>
      <w:bookmarkStart w:id="53" w:name="_Toc396383865"/>
      <w:bookmarkStart w:id="54" w:name="_Toc396917298"/>
      <w:bookmarkStart w:id="55" w:name="_Toc396917347"/>
      <w:bookmarkStart w:id="56" w:name="_Toc396917409"/>
      <w:bookmarkStart w:id="57" w:name="_Toc396917462"/>
      <w:bookmarkStart w:id="58" w:name="_Toc396917629"/>
      <w:bookmarkStart w:id="59" w:name="_Toc396917644"/>
      <w:bookmarkStart w:id="60" w:name="_Toc396917749"/>
      <w:r w:rsidRPr="002C1F49">
        <w:lastRenderedPageBreak/>
        <w:t>TECHNICAL CHARACTERISTICS</w:t>
      </w:r>
      <w:bookmarkEnd w:id="45"/>
      <w:bookmarkEnd w:id="46"/>
      <w:bookmarkEnd w:id="47"/>
      <w:bookmarkEnd w:id="48"/>
    </w:p>
    <w:p w:rsidR="0044305D" w:rsidRPr="00F46842" w:rsidRDefault="0044305D" w:rsidP="0044305D">
      <w:pPr>
        <w:pStyle w:val="Heading2"/>
      </w:pPr>
      <w:bookmarkStart w:id="61" w:name="_Toc480977916"/>
      <w:bookmarkStart w:id="62" w:name="_Toc480977953"/>
      <w:bookmarkStart w:id="63" w:name="_Toc480978080"/>
      <w:bookmarkStart w:id="64" w:name="_Toc480978125"/>
      <w:bookmarkStart w:id="65" w:name="_Toc480978152"/>
      <w:bookmarkStart w:id="66" w:name="_Toc480978443"/>
      <w:bookmarkStart w:id="67" w:name="_Toc492459703"/>
      <w:bookmarkStart w:id="68" w:name="_Toc504410470"/>
      <w:bookmarkStart w:id="69" w:name="_Toc505071277"/>
      <w:r w:rsidRPr="00F46842">
        <w:t xml:space="preserve">TRS </w:t>
      </w:r>
      <w:bookmarkEnd w:id="61"/>
      <w:bookmarkEnd w:id="62"/>
      <w:bookmarkEnd w:id="63"/>
      <w:bookmarkEnd w:id="64"/>
      <w:bookmarkEnd w:id="65"/>
      <w:bookmarkEnd w:id="66"/>
      <w:r>
        <w:t>parameters</w:t>
      </w:r>
      <w:bookmarkEnd w:id="67"/>
      <w:bookmarkEnd w:id="68"/>
      <w:bookmarkEnd w:id="69"/>
    </w:p>
    <w:p w:rsidR="0044305D" w:rsidRPr="00862B78" w:rsidRDefault="0044305D" w:rsidP="0044305D">
      <w:pPr>
        <w:rPr>
          <w:rStyle w:val="ECCParagraph"/>
        </w:rPr>
      </w:pPr>
      <w:r w:rsidRPr="00862B78">
        <w:rPr>
          <w:rStyle w:val="ECCParagraph"/>
        </w:rPr>
        <w:t xml:space="preserve">TRS considered in this </w:t>
      </w:r>
      <w:r w:rsidR="000B730B">
        <w:rPr>
          <w:rStyle w:val="ECCParagraph"/>
        </w:rPr>
        <w:t>Report</w:t>
      </w:r>
      <w:r w:rsidRPr="00862B78">
        <w:rPr>
          <w:rStyle w:val="ECCParagraph"/>
        </w:rPr>
        <w:t xml:space="preserve"> transmit speech or audio over a digital radio link to ALD receivers. ALS systems will be used by the hearing impaired in public spaces such as airports, railway stations, churches and theatres: the TRS transmitter is connected to the audio programme or public address systems and the ALD receiver is worn by the users, or integrated into users’ hearing aids.</w:t>
      </w:r>
    </w:p>
    <w:p w:rsidR="0044305D" w:rsidRPr="00862B78" w:rsidRDefault="0044305D" w:rsidP="0044305D">
      <w:pPr>
        <w:rPr>
          <w:rStyle w:val="ECCParagraph"/>
        </w:rPr>
      </w:pPr>
      <w:r w:rsidRPr="00862B78">
        <w:rPr>
          <w:rStyle w:val="ECCParagraph"/>
        </w:rPr>
        <w:t xml:space="preserve">For TRS, the traffic density will be dependent on the location of the installation. For example, TRS in a theatre or a cinema would have constant transmission for the duration of a performance, say two to three hours, whereas a train station would be intermittent use for eighteen hours a day and home use would be dependent on the TV programs preferred by the viewer. </w:t>
      </w:r>
    </w:p>
    <w:p w:rsidR="0044305D" w:rsidRPr="00862B78" w:rsidRDefault="0044305D" w:rsidP="0044305D">
      <w:pPr>
        <w:rPr>
          <w:rStyle w:val="ECCParagraph"/>
        </w:rPr>
      </w:pPr>
      <w:r w:rsidRPr="00862B78">
        <w:rPr>
          <w:rStyle w:val="ECCParagraph"/>
        </w:rPr>
        <w:t xml:space="preserve">It should be noted that some assumptions made for ALD were taken from Recommendation ITU-R M.1076, since there is no ETSI </w:t>
      </w:r>
      <w:r w:rsidR="0014658B">
        <w:rPr>
          <w:rStyle w:val="ECCParagraph"/>
        </w:rPr>
        <w:t>H</w:t>
      </w:r>
      <w:r w:rsidRPr="00862B78">
        <w:rPr>
          <w:rStyle w:val="ECCParagraph"/>
        </w:rPr>
        <w:t xml:space="preserve">armonised </w:t>
      </w:r>
      <w:r w:rsidR="0014658B">
        <w:rPr>
          <w:rStyle w:val="ECCParagraph"/>
        </w:rPr>
        <w:t>S</w:t>
      </w:r>
      <w:r w:rsidRPr="00862B78">
        <w:rPr>
          <w:rStyle w:val="ECCParagraph"/>
        </w:rPr>
        <w:t>tandard at the time of the development of this Report.</w:t>
      </w:r>
    </w:p>
    <w:p w:rsidR="0044305D" w:rsidRPr="00862B78" w:rsidRDefault="0044305D" w:rsidP="0044305D">
      <w:pPr>
        <w:rPr>
          <w:rStyle w:val="ECCParagraph"/>
        </w:rPr>
      </w:pPr>
      <w:r w:rsidRPr="00862B78">
        <w:rPr>
          <w:rStyle w:val="ECCParagraph"/>
        </w:rPr>
        <w:t xml:space="preserve">According to Recommendation ITU-R M.1076 </w:t>
      </w:r>
      <w:r w:rsidRPr="00862B78">
        <w:rPr>
          <w:rStyle w:val="ECCParagraph"/>
        </w:rPr>
        <w:fldChar w:fldCharType="begin"/>
      </w:r>
      <w:r w:rsidRPr="00862B78">
        <w:rPr>
          <w:rStyle w:val="ECCParagraph"/>
        </w:rPr>
        <w:instrText xml:space="preserve"> REF _Ref481301448 \r \h  \* MERGEFORMAT </w:instrText>
      </w:r>
      <w:r w:rsidRPr="00862B78">
        <w:rPr>
          <w:rStyle w:val="ECCParagraph"/>
        </w:rPr>
      </w:r>
      <w:r w:rsidRPr="00862B78">
        <w:rPr>
          <w:rStyle w:val="ECCParagraph"/>
        </w:rPr>
        <w:fldChar w:fldCharType="separate"/>
      </w:r>
      <w:r w:rsidR="00F2529B">
        <w:rPr>
          <w:rStyle w:val="ECCParagraph"/>
        </w:rPr>
        <w:t>[2]</w:t>
      </w:r>
      <w:r w:rsidRPr="00862B78">
        <w:rPr>
          <w:rStyle w:val="ECCParagraph"/>
        </w:rPr>
        <w:fldChar w:fldCharType="end"/>
      </w:r>
      <w:r w:rsidRPr="00862B78">
        <w:rPr>
          <w:rStyle w:val="ECCParagraph"/>
        </w:rPr>
        <w:t xml:space="preserve"> these systems could operate in approximately 200 kHz, 400 kHz and 600 kHz occupied bandwidth. It can be assumed that a 200 kHz channel could accommodate an overall bitrate of 100 kbps. If the system would be used to provide 32 kbps audio channels, the 200 kHz band could be shared among three transmitters with 33% duty cycle.</w:t>
      </w:r>
    </w:p>
    <w:p w:rsidR="0044305D" w:rsidRPr="00862B78" w:rsidRDefault="0044305D" w:rsidP="0044305D">
      <w:pPr>
        <w:rPr>
          <w:rStyle w:val="ECCParagraph"/>
        </w:rPr>
      </w:pPr>
      <w:r w:rsidRPr="00862B78">
        <w:rPr>
          <w:rStyle w:val="ECCParagraph"/>
        </w:rPr>
        <w:t>Recommendation ITU-R M.1076 states:</w:t>
      </w:r>
    </w:p>
    <w:p w:rsidR="0044305D" w:rsidRPr="0014658B" w:rsidRDefault="0044305D" w:rsidP="000B730B">
      <w:pPr>
        <w:rPr>
          <w:rStyle w:val="Emphasis"/>
        </w:rPr>
      </w:pPr>
      <w:r w:rsidRPr="000B730B">
        <w:rPr>
          <w:rStyle w:val="Emphasis"/>
        </w:rPr>
        <w:t>Depending on available spectrum and coexistence requirements, systems to operate in approximately 200 kHz, 400 kHz and 600 kHz occupied bandwidth are outlined. The transmitter and receiver duty cycle is inversely proportional to the bandwidth, which means that the amount of spectrum resource used is roughly independent of the bandwidth, but the receiver power consumption is proportional to the duty cycle.</w:t>
      </w:r>
    </w:p>
    <w:p w:rsidR="0044305D" w:rsidRPr="00862B78" w:rsidRDefault="0044305D" w:rsidP="0044305D">
      <w:pPr>
        <w:rPr>
          <w:rStyle w:val="ECCParagraph"/>
        </w:rPr>
      </w:pPr>
      <w:r w:rsidRPr="00862B78">
        <w:rPr>
          <w:rStyle w:val="ECCParagraph"/>
        </w:rPr>
        <w:t>This means that a 600 kHz system would allow receivers to consume approximately 1/3 the power of a 200 kHz system, which is highly beneficial in power-limited applications such as hearing aids</w:t>
      </w:r>
      <w:r w:rsidR="003413BD">
        <w:rPr>
          <w:rStyle w:val="FootnoteReference"/>
        </w:rPr>
        <w:footnoteReference w:id="3"/>
      </w:r>
      <w:r w:rsidRPr="00862B78">
        <w:rPr>
          <w:rStyle w:val="ECCParagraph"/>
        </w:rPr>
        <w:t>. Wider bandwidth also decreases end-to-end delay, which is of benefit to many audio applications where the audio must maintain lip-sync with the talker in order to maximise intelligibility.</w:t>
      </w:r>
    </w:p>
    <w:p w:rsidR="0044305D" w:rsidRPr="00862B78" w:rsidRDefault="0044305D" w:rsidP="0044305D">
      <w:pPr>
        <w:rPr>
          <w:rStyle w:val="ECCParagraph"/>
        </w:rPr>
      </w:pPr>
      <w:r w:rsidRPr="00862B78">
        <w:rPr>
          <w:rStyle w:val="ECCParagraph"/>
        </w:rPr>
        <w:t>However, it is not always possible to maintain lip-sync in airports and railway stations where the sound is coming from a public announcement system, but 600 kHz systems may be necessary where more than one language needs to be transmitted.</w:t>
      </w:r>
    </w:p>
    <w:p w:rsidR="00862B78" w:rsidRDefault="0044305D" w:rsidP="0044305D">
      <w:pPr>
        <w:rPr>
          <w:rStyle w:val="ECCParagraph"/>
        </w:rPr>
      </w:pPr>
      <w:r w:rsidRPr="00862B78">
        <w:rPr>
          <w:rStyle w:val="ECCParagraph"/>
        </w:rPr>
        <w:t>Below are given technical parameters for wireless communication</w:t>
      </w:r>
      <w:r w:rsidRPr="00486857">
        <w:rPr>
          <w:rStyle w:val="ECCParagraph"/>
        </w:rPr>
        <w:t xml:space="preserve"> systems for access of hearing impaired people to public services assumed in this </w:t>
      </w:r>
      <w:r w:rsidR="00B84302">
        <w:rPr>
          <w:rStyle w:val="ECCParagraph"/>
        </w:rPr>
        <w:t>Report</w:t>
      </w:r>
      <w:r w:rsidRPr="00486857">
        <w:rPr>
          <w:rStyle w:val="ECCParagraph"/>
        </w:rPr>
        <w:t>.</w:t>
      </w:r>
    </w:p>
    <w:p w:rsidR="00862B78" w:rsidRDefault="00862B78">
      <w:pPr>
        <w:rPr>
          <w:rStyle w:val="ECCParagraph"/>
        </w:rPr>
      </w:pPr>
      <w:r>
        <w:rPr>
          <w:rStyle w:val="ECCParagraph"/>
        </w:rPr>
        <w:br w:type="page"/>
      </w:r>
    </w:p>
    <w:p w:rsidR="0044305D" w:rsidRPr="0044305D" w:rsidRDefault="0044305D" w:rsidP="0044305D">
      <w:pPr>
        <w:pStyle w:val="Caption"/>
        <w:rPr>
          <w:rStyle w:val="ECCParagraph"/>
          <w:rFonts w:eastAsia="Calibri"/>
        </w:rPr>
      </w:pPr>
      <w:bookmarkStart w:id="70" w:name="_Ref481051303"/>
      <w:bookmarkStart w:id="71" w:name="_Toc480977917"/>
      <w:bookmarkStart w:id="72" w:name="_Toc480977954"/>
      <w:bookmarkStart w:id="73" w:name="_Toc480978081"/>
      <w:bookmarkStart w:id="74" w:name="_Toc480978126"/>
      <w:bookmarkStart w:id="75" w:name="_Toc480978153"/>
      <w:bookmarkStart w:id="76" w:name="_Toc480978444"/>
      <w:r w:rsidRPr="00544AFB">
        <w:rPr>
          <w:rStyle w:val="ECCParagraph"/>
        </w:rPr>
        <w:lastRenderedPageBreak/>
        <w:t xml:space="preserve">Table </w:t>
      </w:r>
      <w:r w:rsidRPr="0044305D">
        <w:rPr>
          <w:rStyle w:val="ECCParagraph"/>
        </w:rPr>
        <w:fldChar w:fldCharType="begin"/>
      </w:r>
      <w:r w:rsidRPr="0044305D">
        <w:rPr>
          <w:rStyle w:val="ECCParagraph"/>
        </w:rPr>
        <w:instrText xml:space="preserve"> SEQ Table \* ARABIC </w:instrText>
      </w:r>
      <w:r w:rsidRPr="0044305D">
        <w:rPr>
          <w:rStyle w:val="ECCParagraph"/>
        </w:rPr>
        <w:fldChar w:fldCharType="separate"/>
      </w:r>
      <w:r w:rsidR="00F2529B">
        <w:rPr>
          <w:rStyle w:val="ECCParagraph"/>
          <w:noProof/>
        </w:rPr>
        <w:t>2</w:t>
      </w:r>
      <w:r w:rsidRPr="0044305D">
        <w:rPr>
          <w:rStyle w:val="ECCParagraph"/>
        </w:rPr>
        <w:fldChar w:fldCharType="end"/>
      </w:r>
      <w:bookmarkEnd w:id="70"/>
      <w:r w:rsidRPr="0044305D">
        <w:rPr>
          <w:rStyle w:val="ECCParagraph"/>
        </w:rPr>
        <w:t xml:space="preserve">: </w:t>
      </w:r>
      <w:r w:rsidRPr="0044305D">
        <w:rPr>
          <w:rStyle w:val="ECCParagraph"/>
          <w:rFonts w:eastAsia="Calibri"/>
        </w:rPr>
        <w:t>TRS/</w:t>
      </w:r>
      <w:r w:rsidRPr="0044305D">
        <w:rPr>
          <w:rStyle w:val="ECCParagraph"/>
        </w:rPr>
        <w:t>ALD technical characteristics</w:t>
      </w:r>
      <w:bookmarkEnd w:id="71"/>
      <w:bookmarkEnd w:id="72"/>
      <w:bookmarkEnd w:id="73"/>
      <w:bookmarkEnd w:id="74"/>
      <w:bookmarkEnd w:id="75"/>
      <w:bookmarkEnd w:id="76"/>
    </w:p>
    <w:tbl>
      <w:tblPr>
        <w:tblStyle w:val="ECCTable-redheader"/>
        <w:tblW w:w="0" w:type="auto"/>
        <w:tblInd w:w="0" w:type="dxa"/>
        <w:tblLook w:val="04A0" w:firstRow="1" w:lastRow="0" w:firstColumn="1" w:lastColumn="0" w:noHBand="0" w:noVBand="1"/>
      </w:tblPr>
      <w:tblGrid>
        <w:gridCol w:w="3265"/>
        <w:gridCol w:w="1217"/>
        <w:gridCol w:w="5371"/>
      </w:tblGrid>
      <w:tr w:rsidR="0044305D" w:rsidRPr="00631BEC" w:rsidTr="000329F4">
        <w:trPr>
          <w:cnfStyle w:val="100000000000" w:firstRow="1" w:lastRow="0" w:firstColumn="0" w:lastColumn="0" w:oddVBand="0" w:evenVBand="0" w:oddHBand="0" w:evenHBand="0" w:firstRowFirstColumn="0" w:firstRowLastColumn="0" w:lastRowFirstColumn="0" w:lastRowLastColumn="0"/>
        </w:trPr>
        <w:tc>
          <w:tcPr>
            <w:tcW w:w="3265" w:type="dxa"/>
          </w:tcPr>
          <w:p w:rsidR="0044305D" w:rsidRPr="0044305D" w:rsidRDefault="0044305D" w:rsidP="0044305D">
            <w:r w:rsidRPr="00631BEC">
              <w:t>Parameter</w:t>
            </w:r>
          </w:p>
        </w:tc>
        <w:tc>
          <w:tcPr>
            <w:tcW w:w="1217" w:type="dxa"/>
          </w:tcPr>
          <w:p w:rsidR="0044305D" w:rsidRPr="0044305D" w:rsidRDefault="0044305D" w:rsidP="0044305D">
            <w:r w:rsidRPr="00631BEC">
              <w:t>Unit</w:t>
            </w:r>
          </w:p>
        </w:tc>
        <w:tc>
          <w:tcPr>
            <w:tcW w:w="5371" w:type="dxa"/>
          </w:tcPr>
          <w:p w:rsidR="0044305D" w:rsidRPr="0044305D" w:rsidRDefault="0044305D" w:rsidP="0044305D">
            <w:r w:rsidRPr="00631BEC">
              <w:t>Value</w:t>
            </w:r>
          </w:p>
        </w:tc>
      </w:tr>
      <w:tr w:rsidR="0044305D" w:rsidRPr="00631BEC" w:rsidTr="000329F4">
        <w:tc>
          <w:tcPr>
            <w:tcW w:w="3265" w:type="dxa"/>
          </w:tcPr>
          <w:p w:rsidR="0044305D" w:rsidRPr="0044305D" w:rsidRDefault="0044305D" w:rsidP="000329F4">
            <w:pPr>
              <w:pStyle w:val="ECCTabletext"/>
            </w:pPr>
            <w:r w:rsidRPr="00631BEC">
              <w:t>Maximum e.i.r.p. for Base Station</w:t>
            </w:r>
          </w:p>
        </w:tc>
        <w:tc>
          <w:tcPr>
            <w:tcW w:w="1217" w:type="dxa"/>
          </w:tcPr>
          <w:p w:rsidR="0044305D" w:rsidRPr="0044305D" w:rsidRDefault="0044305D" w:rsidP="000329F4">
            <w:pPr>
              <w:pStyle w:val="ECCTabletext"/>
            </w:pPr>
            <w:r w:rsidRPr="00631BEC">
              <w:t>dBm</w:t>
            </w:r>
          </w:p>
        </w:tc>
        <w:tc>
          <w:tcPr>
            <w:tcW w:w="5371" w:type="dxa"/>
          </w:tcPr>
          <w:p w:rsidR="0044305D" w:rsidRPr="0044305D" w:rsidRDefault="0044305D" w:rsidP="000329F4">
            <w:pPr>
              <w:pStyle w:val="ECCTabletext"/>
            </w:pPr>
            <w:r w:rsidRPr="00631BEC">
              <w:t>3</w:t>
            </w:r>
          </w:p>
        </w:tc>
      </w:tr>
      <w:tr w:rsidR="0044305D" w:rsidRPr="00631BEC" w:rsidTr="000329F4">
        <w:tc>
          <w:tcPr>
            <w:tcW w:w="3265" w:type="dxa"/>
          </w:tcPr>
          <w:p w:rsidR="0044305D" w:rsidRPr="0044305D" w:rsidRDefault="0044305D" w:rsidP="000329F4">
            <w:pPr>
              <w:pStyle w:val="ECCTabletext"/>
            </w:pPr>
            <w:r w:rsidRPr="00631BEC">
              <w:t>Reference Bandwidth</w:t>
            </w:r>
          </w:p>
        </w:tc>
        <w:tc>
          <w:tcPr>
            <w:tcW w:w="1217" w:type="dxa"/>
          </w:tcPr>
          <w:p w:rsidR="0044305D" w:rsidRPr="0044305D" w:rsidRDefault="0044305D" w:rsidP="000329F4">
            <w:pPr>
              <w:pStyle w:val="ECCTabletext"/>
            </w:pPr>
            <w:r w:rsidRPr="00631BEC">
              <w:t>kHz</w:t>
            </w:r>
          </w:p>
        </w:tc>
        <w:tc>
          <w:tcPr>
            <w:tcW w:w="5371" w:type="dxa"/>
          </w:tcPr>
          <w:p w:rsidR="0044305D" w:rsidRPr="0044305D" w:rsidRDefault="0044305D" w:rsidP="000329F4">
            <w:pPr>
              <w:pStyle w:val="ECCTabletext"/>
            </w:pPr>
            <w:r w:rsidRPr="00631BEC">
              <w:t>600</w:t>
            </w:r>
          </w:p>
        </w:tc>
      </w:tr>
      <w:tr w:rsidR="0044305D" w:rsidRPr="00631BEC" w:rsidTr="000329F4">
        <w:tc>
          <w:tcPr>
            <w:tcW w:w="3265" w:type="dxa"/>
          </w:tcPr>
          <w:p w:rsidR="0044305D" w:rsidRPr="0044305D" w:rsidRDefault="0044305D" w:rsidP="000329F4">
            <w:pPr>
              <w:pStyle w:val="ECCTabletext"/>
            </w:pPr>
            <w:r w:rsidRPr="00631BEC">
              <w:t>Antenna Pattern</w:t>
            </w:r>
          </w:p>
        </w:tc>
        <w:tc>
          <w:tcPr>
            <w:tcW w:w="1217" w:type="dxa"/>
          </w:tcPr>
          <w:p w:rsidR="0044305D" w:rsidRPr="0044305D" w:rsidRDefault="0044305D" w:rsidP="000329F4">
            <w:pPr>
              <w:pStyle w:val="ECCTabletext"/>
            </w:pPr>
            <w:r w:rsidRPr="00631BEC">
              <w:t>-</w:t>
            </w:r>
          </w:p>
        </w:tc>
        <w:tc>
          <w:tcPr>
            <w:tcW w:w="5371" w:type="dxa"/>
          </w:tcPr>
          <w:p w:rsidR="0044305D" w:rsidRPr="0044305D" w:rsidRDefault="0044305D" w:rsidP="000329F4">
            <w:pPr>
              <w:pStyle w:val="ECCTabletext"/>
            </w:pPr>
            <w:r>
              <w:t xml:space="preserve">See </w:t>
            </w:r>
            <w:r w:rsidRPr="0044305D">
              <w:fldChar w:fldCharType="begin"/>
            </w:r>
            <w:r w:rsidRPr="0044305D">
              <w:instrText xml:space="preserve"> REF _Ref480980052 \h </w:instrText>
            </w:r>
            <w:r w:rsidR="00862B78">
              <w:instrText xml:space="preserve"> \* MERGEFORMAT </w:instrText>
            </w:r>
            <w:r w:rsidRPr="0044305D">
              <w:fldChar w:fldCharType="separate"/>
            </w:r>
            <w:r w:rsidR="00F2529B" w:rsidRPr="00325B48">
              <w:rPr>
                <w:rStyle w:val="ECCParagraph"/>
              </w:rPr>
              <w:t xml:space="preserve">Figure </w:t>
            </w:r>
            <w:r w:rsidR="00F2529B">
              <w:rPr>
                <w:rStyle w:val="ECCParagraph"/>
                <w:noProof/>
              </w:rPr>
              <w:t>1</w:t>
            </w:r>
            <w:r w:rsidRPr="0044305D">
              <w:fldChar w:fldCharType="end"/>
            </w:r>
          </w:p>
        </w:tc>
      </w:tr>
      <w:tr w:rsidR="0044305D" w:rsidRPr="00631BEC" w:rsidTr="000329F4">
        <w:tc>
          <w:tcPr>
            <w:tcW w:w="3265" w:type="dxa"/>
          </w:tcPr>
          <w:p w:rsidR="0044305D" w:rsidRPr="0044305D" w:rsidRDefault="0044305D" w:rsidP="000329F4">
            <w:pPr>
              <w:pStyle w:val="ECCTabletext"/>
            </w:pPr>
            <w:r w:rsidRPr="00631BEC">
              <w:t>Duty cycle</w:t>
            </w:r>
          </w:p>
        </w:tc>
        <w:tc>
          <w:tcPr>
            <w:tcW w:w="1217" w:type="dxa"/>
          </w:tcPr>
          <w:p w:rsidR="0044305D" w:rsidRPr="0044305D" w:rsidRDefault="0044305D" w:rsidP="000329F4">
            <w:pPr>
              <w:pStyle w:val="ECCTabletext"/>
            </w:pPr>
            <w:r w:rsidRPr="00631BEC">
              <w:t>%</w:t>
            </w:r>
          </w:p>
        </w:tc>
        <w:tc>
          <w:tcPr>
            <w:tcW w:w="5371" w:type="dxa"/>
          </w:tcPr>
          <w:p w:rsidR="0044305D" w:rsidRPr="0044305D" w:rsidRDefault="0044305D" w:rsidP="000329F4">
            <w:pPr>
              <w:pStyle w:val="ECCTabletext"/>
            </w:pPr>
            <w:r w:rsidRPr="00631BEC">
              <w:t>100</w:t>
            </w:r>
          </w:p>
        </w:tc>
      </w:tr>
      <w:tr w:rsidR="0044305D" w:rsidRPr="00631BEC" w:rsidTr="000329F4">
        <w:tc>
          <w:tcPr>
            <w:tcW w:w="3265" w:type="dxa"/>
          </w:tcPr>
          <w:p w:rsidR="0044305D" w:rsidRPr="0044305D" w:rsidRDefault="0044305D" w:rsidP="000329F4">
            <w:pPr>
              <w:pStyle w:val="ECCTabletext"/>
            </w:pPr>
            <w:r w:rsidRPr="00631BEC">
              <w:t xml:space="preserve">Activity </w:t>
            </w:r>
            <w:r w:rsidRPr="0044305D">
              <w:t>factor</w:t>
            </w:r>
          </w:p>
        </w:tc>
        <w:tc>
          <w:tcPr>
            <w:tcW w:w="1217" w:type="dxa"/>
          </w:tcPr>
          <w:p w:rsidR="0044305D" w:rsidRPr="0044305D" w:rsidRDefault="0044305D" w:rsidP="000329F4">
            <w:pPr>
              <w:pStyle w:val="ECCTabletext"/>
            </w:pPr>
            <w:r w:rsidRPr="00631BEC">
              <w:t>%</w:t>
            </w:r>
          </w:p>
        </w:tc>
        <w:tc>
          <w:tcPr>
            <w:tcW w:w="5371" w:type="dxa"/>
          </w:tcPr>
          <w:p w:rsidR="0044305D" w:rsidRPr="0044305D" w:rsidRDefault="0044305D" w:rsidP="000329F4">
            <w:pPr>
              <w:pStyle w:val="ECCTabletext"/>
              <w:rPr>
                <w:rStyle w:val="ECCParagraph"/>
              </w:rPr>
            </w:pPr>
            <w:r w:rsidRPr="00631BEC">
              <w:rPr>
                <w:rStyle w:val="ECCParagraph"/>
              </w:rPr>
              <w:t>12</w:t>
            </w:r>
            <w:r w:rsidRPr="0044305D">
              <w:rPr>
                <w:rStyle w:val="ECCParagraph"/>
              </w:rPr>
              <w:t>.5</w:t>
            </w:r>
          </w:p>
        </w:tc>
      </w:tr>
      <w:tr w:rsidR="0044305D" w:rsidRPr="00631BEC" w:rsidTr="000329F4">
        <w:trPr>
          <w:trHeight w:val="750"/>
        </w:trPr>
        <w:tc>
          <w:tcPr>
            <w:tcW w:w="3265" w:type="dxa"/>
            <w:vMerge w:val="restart"/>
          </w:tcPr>
          <w:p w:rsidR="0044305D" w:rsidRPr="0044305D" w:rsidRDefault="0044305D" w:rsidP="000329F4">
            <w:pPr>
              <w:pStyle w:val="ECCTabletext"/>
              <w:rPr>
                <w:rStyle w:val="ECCParagraph"/>
              </w:rPr>
            </w:pPr>
            <w:r w:rsidRPr="00631BEC">
              <w:t>Antenna Gain</w:t>
            </w:r>
          </w:p>
        </w:tc>
        <w:tc>
          <w:tcPr>
            <w:tcW w:w="1217" w:type="dxa"/>
            <w:vMerge w:val="restart"/>
          </w:tcPr>
          <w:p w:rsidR="0044305D" w:rsidRPr="0044305D" w:rsidRDefault="0044305D" w:rsidP="000329F4">
            <w:pPr>
              <w:pStyle w:val="ECCTabletext"/>
            </w:pPr>
            <w:r w:rsidRPr="00631BEC">
              <w:t>dBi</w:t>
            </w:r>
          </w:p>
        </w:tc>
        <w:tc>
          <w:tcPr>
            <w:tcW w:w="5371" w:type="dxa"/>
          </w:tcPr>
          <w:p w:rsidR="0044305D" w:rsidRPr="0044305D" w:rsidRDefault="0044305D" w:rsidP="000329F4">
            <w:pPr>
              <w:pStyle w:val="ECCTabletext"/>
            </w:pPr>
            <w:r w:rsidRPr="00631BEC">
              <w:t>-15 for a User Equipment (UE), representative for a small hearing aid</w:t>
            </w:r>
          </w:p>
        </w:tc>
      </w:tr>
      <w:tr w:rsidR="0044305D" w:rsidRPr="00631BEC" w:rsidTr="000329F4">
        <w:trPr>
          <w:trHeight w:val="982"/>
        </w:trPr>
        <w:tc>
          <w:tcPr>
            <w:tcW w:w="3265" w:type="dxa"/>
            <w:vMerge/>
          </w:tcPr>
          <w:p w:rsidR="0044305D" w:rsidRPr="00631BEC" w:rsidRDefault="0044305D" w:rsidP="000329F4">
            <w:pPr>
              <w:pStyle w:val="ECCTabletext"/>
            </w:pPr>
          </w:p>
        </w:tc>
        <w:tc>
          <w:tcPr>
            <w:tcW w:w="1217" w:type="dxa"/>
            <w:vMerge/>
          </w:tcPr>
          <w:p w:rsidR="0044305D" w:rsidRPr="00631BEC" w:rsidRDefault="0044305D" w:rsidP="000329F4">
            <w:pPr>
              <w:pStyle w:val="ECCTabletext"/>
            </w:pPr>
          </w:p>
        </w:tc>
        <w:tc>
          <w:tcPr>
            <w:tcW w:w="5371" w:type="dxa"/>
          </w:tcPr>
          <w:p w:rsidR="0044305D" w:rsidRPr="0044305D" w:rsidRDefault="0044305D" w:rsidP="000329F4">
            <w:pPr>
              <w:pStyle w:val="ECCTabletext"/>
            </w:pPr>
            <w:r>
              <w:t>+</w:t>
            </w:r>
            <w:r w:rsidRPr="0044305D">
              <w:t xml:space="preserve">6.4 boresight TRS Base Station (BS) or personal hub. </w:t>
            </w:r>
          </w:p>
          <w:p w:rsidR="0044305D" w:rsidRPr="0044305D" w:rsidRDefault="0044305D" w:rsidP="000329F4">
            <w:pPr>
              <w:pStyle w:val="ECCTabletext"/>
            </w:pPr>
            <w:r w:rsidRPr="00631BEC">
              <w:t xml:space="preserve">From </w:t>
            </w:r>
            <w:r w:rsidRPr="0044305D">
              <w:rPr>
                <w:highlight w:val="yellow"/>
              </w:rPr>
              <w:fldChar w:fldCharType="begin"/>
            </w:r>
            <w:r w:rsidRPr="0044305D">
              <w:instrText xml:space="preserve"> REF _Ref480980052 \h </w:instrText>
            </w:r>
            <w:r w:rsidR="00862B78">
              <w:rPr>
                <w:highlight w:val="yellow"/>
              </w:rPr>
              <w:instrText xml:space="preserve"> \* MERGEFORMAT </w:instrText>
            </w:r>
            <w:r w:rsidRPr="0044305D">
              <w:rPr>
                <w:highlight w:val="yellow"/>
              </w:rPr>
            </w:r>
            <w:r w:rsidRPr="0044305D">
              <w:rPr>
                <w:highlight w:val="yellow"/>
              </w:rPr>
              <w:fldChar w:fldCharType="separate"/>
            </w:r>
            <w:r w:rsidR="00F2529B" w:rsidRPr="00325B48">
              <w:rPr>
                <w:rStyle w:val="ECCParagraph"/>
              </w:rPr>
              <w:t xml:space="preserve">Figure </w:t>
            </w:r>
            <w:r w:rsidR="00F2529B">
              <w:rPr>
                <w:rStyle w:val="ECCParagraph"/>
                <w:noProof/>
              </w:rPr>
              <w:t>1</w:t>
            </w:r>
            <w:r w:rsidRPr="0044305D">
              <w:rPr>
                <w:highlight w:val="yellow"/>
              </w:rPr>
              <w:fldChar w:fldCharType="end"/>
            </w:r>
            <w:r w:rsidRPr="0044305D">
              <w:t xml:space="preserve"> the assumed antenna gain towards the satellite is -6 dBi without shielding. </w:t>
            </w:r>
          </w:p>
        </w:tc>
      </w:tr>
      <w:tr w:rsidR="0044305D" w:rsidRPr="00631BEC" w:rsidTr="000329F4">
        <w:tc>
          <w:tcPr>
            <w:tcW w:w="3265" w:type="dxa"/>
          </w:tcPr>
          <w:p w:rsidR="0044305D" w:rsidRPr="0044305D" w:rsidRDefault="0044305D" w:rsidP="000329F4">
            <w:pPr>
              <w:pStyle w:val="ECCTabletext"/>
            </w:pPr>
            <w:r w:rsidRPr="00631BEC">
              <w:t>TRS antenna height</w:t>
            </w:r>
          </w:p>
        </w:tc>
        <w:tc>
          <w:tcPr>
            <w:tcW w:w="1217" w:type="dxa"/>
          </w:tcPr>
          <w:p w:rsidR="0044305D" w:rsidRPr="0044305D" w:rsidRDefault="0044305D" w:rsidP="000329F4">
            <w:pPr>
              <w:pStyle w:val="ECCTabletext"/>
            </w:pPr>
            <w:r>
              <w:t>m</w:t>
            </w:r>
          </w:p>
        </w:tc>
        <w:tc>
          <w:tcPr>
            <w:tcW w:w="5371" w:type="dxa"/>
          </w:tcPr>
          <w:p w:rsidR="0044305D" w:rsidRPr="0044305D" w:rsidRDefault="0044305D" w:rsidP="000329F4">
            <w:pPr>
              <w:pStyle w:val="ECCTabletext"/>
            </w:pPr>
            <w:r>
              <w:t>2.5 – 3</w:t>
            </w:r>
          </w:p>
        </w:tc>
      </w:tr>
      <w:tr w:rsidR="0044305D" w:rsidRPr="00631BEC" w:rsidTr="000329F4">
        <w:tc>
          <w:tcPr>
            <w:tcW w:w="3265" w:type="dxa"/>
          </w:tcPr>
          <w:p w:rsidR="0044305D" w:rsidRPr="0044305D" w:rsidRDefault="0044305D" w:rsidP="000329F4">
            <w:pPr>
              <w:pStyle w:val="ECCTabletext"/>
            </w:pPr>
            <w:r w:rsidRPr="00631BEC">
              <w:t>Receiver Thermal Noise</w:t>
            </w:r>
          </w:p>
        </w:tc>
        <w:tc>
          <w:tcPr>
            <w:tcW w:w="1217" w:type="dxa"/>
          </w:tcPr>
          <w:p w:rsidR="0044305D" w:rsidRPr="0044305D" w:rsidRDefault="0044305D" w:rsidP="000329F4">
            <w:pPr>
              <w:pStyle w:val="ECCTabletext"/>
            </w:pPr>
            <w:r w:rsidRPr="00631BEC">
              <w:t>dBm</w:t>
            </w:r>
          </w:p>
        </w:tc>
        <w:tc>
          <w:tcPr>
            <w:tcW w:w="5371" w:type="dxa"/>
          </w:tcPr>
          <w:p w:rsidR="0044305D" w:rsidRPr="0044305D" w:rsidRDefault="0044305D" w:rsidP="000329F4">
            <w:pPr>
              <w:pStyle w:val="ECCTabletext"/>
            </w:pPr>
            <w:r w:rsidRPr="00631BEC">
              <w:t>-121</w:t>
            </w:r>
          </w:p>
        </w:tc>
      </w:tr>
      <w:tr w:rsidR="0044305D" w:rsidRPr="00631BEC" w:rsidTr="000329F4">
        <w:tc>
          <w:tcPr>
            <w:tcW w:w="3265" w:type="dxa"/>
          </w:tcPr>
          <w:p w:rsidR="0044305D" w:rsidRPr="0044305D" w:rsidRDefault="0044305D" w:rsidP="000329F4">
            <w:pPr>
              <w:pStyle w:val="ECCTabletext"/>
            </w:pPr>
            <w:r w:rsidRPr="00631BEC">
              <w:t>Receiver Noise Figure</w:t>
            </w:r>
          </w:p>
        </w:tc>
        <w:tc>
          <w:tcPr>
            <w:tcW w:w="1217" w:type="dxa"/>
          </w:tcPr>
          <w:p w:rsidR="0044305D" w:rsidRPr="0044305D" w:rsidRDefault="0044305D" w:rsidP="000329F4">
            <w:pPr>
              <w:pStyle w:val="ECCTabletext"/>
            </w:pPr>
            <w:r w:rsidRPr="00631BEC">
              <w:t>dB</w:t>
            </w:r>
          </w:p>
        </w:tc>
        <w:tc>
          <w:tcPr>
            <w:tcW w:w="5371" w:type="dxa"/>
          </w:tcPr>
          <w:p w:rsidR="0044305D" w:rsidRPr="0044305D" w:rsidRDefault="0044305D" w:rsidP="000329F4">
            <w:pPr>
              <w:pStyle w:val="ECCTabletext"/>
            </w:pPr>
            <w:r w:rsidRPr="00631BEC">
              <w:t>10</w:t>
            </w:r>
          </w:p>
        </w:tc>
      </w:tr>
      <w:tr w:rsidR="0044305D" w:rsidRPr="00631BEC" w:rsidTr="000329F4">
        <w:tc>
          <w:tcPr>
            <w:tcW w:w="3265" w:type="dxa"/>
          </w:tcPr>
          <w:p w:rsidR="0044305D" w:rsidRPr="0044305D" w:rsidRDefault="0044305D" w:rsidP="000329F4">
            <w:pPr>
              <w:pStyle w:val="ECCTabletext"/>
            </w:pPr>
            <w:r w:rsidRPr="00631BEC">
              <w:t>Receiver Noise Floor</w:t>
            </w:r>
          </w:p>
        </w:tc>
        <w:tc>
          <w:tcPr>
            <w:tcW w:w="1217" w:type="dxa"/>
          </w:tcPr>
          <w:p w:rsidR="0044305D" w:rsidRPr="0044305D" w:rsidRDefault="0044305D" w:rsidP="000329F4">
            <w:pPr>
              <w:pStyle w:val="ECCTabletext"/>
            </w:pPr>
            <w:r w:rsidRPr="00631BEC">
              <w:t>dBm</w:t>
            </w:r>
          </w:p>
        </w:tc>
        <w:tc>
          <w:tcPr>
            <w:tcW w:w="5371" w:type="dxa"/>
          </w:tcPr>
          <w:p w:rsidR="0044305D" w:rsidRPr="0044305D" w:rsidRDefault="0044305D" w:rsidP="000329F4">
            <w:pPr>
              <w:pStyle w:val="ECCTabletext"/>
            </w:pPr>
            <w:r w:rsidRPr="00631BEC">
              <w:t>-111</w:t>
            </w:r>
          </w:p>
        </w:tc>
      </w:tr>
      <w:tr w:rsidR="0044305D" w:rsidRPr="00631BEC" w:rsidTr="000329F4">
        <w:tc>
          <w:tcPr>
            <w:tcW w:w="3265" w:type="dxa"/>
          </w:tcPr>
          <w:p w:rsidR="0044305D" w:rsidRPr="0044305D" w:rsidRDefault="0044305D" w:rsidP="000329F4">
            <w:pPr>
              <w:pStyle w:val="ECCTabletext"/>
            </w:pPr>
            <w:r w:rsidRPr="00631BEC">
              <w:t>Receiver height</w:t>
            </w:r>
          </w:p>
        </w:tc>
        <w:tc>
          <w:tcPr>
            <w:tcW w:w="1217" w:type="dxa"/>
          </w:tcPr>
          <w:p w:rsidR="0044305D" w:rsidRPr="0044305D" w:rsidRDefault="0044305D" w:rsidP="000329F4">
            <w:pPr>
              <w:pStyle w:val="ECCTabletext"/>
            </w:pPr>
            <w:r w:rsidRPr="00631BEC">
              <w:t>m</w:t>
            </w:r>
          </w:p>
        </w:tc>
        <w:tc>
          <w:tcPr>
            <w:tcW w:w="5371" w:type="dxa"/>
          </w:tcPr>
          <w:p w:rsidR="0044305D" w:rsidRPr="0044305D" w:rsidRDefault="0044305D" w:rsidP="000329F4">
            <w:pPr>
              <w:pStyle w:val="ECCTabletext"/>
            </w:pPr>
            <w:r>
              <w:t>1</w:t>
            </w:r>
            <w:r w:rsidRPr="0044305D">
              <w:t>.6</w:t>
            </w:r>
          </w:p>
        </w:tc>
      </w:tr>
      <w:tr w:rsidR="0044305D" w:rsidRPr="00631BEC" w:rsidTr="000329F4">
        <w:tc>
          <w:tcPr>
            <w:tcW w:w="3265" w:type="dxa"/>
          </w:tcPr>
          <w:p w:rsidR="0044305D" w:rsidRPr="0044305D" w:rsidRDefault="0044305D" w:rsidP="000329F4">
            <w:pPr>
              <w:pStyle w:val="ECCTabletext"/>
            </w:pPr>
            <w:r w:rsidRPr="00631BEC">
              <w:t>I/N protection criteri</w:t>
            </w:r>
            <w:r w:rsidRPr="0044305D">
              <w:t>on</w:t>
            </w:r>
          </w:p>
        </w:tc>
        <w:tc>
          <w:tcPr>
            <w:tcW w:w="1217" w:type="dxa"/>
          </w:tcPr>
          <w:p w:rsidR="0044305D" w:rsidRPr="0044305D" w:rsidRDefault="0044305D" w:rsidP="000329F4">
            <w:pPr>
              <w:pStyle w:val="ECCTabletext"/>
            </w:pPr>
            <w:r w:rsidRPr="00631BEC">
              <w:t>dB</w:t>
            </w:r>
          </w:p>
        </w:tc>
        <w:tc>
          <w:tcPr>
            <w:tcW w:w="5371" w:type="dxa"/>
          </w:tcPr>
          <w:p w:rsidR="0044305D" w:rsidRPr="0044305D" w:rsidRDefault="0044305D" w:rsidP="000329F4">
            <w:pPr>
              <w:pStyle w:val="ECCTabletext"/>
            </w:pPr>
            <w:r w:rsidRPr="00631BEC">
              <w:t>-10</w:t>
            </w:r>
          </w:p>
        </w:tc>
      </w:tr>
      <w:tr w:rsidR="0044305D" w:rsidRPr="00631BEC" w:rsidTr="000329F4">
        <w:tc>
          <w:tcPr>
            <w:tcW w:w="3265" w:type="dxa"/>
          </w:tcPr>
          <w:p w:rsidR="0044305D" w:rsidRPr="0044305D" w:rsidRDefault="0044305D" w:rsidP="000329F4">
            <w:pPr>
              <w:pStyle w:val="ECCTabletext"/>
            </w:pPr>
            <w:r w:rsidRPr="00631BEC">
              <w:t>Interference protection level</w:t>
            </w:r>
          </w:p>
        </w:tc>
        <w:tc>
          <w:tcPr>
            <w:tcW w:w="1217" w:type="dxa"/>
          </w:tcPr>
          <w:p w:rsidR="0044305D" w:rsidRPr="0044305D" w:rsidRDefault="0044305D" w:rsidP="000329F4">
            <w:pPr>
              <w:pStyle w:val="ECCTabletext"/>
            </w:pPr>
            <w:r w:rsidRPr="00631BEC">
              <w:t>dBm</w:t>
            </w:r>
          </w:p>
        </w:tc>
        <w:tc>
          <w:tcPr>
            <w:tcW w:w="5371" w:type="dxa"/>
          </w:tcPr>
          <w:p w:rsidR="0044305D" w:rsidRPr="0044305D" w:rsidRDefault="0044305D" w:rsidP="000329F4">
            <w:pPr>
              <w:pStyle w:val="ECCTabletext"/>
            </w:pPr>
            <w:r w:rsidRPr="00631BEC">
              <w:t>-121</w:t>
            </w:r>
          </w:p>
        </w:tc>
      </w:tr>
    </w:tbl>
    <w:p w:rsidR="0044305D" w:rsidRDefault="00F2529B" w:rsidP="0044305D">
      <w:pPr>
        <w:pStyle w:val="ECCFiguregraphcentered"/>
      </w:pPr>
      <w:r w:rsidRPr="00F2529B">
        <w:rPr>
          <w:lang w:val="en-GB" w:eastAsia="en-GB"/>
        </w:rPr>
        <w:drawing>
          <wp:inline distT="0" distB="0" distL="0" distR="0" wp14:anchorId="6A42A35F" wp14:editId="198253FC">
            <wp:extent cx="4523362" cy="3610540"/>
            <wp:effectExtent l="76200" t="38100" r="86995" b="123825"/>
            <wp:docPr id="23" name="Picture 23" descr="D:\_Spectrum Engineering\CEPT\SE24\2016\ALDs\ALD_characteristics\ALD_patterns\AzimuthPla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_Spectrum Engineering\CEPT\SE24\2016\ALDs\ALD_characteristics\ALD_patterns\AzimuthPlane.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3362" cy="361054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305D" w:rsidRPr="00F2529B" w:rsidRDefault="0044305D" w:rsidP="00F2529B">
      <w:pPr>
        <w:pStyle w:val="Caption"/>
      </w:pPr>
      <w:bookmarkStart w:id="77" w:name="_Ref480980052"/>
      <w:bookmarkStart w:id="78" w:name="_Ref480980044"/>
      <w:r w:rsidRPr="00F2529B">
        <w:t xml:space="preserve">Figure </w:t>
      </w:r>
      <w:r w:rsidR="00580809">
        <w:fldChar w:fldCharType="begin"/>
      </w:r>
      <w:r w:rsidR="00580809">
        <w:instrText xml:space="preserve"> SEQ Figure \* ARABIC </w:instrText>
      </w:r>
      <w:r w:rsidR="00580809">
        <w:fldChar w:fldCharType="separate"/>
      </w:r>
      <w:r w:rsidR="00F2529B" w:rsidRPr="00F2529B">
        <w:t>1</w:t>
      </w:r>
      <w:r w:rsidR="00580809">
        <w:fldChar w:fldCharType="end"/>
      </w:r>
      <w:bookmarkEnd w:id="77"/>
      <w:r w:rsidRPr="00F2529B">
        <w:t xml:space="preserve">: </w:t>
      </w:r>
      <w:r w:rsidRPr="00F2529B">
        <w:rPr>
          <w:rFonts w:eastAsia="Calibri"/>
        </w:rPr>
        <w:t>TRS</w:t>
      </w:r>
      <w:r w:rsidRPr="00F2529B">
        <w:t xml:space="preserve"> antenna radiation pattern</w:t>
      </w:r>
      <w:bookmarkEnd w:id="78"/>
    </w:p>
    <w:p w:rsidR="0044305D" w:rsidRPr="00862B78" w:rsidRDefault="0044305D" w:rsidP="0044305D">
      <w:pPr>
        <w:rPr>
          <w:rStyle w:val="ECCParagraph"/>
        </w:rPr>
      </w:pPr>
      <w:r w:rsidRPr="00862B78">
        <w:rPr>
          <w:rStyle w:val="ECCParagraph"/>
        </w:rPr>
        <w:lastRenderedPageBreak/>
        <w:t xml:space="preserve">The system will only be deployed indoor and at train stations using down tilt aerials with a hopping sequence on a licensed basis and maximum 3 dBm e.i.r.p. Typically in the airports and the train stations, it will be fixed on the lower point of the screens providing information about the time schedule or any emergency information, and in specific areas identified by a similar logo to one shown in </w:t>
      </w:r>
      <w:r w:rsidRPr="00862B78">
        <w:rPr>
          <w:rStyle w:val="ECCParagraph"/>
        </w:rPr>
        <w:fldChar w:fldCharType="begin"/>
      </w:r>
      <w:r w:rsidRPr="00862B78">
        <w:rPr>
          <w:rStyle w:val="ECCParagraph"/>
        </w:rPr>
        <w:instrText xml:space="preserve"> REF _Ref481134388 \h </w:instrText>
      </w:r>
      <w:r w:rsidR="00862B78">
        <w:rPr>
          <w:rStyle w:val="ECCParagraph"/>
        </w:rPr>
        <w:instrText xml:space="preserve"> \* MERGEFORMAT </w:instrText>
      </w:r>
      <w:r w:rsidRPr="00862B78">
        <w:rPr>
          <w:rStyle w:val="ECCParagraph"/>
        </w:rPr>
      </w:r>
      <w:r w:rsidRPr="00862B78">
        <w:rPr>
          <w:rStyle w:val="ECCParagraph"/>
        </w:rPr>
        <w:fldChar w:fldCharType="separate"/>
      </w:r>
      <w:r w:rsidR="00F2529B" w:rsidRPr="00F2529B">
        <w:rPr>
          <w:rStyle w:val="ECCParagraph"/>
        </w:rPr>
        <w:t>Figure 2</w:t>
      </w:r>
      <w:r w:rsidRPr="00862B78">
        <w:rPr>
          <w:rStyle w:val="ECCParagraph"/>
        </w:rPr>
        <w:fldChar w:fldCharType="end"/>
      </w:r>
      <w:r w:rsidRPr="00862B78">
        <w:rPr>
          <w:rStyle w:val="ECCParagraph"/>
        </w:rPr>
        <w:t>.</w:t>
      </w:r>
    </w:p>
    <w:p w:rsidR="0044305D" w:rsidRPr="00F46842" w:rsidRDefault="0044305D" w:rsidP="0044305D">
      <w:pPr>
        <w:pStyle w:val="ECCFiguregraphcentered"/>
      </w:pPr>
      <w:r w:rsidRPr="0044305D">
        <w:rPr>
          <w:lang w:val="en-GB" w:eastAsia="en-GB"/>
        </w:rPr>
        <w:drawing>
          <wp:inline distT="0" distB="0" distL="0" distR="0" wp14:anchorId="6AC9FCEE" wp14:editId="61F92787">
            <wp:extent cx="2454965" cy="3130826"/>
            <wp:effectExtent l="0" t="0" r="2540" b="0"/>
            <wp:docPr id="18" name="Billed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18016" t="13958" r="41195" b="16166"/>
                    <a:stretch>
                      <a:fillRect/>
                    </a:stretch>
                  </pic:blipFill>
                  <pic:spPr>
                    <a:xfrm>
                      <a:off x="0" y="0"/>
                      <a:ext cx="2461114" cy="3138668"/>
                    </a:xfrm>
                    <a:prstGeom prst="rect">
                      <a:avLst/>
                    </a:prstGeom>
                    <a:noFill/>
                    <a:ln>
                      <a:noFill/>
                      <a:prstDash/>
                    </a:ln>
                  </pic:spPr>
                </pic:pic>
              </a:graphicData>
            </a:graphic>
          </wp:inline>
        </w:drawing>
      </w:r>
    </w:p>
    <w:p w:rsidR="0044305D" w:rsidRPr="000329F4" w:rsidRDefault="0044305D" w:rsidP="00862B78">
      <w:pPr>
        <w:pStyle w:val="Caption"/>
        <w:rPr>
          <w:lang w:val="en-GB"/>
        </w:rPr>
      </w:pPr>
      <w:bookmarkStart w:id="79" w:name="_Ref481134388"/>
      <w:r w:rsidRPr="000329F4">
        <w:rPr>
          <w:lang w:val="en-GB"/>
        </w:rPr>
        <w:t xml:space="preserve">Figure </w:t>
      </w:r>
      <w:r w:rsidRPr="00862B78">
        <w:fldChar w:fldCharType="begin"/>
      </w:r>
      <w:r w:rsidRPr="000329F4">
        <w:rPr>
          <w:lang w:val="en-GB"/>
        </w:rPr>
        <w:instrText xml:space="preserve"> SEQ Figure \* ARABIC </w:instrText>
      </w:r>
      <w:r w:rsidRPr="00862B78">
        <w:fldChar w:fldCharType="separate"/>
      </w:r>
      <w:r w:rsidR="00F2529B">
        <w:rPr>
          <w:noProof/>
          <w:lang w:val="en-GB"/>
        </w:rPr>
        <w:t>2</w:t>
      </w:r>
      <w:r w:rsidRPr="00862B78">
        <w:fldChar w:fldCharType="end"/>
      </w:r>
      <w:bookmarkEnd w:id="79"/>
      <w:r w:rsidRPr="000329F4">
        <w:rPr>
          <w:lang w:val="en-GB"/>
        </w:rPr>
        <w:t>: Logo identifying the areas where the current Telecoil service is available</w:t>
      </w:r>
    </w:p>
    <w:p w:rsidR="0044305D" w:rsidRPr="00F46842" w:rsidRDefault="0044305D" w:rsidP="0044305D">
      <w:pPr>
        <w:rPr>
          <w:rStyle w:val="ECCParagraph"/>
        </w:rPr>
      </w:pPr>
      <w:bookmarkStart w:id="80" w:name="_Toc480977918"/>
      <w:bookmarkStart w:id="81" w:name="_Toc480977955"/>
      <w:bookmarkStart w:id="82" w:name="_Toc480978082"/>
      <w:bookmarkStart w:id="83" w:name="_Toc480978127"/>
      <w:bookmarkStart w:id="84" w:name="_Toc480978154"/>
      <w:bookmarkStart w:id="85" w:name="_Toc480978445"/>
      <w:r>
        <w:rPr>
          <w:rStyle w:val="ECCParagraph"/>
        </w:rPr>
        <w:br w:type="page"/>
      </w:r>
    </w:p>
    <w:p w:rsidR="0044305D" w:rsidRPr="005B0E07" w:rsidRDefault="0044305D" w:rsidP="0044305D">
      <w:pPr>
        <w:pStyle w:val="Heading2"/>
        <w:rPr>
          <w:rStyle w:val="ECCParagraph"/>
        </w:rPr>
      </w:pPr>
      <w:bookmarkStart w:id="86" w:name="_Toc492459704"/>
      <w:bookmarkStart w:id="87" w:name="_Toc504410471"/>
      <w:bookmarkStart w:id="88" w:name="_Toc505071278"/>
      <w:r>
        <w:rPr>
          <w:rStyle w:val="ECCParagraph"/>
        </w:rPr>
        <w:lastRenderedPageBreak/>
        <w:t>Mobile Satellite Service System parameters</w:t>
      </w:r>
      <w:bookmarkEnd w:id="80"/>
      <w:bookmarkEnd w:id="81"/>
      <w:bookmarkEnd w:id="82"/>
      <w:bookmarkEnd w:id="83"/>
      <w:bookmarkEnd w:id="84"/>
      <w:bookmarkEnd w:id="85"/>
      <w:bookmarkEnd w:id="86"/>
      <w:bookmarkEnd w:id="87"/>
      <w:bookmarkEnd w:id="88"/>
    </w:p>
    <w:p w:rsidR="0044305D" w:rsidRPr="00F46842" w:rsidRDefault="0044305D" w:rsidP="0044305D">
      <w:pPr>
        <w:pStyle w:val="Heading3"/>
      </w:pPr>
      <w:bookmarkStart w:id="89" w:name="_Toc480977919"/>
      <w:bookmarkStart w:id="90" w:name="_Toc480977956"/>
      <w:bookmarkStart w:id="91" w:name="_Toc480978083"/>
      <w:bookmarkStart w:id="92" w:name="_Toc480978128"/>
      <w:bookmarkStart w:id="93" w:name="_Toc480978155"/>
      <w:bookmarkStart w:id="94" w:name="_Toc480978446"/>
      <w:bookmarkStart w:id="95" w:name="_Toc492459705"/>
      <w:bookmarkStart w:id="96" w:name="_Toc504410472"/>
      <w:bookmarkStart w:id="97" w:name="_Toc505071279"/>
      <w:r w:rsidRPr="00F46842">
        <w:t>MSS space stations</w:t>
      </w:r>
      <w:bookmarkEnd w:id="89"/>
      <w:bookmarkEnd w:id="90"/>
      <w:bookmarkEnd w:id="91"/>
      <w:bookmarkEnd w:id="92"/>
      <w:bookmarkEnd w:id="93"/>
      <w:bookmarkEnd w:id="94"/>
      <w:bookmarkEnd w:id="95"/>
      <w:bookmarkEnd w:id="96"/>
      <w:bookmarkEnd w:id="97"/>
    </w:p>
    <w:p w:rsidR="0044305D" w:rsidRPr="00862B78" w:rsidRDefault="0044305D" w:rsidP="0044305D">
      <w:pPr>
        <w:rPr>
          <w:rStyle w:val="ECCParagraph"/>
        </w:rPr>
      </w:pPr>
      <w:r w:rsidRPr="00862B78">
        <w:rPr>
          <w:rStyle w:val="ECCParagraph"/>
        </w:rPr>
        <w:t xml:space="preserve">Characteristics of some MSS space stations are given in Recommendation ITU-R M.1184-2 </w:t>
      </w:r>
      <w:r w:rsidRPr="00862B78">
        <w:rPr>
          <w:rStyle w:val="ECCParagraph"/>
        </w:rPr>
        <w:fldChar w:fldCharType="begin"/>
      </w:r>
      <w:r w:rsidRPr="00862B78">
        <w:rPr>
          <w:rStyle w:val="ECCParagraph"/>
        </w:rPr>
        <w:instrText xml:space="preserve"> REF _Ref481136580 \r \h </w:instrText>
      </w:r>
      <w:r w:rsidR="00862B78">
        <w:rPr>
          <w:rStyle w:val="ECCParagraph"/>
        </w:rPr>
        <w:instrText xml:space="preserve"> \* MERGEFORMAT </w:instrText>
      </w:r>
      <w:r w:rsidRPr="00862B78">
        <w:rPr>
          <w:rStyle w:val="ECCParagraph"/>
        </w:rPr>
      </w:r>
      <w:r w:rsidRPr="00862B78">
        <w:rPr>
          <w:rStyle w:val="ECCParagraph"/>
        </w:rPr>
        <w:fldChar w:fldCharType="separate"/>
      </w:r>
      <w:r w:rsidR="00F2529B">
        <w:rPr>
          <w:rStyle w:val="ECCParagraph"/>
        </w:rPr>
        <w:t>[3]</w:t>
      </w:r>
      <w:r w:rsidRPr="00862B78">
        <w:rPr>
          <w:rStyle w:val="ECCParagraph"/>
        </w:rPr>
        <w:fldChar w:fldCharType="end"/>
      </w:r>
      <w:r w:rsidRPr="00862B78">
        <w:rPr>
          <w:rStyle w:val="ECCParagraph"/>
        </w:rPr>
        <w:t xml:space="preserve"> and Recommendation ITU-R M.1799 </w:t>
      </w:r>
      <w:r w:rsidRPr="00862B78">
        <w:rPr>
          <w:rStyle w:val="ECCParagraph"/>
        </w:rPr>
        <w:fldChar w:fldCharType="begin"/>
      </w:r>
      <w:r w:rsidRPr="00862B78">
        <w:rPr>
          <w:rStyle w:val="ECCParagraph"/>
        </w:rPr>
        <w:instrText xml:space="preserve"> REF _Ref481153639 \r \h </w:instrText>
      </w:r>
      <w:r w:rsidR="00862B78">
        <w:rPr>
          <w:rStyle w:val="ECCParagraph"/>
        </w:rPr>
        <w:instrText xml:space="preserve"> \* MERGEFORMAT </w:instrText>
      </w:r>
      <w:r w:rsidRPr="00862B78">
        <w:rPr>
          <w:rStyle w:val="ECCParagraph"/>
        </w:rPr>
      </w:r>
      <w:r w:rsidRPr="00862B78">
        <w:rPr>
          <w:rStyle w:val="ECCParagraph"/>
        </w:rPr>
        <w:fldChar w:fldCharType="separate"/>
      </w:r>
      <w:r w:rsidR="00F2529B">
        <w:rPr>
          <w:rStyle w:val="ECCParagraph"/>
        </w:rPr>
        <w:t>[4]</w:t>
      </w:r>
      <w:r w:rsidRPr="00862B78">
        <w:rPr>
          <w:rStyle w:val="ECCParagraph"/>
        </w:rPr>
        <w:fldChar w:fldCharType="end"/>
      </w:r>
      <w:r w:rsidRPr="00862B78">
        <w:rPr>
          <w:rStyle w:val="ECCParagraph"/>
        </w:rPr>
        <w:t xml:space="preserve">. The main parameters of spot beam MSS used in the study are contained in </w:t>
      </w:r>
      <w:r w:rsidRPr="00862B78">
        <w:rPr>
          <w:rStyle w:val="ECCParagraph"/>
        </w:rPr>
        <w:fldChar w:fldCharType="begin"/>
      </w:r>
      <w:r w:rsidRPr="00862B78">
        <w:rPr>
          <w:rStyle w:val="ECCParagraph"/>
        </w:rPr>
        <w:instrText xml:space="preserve"> REF _Ref481051310 \h </w:instrText>
      </w:r>
      <w:r w:rsidR="00862B78">
        <w:rPr>
          <w:rStyle w:val="ECCParagraph"/>
        </w:rPr>
        <w:instrText xml:space="preserve"> \* MERGEFORMAT </w:instrText>
      </w:r>
      <w:r w:rsidRPr="00862B78">
        <w:rPr>
          <w:rStyle w:val="ECCParagraph"/>
        </w:rPr>
      </w:r>
      <w:r w:rsidRPr="00862B78">
        <w:rPr>
          <w:rStyle w:val="ECCParagraph"/>
        </w:rPr>
        <w:fldChar w:fldCharType="separate"/>
      </w:r>
      <w:r w:rsidR="00F2529B" w:rsidRPr="00F2529B">
        <w:rPr>
          <w:rStyle w:val="ECCParagraph"/>
        </w:rPr>
        <w:t>Table 3</w:t>
      </w:r>
      <w:r w:rsidRPr="00862B78">
        <w:rPr>
          <w:rStyle w:val="ECCParagraph"/>
        </w:rPr>
        <w:fldChar w:fldCharType="end"/>
      </w:r>
      <w:r w:rsidRPr="00862B78">
        <w:rPr>
          <w:rStyle w:val="ECCParagraph"/>
        </w:rPr>
        <w:t xml:space="preserve">. </w:t>
      </w:r>
    </w:p>
    <w:p w:rsidR="0044305D" w:rsidRPr="00862B78" w:rsidRDefault="0044305D" w:rsidP="0044305D">
      <w:pPr>
        <w:rPr>
          <w:rStyle w:val="ECCParagraph"/>
        </w:rPr>
      </w:pPr>
      <w:r w:rsidRPr="00862B78">
        <w:rPr>
          <w:rStyle w:val="ECCParagraph"/>
        </w:rPr>
        <w:fldChar w:fldCharType="begin"/>
      </w:r>
      <w:r w:rsidRPr="00862B78">
        <w:rPr>
          <w:rStyle w:val="ECCParagraph"/>
        </w:rPr>
        <w:instrText xml:space="preserve"> REF _Ref492403565 \h  \* MERGEFORMAT </w:instrText>
      </w:r>
      <w:r w:rsidRPr="00862B78">
        <w:rPr>
          <w:rStyle w:val="ECCParagraph"/>
        </w:rPr>
      </w:r>
      <w:r w:rsidRPr="00862B78">
        <w:rPr>
          <w:rStyle w:val="ECCParagraph"/>
        </w:rPr>
        <w:fldChar w:fldCharType="separate"/>
      </w:r>
      <w:r w:rsidR="00F2529B" w:rsidRPr="00F2529B">
        <w:rPr>
          <w:rStyle w:val="ECCParagraph"/>
        </w:rPr>
        <w:t>Figure 3</w:t>
      </w:r>
      <w:r w:rsidRPr="00862B78">
        <w:rPr>
          <w:rStyle w:val="ECCParagraph"/>
        </w:rPr>
        <w:fldChar w:fldCharType="end"/>
      </w:r>
      <w:r w:rsidRPr="00862B78">
        <w:rPr>
          <w:rStyle w:val="ECCParagraph"/>
        </w:rPr>
        <w:t xml:space="preserve"> illustrates the aggregate interference mechanism affecting MSS GSO satellites, where several TRS transmitting at the same frequency are located within the beam footprint. This study is based on ΔT/T approach described in Appendix 8 of the ITU Radio Regulations, which provides a method to estimate the impact of interference within the beam of a satellite antenna from other GSO satellite networks. The maximum allowable aggregate interference originating from other GSO satellite networks is set to ΔT/T of 6%. The maximum allowable aggregate interference apportioned to all other interference sources to GSO satellite network, therefore, should not exceed a threshold of 1% of ΔT/T. ECC Report 64 </w:t>
      </w:r>
      <w:r w:rsidRPr="00862B78">
        <w:rPr>
          <w:rStyle w:val="ECCParagraph"/>
        </w:rPr>
        <w:fldChar w:fldCharType="begin"/>
      </w:r>
      <w:r w:rsidRPr="00862B78">
        <w:rPr>
          <w:rStyle w:val="ECCParagraph"/>
        </w:rPr>
        <w:instrText xml:space="preserve"> REF _Ref481153649 \r \h  \* MERGEFORMAT </w:instrText>
      </w:r>
      <w:r w:rsidRPr="00862B78">
        <w:rPr>
          <w:rStyle w:val="ECCParagraph"/>
        </w:rPr>
      </w:r>
      <w:r w:rsidRPr="00862B78">
        <w:rPr>
          <w:rStyle w:val="ECCParagraph"/>
        </w:rPr>
        <w:fldChar w:fldCharType="separate"/>
      </w:r>
      <w:r w:rsidR="00F2529B">
        <w:rPr>
          <w:rStyle w:val="ECCParagraph"/>
        </w:rPr>
        <w:t>[5]</w:t>
      </w:r>
      <w:r w:rsidRPr="00862B78">
        <w:rPr>
          <w:rStyle w:val="ECCParagraph"/>
        </w:rPr>
        <w:fldChar w:fldCharType="end"/>
      </w:r>
      <w:r w:rsidRPr="00862B78">
        <w:rPr>
          <w:rStyle w:val="ECCParagraph"/>
        </w:rPr>
        <w:t xml:space="preserve"> used ΔT/T of 1% for the protection of GSO systems from the aggregate interference of low power UWB systems. Given this </w:t>
      </w:r>
      <w:r w:rsidR="00B84302">
        <w:rPr>
          <w:rStyle w:val="ECCParagraph"/>
        </w:rPr>
        <w:t>Report</w:t>
      </w:r>
      <w:r w:rsidRPr="00862B78">
        <w:rPr>
          <w:rStyle w:val="ECCParagraph"/>
        </w:rPr>
        <w:t xml:space="preserve"> is considering aggregate interference into GSO systems from low power TRS systems, it is proposed to use ΔT/T threshold for the maximum allowable aggregate interference originated by all TRS deployed globally is 1% of ΔT/T. It should be noted that the initial baseline aggregate interference analysis is only considering TRS deployed in the UK, noting that the main beam MSS footprint approximates to the size of the UK. Consideration on other MSS systems, in particular with regional or global beams, may lead to different results.</w:t>
      </w:r>
    </w:p>
    <w:p w:rsidR="0044305D" w:rsidRPr="0044305D" w:rsidRDefault="0044305D" w:rsidP="0044305D">
      <w:pPr>
        <w:pStyle w:val="Caption"/>
      </w:pPr>
      <w:bookmarkStart w:id="98" w:name="_Ref481051310"/>
      <w:r w:rsidRPr="0044305D">
        <w:t xml:space="preserve">Table </w:t>
      </w:r>
      <w:r w:rsidRPr="00DB4602">
        <w:fldChar w:fldCharType="begin"/>
      </w:r>
      <w:r w:rsidRPr="0044305D">
        <w:instrText xml:space="preserve"> SEQ Table \* ARABIC </w:instrText>
      </w:r>
      <w:r w:rsidRPr="00DB4602">
        <w:fldChar w:fldCharType="separate"/>
      </w:r>
      <w:r w:rsidR="00F2529B">
        <w:rPr>
          <w:noProof/>
        </w:rPr>
        <w:t>3</w:t>
      </w:r>
      <w:r w:rsidRPr="00DB4602">
        <w:fldChar w:fldCharType="end"/>
      </w:r>
      <w:bookmarkEnd w:id="98"/>
      <w:r w:rsidRPr="0044305D">
        <w:t>: MSS space station characteristics</w:t>
      </w:r>
    </w:p>
    <w:tbl>
      <w:tblPr>
        <w:tblStyle w:val="ECCTable-redheader"/>
        <w:tblW w:w="0" w:type="auto"/>
        <w:tblInd w:w="-2302" w:type="dxa"/>
        <w:tblLook w:val="04A0" w:firstRow="1" w:lastRow="0" w:firstColumn="1" w:lastColumn="0" w:noHBand="0" w:noVBand="1"/>
      </w:tblPr>
      <w:tblGrid>
        <w:gridCol w:w="4637"/>
        <w:gridCol w:w="1089"/>
        <w:gridCol w:w="3740"/>
      </w:tblGrid>
      <w:tr w:rsidR="0044305D" w:rsidRPr="00631BEC" w:rsidTr="00F2529B">
        <w:trPr>
          <w:cnfStyle w:val="100000000000" w:firstRow="1" w:lastRow="0" w:firstColumn="0" w:lastColumn="0" w:oddVBand="0" w:evenVBand="0" w:oddHBand="0" w:evenHBand="0" w:firstRowFirstColumn="0" w:firstRowLastColumn="0" w:lastRowFirstColumn="0" w:lastRowLastColumn="0"/>
        </w:trPr>
        <w:tc>
          <w:tcPr>
            <w:tcW w:w="4637" w:type="dxa"/>
          </w:tcPr>
          <w:p w:rsidR="0044305D" w:rsidRPr="0044305D" w:rsidRDefault="0044305D" w:rsidP="0044305D">
            <w:r w:rsidRPr="00631BEC">
              <w:t>Parameter</w:t>
            </w:r>
          </w:p>
        </w:tc>
        <w:tc>
          <w:tcPr>
            <w:tcW w:w="1089" w:type="dxa"/>
          </w:tcPr>
          <w:p w:rsidR="0044305D" w:rsidRPr="0044305D" w:rsidRDefault="0044305D" w:rsidP="0044305D">
            <w:r w:rsidRPr="00631BEC">
              <w:t>Unit</w:t>
            </w:r>
          </w:p>
        </w:tc>
        <w:tc>
          <w:tcPr>
            <w:tcW w:w="3740" w:type="dxa"/>
          </w:tcPr>
          <w:p w:rsidR="0044305D" w:rsidRPr="0044305D" w:rsidRDefault="0044305D" w:rsidP="0044305D">
            <w:r w:rsidRPr="00631BEC">
              <w:t>Value</w:t>
            </w:r>
          </w:p>
        </w:tc>
      </w:tr>
      <w:tr w:rsidR="0044305D" w:rsidRPr="00631BEC" w:rsidTr="00F2529B">
        <w:tc>
          <w:tcPr>
            <w:tcW w:w="4637" w:type="dxa"/>
          </w:tcPr>
          <w:p w:rsidR="0044305D" w:rsidRPr="0044305D" w:rsidRDefault="0044305D" w:rsidP="000329F4">
            <w:pPr>
              <w:pStyle w:val="ECCTabletext"/>
            </w:pPr>
            <w:r w:rsidRPr="00631BEC">
              <w:t>Satellite</w:t>
            </w:r>
          </w:p>
        </w:tc>
        <w:tc>
          <w:tcPr>
            <w:tcW w:w="1089" w:type="dxa"/>
          </w:tcPr>
          <w:p w:rsidR="0044305D" w:rsidRPr="0044305D" w:rsidRDefault="0044305D" w:rsidP="000329F4">
            <w:pPr>
              <w:pStyle w:val="ECCTabletext"/>
            </w:pPr>
            <w:r w:rsidRPr="00631BEC">
              <w:t>-</w:t>
            </w:r>
          </w:p>
        </w:tc>
        <w:tc>
          <w:tcPr>
            <w:tcW w:w="3740" w:type="dxa"/>
          </w:tcPr>
          <w:p w:rsidR="0044305D" w:rsidRPr="0044305D" w:rsidRDefault="0044305D" w:rsidP="000329F4">
            <w:pPr>
              <w:pStyle w:val="ECCTabletext"/>
            </w:pPr>
            <w:r w:rsidRPr="00631BEC">
              <w:t>Geostationary</w:t>
            </w:r>
          </w:p>
        </w:tc>
      </w:tr>
      <w:tr w:rsidR="0044305D" w:rsidRPr="00631BEC" w:rsidTr="00F2529B">
        <w:tc>
          <w:tcPr>
            <w:tcW w:w="4637" w:type="dxa"/>
          </w:tcPr>
          <w:p w:rsidR="0044305D" w:rsidRPr="0044305D" w:rsidRDefault="0044305D" w:rsidP="000329F4">
            <w:pPr>
              <w:pStyle w:val="ECCTabletext"/>
            </w:pPr>
            <w:r w:rsidRPr="00631BEC">
              <w:t>Satellite coverage area</w:t>
            </w:r>
            <w:r w:rsidRPr="0044305D">
              <w:t xml:space="preserve"> (one spot beam)</w:t>
            </w:r>
          </w:p>
        </w:tc>
        <w:tc>
          <w:tcPr>
            <w:tcW w:w="1089" w:type="dxa"/>
          </w:tcPr>
          <w:p w:rsidR="0044305D" w:rsidRPr="0044305D" w:rsidRDefault="0044305D" w:rsidP="000329F4">
            <w:pPr>
              <w:pStyle w:val="ECCTabletext"/>
            </w:pPr>
            <w:r w:rsidRPr="00631BEC">
              <w:t>km</w:t>
            </w:r>
          </w:p>
        </w:tc>
        <w:tc>
          <w:tcPr>
            <w:tcW w:w="3740" w:type="dxa"/>
          </w:tcPr>
          <w:p w:rsidR="0044305D" w:rsidRPr="0044305D" w:rsidRDefault="0044305D" w:rsidP="000329F4">
            <w:pPr>
              <w:pStyle w:val="ECCTabletext"/>
            </w:pPr>
            <w:r w:rsidRPr="00631BEC">
              <w:t>Approximately 500 km radius at nadir – narrow beam</w:t>
            </w:r>
          </w:p>
        </w:tc>
      </w:tr>
      <w:tr w:rsidR="0044305D" w:rsidRPr="00631BEC" w:rsidTr="00F2529B">
        <w:tc>
          <w:tcPr>
            <w:tcW w:w="4637" w:type="dxa"/>
          </w:tcPr>
          <w:p w:rsidR="0044305D" w:rsidRPr="0044305D" w:rsidRDefault="0044305D" w:rsidP="000329F4">
            <w:pPr>
              <w:pStyle w:val="ECCTabletext"/>
            </w:pPr>
            <w:r w:rsidRPr="00631BEC">
              <w:t>Peak Satellite Antenna Gain</w:t>
            </w:r>
          </w:p>
        </w:tc>
        <w:tc>
          <w:tcPr>
            <w:tcW w:w="1089" w:type="dxa"/>
          </w:tcPr>
          <w:p w:rsidR="0044305D" w:rsidRPr="0044305D" w:rsidRDefault="0044305D" w:rsidP="000329F4">
            <w:pPr>
              <w:pStyle w:val="ECCTabletext"/>
            </w:pPr>
            <w:r w:rsidRPr="00631BEC">
              <w:t>dBi</w:t>
            </w:r>
          </w:p>
        </w:tc>
        <w:tc>
          <w:tcPr>
            <w:tcW w:w="3740" w:type="dxa"/>
          </w:tcPr>
          <w:p w:rsidR="0044305D" w:rsidRPr="0044305D" w:rsidRDefault="0044305D" w:rsidP="000329F4">
            <w:pPr>
              <w:pStyle w:val="ECCTabletext"/>
            </w:pPr>
            <w:r>
              <w:t xml:space="preserve">41 </w:t>
            </w:r>
            <w:r w:rsidRPr="0044305D">
              <w:t>/ 46</w:t>
            </w:r>
          </w:p>
        </w:tc>
      </w:tr>
      <w:tr w:rsidR="0044305D" w:rsidRPr="00631BEC" w:rsidTr="00F2529B">
        <w:tc>
          <w:tcPr>
            <w:tcW w:w="4637" w:type="dxa"/>
          </w:tcPr>
          <w:p w:rsidR="0044305D" w:rsidRPr="0044305D" w:rsidRDefault="0044305D" w:rsidP="000329F4">
            <w:pPr>
              <w:pStyle w:val="ECCTabletext"/>
            </w:pPr>
            <w:r>
              <w:t>Polarisation</w:t>
            </w:r>
          </w:p>
        </w:tc>
        <w:tc>
          <w:tcPr>
            <w:tcW w:w="1089" w:type="dxa"/>
          </w:tcPr>
          <w:p w:rsidR="0044305D" w:rsidRPr="0044305D" w:rsidRDefault="0044305D" w:rsidP="000329F4">
            <w:pPr>
              <w:pStyle w:val="ECCTabletext"/>
            </w:pPr>
            <w:r w:rsidRPr="00631BEC">
              <w:t>-</w:t>
            </w:r>
          </w:p>
        </w:tc>
        <w:tc>
          <w:tcPr>
            <w:tcW w:w="3740" w:type="dxa"/>
          </w:tcPr>
          <w:p w:rsidR="0044305D" w:rsidRPr="0044305D" w:rsidRDefault="0044305D" w:rsidP="000329F4">
            <w:pPr>
              <w:pStyle w:val="ECCTabletext"/>
            </w:pPr>
            <w:r w:rsidRPr="00631BEC">
              <w:t>C</w:t>
            </w:r>
            <w:r w:rsidRPr="0044305D">
              <w:t>ircular</w:t>
            </w:r>
          </w:p>
        </w:tc>
      </w:tr>
      <w:tr w:rsidR="0044305D" w:rsidRPr="00631BEC" w:rsidTr="00F2529B">
        <w:tc>
          <w:tcPr>
            <w:tcW w:w="4637" w:type="dxa"/>
          </w:tcPr>
          <w:p w:rsidR="0044305D" w:rsidRPr="0044305D" w:rsidRDefault="0044305D" w:rsidP="000329F4">
            <w:pPr>
              <w:pStyle w:val="ECCTabletext"/>
            </w:pPr>
            <w:r w:rsidRPr="00631BEC">
              <w:t>Satellite Receiver Temperature</w:t>
            </w:r>
          </w:p>
        </w:tc>
        <w:tc>
          <w:tcPr>
            <w:tcW w:w="1089" w:type="dxa"/>
          </w:tcPr>
          <w:p w:rsidR="0044305D" w:rsidRPr="0044305D" w:rsidRDefault="0044305D" w:rsidP="000329F4">
            <w:pPr>
              <w:pStyle w:val="ECCTabletext"/>
            </w:pPr>
            <w:r w:rsidRPr="00631BEC">
              <w:t>K</w:t>
            </w:r>
          </w:p>
        </w:tc>
        <w:tc>
          <w:tcPr>
            <w:tcW w:w="3740" w:type="dxa"/>
          </w:tcPr>
          <w:p w:rsidR="0044305D" w:rsidRPr="0044305D" w:rsidRDefault="0044305D" w:rsidP="000329F4">
            <w:pPr>
              <w:pStyle w:val="ECCTabletext"/>
            </w:pPr>
            <w:r w:rsidRPr="00631BEC">
              <w:t>501</w:t>
            </w:r>
          </w:p>
        </w:tc>
      </w:tr>
      <w:tr w:rsidR="0044305D" w:rsidRPr="00631BEC" w:rsidTr="00F2529B">
        <w:tc>
          <w:tcPr>
            <w:tcW w:w="4637" w:type="dxa"/>
          </w:tcPr>
          <w:p w:rsidR="0044305D" w:rsidRPr="0044305D" w:rsidRDefault="0044305D" w:rsidP="000329F4">
            <w:pPr>
              <w:pStyle w:val="ECCTabletext"/>
            </w:pPr>
            <w:r w:rsidRPr="00631BEC">
              <w:t>Reference Bandwidth</w:t>
            </w:r>
          </w:p>
        </w:tc>
        <w:tc>
          <w:tcPr>
            <w:tcW w:w="1089" w:type="dxa"/>
          </w:tcPr>
          <w:p w:rsidR="0044305D" w:rsidRPr="0044305D" w:rsidRDefault="0044305D" w:rsidP="000329F4">
            <w:pPr>
              <w:pStyle w:val="ECCTabletext"/>
            </w:pPr>
            <w:r w:rsidRPr="00631BEC">
              <w:t>kHz</w:t>
            </w:r>
          </w:p>
        </w:tc>
        <w:tc>
          <w:tcPr>
            <w:tcW w:w="3740" w:type="dxa"/>
          </w:tcPr>
          <w:p w:rsidR="0044305D" w:rsidRPr="0044305D" w:rsidRDefault="0044305D" w:rsidP="000329F4">
            <w:pPr>
              <w:pStyle w:val="ECCTabletext"/>
            </w:pPr>
            <w:r w:rsidRPr="00631BEC">
              <w:t>200</w:t>
            </w:r>
          </w:p>
        </w:tc>
      </w:tr>
      <w:tr w:rsidR="0044305D" w:rsidRPr="00631BEC" w:rsidTr="00F2529B">
        <w:tc>
          <w:tcPr>
            <w:tcW w:w="4637" w:type="dxa"/>
          </w:tcPr>
          <w:p w:rsidR="0044305D" w:rsidRPr="0044305D" w:rsidRDefault="0044305D" w:rsidP="000329F4">
            <w:pPr>
              <w:pStyle w:val="ECCTabletext"/>
            </w:pPr>
            <w:r w:rsidRPr="00631BEC">
              <w:t>Frequency</w:t>
            </w:r>
          </w:p>
        </w:tc>
        <w:tc>
          <w:tcPr>
            <w:tcW w:w="1089" w:type="dxa"/>
          </w:tcPr>
          <w:p w:rsidR="0044305D" w:rsidRPr="0044305D" w:rsidRDefault="0044305D" w:rsidP="000329F4">
            <w:pPr>
              <w:pStyle w:val="ECCTabletext"/>
            </w:pPr>
            <w:r w:rsidRPr="00631BEC">
              <w:t>MHz</w:t>
            </w:r>
          </w:p>
        </w:tc>
        <w:tc>
          <w:tcPr>
            <w:tcW w:w="3740" w:type="dxa"/>
          </w:tcPr>
          <w:p w:rsidR="0044305D" w:rsidRPr="0044305D" w:rsidRDefault="0044305D" w:rsidP="000329F4">
            <w:pPr>
              <w:pStyle w:val="ECCTabletext"/>
            </w:pPr>
            <w:r>
              <w:t>1660</w:t>
            </w:r>
          </w:p>
        </w:tc>
      </w:tr>
      <w:tr w:rsidR="0044305D" w:rsidRPr="00362A77" w:rsidTr="00F2529B">
        <w:tc>
          <w:tcPr>
            <w:tcW w:w="4637" w:type="dxa"/>
          </w:tcPr>
          <w:p w:rsidR="0044305D" w:rsidRPr="0044305D" w:rsidRDefault="0044305D" w:rsidP="000329F4">
            <w:pPr>
              <w:pStyle w:val="ECCTabletext"/>
            </w:pPr>
            <w:r w:rsidRPr="00631BEC">
              <w:t xml:space="preserve">ΔT/T threshold for the maximum </w:t>
            </w:r>
            <w:r w:rsidRPr="0044305D">
              <w:t>allowable aggregate interference</w:t>
            </w:r>
          </w:p>
        </w:tc>
        <w:tc>
          <w:tcPr>
            <w:tcW w:w="1089" w:type="dxa"/>
          </w:tcPr>
          <w:p w:rsidR="0044305D" w:rsidRPr="0044305D" w:rsidRDefault="0044305D" w:rsidP="000329F4">
            <w:pPr>
              <w:pStyle w:val="ECCTabletext"/>
            </w:pPr>
            <w:r w:rsidRPr="00631BEC">
              <w:t>%</w:t>
            </w:r>
          </w:p>
        </w:tc>
        <w:tc>
          <w:tcPr>
            <w:tcW w:w="3740" w:type="dxa"/>
          </w:tcPr>
          <w:p w:rsidR="0044305D" w:rsidRPr="0044305D" w:rsidRDefault="0044305D" w:rsidP="000329F4">
            <w:pPr>
              <w:pStyle w:val="ECCTabletext"/>
            </w:pPr>
            <w:r w:rsidRPr="0044305D">
              <w:t xml:space="preserve">1 non-satellite and </w:t>
            </w:r>
          </w:p>
          <w:p w:rsidR="0044305D" w:rsidRPr="0044305D" w:rsidRDefault="0044305D" w:rsidP="000329F4">
            <w:pPr>
              <w:pStyle w:val="ECCTabletext"/>
            </w:pPr>
            <w:r w:rsidRPr="0044305D">
              <w:t>6 intra-satellite</w:t>
            </w:r>
          </w:p>
        </w:tc>
      </w:tr>
    </w:tbl>
    <w:p w:rsidR="0044305D" w:rsidRPr="00F46842" w:rsidRDefault="0044305D" w:rsidP="00FB320B">
      <w:pPr>
        <w:pStyle w:val="ECCFiguregraphcentered"/>
      </w:pPr>
      <w:bookmarkStart w:id="99" w:name="_Toc411861958"/>
      <w:bookmarkStart w:id="100" w:name="_Toc411862003"/>
      <w:bookmarkStart w:id="101" w:name="_Toc411869502"/>
      <w:bookmarkStart w:id="102" w:name="_Toc411931668"/>
      <w:r w:rsidRPr="0044305D">
        <w:rPr>
          <w:lang w:val="en-GB" w:eastAsia="en-GB"/>
        </w:rPr>
        <w:drawing>
          <wp:inline distT="0" distB="0" distL="0" distR="0" wp14:anchorId="46856EA1" wp14:editId="07F1DF9F">
            <wp:extent cx="2117035" cy="2144250"/>
            <wp:effectExtent l="0" t="0" r="0" b="8890"/>
            <wp:docPr id="19"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117035" cy="2144250"/>
                    </a:xfrm>
                    <a:prstGeom prst="rect">
                      <a:avLst/>
                    </a:prstGeom>
                    <a:noFill/>
                    <a:ln>
                      <a:noFill/>
                      <a:prstDash/>
                    </a:ln>
                  </pic:spPr>
                </pic:pic>
              </a:graphicData>
            </a:graphic>
          </wp:inline>
        </w:drawing>
      </w:r>
      <w:bookmarkEnd w:id="99"/>
      <w:bookmarkEnd w:id="100"/>
      <w:bookmarkEnd w:id="101"/>
      <w:bookmarkEnd w:id="102"/>
    </w:p>
    <w:p w:rsidR="0044305D" w:rsidRPr="000329F4" w:rsidRDefault="0044305D" w:rsidP="00862B78">
      <w:pPr>
        <w:pStyle w:val="Caption"/>
        <w:rPr>
          <w:lang w:val="en-GB"/>
        </w:rPr>
      </w:pPr>
      <w:bookmarkStart w:id="103" w:name="_Ref492403565"/>
      <w:r w:rsidRPr="000329F4">
        <w:rPr>
          <w:lang w:val="en-GB"/>
        </w:rPr>
        <w:t xml:space="preserve">Figure </w:t>
      </w:r>
      <w:r w:rsidRPr="00862B78">
        <w:fldChar w:fldCharType="begin"/>
      </w:r>
      <w:r w:rsidRPr="000329F4">
        <w:rPr>
          <w:lang w:val="en-GB"/>
        </w:rPr>
        <w:instrText xml:space="preserve"> SEQ Figure \* ARABIC </w:instrText>
      </w:r>
      <w:r w:rsidRPr="00862B78">
        <w:fldChar w:fldCharType="separate"/>
      </w:r>
      <w:r w:rsidR="00F2529B">
        <w:rPr>
          <w:noProof/>
          <w:lang w:val="en-GB"/>
        </w:rPr>
        <w:t>3</w:t>
      </w:r>
      <w:r w:rsidRPr="00862B78">
        <w:fldChar w:fldCharType="end"/>
      </w:r>
      <w:bookmarkEnd w:id="103"/>
      <w:r w:rsidRPr="000329F4">
        <w:rPr>
          <w:lang w:val="en-GB"/>
        </w:rPr>
        <w:t>: Aggregation of the interference from TRS transmitters within the satellite beam</w:t>
      </w:r>
    </w:p>
    <w:p w:rsidR="0044305D" w:rsidRPr="00F46842" w:rsidRDefault="0044305D" w:rsidP="0044305D">
      <w:pPr>
        <w:pStyle w:val="Heading3"/>
      </w:pPr>
      <w:bookmarkStart w:id="104" w:name="_Toc480977920"/>
      <w:bookmarkStart w:id="105" w:name="_Toc480977957"/>
      <w:bookmarkStart w:id="106" w:name="_Toc480978084"/>
      <w:bookmarkStart w:id="107" w:name="_Toc480978129"/>
      <w:bookmarkStart w:id="108" w:name="_Toc480978156"/>
      <w:bookmarkStart w:id="109" w:name="_Toc480978447"/>
      <w:bookmarkStart w:id="110" w:name="_Toc492459706"/>
      <w:bookmarkStart w:id="111" w:name="_Toc504410473"/>
      <w:bookmarkStart w:id="112" w:name="_Toc505071280"/>
      <w:r w:rsidRPr="00F46842">
        <w:lastRenderedPageBreak/>
        <w:t>Mobile Earth Station</w:t>
      </w:r>
      <w:bookmarkEnd w:id="104"/>
      <w:bookmarkEnd w:id="105"/>
      <w:bookmarkEnd w:id="106"/>
      <w:bookmarkEnd w:id="107"/>
      <w:bookmarkEnd w:id="108"/>
      <w:bookmarkEnd w:id="109"/>
      <w:bookmarkEnd w:id="110"/>
      <w:bookmarkEnd w:id="111"/>
      <w:bookmarkEnd w:id="112"/>
    </w:p>
    <w:p w:rsidR="0044305D" w:rsidRPr="00862B78" w:rsidRDefault="0044305D" w:rsidP="0044305D">
      <w:pPr>
        <w:rPr>
          <w:rStyle w:val="ECCParagraph"/>
        </w:rPr>
      </w:pPr>
      <w:r w:rsidRPr="00862B78">
        <w:rPr>
          <w:rStyle w:val="ECCParagraph"/>
        </w:rPr>
        <w:t>Mobile Earth Stations (MES</w:t>
      </w:r>
      <w:r w:rsidR="00C43F24">
        <w:rPr>
          <w:rStyle w:val="ECCParagraph"/>
        </w:rPr>
        <w:t>s</w:t>
      </w:r>
      <w:r w:rsidRPr="00862B78">
        <w:rPr>
          <w:rStyle w:val="ECCParagraph"/>
        </w:rPr>
        <w:t xml:space="preserve">) in these bands may be operated on land, on aircraft and on ships. Recommendation ITU-R M.1184-2 </w:t>
      </w:r>
      <w:r w:rsidRPr="00862B78">
        <w:rPr>
          <w:rStyle w:val="ECCParagraph"/>
        </w:rPr>
        <w:fldChar w:fldCharType="begin"/>
      </w:r>
      <w:r w:rsidRPr="00862B78">
        <w:rPr>
          <w:rStyle w:val="ECCParagraph"/>
        </w:rPr>
        <w:instrText xml:space="preserve"> REF _Ref481136580 \r \h </w:instrText>
      </w:r>
      <w:r w:rsidR="00862B78">
        <w:rPr>
          <w:rStyle w:val="ECCParagraph"/>
        </w:rPr>
        <w:instrText xml:space="preserve"> \* MERGEFORMAT </w:instrText>
      </w:r>
      <w:r w:rsidRPr="00862B78">
        <w:rPr>
          <w:rStyle w:val="ECCParagraph"/>
        </w:rPr>
      </w:r>
      <w:r w:rsidRPr="00862B78">
        <w:rPr>
          <w:rStyle w:val="ECCParagraph"/>
        </w:rPr>
        <w:fldChar w:fldCharType="separate"/>
      </w:r>
      <w:r w:rsidR="00F2529B">
        <w:rPr>
          <w:rStyle w:val="ECCParagraph"/>
        </w:rPr>
        <w:t>[3]</w:t>
      </w:r>
      <w:r w:rsidRPr="00862B78">
        <w:rPr>
          <w:rStyle w:val="ECCParagraph"/>
        </w:rPr>
        <w:fldChar w:fldCharType="end"/>
      </w:r>
      <w:r w:rsidRPr="00862B78">
        <w:rPr>
          <w:rStyle w:val="ECCParagraph"/>
        </w:rPr>
        <w:t xml:space="preserve"> contains a range of characteristics of MSS systems operating in these bands. Only some sets of MSS characteristics are used here. The characteristics of maritime terminals are similar to those of land terminals, although naturally the terminals are installed on sea and river vessels. The main parameters used in the study are contained in the following </w:t>
      </w:r>
      <w:r w:rsidRPr="00862B78">
        <w:rPr>
          <w:rStyle w:val="ECCParagraph"/>
        </w:rPr>
        <w:fldChar w:fldCharType="begin"/>
      </w:r>
      <w:r w:rsidRPr="00862B78">
        <w:rPr>
          <w:rStyle w:val="ECCParagraph"/>
        </w:rPr>
        <w:instrText xml:space="preserve"> REF _Ref481134163 \h </w:instrText>
      </w:r>
      <w:r w:rsidR="00862B78">
        <w:rPr>
          <w:rStyle w:val="ECCParagraph"/>
        </w:rPr>
        <w:instrText xml:space="preserve"> \* MERGEFORMAT </w:instrText>
      </w:r>
      <w:r w:rsidRPr="00862B78">
        <w:rPr>
          <w:rStyle w:val="ECCParagraph"/>
        </w:rPr>
      </w:r>
      <w:r w:rsidRPr="00862B78">
        <w:rPr>
          <w:rStyle w:val="ECCParagraph"/>
        </w:rPr>
        <w:fldChar w:fldCharType="separate"/>
      </w:r>
      <w:r w:rsidR="00F2529B" w:rsidRPr="00F2529B">
        <w:rPr>
          <w:rStyle w:val="ECCParagraph"/>
        </w:rPr>
        <w:t>Table 4</w:t>
      </w:r>
      <w:r w:rsidRPr="00862B78">
        <w:rPr>
          <w:rStyle w:val="ECCParagraph"/>
        </w:rPr>
        <w:fldChar w:fldCharType="end"/>
      </w:r>
      <w:r w:rsidRPr="00862B78">
        <w:rPr>
          <w:rStyle w:val="ECCParagraph"/>
        </w:rPr>
        <w:t>.</w:t>
      </w:r>
    </w:p>
    <w:p w:rsidR="0044305D" w:rsidRPr="00862B78" w:rsidRDefault="0044305D" w:rsidP="00862B78">
      <w:pPr>
        <w:pStyle w:val="Caption"/>
      </w:pPr>
      <w:bookmarkStart w:id="113" w:name="_Ref481134163"/>
      <w:r w:rsidRPr="00862B78">
        <w:t xml:space="preserve">Table </w:t>
      </w:r>
      <w:fldSimple w:instr=" SEQ Table \* ARABIC ">
        <w:r w:rsidR="00F2529B">
          <w:rPr>
            <w:noProof/>
          </w:rPr>
          <w:t>4</w:t>
        </w:r>
      </w:fldSimple>
      <w:bookmarkEnd w:id="113"/>
      <w:r w:rsidRPr="00862B78">
        <w:t>: MES characteristics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39"/>
        <w:gridCol w:w="1276"/>
        <w:gridCol w:w="851"/>
        <w:gridCol w:w="1559"/>
        <w:gridCol w:w="1843"/>
      </w:tblGrid>
      <w:tr w:rsidR="0044305D" w:rsidRPr="00544AFB" w:rsidTr="0044305D">
        <w:trPr>
          <w:tblHeader/>
          <w:jc w:val="center"/>
        </w:trPr>
        <w:tc>
          <w:tcPr>
            <w:tcW w:w="1285" w:type="dxa"/>
            <w:tcBorders>
              <w:right w:val="single" w:sz="8" w:space="0" w:color="FFFFFF"/>
            </w:tcBorders>
            <w:shd w:val="clear" w:color="auto" w:fill="D2232A"/>
            <w:vAlign w:val="center"/>
          </w:tcPr>
          <w:p w:rsidR="0044305D" w:rsidRPr="0044305D" w:rsidRDefault="0044305D" w:rsidP="0044305D">
            <w:pPr>
              <w:pStyle w:val="ECCTableHeaderwhitefont"/>
              <w:rPr>
                <w:rStyle w:val="ECCHLbold"/>
              </w:rPr>
            </w:pPr>
            <w:r w:rsidRPr="00544AFB">
              <w:rPr>
                <w:rStyle w:val="ECCHLbold"/>
              </w:rPr>
              <w:t>Scenario</w:t>
            </w:r>
          </w:p>
        </w:tc>
        <w:tc>
          <w:tcPr>
            <w:tcW w:w="1276" w:type="dxa"/>
            <w:tcBorders>
              <w:right w:val="single" w:sz="8" w:space="0" w:color="FFFFFF"/>
            </w:tcBorders>
            <w:shd w:val="clear" w:color="auto" w:fill="D2232A"/>
            <w:vAlign w:val="center"/>
          </w:tcPr>
          <w:p w:rsidR="0044305D" w:rsidRPr="0044305D" w:rsidRDefault="0044305D" w:rsidP="0044305D">
            <w:pPr>
              <w:pStyle w:val="ECCTableHeaderwhitefont"/>
              <w:rPr>
                <w:rStyle w:val="ECCHLbold"/>
              </w:rPr>
            </w:pPr>
            <w:r w:rsidRPr="00544AFB">
              <w:rPr>
                <w:rStyle w:val="ECCHLbold"/>
              </w:rPr>
              <w:t>Type</w:t>
            </w:r>
          </w:p>
        </w:tc>
        <w:tc>
          <w:tcPr>
            <w:tcW w:w="851" w:type="dxa"/>
            <w:tcBorders>
              <w:left w:val="single" w:sz="8" w:space="0" w:color="FFFFFF"/>
              <w:right w:val="single" w:sz="8" w:space="0" w:color="FFFFFF"/>
            </w:tcBorders>
            <w:shd w:val="clear" w:color="auto" w:fill="D2232A"/>
            <w:vAlign w:val="center"/>
          </w:tcPr>
          <w:p w:rsidR="0044305D" w:rsidRPr="0044305D" w:rsidRDefault="0044305D" w:rsidP="0044305D">
            <w:pPr>
              <w:pStyle w:val="ECCTableHeaderwhitefont"/>
              <w:rPr>
                <w:rStyle w:val="ECCHLbold"/>
              </w:rPr>
            </w:pPr>
            <w:r w:rsidRPr="00544AFB">
              <w:rPr>
                <w:rStyle w:val="ECCHLbold"/>
              </w:rPr>
              <w:t>Value</w:t>
            </w:r>
          </w:p>
        </w:tc>
        <w:tc>
          <w:tcPr>
            <w:tcW w:w="1559" w:type="dxa"/>
            <w:tcBorders>
              <w:left w:val="single" w:sz="8" w:space="0" w:color="FFFFFF"/>
              <w:right w:val="single" w:sz="8" w:space="0" w:color="FFFFFF"/>
            </w:tcBorders>
            <w:shd w:val="clear" w:color="auto" w:fill="D2232A"/>
            <w:vAlign w:val="center"/>
          </w:tcPr>
          <w:p w:rsidR="0044305D" w:rsidRPr="0044305D" w:rsidRDefault="0044305D" w:rsidP="0044305D">
            <w:pPr>
              <w:pStyle w:val="ECCTableHeaderwhitefont"/>
              <w:rPr>
                <w:rStyle w:val="ECCHLbold"/>
              </w:rPr>
            </w:pPr>
            <w:r w:rsidRPr="00544AFB">
              <w:rPr>
                <w:rStyle w:val="ECCHLbold"/>
              </w:rPr>
              <w:t>Antenna gain</w:t>
            </w:r>
          </w:p>
        </w:tc>
        <w:tc>
          <w:tcPr>
            <w:tcW w:w="1843" w:type="dxa"/>
            <w:tcBorders>
              <w:left w:val="single" w:sz="8" w:space="0" w:color="FFFFFF"/>
              <w:right w:val="single" w:sz="8" w:space="0" w:color="FFFFFF"/>
            </w:tcBorders>
            <w:shd w:val="clear" w:color="auto" w:fill="D2232A"/>
            <w:vAlign w:val="center"/>
          </w:tcPr>
          <w:p w:rsidR="0044305D" w:rsidRPr="0044305D" w:rsidRDefault="0044305D" w:rsidP="0044305D">
            <w:pPr>
              <w:pStyle w:val="ECCTableHeaderwhitefont"/>
              <w:rPr>
                <w:rStyle w:val="ECCHLbold"/>
              </w:rPr>
            </w:pPr>
            <w:r w:rsidRPr="00544AFB">
              <w:rPr>
                <w:rStyle w:val="ECCHLbold"/>
              </w:rPr>
              <w:t>Inmarsat service</w:t>
            </w:r>
          </w:p>
        </w:tc>
      </w:tr>
      <w:tr w:rsidR="0044305D" w:rsidRPr="00631BEC" w:rsidTr="0044305D">
        <w:trPr>
          <w:jc w:val="center"/>
        </w:trPr>
        <w:tc>
          <w:tcPr>
            <w:tcW w:w="1285" w:type="dxa"/>
            <w:vMerge w:val="restart"/>
            <w:vAlign w:val="center"/>
          </w:tcPr>
          <w:p w:rsidR="0044305D" w:rsidRPr="0044305D" w:rsidRDefault="0044305D" w:rsidP="000329F4">
            <w:pPr>
              <w:pStyle w:val="ECCTabletext"/>
            </w:pPr>
            <w:r w:rsidRPr="00631BEC">
              <w:t>Land</w:t>
            </w:r>
          </w:p>
        </w:tc>
        <w:tc>
          <w:tcPr>
            <w:tcW w:w="1276" w:type="dxa"/>
            <w:vAlign w:val="center"/>
          </w:tcPr>
          <w:p w:rsidR="0044305D" w:rsidRPr="0044305D" w:rsidRDefault="0044305D" w:rsidP="000329F4">
            <w:pPr>
              <w:pStyle w:val="ECCTabletext"/>
            </w:pPr>
            <w:r>
              <w:t>Low gain</w:t>
            </w:r>
          </w:p>
        </w:tc>
        <w:tc>
          <w:tcPr>
            <w:tcW w:w="851" w:type="dxa"/>
            <w:vAlign w:val="center"/>
          </w:tcPr>
          <w:p w:rsidR="0044305D" w:rsidRPr="0044305D" w:rsidRDefault="0044305D" w:rsidP="000329F4">
            <w:pPr>
              <w:pStyle w:val="ECCTabletext"/>
            </w:pPr>
            <w:r w:rsidRPr="00631BEC">
              <w:t>dBi</w:t>
            </w:r>
          </w:p>
        </w:tc>
        <w:tc>
          <w:tcPr>
            <w:tcW w:w="1559" w:type="dxa"/>
            <w:vAlign w:val="center"/>
          </w:tcPr>
          <w:p w:rsidR="0044305D" w:rsidRPr="0044305D" w:rsidRDefault="0044305D" w:rsidP="000329F4">
            <w:pPr>
              <w:pStyle w:val="ECCTabletext"/>
            </w:pPr>
            <w:r w:rsidRPr="00631BEC">
              <w:t>3</w:t>
            </w:r>
          </w:p>
        </w:tc>
        <w:tc>
          <w:tcPr>
            <w:tcW w:w="1843" w:type="dxa"/>
            <w:vAlign w:val="center"/>
          </w:tcPr>
          <w:p w:rsidR="0044305D" w:rsidRPr="0044305D" w:rsidRDefault="0044305D" w:rsidP="000329F4">
            <w:pPr>
              <w:pStyle w:val="ECCTabletext"/>
            </w:pPr>
            <w:r w:rsidRPr="00631BEC">
              <w:t>GSPS</w:t>
            </w:r>
          </w:p>
        </w:tc>
      </w:tr>
      <w:tr w:rsidR="0044305D" w:rsidRPr="00631BEC" w:rsidTr="0044305D">
        <w:trPr>
          <w:jc w:val="center"/>
        </w:trPr>
        <w:tc>
          <w:tcPr>
            <w:tcW w:w="1285" w:type="dxa"/>
            <w:vMerge/>
            <w:vAlign w:val="center"/>
          </w:tcPr>
          <w:p w:rsidR="0044305D" w:rsidRPr="00631BEC" w:rsidRDefault="0044305D" w:rsidP="000329F4">
            <w:pPr>
              <w:pStyle w:val="ECCTabletext"/>
            </w:pPr>
          </w:p>
        </w:tc>
        <w:tc>
          <w:tcPr>
            <w:tcW w:w="1276" w:type="dxa"/>
            <w:vAlign w:val="center"/>
          </w:tcPr>
          <w:p w:rsidR="0044305D" w:rsidRPr="0044305D" w:rsidRDefault="0044305D" w:rsidP="000329F4">
            <w:pPr>
              <w:pStyle w:val="ECCTabletext"/>
            </w:pPr>
            <w:r>
              <w:t>High gain</w:t>
            </w:r>
          </w:p>
        </w:tc>
        <w:tc>
          <w:tcPr>
            <w:tcW w:w="851" w:type="dxa"/>
            <w:vAlign w:val="center"/>
          </w:tcPr>
          <w:p w:rsidR="0044305D" w:rsidRPr="0044305D" w:rsidRDefault="0044305D" w:rsidP="000329F4">
            <w:pPr>
              <w:pStyle w:val="ECCTabletext"/>
            </w:pPr>
            <w:r w:rsidRPr="00631BEC">
              <w:t>dBi</w:t>
            </w:r>
          </w:p>
        </w:tc>
        <w:tc>
          <w:tcPr>
            <w:tcW w:w="1559" w:type="dxa"/>
            <w:vAlign w:val="center"/>
          </w:tcPr>
          <w:p w:rsidR="0044305D" w:rsidRPr="0044305D" w:rsidRDefault="0044305D" w:rsidP="000329F4">
            <w:pPr>
              <w:pStyle w:val="ECCTabletext"/>
            </w:pPr>
            <w:r w:rsidRPr="00631BEC">
              <w:t>17.5</w:t>
            </w:r>
          </w:p>
        </w:tc>
        <w:tc>
          <w:tcPr>
            <w:tcW w:w="1843" w:type="dxa"/>
            <w:vAlign w:val="center"/>
          </w:tcPr>
          <w:p w:rsidR="0044305D" w:rsidRPr="0044305D" w:rsidRDefault="0044305D" w:rsidP="000329F4">
            <w:pPr>
              <w:pStyle w:val="ECCTabletext"/>
            </w:pPr>
            <w:r w:rsidRPr="00631BEC">
              <w:t>BGAN class 1</w:t>
            </w:r>
          </w:p>
        </w:tc>
      </w:tr>
      <w:tr w:rsidR="0044305D" w:rsidRPr="00631BEC" w:rsidTr="0044305D">
        <w:trPr>
          <w:jc w:val="center"/>
        </w:trPr>
        <w:tc>
          <w:tcPr>
            <w:tcW w:w="1285" w:type="dxa"/>
            <w:vMerge w:val="restart"/>
            <w:vAlign w:val="center"/>
          </w:tcPr>
          <w:p w:rsidR="0044305D" w:rsidRPr="0044305D" w:rsidRDefault="0044305D" w:rsidP="000329F4">
            <w:pPr>
              <w:pStyle w:val="ECCTabletext"/>
            </w:pPr>
            <w:r w:rsidRPr="00631BEC">
              <w:t>Sea (maritime)</w:t>
            </w:r>
          </w:p>
        </w:tc>
        <w:tc>
          <w:tcPr>
            <w:tcW w:w="1276" w:type="dxa"/>
            <w:vAlign w:val="center"/>
          </w:tcPr>
          <w:p w:rsidR="0044305D" w:rsidRPr="0044305D" w:rsidRDefault="0044305D" w:rsidP="000329F4">
            <w:pPr>
              <w:pStyle w:val="ECCTabletext"/>
            </w:pPr>
            <w:r>
              <w:t>Low gain</w:t>
            </w:r>
          </w:p>
        </w:tc>
        <w:tc>
          <w:tcPr>
            <w:tcW w:w="851" w:type="dxa"/>
            <w:vAlign w:val="center"/>
          </w:tcPr>
          <w:p w:rsidR="0044305D" w:rsidRPr="0044305D" w:rsidRDefault="0044305D" w:rsidP="000329F4">
            <w:pPr>
              <w:pStyle w:val="ECCTabletext"/>
            </w:pPr>
            <w:r w:rsidRPr="00631BEC">
              <w:t>dBi</w:t>
            </w:r>
          </w:p>
        </w:tc>
        <w:tc>
          <w:tcPr>
            <w:tcW w:w="1559" w:type="dxa"/>
            <w:vAlign w:val="center"/>
          </w:tcPr>
          <w:p w:rsidR="0044305D" w:rsidRPr="0044305D" w:rsidRDefault="0044305D" w:rsidP="000329F4">
            <w:pPr>
              <w:pStyle w:val="ECCTabletext"/>
            </w:pPr>
            <w:r w:rsidRPr="00631BEC">
              <w:t>3</w:t>
            </w:r>
          </w:p>
        </w:tc>
        <w:tc>
          <w:tcPr>
            <w:tcW w:w="1843" w:type="dxa"/>
            <w:vAlign w:val="center"/>
          </w:tcPr>
          <w:p w:rsidR="0044305D" w:rsidRPr="0044305D" w:rsidRDefault="0044305D" w:rsidP="000329F4">
            <w:pPr>
              <w:pStyle w:val="ECCTabletext"/>
            </w:pPr>
            <w:r w:rsidRPr="00631BEC">
              <w:t>Inmarsat-C</w:t>
            </w:r>
          </w:p>
        </w:tc>
      </w:tr>
      <w:tr w:rsidR="0044305D" w:rsidRPr="00631BEC" w:rsidTr="0044305D">
        <w:trPr>
          <w:jc w:val="center"/>
        </w:trPr>
        <w:tc>
          <w:tcPr>
            <w:tcW w:w="1285" w:type="dxa"/>
            <w:vMerge/>
            <w:vAlign w:val="center"/>
          </w:tcPr>
          <w:p w:rsidR="0044305D" w:rsidRPr="00631BEC" w:rsidRDefault="0044305D" w:rsidP="000329F4">
            <w:pPr>
              <w:pStyle w:val="ECCTabletext"/>
            </w:pPr>
          </w:p>
        </w:tc>
        <w:tc>
          <w:tcPr>
            <w:tcW w:w="1276" w:type="dxa"/>
            <w:vAlign w:val="center"/>
          </w:tcPr>
          <w:p w:rsidR="0044305D" w:rsidRPr="0044305D" w:rsidRDefault="0044305D" w:rsidP="000329F4">
            <w:pPr>
              <w:pStyle w:val="ECCTabletext"/>
            </w:pPr>
            <w:r>
              <w:t>High gain</w:t>
            </w:r>
          </w:p>
        </w:tc>
        <w:tc>
          <w:tcPr>
            <w:tcW w:w="851" w:type="dxa"/>
            <w:vAlign w:val="center"/>
          </w:tcPr>
          <w:p w:rsidR="0044305D" w:rsidRPr="0044305D" w:rsidRDefault="0044305D" w:rsidP="000329F4">
            <w:pPr>
              <w:pStyle w:val="ECCTabletext"/>
            </w:pPr>
            <w:r w:rsidRPr="00631BEC">
              <w:t>dBi</w:t>
            </w:r>
          </w:p>
        </w:tc>
        <w:tc>
          <w:tcPr>
            <w:tcW w:w="1559" w:type="dxa"/>
            <w:vAlign w:val="center"/>
          </w:tcPr>
          <w:p w:rsidR="0044305D" w:rsidRPr="0044305D" w:rsidRDefault="0044305D" w:rsidP="000329F4">
            <w:pPr>
              <w:pStyle w:val="ECCTabletext"/>
            </w:pPr>
            <w:r w:rsidRPr="00631BEC">
              <w:t>21</w:t>
            </w:r>
          </w:p>
        </w:tc>
        <w:tc>
          <w:tcPr>
            <w:tcW w:w="1843" w:type="dxa"/>
            <w:vAlign w:val="center"/>
          </w:tcPr>
          <w:p w:rsidR="0044305D" w:rsidRPr="0044305D" w:rsidRDefault="0044305D" w:rsidP="000329F4">
            <w:pPr>
              <w:pStyle w:val="ECCTabletext"/>
            </w:pPr>
            <w:r w:rsidRPr="00631BEC">
              <w:t>Fleet-77</w:t>
            </w:r>
          </w:p>
        </w:tc>
      </w:tr>
      <w:tr w:rsidR="0044305D" w:rsidRPr="00631BEC" w:rsidTr="0044305D">
        <w:trPr>
          <w:jc w:val="center"/>
        </w:trPr>
        <w:tc>
          <w:tcPr>
            <w:tcW w:w="1285" w:type="dxa"/>
            <w:vMerge w:val="restart"/>
            <w:vAlign w:val="center"/>
          </w:tcPr>
          <w:p w:rsidR="0044305D" w:rsidRPr="0044305D" w:rsidRDefault="0044305D" w:rsidP="000329F4">
            <w:pPr>
              <w:pStyle w:val="ECCTabletext"/>
            </w:pPr>
            <w:r w:rsidRPr="00631BEC">
              <w:t>Air (aeronautical)</w:t>
            </w:r>
          </w:p>
        </w:tc>
        <w:tc>
          <w:tcPr>
            <w:tcW w:w="1276" w:type="dxa"/>
            <w:vAlign w:val="center"/>
          </w:tcPr>
          <w:p w:rsidR="0044305D" w:rsidRPr="0044305D" w:rsidRDefault="0044305D" w:rsidP="000329F4">
            <w:pPr>
              <w:pStyle w:val="ECCTabletext"/>
            </w:pPr>
            <w:r>
              <w:t>Low gain</w:t>
            </w:r>
          </w:p>
        </w:tc>
        <w:tc>
          <w:tcPr>
            <w:tcW w:w="851" w:type="dxa"/>
            <w:vAlign w:val="center"/>
          </w:tcPr>
          <w:p w:rsidR="0044305D" w:rsidRPr="0044305D" w:rsidRDefault="0044305D" w:rsidP="000329F4">
            <w:pPr>
              <w:pStyle w:val="ECCTabletext"/>
            </w:pPr>
            <w:r w:rsidRPr="00631BEC">
              <w:t>dBi</w:t>
            </w:r>
          </w:p>
        </w:tc>
        <w:tc>
          <w:tcPr>
            <w:tcW w:w="1559" w:type="dxa"/>
            <w:vAlign w:val="center"/>
          </w:tcPr>
          <w:p w:rsidR="0044305D" w:rsidRPr="0044305D" w:rsidRDefault="0044305D" w:rsidP="000329F4">
            <w:pPr>
              <w:pStyle w:val="ECCTabletext"/>
            </w:pPr>
            <w:r w:rsidRPr="00631BEC">
              <w:t>3</w:t>
            </w:r>
          </w:p>
        </w:tc>
        <w:tc>
          <w:tcPr>
            <w:tcW w:w="1843" w:type="dxa"/>
            <w:vAlign w:val="center"/>
          </w:tcPr>
          <w:p w:rsidR="0044305D" w:rsidRPr="0044305D" w:rsidRDefault="0044305D" w:rsidP="000329F4">
            <w:pPr>
              <w:pStyle w:val="ECCTabletext"/>
            </w:pPr>
            <w:r w:rsidRPr="00631BEC">
              <w:t>Aero-L</w:t>
            </w:r>
          </w:p>
        </w:tc>
      </w:tr>
      <w:tr w:rsidR="0044305D" w:rsidRPr="00631BEC" w:rsidTr="0044305D">
        <w:trPr>
          <w:jc w:val="center"/>
        </w:trPr>
        <w:tc>
          <w:tcPr>
            <w:tcW w:w="1285" w:type="dxa"/>
            <w:vMerge/>
            <w:vAlign w:val="center"/>
          </w:tcPr>
          <w:p w:rsidR="0044305D" w:rsidRPr="00631BEC" w:rsidRDefault="0044305D" w:rsidP="000329F4">
            <w:pPr>
              <w:pStyle w:val="ECCTabletext"/>
            </w:pPr>
          </w:p>
        </w:tc>
        <w:tc>
          <w:tcPr>
            <w:tcW w:w="1276" w:type="dxa"/>
            <w:vAlign w:val="center"/>
          </w:tcPr>
          <w:p w:rsidR="0044305D" w:rsidRPr="0044305D" w:rsidRDefault="0044305D" w:rsidP="000329F4">
            <w:pPr>
              <w:pStyle w:val="ECCTabletext"/>
            </w:pPr>
            <w:r>
              <w:t>High gain</w:t>
            </w:r>
          </w:p>
        </w:tc>
        <w:tc>
          <w:tcPr>
            <w:tcW w:w="851" w:type="dxa"/>
            <w:vAlign w:val="center"/>
          </w:tcPr>
          <w:p w:rsidR="0044305D" w:rsidRPr="0044305D" w:rsidRDefault="0044305D" w:rsidP="000329F4">
            <w:pPr>
              <w:pStyle w:val="ECCTabletext"/>
            </w:pPr>
            <w:r w:rsidRPr="00631BEC">
              <w:t>dBi</w:t>
            </w:r>
          </w:p>
        </w:tc>
        <w:tc>
          <w:tcPr>
            <w:tcW w:w="1559" w:type="dxa"/>
            <w:vAlign w:val="center"/>
          </w:tcPr>
          <w:p w:rsidR="0044305D" w:rsidRPr="0044305D" w:rsidRDefault="0044305D" w:rsidP="000329F4">
            <w:pPr>
              <w:pStyle w:val="ECCTabletext"/>
            </w:pPr>
            <w:r w:rsidRPr="00631BEC">
              <w:t>12</w:t>
            </w:r>
          </w:p>
        </w:tc>
        <w:tc>
          <w:tcPr>
            <w:tcW w:w="1843" w:type="dxa"/>
            <w:vAlign w:val="center"/>
          </w:tcPr>
          <w:p w:rsidR="0044305D" w:rsidRPr="0044305D" w:rsidRDefault="0044305D" w:rsidP="000329F4">
            <w:pPr>
              <w:pStyle w:val="ECCTabletext"/>
            </w:pPr>
            <w:r w:rsidRPr="00631BEC">
              <w:t>Aero-H</w:t>
            </w:r>
          </w:p>
        </w:tc>
      </w:tr>
    </w:tbl>
    <w:p w:rsidR="0044305D" w:rsidRPr="00862B78" w:rsidRDefault="0044305D" w:rsidP="003413BD">
      <w:pPr>
        <w:rPr>
          <w:rStyle w:val="ECCParagraph"/>
        </w:rPr>
      </w:pPr>
      <w:bookmarkStart w:id="114" w:name="_Ref405558494"/>
      <w:r w:rsidRPr="00862B78">
        <w:rPr>
          <w:rStyle w:val="ECCParagraph"/>
        </w:rPr>
        <w:t>The following figures provide the corresponding antenna patterns</w:t>
      </w:r>
      <w:r w:rsidR="003413BD">
        <w:rPr>
          <w:rStyle w:val="FootnoteReference"/>
        </w:rPr>
        <w:footnoteReference w:id="4"/>
      </w:r>
      <w:r w:rsidRPr="003413BD">
        <w:t>.</w:t>
      </w:r>
    </w:p>
    <w:bookmarkEnd w:id="114"/>
    <w:p w:rsidR="0044305D" w:rsidRPr="00F46842" w:rsidRDefault="0044305D" w:rsidP="0044305D">
      <w:pPr>
        <w:pStyle w:val="ECCFiguregraphcentered"/>
      </w:pPr>
      <w:r w:rsidRPr="0044305D">
        <w:rPr>
          <w:lang w:val="en-GB" w:eastAsia="en-GB"/>
        </w:rPr>
        <w:drawing>
          <wp:inline distT="0" distB="0" distL="0" distR="0" wp14:anchorId="4CED3DDA" wp14:editId="446AB527">
            <wp:extent cx="5922000" cy="3600000"/>
            <wp:effectExtent l="0" t="0" r="317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2000" cy="3600000"/>
                    </a:xfrm>
                    <a:prstGeom prst="rect">
                      <a:avLst/>
                    </a:prstGeom>
                    <a:noFill/>
                    <a:ln>
                      <a:noFill/>
                    </a:ln>
                  </pic:spPr>
                </pic:pic>
              </a:graphicData>
            </a:graphic>
          </wp:inline>
        </w:drawing>
      </w:r>
    </w:p>
    <w:p w:rsidR="0044305D" w:rsidRPr="0044305D" w:rsidRDefault="0044305D" w:rsidP="0044305D">
      <w:pPr>
        <w:pStyle w:val="Caption"/>
        <w:rPr>
          <w:lang w:val="en-GB"/>
        </w:rPr>
      </w:pPr>
      <w:bookmarkStart w:id="115" w:name="_Ref481051372"/>
      <w:bookmarkStart w:id="116" w:name="_Ref432157424"/>
      <w:r w:rsidRPr="0044305D">
        <w:rPr>
          <w:lang w:val="en-GB"/>
        </w:rPr>
        <w:t xml:space="preserve">Figure </w:t>
      </w:r>
      <w:r w:rsidRPr="00F46842">
        <w:fldChar w:fldCharType="begin"/>
      </w:r>
      <w:r w:rsidRPr="0044305D">
        <w:rPr>
          <w:lang w:val="en-GB"/>
        </w:rPr>
        <w:instrText xml:space="preserve"> SEQ Figure \* ARABIC </w:instrText>
      </w:r>
      <w:r w:rsidRPr="00F46842">
        <w:fldChar w:fldCharType="separate"/>
      </w:r>
      <w:r w:rsidR="00F2529B">
        <w:rPr>
          <w:noProof/>
          <w:lang w:val="en-GB"/>
        </w:rPr>
        <w:t>4</w:t>
      </w:r>
      <w:r w:rsidRPr="00F46842">
        <w:fldChar w:fldCharType="end"/>
      </w:r>
      <w:bookmarkEnd w:id="115"/>
      <w:bookmarkEnd w:id="116"/>
      <w:r w:rsidRPr="0044305D">
        <w:rPr>
          <w:lang w:val="en-GB"/>
        </w:rPr>
        <w:t>: Inmarsat-Maritime high gain (peak gain = 21 dBi) radiation pattern</w:t>
      </w:r>
    </w:p>
    <w:p w:rsidR="0044305D" w:rsidRDefault="0044305D" w:rsidP="0044305D"/>
    <w:p w:rsidR="0044305D" w:rsidRPr="0044305D" w:rsidRDefault="0044305D" w:rsidP="0044305D"/>
    <w:p w:rsidR="0044305D" w:rsidRPr="0044305D" w:rsidRDefault="0044305D" w:rsidP="0044305D">
      <w:pPr>
        <w:pStyle w:val="ECCFiguregraphcentered"/>
      </w:pPr>
      <w:r w:rsidRPr="0044305D">
        <w:rPr>
          <w:lang w:val="en-GB" w:eastAsia="en-GB"/>
        </w:rPr>
        <w:lastRenderedPageBreak/>
        <w:drawing>
          <wp:inline distT="0" distB="0" distL="0" distR="0" wp14:anchorId="4CB474A8" wp14:editId="41EC228E">
            <wp:extent cx="5745600" cy="360000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5600" cy="3600000"/>
                    </a:xfrm>
                    <a:prstGeom prst="rect">
                      <a:avLst/>
                    </a:prstGeom>
                    <a:noFill/>
                    <a:ln>
                      <a:noFill/>
                    </a:ln>
                  </pic:spPr>
                </pic:pic>
              </a:graphicData>
            </a:graphic>
          </wp:inline>
        </w:drawing>
      </w:r>
      <w:r w:rsidRPr="0044305D">
        <w:t xml:space="preserve"> </w:t>
      </w:r>
    </w:p>
    <w:p w:rsidR="0044305D" w:rsidRPr="0044305D" w:rsidRDefault="0044305D" w:rsidP="0044305D">
      <w:pPr>
        <w:pStyle w:val="Caption"/>
        <w:rPr>
          <w:lang w:val="en-GB"/>
        </w:rPr>
      </w:pPr>
      <w:bookmarkStart w:id="117" w:name="_Ref405709345"/>
      <w:r w:rsidRPr="0044305D">
        <w:rPr>
          <w:lang w:val="en-GB"/>
        </w:rPr>
        <w:t xml:space="preserve">Figure </w:t>
      </w:r>
      <w:r w:rsidRPr="00F46842">
        <w:fldChar w:fldCharType="begin"/>
      </w:r>
      <w:r w:rsidRPr="0044305D">
        <w:rPr>
          <w:lang w:val="en-GB"/>
        </w:rPr>
        <w:instrText xml:space="preserve"> SEQ Figure \* ARABIC </w:instrText>
      </w:r>
      <w:r w:rsidRPr="00F46842">
        <w:fldChar w:fldCharType="separate"/>
      </w:r>
      <w:r w:rsidR="00F2529B">
        <w:rPr>
          <w:noProof/>
          <w:lang w:val="en-GB"/>
        </w:rPr>
        <w:t>5</w:t>
      </w:r>
      <w:r w:rsidRPr="00F46842">
        <w:fldChar w:fldCharType="end"/>
      </w:r>
      <w:r w:rsidRPr="0044305D">
        <w:rPr>
          <w:lang w:val="en-GB"/>
        </w:rPr>
        <w:t>: Inmarsat-Land high gain (peak gain = 17.5 dBi)</w:t>
      </w:r>
      <w:bookmarkEnd w:id="117"/>
      <w:r w:rsidRPr="0044305D">
        <w:rPr>
          <w:lang w:val="en-GB"/>
        </w:rPr>
        <w:t xml:space="preserve"> radiation pattern</w:t>
      </w:r>
    </w:p>
    <w:p w:rsidR="0044305D" w:rsidRPr="00631BEC" w:rsidRDefault="0044305D" w:rsidP="0044305D"/>
    <w:p w:rsidR="0044305D" w:rsidRPr="00F46842" w:rsidRDefault="0044305D" w:rsidP="0044305D">
      <w:pPr>
        <w:pStyle w:val="ECCFiguregraphcentered"/>
      </w:pPr>
      <w:r w:rsidRPr="0044305D">
        <w:rPr>
          <w:lang w:val="en-GB" w:eastAsia="en-GB"/>
        </w:rPr>
        <w:drawing>
          <wp:inline distT="0" distB="0" distL="0" distR="0" wp14:anchorId="1AF66D0B" wp14:editId="7AC1EF19">
            <wp:extent cx="5619600" cy="3600000"/>
            <wp:effectExtent l="0" t="0" r="0" b="635"/>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600" cy="3600000"/>
                    </a:xfrm>
                    <a:prstGeom prst="rect">
                      <a:avLst/>
                    </a:prstGeom>
                    <a:noFill/>
                    <a:ln>
                      <a:noFill/>
                    </a:ln>
                  </pic:spPr>
                </pic:pic>
              </a:graphicData>
            </a:graphic>
          </wp:inline>
        </w:drawing>
      </w:r>
    </w:p>
    <w:p w:rsidR="0044305D" w:rsidRPr="000329F4" w:rsidRDefault="0044305D" w:rsidP="00862B78">
      <w:pPr>
        <w:pStyle w:val="Caption"/>
        <w:rPr>
          <w:lang w:val="en-GB"/>
        </w:rPr>
      </w:pPr>
      <w:r w:rsidRPr="000329F4">
        <w:rPr>
          <w:lang w:val="en-GB"/>
        </w:rPr>
        <w:t xml:space="preserve">Figure </w:t>
      </w:r>
      <w:r w:rsidRPr="00862B78">
        <w:fldChar w:fldCharType="begin"/>
      </w:r>
      <w:r w:rsidRPr="000329F4">
        <w:rPr>
          <w:lang w:val="en-GB"/>
        </w:rPr>
        <w:instrText xml:space="preserve"> SEQ Figure \* ARABIC </w:instrText>
      </w:r>
      <w:r w:rsidRPr="00862B78">
        <w:fldChar w:fldCharType="separate"/>
      </w:r>
      <w:r w:rsidR="00F2529B">
        <w:rPr>
          <w:noProof/>
          <w:lang w:val="en-GB"/>
        </w:rPr>
        <w:t>6</w:t>
      </w:r>
      <w:r w:rsidRPr="00862B78">
        <w:fldChar w:fldCharType="end"/>
      </w:r>
      <w:r w:rsidRPr="000329F4">
        <w:rPr>
          <w:lang w:val="en-GB"/>
        </w:rPr>
        <w:t>: Inmarsat-Aero/Land low gain (peak gain = 3 dBi) radiation pattern</w:t>
      </w:r>
    </w:p>
    <w:p w:rsidR="0044305D" w:rsidRDefault="0044305D" w:rsidP="0044305D"/>
    <w:p w:rsidR="0044305D" w:rsidRPr="00631BEC" w:rsidRDefault="0044305D" w:rsidP="0044305D"/>
    <w:p w:rsidR="0044305D" w:rsidRPr="00F46842" w:rsidRDefault="0044305D" w:rsidP="0044305D">
      <w:pPr>
        <w:pStyle w:val="ECCFiguregraphcentered"/>
      </w:pPr>
      <w:r w:rsidRPr="0044305D">
        <w:rPr>
          <w:lang w:val="en-GB" w:eastAsia="en-GB"/>
        </w:rPr>
        <w:lastRenderedPageBreak/>
        <w:drawing>
          <wp:inline distT="0" distB="0" distL="0" distR="0" wp14:anchorId="7CFE8372" wp14:editId="4B05A5DF">
            <wp:extent cx="4836160" cy="2479040"/>
            <wp:effectExtent l="0" t="0" r="2540" b="0"/>
            <wp:docPr id="85" name="Picture 85" descr="C:\Users\daniel tesfagaber\AppData\Local\Microsoft\Windows\Temporary Internet Files\Content.Outlook\KDG1923T\HGA-6000_CtoM5_BeamProfiles_1525M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 tesfagaber\AppData\Local\Microsoft\Windows\Temporary Internet Files\Content.Outlook\KDG1923T\HGA-6000_CtoM5_BeamProfiles_1525MHz.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6160" cy="2479040"/>
                    </a:xfrm>
                    <a:prstGeom prst="rect">
                      <a:avLst/>
                    </a:prstGeom>
                    <a:noFill/>
                    <a:ln>
                      <a:noFill/>
                    </a:ln>
                  </pic:spPr>
                </pic:pic>
              </a:graphicData>
            </a:graphic>
          </wp:inline>
        </w:drawing>
      </w:r>
    </w:p>
    <w:p w:rsidR="0044305D" w:rsidRPr="00FB320B" w:rsidRDefault="0044305D" w:rsidP="00862B78">
      <w:pPr>
        <w:pStyle w:val="Caption"/>
        <w:rPr>
          <w:lang w:val="en-GB"/>
        </w:rPr>
      </w:pPr>
      <w:bookmarkStart w:id="118" w:name="_Ref481429586"/>
      <w:r w:rsidRPr="00FB320B">
        <w:rPr>
          <w:lang w:val="en-GB"/>
        </w:rPr>
        <w:t xml:space="preserve">Figure </w:t>
      </w:r>
      <w:r w:rsidRPr="00862B78">
        <w:fldChar w:fldCharType="begin"/>
      </w:r>
      <w:r w:rsidRPr="00FB320B">
        <w:rPr>
          <w:lang w:val="en-GB"/>
        </w:rPr>
        <w:instrText xml:space="preserve"> SEQ Figure \* ARABIC </w:instrText>
      </w:r>
      <w:r w:rsidRPr="00862B78">
        <w:fldChar w:fldCharType="separate"/>
      </w:r>
      <w:r w:rsidR="00F2529B">
        <w:rPr>
          <w:noProof/>
          <w:lang w:val="en-GB"/>
        </w:rPr>
        <w:t>7</w:t>
      </w:r>
      <w:r w:rsidRPr="00862B78">
        <w:fldChar w:fldCharType="end"/>
      </w:r>
      <w:bookmarkEnd w:id="118"/>
      <w:r w:rsidRPr="00FB320B">
        <w:rPr>
          <w:lang w:val="en-GB"/>
        </w:rPr>
        <w:t>: Inmarsat-Aero high gain (peak gain = 12 dBi) radiation pattern</w:t>
      </w:r>
    </w:p>
    <w:p w:rsidR="0044305D" w:rsidRPr="00862B78" w:rsidRDefault="0044305D" w:rsidP="0044305D">
      <w:pPr>
        <w:rPr>
          <w:rStyle w:val="ECCParagraph"/>
        </w:rPr>
      </w:pPr>
      <w:r w:rsidRPr="00862B78">
        <w:rPr>
          <w:rStyle w:val="ECCParagraph"/>
        </w:rPr>
        <w:t xml:space="preserve">It has to be noted that the gain pattern of the Aero-high gain antenna is based on measured in a calibrated antenna test facility, in an anechoic environment, with a ground plane added to simulate the fuselage effect. As can be seen from the plot in </w:t>
      </w:r>
      <w:r w:rsidRPr="00862B78">
        <w:rPr>
          <w:rStyle w:val="ECCParagraph"/>
        </w:rPr>
        <w:fldChar w:fldCharType="begin"/>
      </w:r>
      <w:r w:rsidRPr="00862B78">
        <w:rPr>
          <w:rStyle w:val="ECCParagraph"/>
        </w:rPr>
        <w:instrText xml:space="preserve"> REF _Ref481429586 \h </w:instrText>
      </w:r>
      <w:r w:rsidR="00862B78">
        <w:rPr>
          <w:rStyle w:val="ECCParagraph"/>
        </w:rPr>
        <w:instrText xml:space="preserve"> \* MERGEFORMAT </w:instrText>
      </w:r>
      <w:r w:rsidRPr="00862B78">
        <w:rPr>
          <w:rStyle w:val="ECCParagraph"/>
        </w:rPr>
      </w:r>
      <w:r w:rsidRPr="00862B78">
        <w:rPr>
          <w:rStyle w:val="ECCParagraph"/>
        </w:rPr>
        <w:fldChar w:fldCharType="separate"/>
      </w:r>
      <w:r w:rsidR="00F2529B" w:rsidRPr="00F2529B">
        <w:rPr>
          <w:rStyle w:val="ECCParagraph"/>
        </w:rPr>
        <w:t>Figure 7</w:t>
      </w:r>
      <w:r w:rsidRPr="00862B78">
        <w:rPr>
          <w:rStyle w:val="ECCParagraph"/>
        </w:rPr>
        <w:fldChar w:fldCharType="end"/>
      </w:r>
      <w:r w:rsidRPr="00862B78">
        <w:rPr>
          <w:rStyle w:val="ECCParagraph"/>
        </w:rPr>
        <w:t>, at 30 degrees below the horizon (35° off-axis) there is 7 dB of antenna discrimination with antenna gain of 5 dBi.</w:t>
      </w:r>
    </w:p>
    <w:p w:rsidR="0044305D" w:rsidRPr="00F46842" w:rsidRDefault="0044305D" w:rsidP="0044305D">
      <w:pPr>
        <w:pStyle w:val="Heading1"/>
      </w:pPr>
      <w:bookmarkStart w:id="119" w:name="_Toc480977921"/>
      <w:bookmarkStart w:id="120" w:name="_Toc480977958"/>
      <w:bookmarkStart w:id="121" w:name="_Toc480978085"/>
      <w:bookmarkStart w:id="122" w:name="_Toc480978130"/>
      <w:bookmarkStart w:id="123" w:name="_Toc480978157"/>
      <w:bookmarkStart w:id="124" w:name="_Toc480978448"/>
      <w:bookmarkStart w:id="125" w:name="_Toc492459707"/>
      <w:bookmarkStart w:id="126" w:name="_Toc504410474"/>
      <w:bookmarkStart w:id="127" w:name="_Toc505071281"/>
      <w:bookmarkEnd w:id="49"/>
      <w:bookmarkEnd w:id="50"/>
      <w:bookmarkEnd w:id="51"/>
      <w:bookmarkEnd w:id="52"/>
      <w:bookmarkEnd w:id="53"/>
      <w:bookmarkEnd w:id="54"/>
      <w:bookmarkEnd w:id="55"/>
      <w:bookmarkEnd w:id="56"/>
      <w:bookmarkEnd w:id="57"/>
      <w:bookmarkEnd w:id="58"/>
      <w:bookmarkEnd w:id="59"/>
      <w:bookmarkEnd w:id="60"/>
      <w:r w:rsidRPr="002C1F49">
        <w:lastRenderedPageBreak/>
        <w:t>SCENARIOS</w:t>
      </w:r>
      <w:bookmarkEnd w:id="119"/>
      <w:bookmarkEnd w:id="120"/>
      <w:bookmarkEnd w:id="121"/>
      <w:bookmarkEnd w:id="122"/>
      <w:bookmarkEnd w:id="123"/>
      <w:bookmarkEnd w:id="124"/>
      <w:bookmarkEnd w:id="125"/>
      <w:r>
        <w:t xml:space="preserve"> Considered</w:t>
      </w:r>
      <w:bookmarkEnd w:id="126"/>
      <w:bookmarkEnd w:id="127"/>
    </w:p>
    <w:p w:rsidR="0044305D" w:rsidRPr="00F46842" w:rsidRDefault="0044305D" w:rsidP="0044305D">
      <w:pPr>
        <w:pStyle w:val="Heading2"/>
      </w:pPr>
      <w:bookmarkStart w:id="128" w:name="_Toc411931672"/>
      <w:bookmarkStart w:id="129" w:name="_Toc480977922"/>
      <w:bookmarkStart w:id="130" w:name="_Toc480977959"/>
      <w:bookmarkStart w:id="131" w:name="_Toc480978086"/>
      <w:bookmarkStart w:id="132" w:name="_Toc480978131"/>
      <w:bookmarkStart w:id="133" w:name="_Toc480978158"/>
      <w:bookmarkStart w:id="134" w:name="_Toc480978449"/>
      <w:bookmarkStart w:id="135" w:name="_Toc492459708"/>
      <w:bookmarkStart w:id="136" w:name="_Toc504410475"/>
      <w:bookmarkStart w:id="137" w:name="_Toc505071282"/>
      <w:r w:rsidRPr="00F46842">
        <w:t>Scenario</w:t>
      </w:r>
      <w:bookmarkEnd w:id="128"/>
      <w:r>
        <w:t>s</w:t>
      </w:r>
      <w:bookmarkEnd w:id="129"/>
      <w:bookmarkEnd w:id="130"/>
      <w:bookmarkEnd w:id="131"/>
      <w:bookmarkEnd w:id="132"/>
      <w:bookmarkEnd w:id="133"/>
      <w:bookmarkEnd w:id="134"/>
      <w:bookmarkEnd w:id="135"/>
      <w:bookmarkEnd w:id="136"/>
      <w:bookmarkEnd w:id="137"/>
    </w:p>
    <w:p w:rsidR="0044305D" w:rsidRPr="00862B78" w:rsidRDefault="0044305D" w:rsidP="0044305D">
      <w:pPr>
        <w:rPr>
          <w:rStyle w:val="ECCParagraph"/>
        </w:rPr>
      </w:pPr>
      <w:r w:rsidRPr="00862B78">
        <w:rPr>
          <w:rStyle w:val="ECCParagraph"/>
        </w:rPr>
        <w:t>The following scenarios have been investigated:</w:t>
      </w:r>
    </w:p>
    <w:p w:rsidR="0044305D" w:rsidRPr="00631BEC" w:rsidRDefault="0044305D" w:rsidP="0044305D">
      <w:pPr>
        <w:pStyle w:val="ECCNumberedList"/>
      </w:pPr>
      <w:r w:rsidRPr="00631BEC">
        <w:t xml:space="preserve">Aggregate interference affecting the MSS GSO satellite receivers, where </w:t>
      </w:r>
      <w:r w:rsidRPr="00DB4602">
        <w:rPr>
          <w:rStyle w:val="ECCParagraph"/>
        </w:rPr>
        <w:t>several TRS transmitting</w:t>
      </w:r>
      <w:r w:rsidRPr="00631BEC">
        <w:t xml:space="preserve"> at the same frequency are located within the beam footprint.</w:t>
      </w:r>
    </w:p>
    <w:p w:rsidR="0044305D" w:rsidRPr="00631BEC" w:rsidRDefault="0044305D" w:rsidP="0044305D">
      <w:pPr>
        <w:pStyle w:val="ECCNumberedList"/>
      </w:pPr>
      <w:r w:rsidRPr="00631BEC">
        <w:t xml:space="preserve">Interference from MES into the </w:t>
      </w:r>
      <w:r w:rsidRPr="00DB4602">
        <w:rPr>
          <w:rStyle w:val="ECCParagraph"/>
        </w:rPr>
        <w:t>ALD/TRS receivers</w:t>
      </w:r>
      <w:r w:rsidRPr="00631BEC">
        <w:t xml:space="preserve">, considering </w:t>
      </w:r>
      <w:r>
        <w:t>two</w:t>
      </w:r>
      <w:r w:rsidRPr="00631BEC">
        <w:t xml:space="preserve"> different types of MES</w:t>
      </w:r>
      <w:r>
        <w:t xml:space="preserve"> use</w:t>
      </w:r>
      <w:r w:rsidRPr="00631BEC">
        <w:t xml:space="preserve"> (aeronautical and land) and different ALD/TRS receivers (UE and BS).</w:t>
      </w:r>
    </w:p>
    <w:p w:rsidR="0044305D" w:rsidRPr="00F46842" w:rsidRDefault="0044305D" w:rsidP="0044305D">
      <w:pPr>
        <w:pStyle w:val="Heading2"/>
      </w:pPr>
      <w:bookmarkStart w:id="138" w:name="_Toc411931673"/>
      <w:bookmarkStart w:id="139" w:name="_Toc480977923"/>
      <w:bookmarkStart w:id="140" w:name="_Toc480977960"/>
      <w:bookmarkStart w:id="141" w:name="_Toc480978087"/>
      <w:bookmarkStart w:id="142" w:name="_Toc480978132"/>
      <w:bookmarkStart w:id="143" w:name="_Toc480978159"/>
      <w:bookmarkStart w:id="144" w:name="_Toc480978450"/>
      <w:bookmarkStart w:id="145" w:name="_Toc492459709"/>
      <w:bookmarkStart w:id="146" w:name="_Toc504410476"/>
      <w:bookmarkStart w:id="147" w:name="_Toc505071283"/>
      <w:r w:rsidRPr="00F46842">
        <w:t>Propagation models</w:t>
      </w:r>
      <w:bookmarkEnd w:id="138"/>
      <w:bookmarkEnd w:id="139"/>
      <w:bookmarkEnd w:id="140"/>
      <w:bookmarkEnd w:id="141"/>
      <w:bookmarkEnd w:id="142"/>
      <w:bookmarkEnd w:id="143"/>
      <w:bookmarkEnd w:id="144"/>
      <w:bookmarkEnd w:id="145"/>
      <w:bookmarkEnd w:id="146"/>
      <w:bookmarkEnd w:id="147"/>
    </w:p>
    <w:p w:rsidR="0044305D" w:rsidRPr="00862B78" w:rsidRDefault="0044305D" w:rsidP="0044305D">
      <w:pPr>
        <w:rPr>
          <w:rStyle w:val="ECCParagraph"/>
        </w:rPr>
      </w:pPr>
      <w:r w:rsidRPr="00862B78">
        <w:rPr>
          <w:rStyle w:val="ECCParagraph"/>
        </w:rPr>
        <w:t xml:space="preserve">For scenario 1: the free-space propagation model is used, computed according to the Recommendation ITU-R P.525 </w:t>
      </w:r>
      <w:r w:rsidRPr="00862B78">
        <w:rPr>
          <w:rStyle w:val="ECCParagraph"/>
        </w:rPr>
        <w:fldChar w:fldCharType="begin"/>
      </w:r>
      <w:r w:rsidRPr="00862B78">
        <w:rPr>
          <w:rStyle w:val="ECCParagraph"/>
        </w:rPr>
        <w:instrText xml:space="preserve"> REF _Ref481302121 \r \h </w:instrText>
      </w:r>
      <w:r w:rsidR="00862B78">
        <w:rPr>
          <w:rStyle w:val="ECCParagraph"/>
        </w:rPr>
        <w:instrText xml:space="preserve"> \* MERGEFORMAT </w:instrText>
      </w:r>
      <w:r w:rsidRPr="00862B78">
        <w:rPr>
          <w:rStyle w:val="ECCParagraph"/>
        </w:rPr>
      </w:r>
      <w:r w:rsidRPr="00862B78">
        <w:rPr>
          <w:rStyle w:val="ECCParagraph"/>
        </w:rPr>
        <w:fldChar w:fldCharType="separate"/>
      </w:r>
      <w:r w:rsidR="00F2529B">
        <w:rPr>
          <w:rStyle w:val="ECCParagraph"/>
        </w:rPr>
        <w:t>[6]</w:t>
      </w:r>
      <w:r w:rsidRPr="00862B78">
        <w:rPr>
          <w:rStyle w:val="ECCParagraph"/>
        </w:rPr>
        <w:fldChar w:fldCharType="end"/>
      </w:r>
      <w:r w:rsidRPr="00862B78">
        <w:rPr>
          <w:rStyle w:val="ECCParagraph"/>
        </w:rPr>
        <w:t>.</w:t>
      </w:r>
    </w:p>
    <w:p w:rsidR="0044305D" w:rsidRPr="00862B78" w:rsidRDefault="0044305D" w:rsidP="0044305D">
      <w:pPr>
        <w:rPr>
          <w:rStyle w:val="ECCParagraph"/>
        </w:rPr>
      </w:pPr>
      <w:r w:rsidRPr="00862B78">
        <w:rPr>
          <w:rStyle w:val="ECCParagraph"/>
        </w:rPr>
        <w:t>For scenario 2: in case of the transmission between aeronautical MES and TRS/ALD receiver, the free-space propagation model is used.</w:t>
      </w:r>
    </w:p>
    <w:p w:rsidR="0044305D" w:rsidRPr="00862B78" w:rsidRDefault="0044305D" w:rsidP="0044305D">
      <w:pPr>
        <w:rPr>
          <w:rStyle w:val="ECCParagraph"/>
        </w:rPr>
      </w:pPr>
      <w:r w:rsidRPr="00862B78">
        <w:rPr>
          <w:rStyle w:val="ECCParagraph"/>
        </w:rPr>
        <w:t xml:space="preserve">In case of the transmission from land MES into TRS/ALD receivers, the propagation model used is based on the Recommendation ITU-R P.452 </w:t>
      </w:r>
      <w:r w:rsidRPr="00862B78">
        <w:rPr>
          <w:rStyle w:val="ECCParagraph"/>
        </w:rPr>
        <w:fldChar w:fldCharType="begin"/>
      </w:r>
      <w:r w:rsidRPr="00862B78">
        <w:rPr>
          <w:rStyle w:val="ECCParagraph"/>
        </w:rPr>
        <w:instrText xml:space="preserve"> REF _Ref481302139 \r \h </w:instrText>
      </w:r>
      <w:r w:rsidR="00862B78">
        <w:rPr>
          <w:rStyle w:val="ECCParagraph"/>
        </w:rPr>
        <w:instrText xml:space="preserve"> \* MERGEFORMAT </w:instrText>
      </w:r>
      <w:r w:rsidRPr="00862B78">
        <w:rPr>
          <w:rStyle w:val="ECCParagraph"/>
        </w:rPr>
      </w:r>
      <w:r w:rsidRPr="00862B78">
        <w:rPr>
          <w:rStyle w:val="ECCParagraph"/>
        </w:rPr>
        <w:fldChar w:fldCharType="separate"/>
      </w:r>
      <w:r w:rsidR="00F2529B">
        <w:rPr>
          <w:rStyle w:val="ECCParagraph"/>
        </w:rPr>
        <w:t>[7]</w:t>
      </w:r>
      <w:r w:rsidRPr="00862B78">
        <w:rPr>
          <w:rStyle w:val="ECCParagraph"/>
        </w:rPr>
        <w:fldChar w:fldCharType="end"/>
      </w:r>
      <w:r w:rsidRPr="00862B78">
        <w:rPr>
          <w:rStyle w:val="ECCParagraph"/>
        </w:rPr>
        <w:t xml:space="preserve"> , with attenuation not exceeded for 20% of time, land path 100%, also considering the Extended Hata Model.</w:t>
      </w:r>
    </w:p>
    <w:p w:rsidR="0044305D" w:rsidRPr="00F46842" w:rsidRDefault="0044305D" w:rsidP="0044305D">
      <w:pPr>
        <w:pStyle w:val="Heading2"/>
      </w:pPr>
      <w:bookmarkStart w:id="148" w:name="_Toc411931674"/>
      <w:bookmarkStart w:id="149" w:name="_Toc480977924"/>
      <w:bookmarkStart w:id="150" w:name="_Toc480977961"/>
      <w:bookmarkStart w:id="151" w:name="_Toc480978088"/>
      <w:bookmarkStart w:id="152" w:name="_Toc480978133"/>
      <w:bookmarkStart w:id="153" w:name="_Toc480978160"/>
      <w:bookmarkStart w:id="154" w:name="_Toc480978451"/>
      <w:bookmarkStart w:id="155" w:name="_Toc492459710"/>
      <w:bookmarkStart w:id="156" w:name="_Toc504410477"/>
      <w:bookmarkStart w:id="157" w:name="_Toc505071284"/>
      <w:r w:rsidRPr="00F46842">
        <w:t>Methodology</w:t>
      </w:r>
      <w:bookmarkEnd w:id="148"/>
      <w:bookmarkEnd w:id="149"/>
      <w:bookmarkEnd w:id="150"/>
      <w:bookmarkEnd w:id="151"/>
      <w:bookmarkEnd w:id="152"/>
      <w:bookmarkEnd w:id="153"/>
      <w:bookmarkEnd w:id="154"/>
      <w:bookmarkEnd w:id="155"/>
      <w:bookmarkEnd w:id="156"/>
      <w:bookmarkEnd w:id="157"/>
    </w:p>
    <w:p w:rsidR="0044305D" w:rsidRPr="0044305D" w:rsidRDefault="0044305D" w:rsidP="0044305D">
      <w:pPr>
        <w:pStyle w:val="Heading3"/>
        <w:rPr>
          <w:lang w:val="en-GB"/>
        </w:rPr>
      </w:pPr>
      <w:bookmarkStart w:id="158" w:name="_Toc411931675"/>
      <w:bookmarkStart w:id="159" w:name="_Toc480977925"/>
      <w:bookmarkStart w:id="160" w:name="_Toc480977962"/>
      <w:bookmarkStart w:id="161" w:name="_Toc480978089"/>
      <w:bookmarkStart w:id="162" w:name="_Toc480978134"/>
      <w:bookmarkStart w:id="163" w:name="_Toc480978161"/>
      <w:bookmarkStart w:id="164" w:name="_Toc480978452"/>
      <w:bookmarkStart w:id="165" w:name="_Ref492406270"/>
      <w:bookmarkStart w:id="166" w:name="_Ref492406279"/>
      <w:bookmarkStart w:id="167" w:name="_Toc492459711"/>
      <w:bookmarkStart w:id="168" w:name="_Toc504410478"/>
      <w:bookmarkStart w:id="169" w:name="_Toc505071285"/>
      <w:r w:rsidRPr="0044305D">
        <w:rPr>
          <w:lang w:val="en-GB"/>
        </w:rPr>
        <w:t>Scenario 1</w:t>
      </w:r>
      <w:bookmarkEnd w:id="158"/>
      <w:bookmarkEnd w:id="159"/>
      <w:bookmarkEnd w:id="160"/>
      <w:bookmarkEnd w:id="161"/>
      <w:bookmarkEnd w:id="162"/>
      <w:bookmarkEnd w:id="163"/>
      <w:bookmarkEnd w:id="164"/>
      <w:r w:rsidRPr="0044305D">
        <w:rPr>
          <w:lang w:val="en-GB"/>
        </w:rPr>
        <w:t xml:space="preserve"> (based on MCL calculations)</w:t>
      </w:r>
      <w:bookmarkEnd w:id="165"/>
      <w:bookmarkEnd w:id="166"/>
      <w:bookmarkEnd w:id="167"/>
      <w:bookmarkEnd w:id="168"/>
      <w:bookmarkEnd w:id="169"/>
    </w:p>
    <w:p w:rsidR="0044305D" w:rsidRPr="00862B78" w:rsidRDefault="0044305D" w:rsidP="0044305D">
      <w:pPr>
        <w:rPr>
          <w:rStyle w:val="ECCParagraph"/>
        </w:rPr>
      </w:pPr>
      <w:r w:rsidRPr="00862B78">
        <w:rPr>
          <w:rStyle w:val="ECCParagraph"/>
        </w:rPr>
        <w:t>For scenario 1, the interference from a single source of TRS low power base station into the MSS satellite receiver is evaluated considering the following formula:</w:t>
      </w:r>
    </w:p>
    <w:p w:rsidR="0044305D" w:rsidRPr="0044305D" w:rsidRDefault="0044305D" w:rsidP="0044305D">
      <m:oMathPara>
        <m:oMathParaPr>
          <m:jc m:val="center"/>
        </m:oMathParaPr>
        <m:oMath>
          <m:r>
            <w:rPr>
              <w:rFonts w:ascii="Cambria Math" w:hAnsi="Cambria Math"/>
            </w:rPr>
            <m:t>I=</m:t>
          </m:r>
          <m:sSub>
            <m:sSubPr>
              <m:ctrlPr>
                <w:rPr>
                  <w:rFonts w:ascii="Cambria Math" w:hAnsi="Cambria Math"/>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prop</m:t>
              </m:r>
            </m:sub>
          </m:sSub>
        </m:oMath>
      </m:oMathPara>
    </w:p>
    <w:p w:rsidR="0044305D" w:rsidRPr="00FB320B" w:rsidRDefault="00862B78" w:rsidP="0044305D">
      <w:pPr>
        <w:rPr>
          <w:rStyle w:val="ECCParagraph"/>
        </w:rPr>
      </w:pPr>
      <w:r w:rsidRPr="00FB320B">
        <w:rPr>
          <w:rStyle w:val="ECCParagraph"/>
        </w:rPr>
        <w:t>w</w:t>
      </w:r>
      <w:r w:rsidR="0044305D" w:rsidRPr="00FB320B">
        <w:rPr>
          <w:rStyle w:val="ECCParagraph"/>
        </w:rPr>
        <w:t>here</w:t>
      </w:r>
    </w:p>
    <w:p w:rsidR="0044305D" w:rsidRPr="00631BEC" w:rsidRDefault="0044305D" w:rsidP="00862B78">
      <w:pPr>
        <w:pStyle w:val="ECCBulletsLv1"/>
      </w:pPr>
      <m:oMath>
        <m:r>
          <w:rPr>
            <w:rFonts w:ascii="Cambria Math" w:hAnsi="Cambria Math"/>
          </w:rPr>
          <m:t>I</m:t>
        </m:r>
      </m:oMath>
      <w:r w:rsidRPr="00631BEC">
        <w:t xml:space="preserve"> is the ALD interferer power at the MSS satellite receiver (dBm);</w:t>
      </w:r>
    </w:p>
    <w:p w:rsidR="0044305D" w:rsidRPr="00631BEC" w:rsidRDefault="00580809" w:rsidP="00862B78">
      <w:pPr>
        <w:pStyle w:val="ECCBulletsLv1"/>
      </w:pPr>
      <m:oMath>
        <m:sSub>
          <m:sSubPr>
            <m:ctrlPr>
              <w:rPr>
                <w:rFonts w:ascii="Cambria Math" w:hAnsi="Cambria Math"/>
              </w:rPr>
            </m:ctrlPr>
          </m:sSubPr>
          <m:e>
            <m:r>
              <w:rPr>
                <w:rFonts w:ascii="Cambria Math" w:hAnsi="Cambria Math"/>
              </w:rPr>
              <m:t>P</m:t>
            </m:r>
          </m:e>
          <m:sub>
            <m:r>
              <w:rPr>
                <w:rFonts w:ascii="Cambria Math" w:hAnsi="Cambria Math"/>
              </w:rPr>
              <m:t>T</m:t>
            </m:r>
          </m:sub>
        </m:sSub>
      </m:oMath>
      <w:r w:rsidR="0044305D" w:rsidRPr="00631BEC">
        <w:t xml:space="preserve"> is the transmitted power by the interferer (dBm);</w:t>
      </w:r>
    </w:p>
    <w:p w:rsidR="0044305D" w:rsidRPr="00631BEC" w:rsidRDefault="00580809" w:rsidP="00862B78">
      <w:pPr>
        <w:pStyle w:val="ECCBulletsLv1"/>
      </w:pPr>
      <m:oMath>
        <m:sSub>
          <m:sSubPr>
            <m:ctrlPr>
              <w:rPr>
                <w:rFonts w:ascii="Cambria Math" w:hAnsi="Cambria Math"/>
              </w:rPr>
            </m:ctrlPr>
          </m:sSubPr>
          <m:e>
            <m:r>
              <w:rPr>
                <w:rFonts w:ascii="Cambria Math" w:hAnsi="Cambria Math"/>
              </w:rPr>
              <m:t>G</m:t>
            </m:r>
          </m:e>
          <m:sub>
            <m:r>
              <w:rPr>
                <w:rFonts w:ascii="Cambria Math" w:hAnsi="Cambria Math"/>
              </w:rPr>
              <m:t>T</m:t>
            </m:r>
          </m:sub>
        </m:sSub>
      </m:oMath>
      <w:r w:rsidR="0044305D" w:rsidRPr="00631BEC">
        <w:t xml:space="preserve"> is the gain of the transmitter antenna (the interferer) in the direction of the satellite (dBi);</w:t>
      </w:r>
    </w:p>
    <w:p w:rsidR="000329F4" w:rsidRDefault="00580809" w:rsidP="000329F4">
      <w:pPr>
        <w:pStyle w:val="ECCBulletsLv1"/>
      </w:pPr>
      <m:oMath>
        <m:sSub>
          <m:sSubPr>
            <m:ctrlPr>
              <w:rPr>
                <w:rFonts w:ascii="Cambria Math" w:hAnsi="Cambria Math"/>
              </w:rPr>
            </m:ctrlPr>
          </m:sSubPr>
          <m:e>
            <m:r>
              <w:rPr>
                <w:rFonts w:ascii="Cambria Math" w:hAnsi="Cambria Math"/>
              </w:rPr>
              <m:t>G</m:t>
            </m:r>
          </m:e>
          <m:sub>
            <m:r>
              <w:rPr>
                <w:rFonts w:ascii="Cambria Math" w:hAnsi="Cambria Math"/>
              </w:rPr>
              <m:t>R</m:t>
            </m:r>
          </m:sub>
        </m:sSub>
      </m:oMath>
      <w:r w:rsidR="0044305D" w:rsidRPr="00631BEC">
        <w:t xml:space="preserve"> is the gain of the receiver antenna (the victim) in the direction of the interferer (dBi);</w:t>
      </w:r>
    </w:p>
    <w:p w:rsidR="0044305D" w:rsidRPr="00631BEC" w:rsidRDefault="00580809" w:rsidP="000329F4">
      <w:pPr>
        <w:pStyle w:val="ECCBulletsLv1"/>
      </w:pPr>
      <m:oMath>
        <m:sSub>
          <m:sSubPr>
            <m:ctrlPr>
              <w:rPr>
                <w:rFonts w:ascii="Cambria Math" w:hAnsi="Cambria Math"/>
              </w:rPr>
            </m:ctrlPr>
          </m:sSubPr>
          <m:e>
            <m:r>
              <w:rPr>
                <w:rFonts w:ascii="Cambria Math" w:hAnsi="Cambria Math"/>
              </w:rPr>
              <m:t>L</m:t>
            </m:r>
          </m:e>
          <m:sub>
            <m:r>
              <w:rPr>
                <w:rFonts w:ascii="Cambria Math" w:hAnsi="Cambria Math"/>
              </w:rPr>
              <m:t>prop</m:t>
            </m:r>
          </m:sub>
        </m:sSub>
      </m:oMath>
      <w:r w:rsidR="0044305D" w:rsidRPr="00631BEC">
        <w:t xml:space="preserve"> is the loss due to propagation (dB).</w:t>
      </w:r>
    </w:p>
    <w:p w:rsidR="0044305D" w:rsidRPr="002C1F49" w:rsidRDefault="0044305D" w:rsidP="0044305D">
      <w:pPr>
        <w:rPr>
          <w:rStyle w:val="ECCParagraph"/>
        </w:rPr>
      </w:pPr>
      <w:r w:rsidRPr="002C1F49">
        <w:rPr>
          <w:rStyle w:val="ECCParagraph"/>
        </w:rPr>
        <w:t>The increment of the thermal noise into the wanted satellite receiver (ΔT) from a single source is then calculated using the following formula:</w:t>
      </w:r>
    </w:p>
    <w:p w:rsidR="0044305D" w:rsidRPr="0044305D" w:rsidRDefault="0044305D" w:rsidP="0044305D">
      <m:oMathPara>
        <m:oMathParaPr>
          <m:jc m:val="center"/>
        </m:oMathParaPr>
        <m:oMath>
          <m:r>
            <w:rPr>
              <w:rFonts w:ascii="Cambria Math" w:hAnsi="Cambria Math"/>
            </w:rPr>
            <m:t>ΔT=</m:t>
          </m:r>
          <m:f>
            <m:fPr>
              <m:ctrlPr>
                <w:rPr>
                  <w:rFonts w:ascii="Cambria Math" w:hAnsi="Cambria Math"/>
                </w:rPr>
              </m:ctrlPr>
            </m:fPr>
            <m:num>
              <m:sSup>
                <m:sSupPr>
                  <m:ctrlPr>
                    <w:rPr>
                      <w:rFonts w:ascii="Cambria Math" w:hAnsi="Cambria Math"/>
                    </w:rPr>
                  </m:ctrlPr>
                </m:sSupPr>
                <m:e>
                  <m:r>
                    <w:rPr>
                      <w:rFonts w:ascii="Cambria Math" w:hAnsi="Cambria Math"/>
                    </w:rPr>
                    <m:t>10</m:t>
                  </m:r>
                </m:e>
                <m:sup>
                  <m:box>
                    <m:boxPr>
                      <m:ctrlPr>
                        <w:rPr>
                          <w:rFonts w:ascii="Cambria Math" w:hAnsi="Cambria Math"/>
                        </w:rPr>
                      </m:ctrlPr>
                    </m:boxPr>
                    <m:e>
                      <m:argPr>
                        <m:argSz m:val="-1"/>
                      </m:argPr>
                      <m:f>
                        <m:fPr>
                          <m:type m:val="skw"/>
                          <m:ctrlPr>
                            <w:rPr>
                              <w:rFonts w:ascii="Cambria Math" w:hAnsi="Cambria Math"/>
                            </w:rPr>
                          </m:ctrlPr>
                        </m:fPr>
                        <m:num>
                          <m:r>
                            <w:rPr>
                              <w:rFonts w:ascii="Cambria Math" w:hAnsi="Cambria Math"/>
                            </w:rPr>
                            <m:t>I</m:t>
                          </m:r>
                        </m:num>
                        <m:den>
                          <m:r>
                            <w:rPr>
                              <w:rFonts w:ascii="Cambria Math" w:hAnsi="Cambria Math"/>
                            </w:rPr>
                            <m:t>10</m:t>
                          </m:r>
                        </m:den>
                      </m:f>
                    </m:e>
                  </m:box>
                </m:sup>
              </m:sSup>
            </m:num>
            <m:den>
              <m:r>
                <w:rPr>
                  <w:rFonts w:ascii="Cambria Math" w:hAnsi="Cambria Math"/>
                </w:rPr>
                <m:t>K∙</m:t>
              </m:r>
              <m:sSub>
                <m:sSubPr>
                  <m:ctrlPr>
                    <w:rPr>
                      <w:rFonts w:ascii="Cambria Math" w:hAnsi="Cambria Math"/>
                    </w:rPr>
                  </m:ctrlPr>
                </m:sSubPr>
                <m:e>
                  <m:r>
                    <w:rPr>
                      <w:rFonts w:ascii="Cambria Math" w:hAnsi="Cambria Math"/>
                    </w:rPr>
                    <m:t>B</m:t>
                  </m:r>
                </m:e>
                <m:sub>
                  <m:r>
                    <w:rPr>
                      <w:rFonts w:ascii="Cambria Math" w:hAnsi="Cambria Math"/>
                    </w:rPr>
                    <m:t>ref</m:t>
                  </m:r>
                </m:sub>
              </m:sSub>
              <m:r>
                <w:rPr>
                  <w:rFonts w:ascii="Cambria Math" w:hAnsi="Cambria Math"/>
                </w:rPr>
                <m:t>∙1000</m:t>
              </m:r>
            </m:den>
          </m:f>
          <m:r>
            <w:rPr>
              <w:rFonts w:ascii="Cambria Math" w:hAnsi="Cambria Math"/>
            </w:rPr>
            <m:t xml:space="preserve"> </m:t>
          </m:r>
        </m:oMath>
      </m:oMathPara>
    </w:p>
    <w:p w:rsidR="0044305D" w:rsidRPr="00FB320B" w:rsidRDefault="00862B78" w:rsidP="0044305D">
      <w:pPr>
        <w:rPr>
          <w:rStyle w:val="ECCParagraph"/>
        </w:rPr>
      </w:pPr>
      <w:r w:rsidRPr="00FB320B">
        <w:rPr>
          <w:rStyle w:val="ECCParagraph"/>
        </w:rPr>
        <w:t>w</w:t>
      </w:r>
      <w:r w:rsidR="0044305D" w:rsidRPr="00FB320B">
        <w:rPr>
          <w:rStyle w:val="ECCParagraph"/>
        </w:rPr>
        <w:t>here</w:t>
      </w:r>
    </w:p>
    <w:p w:rsidR="0044305D" w:rsidRPr="0044305D" w:rsidRDefault="0044305D" w:rsidP="00862B78">
      <w:pPr>
        <w:pStyle w:val="ECCBulletsLv1"/>
      </w:pPr>
      <m:oMath>
        <m:r>
          <w:rPr>
            <w:rFonts w:ascii="Cambria Math" w:hAnsi="Cambria Math"/>
          </w:rPr>
          <m:t>K</m:t>
        </m:r>
      </m:oMath>
      <w:r w:rsidRPr="0044305D">
        <w:t xml:space="preserve"> is the Boltzmann constant;</w:t>
      </w:r>
    </w:p>
    <w:p w:rsidR="0044305D" w:rsidRPr="0044305D" w:rsidRDefault="00580809" w:rsidP="00862B78">
      <w:pPr>
        <w:pStyle w:val="ECCBulletsLv1"/>
      </w:pPr>
      <m:oMath>
        <m:sSub>
          <m:sSubPr>
            <m:ctrlPr>
              <w:rPr>
                <w:rFonts w:ascii="Cambria Math" w:hAnsi="Cambria Math"/>
              </w:rPr>
            </m:ctrlPr>
          </m:sSubPr>
          <m:e>
            <m:r>
              <w:rPr>
                <w:rFonts w:ascii="Cambria Math" w:hAnsi="Cambria Math"/>
              </w:rPr>
              <m:t>B</m:t>
            </m:r>
          </m:e>
          <m:sub>
            <m:r>
              <w:rPr>
                <w:rFonts w:ascii="Cambria Math" w:hAnsi="Cambria Math"/>
              </w:rPr>
              <m:t>ref</m:t>
            </m:r>
          </m:sub>
        </m:sSub>
      </m:oMath>
      <w:r w:rsidR="0044305D" w:rsidRPr="0044305D">
        <w:t xml:space="preserve"> is the reference bandwidth of the affected system (kHz).</w:t>
      </w:r>
    </w:p>
    <w:p w:rsidR="0044305D" w:rsidRPr="00862B78" w:rsidRDefault="0044305D" w:rsidP="0044305D">
      <w:pPr>
        <w:rPr>
          <w:rStyle w:val="ECCParagraph"/>
        </w:rPr>
      </w:pPr>
      <w:r w:rsidRPr="00862B78">
        <w:rPr>
          <w:rStyle w:val="ECCParagraph"/>
        </w:rPr>
        <w:t>The percentage of amount of additional noise temperature caused by a single interferer is:</w:t>
      </w:r>
    </w:p>
    <w:p w:rsidR="0044305D" w:rsidRPr="0044305D" w:rsidRDefault="00580809" w:rsidP="0044305D">
      <m:oMathPara>
        <m:oMathParaPr>
          <m:jc m:val="center"/>
        </m:oMathParaPr>
        <m:oMath>
          <m:sSub>
            <m:sSubPr>
              <m:ctrlPr>
                <w:rPr>
                  <w:rFonts w:ascii="Cambria Math" w:hAnsi="Cambria Math"/>
                </w:rPr>
              </m:ctrlPr>
            </m:sSubPr>
            <m:e>
              <m:r>
                <w:rPr>
                  <w:rFonts w:ascii="Cambria Math" w:hAnsi="Cambria Math"/>
                </w:rPr>
                <m:t>ΔT</m:t>
              </m:r>
            </m:e>
            <m:sub>
              <m:r>
                <w:rPr>
                  <w:rFonts w:ascii="Cambria Math" w:hAnsi="Cambria Math"/>
                </w:rPr>
                <m:t>%</m:t>
              </m:r>
            </m:sub>
          </m:sSub>
          <m:r>
            <w:rPr>
              <w:rFonts w:ascii="Cambria Math" w:hAnsi="Cambria Math"/>
            </w:rPr>
            <m:t>=</m:t>
          </m:r>
          <m:f>
            <m:fPr>
              <m:ctrlPr>
                <w:rPr>
                  <w:rFonts w:ascii="Cambria Math" w:hAnsi="Cambria Math"/>
                </w:rPr>
              </m:ctrlPr>
            </m:fPr>
            <m:num>
              <m:r>
                <w:rPr>
                  <w:rFonts w:ascii="Cambria Math" w:hAnsi="Cambria Math"/>
                </w:rPr>
                <m:t>ΔT</m:t>
              </m:r>
            </m:num>
            <m:den>
              <m:r>
                <w:rPr>
                  <w:rFonts w:ascii="Cambria Math" w:hAnsi="Cambria Math"/>
                </w:rPr>
                <m:t>T</m:t>
              </m:r>
            </m:den>
          </m:f>
          <m:r>
            <w:rPr>
              <w:rFonts w:ascii="Cambria Math" w:hAnsi="Cambria Math"/>
            </w:rPr>
            <m:t>∙100</m:t>
          </m:r>
        </m:oMath>
      </m:oMathPara>
    </w:p>
    <w:p w:rsidR="00FB320B" w:rsidRPr="00280731" w:rsidRDefault="00FB320B" w:rsidP="00FB320B">
      <w:pPr>
        <w:rPr>
          <w:rStyle w:val="ECCParagraph"/>
        </w:rPr>
      </w:pPr>
      <w:r w:rsidRPr="00280731">
        <w:rPr>
          <w:rStyle w:val="ECCParagraph"/>
        </w:rPr>
        <w:t>where</w:t>
      </w:r>
    </w:p>
    <w:p w:rsidR="0044305D" w:rsidRPr="00631BEC" w:rsidRDefault="00580809" w:rsidP="00862B78">
      <w:pPr>
        <w:pStyle w:val="ECCBulletsLv1"/>
      </w:pPr>
      <m:oMath>
        <m:sSub>
          <m:sSubPr>
            <m:ctrlPr>
              <w:rPr>
                <w:rFonts w:ascii="Cambria Math" w:hAnsi="Cambria Math"/>
              </w:rPr>
            </m:ctrlPr>
          </m:sSubPr>
          <m:e>
            <m:r>
              <w:rPr>
                <w:rFonts w:ascii="Cambria Math" w:hAnsi="Cambria Math"/>
              </w:rPr>
              <m:t>ΔT</m:t>
            </m:r>
          </m:e>
          <m:sub>
            <m:r>
              <w:rPr>
                <w:rFonts w:ascii="Cambria Math" w:hAnsi="Cambria Math"/>
              </w:rPr>
              <m:t>%</m:t>
            </m:r>
          </m:sub>
        </m:sSub>
      </m:oMath>
      <w:r w:rsidR="0044305D" w:rsidRPr="00631BEC">
        <w:t xml:space="preserve"> is the percentage of amount of additional noise </w:t>
      </w:r>
      <w:r w:rsidR="0044305D">
        <w:t xml:space="preserve">temperature </w:t>
      </w:r>
      <w:r w:rsidR="0044305D" w:rsidRPr="00631BEC">
        <w:t>caused by a single interferer;</w:t>
      </w:r>
    </w:p>
    <w:p w:rsidR="0044305D" w:rsidRPr="00631BEC" w:rsidRDefault="0044305D" w:rsidP="00862B78">
      <w:pPr>
        <w:pStyle w:val="ECCBulletsLv1"/>
      </w:pPr>
      <m:oMath>
        <m:r>
          <w:rPr>
            <w:rFonts w:ascii="Cambria Math" w:hAnsi="Cambria Math"/>
          </w:rPr>
          <m:t>T</m:t>
        </m:r>
      </m:oMath>
      <w:r w:rsidRPr="00631BEC">
        <w:t xml:space="preserve"> is the satellite receiver temperature.</w:t>
      </w:r>
    </w:p>
    <w:p w:rsidR="0044305D" w:rsidRPr="00862B78" w:rsidRDefault="0044305D" w:rsidP="00862B78">
      <w:pPr>
        <w:rPr>
          <w:rStyle w:val="ECCParagraph"/>
        </w:rPr>
      </w:pPr>
      <w:r w:rsidRPr="00862B78">
        <w:rPr>
          <w:rStyle w:val="ECCParagraph"/>
        </w:rPr>
        <w:t>The aggregate interference is then calculated by multiplying the percentage of amount of additional noise caused by a single interferer by the total number of assumed interferers:</w:t>
      </w:r>
    </w:p>
    <w:p w:rsidR="0044305D" w:rsidRPr="0044305D" w:rsidRDefault="00580809" w:rsidP="0044305D">
      <m:oMathPara>
        <m:oMathParaPr>
          <m:jc m:val="center"/>
        </m:oMathParaPr>
        <m:oMath>
          <m:sSub>
            <m:sSubPr>
              <m:ctrlPr>
                <w:rPr>
                  <w:rFonts w:ascii="Cambria Math" w:hAnsi="Cambria Math"/>
                </w:rPr>
              </m:ctrlPr>
            </m:sSubPr>
            <m:e>
              <m:r>
                <w:rPr>
                  <w:rFonts w:ascii="Cambria Math" w:hAnsi="Cambria Math"/>
                </w:rPr>
                <m:t>ΔT</m:t>
              </m:r>
            </m:e>
            <m:sub>
              <m:r>
                <w:rPr>
                  <w:rFonts w:ascii="Cambria Math" w:hAnsi="Cambria Math"/>
                </w:rPr>
                <m:t>%,  agg</m:t>
              </m:r>
            </m:sub>
          </m:sSub>
          <m:r>
            <w:rPr>
              <w:rFonts w:ascii="Cambria Math" w:hAnsi="Cambria Math"/>
            </w:rPr>
            <m:t>=M∙</m:t>
          </m:r>
          <m:sSub>
            <m:sSubPr>
              <m:ctrlPr>
                <w:rPr>
                  <w:rFonts w:ascii="Cambria Math" w:hAnsi="Cambria Math"/>
                </w:rPr>
              </m:ctrlPr>
            </m:sSubPr>
            <m:e>
              <m:r>
                <w:rPr>
                  <w:rFonts w:ascii="Cambria Math" w:hAnsi="Cambria Math"/>
                </w:rPr>
                <m:t>ΔT</m:t>
              </m:r>
            </m:e>
            <m:sub>
              <m:r>
                <w:rPr>
                  <w:rFonts w:ascii="Cambria Math" w:hAnsi="Cambria Math"/>
                </w:rPr>
                <m:t>%</m:t>
              </m:r>
            </m:sub>
          </m:sSub>
        </m:oMath>
      </m:oMathPara>
    </w:p>
    <w:p w:rsidR="0044305D" w:rsidRPr="00FB320B" w:rsidRDefault="00862B78" w:rsidP="0044305D">
      <w:pPr>
        <w:rPr>
          <w:rStyle w:val="ECCParagraph"/>
        </w:rPr>
      </w:pPr>
      <w:r w:rsidRPr="00FB320B">
        <w:rPr>
          <w:rStyle w:val="ECCParagraph"/>
        </w:rPr>
        <w:t>w</w:t>
      </w:r>
      <w:r w:rsidR="0044305D" w:rsidRPr="00FB320B">
        <w:rPr>
          <w:rStyle w:val="ECCParagraph"/>
        </w:rPr>
        <w:t>here</w:t>
      </w:r>
    </w:p>
    <w:p w:rsidR="0044305D" w:rsidRPr="00631BEC" w:rsidRDefault="00580809" w:rsidP="00862B78">
      <w:pPr>
        <w:pStyle w:val="ECCBulletsLv1"/>
      </w:pPr>
      <m:oMath>
        <m:sSub>
          <m:sSubPr>
            <m:ctrlPr>
              <w:rPr>
                <w:rFonts w:ascii="Cambria Math" w:hAnsi="Cambria Math"/>
              </w:rPr>
            </m:ctrlPr>
          </m:sSubPr>
          <m:e>
            <m:r>
              <w:rPr>
                <w:rFonts w:ascii="Cambria Math" w:hAnsi="Cambria Math"/>
              </w:rPr>
              <m:t>ΔT</m:t>
            </m:r>
          </m:e>
          <m:sub>
            <m:r>
              <w:rPr>
                <w:rFonts w:ascii="Cambria Math" w:hAnsi="Cambria Math"/>
              </w:rPr>
              <m:t>%,  agg</m:t>
            </m:r>
          </m:sub>
        </m:sSub>
      </m:oMath>
      <w:r w:rsidR="0044305D" w:rsidRPr="00631BEC">
        <w:t xml:space="preserve"> is the percentage of aggregate amount of additional noise caused by the interferers within the satellite beam;</w:t>
      </w:r>
    </w:p>
    <w:p w:rsidR="0044305D" w:rsidRPr="00631BEC" w:rsidRDefault="0044305D" w:rsidP="00884F80">
      <w:pPr>
        <w:pStyle w:val="ECCBulletsLv1"/>
      </w:pPr>
      <m:oMath>
        <m:r>
          <w:rPr>
            <w:rFonts w:ascii="Cambria Math" w:hAnsi="Cambria Math"/>
          </w:rPr>
          <m:t>M</m:t>
        </m:r>
      </m:oMath>
      <w:r w:rsidRPr="00631BEC">
        <w:t xml:space="preserve"> is the assumed number of interferers transmitting at the same frequency within the same satellite beam.</w:t>
      </w:r>
    </w:p>
    <w:p w:rsidR="0044305D" w:rsidRPr="00884F80" w:rsidRDefault="0044305D" w:rsidP="0044305D">
      <w:pPr>
        <w:rPr>
          <w:rStyle w:val="ECCParagraph"/>
        </w:rPr>
      </w:pPr>
      <w:r w:rsidRPr="00884F80">
        <w:rPr>
          <w:rStyle w:val="ECCParagraph"/>
        </w:rPr>
        <w:t xml:space="preserve">It is worth noting that this </w:t>
      </w:r>
      <w:r w:rsidR="00C43F24">
        <w:rPr>
          <w:rStyle w:val="ECCParagraph"/>
        </w:rPr>
        <w:t xml:space="preserve">study </w:t>
      </w:r>
      <w:r w:rsidRPr="00884F80">
        <w:rPr>
          <w:rStyle w:val="ECCParagraph"/>
        </w:rPr>
        <w:t xml:space="preserve">has assumed a single value for the free-space loss without considering the exact elevation between the interferers and the victim. </w:t>
      </w:r>
      <w:r w:rsidRPr="00884F80">
        <w:rPr>
          <w:rStyle w:val="ECCParagraph"/>
        </w:rPr>
        <w:fldChar w:fldCharType="begin"/>
      </w:r>
      <w:r w:rsidRPr="00884F80">
        <w:rPr>
          <w:rStyle w:val="ECCParagraph"/>
        </w:rPr>
        <w:instrText xml:space="preserve"> REF _Ref481053678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sidRPr="00F2529B">
        <w:rPr>
          <w:rStyle w:val="ECCParagraph"/>
        </w:rPr>
        <w:t>Figure 8</w:t>
      </w:r>
      <w:r w:rsidRPr="00884F80">
        <w:rPr>
          <w:rStyle w:val="ECCParagraph"/>
        </w:rPr>
        <w:fldChar w:fldCharType="end"/>
      </w:r>
      <w:r w:rsidRPr="00884F80">
        <w:rPr>
          <w:rStyle w:val="ECCParagraph"/>
        </w:rPr>
        <w:t xml:space="preserve"> shows the free space loss as a function of the elevation to the satellite: it is shown that the free space loss is between 189.2 dB for 0° elevation angle and 187.9 dB for 90° elevation angle. Hence, the elevation angle between the interferer and the satellite has a small impact in the overall calculation. This study has assumed a free space loss of 188.5 dB corresponding to an elevation angle of 35°.</w:t>
      </w:r>
    </w:p>
    <w:p w:rsidR="0044305D" w:rsidRDefault="0044305D" w:rsidP="0044305D"/>
    <w:p w:rsidR="0044305D" w:rsidRPr="0044305D" w:rsidRDefault="0044305D" w:rsidP="0044305D">
      <w:pPr>
        <w:pStyle w:val="ECCFiguregraphcentered"/>
        <w:rPr>
          <w:rStyle w:val="ECCParagraph"/>
          <w:rFonts w:eastAsia="Calibri"/>
        </w:rPr>
      </w:pPr>
      <w:r w:rsidRPr="0044305D">
        <w:rPr>
          <w:rStyle w:val="ECCParagraph"/>
          <w:rFonts w:eastAsia="Calibri"/>
          <w:noProof/>
          <w:lang w:eastAsia="en-GB"/>
        </w:rPr>
        <w:drawing>
          <wp:inline distT="0" distB="0" distL="0" distR="0" wp14:anchorId="32B946C9" wp14:editId="08DD60A5">
            <wp:extent cx="3885822" cy="2822804"/>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7454" cy="2823990"/>
                    </a:xfrm>
                    <a:prstGeom prst="rect">
                      <a:avLst/>
                    </a:prstGeom>
                    <a:noFill/>
                  </pic:spPr>
                </pic:pic>
              </a:graphicData>
            </a:graphic>
          </wp:inline>
        </w:drawing>
      </w:r>
    </w:p>
    <w:p w:rsidR="0044305D" w:rsidRPr="00FB320B" w:rsidRDefault="0044305D" w:rsidP="00884F80">
      <w:pPr>
        <w:pStyle w:val="Caption"/>
        <w:rPr>
          <w:lang w:val="en-GB"/>
        </w:rPr>
      </w:pPr>
      <w:bookmarkStart w:id="170" w:name="_Ref481053678"/>
      <w:r w:rsidRPr="00FB320B">
        <w:rPr>
          <w:lang w:val="en-GB"/>
        </w:rPr>
        <w:t xml:space="preserve">Figure </w:t>
      </w:r>
      <w:r w:rsidRPr="00884F80">
        <w:fldChar w:fldCharType="begin"/>
      </w:r>
      <w:r w:rsidRPr="00FB320B">
        <w:rPr>
          <w:lang w:val="en-GB"/>
        </w:rPr>
        <w:instrText xml:space="preserve"> SEQ Figure \* ARABIC </w:instrText>
      </w:r>
      <w:r w:rsidRPr="00884F80">
        <w:fldChar w:fldCharType="separate"/>
      </w:r>
      <w:r w:rsidR="00F2529B">
        <w:rPr>
          <w:noProof/>
          <w:lang w:val="en-GB"/>
        </w:rPr>
        <w:t>8</w:t>
      </w:r>
      <w:r w:rsidRPr="00884F80">
        <w:fldChar w:fldCharType="end"/>
      </w:r>
      <w:bookmarkEnd w:id="170"/>
      <w:r w:rsidRPr="00FB320B">
        <w:rPr>
          <w:lang w:val="en-GB"/>
        </w:rPr>
        <w:t>: Free Space Loss in function of the elevation to satellite</w:t>
      </w:r>
    </w:p>
    <w:p w:rsidR="0044305D" w:rsidRPr="0044305D" w:rsidRDefault="0044305D" w:rsidP="0044305D">
      <w:pPr>
        <w:pStyle w:val="Heading3"/>
        <w:rPr>
          <w:lang w:val="en-GB"/>
        </w:rPr>
      </w:pPr>
      <w:bookmarkStart w:id="171" w:name="_Toc411931676"/>
      <w:bookmarkStart w:id="172" w:name="_Toc480977926"/>
      <w:bookmarkStart w:id="173" w:name="_Toc480977963"/>
      <w:bookmarkStart w:id="174" w:name="_Toc480978090"/>
      <w:bookmarkStart w:id="175" w:name="_Toc480978135"/>
      <w:bookmarkStart w:id="176" w:name="_Toc480978162"/>
      <w:bookmarkStart w:id="177" w:name="_Toc480978453"/>
      <w:bookmarkStart w:id="178" w:name="_Ref492409531"/>
      <w:bookmarkStart w:id="179" w:name="_Toc492459712"/>
      <w:bookmarkStart w:id="180" w:name="_Toc504410479"/>
      <w:bookmarkStart w:id="181" w:name="_Toc505071286"/>
      <w:r w:rsidRPr="0044305D">
        <w:rPr>
          <w:lang w:val="en-GB"/>
        </w:rPr>
        <w:t>Scenario 2</w:t>
      </w:r>
      <w:bookmarkEnd w:id="171"/>
      <w:bookmarkEnd w:id="172"/>
      <w:bookmarkEnd w:id="173"/>
      <w:bookmarkEnd w:id="174"/>
      <w:bookmarkEnd w:id="175"/>
      <w:bookmarkEnd w:id="176"/>
      <w:bookmarkEnd w:id="177"/>
      <w:r w:rsidRPr="0044305D">
        <w:rPr>
          <w:lang w:val="en-GB"/>
        </w:rPr>
        <w:t xml:space="preserve"> (based on MCL calculations)</w:t>
      </w:r>
      <w:bookmarkEnd w:id="178"/>
      <w:bookmarkEnd w:id="179"/>
      <w:bookmarkEnd w:id="180"/>
      <w:bookmarkEnd w:id="181"/>
    </w:p>
    <w:p w:rsidR="0044305D" w:rsidRDefault="0044305D" w:rsidP="0044305D">
      <w:r w:rsidRPr="00884F80">
        <w:rPr>
          <w:rStyle w:val="ECCParagraph"/>
        </w:rPr>
        <w:t xml:space="preserve">For </w:t>
      </w:r>
      <w:r w:rsidR="00FB320B">
        <w:rPr>
          <w:rStyle w:val="ECCParagraph"/>
        </w:rPr>
        <w:t>S</w:t>
      </w:r>
      <w:r w:rsidRPr="00884F80">
        <w:rPr>
          <w:rStyle w:val="ECCParagraph"/>
        </w:rPr>
        <w:t>cenario 2, the interference from a MES transmitter into the ALD/TRS receiver is evaluated considering the following formula</w:t>
      </w:r>
      <w:r w:rsidRPr="00631BEC">
        <w:t>:</w:t>
      </w:r>
    </w:p>
    <w:p w:rsidR="0044305D" w:rsidRPr="0044305D" w:rsidRDefault="0044305D" w:rsidP="00FB320B">
      <w:pPr>
        <w:keepNext/>
      </w:pPr>
      <m:oMathPara>
        <m:oMathParaPr>
          <m:jc m:val="center"/>
        </m:oMathParaPr>
        <m:oMath>
          <m:r>
            <w:rPr>
              <w:rFonts w:ascii="Cambria Math" w:hAnsi="Cambria Math"/>
            </w:rPr>
            <w:lastRenderedPageBreak/>
            <m:t>I=</m:t>
          </m:r>
          <m:sSub>
            <m:sSubPr>
              <m:ctrlPr>
                <w:rPr>
                  <w:rFonts w:ascii="Cambria Math" w:hAnsi="Cambria Math"/>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prop</m:t>
              </m:r>
            </m:sub>
          </m:sSub>
        </m:oMath>
      </m:oMathPara>
    </w:p>
    <w:p w:rsidR="0044305D" w:rsidRPr="00631BEC" w:rsidRDefault="00884F80" w:rsidP="00FB320B">
      <w:pPr>
        <w:keepNext/>
      </w:pPr>
      <w:r>
        <w:t>w</w:t>
      </w:r>
      <w:r w:rsidR="0044305D" w:rsidRPr="00631BEC">
        <w:t>here</w:t>
      </w:r>
    </w:p>
    <w:p w:rsidR="0044305D" w:rsidRPr="00631BEC" w:rsidRDefault="0044305D" w:rsidP="00FB320B">
      <w:pPr>
        <w:pStyle w:val="ECCBulletsLv1"/>
        <w:keepNext/>
      </w:pPr>
      <m:oMath>
        <m:r>
          <w:rPr>
            <w:rFonts w:ascii="Cambria Math" w:hAnsi="Cambria Math"/>
          </w:rPr>
          <m:t>I</m:t>
        </m:r>
      </m:oMath>
      <w:r w:rsidRPr="00631BEC">
        <w:t xml:space="preserve"> is the </w:t>
      </w:r>
      <w:r>
        <w:t>MES</w:t>
      </w:r>
      <w:r w:rsidRPr="00631BEC">
        <w:t xml:space="preserve"> interferer power at the </w:t>
      </w:r>
      <w:r>
        <w:t>ALD/TRS</w:t>
      </w:r>
      <w:r w:rsidRPr="00631BEC">
        <w:t xml:space="preserve"> receiver (dBm);</w:t>
      </w:r>
    </w:p>
    <w:p w:rsidR="0044305D" w:rsidRPr="00631BEC" w:rsidRDefault="00580809" w:rsidP="00FB320B">
      <w:pPr>
        <w:pStyle w:val="ECCBulletsLv1"/>
        <w:keepNext/>
      </w:pPr>
      <m:oMath>
        <m:sSub>
          <m:sSubPr>
            <m:ctrlPr>
              <w:rPr>
                <w:rFonts w:ascii="Cambria Math" w:hAnsi="Cambria Math"/>
              </w:rPr>
            </m:ctrlPr>
          </m:sSubPr>
          <m:e>
            <m:r>
              <w:rPr>
                <w:rFonts w:ascii="Cambria Math" w:hAnsi="Cambria Math"/>
              </w:rPr>
              <m:t>P</m:t>
            </m:r>
          </m:e>
          <m:sub>
            <m:r>
              <w:rPr>
                <w:rFonts w:ascii="Cambria Math" w:hAnsi="Cambria Math"/>
              </w:rPr>
              <m:t>T</m:t>
            </m:r>
          </m:sub>
        </m:sSub>
      </m:oMath>
      <w:r w:rsidR="0044305D" w:rsidRPr="00631BEC">
        <w:t xml:space="preserve"> is the transmitted power by the interferer (dBm);</w:t>
      </w:r>
    </w:p>
    <w:p w:rsidR="0044305D" w:rsidRPr="00631BEC" w:rsidRDefault="00580809" w:rsidP="00FB320B">
      <w:pPr>
        <w:pStyle w:val="ECCBulletsLv1"/>
        <w:keepNext/>
      </w:pPr>
      <m:oMath>
        <m:sSub>
          <m:sSubPr>
            <m:ctrlPr>
              <w:rPr>
                <w:rFonts w:ascii="Cambria Math" w:hAnsi="Cambria Math"/>
              </w:rPr>
            </m:ctrlPr>
          </m:sSubPr>
          <m:e>
            <m:r>
              <w:rPr>
                <w:rFonts w:ascii="Cambria Math" w:hAnsi="Cambria Math"/>
              </w:rPr>
              <m:t>G</m:t>
            </m:r>
          </m:e>
          <m:sub>
            <m:r>
              <w:rPr>
                <w:rFonts w:ascii="Cambria Math" w:hAnsi="Cambria Math"/>
              </w:rPr>
              <m:t>T</m:t>
            </m:r>
          </m:sub>
        </m:sSub>
      </m:oMath>
      <w:r w:rsidR="0044305D" w:rsidRPr="00631BEC">
        <w:t xml:space="preserve"> is the gain of the transmitter antenna (the interferer) in the direction of the </w:t>
      </w:r>
      <w:r w:rsidR="0044305D">
        <w:t>victim</w:t>
      </w:r>
      <w:r w:rsidR="0044305D" w:rsidRPr="00631BEC">
        <w:t xml:space="preserve"> (dBi);</w:t>
      </w:r>
    </w:p>
    <w:p w:rsidR="0044305D" w:rsidRPr="00631BEC" w:rsidRDefault="00580809" w:rsidP="00FB320B">
      <w:pPr>
        <w:pStyle w:val="ECCBulletsLv1"/>
        <w:keepNext/>
      </w:pPr>
      <m:oMath>
        <m:sSub>
          <m:sSubPr>
            <m:ctrlPr>
              <w:rPr>
                <w:rFonts w:ascii="Cambria Math" w:hAnsi="Cambria Math"/>
              </w:rPr>
            </m:ctrlPr>
          </m:sSubPr>
          <m:e>
            <m:r>
              <w:rPr>
                <w:rFonts w:ascii="Cambria Math" w:hAnsi="Cambria Math"/>
              </w:rPr>
              <m:t>G</m:t>
            </m:r>
          </m:e>
          <m:sub>
            <m:r>
              <w:rPr>
                <w:rFonts w:ascii="Cambria Math" w:hAnsi="Cambria Math"/>
              </w:rPr>
              <m:t>R</m:t>
            </m:r>
          </m:sub>
        </m:sSub>
      </m:oMath>
      <w:r w:rsidR="0044305D" w:rsidRPr="00631BEC">
        <w:t xml:space="preserve"> is the gain of the receiver antenna (the victim) in the direction of the interferer (dBi);</w:t>
      </w:r>
    </w:p>
    <w:p w:rsidR="0044305D" w:rsidRPr="00631BEC" w:rsidRDefault="00580809" w:rsidP="00884F80">
      <w:pPr>
        <w:pStyle w:val="ECCBulletsLv1"/>
      </w:pPr>
      <m:oMath>
        <m:sSub>
          <m:sSubPr>
            <m:ctrlPr>
              <w:rPr>
                <w:rFonts w:ascii="Cambria Math" w:hAnsi="Cambria Math"/>
              </w:rPr>
            </m:ctrlPr>
          </m:sSubPr>
          <m:e>
            <m:r>
              <w:rPr>
                <w:rFonts w:ascii="Cambria Math" w:hAnsi="Cambria Math"/>
              </w:rPr>
              <m:t>L</m:t>
            </m:r>
          </m:e>
          <m:sub>
            <m:r>
              <w:rPr>
                <w:rFonts w:ascii="Cambria Math" w:hAnsi="Cambria Math"/>
              </w:rPr>
              <m:t>prop</m:t>
            </m:r>
          </m:sub>
        </m:sSub>
      </m:oMath>
      <w:r w:rsidR="0044305D" w:rsidRPr="00631BEC">
        <w:t xml:space="preserve"> is the loss due to propagation (dB).</w:t>
      </w:r>
    </w:p>
    <w:p w:rsidR="0044305D" w:rsidRPr="00F46842" w:rsidRDefault="0044305D" w:rsidP="0044305D">
      <w:pPr>
        <w:pStyle w:val="Heading3"/>
      </w:pPr>
      <w:bookmarkStart w:id="182" w:name="_Toc480977927"/>
      <w:bookmarkStart w:id="183" w:name="_Toc480977964"/>
      <w:bookmarkStart w:id="184" w:name="_Toc480978091"/>
      <w:bookmarkStart w:id="185" w:name="_Toc480978136"/>
      <w:bookmarkStart w:id="186" w:name="_Toc480978163"/>
      <w:bookmarkStart w:id="187" w:name="_Toc480978454"/>
      <w:bookmarkStart w:id="188" w:name="_Toc492459713"/>
      <w:bookmarkStart w:id="189" w:name="_Toc504410480"/>
      <w:bookmarkStart w:id="190" w:name="_Toc505071287"/>
      <w:r>
        <w:t>TRS D</w:t>
      </w:r>
      <w:r w:rsidRPr="00F46842">
        <w:t>eployment</w:t>
      </w:r>
      <w:bookmarkEnd w:id="182"/>
      <w:bookmarkEnd w:id="183"/>
      <w:bookmarkEnd w:id="184"/>
      <w:bookmarkEnd w:id="185"/>
      <w:bookmarkEnd w:id="186"/>
      <w:bookmarkEnd w:id="187"/>
      <w:bookmarkEnd w:id="188"/>
      <w:bookmarkEnd w:id="189"/>
      <w:bookmarkEnd w:id="190"/>
      <w:r w:rsidRPr="00F46842">
        <w:t xml:space="preserve"> </w:t>
      </w:r>
    </w:p>
    <w:p w:rsidR="0044305D" w:rsidRPr="00884F80" w:rsidRDefault="0044305D" w:rsidP="0044305D">
      <w:pPr>
        <w:rPr>
          <w:rStyle w:val="ECCParagraph"/>
        </w:rPr>
      </w:pPr>
      <w:r w:rsidRPr="00884F80">
        <w:rPr>
          <w:rStyle w:val="ECCParagraph"/>
        </w:rPr>
        <w:t xml:space="preserve">As it was stated earlier in this </w:t>
      </w:r>
      <w:r w:rsidR="00B84302">
        <w:rPr>
          <w:rStyle w:val="ECCParagraph"/>
        </w:rPr>
        <w:t>Report</w:t>
      </w:r>
      <w:r w:rsidRPr="00884F80">
        <w:rPr>
          <w:rStyle w:val="ECCParagraph"/>
        </w:rPr>
        <w:t>, TRS deployment will not be outdoors. Hence, there is a need to consider wall attenuation in the interference analysis for cases where the TRS installation is completely indoors such as in cinemas and theatres, while for TRS deployment for e.g. in railways, it cannot be guaranteed that there will always be a wall between the TRS and low elevation satellite, and between TRS and land MES.</w:t>
      </w:r>
    </w:p>
    <w:p w:rsidR="0044305D" w:rsidRPr="00884F80" w:rsidRDefault="0044305D" w:rsidP="0044305D">
      <w:pPr>
        <w:rPr>
          <w:rStyle w:val="ECCParagraph"/>
        </w:rPr>
      </w:pPr>
      <w:r w:rsidRPr="00884F80">
        <w:rPr>
          <w:rStyle w:val="ECCParagraph"/>
        </w:rPr>
        <w:t>This study assumes TRS operating only indoors.</w:t>
      </w:r>
    </w:p>
    <w:p w:rsidR="0044305D" w:rsidRPr="00884F80" w:rsidRDefault="0044305D" w:rsidP="0044305D">
      <w:pPr>
        <w:rPr>
          <w:rStyle w:val="ECCParagraph"/>
        </w:rPr>
      </w:pPr>
      <w:r w:rsidRPr="00884F80">
        <w:rPr>
          <w:rStyle w:val="ECCParagraph"/>
        </w:rPr>
        <w:t>When considering interference from TRS deployed in train stations into a low elevation satellite, there might not be wall attenuation, while for high elevation satellite, the attenuation will come from the "ceiling" structure of the railway station or airport.</w:t>
      </w:r>
    </w:p>
    <w:p w:rsidR="0044305D" w:rsidRPr="00884F80" w:rsidRDefault="0044305D" w:rsidP="0044305D">
      <w:pPr>
        <w:rPr>
          <w:rStyle w:val="ECCParagraph"/>
        </w:rPr>
      </w:pPr>
      <w:r w:rsidRPr="00884F80">
        <w:rPr>
          <w:rStyle w:val="ECCParagraph"/>
        </w:rPr>
        <w:t xml:space="preserve">There are different studies on measured wall attenuation that show the wall loss values ranging in values depending on the type of wall and the material used. One such study is the UK Ofcom's "Building Materials and Propagation Final Report, 2604/BMEM/R/3/2.0” </w:t>
      </w:r>
      <w:r w:rsidRPr="00884F80">
        <w:rPr>
          <w:rStyle w:val="ECCParagraph"/>
        </w:rPr>
        <w:fldChar w:fldCharType="begin"/>
      </w:r>
      <w:r w:rsidRPr="00884F80">
        <w:rPr>
          <w:rStyle w:val="ECCParagraph"/>
        </w:rPr>
        <w:instrText xml:space="preserve"> REF _Ref481154255 \r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Pr>
          <w:rStyle w:val="ECCParagraph"/>
        </w:rPr>
        <w:t>[8]</w:t>
      </w:r>
      <w:r w:rsidRPr="00884F80">
        <w:rPr>
          <w:rStyle w:val="ECCParagraph"/>
        </w:rPr>
        <w:fldChar w:fldCharType="end"/>
      </w:r>
      <w:r w:rsidRPr="00884F80">
        <w:rPr>
          <w:rStyle w:val="ECCParagraph"/>
        </w:rPr>
        <w:t xml:space="preserve">. According to this Report, at 1.6 GHz frequency, wall loss values range from 6 dB to 20 dB. Ceiling attenuation might have different values. </w:t>
      </w:r>
    </w:p>
    <w:p w:rsidR="0044305D" w:rsidRPr="00F46842" w:rsidRDefault="0044305D" w:rsidP="0044305D">
      <w:pPr>
        <w:pStyle w:val="Heading1"/>
      </w:pPr>
      <w:bookmarkStart w:id="191" w:name="_Toc480977928"/>
      <w:bookmarkStart w:id="192" w:name="_Toc480977965"/>
      <w:bookmarkStart w:id="193" w:name="_Toc480978092"/>
      <w:bookmarkStart w:id="194" w:name="_Toc480978137"/>
      <w:bookmarkStart w:id="195" w:name="_Toc480978164"/>
      <w:bookmarkStart w:id="196" w:name="_Toc480978455"/>
      <w:bookmarkStart w:id="197" w:name="_Toc492459714"/>
      <w:bookmarkStart w:id="198" w:name="_Toc504410481"/>
      <w:bookmarkStart w:id="199" w:name="_Toc505071288"/>
      <w:r w:rsidRPr="00631BEC">
        <w:lastRenderedPageBreak/>
        <w:t>Compatibility Analysis</w:t>
      </w:r>
      <w:bookmarkEnd w:id="191"/>
      <w:bookmarkEnd w:id="192"/>
      <w:bookmarkEnd w:id="193"/>
      <w:bookmarkEnd w:id="194"/>
      <w:bookmarkEnd w:id="195"/>
      <w:bookmarkEnd w:id="196"/>
      <w:bookmarkEnd w:id="197"/>
      <w:bookmarkEnd w:id="198"/>
      <w:bookmarkEnd w:id="199"/>
      <w:r w:rsidRPr="00F46842">
        <w:t xml:space="preserve"> </w:t>
      </w:r>
    </w:p>
    <w:p w:rsidR="0044305D" w:rsidRPr="00F46842" w:rsidRDefault="0044305D" w:rsidP="0044305D">
      <w:pPr>
        <w:pStyle w:val="Heading2"/>
      </w:pPr>
      <w:bookmarkStart w:id="200" w:name="_Toc411931678"/>
      <w:bookmarkStart w:id="201" w:name="_Toc480977929"/>
      <w:bookmarkStart w:id="202" w:name="_Toc480977966"/>
      <w:bookmarkStart w:id="203" w:name="_Toc480978093"/>
      <w:bookmarkStart w:id="204" w:name="_Toc480978138"/>
      <w:bookmarkStart w:id="205" w:name="_Toc480978165"/>
      <w:bookmarkStart w:id="206" w:name="_Toc480978456"/>
      <w:bookmarkStart w:id="207" w:name="_Toc492459715"/>
      <w:bookmarkStart w:id="208" w:name="_Toc504410482"/>
      <w:bookmarkStart w:id="209" w:name="_Toc505071289"/>
      <w:r w:rsidRPr="00F46842">
        <w:t>Scenario 1</w:t>
      </w:r>
      <w:bookmarkEnd w:id="200"/>
      <w:bookmarkEnd w:id="201"/>
      <w:bookmarkEnd w:id="202"/>
      <w:bookmarkEnd w:id="203"/>
      <w:bookmarkEnd w:id="204"/>
      <w:bookmarkEnd w:id="205"/>
      <w:bookmarkEnd w:id="206"/>
      <w:r w:rsidRPr="00F46842">
        <w:t xml:space="preserve"> with 100% activity factor</w:t>
      </w:r>
      <w:bookmarkEnd w:id="207"/>
      <w:bookmarkEnd w:id="208"/>
      <w:bookmarkEnd w:id="209"/>
    </w:p>
    <w:p w:rsidR="0044305D" w:rsidRPr="00884F80" w:rsidRDefault="0044305D" w:rsidP="0044305D">
      <w:pPr>
        <w:rPr>
          <w:rStyle w:val="ECCParagraph"/>
        </w:rPr>
      </w:pPr>
      <w:r w:rsidRPr="00884F80">
        <w:rPr>
          <w:rStyle w:val="ECCParagraph"/>
        </w:rPr>
        <w:t xml:space="preserve">The results for this study are based on the assumptions listed in section </w:t>
      </w:r>
      <w:r w:rsidRPr="00884F80">
        <w:rPr>
          <w:rStyle w:val="ECCParagraph"/>
        </w:rPr>
        <w:fldChar w:fldCharType="begin"/>
      </w:r>
      <w:r w:rsidRPr="00884F80">
        <w:rPr>
          <w:rStyle w:val="ECCParagraph"/>
        </w:rPr>
        <w:instrText xml:space="preserve"> REF _Ref492405528 \r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Pr>
          <w:rStyle w:val="ECCParagraph"/>
        </w:rPr>
        <w:t>3</w:t>
      </w:r>
      <w:r w:rsidRPr="00884F80">
        <w:rPr>
          <w:rStyle w:val="ECCParagraph"/>
        </w:rPr>
        <w:fldChar w:fldCharType="end"/>
      </w:r>
      <w:r w:rsidRPr="00884F80">
        <w:rPr>
          <w:rStyle w:val="ECCParagraph"/>
        </w:rPr>
        <w:t xml:space="preserve"> and the methodology described in section </w:t>
      </w:r>
      <w:r w:rsidRPr="00884F80">
        <w:rPr>
          <w:rStyle w:val="ECCParagraph"/>
        </w:rPr>
        <w:fldChar w:fldCharType="begin"/>
      </w:r>
      <w:r w:rsidRPr="00884F80">
        <w:rPr>
          <w:rStyle w:val="ECCParagraph"/>
        </w:rPr>
        <w:instrText xml:space="preserve"> REF _Ref492406279 \r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Pr>
          <w:rStyle w:val="ECCParagraph"/>
        </w:rPr>
        <w:t>4.3.1</w:t>
      </w:r>
      <w:r w:rsidRPr="00884F80">
        <w:rPr>
          <w:rStyle w:val="ECCParagraph"/>
        </w:rPr>
        <w:fldChar w:fldCharType="end"/>
      </w:r>
      <w:r w:rsidRPr="00884F80">
        <w:rPr>
          <w:rStyle w:val="ECCParagraph"/>
        </w:rPr>
        <w:t>.</w:t>
      </w:r>
    </w:p>
    <w:p w:rsidR="0044305D" w:rsidRPr="0044305D" w:rsidRDefault="0044305D" w:rsidP="0044305D">
      <w:pPr>
        <w:pStyle w:val="Caption"/>
        <w:rPr>
          <w:lang w:val="en-GB"/>
        </w:rPr>
      </w:pPr>
      <w:bookmarkStart w:id="210" w:name="_Ref481154497"/>
    </w:p>
    <w:p w:rsidR="0044305D" w:rsidRPr="0044305D" w:rsidRDefault="0044305D" w:rsidP="0044305D">
      <w:pPr>
        <w:pStyle w:val="Caption"/>
        <w:rPr>
          <w:rStyle w:val="ECCParagraph"/>
        </w:rPr>
      </w:pPr>
      <w:bookmarkStart w:id="211" w:name="_Hlk488746044"/>
      <w:r w:rsidRPr="0044305D">
        <w:rPr>
          <w:rStyle w:val="ECCParagraph"/>
        </w:rPr>
        <w:t xml:space="preserve">Table </w:t>
      </w:r>
      <w:r w:rsidRPr="00880D37">
        <w:rPr>
          <w:rStyle w:val="ECCParagraph"/>
        </w:rPr>
        <w:fldChar w:fldCharType="begin"/>
      </w:r>
      <w:r w:rsidRPr="0044305D">
        <w:rPr>
          <w:rStyle w:val="ECCParagraph"/>
        </w:rPr>
        <w:instrText xml:space="preserve"> SEQ Table \* ARABIC </w:instrText>
      </w:r>
      <w:r w:rsidRPr="00880D37">
        <w:rPr>
          <w:rStyle w:val="ECCParagraph"/>
        </w:rPr>
        <w:fldChar w:fldCharType="separate"/>
      </w:r>
      <w:r w:rsidR="00F2529B">
        <w:rPr>
          <w:rStyle w:val="ECCParagraph"/>
          <w:noProof/>
        </w:rPr>
        <w:t>5</w:t>
      </w:r>
      <w:r w:rsidRPr="00880D37">
        <w:rPr>
          <w:rStyle w:val="ECCParagraph"/>
        </w:rPr>
        <w:fldChar w:fldCharType="end"/>
      </w:r>
      <w:bookmarkEnd w:id="210"/>
      <w:r w:rsidRPr="0044305D">
        <w:rPr>
          <w:rStyle w:val="ECCParagraph"/>
        </w:rPr>
        <w:t xml:space="preserve">: </w:t>
      </w:r>
      <w:r w:rsidRPr="0044305D">
        <w:rPr>
          <w:rStyle w:val="ECCParagraph"/>
        </w:rPr>
        <w:tab/>
      </w:r>
      <w:r>
        <w:rPr>
          <w:rStyle w:val="ECCParagraph"/>
        </w:rPr>
        <w:t>Compatibility analysis for Scenario 1 with 100% activity factor w</w:t>
      </w:r>
      <w:r w:rsidRPr="0044305D">
        <w:rPr>
          <w:rStyle w:val="ECCParagraph"/>
        </w:rPr>
        <w:t xml:space="preserve">ith </w:t>
      </w:r>
      <w:r w:rsidR="00C43F24" w:rsidRPr="00C43F24">
        <w:rPr>
          <w:rStyle w:val="ECCParagraph"/>
        </w:rPr>
        <w:t xml:space="preserve">Satellite Gain </w:t>
      </w:r>
      <w:r w:rsidRPr="0044305D">
        <w:rPr>
          <w:rStyle w:val="ECCParagraph"/>
        </w:rPr>
        <w:t>(Gs) of 46</w:t>
      </w:r>
      <w:r>
        <w:rPr>
          <w:rStyle w:val="ECCParagraph"/>
        </w:rPr>
        <w:t> </w:t>
      </w:r>
      <w:r w:rsidRPr="0044305D">
        <w:rPr>
          <w:rStyle w:val="ECCParagraph"/>
        </w:rPr>
        <w:t xml:space="preserve">dBi </w:t>
      </w:r>
    </w:p>
    <w:tbl>
      <w:tblPr>
        <w:tblStyle w:val="ECCTable-redheader"/>
        <w:tblW w:w="0" w:type="auto"/>
        <w:tblInd w:w="0" w:type="dxa"/>
        <w:tblLook w:val="04A0" w:firstRow="1" w:lastRow="0" w:firstColumn="1" w:lastColumn="0" w:noHBand="0" w:noVBand="1"/>
      </w:tblPr>
      <w:tblGrid>
        <w:gridCol w:w="3860"/>
        <w:gridCol w:w="1440"/>
        <w:gridCol w:w="1440"/>
        <w:gridCol w:w="1443"/>
        <w:gridCol w:w="1446"/>
      </w:tblGrid>
      <w:tr w:rsidR="0044305D" w:rsidRPr="00631BEC" w:rsidTr="00884F80">
        <w:trPr>
          <w:cnfStyle w:val="100000000000" w:firstRow="1" w:lastRow="0" w:firstColumn="0" w:lastColumn="0" w:oddVBand="0" w:evenVBand="0" w:oddHBand="0" w:evenHBand="0" w:firstRowFirstColumn="0" w:firstRowLastColumn="0" w:lastRowFirstColumn="0" w:lastRowLastColumn="0"/>
        </w:trPr>
        <w:tc>
          <w:tcPr>
            <w:tcW w:w="3860" w:type="dxa"/>
          </w:tcPr>
          <w:bookmarkEnd w:id="211"/>
          <w:p w:rsidR="0044305D" w:rsidRPr="0044305D" w:rsidRDefault="0044305D" w:rsidP="0044305D">
            <w:r>
              <w:t>Protection Criterion (PC)</w:t>
            </w:r>
          </w:p>
        </w:tc>
        <w:tc>
          <w:tcPr>
            <w:tcW w:w="1440" w:type="dxa"/>
            <w:hideMark/>
          </w:tcPr>
          <w:p w:rsidR="0044305D" w:rsidRPr="0044305D" w:rsidRDefault="0044305D" w:rsidP="0044305D">
            <w:pPr>
              <w:rPr>
                <w:rStyle w:val="ECCParagraph"/>
              </w:rPr>
            </w:pPr>
            <w:r>
              <w:rPr>
                <w:rStyle w:val="ECCParagraph"/>
              </w:rPr>
              <w:t xml:space="preserve">PC </w:t>
            </w:r>
            <w:r w:rsidRPr="0044305D">
              <w:rPr>
                <w:rStyle w:val="ECCParagraph"/>
              </w:rPr>
              <w:t>1% (wall attenuation of 6 dB)</w:t>
            </w:r>
          </w:p>
        </w:tc>
        <w:tc>
          <w:tcPr>
            <w:tcW w:w="1440" w:type="dxa"/>
            <w:hideMark/>
          </w:tcPr>
          <w:p w:rsidR="0044305D" w:rsidRPr="0044305D" w:rsidRDefault="0044305D" w:rsidP="0044305D">
            <w:pPr>
              <w:rPr>
                <w:rStyle w:val="ECCParagraph"/>
              </w:rPr>
            </w:pPr>
            <w:r w:rsidRPr="00086E55">
              <w:rPr>
                <w:rStyle w:val="ECCParagraph"/>
              </w:rPr>
              <w:t>P</w:t>
            </w:r>
            <w:r w:rsidRPr="0044305D">
              <w:rPr>
                <w:rStyle w:val="ECCParagraph"/>
              </w:rPr>
              <w:t>C 6% (wall attenuation of 6 dB)</w:t>
            </w:r>
          </w:p>
        </w:tc>
        <w:tc>
          <w:tcPr>
            <w:tcW w:w="1443" w:type="dxa"/>
            <w:hideMark/>
          </w:tcPr>
          <w:p w:rsidR="0044305D" w:rsidRPr="0044305D" w:rsidRDefault="0044305D" w:rsidP="0044305D">
            <w:pPr>
              <w:rPr>
                <w:rStyle w:val="ECCParagraph"/>
              </w:rPr>
            </w:pPr>
            <w:r w:rsidRPr="00086E55">
              <w:rPr>
                <w:rStyle w:val="ECCParagraph"/>
              </w:rPr>
              <w:t>P</w:t>
            </w:r>
            <w:r w:rsidRPr="0044305D">
              <w:rPr>
                <w:rStyle w:val="ECCParagraph"/>
              </w:rPr>
              <w:t>C 1% (wall attenuation of 20 dB)</w:t>
            </w:r>
          </w:p>
        </w:tc>
        <w:tc>
          <w:tcPr>
            <w:tcW w:w="1446" w:type="dxa"/>
            <w:hideMark/>
          </w:tcPr>
          <w:p w:rsidR="0044305D" w:rsidRPr="0044305D" w:rsidRDefault="0044305D" w:rsidP="0044305D">
            <w:pPr>
              <w:rPr>
                <w:rStyle w:val="ECCParagraph"/>
              </w:rPr>
            </w:pPr>
            <w:r w:rsidRPr="00086E55">
              <w:rPr>
                <w:rStyle w:val="ECCParagraph"/>
              </w:rPr>
              <w:t>P</w:t>
            </w:r>
            <w:r w:rsidRPr="0044305D">
              <w:rPr>
                <w:rStyle w:val="ECCParagraph"/>
              </w:rPr>
              <w:t>C 6% (wall attenuation of 20 dB)</w:t>
            </w:r>
          </w:p>
        </w:tc>
      </w:tr>
      <w:tr w:rsidR="0044305D" w:rsidRPr="00631BEC" w:rsidTr="00884F80">
        <w:tc>
          <w:tcPr>
            <w:tcW w:w="3860" w:type="dxa"/>
            <w:hideMark/>
          </w:tcPr>
          <w:p w:rsidR="0044305D" w:rsidRPr="0044305D" w:rsidRDefault="0044305D" w:rsidP="0044305D">
            <w:r w:rsidRPr="00631BEC">
              <w:t>Tx (dBm)</w:t>
            </w:r>
          </w:p>
        </w:tc>
        <w:tc>
          <w:tcPr>
            <w:tcW w:w="1440" w:type="dxa"/>
            <w:hideMark/>
          </w:tcPr>
          <w:p w:rsidR="0044305D" w:rsidRPr="0044305D" w:rsidRDefault="0044305D" w:rsidP="0044305D">
            <w:pPr>
              <w:rPr>
                <w:rStyle w:val="ECCParagraph"/>
              </w:rPr>
            </w:pPr>
            <w:r w:rsidRPr="00086E55">
              <w:rPr>
                <w:rStyle w:val="ECCParagraph"/>
              </w:rPr>
              <w:t>3</w:t>
            </w:r>
          </w:p>
        </w:tc>
        <w:tc>
          <w:tcPr>
            <w:tcW w:w="1440" w:type="dxa"/>
            <w:hideMark/>
          </w:tcPr>
          <w:p w:rsidR="0044305D" w:rsidRPr="0044305D" w:rsidRDefault="0044305D" w:rsidP="0044305D">
            <w:pPr>
              <w:rPr>
                <w:rStyle w:val="ECCParagraph"/>
              </w:rPr>
            </w:pPr>
            <w:r w:rsidRPr="00086E55">
              <w:rPr>
                <w:rStyle w:val="ECCParagraph"/>
              </w:rPr>
              <w:t>3</w:t>
            </w:r>
          </w:p>
        </w:tc>
        <w:tc>
          <w:tcPr>
            <w:tcW w:w="1443" w:type="dxa"/>
            <w:hideMark/>
          </w:tcPr>
          <w:p w:rsidR="0044305D" w:rsidRPr="0044305D" w:rsidRDefault="0044305D" w:rsidP="0044305D">
            <w:pPr>
              <w:rPr>
                <w:rStyle w:val="ECCParagraph"/>
              </w:rPr>
            </w:pPr>
            <w:r w:rsidRPr="00086E55">
              <w:rPr>
                <w:rStyle w:val="ECCParagraph"/>
              </w:rPr>
              <w:t>3</w:t>
            </w:r>
          </w:p>
        </w:tc>
        <w:tc>
          <w:tcPr>
            <w:tcW w:w="1446" w:type="dxa"/>
            <w:hideMark/>
          </w:tcPr>
          <w:p w:rsidR="0044305D" w:rsidRPr="0044305D" w:rsidRDefault="0044305D" w:rsidP="0044305D">
            <w:pPr>
              <w:rPr>
                <w:rStyle w:val="ECCParagraph"/>
              </w:rPr>
            </w:pPr>
            <w:r w:rsidRPr="00086E55">
              <w:rPr>
                <w:rStyle w:val="ECCParagraph"/>
              </w:rPr>
              <w:t>3</w:t>
            </w:r>
          </w:p>
        </w:tc>
      </w:tr>
      <w:tr w:rsidR="0044305D" w:rsidRPr="00631BEC" w:rsidTr="00884F80">
        <w:tc>
          <w:tcPr>
            <w:tcW w:w="3860" w:type="dxa"/>
            <w:hideMark/>
          </w:tcPr>
          <w:p w:rsidR="0044305D" w:rsidRPr="0044305D" w:rsidRDefault="0044305D" w:rsidP="0044305D">
            <w:r w:rsidRPr="00631BEC">
              <w:t>Bandwidth (kHz)</w:t>
            </w:r>
          </w:p>
        </w:tc>
        <w:tc>
          <w:tcPr>
            <w:tcW w:w="1440" w:type="dxa"/>
            <w:hideMark/>
          </w:tcPr>
          <w:p w:rsidR="0044305D" w:rsidRPr="0044305D" w:rsidRDefault="0044305D" w:rsidP="0044305D">
            <w:pPr>
              <w:rPr>
                <w:rStyle w:val="ECCParagraph"/>
              </w:rPr>
            </w:pPr>
            <w:r w:rsidRPr="00086E55">
              <w:rPr>
                <w:rStyle w:val="ECCParagraph"/>
              </w:rPr>
              <w:t>600</w:t>
            </w:r>
          </w:p>
        </w:tc>
        <w:tc>
          <w:tcPr>
            <w:tcW w:w="1440" w:type="dxa"/>
            <w:hideMark/>
          </w:tcPr>
          <w:p w:rsidR="0044305D" w:rsidRPr="0044305D" w:rsidRDefault="0044305D" w:rsidP="0044305D">
            <w:pPr>
              <w:rPr>
                <w:rStyle w:val="ECCParagraph"/>
              </w:rPr>
            </w:pPr>
            <w:r w:rsidRPr="00086E55">
              <w:rPr>
                <w:rStyle w:val="ECCParagraph"/>
              </w:rPr>
              <w:t>600</w:t>
            </w:r>
          </w:p>
        </w:tc>
        <w:tc>
          <w:tcPr>
            <w:tcW w:w="1443" w:type="dxa"/>
            <w:hideMark/>
          </w:tcPr>
          <w:p w:rsidR="0044305D" w:rsidRPr="0044305D" w:rsidRDefault="0044305D" w:rsidP="0044305D">
            <w:pPr>
              <w:rPr>
                <w:rStyle w:val="ECCParagraph"/>
              </w:rPr>
            </w:pPr>
            <w:r w:rsidRPr="00086E55">
              <w:rPr>
                <w:rStyle w:val="ECCParagraph"/>
              </w:rPr>
              <w:t>600</w:t>
            </w:r>
          </w:p>
        </w:tc>
        <w:tc>
          <w:tcPr>
            <w:tcW w:w="1446" w:type="dxa"/>
            <w:hideMark/>
          </w:tcPr>
          <w:p w:rsidR="0044305D" w:rsidRPr="0044305D" w:rsidRDefault="0044305D" w:rsidP="0044305D">
            <w:pPr>
              <w:rPr>
                <w:rStyle w:val="ECCParagraph"/>
              </w:rPr>
            </w:pPr>
            <w:r w:rsidRPr="00086E55">
              <w:rPr>
                <w:rStyle w:val="ECCParagraph"/>
              </w:rPr>
              <w:t>600</w:t>
            </w:r>
          </w:p>
        </w:tc>
      </w:tr>
      <w:tr w:rsidR="0044305D" w:rsidRPr="00631BEC" w:rsidTr="00884F80">
        <w:tc>
          <w:tcPr>
            <w:tcW w:w="3860" w:type="dxa"/>
            <w:hideMark/>
          </w:tcPr>
          <w:p w:rsidR="0044305D" w:rsidRPr="0044305D" w:rsidRDefault="0044305D" w:rsidP="0044305D">
            <w:r w:rsidRPr="00631BEC">
              <w:t xml:space="preserve">Gain </w:t>
            </w:r>
            <w:r w:rsidRPr="0044305D">
              <w:t>towards the sky (dBi) TRS BS</w:t>
            </w:r>
          </w:p>
        </w:tc>
        <w:tc>
          <w:tcPr>
            <w:tcW w:w="1440" w:type="dxa"/>
            <w:hideMark/>
          </w:tcPr>
          <w:p w:rsidR="0044305D" w:rsidRPr="0044305D" w:rsidRDefault="0044305D" w:rsidP="0044305D">
            <w:pPr>
              <w:rPr>
                <w:rStyle w:val="ECCParagraph"/>
              </w:rPr>
            </w:pPr>
            <w:r w:rsidRPr="00086E55">
              <w:rPr>
                <w:rStyle w:val="ECCParagraph"/>
              </w:rPr>
              <w:t>-6</w:t>
            </w:r>
          </w:p>
        </w:tc>
        <w:tc>
          <w:tcPr>
            <w:tcW w:w="1440" w:type="dxa"/>
            <w:hideMark/>
          </w:tcPr>
          <w:p w:rsidR="0044305D" w:rsidRPr="0044305D" w:rsidRDefault="0044305D" w:rsidP="0044305D">
            <w:pPr>
              <w:rPr>
                <w:rStyle w:val="ECCParagraph"/>
              </w:rPr>
            </w:pPr>
            <w:r w:rsidRPr="00086E55">
              <w:rPr>
                <w:rStyle w:val="ECCParagraph"/>
              </w:rPr>
              <w:t>-6</w:t>
            </w:r>
          </w:p>
        </w:tc>
        <w:tc>
          <w:tcPr>
            <w:tcW w:w="1443" w:type="dxa"/>
            <w:hideMark/>
          </w:tcPr>
          <w:p w:rsidR="0044305D" w:rsidRPr="0044305D" w:rsidRDefault="0044305D" w:rsidP="0044305D">
            <w:pPr>
              <w:rPr>
                <w:rStyle w:val="ECCParagraph"/>
              </w:rPr>
            </w:pPr>
            <w:r w:rsidRPr="00086E55">
              <w:rPr>
                <w:rStyle w:val="ECCParagraph"/>
              </w:rPr>
              <w:t>-6</w:t>
            </w:r>
          </w:p>
        </w:tc>
        <w:tc>
          <w:tcPr>
            <w:tcW w:w="1446" w:type="dxa"/>
            <w:hideMark/>
          </w:tcPr>
          <w:p w:rsidR="0044305D" w:rsidRPr="0044305D" w:rsidRDefault="0044305D" w:rsidP="0044305D">
            <w:pPr>
              <w:rPr>
                <w:rStyle w:val="ECCParagraph"/>
              </w:rPr>
            </w:pPr>
            <w:r w:rsidRPr="00086E55">
              <w:rPr>
                <w:rStyle w:val="ECCParagraph"/>
              </w:rPr>
              <w:t>-6</w:t>
            </w:r>
          </w:p>
        </w:tc>
      </w:tr>
      <w:tr w:rsidR="0044305D" w:rsidRPr="00631BEC" w:rsidTr="00884F80">
        <w:tc>
          <w:tcPr>
            <w:tcW w:w="3860" w:type="dxa"/>
            <w:hideMark/>
          </w:tcPr>
          <w:p w:rsidR="0044305D" w:rsidRPr="0044305D" w:rsidRDefault="0044305D" w:rsidP="0044305D">
            <w:r w:rsidRPr="00631BEC">
              <w:t>Att wall (dB)</w:t>
            </w:r>
          </w:p>
        </w:tc>
        <w:tc>
          <w:tcPr>
            <w:tcW w:w="1440" w:type="dxa"/>
            <w:hideMark/>
          </w:tcPr>
          <w:p w:rsidR="0044305D" w:rsidRPr="0044305D" w:rsidRDefault="0044305D" w:rsidP="0044305D">
            <w:pPr>
              <w:rPr>
                <w:rStyle w:val="ECCParagraph"/>
              </w:rPr>
            </w:pPr>
            <w:r w:rsidRPr="00086E55">
              <w:rPr>
                <w:rStyle w:val="ECCParagraph"/>
              </w:rPr>
              <w:t>6</w:t>
            </w:r>
          </w:p>
        </w:tc>
        <w:tc>
          <w:tcPr>
            <w:tcW w:w="1440" w:type="dxa"/>
            <w:hideMark/>
          </w:tcPr>
          <w:p w:rsidR="0044305D" w:rsidRPr="0044305D" w:rsidRDefault="0044305D" w:rsidP="0044305D">
            <w:pPr>
              <w:rPr>
                <w:rStyle w:val="ECCParagraph"/>
              </w:rPr>
            </w:pPr>
            <w:r w:rsidRPr="00086E55">
              <w:rPr>
                <w:rStyle w:val="ECCParagraph"/>
              </w:rPr>
              <w:t>6</w:t>
            </w:r>
          </w:p>
        </w:tc>
        <w:tc>
          <w:tcPr>
            <w:tcW w:w="1443" w:type="dxa"/>
            <w:hideMark/>
          </w:tcPr>
          <w:p w:rsidR="0044305D" w:rsidRPr="0044305D" w:rsidRDefault="0044305D" w:rsidP="0044305D">
            <w:pPr>
              <w:rPr>
                <w:rStyle w:val="ECCParagraph"/>
              </w:rPr>
            </w:pPr>
            <w:r w:rsidRPr="00086E55">
              <w:rPr>
                <w:rStyle w:val="ECCParagraph"/>
              </w:rPr>
              <w:t>20</w:t>
            </w:r>
          </w:p>
        </w:tc>
        <w:tc>
          <w:tcPr>
            <w:tcW w:w="1446" w:type="dxa"/>
            <w:hideMark/>
          </w:tcPr>
          <w:p w:rsidR="0044305D" w:rsidRPr="0044305D" w:rsidRDefault="0044305D" w:rsidP="0044305D">
            <w:pPr>
              <w:rPr>
                <w:rStyle w:val="ECCParagraph"/>
              </w:rPr>
            </w:pPr>
            <w:r w:rsidRPr="00086E55">
              <w:rPr>
                <w:rStyle w:val="ECCParagraph"/>
              </w:rPr>
              <w:t>20</w:t>
            </w:r>
          </w:p>
        </w:tc>
      </w:tr>
      <w:tr w:rsidR="0044305D" w:rsidRPr="00631BEC" w:rsidTr="00884F80">
        <w:tc>
          <w:tcPr>
            <w:tcW w:w="3860" w:type="dxa"/>
            <w:hideMark/>
          </w:tcPr>
          <w:p w:rsidR="0044305D" w:rsidRPr="0044305D" w:rsidRDefault="0044305D" w:rsidP="0044305D">
            <w:r w:rsidRPr="00631BEC">
              <w:t>Att (dB)</w:t>
            </w:r>
          </w:p>
        </w:tc>
        <w:tc>
          <w:tcPr>
            <w:tcW w:w="1440" w:type="dxa"/>
            <w:hideMark/>
          </w:tcPr>
          <w:p w:rsidR="0044305D" w:rsidRPr="0044305D" w:rsidRDefault="0044305D" w:rsidP="0044305D">
            <w:pPr>
              <w:rPr>
                <w:rStyle w:val="ECCParagraph"/>
              </w:rPr>
            </w:pPr>
            <w:r w:rsidRPr="00086E55">
              <w:rPr>
                <w:rStyle w:val="ECCParagraph"/>
              </w:rPr>
              <w:t>188</w:t>
            </w:r>
            <w:r w:rsidRPr="0044305D">
              <w:rPr>
                <w:rStyle w:val="ECCParagraph"/>
              </w:rPr>
              <w:t>.5</w:t>
            </w:r>
          </w:p>
        </w:tc>
        <w:tc>
          <w:tcPr>
            <w:tcW w:w="1440" w:type="dxa"/>
            <w:hideMark/>
          </w:tcPr>
          <w:p w:rsidR="0044305D" w:rsidRPr="0044305D" w:rsidRDefault="0044305D" w:rsidP="0044305D">
            <w:pPr>
              <w:rPr>
                <w:rStyle w:val="ECCParagraph"/>
              </w:rPr>
            </w:pPr>
            <w:r w:rsidRPr="00086E55">
              <w:rPr>
                <w:rStyle w:val="ECCParagraph"/>
              </w:rPr>
              <w:t>188</w:t>
            </w:r>
            <w:r w:rsidRPr="0044305D">
              <w:rPr>
                <w:rStyle w:val="ECCParagraph"/>
              </w:rPr>
              <w:t>.5</w:t>
            </w:r>
          </w:p>
        </w:tc>
        <w:tc>
          <w:tcPr>
            <w:tcW w:w="1443" w:type="dxa"/>
            <w:hideMark/>
          </w:tcPr>
          <w:p w:rsidR="0044305D" w:rsidRPr="0044305D" w:rsidRDefault="0044305D" w:rsidP="0044305D">
            <w:pPr>
              <w:rPr>
                <w:rStyle w:val="ECCParagraph"/>
              </w:rPr>
            </w:pPr>
            <w:r w:rsidRPr="00086E55">
              <w:rPr>
                <w:rStyle w:val="ECCParagraph"/>
              </w:rPr>
              <w:t>188</w:t>
            </w:r>
            <w:r w:rsidRPr="0044305D">
              <w:rPr>
                <w:rStyle w:val="ECCParagraph"/>
              </w:rPr>
              <w:t>.5</w:t>
            </w:r>
          </w:p>
        </w:tc>
        <w:tc>
          <w:tcPr>
            <w:tcW w:w="1446" w:type="dxa"/>
            <w:hideMark/>
          </w:tcPr>
          <w:p w:rsidR="0044305D" w:rsidRPr="0044305D" w:rsidRDefault="0044305D" w:rsidP="0044305D">
            <w:pPr>
              <w:rPr>
                <w:rStyle w:val="ECCParagraph"/>
              </w:rPr>
            </w:pPr>
            <w:r w:rsidRPr="00086E55">
              <w:rPr>
                <w:rStyle w:val="ECCParagraph"/>
              </w:rPr>
              <w:t>188</w:t>
            </w:r>
            <w:r w:rsidRPr="0044305D">
              <w:rPr>
                <w:rStyle w:val="ECCParagraph"/>
              </w:rPr>
              <w:t>.5</w:t>
            </w:r>
          </w:p>
        </w:tc>
      </w:tr>
      <w:tr w:rsidR="0044305D" w:rsidRPr="00631BEC" w:rsidTr="00884F80">
        <w:tc>
          <w:tcPr>
            <w:tcW w:w="3860" w:type="dxa"/>
            <w:hideMark/>
          </w:tcPr>
          <w:p w:rsidR="0044305D" w:rsidRPr="0044305D" w:rsidRDefault="0044305D" w:rsidP="0044305D">
            <w:r w:rsidRPr="00631BEC">
              <w:t>Gs (dB</w:t>
            </w:r>
            <w:r w:rsidRPr="0044305D">
              <w:t>i)</w:t>
            </w:r>
          </w:p>
        </w:tc>
        <w:tc>
          <w:tcPr>
            <w:tcW w:w="1440" w:type="dxa"/>
            <w:hideMark/>
          </w:tcPr>
          <w:p w:rsidR="0044305D" w:rsidRPr="0044305D" w:rsidRDefault="0044305D" w:rsidP="0044305D">
            <w:pPr>
              <w:rPr>
                <w:rStyle w:val="ECCParagraph"/>
              </w:rPr>
            </w:pPr>
            <w:r w:rsidRPr="00086E55">
              <w:rPr>
                <w:rStyle w:val="ECCParagraph"/>
              </w:rPr>
              <w:t>46</w:t>
            </w:r>
          </w:p>
        </w:tc>
        <w:tc>
          <w:tcPr>
            <w:tcW w:w="1440" w:type="dxa"/>
            <w:hideMark/>
          </w:tcPr>
          <w:p w:rsidR="0044305D" w:rsidRPr="0044305D" w:rsidRDefault="0044305D" w:rsidP="0044305D">
            <w:pPr>
              <w:rPr>
                <w:rStyle w:val="ECCParagraph"/>
              </w:rPr>
            </w:pPr>
            <w:r w:rsidRPr="00086E55">
              <w:rPr>
                <w:rStyle w:val="ECCParagraph"/>
              </w:rPr>
              <w:t>46</w:t>
            </w:r>
          </w:p>
        </w:tc>
        <w:tc>
          <w:tcPr>
            <w:tcW w:w="1443" w:type="dxa"/>
            <w:hideMark/>
          </w:tcPr>
          <w:p w:rsidR="0044305D" w:rsidRPr="0044305D" w:rsidRDefault="0044305D" w:rsidP="0044305D">
            <w:pPr>
              <w:rPr>
                <w:rStyle w:val="ECCParagraph"/>
              </w:rPr>
            </w:pPr>
            <w:r w:rsidRPr="00086E55">
              <w:rPr>
                <w:rStyle w:val="ECCParagraph"/>
              </w:rPr>
              <w:t>46</w:t>
            </w:r>
          </w:p>
        </w:tc>
        <w:tc>
          <w:tcPr>
            <w:tcW w:w="1446" w:type="dxa"/>
            <w:hideMark/>
          </w:tcPr>
          <w:p w:rsidR="0044305D" w:rsidRPr="0044305D" w:rsidRDefault="0044305D" w:rsidP="0044305D">
            <w:pPr>
              <w:rPr>
                <w:rStyle w:val="ECCParagraph"/>
              </w:rPr>
            </w:pPr>
            <w:r w:rsidRPr="00086E55">
              <w:rPr>
                <w:rStyle w:val="ECCParagraph"/>
              </w:rPr>
              <w:t>46</w:t>
            </w:r>
          </w:p>
        </w:tc>
      </w:tr>
      <w:tr w:rsidR="0044305D" w:rsidRPr="00631BEC" w:rsidTr="00884F80">
        <w:tc>
          <w:tcPr>
            <w:tcW w:w="3860" w:type="dxa"/>
            <w:hideMark/>
          </w:tcPr>
          <w:p w:rsidR="0044305D" w:rsidRPr="0044305D" w:rsidRDefault="0044305D" w:rsidP="0044305D">
            <w:r w:rsidRPr="00631BEC">
              <w:t>Received Power (dBm)</w:t>
            </w:r>
          </w:p>
        </w:tc>
        <w:tc>
          <w:tcPr>
            <w:tcW w:w="1440" w:type="dxa"/>
            <w:hideMark/>
          </w:tcPr>
          <w:p w:rsidR="0044305D" w:rsidRPr="0044305D" w:rsidRDefault="0044305D" w:rsidP="0044305D">
            <w:pPr>
              <w:rPr>
                <w:rStyle w:val="ECCParagraph"/>
              </w:rPr>
            </w:pPr>
            <w:r w:rsidRPr="00F46842">
              <w:t>-151</w:t>
            </w:r>
            <w:r w:rsidRPr="0044305D">
              <w:t>.5</w:t>
            </w:r>
          </w:p>
        </w:tc>
        <w:tc>
          <w:tcPr>
            <w:tcW w:w="1440" w:type="dxa"/>
            <w:hideMark/>
          </w:tcPr>
          <w:p w:rsidR="0044305D" w:rsidRPr="0044305D" w:rsidRDefault="0044305D" w:rsidP="0044305D">
            <w:pPr>
              <w:rPr>
                <w:rStyle w:val="ECCParagraph"/>
              </w:rPr>
            </w:pPr>
            <w:r w:rsidRPr="00F46842">
              <w:t>-151</w:t>
            </w:r>
            <w:r w:rsidRPr="0044305D">
              <w:t>.5</w:t>
            </w:r>
          </w:p>
        </w:tc>
        <w:tc>
          <w:tcPr>
            <w:tcW w:w="1443" w:type="dxa"/>
            <w:hideMark/>
          </w:tcPr>
          <w:p w:rsidR="0044305D" w:rsidRPr="0044305D" w:rsidRDefault="0044305D" w:rsidP="0044305D">
            <w:pPr>
              <w:rPr>
                <w:rStyle w:val="ECCParagraph"/>
              </w:rPr>
            </w:pPr>
            <w:r w:rsidRPr="00F46842">
              <w:t>-165</w:t>
            </w:r>
            <w:r w:rsidRPr="0044305D">
              <w:t>.5</w:t>
            </w:r>
          </w:p>
        </w:tc>
        <w:tc>
          <w:tcPr>
            <w:tcW w:w="1446" w:type="dxa"/>
            <w:hideMark/>
          </w:tcPr>
          <w:p w:rsidR="0044305D" w:rsidRPr="0044305D" w:rsidRDefault="0044305D" w:rsidP="0044305D">
            <w:pPr>
              <w:rPr>
                <w:rStyle w:val="ECCParagraph"/>
              </w:rPr>
            </w:pPr>
            <w:r w:rsidRPr="00F46842">
              <w:t>-165</w:t>
            </w:r>
            <w:r w:rsidRPr="0044305D">
              <w:t>.5</w:t>
            </w:r>
          </w:p>
        </w:tc>
      </w:tr>
      <w:tr w:rsidR="0044305D" w:rsidRPr="00F3560E" w:rsidTr="00884F80">
        <w:tc>
          <w:tcPr>
            <w:tcW w:w="3860" w:type="dxa"/>
            <w:hideMark/>
          </w:tcPr>
          <w:p w:rsidR="0044305D" w:rsidRPr="0044305D" w:rsidRDefault="0044305D" w:rsidP="0044305D">
            <w:pPr>
              <w:rPr>
                <w:rStyle w:val="ECCParagraph"/>
              </w:rPr>
            </w:pPr>
            <w:r w:rsidRPr="00F3560E">
              <w:rPr>
                <w:rStyle w:val="ECCParagraph"/>
              </w:rPr>
              <w:t>Received Power (dBW)</w:t>
            </w:r>
          </w:p>
        </w:tc>
        <w:tc>
          <w:tcPr>
            <w:tcW w:w="1440" w:type="dxa"/>
            <w:hideMark/>
          </w:tcPr>
          <w:p w:rsidR="0044305D" w:rsidRPr="0044305D" w:rsidRDefault="0044305D" w:rsidP="0044305D">
            <w:pPr>
              <w:rPr>
                <w:rStyle w:val="ECCParagraph"/>
              </w:rPr>
            </w:pPr>
            <w:r w:rsidRPr="00F3560E">
              <w:rPr>
                <w:rStyle w:val="ECCParagraph"/>
              </w:rPr>
              <w:t>-181</w:t>
            </w:r>
            <w:r w:rsidRPr="0044305D">
              <w:rPr>
                <w:rStyle w:val="ECCParagraph"/>
              </w:rPr>
              <w:t>.5</w:t>
            </w:r>
          </w:p>
        </w:tc>
        <w:tc>
          <w:tcPr>
            <w:tcW w:w="1440" w:type="dxa"/>
            <w:hideMark/>
          </w:tcPr>
          <w:p w:rsidR="0044305D" w:rsidRPr="0044305D" w:rsidRDefault="0044305D" w:rsidP="0044305D">
            <w:pPr>
              <w:rPr>
                <w:rStyle w:val="ECCParagraph"/>
              </w:rPr>
            </w:pPr>
            <w:r w:rsidRPr="00F3560E">
              <w:rPr>
                <w:rStyle w:val="ECCParagraph"/>
              </w:rPr>
              <w:t>-181</w:t>
            </w:r>
            <w:r w:rsidRPr="0044305D">
              <w:rPr>
                <w:rStyle w:val="ECCParagraph"/>
              </w:rPr>
              <w:t>.5</w:t>
            </w:r>
          </w:p>
        </w:tc>
        <w:tc>
          <w:tcPr>
            <w:tcW w:w="1443" w:type="dxa"/>
            <w:hideMark/>
          </w:tcPr>
          <w:p w:rsidR="0044305D" w:rsidRPr="0044305D" w:rsidRDefault="0044305D" w:rsidP="0044305D">
            <w:pPr>
              <w:rPr>
                <w:rStyle w:val="ECCParagraph"/>
              </w:rPr>
            </w:pPr>
            <w:r w:rsidRPr="00F3560E">
              <w:rPr>
                <w:rStyle w:val="ECCParagraph"/>
              </w:rPr>
              <w:t>-195</w:t>
            </w:r>
            <w:r w:rsidRPr="0044305D">
              <w:rPr>
                <w:rStyle w:val="ECCParagraph"/>
              </w:rPr>
              <w:t>.5</w:t>
            </w:r>
          </w:p>
        </w:tc>
        <w:tc>
          <w:tcPr>
            <w:tcW w:w="1446" w:type="dxa"/>
            <w:hideMark/>
          </w:tcPr>
          <w:p w:rsidR="0044305D" w:rsidRPr="0044305D" w:rsidRDefault="0044305D" w:rsidP="0044305D">
            <w:pPr>
              <w:rPr>
                <w:rStyle w:val="ECCParagraph"/>
              </w:rPr>
            </w:pPr>
            <w:r w:rsidRPr="00F3560E">
              <w:rPr>
                <w:rStyle w:val="ECCParagraph"/>
              </w:rPr>
              <w:t>-195</w:t>
            </w:r>
            <w:r w:rsidRPr="0044305D">
              <w:rPr>
                <w:rStyle w:val="ECCParagraph"/>
              </w:rPr>
              <w:t>.5</w:t>
            </w:r>
          </w:p>
        </w:tc>
      </w:tr>
      <w:tr w:rsidR="0044305D" w:rsidRPr="00631BEC" w:rsidTr="00884F80">
        <w:tc>
          <w:tcPr>
            <w:tcW w:w="3860" w:type="dxa"/>
            <w:hideMark/>
          </w:tcPr>
          <w:p w:rsidR="0044305D" w:rsidRPr="0044305D" w:rsidRDefault="0044305D" w:rsidP="0044305D">
            <w:r w:rsidRPr="00631BEC">
              <w:t>K</w:t>
            </w:r>
          </w:p>
        </w:tc>
        <w:tc>
          <w:tcPr>
            <w:tcW w:w="1440" w:type="dxa"/>
            <w:hideMark/>
          </w:tcPr>
          <w:p w:rsidR="0044305D" w:rsidRPr="0044305D" w:rsidRDefault="0044305D" w:rsidP="0044305D">
            <w:pPr>
              <w:rPr>
                <w:rStyle w:val="ECCParagraph"/>
              </w:rPr>
            </w:pPr>
            <w:r w:rsidRPr="00F46842">
              <w:rPr>
                <w:rStyle w:val="ECCParagraph"/>
              </w:rPr>
              <w:t>1</w:t>
            </w:r>
            <w:r w:rsidRPr="0044305D">
              <w:rPr>
                <w:rStyle w:val="ECCParagraph"/>
              </w:rPr>
              <w:t>.38E-23</w:t>
            </w:r>
          </w:p>
        </w:tc>
        <w:tc>
          <w:tcPr>
            <w:tcW w:w="1440" w:type="dxa"/>
            <w:hideMark/>
          </w:tcPr>
          <w:p w:rsidR="0044305D" w:rsidRPr="0044305D" w:rsidRDefault="0044305D" w:rsidP="0044305D">
            <w:pPr>
              <w:rPr>
                <w:rStyle w:val="ECCParagraph"/>
              </w:rPr>
            </w:pPr>
            <w:r w:rsidRPr="00F46842">
              <w:rPr>
                <w:rStyle w:val="ECCParagraph"/>
              </w:rPr>
              <w:t>1</w:t>
            </w:r>
            <w:r w:rsidRPr="0044305D">
              <w:rPr>
                <w:rStyle w:val="ECCParagraph"/>
              </w:rPr>
              <w:t>.38E-23</w:t>
            </w:r>
          </w:p>
        </w:tc>
        <w:tc>
          <w:tcPr>
            <w:tcW w:w="1443" w:type="dxa"/>
            <w:hideMark/>
          </w:tcPr>
          <w:p w:rsidR="0044305D" w:rsidRPr="0044305D" w:rsidRDefault="0044305D" w:rsidP="0044305D">
            <w:pPr>
              <w:rPr>
                <w:rStyle w:val="ECCParagraph"/>
              </w:rPr>
            </w:pPr>
            <w:r w:rsidRPr="00F46842">
              <w:rPr>
                <w:rStyle w:val="ECCParagraph"/>
              </w:rPr>
              <w:t>1</w:t>
            </w:r>
            <w:r w:rsidRPr="0044305D">
              <w:rPr>
                <w:rStyle w:val="ECCParagraph"/>
              </w:rPr>
              <w:t>.38E-23</w:t>
            </w:r>
          </w:p>
        </w:tc>
        <w:tc>
          <w:tcPr>
            <w:tcW w:w="1446" w:type="dxa"/>
            <w:hideMark/>
          </w:tcPr>
          <w:p w:rsidR="0044305D" w:rsidRPr="0044305D" w:rsidRDefault="0044305D" w:rsidP="0044305D">
            <w:pPr>
              <w:rPr>
                <w:rStyle w:val="ECCParagraph"/>
              </w:rPr>
            </w:pPr>
            <w:r w:rsidRPr="00F46842">
              <w:rPr>
                <w:rStyle w:val="ECCParagraph"/>
              </w:rPr>
              <w:t>1</w:t>
            </w:r>
            <w:r w:rsidRPr="0044305D">
              <w:rPr>
                <w:rStyle w:val="ECCParagraph"/>
              </w:rPr>
              <w:t>.38E-23</w:t>
            </w:r>
          </w:p>
        </w:tc>
      </w:tr>
      <w:tr w:rsidR="0044305D" w:rsidRPr="00631BEC" w:rsidTr="00884F80">
        <w:tc>
          <w:tcPr>
            <w:tcW w:w="3860" w:type="dxa"/>
            <w:hideMark/>
          </w:tcPr>
          <w:p w:rsidR="0044305D" w:rsidRPr="0044305D" w:rsidRDefault="0044305D" w:rsidP="0044305D">
            <w:r w:rsidRPr="00631BEC">
              <w:t>Delta T (K)</w:t>
            </w:r>
          </w:p>
        </w:tc>
        <w:tc>
          <w:tcPr>
            <w:tcW w:w="1440" w:type="dxa"/>
            <w:hideMark/>
          </w:tcPr>
          <w:p w:rsidR="0044305D" w:rsidRPr="0044305D" w:rsidRDefault="0044305D" w:rsidP="0044305D">
            <w:pPr>
              <w:rPr>
                <w:rStyle w:val="ECCParagraph"/>
              </w:rPr>
            </w:pPr>
            <w:r w:rsidRPr="00F46842">
              <w:t>0</w:t>
            </w:r>
            <w:r w:rsidRPr="0044305D">
              <w:t>.086</w:t>
            </w:r>
          </w:p>
        </w:tc>
        <w:tc>
          <w:tcPr>
            <w:tcW w:w="1440" w:type="dxa"/>
            <w:hideMark/>
          </w:tcPr>
          <w:p w:rsidR="0044305D" w:rsidRPr="0044305D" w:rsidRDefault="0044305D" w:rsidP="0044305D">
            <w:pPr>
              <w:rPr>
                <w:rStyle w:val="ECCParagraph"/>
              </w:rPr>
            </w:pPr>
            <w:r w:rsidRPr="00F46842">
              <w:t>0</w:t>
            </w:r>
            <w:r w:rsidRPr="0044305D">
              <w:t>.086</w:t>
            </w:r>
          </w:p>
        </w:tc>
        <w:tc>
          <w:tcPr>
            <w:tcW w:w="1443" w:type="dxa"/>
            <w:hideMark/>
          </w:tcPr>
          <w:p w:rsidR="0044305D" w:rsidRPr="0044305D" w:rsidRDefault="0044305D" w:rsidP="0044305D">
            <w:pPr>
              <w:rPr>
                <w:rStyle w:val="ECCParagraph"/>
              </w:rPr>
            </w:pPr>
            <w:r w:rsidRPr="00F46842">
              <w:t>0</w:t>
            </w:r>
            <w:r w:rsidRPr="0044305D">
              <w:t>.0034</w:t>
            </w:r>
          </w:p>
        </w:tc>
        <w:tc>
          <w:tcPr>
            <w:tcW w:w="1446" w:type="dxa"/>
            <w:hideMark/>
          </w:tcPr>
          <w:p w:rsidR="0044305D" w:rsidRPr="0044305D" w:rsidRDefault="0044305D" w:rsidP="0044305D">
            <w:pPr>
              <w:rPr>
                <w:rStyle w:val="ECCParagraph"/>
              </w:rPr>
            </w:pPr>
            <w:r w:rsidRPr="00F46842">
              <w:t>0</w:t>
            </w:r>
            <w:r w:rsidRPr="0044305D">
              <w:t>.0034</w:t>
            </w:r>
          </w:p>
        </w:tc>
      </w:tr>
      <w:tr w:rsidR="0044305D" w:rsidRPr="00631BEC" w:rsidTr="00884F80">
        <w:tc>
          <w:tcPr>
            <w:tcW w:w="3860" w:type="dxa"/>
            <w:hideMark/>
          </w:tcPr>
          <w:p w:rsidR="0044305D" w:rsidRPr="0044305D" w:rsidRDefault="0044305D" w:rsidP="0044305D">
            <w:r w:rsidRPr="00631BEC">
              <w:t>T (K)</w:t>
            </w:r>
          </w:p>
        </w:tc>
        <w:tc>
          <w:tcPr>
            <w:tcW w:w="1440" w:type="dxa"/>
            <w:hideMark/>
          </w:tcPr>
          <w:p w:rsidR="0044305D" w:rsidRPr="0044305D" w:rsidRDefault="0044305D" w:rsidP="0044305D">
            <w:pPr>
              <w:rPr>
                <w:rStyle w:val="ECCParagraph"/>
              </w:rPr>
            </w:pPr>
            <w:r w:rsidRPr="00F46842">
              <w:rPr>
                <w:rStyle w:val="ECCParagraph"/>
              </w:rPr>
              <w:t>501</w:t>
            </w:r>
          </w:p>
        </w:tc>
        <w:tc>
          <w:tcPr>
            <w:tcW w:w="1440" w:type="dxa"/>
            <w:hideMark/>
          </w:tcPr>
          <w:p w:rsidR="0044305D" w:rsidRPr="0044305D" w:rsidRDefault="0044305D" w:rsidP="0044305D">
            <w:pPr>
              <w:rPr>
                <w:rStyle w:val="ECCParagraph"/>
              </w:rPr>
            </w:pPr>
            <w:r w:rsidRPr="00F46842">
              <w:rPr>
                <w:rStyle w:val="ECCParagraph"/>
              </w:rPr>
              <w:t>501</w:t>
            </w:r>
          </w:p>
        </w:tc>
        <w:tc>
          <w:tcPr>
            <w:tcW w:w="1443" w:type="dxa"/>
            <w:hideMark/>
          </w:tcPr>
          <w:p w:rsidR="0044305D" w:rsidRPr="0044305D" w:rsidRDefault="0044305D" w:rsidP="0044305D">
            <w:pPr>
              <w:rPr>
                <w:rStyle w:val="ECCParagraph"/>
              </w:rPr>
            </w:pPr>
            <w:r w:rsidRPr="00F46842">
              <w:rPr>
                <w:rStyle w:val="ECCParagraph"/>
              </w:rPr>
              <w:t>501</w:t>
            </w:r>
          </w:p>
        </w:tc>
        <w:tc>
          <w:tcPr>
            <w:tcW w:w="1446" w:type="dxa"/>
            <w:hideMark/>
          </w:tcPr>
          <w:p w:rsidR="0044305D" w:rsidRPr="0044305D" w:rsidRDefault="0044305D" w:rsidP="0044305D">
            <w:pPr>
              <w:rPr>
                <w:rStyle w:val="ECCParagraph"/>
              </w:rPr>
            </w:pPr>
            <w:r w:rsidRPr="00F46842">
              <w:rPr>
                <w:rStyle w:val="ECCParagraph"/>
              </w:rPr>
              <w:t>501</w:t>
            </w:r>
          </w:p>
        </w:tc>
      </w:tr>
      <w:tr w:rsidR="0044305D" w:rsidRPr="00631BEC" w:rsidTr="00884F80">
        <w:tc>
          <w:tcPr>
            <w:tcW w:w="3860" w:type="dxa"/>
            <w:hideMark/>
          </w:tcPr>
          <w:p w:rsidR="0044305D" w:rsidRPr="0044305D" w:rsidRDefault="0044305D" w:rsidP="0044305D">
            <w:r w:rsidRPr="00631BEC">
              <w:t>Delta T/T (%)</w:t>
            </w:r>
          </w:p>
        </w:tc>
        <w:tc>
          <w:tcPr>
            <w:tcW w:w="1440" w:type="dxa"/>
            <w:hideMark/>
          </w:tcPr>
          <w:p w:rsidR="0044305D" w:rsidRPr="0044305D" w:rsidRDefault="0044305D" w:rsidP="0044305D">
            <w:pPr>
              <w:rPr>
                <w:rStyle w:val="ECCParagraph"/>
              </w:rPr>
            </w:pPr>
            <w:r w:rsidRPr="00F46842">
              <w:t>0</w:t>
            </w:r>
            <w:r w:rsidRPr="0044305D">
              <w:t>.0171</w:t>
            </w:r>
          </w:p>
        </w:tc>
        <w:tc>
          <w:tcPr>
            <w:tcW w:w="1440" w:type="dxa"/>
            <w:hideMark/>
          </w:tcPr>
          <w:p w:rsidR="0044305D" w:rsidRPr="0044305D" w:rsidRDefault="0044305D" w:rsidP="0044305D">
            <w:pPr>
              <w:rPr>
                <w:rStyle w:val="ECCParagraph"/>
              </w:rPr>
            </w:pPr>
            <w:r w:rsidRPr="00F46842">
              <w:t>0</w:t>
            </w:r>
            <w:r w:rsidRPr="0044305D">
              <w:t>.0171</w:t>
            </w:r>
          </w:p>
        </w:tc>
        <w:tc>
          <w:tcPr>
            <w:tcW w:w="1443" w:type="dxa"/>
            <w:hideMark/>
          </w:tcPr>
          <w:p w:rsidR="0044305D" w:rsidRPr="0044305D" w:rsidRDefault="0044305D" w:rsidP="0044305D">
            <w:pPr>
              <w:rPr>
                <w:rStyle w:val="ECCParagraph"/>
              </w:rPr>
            </w:pPr>
            <w:r w:rsidRPr="00F46842">
              <w:t>0</w:t>
            </w:r>
            <w:r w:rsidRPr="0044305D">
              <w:t>.00068</w:t>
            </w:r>
          </w:p>
        </w:tc>
        <w:tc>
          <w:tcPr>
            <w:tcW w:w="1446" w:type="dxa"/>
            <w:hideMark/>
          </w:tcPr>
          <w:p w:rsidR="0044305D" w:rsidRPr="0044305D" w:rsidRDefault="0044305D" w:rsidP="0044305D">
            <w:pPr>
              <w:rPr>
                <w:rStyle w:val="ECCParagraph"/>
              </w:rPr>
            </w:pPr>
            <w:r w:rsidRPr="00F46842">
              <w:t>0</w:t>
            </w:r>
            <w:r w:rsidRPr="0044305D">
              <w:t>.000681</w:t>
            </w:r>
          </w:p>
        </w:tc>
      </w:tr>
      <w:tr w:rsidR="0044305D" w:rsidRPr="00631BEC" w:rsidTr="00884F80">
        <w:tc>
          <w:tcPr>
            <w:tcW w:w="3860" w:type="dxa"/>
            <w:hideMark/>
          </w:tcPr>
          <w:p w:rsidR="0044305D" w:rsidRPr="0044305D" w:rsidRDefault="0044305D" w:rsidP="0044305D">
            <w:r w:rsidRPr="00631BEC">
              <w:t>Acceptable interference (%)</w:t>
            </w:r>
          </w:p>
        </w:tc>
        <w:tc>
          <w:tcPr>
            <w:tcW w:w="1440" w:type="dxa"/>
            <w:hideMark/>
          </w:tcPr>
          <w:p w:rsidR="0044305D" w:rsidRPr="0044305D" w:rsidRDefault="0044305D" w:rsidP="0044305D">
            <w:pPr>
              <w:rPr>
                <w:rStyle w:val="ECCParagraph"/>
              </w:rPr>
            </w:pPr>
            <w:r w:rsidRPr="00F46842">
              <w:rPr>
                <w:rStyle w:val="ECCParagraph"/>
              </w:rPr>
              <w:t>1</w:t>
            </w:r>
          </w:p>
        </w:tc>
        <w:tc>
          <w:tcPr>
            <w:tcW w:w="1440" w:type="dxa"/>
            <w:hideMark/>
          </w:tcPr>
          <w:p w:rsidR="0044305D" w:rsidRPr="0044305D" w:rsidRDefault="0044305D" w:rsidP="0044305D">
            <w:pPr>
              <w:rPr>
                <w:rStyle w:val="ECCParagraph"/>
              </w:rPr>
            </w:pPr>
            <w:r w:rsidRPr="00F46842">
              <w:rPr>
                <w:rStyle w:val="ECCParagraph"/>
              </w:rPr>
              <w:t>6</w:t>
            </w:r>
          </w:p>
        </w:tc>
        <w:tc>
          <w:tcPr>
            <w:tcW w:w="1443" w:type="dxa"/>
            <w:hideMark/>
          </w:tcPr>
          <w:p w:rsidR="0044305D" w:rsidRPr="0044305D" w:rsidRDefault="0044305D" w:rsidP="0044305D">
            <w:pPr>
              <w:rPr>
                <w:rStyle w:val="ECCParagraph"/>
              </w:rPr>
            </w:pPr>
            <w:r w:rsidRPr="00F46842">
              <w:rPr>
                <w:rStyle w:val="ECCParagraph"/>
              </w:rPr>
              <w:t>1</w:t>
            </w:r>
          </w:p>
        </w:tc>
        <w:tc>
          <w:tcPr>
            <w:tcW w:w="1446" w:type="dxa"/>
            <w:hideMark/>
          </w:tcPr>
          <w:p w:rsidR="0044305D" w:rsidRPr="0044305D" w:rsidRDefault="0044305D" w:rsidP="0044305D">
            <w:pPr>
              <w:rPr>
                <w:rStyle w:val="ECCParagraph"/>
              </w:rPr>
            </w:pPr>
            <w:r w:rsidRPr="00F46842">
              <w:rPr>
                <w:rStyle w:val="ECCParagraph"/>
              </w:rPr>
              <w:t>6</w:t>
            </w:r>
          </w:p>
        </w:tc>
      </w:tr>
      <w:tr w:rsidR="0044305D" w:rsidRPr="00631BEC" w:rsidTr="00884F80">
        <w:tc>
          <w:tcPr>
            <w:tcW w:w="3860" w:type="dxa"/>
            <w:hideMark/>
          </w:tcPr>
          <w:p w:rsidR="0044305D" w:rsidRPr="0044305D" w:rsidRDefault="0044305D" w:rsidP="0044305D">
            <w:r w:rsidRPr="00631BEC">
              <w:t>N</w:t>
            </w:r>
            <w:r w:rsidRPr="0044305D">
              <w:t>umber of TRS on one 600 kHz channel</w:t>
            </w:r>
          </w:p>
        </w:tc>
        <w:tc>
          <w:tcPr>
            <w:tcW w:w="1440" w:type="dxa"/>
            <w:hideMark/>
          </w:tcPr>
          <w:p w:rsidR="0044305D" w:rsidRPr="0044305D" w:rsidRDefault="0044305D" w:rsidP="0044305D">
            <w:pPr>
              <w:rPr>
                <w:rStyle w:val="ECCParagraph"/>
              </w:rPr>
            </w:pPr>
            <w:r w:rsidRPr="00F46842">
              <w:t>59</w:t>
            </w:r>
          </w:p>
        </w:tc>
        <w:tc>
          <w:tcPr>
            <w:tcW w:w="1440" w:type="dxa"/>
            <w:hideMark/>
          </w:tcPr>
          <w:p w:rsidR="0044305D" w:rsidRPr="0044305D" w:rsidRDefault="0044305D" w:rsidP="0044305D">
            <w:pPr>
              <w:rPr>
                <w:rStyle w:val="ECCParagraph"/>
              </w:rPr>
            </w:pPr>
            <w:r w:rsidRPr="00F46842">
              <w:t>352</w:t>
            </w:r>
          </w:p>
        </w:tc>
        <w:tc>
          <w:tcPr>
            <w:tcW w:w="1443" w:type="dxa"/>
            <w:hideMark/>
          </w:tcPr>
          <w:p w:rsidR="0044305D" w:rsidRPr="0044305D" w:rsidRDefault="0044305D" w:rsidP="0044305D">
            <w:pPr>
              <w:rPr>
                <w:rStyle w:val="ECCParagraph"/>
              </w:rPr>
            </w:pPr>
            <w:r w:rsidRPr="00F46842">
              <w:t>1472</w:t>
            </w:r>
          </w:p>
        </w:tc>
        <w:tc>
          <w:tcPr>
            <w:tcW w:w="1446" w:type="dxa"/>
            <w:hideMark/>
          </w:tcPr>
          <w:p w:rsidR="0044305D" w:rsidRPr="0044305D" w:rsidRDefault="0044305D" w:rsidP="0044305D">
            <w:pPr>
              <w:rPr>
                <w:rStyle w:val="ECCParagraph"/>
              </w:rPr>
            </w:pPr>
            <w:r w:rsidRPr="00F46842">
              <w:t>8831</w:t>
            </w:r>
          </w:p>
        </w:tc>
      </w:tr>
    </w:tbl>
    <w:p w:rsidR="0044305D" w:rsidRPr="0044305D" w:rsidRDefault="0044305D" w:rsidP="0044305D">
      <w:pPr>
        <w:pStyle w:val="Caption"/>
      </w:pPr>
    </w:p>
    <w:p w:rsidR="0044305D" w:rsidRPr="0044305D" w:rsidRDefault="0044305D" w:rsidP="0044305D">
      <w:r>
        <w:br w:type="page"/>
      </w:r>
    </w:p>
    <w:p w:rsidR="0044305D" w:rsidRPr="000B730B" w:rsidRDefault="0044305D" w:rsidP="00884F80">
      <w:pPr>
        <w:pStyle w:val="Caption"/>
        <w:rPr>
          <w:lang w:val="en-GB"/>
        </w:rPr>
      </w:pPr>
      <w:r w:rsidRPr="000B730B">
        <w:rPr>
          <w:lang w:val="en-GB"/>
        </w:rPr>
        <w:lastRenderedPageBreak/>
        <w:t xml:space="preserve">Table </w:t>
      </w:r>
      <w:r w:rsidRPr="00884F80">
        <w:fldChar w:fldCharType="begin"/>
      </w:r>
      <w:r w:rsidRPr="000B730B">
        <w:rPr>
          <w:lang w:val="en-GB"/>
        </w:rPr>
        <w:instrText xml:space="preserve"> SEQ Table \* ARABIC </w:instrText>
      </w:r>
      <w:r w:rsidRPr="00884F80">
        <w:fldChar w:fldCharType="separate"/>
      </w:r>
      <w:r w:rsidR="00F2529B">
        <w:rPr>
          <w:noProof/>
          <w:lang w:val="en-GB"/>
        </w:rPr>
        <w:t>6</w:t>
      </w:r>
      <w:r w:rsidRPr="00884F80">
        <w:fldChar w:fldCharType="end"/>
      </w:r>
      <w:r w:rsidRPr="000B730B">
        <w:rPr>
          <w:lang w:val="en-GB"/>
        </w:rPr>
        <w:t xml:space="preserve">: Compatibility analysis for Scenario 1 with 100% activity factor with </w:t>
      </w:r>
      <w:r w:rsidR="00C43F24">
        <w:rPr>
          <w:lang w:val="en-GB"/>
        </w:rPr>
        <w:t>Satellite Gain</w:t>
      </w:r>
      <w:r w:rsidRPr="000B730B">
        <w:rPr>
          <w:lang w:val="en-GB"/>
        </w:rPr>
        <w:t xml:space="preserve"> (Gs) of 41 dBi and Tx TRS power of 5dBm </w:t>
      </w:r>
    </w:p>
    <w:tbl>
      <w:tblPr>
        <w:tblStyle w:val="ECCTable-redheader"/>
        <w:tblW w:w="9870" w:type="dxa"/>
        <w:tblInd w:w="0" w:type="dxa"/>
        <w:tblLook w:val="04A0" w:firstRow="1" w:lastRow="0" w:firstColumn="1" w:lastColumn="0" w:noHBand="0" w:noVBand="1"/>
      </w:tblPr>
      <w:tblGrid>
        <w:gridCol w:w="3955"/>
        <w:gridCol w:w="1471"/>
        <w:gridCol w:w="1440"/>
        <w:gridCol w:w="1440"/>
        <w:gridCol w:w="1564"/>
      </w:tblGrid>
      <w:tr w:rsidR="0044305D" w:rsidRPr="00F3560E" w:rsidTr="00884F80">
        <w:trPr>
          <w:cnfStyle w:val="100000000000" w:firstRow="1" w:lastRow="0" w:firstColumn="0" w:lastColumn="0" w:oddVBand="0" w:evenVBand="0" w:oddHBand="0" w:evenHBand="0" w:firstRowFirstColumn="0" w:firstRowLastColumn="0" w:lastRowFirstColumn="0" w:lastRowLastColumn="0"/>
          <w:trHeight w:val="312"/>
        </w:trPr>
        <w:tc>
          <w:tcPr>
            <w:tcW w:w="3955" w:type="dxa"/>
            <w:noWrap/>
          </w:tcPr>
          <w:p w:rsidR="0044305D" w:rsidRPr="0044305D" w:rsidRDefault="0044305D" w:rsidP="0044305D">
            <w:pPr>
              <w:rPr>
                <w:rStyle w:val="ECCParagraph"/>
              </w:rPr>
            </w:pPr>
            <w:r>
              <w:t>Protection Criterion (PC)</w:t>
            </w:r>
          </w:p>
        </w:tc>
        <w:tc>
          <w:tcPr>
            <w:tcW w:w="1471" w:type="dxa"/>
            <w:noWrap/>
          </w:tcPr>
          <w:p w:rsidR="0044305D" w:rsidRPr="0044305D" w:rsidRDefault="0044305D" w:rsidP="0044305D">
            <w:pPr>
              <w:rPr>
                <w:rStyle w:val="ECCParagraph"/>
              </w:rPr>
            </w:pPr>
            <w:r>
              <w:rPr>
                <w:rStyle w:val="ECCParagraph"/>
              </w:rPr>
              <w:t xml:space="preserve">PC </w:t>
            </w:r>
            <w:r w:rsidRPr="0044305D">
              <w:rPr>
                <w:rStyle w:val="ECCParagraph"/>
              </w:rPr>
              <w:t>1% (wall attenuation of 6 dB)</w:t>
            </w:r>
          </w:p>
        </w:tc>
        <w:tc>
          <w:tcPr>
            <w:tcW w:w="1440" w:type="dxa"/>
            <w:noWrap/>
          </w:tcPr>
          <w:p w:rsidR="0044305D" w:rsidRPr="0044305D" w:rsidRDefault="0044305D" w:rsidP="0044305D">
            <w:pPr>
              <w:rPr>
                <w:rStyle w:val="ECCParagraph"/>
              </w:rPr>
            </w:pPr>
            <w:r w:rsidRPr="00086E55">
              <w:rPr>
                <w:rStyle w:val="ECCParagraph"/>
              </w:rPr>
              <w:t>P</w:t>
            </w:r>
            <w:r w:rsidRPr="0044305D">
              <w:rPr>
                <w:rStyle w:val="ECCParagraph"/>
              </w:rPr>
              <w:t>C 6% (wall attenuation of 6 dB)</w:t>
            </w:r>
          </w:p>
        </w:tc>
        <w:tc>
          <w:tcPr>
            <w:tcW w:w="1440" w:type="dxa"/>
            <w:noWrap/>
          </w:tcPr>
          <w:p w:rsidR="0044305D" w:rsidRPr="0044305D" w:rsidRDefault="0044305D" w:rsidP="0044305D">
            <w:pPr>
              <w:rPr>
                <w:rStyle w:val="ECCParagraph"/>
              </w:rPr>
            </w:pPr>
            <w:r w:rsidRPr="00086E55">
              <w:rPr>
                <w:rStyle w:val="ECCParagraph"/>
              </w:rPr>
              <w:t>P</w:t>
            </w:r>
            <w:r w:rsidRPr="0044305D">
              <w:rPr>
                <w:rStyle w:val="ECCParagraph"/>
              </w:rPr>
              <w:t>C 1% (wall attenuation of 20 dB)</w:t>
            </w:r>
          </w:p>
        </w:tc>
        <w:tc>
          <w:tcPr>
            <w:tcW w:w="1564" w:type="dxa"/>
            <w:noWrap/>
          </w:tcPr>
          <w:p w:rsidR="0044305D" w:rsidRPr="0044305D" w:rsidRDefault="0044305D" w:rsidP="0044305D">
            <w:pPr>
              <w:rPr>
                <w:rStyle w:val="ECCParagraph"/>
              </w:rPr>
            </w:pPr>
            <w:r w:rsidRPr="00086E55">
              <w:rPr>
                <w:rStyle w:val="ECCParagraph"/>
              </w:rPr>
              <w:t>P</w:t>
            </w:r>
            <w:r w:rsidRPr="0044305D">
              <w:rPr>
                <w:rStyle w:val="ECCParagraph"/>
              </w:rPr>
              <w:t>C 6% (wall attenuation of 20 dB)</w:t>
            </w:r>
          </w:p>
        </w:tc>
      </w:tr>
      <w:tr w:rsidR="0044305D" w:rsidRPr="00F3560E" w:rsidTr="00884F80">
        <w:trPr>
          <w:trHeight w:val="312"/>
        </w:trPr>
        <w:tc>
          <w:tcPr>
            <w:tcW w:w="3955" w:type="dxa"/>
            <w:noWrap/>
            <w:hideMark/>
          </w:tcPr>
          <w:p w:rsidR="0044305D" w:rsidRPr="0044305D" w:rsidRDefault="0044305D" w:rsidP="0044305D">
            <w:pPr>
              <w:rPr>
                <w:rStyle w:val="ECCParagraph"/>
              </w:rPr>
            </w:pPr>
            <w:r w:rsidRPr="00F3560E">
              <w:rPr>
                <w:rStyle w:val="ECCParagraph"/>
              </w:rPr>
              <w:t>Tx (dBm)</w:t>
            </w:r>
          </w:p>
        </w:tc>
        <w:tc>
          <w:tcPr>
            <w:tcW w:w="1471" w:type="dxa"/>
            <w:noWrap/>
            <w:hideMark/>
          </w:tcPr>
          <w:p w:rsidR="0044305D" w:rsidRPr="0044305D" w:rsidRDefault="0044305D" w:rsidP="0044305D">
            <w:pPr>
              <w:rPr>
                <w:rStyle w:val="ECCParagraph"/>
              </w:rPr>
            </w:pPr>
            <w:r w:rsidRPr="00F3560E">
              <w:rPr>
                <w:rStyle w:val="ECCParagraph"/>
              </w:rPr>
              <w:t>5</w:t>
            </w:r>
          </w:p>
        </w:tc>
        <w:tc>
          <w:tcPr>
            <w:tcW w:w="1440" w:type="dxa"/>
            <w:noWrap/>
            <w:hideMark/>
          </w:tcPr>
          <w:p w:rsidR="0044305D" w:rsidRPr="0044305D" w:rsidRDefault="0044305D" w:rsidP="0044305D">
            <w:pPr>
              <w:rPr>
                <w:rStyle w:val="ECCParagraph"/>
              </w:rPr>
            </w:pPr>
            <w:r w:rsidRPr="00F3560E">
              <w:rPr>
                <w:rStyle w:val="ECCParagraph"/>
              </w:rPr>
              <w:t>5</w:t>
            </w:r>
          </w:p>
        </w:tc>
        <w:tc>
          <w:tcPr>
            <w:tcW w:w="1440" w:type="dxa"/>
            <w:noWrap/>
            <w:hideMark/>
          </w:tcPr>
          <w:p w:rsidR="0044305D" w:rsidRPr="0044305D" w:rsidRDefault="0044305D" w:rsidP="0044305D">
            <w:pPr>
              <w:rPr>
                <w:rStyle w:val="ECCParagraph"/>
              </w:rPr>
            </w:pPr>
            <w:r w:rsidRPr="00F3560E">
              <w:rPr>
                <w:rStyle w:val="ECCParagraph"/>
              </w:rPr>
              <w:t>5</w:t>
            </w:r>
          </w:p>
        </w:tc>
        <w:tc>
          <w:tcPr>
            <w:tcW w:w="1564" w:type="dxa"/>
            <w:noWrap/>
            <w:hideMark/>
          </w:tcPr>
          <w:p w:rsidR="0044305D" w:rsidRPr="0044305D" w:rsidRDefault="0044305D" w:rsidP="0044305D">
            <w:pPr>
              <w:rPr>
                <w:rStyle w:val="ECCParagraph"/>
              </w:rPr>
            </w:pPr>
            <w:r w:rsidRPr="00F3560E">
              <w:rPr>
                <w:rStyle w:val="ECCParagraph"/>
              </w:rPr>
              <w:t>5</w:t>
            </w:r>
          </w:p>
        </w:tc>
      </w:tr>
      <w:tr w:rsidR="0044305D" w:rsidRPr="00F3560E" w:rsidTr="00884F80">
        <w:trPr>
          <w:trHeight w:val="312"/>
        </w:trPr>
        <w:tc>
          <w:tcPr>
            <w:tcW w:w="3955" w:type="dxa"/>
            <w:noWrap/>
            <w:hideMark/>
          </w:tcPr>
          <w:p w:rsidR="0044305D" w:rsidRPr="0044305D" w:rsidRDefault="0044305D" w:rsidP="0044305D">
            <w:pPr>
              <w:rPr>
                <w:rStyle w:val="ECCParagraph"/>
              </w:rPr>
            </w:pPr>
            <w:r w:rsidRPr="00F3560E">
              <w:rPr>
                <w:rStyle w:val="ECCParagraph"/>
              </w:rPr>
              <w:t>Bandwidth (kHz)</w:t>
            </w:r>
          </w:p>
        </w:tc>
        <w:tc>
          <w:tcPr>
            <w:tcW w:w="1471" w:type="dxa"/>
            <w:noWrap/>
            <w:hideMark/>
          </w:tcPr>
          <w:p w:rsidR="0044305D" w:rsidRPr="0044305D" w:rsidRDefault="0044305D" w:rsidP="0044305D">
            <w:pPr>
              <w:rPr>
                <w:rStyle w:val="ECCParagraph"/>
              </w:rPr>
            </w:pPr>
            <w:r w:rsidRPr="00F3560E">
              <w:rPr>
                <w:rStyle w:val="ECCParagraph"/>
              </w:rPr>
              <w:t>600</w:t>
            </w:r>
          </w:p>
        </w:tc>
        <w:tc>
          <w:tcPr>
            <w:tcW w:w="1440" w:type="dxa"/>
            <w:noWrap/>
            <w:hideMark/>
          </w:tcPr>
          <w:p w:rsidR="0044305D" w:rsidRPr="0044305D" w:rsidRDefault="0044305D" w:rsidP="0044305D">
            <w:pPr>
              <w:rPr>
                <w:rStyle w:val="ECCParagraph"/>
              </w:rPr>
            </w:pPr>
            <w:r w:rsidRPr="00F3560E">
              <w:rPr>
                <w:rStyle w:val="ECCParagraph"/>
              </w:rPr>
              <w:t>600</w:t>
            </w:r>
          </w:p>
        </w:tc>
        <w:tc>
          <w:tcPr>
            <w:tcW w:w="1440" w:type="dxa"/>
            <w:noWrap/>
            <w:hideMark/>
          </w:tcPr>
          <w:p w:rsidR="0044305D" w:rsidRPr="0044305D" w:rsidRDefault="0044305D" w:rsidP="0044305D">
            <w:pPr>
              <w:rPr>
                <w:rStyle w:val="ECCParagraph"/>
              </w:rPr>
            </w:pPr>
            <w:r w:rsidRPr="00F3560E">
              <w:rPr>
                <w:rStyle w:val="ECCParagraph"/>
              </w:rPr>
              <w:t>600</w:t>
            </w:r>
          </w:p>
        </w:tc>
        <w:tc>
          <w:tcPr>
            <w:tcW w:w="1564" w:type="dxa"/>
            <w:noWrap/>
            <w:hideMark/>
          </w:tcPr>
          <w:p w:rsidR="0044305D" w:rsidRPr="0044305D" w:rsidRDefault="0044305D" w:rsidP="0044305D">
            <w:pPr>
              <w:rPr>
                <w:rStyle w:val="ECCParagraph"/>
              </w:rPr>
            </w:pPr>
            <w:r w:rsidRPr="00F3560E">
              <w:rPr>
                <w:rStyle w:val="ECCParagraph"/>
              </w:rPr>
              <w:t>600</w:t>
            </w:r>
          </w:p>
        </w:tc>
      </w:tr>
      <w:tr w:rsidR="0044305D" w:rsidRPr="00F3560E" w:rsidTr="00884F80">
        <w:trPr>
          <w:trHeight w:val="312"/>
        </w:trPr>
        <w:tc>
          <w:tcPr>
            <w:tcW w:w="3955" w:type="dxa"/>
            <w:noWrap/>
            <w:hideMark/>
          </w:tcPr>
          <w:p w:rsidR="0044305D" w:rsidRPr="0044305D" w:rsidRDefault="0044305D" w:rsidP="0044305D">
            <w:pPr>
              <w:rPr>
                <w:rStyle w:val="ECCParagraph"/>
              </w:rPr>
            </w:pPr>
            <w:r w:rsidRPr="00F3560E">
              <w:rPr>
                <w:rStyle w:val="ECCParagraph"/>
              </w:rPr>
              <w:t>Gain towards the sky (</w:t>
            </w:r>
            <w:r w:rsidRPr="0044305D">
              <w:rPr>
                <w:rStyle w:val="ECCParagraph"/>
              </w:rPr>
              <w:t>dBi) TRS BS</w:t>
            </w:r>
          </w:p>
        </w:tc>
        <w:tc>
          <w:tcPr>
            <w:tcW w:w="1471" w:type="dxa"/>
            <w:noWrap/>
            <w:hideMark/>
          </w:tcPr>
          <w:p w:rsidR="0044305D" w:rsidRPr="0044305D" w:rsidRDefault="0044305D" w:rsidP="0044305D">
            <w:pPr>
              <w:rPr>
                <w:rStyle w:val="ECCParagraph"/>
              </w:rPr>
            </w:pPr>
            <w:r w:rsidRPr="00F3560E">
              <w:rPr>
                <w:rStyle w:val="ECCParagraph"/>
              </w:rPr>
              <w:t>-6</w:t>
            </w:r>
          </w:p>
        </w:tc>
        <w:tc>
          <w:tcPr>
            <w:tcW w:w="1440" w:type="dxa"/>
            <w:noWrap/>
            <w:hideMark/>
          </w:tcPr>
          <w:p w:rsidR="0044305D" w:rsidRPr="0044305D" w:rsidRDefault="0044305D" w:rsidP="0044305D">
            <w:pPr>
              <w:rPr>
                <w:rStyle w:val="ECCParagraph"/>
              </w:rPr>
            </w:pPr>
            <w:r w:rsidRPr="00F3560E">
              <w:rPr>
                <w:rStyle w:val="ECCParagraph"/>
              </w:rPr>
              <w:t>-6</w:t>
            </w:r>
          </w:p>
        </w:tc>
        <w:tc>
          <w:tcPr>
            <w:tcW w:w="1440" w:type="dxa"/>
            <w:noWrap/>
            <w:hideMark/>
          </w:tcPr>
          <w:p w:rsidR="0044305D" w:rsidRPr="0044305D" w:rsidRDefault="0044305D" w:rsidP="0044305D">
            <w:pPr>
              <w:rPr>
                <w:rStyle w:val="ECCParagraph"/>
              </w:rPr>
            </w:pPr>
            <w:r w:rsidRPr="00F3560E">
              <w:rPr>
                <w:rStyle w:val="ECCParagraph"/>
              </w:rPr>
              <w:t>-6</w:t>
            </w:r>
          </w:p>
        </w:tc>
        <w:tc>
          <w:tcPr>
            <w:tcW w:w="1564" w:type="dxa"/>
            <w:noWrap/>
            <w:hideMark/>
          </w:tcPr>
          <w:p w:rsidR="0044305D" w:rsidRPr="0044305D" w:rsidRDefault="0044305D" w:rsidP="0044305D">
            <w:pPr>
              <w:rPr>
                <w:rStyle w:val="ECCParagraph"/>
              </w:rPr>
            </w:pPr>
            <w:r w:rsidRPr="00F3560E">
              <w:rPr>
                <w:rStyle w:val="ECCParagraph"/>
              </w:rPr>
              <w:t>-6</w:t>
            </w:r>
          </w:p>
        </w:tc>
      </w:tr>
      <w:tr w:rsidR="0044305D" w:rsidRPr="00F3560E" w:rsidTr="00884F80">
        <w:trPr>
          <w:trHeight w:val="312"/>
        </w:trPr>
        <w:tc>
          <w:tcPr>
            <w:tcW w:w="3955" w:type="dxa"/>
            <w:noWrap/>
            <w:hideMark/>
          </w:tcPr>
          <w:p w:rsidR="0044305D" w:rsidRPr="0044305D" w:rsidRDefault="0044305D" w:rsidP="0044305D">
            <w:pPr>
              <w:rPr>
                <w:rStyle w:val="ECCParagraph"/>
              </w:rPr>
            </w:pPr>
            <w:r w:rsidRPr="00F3560E">
              <w:rPr>
                <w:rStyle w:val="ECCParagraph"/>
              </w:rPr>
              <w:t>Att wall (dB)</w:t>
            </w:r>
          </w:p>
        </w:tc>
        <w:tc>
          <w:tcPr>
            <w:tcW w:w="1471" w:type="dxa"/>
            <w:noWrap/>
            <w:hideMark/>
          </w:tcPr>
          <w:p w:rsidR="0044305D" w:rsidRPr="0044305D" w:rsidRDefault="0044305D" w:rsidP="0044305D">
            <w:pPr>
              <w:rPr>
                <w:rStyle w:val="ECCParagraph"/>
              </w:rPr>
            </w:pPr>
            <w:r w:rsidRPr="00F3560E">
              <w:rPr>
                <w:rStyle w:val="ECCParagraph"/>
              </w:rPr>
              <w:t>6</w:t>
            </w:r>
          </w:p>
        </w:tc>
        <w:tc>
          <w:tcPr>
            <w:tcW w:w="1440" w:type="dxa"/>
            <w:noWrap/>
            <w:hideMark/>
          </w:tcPr>
          <w:p w:rsidR="0044305D" w:rsidRPr="0044305D" w:rsidRDefault="0044305D" w:rsidP="0044305D">
            <w:pPr>
              <w:rPr>
                <w:rStyle w:val="ECCParagraph"/>
              </w:rPr>
            </w:pPr>
            <w:r w:rsidRPr="00F3560E">
              <w:rPr>
                <w:rStyle w:val="ECCParagraph"/>
              </w:rPr>
              <w:t>6</w:t>
            </w:r>
          </w:p>
        </w:tc>
        <w:tc>
          <w:tcPr>
            <w:tcW w:w="1440" w:type="dxa"/>
            <w:noWrap/>
            <w:hideMark/>
          </w:tcPr>
          <w:p w:rsidR="0044305D" w:rsidRPr="0044305D" w:rsidRDefault="0044305D" w:rsidP="0044305D">
            <w:pPr>
              <w:rPr>
                <w:rStyle w:val="ECCParagraph"/>
              </w:rPr>
            </w:pPr>
            <w:r w:rsidRPr="00F3560E">
              <w:rPr>
                <w:rStyle w:val="ECCParagraph"/>
              </w:rPr>
              <w:t>20</w:t>
            </w:r>
          </w:p>
        </w:tc>
        <w:tc>
          <w:tcPr>
            <w:tcW w:w="1564" w:type="dxa"/>
            <w:noWrap/>
            <w:hideMark/>
          </w:tcPr>
          <w:p w:rsidR="0044305D" w:rsidRPr="0044305D" w:rsidRDefault="0044305D" w:rsidP="0044305D">
            <w:pPr>
              <w:rPr>
                <w:rStyle w:val="ECCParagraph"/>
              </w:rPr>
            </w:pPr>
            <w:r w:rsidRPr="00F3560E">
              <w:rPr>
                <w:rStyle w:val="ECCParagraph"/>
              </w:rPr>
              <w:t>20</w:t>
            </w:r>
          </w:p>
        </w:tc>
      </w:tr>
      <w:tr w:rsidR="0044305D" w:rsidRPr="00F3560E" w:rsidTr="00884F80">
        <w:trPr>
          <w:trHeight w:val="312"/>
        </w:trPr>
        <w:tc>
          <w:tcPr>
            <w:tcW w:w="3955" w:type="dxa"/>
            <w:noWrap/>
            <w:hideMark/>
          </w:tcPr>
          <w:p w:rsidR="0044305D" w:rsidRPr="0044305D" w:rsidRDefault="0044305D" w:rsidP="0044305D">
            <w:pPr>
              <w:rPr>
                <w:rStyle w:val="ECCParagraph"/>
              </w:rPr>
            </w:pPr>
            <w:r w:rsidRPr="00F3560E">
              <w:rPr>
                <w:rStyle w:val="ECCParagraph"/>
              </w:rPr>
              <w:t>Att (dB)</w:t>
            </w:r>
          </w:p>
        </w:tc>
        <w:tc>
          <w:tcPr>
            <w:tcW w:w="1471" w:type="dxa"/>
            <w:noWrap/>
            <w:hideMark/>
          </w:tcPr>
          <w:p w:rsidR="0044305D" w:rsidRPr="0044305D" w:rsidRDefault="0044305D" w:rsidP="0044305D">
            <w:pPr>
              <w:rPr>
                <w:rStyle w:val="ECCParagraph"/>
              </w:rPr>
            </w:pPr>
            <w:r w:rsidRPr="00F3560E">
              <w:rPr>
                <w:rStyle w:val="ECCParagraph"/>
              </w:rPr>
              <w:t>188</w:t>
            </w:r>
            <w:r w:rsidRPr="0044305D">
              <w:rPr>
                <w:rStyle w:val="ECCParagraph"/>
              </w:rPr>
              <w:t>.5</w:t>
            </w:r>
          </w:p>
        </w:tc>
        <w:tc>
          <w:tcPr>
            <w:tcW w:w="1440" w:type="dxa"/>
            <w:noWrap/>
            <w:hideMark/>
          </w:tcPr>
          <w:p w:rsidR="0044305D" w:rsidRPr="0044305D" w:rsidRDefault="0044305D" w:rsidP="0044305D">
            <w:pPr>
              <w:rPr>
                <w:rStyle w:val="ECCParagraph"/>
              </w:rPr>
            </w:pPr>
            <w:r w:rsidRPr="00F3560E">
              <w:rPr>
                <w:rStyle w:val="ECCParagraph"/>
              </w:rPr>
              <w:t>188</w:t>
            </w:r>
            <w:r w:rsidRPr="0044305D">
              <w:rPr>
                <w:rStyle w:val="ECCParagraph"/>
              </w:rPr>
              <w:t>.5</w:t>
            </w:r>
          </w:p>
        </w:tc>
        <w:tc>
          <w:tcPr>
            <w:tcW w:w="1440" w:type="dxa"/>
            <w:noWrap/>
            <w:hideMark/>
          </w:tcPr>
          <w:p w:rsidR="0044305D" w:rsidRPr="0044305D" w:rsidRDefault="0044305D" w:rsidP="0044305D">
            <w:pPr>
              <w:rPr>
                <w:rStyle w:val="ECCParagraph"/>
              </w:rPr>
            </w:pPr>
            <w:r w:rsidRPr="00F3560E">
              <w:rPr>
                <w:rStyle w:val="ECCParagraph"/>
              </w:rPr>
              <w:t>188</w:t>
            </w:r>
            <w:r w:rsidRPr="0044305D">
              <w:rPr>
                <w:rStyle w:val="ECCParagraph"/>
              </w:rPr>
              <w:t>.5</w:t>
            </w:r>
          </w:p>
        </w:tc>
        <w:tc>
          <w:tcPr>
            <w:tcW w:w="1564" w:type="dxa"/>
            <w:noWrap/>
            <w:hideMark/>
          </w:tcPr>
          <w:p w:rsidR="0044305D" w:rsidRPr="0044305D" w:rsidRDefault="0044305D" w:rsidP="0044305D">
            <w:pPr>
              <w:rPr>
                <w:rStyle w:val="ECCParagraph"/>
              </w:rPr>
            </w:pPr>
            <w:r w:rsidRPr="00F3560E">
              <w:rPr>
                <w:rStyle w:val="ECCParagraph"/>
              </w:rPr>
              <w:t>188</w:t>
            </w:r>
            <w:r w:rsidRPr="0044305D">
              <w:rPr>
                <w:rStyle w:val="ECCParagraph"/>
              </w:rPr>
              <w:t>.5</w:t>
            </w:r>
          </w:p>
        </w:tc>
      </w:tr>
      <w:tr w:rsidR="0044305D" w:rsidRPr="00F3560E" w:rsidTr="00884F80">
        <w:trPr>
          <w:trHeight w:val="312"/>
        </w:trPr>
        <w:tc>
          <w:tcPr>
            <w:tcW w:w="3955" w:type="dxa"/>
            <w:noWrap/>
            <w:hideMark/>
          </w:tcPr>
          <w:p w:rsidR="0044305D" w:rsidRPr="0044305D" w:rsidRDefault="0044305D" w:rsidP="0044305D">
            <w:pPr>
              <w:rPr>
                <w:rStyle w:val="ECCParagraph"/>
              </w:rPr>
            </w:pPr>
            <w:r w:rsidRPr="00F3560E">
              <w:rPr>
                <w:rStyle w:val="ECCParagraph"/>
              </w:rPr>
              <w:t>Gs (dB)</w:t>
            </w:r>
          </w:p>
        </w:tc>
        <w:tc>
          <w:tcPr>
            <w:tcW w:w="1471" w:type="dxa"/>
            <w:noWrap/>
            <w:hideMark/>
          </w:tcPr>
          <w:p w:rsidR="0044305D" w:rsidRPr="0044305D" w:rsidRDefault="0044305D" w:rsidP="0044305D">
            <w:pPr>
              <w:rPr>
                <w:rStyle w:val="ECCParagraph"/>
              </w:rPr>
            </w:pPr>
            <w:r w:rsidRPr="00F3560E">
              <w:rPr>
                <w:rStyle w:val="ECCParagraph"/>
              </w:rPr>
              <w:t>41</w:t>
            </w:r>
          </w:p>
        </w:tc>
        <w:tc>
          <w:tcPr>
            <w:tcW w:w="1440" w:type="dxa"/>
            <w:noWrap/>
            <w:hideMark/>
          </w:tcPr>
          <w:p w:rsidR="0044305D" w:rsidRPr="0044305D" w:rsidRDefault="0044305D" w:rsidP="0044305D">
            <w:pPr>
              <w:rPr>
                <w:rStyle w:val="ECCParagraph"/>
              </w:rPr>
            </w:pPr>
            <w:r w:rsidRPr="00F3560E">
              <w:rPr>
                <w:rStyle w:val="ECCParagraph"/>
              </w:rPr>
              <w:t>41</w:t>
            </w:r>
          </w:p>
        </w:tc>
        <w:tc>
          <w:tcPr>
            <w:tcW w:w="1440" w:type="dxa"/>
            <w:noWrap/>
            <w:hideMark/>
          </w:tcPr>
          <w:p w:rsidR="0044305D" w:rsidRPr="0044305D" w:rsidRDefault="0044305D" w:rsidP="0044305D">
            <w:pPr>
              <w:rPr>
                <w:rStyle w:val="ECCParagraph"/>
              </w:rPr>
            </w:pPr>
            <w:r w:rsidRPr="00F3560E">
              <w:rPr>
                <w:rStyle w:val="ECCParagraph"/>
              </w:rPr>
              <w:t>41</w:t>
            </w:r>
          </w:p>
        </w:tc>
        <w:tc>
          <w:tcPr>
            <w:tcW w:w="1564" w:type="dxa"/>
            <w:noWrap/>
            <w:hideMark/>
          </w:tcPr>
          <w:p w:rsidR="0044305D" w:rsidRPr="0044305D" w:rsidRDefault="0044305D" w:rsidP="0044305D">
            <w:pPr>
              <w:rPr>
                <w:rStyle w:val="ECCParagraph"/>
              </w:rPr>
            </w:pPr>
            <w:r w:rsidRPr="00F3560E">
              <w:rPr>
                <w:rStyle w:val="ECCParagraph"/>
              </w:rPr>
              <w:t>41</w:t>
            </w:r>
          </w:p>
        </w:tc>
      </w:tr>
      <w:tr w:rsidR="0044305D" w:rsidRPr="00F3560E" w:rsidTr="00884F80">
        <w:trPr>
          <w:trHeight w:val="312"/>
        </w:trPr>
        <w:tc>
          <w:tcPr>
            <w:tcW w:w="3955" w:type="dxa"/>
            <w:noWrap/>
            <w:hideMark/>
          </w:tcPr>
          <w:p w:rsidR="0044305D" w:rsidRPr="0044305D" w:rsidRDefault="0044305D" w:rsidP="0044305D">
            <w:pPr>
              <w:rPr>
                <w:rStyle w:val="ECCParagraph"/>
              </w:rPr>
            </w:pPr>
            <w:r w:rsidRPr="00F3560E">
              <w:rPr>
                <w:rStyle w:val="ECCParagraph"/>
              </w:rPr>
              <w:t>Received Power (dBm)</w:t>
            </w:r>
          </w:p>
        </w:tc>
        <w:tc>
          <w:tcPr>
            <w:tcW w:w="1471" w:type="dxa"/>
            <w:noWrap/>
            <w:hideMark/>
          </w:tcPr>
          <w:p w:rsidR="0044305D" w:rsidRPr="0044305D" w:rsidRDefault="0044305D" w:rsidP="0044305D">
            <w:pPr>
              <w:rPr>
                <w:rStyle w:val="ECCParagraph"/>
              </w:rPr>
            </w:pPr>
            <w:r w:rsidRPr="00F3560E">
              <w:rPr>
                <w:rStyle w:val="ECCParagraph"/>
              </w:rPr>
              <w:t>-154</w:t>
            </w:r>
            <w:r w:rsidRPr="0044305D">
              <w:rPr>
                <w:rStyle w:val="ECCParagraph"/>
              </w:rPr>
              <w:t>.5</w:t>
            </w:r>
          </w:p>
        </w:tc>
        <w:tc>
          <w:tcPr>
            <w:tcW w:w="1440" w:type="dxa"/>
            <w:noWrap/>
            <w:hideMark/>
          </w:tcPr>
          <w:p w:rsidR="0044305D" w:rsidRPr="0044305D" w:rsidRDefault="0044305D" w:rsidP="0044305D">
            <w:pPr>
              <w:rPr>
                <w:rStyle w:val="ECCParagraph"/>
              </w:rPr>
            </w:pPr>
            <w:r w:rsidRPr="00F3560E">
              <w:rPr>
                <w:rStyle w:val="ECCParagraph"/>
              </w:rPr>
              <w:t>-154</w:t>
            </w:r>
            <w:r w:rsidRPr="0044305D">
              <w:rPr>
                <w:rStyle w:val="ECCParagraph"/>
              </w:rPr>
              <w:t>.5</w:t>
            </w:r>
          </w:p>
        </w:tc>
        <w:tc>
          <w:tcPr>
            <w:tcW w:w="1440" w:type="dxa"/>
            <w:noWrap/>
            <w:hideMark/>
          </w:tcPr>
          <w:p w:rsidR="0044305D" w:rsidRPr="0044305D" w:rsidRDefault="0044305D" w:rsidP="0044305D">
            <w:pPr>
              <w:rPr>
                <w:rStyle w:val="ECCParagraph"/>
              </w:rPr>
            </w:pPr>
            <w:r w:rsidRPr="00F3560E">
              <w:rPr>
                <w:rStyle w:val="ECCParagraph"/>
              </w:rPr>
              <w:t>-168</w:t>
            </w:r>
            <w:r w:rsidRPr="0044305D">
              <w:rPr>
                <w:rStyle w:val="ECCParagraph"/>
              </w:rPr>
              <w:t>.5</w:t>
            </w:r>
          </w:p>
        </w:tc>
        <w:tc>
          <w:tcPr>
            <w:tcW w:w="1564" w:type="dxa"/>
            <w:noWrap/>
            <w:hideMark/>
          </w:tcPr>
          <w:p w:rsidR="0044305D" w:rsidRPr="0044305D" w:rsidRDefault="0044305D" w:rsidP="0044305D">
            <w:pPr>
              <w:rPr>
                <w:rStyle w:val="ECCParagraph"/>
              </w:rPr>
            </w:pPr>
            <w:r w:rsidRPr="00F3560E">
              <w:rPr>
                <w:rStyle w:val="ECCParagraph"/>
              </w:rPr>
              <w:t>-168</w:t>
            </w:r>
            <w:r w:rsidRPr="0044305D">
              <w:rPr>
                <w:rStyle w:val="ECCParagraph"/>
              </w:rPr>
              <w:t>.5</w:t>
            </w:r>
          </w:p>
        </w:tc>
      </w:tr>
      <w:tr w:rsidR="0044305D" w:rsidRPr="00F3560E" w:rsidTr="00884F80">
        <w:trPr>
          <w:trHeight w:val="312"/>
        </w:trPr>
        <w:tc>
          <w:tcPr>
            <w:tcW w:w="3955" w:type="dxa"/>
            <w:noWrap/>
            <w:hideMark/>
          </w:tcPr>
          <w:p w:rsidR="0044305D" w:rsidRPr="0044305D" w:rsidRDefault="0044305D" w:rsidP="0044305D">
            <w:pPr>
              <w:rPr>
                <w:rStyle w:val="ECCParagraph"/>
              </w:rPr>
            </w:pPr>
            <w:r w:rsidRPr="00F3560E">
              <w:rPr>
                <w:rStyle w:val="ECCParagraph"/>
              </w:rPr>
              <w:t>Received Power (dBW)</w:t>
            </w:r>
          </w:p>
        </w:tc>
        <w:tc>
          <w:tcPr>
            <w:tcW w:w="1471" w:type="dxa"/>
            <w:noWrap/>
            <w:hideMark/>
          </w:tcPr>
          <w:p w:rsidR="0044305D" w:rsidRPr="0044305D" w:rsidRDefault="0044305D" w:rsidP="0044305D">
            <w:pPr>
              <w:rPr>
                <w:rStyle w:val="ECCParagraph"/>
              </w:rPr>
            </w:pPr>
            <w:r w:rsidRPr="00F3560E">
              <w:rPr>
                <w:rStyle w:val="ECCParagraph"/>
              </w:rPr>
              <w:t>-184</w:t>
            </w:r>
            <w:r w:rsidRPr="0044305D">
              <w:rPr>
                <w:rStyle w:val="ECCParagraph"/>
              </w:rPr>
              <w:t>.5</w:t>
            </w:r>
          </w:p>
        </w:tc>
        <w:tc>
          <w:tcPr>
            <w:tcW w:w="1440" w:type="dxa"/>
            <w:noWrap/>
            <w:hideMark/>
          </w:tcPr>
          <w:p w:rsidR="0044305D" w:rsidRPr="0044305D" w:rsidRDefault="0044305D" w:rsidP="0044305D">
            <w:pPr>
              <w:rPr>
                <w:rStyle w:val="ECCParagraph"/>
              </w:rPr>
            </w:pPr>
            <w:r w:rsidRPr="00F3560E">
              <w:rPr>
                <w:rStyle w:val="ECCParagraph"/>
              </w:rPr>
              <w:t>-184</w:t>
            </w:r>
            <w:r w:rsidRPr="0044305D">
              <w:rPr>
                <w:rStyle w:val="ECCParagraph"/>
              </w:rPr>
              <w:t>.5</w:t>
            </w:r>
          </w:p>
        </w:tc>
        <w:tc>
          <w:tcPr>
            <w:tcW w:w="1440" w:type="dxa"/>
            <w:noWrap/>
            <w:hideMark/>
          </w:tcPr>
          <w:p w:rsidR="0044305D" w:rsidRPr="0044305D" w:rsidRDefault="0044305D" w:rsidP="0044305D">
            <w:pPr>
              <w:rPr>
                <w:rStyle w:val="ECCParagraph"/>
              </w:rPr>
            </w:pPr>
            <w:r w:rsidRPr="00F3560E">
              <w:rPr>
                <w:rStyle w:val="ECCParagraph"/>
              </w:rPr>
              <w:t>-198</w:t>
            </w:r>
            <w:r w:rsidRPr="0044305D">
              <w:rPr>
                <w:rStyle w:val="ECCParagraph"/>
              </w:rPr>
              <w:t>.5</w:t>
            </w:r>
          </w:p>
        </w:tc>
        <w:tc>
          <w:tcPr>
            <w:tcW w:w="1564" w:type="dxa"/>
            <w:noWrap/>
            <w:hideMark/>
          </w:tcPr>
          <w:p w:rsidR="0044305D" w:rsidRPr="0044305D" w:rsidRDefault="0044305D" w:rsidP="0044305D">
            <w:pPr>
              <w:rPr>
                <w:rStyle w:val="ECCParagraph"/>
              </w:rPr>
            </w:pPr>
            <w:r w:rsidRPr="00F3560E">
              <w:rPr>
                <w:rStyle w:val="ECCParagraph"/>
              </w:rPr>
              <w:t>-198</w:t>
            </w:r>
            <w:r w:rsidRPr="0044305D">
              <w:rPr>
                <w:rStyle w:val="ECCParagraph"/>
              </w:rPr>
              <w:t>.5</w:t>
            </w:r>
          </w:p>
        </w:tc>
      </w:tr>
      <w:tr w:rsidR="0044305D" w:rsidRPr="00F3560E" w:rsidTr="00884F80">
        <w:trPr>
          <w:trHeight w:val="312"/>
        </w:trPr>
        <w:tc>
          <w:tcPr>
            <w:tcW w:w="3955" w:type="dxa"/>
            <w:noWrap/>
            <w:hideMark/>
          </w:tcPr>
          <w:p w:rsidR="0044305D" w:rsidRPr="0044305D" w:rsidRDefault="0044305D" w:rsidP="0044305D">
            <w:pPr>
              <w:rPr>
                <w:rStyle w:val="ECCParagraph"/>
              </w:rPr>
            </w:pPr>
            <w:r w:rsidRPr="00F3560E">
              <w:rPr>
                <w:rStyle w:val="ECCParagraph"/>
              </w:rPr>
              <w:t>K</w:t>
            </w:r>
          </w:p>
        </w:tc>
        <w:tc>
          <w:tcPr>
            <w:tcW w:w="1471" w:type="dxa"/>
            <w:noWrap/>
            <w:hideMark/>
          </w:tcPr>
          <w:p w:rsidR="0044305D" w:rsidRPr="0044305D" w:rsidRDefault="0044305D" w:rsidP="0044305D">
            <w:pPr>
              <w:rPr>
                <w:rStyle w:val="ECCParagraph"/>
              </w:rPr>
            </w:pPr>
            <w:r w:rsidRPr="00F3560E">
              <w:rPr>
                <w:rStyle w:val="ECCParagraph"/>
              </w:rPr>
              <w:t>1</w:t>
            </w:r>
            <w:r w:rsidRPr="0044305D">
              <w:rPr>
                <w:rStyle w:val="ECCParagraph"/>
              </w:rPr>
              <w:t>.38E-23</w:t>
            </w:r>
          </w:p>
        </w:tc>
        <w:tc>
          <w:tcPr>
            <w:tcW w:w="1440" w:type="dxa"/>
            <w:noWrap/>
            <w:hideMark/>
          </w:tcPr>
          <w:p w:rsidR="0044305D" w:rsidRPr="0044305D" w:rsidRDefault="0044305D" w:rsidP="0044305D">
            <w:pPr>
              <w:rPr>
                <w:rStyle w:val="ECCParagraph"/>
              </w:rPr>
            </w:pPr>
            <w:r w:rsidRPr="00F3560E">
              <w:rPr>
                <w:rStyle w:val="ECCParagraph"/>
              </w:rPr>
              <w:t>1</w:t>
            </w:r>
            <w:r w:rsidRPr="0044305D">
              <w:rPr>
                <w:rStyle w:val="ECCParagraph"/>
              </w:rPr>
              <w:t>.38E-23</w:t>
            </w:r>
          </w:p>
        </w:tc>
        <w:tc>
          <w:tcPr>
            <w:tcW w:w="1440" w:type="dxa"/>
            <w:noWrap/>
            <w:hideMark/>
          </w:tcPr>
          <w:p w:rsidR="0044305D" w:rsidRPr="0044305D" w:rsidRDefault="0044305D" w:rsidP="0044305D">
            <w:pPr>
              <w:rPr>
                <w:rStyle w:val="ECCParagraph"/>
              </w:rPr>
            </w:pPr>
            <w:r w:rsidRPr="00F3560E">
              <w:rPr>
                <w:rStyle w:val="ECCParagraph"/>
              </w:rPr>
              <w:t>1</w:t>
            </w:r>
            <w:r w:rsidRPr="0044305D">
              <w:rPr>
                <w:rStyle w:val="ECCParagraph"/>
              </w:rPr>
              <w:t>.38E-23</w:t>
            </w:r>
          </w:p>
        </w:tc>
        <w:tc>
          <w:tcPr>
            <w:tcW w:w="1564" w:type="dxa"/>
            <w:noWrap/>
            <w:hideMark/>
          </w:tcPr>
          <w:p w:rsidR="0044305D" w:rsidRPr="0044305D" w:rsidRDefault="0044305D" w:rsidP="0044305D">
            <w:pPr>
              <w:rPr>
                <w:rStyle w:val="ECCParagraph"/>
              </w:rPr>
            </w:pPr>
            <w:r w:rsidRPr="00F3560E">
              <w:rPr>
                <w:rStyle w:val="ECCParagraph"/>
              </w:rPr>
              <w:t>1</w:t>
            </w:r>
            <w:r w:rsidRPr="0044305D">
              <w:rPr>
                <w:rStyle w:val="ECCParagraph"/>
              </w:rPr>
              <w:t>.38E-23</w:t>
            </w:r>
          </w:p>
        </w:tc>
      </w:tr>
      <w:tr w:rsidR="0044305D" w:rsidRPr="00F3560E" w:rsidTr="00884F80">
        <w:trPr>
          <w:trHeight w:val="312"/>
        </w:trPr>
        <w:tc>
          <w:tcPr>
            <w:tcW w:w="3955" w:type="dxa"/>
            <w:noWrap/>
            <w:hideMark/>
          </w:tcPr>
          <w:p w:rsidR="0044305D" w:rsidRPr="0044305D" w:rsidRDefault="0044305D" w:rsidP="0044305D">
            <w:pPr>
              <w:rPr>
                <w:rStyle w:val="ECCParagraph"/>
              </w:rPr>
            </w:pPr>
            <w:r w:rsidRPr="00F3560E">
              <w:rPr>
                <w:rStyle w:val="ECCParagraph"/>
              </w:rPr>
              <w:t>Delta T (K)</w:t>
            </w:r>
          </w:p>
        </w:tc>
        <w:tc>
          <w:tcPr>
            <w:tcW w:w="1471" w:type="dxa"/>
            <w:noWrap/>
            <w:hideMark/>
          </w:tcPr>
          <w:p w:rsidR="0044305D" w:rsidRPr="0044305D" w:rsidRDefault="0044305D" w:rsidP="0044305D">
            <w:pPr>
              <w:rPr>
                <w:rStyle w:val="ECCParagraph"/>
              </w:rPr>
            </w:pPr>
            <w:r w:rsidRPr="00F3560E">
              <w:rPr>
                <w:rStyle w:val="ECCParagraph"/>
              </w:rPr>
              <w:t>0</w:t>
            </w:r>
            <w:r w:rsidRPr="0044305D">
              <w:rPr>
                <w:rStyle w:val="ECCParagraph"/>
              </w:rPr>
              <w:t>.043</w:t>
            </w:r>
          </w:p>
        </w:tc>
        <w:tc>
          <w:tcPr>
            <w:tcW w:w="1440" w:type="dxa"/>
            <w:noWrap/>
            <w:hideMark/>
          </w:tcPr>
          <w:p w:rsidR="0044305D" w:rsidRPr="0044305D" w:rsidRDefault="0044305D" w:rsidP="0044305D">
            <w:pPr>
              <w:rPr>
                <w:rStyle w:val="ECCParagraph"/>
              </w:rPr>
            </w:pPr>
            <w:r w:rsidRPr="00F3560E">
              <w:rPr>
                <w:rStyle w:val="ECCParagraph"/>
              </w:rPr>
              <w:t>0</w:t>
            </w:r>
            <w:r w:rsidRPr="0044305D">
              <w:rPr>
                <w:rStyle w:val="ECCParagraph"/>
              </w:rPr>
              <w:t>.043</w:t>
            </w:r>
          </w:p>
        </w:tc>
        <w:tc>
          <w:tcPr>
            <w:tcW w:w="1440" w:type="dxa"/>
            <w:noWrap/>
            <w:hideMark/>
          </w:tcPr>
          <w:p w:rsidR="0044305D" w:rsidRPr="0044305D" w:rsidRDefault="0044305D" w:rsidP="0044305D">
            <w:pPr>
              <w:rPr>
                <w:rStyle w:val="ECCParagraph"/>
              </w:rPr>
            </w:pPr>
            <w:r w:rsidRPr="00F3560E">
              <w:rPr>
                <w:rStyle w:val="ECCParagraph"/>
              </w:rPr>
              <w:t>0</w:t>
            </w:r>
            <w:r w:rsidRPr="0044305D">
              <w:rPr>
                <w:rStyle w:val="ECCParagraph"/>
              </w:rPr>
              <w:t>.0017</w:t>
            </w:r>
          </w:p>
        </w:tc>
        <w:tc>
          <w:tcPr>
            <w:tcW w:w="1564" w:type="dxa"/>
            <w:noWrap/>
            <w:hideMark/>
          </w:tcPr>
          <w:p w:rsidR="0044305D" w:rsidRPr="0044305D" w:rsidRDefault="0044305D" w:rsidP="0044305D">
            <w:pPr>
              <w:rPr>
                <w:rStyle w:val="ECCParagraph"/>
              </w:rPr>
            </w:pPr>
            <w:r w:rsidRPr="00F3560E">
              <w:rPr>
                <w:rStyle w:val="ECCParagraph"/>
              </w:rPr>
              <w:t>0</w:t>
            </w:r>
            <w:r w:rsidRPr="0044305D">
              <w:rPr>
                <w:rStyle w:val="ECCParagraph"/>
              </w:rPr>
              <w:t>.0017</w:t>
            </w:r>
          </w:p>
        </w:tc>
      </w:tr>
      <w:tr w:rsidR="0044305D" w:rsidRPr="00F3560E" w:rsidTr="00884F80">
        <w:trPr>
          <w:trHeight w:val="312"/>
        </w:trPr>
        <w:tc>
          <w:tcPr>
            <w:tcW w:w="3955" w:type="dxa"/>
            <w:noWrap/>
            <w:hideMark/>
          </w:tcPr>
          <w:p w:rsidR="0044305D" w:rsidRPr="0044305D" w:rsidRDefault="0044305D" w:rsidP="0044305D">
            <w:pPr>
              <w:rPr>
                <w:rStyle w:val="ECCParagraph"/>
              </w:rPr>
            </w:pPr>
            <w:r w:rsidRPr="00F3560E">
              <w:rPr>
                <w:rStyle w:val="ECCParagraph"/>
              </w:rPr>
              <w:t>T (K)</w:t>
            </w:r>
          </w:p>
        </w:tc>
        <w:tc>
          <w:tcPr>
            <w:tcW w:w="1471" w:type="dxa"/>
            <w:noWrap/>
            <w:hideMark/>
          </w:tcPr>
          <w:p w:rsidR="0044305D" w:rsidRPr="0044305D" w:rsidRDefault="0044305D" w:rsidP="0044305D">
            <w:pPr>
              <w:rPr>
                <w:rStyle w:val="ECCParagraph"/>
              </w:rPr>
            </w:pPr>
            <w:r w:rsidRPr="00F3560E">
              <w:rPr>
                <w:rStyle w:val="ECCParagraph"/>
              </w:rPr>
              <w:t>501</w:t>
            </w:r>
          </w:p>
        </w:tc>
        <w:tc>
          <w:tcPr>
            <w:tcW w:w="1440" w:type="dxa"/>
            <w:noWrap/>
            <w:hideMark/>
          </w:tcPr>
          <w:p w:rsidR="0044305D" w:rsidRPr="0044305D" w:rsidRDefault="0044305D" w:rsidP="0044305D">
            <w:pPr>
              <w:rPr>
                <w:rStyle w:val="ECCParagraph"/>
              </w:rPr>
            </w:pPr>
            <w:r w:rsidRPr="00F3560E">
              <w:rPr>
                <w:rStyle w:val="ECCParagraph"/>
              </w:rPr>
              <w:t>501</w:t>
            </w:r>
          </w:p>
        </w:tc>
        <w:tc>
          <w:tcPr>
            <w:tcW w:w="1440" w:type="dxa"/>
            <w:noWrap/>
            <w:hideMark/>
          </w:tcPr>
          <w:p w:rsidR="0044305D" w:rsidRPr="0044305D" w:rsidRDefault="0044305D" w:rsidP="0044305D">
            <w:pPr>
              <w:rPr>
                <w:rStyle w:val="ECCParagraph"/>
              </w:rPr>
            </w:pPr>
            <w:r w:rsidRPr="00F3560E">
              <w:rPr>
                <w:rStyle w:val="ECCParagraph"/>
              </w:rPr>
              <w:t>501</w:t>
            </w:r>
          </w:p>
        </w:tc>
        <w:tc>
          <w:tcPr>
            <w:tcW w:w="1564" w:type="dxa"/>
            <w:noWrap/>
            <w:hideMark/>
          </w:tcPr>
          <w:p w:rsidR="0044305D" w:rsidRPr="0044305D" w:rsidRDefault="0044305D" w:rsidP="0044305D">
            <w:pPr>
              <w:rPr>
                <w:rStyle w:val="ECCParagraph"/>
              </w:rPr>
            </w:pPr>
            <w:r w:rsidRPr="00F3560E">
              <w:rPr>
                <w:rStyle w:val="ECCParagraph"/>
              </w:rPr>
              <w:t>501</w:t>
            </w:r>
          </w:p>
        </w:tc>
      </w:tr>
      <w:tr w:rsidR="0044305D" w:rsidRPr="00F3560E" w:rsidTr="00884F80">
        <w:trPr>
          <w:trHeight w:val="312"/>
        </w:trPr>
        <w:tc>
          <w:tcPr>
            <w:tcW w:w="3955" w:type="dxa"/>
            <w:noWrap/>
            <w:hideMark/>
          </w:tcPr>
          <w:p w:rsidR="0044305D" w:rsidRPr="0044305D" w:rsidRDefault="0044305D" w:rsidP="0044305D">
            <w:pPr>
              <w:rPr>
                <w:rStyle w:val="ECCParagraph"/>
              </w:rPr>
            </w:pPr>
            <w:r w:rsidRPr="00F3560E">
              <w:rPr>
                <w:rStyle w:val="ECCParagraph"/>
              </w:rPr>
              <w:t>Delta T/T (%)</w:t>
            </w:r>
          </w:p>
        </w:tc>
        <w:tc>
          <w:tcPr>
            <w:tcW w:w="1471" w:type="dxa"/>
            <w:noWrap/>
            <w:hideMark/>
          </w:tcPr>
          <w:p w:rsidR="0044305D" w:rsidRPr="0044305D" w:rsidRDefault="0044305D" w:rsidP="0044305D">
            <w:pPr>
              <w:rPr>
                <w:rStyle w:val="ECCParagraph"/>
              </w:rPr>
            </w:pPr>
            <w:r w:rsidRPr="00F3560E">
              <w:rPr>
                <w:rStyle w:val="ECCParagraph"/>
              </w:rPr>
              <w:t>0</w:t>
            </w:r>
            <w:r w:rsidRPr="0044305D">
              <w:rPr>
                <w:rStyle w:val="ECCParagraph"/>
              </w:rPr>
              <w:t>.0086</w:t>
            </w:r>
          </w:p>
        </w:tc>
        <w:tc>
          <w:tcPr>
            <w:tcW w:w="1440" w:type="dxa"/>
            <w:noWrap/>
            <w:hideMark/>
          </w:tcPr>
          <w:p w:rsidR="0044305D" w:rsidRPr="0044305D" w:rsidRDefault="0044305D" w:rsidP="0044305D">
            <w:pPr>
              <w:rPr>
                <w:rStyle w:val="ECCParagraph"/>
              </w:rPr>
            </w:pPr>
            <w:r w:rsidRPr="00F3560E">
              <w:rPr>
                <w:rStyle w:val="ECCParagraph"/>
              </w:rPr>
              <w:t>0</w:t>
            </w:r>
            <w:r w:rsidRPr="0044305D">
              <w:rPr>
                <w:rStyle w:val="ECCParagraph"/>
              </w:rPr>
              <w:t>.0086</w:t>
            </w:r>
          </w:p>
        </w:tc>
        <w:tc>
          <w:tcPr>
            <w:tcW w:w="1440" w:type="dxa"/>
            <w:noWrap/>
            <w:hideMark/>
          </w:tcPr>
          <w:p w:rsidR="0044305D" w:rsidRPr="0044305D" w:rsidRDefault="0044305D" w:rsidP="0044305D">
            <w:pPr>
              <w:rPr>
                <w:rStyle w:val="ECCParagraph"/>
              </w:rPr>
            </w:pPr>
            <w:r w:rsidRPr="00F3560E">
              <w:rPr>
                <w:rStyle w:val="ECCParagraph"/>
              </w:rPr>
              <w:t>0</w:t>
            </w:r>
            <w:r w:rsidRPr="0044305D">
              <w:rPr>
                <w:rStyle w:val="ECCParagraph"/>
              </w:rPr>
              <w:t>.00034</w:t>
            </w:r>
          </w:p>
        </w:tc>
        <w:tc>
          <w:tcPr>
            <w:tcW w:w="1564" w:type="dxa"/>
            <w:noWrap/>
            <w:hideMark/>
          </w:tcPr>
          <w:p w:rsidR="0044305D" w:rsidRPr="0044305D" w:rsidRDefault="0044305D" w:rsidP="0044305D">
            <w:pPr>
              <w:rPr>
                <w:rStyle w:val="ECCParagraph"/>
              </w:rPr>
            </w:pPr>
            <w:r w:rsidRPr="00F3560E">
              <w:rPr>
                <w:rStyle w:val="ECCParagraph"/>
              </w:rPr>
              <w:t>0</w:t>
            </w:r>
            <w:r w:rsidRPr="0044305D">
              <w:rPr>
                <w:rStyle w:val="ECCParagraph"/>
              </w:rPr>
              <w:t>.00034</w:t>
            </w:r>
          </w:p>
        </w:tc>
      </w:tr>
      <w:tr w:rsidR="0044305D" w:rsidRPr="00F3560E" w:rsidTr="00884F80">
        <w:trPr>
          <w:trHeight w:val="312"/>
        </w:trPr>
        <w:tc>
          <w:tcPr>
            <w:tcW w:w="3955" w:type="dxa"/>
            <w:noWrap/>
            <w:hideMark/>
          </w:tcPr>
          <w:p w:rsidR="0044305D" w:rsidRPr="0044305D" w:rsidRDefault="0044305D" w:rsidP="0044305D">
            <w:pPr>
              <w:rPr>
                <w:rStyle w:val="ECCParagraph"/>
              </w:rPr>
            </w:pPr>
            <w:r w:rsidRPr="00F3560E">
              <w:rPr>
                <w:rStyle w:val="ECCParagraph"/>
              </w:rPr>
              <w:t>Acceptable interference (%)</w:t>
            </w:r>
          </w:p>
        </w:tc>
        <w:tc>
          <w:tcPr>
            <w:tcW w:w="1471" w:type="dxa"/>
            <w:noWrap/>
            <w:hideMark/>
          </w:tcPr>
          <w:p w:rsidR="0044305D" w:rsidRPr="0044305D" w:rsidRDefault="0044305D" w:rsidP="0044305D">
            <w:pPr>
              <w:rPr>
                <w:rStyle w:val="ECCParagraph"/>
              </w:rPr>
            </w:pPr>
            <w:r w:rsidRPr="00F3560E">
              <w:rPr>
                <w:rStyle w:val="ECCParagraph"/>
              </w:rPr>
              <w:t>1</w:t>
            </w:r>
          </w:p>
        </w:tc>
        <w:tc>
          <w:tcPr>
            <w:tcW w:w="1440" w:type="dxa"/>
            <w:noWrap/>
            <w:hideMark/>
          </w:tcPr>
          <w:p w:rsidR="0044305D" w:rsidRPr="0044305D" w:rsidRDefault="0044305D" w:rsidP="0044305D">
            <w:pPr>
              <w:rPr>
                <w:rStyle w:val="ECCParagraph"/>
              </w:rPr>
            </w:pPr>
            <w:r w:rsidRPr="00F3560E">
              <w:rPr>
                <w:rStyle w:val="ECCParagraph"/>
              </w:rPr>
              <w:t>6</w:t>
            </w:r>
          </w:p>
        </w:tc>
        <w:tc>
          <w:tcPr>
            <w:tcW w:w="1440" w:type="dxa"/>
            <w:noWrap/>
            <w:hideMark/>
          </w:tcPr>
          <w:p w:rsidR="0044305D" w:rsidRPr="0044305D" w:rsidRDefault="0044305D" w:rsidP="0044305D">
            <w:pPr>
              <w:rPr>
                <w:rStyle w:val="ECCParagraph"/>
              </w:rPr>
            </w:pPr>
            <w:r w:rsidRPr="00F3560E">
              <w:rPr>
                <w:rStyle w:val="ECCParagraph"/>
              </w:rPr>
              <w:t>1</w:t>
            </w:r>
          </w:p>
        </w:tc>
        <w:tc>
          <w:tcPr>
            <w:tcW w:w="1564" w:type="dxa"/>
            <w:noWrap/>
            <w:hideMark/>
          </w:tcPr>
          <w:p w:rsidR="0044305D" w:rsidRPr="0044305D" w:rsidRDefault="0044305D" w:rsidP="0044305D">
            <w:pPr>
              <w:rPr>
                <w:rStyle w:val="ECCParagraph"/>
              </w:rPr>
            </w:pPr>
            <w:r w:rsidRPr="00F3560E">
              <w:rPr>
                <w:rStyle w:val="ECCParagraph"/>
              </w:rPr>
              <w:t>6</w:t>
            </w:r>
          </w:p>
        </w:tc>
      </w:tr>
      <w:tr w:rsidR="0044305D" w:rsidRPr="00F3560E" w:rsidTr="00884F80">
        <w:trPr>
          <w:trHeight w:val="312"/>
        </w:trPr>
        <w:tc>
          <w:tcPr>
            <w:tcW w:w="3955" w:type="dxa"/>
            <w:noWrap/>
            <w:hideMark/>
          </w:tcPr>
          <w:p w:rsidR="0044305D" w:rsidRPr="0044305D" w:rsidRDefault="0044305D" w:rsidP="0044305D">
            <w:pPr>
              <w:rPr>
                <w:rStyle w:val="ECCParagraph"/>
              </w:rPr>
            </w:pPr>
            <w:r w:rsidRPr="00F3560E">
              <w:rPr>
                <w:rStyle w:val="ECCParagraph"/>
              </w:rPr>
              <w:t>Number of TRS</w:t>
            </w:r>
            <w:r w:rsidRPr="0044305D">
              <w:rPr>
                <w:rStyle w:val="ECCParagraph"/>
              </w:rPr>
              <w:t xml:space="preserve"> on one 600 kHz channel</w:t>
            </w:r>
          </w:p>
        </w:tc>
        <w:tc>
          <w:tcPr>
            <w:tcW w:w="1471" w:type="dxa"/>
            <w:noWrap/>
            <w:hideMark/>
          </w:tcPr>
          <w:p w:rsidR="0044305D" w:rsidRPr="0044305D" w:rsidRDefault="0044305D" w:rsidP="0044305D">
            <w:pPr>
              <w:rPr>
                <w:rStyle w:val="ECCParagraph"/>
              </w:rPr>
            </w:pPr>
            <w:r w:rsidRPr="00F3560E">
              <w:rPr>
                <w:rStyle w:val="ECCParagraph"/>
              </w:rPr>
              <w:t>117</w:t>
            </w:r>
          </w:p>
        </w:tc>
        <w:tc>
          <w:tcPr>
            <w:tcW w:w="1440" w:type="dxa"/>
            <w:noWrap/>
            <w:hideMark/>
          </w:tcPr>
          <w:p w:rsidR="0044305D" w:rsidRPr="0044305D" w:rsidRDefault="0044305D" w:rsidP="0044305D">
            <w:pPr>
              <w:rPr>
                <w:rStyle w:val="ECCParagraph"/>
              </w:rPr>
            </w:pPr>
            <w:r w:rsidRPr="00F3560E">
              <w:rPr>
                <w:rStyle w:val="ECCParagraph"/>
              </w:rPr>
              <w:t>701</w:t>
            </w:r>
          </w:p>
        </w:tc>
        <w:tc>
          <w:tcPr>
            <w:tcW w:w="1440" w:type="dxa"/>
            <w:noWrap/>
            <w:hideMark/>
          </w:tcPr>
          <w:p w:rsidR="0044305D" w:rsidRPr="0044305D" w:rsidRDefault="0044305D" w:rsidP="0044305D">
            <w:pPr>
              <w:rPr>
                <w:rStyle w:val="ECCParagraph"/>
              </w:rPr>
            </w:pPr>
            <w:r w:rsidRPr="00F3560E">
              <w:rPr>
                <w:rStyle w:val="ECCParagraph"/>
              </w:rPr>
              <w:t>2937</w:t>
            </w:r>
          </w:p>
        </w:tc>
        <w:tc>
          <w:tcPr>
            <w:tcW w:w="1564" w:type="dxa"/>
            <w:noWrap/>
            <w:hideMark/>
          </w:tcPr>
          <w:p w:rsidR="0044305D" w:rsidRPr="0044305D" w:rsidRDefault="0044305D" w:rsidP="0044305D">
            <w:pPr>
              <w:rPr>
                <w:rStyle w:val="ECCParagraph"/>
              </w:rPr>
            </w:pPr>
            <w:r w:rsidRPr="00F3560E">
              <w:rPr>
                <w:rStyle w:val="ECCParagraph"/>
              </w:rPr>
              <w:t>17621</w:t>
            </w:r>
          </w:p>
        </w:tc>
      </w:tr>
    </w:tbl>
    <w:p w:rsidR="0044305D" w:rsidRPr="00884F80" w:rsidRDefault="0044305D" w:rsidP="00884F80">
      <w:pPr>
        <w:pStyle w:val="ECCTablenote"/>
        <w:rPr>
          <w:rStyle w:val="ECCParagraph"/>
          <w:sz w:val="16"/>
        </w:rPr>
      </w:pPr>
      <w:r w:rsidRPr="00884F80">
        <w:rPr>
          <w:rStyle w:val="ECCParagraph"/>
          <w:sz w:val="16"/>
        </w:rPr>
        <w:t xml:space="preserve">Note: Gs = 41 dBi is given in Rec. ITU-R M.1184-2 </w:t>
      </w:r>
      <w:r w:rsidRPr="00884F80">
        <w:rPr>
          <w:rStyle w:val="ECCParagraph"/>
          <w:sz w:val="16"/>
        </w:rPr>
        <w:fldChar w:fldCharType="begin"/>
      </w:r>
      <w:r w:rsidRPr="00884F80">
        <w:rPr>
          <w:rStyle w:val="ECCParagraph"/>
          <w:sz w:val="16"/>
        </w:rPr>
        <w:instrText xml:space="preserve"> REF _Ref481136580 \r \h  \* MERGEFORMAT </w:instrText>
      </w:r>
      <w:r w:rsidRPr="00884F80">
        <w:rPr>
          <w:rStyle w:val="ECCParagraph"/>
          <w:sz w:val="16"/>
        </w:rPr>
      </w:r>
      <w:r w:rsidRPr="00884F80">
        <w:rPr>
          <w:rStyle w:val="ECCParagraph"/>
          <w:sz w:val="16"/>
        </w:rPr>
        <w:fldChar w:fldCharType="separate"/>
      </w:r>
      <w:r w:rsidR="00F2529B">
        <w:rPr>
          <w:rStyle w:val="ECCParagraph"/>
          <w:sz w:val="16"/>
        </w:rPr>
        <w:t>[3]</w:t>
      </w:r>
      <w:r w:rsidRPr="00884F80">
        <w:rPr>
          <w:rStyle w:val="ECCParagraph"/>
          <w:sz w:val="16"/>
        </w:rPr>
        <w:fldChar w:fldCharType="end"/>
      </w:r>
      <w:r w:rsidRPr="00884F80">
        <w:rPr>
          <w:rStyle w:val="ECCParagraph"/>
          <w:sz w:val="16"/>
        </w:rPr>
        <w:t xml:space="preserve"> as a reference in the section dealing with MSS characteristics (see table 2 in the Rec. ITU-R M.1184-2 </w:t>
      </w:r>
      <w:r w:rsidRPr="00884F80">
        <w:rPr>
          <w:rStyle w:val="ECCParagraph"/>
          <w:sz w:val="16"/>
        </w:rPr>
        <w:fldChar w:fldCharType="begin"/>
      </w:r>
      <w:r w:rsidRPr="00884F80">
        <w:rPr>
          <w:rStyle w:val="ECCParagraph"/>
          <w:sz w:val="16"/>
        </w:rPr>
        <w:instrText xml:space="preserve"> REF _Ref481136580 \r \h  \* MERGEFORMAT </w:instrText>
      </w:r>
      <w:r w:rsidRPr="00884F80">
        <w:rPr>
          <w:rStyle w:val="ECCParagraph"/>
          <w:sz w:val="16"/>
        </w:rPr>
      </w:r>
      <w:r w:rsidRPr="00884F80">
        <w:rPr>
          <w:rStyle w:val="ECCParagraph"/>
          <w:sz w:val="16"/>
        </w:rPr>
        <w:fldChar w:fldCharType="separate"/>
      </w:r>
      <w:r w:rsidR="00F2529B">
        <w:rPr>
          <w:rStyle w:val="ECCParagraph"/>
          <w:sz w:val="16"/>
        </w:rPr>
        <w:t>[3]</w:t>
      </w:r>
      <w:r w:rsidRPr="00884F80">
        <w:rPr>
          <w:rStyle w:val="ECCParagraph"/>
          <w:sz w:val="16"/>
        </w:rPr>
        <w:fldChar w:fldCharType="end"/>
      </w:r>
    </w:p>
    <w:p w:rsidR="0044305D" w:rsidRPr="000B730B" w:rsidRDefault="0044305D" w:rsidP="00884F80">
      <w:pPr>
        <w:pStyle w:val="Caption"/>
        <w:rPr>
          <w:lang w:val="en-GB"/>
        </w:rPr>
      </w:pPr>
      <w:r w:rsidRPr="000B730B">
        <w:rPr>
          <w:lang w:val="en-GB"/>
        </w:rPr>
        <w:t xml:space="preserve">Table </w:t>
      </w:r>
      <w:r w:rsidRPr="00884F80">
        <w:fldChar w:fldCharType="begin"/>
      </w:r>
      <w:r w:rsidRPr="000B730B">
        <w:rPr>
          <w:lang w:val="en-GB"/>
        </w:rPr>
        <w:instrText xml:space="preserve"> SEQ Table \* ARABIC </w:instrText>
      </w:r>
      <w:r w:rsidRPr="00884F80">
        <w:fldChar w:fldCharType="separate"/>
      </w:r>
      <w:r w:rsidR="00F2529B">
        <w:rPr>
          <w:noProof/>
          <w:lang w:val="en-GB"/>
        </w:rPr>
        <w:t>7</w:t>
      </w:r>
      <w:r w:rsidRPr="00884F80">
        <w:fldChar w:fldCharType="end"/>
      </w:r>
      <w:r w:rsidRPr="000B730B">
        <w:rPr>
          <w:lang w:val="en-GB"/>
        </w:rPr>
        <w:t xml:space="preserve">: Compatibility analysis for Scenario 1 with 100% activity factor with </w:t>
      </w:r>
      <w:r w:rsidR="00C43F24">
        <w:rPr>
          <w:lang w:val="en-GB"/>
        </w:rPr>
        <w:t>Satellite Gain</w:t>
      </w:r>
      <w:r w:rsidRPr="000B730B">
        <w:rPr>
          <w:lang w:val="en-GB"/>
        </w:rPr>
        <w:t xml:space="preserve"> (Gs) of 41 dBi and Tx</w:t>
      </w:r>
      <w:r w:rsidR="003413BD" w:rsidRPr="003413BD">
        <w:rPr>
          <w:lang w:val="en-GB"/>
        </w:rPr>
        <w:t xml:space="preserve"> </w:t>
      </w:r>
      <w:r w:rsidRPr="000B730B">
        <w:rPr>
          <w:rFonts w:eastAsia="Calibri"/>
          <w:lang w:val="en-GB"/>
        </w:rPr>
        <w:t xml:space="preserve">TRS </w:t>
      </w:r>
      <w:r w:rsidRPr="000B730B">
        <w:rPr>
          <w:lang w:val="en-GB"/>
        </w:rPr>
        <w:t xml:space="preserve">power of 12.5 dBm </w:t>
      </w:r>
    </w:p>
    <w:tbl>
      <w:tblPr>
        <w:tblStyle w:val="ECCTable-redheader"/>
        <w:tblW w:w="9703" w:type="dxa"/>
        <w:tblInd w:w="-374" w:type="dxa"/>
        <w:tblLook w:val="04A0" w:firstRow="1" w:lastRow="0" w:firstColumn="1" w:lastColumn="0" w:noHBand="0" w:noVBand="1"/>
      </w:tblPr>
      <w:tblGrid>
        <w:gridCol w:w="3743"/>
        <w:gridCol w:w="1424"/>
        <w:gridCol w:w="1559"/>
        <w:gridCol w:w="1460"/>
        <w:gridCol w:w="1517"/>
      </w:tblGrid>
      <w:tr w:rsidR="0044305D" w:rsidRPr="00631BEC" w:rsidTr="003A4AA9">
        <w:trPr>
          <w:cnfStyle w:val="100000000000" w:firstRow="1" w:lastRow="0" w:firstColumn="0" w:lastColumn="0" w:oddVBand="0" w:evenVBand="0" w:oddHBand="0" w:evenHBand="0" w:firstRowFirstColumn="0" w:firstRowLastColumn="0" w:lastRowFirstColumn="0" w:lastRowLastColumn="0"/>
          <w:trHeight w:val="300"/>
        </w:trPr>
        <w:tc>
          <w:tcPr>
            <w:tcW w:w="3743" w:type="dxa"/>
            <w:noWrap/>
          </w:tcPr>
          <w:p w:rsidR="0044305D" w:rsidRPr="0044305D" w:rsidRDefault="0044305D" w:rsidP="0044305D">
            <w:r>
              <w:t xml:space="preserve">Protection Criterion </w:t>
            </w:r>
            <w:r w:rsidRPr="0044305D">
              <w:t>(PC)</w:t>
            </w:r>
          </w:p>
        </w:tc>
        <w:tc>
          <w:tcPr>
            <w:tcW w:w="1424" w:type="dxa"/>
            <w:noWrap/>
          </w:tcPr>
          <w:p w:rsidR="0044305D" w:rsidRPr="0044305D" w:rsidRDefault="0044305D" w:rsidP="0044305D">
            <w:pPr>
              <w:rPr>
                <w:rStyle w:val="ECCParagraph"/>
              </w:rPr>
            </w:pPr>
            <w:r>
              <w:rPr>
                <w:rStyle w:val="ECCParagraph"/>
              </w:rPr>
              <w:t xml:space="preserve">PC </w:t>
            </w:r>
            <w:r w:rsidRPr="0044305D">
              <w:rPr>
                <w:rStyle w:val="ECCParagraph"/>
              </w:rPr>
              <w:t>1% (wall attenuation of 6 dB)</w:t>
            </w:r>
          </w:p>
        </w:tc>
        <w:tc>
          <w:tcPr>
            <w:tcW w:w="1559" w:type="dxa"/>
            <w:noWrap/>
          </w:tcPr>
          <w:p w:rsidR="0044305D" w:rsidRPr="0044305D" w:rsidRDefault="0044305D" w:rsidP="0044305D">
            <w:pPr>
              <w:rPr>
                <w:rStyle w:val="ECCParagraph"/>
              </w:rPr>
            </w:pPr>
            <w:r w:rsidRPr="00086E55">
              <w:rPr>
                <w:rStyle w:val="ECCParagraph"/>
              </w:rPr>
              <w:t>P</w:t>
            </w:r>
            <w:r w:rsidRPr="0044305D">
              <w:rPr>
                <w:rStyle w:val="ECCParagraph"/>
              </w:rPr>
              <w:t>C 6% (wall attenuation of 6 dB)</w:t>
            </w:r>
          </w:p>
        </w:tc>
        <w:tc>
          <w:tcPr>
            <w:tcW w:w="1460" w:type="dxa"/>
            <w:noWrap/>
          </w:tcPr>
          <w:p w:rsidR="0044305D" w:rsidRPr="0044305D" w:rsidRDefault="0044305D" w:rsidP="0044305D">
            <w:pPr>
              <w:rPr>
                <w:rStyle w:val="ECCParagraph"/>
              </w:rPr>
            </w:pPr>
            <w:r w:rsidRPr="00086E55">
              <w:rPr>
                <w:rStyle w:val="ECCParagraph"/>
              </w:rPr>
              <w:t>P</w:t>
            </w:r>
            <w:r w:rsidRPr="0044305D">
              <w:rPr>
                <w:rStyle w:val="ECCParagraph"/>
              </w:rPr>
              <w:t>C 1% (wall attenuation of 20 dB)</w:t>
            </w:r>
          </w:p>
        </w:tc>
        <w:tc>
          <w:tcPr>
            <w:tcW w:w="1517" w:type="dxa"/>
            <w:noWrap/>
          </w:tcPr>
          <w:p w:rsidR="0044305D" w:rsidRPr="0044305D" w:rsidRDefault="0044305D" w:rsidP="0044305D">
            <w:pPr>
              <w:rPr>
                <w:rStyle w:val="ECCParagraph"/>
              </w:rPr>
            </w:pPr>
            <w:r w:rsidRPr="00086E55">
              <w:rPr>
                <w:rStyle w:val="ECCParagraph"/>
              </w:rPr>
              <w:t>P</w:t>
            </w:r>
            <w:r w:rsidRPr="0044305D">
              <w:rPr>
                <w:rStyle w:val="ECCParagraph"/>
              </w:rPr>
              <w:t>C 6% (wall attenuation of 20 dB)</w:t>
            </w:r>
          </w:p>
        </w:tc>
      </w:tr>
      <w:tr w:rsidR="0044305D" w:rsidRPr="00631BEC" w:rsidTr="003A4AA9">
        <w:trPr>
          <w:trHeight w:val="300"/>
        </w:trPr>
        <w:tc>
          <w:tcPr>
            <w:tcW w:w="3743" w:type="dxa"/>
            <w:noWrap/>
            <w:hideMark/>
          </w:tcPr>
          <w:p w:rsidR="0044305D" w:rsidRPr="0044305D" w:rsidRDefault="0044305D" w:rsidP="0044305D">
            <w:r w:rsidRPr="00631BEC">
              <w:t>Tx (dBm)</w:t>
            </w:r>
          </w:p>
        </w:tc>
        <w:tc>
          <w:tcPr>
            <w:tcW w:w="1424" w:type="dxa"/>
            <w:noWrap/>
            <w:hideMark/>
          </w:tcPr>
          <w:p w:rsidR="0044305D" w:rsidRPr="0044305D" w:rsidRDefault="0044305D" w:rsidP="0044305D">
            <w:pPr>
              <w:rPr>
                <w:rStyle w:val="ECCParagraph"/>
              </w:rPr>
            </w:pPr>
            <w:r w:rsidRPr="00086E55">
              <w:rPr>
                <w:rStyle w:val="ECCParagraph"/>
              </w:rPr>
              <w:t>12</w:t>
            </w:r>
            <w:r w:rsidRPr="0044305D">
              <w:rPr>
                <w:rStyle w:val="ECCParagraph"/>
              </w:rPr>
              <w:t>.5</w:t>
            </w:r>
          </w:p>
        </w:tc>
        <w:tc>
          <w:tcPr>
            <w:tcW w:w="1559" w:type="dxa"/>
            <w:noWrap/>
            <w:hideMark/>
          </w:tcPr>
          <w:p w:rsidR="0044305D" w:rsidRPr="0044305D" w:rsidRDefault="0044305D" w:rsidP="0044305D">
            <w:pPr>
              <w:rPr>
                <w:rStyle w:val="ECCParagraph"/>
              </w:rPr>
            </w:pPr>
            <w:r w:rsidRPr="00086E55">
              <w:rPr>
                <w:rStyle w:val="ECCParagraph"/>
              </w:rPr>
              <w:t>12</w:t>
            </w:r>
            <w:r w:rsidRPr="0044305D">
              <w:rPr>
                <w:rStyle w:val="ECCParagraph"/>
              </w:rPr>
              <w:t>.5</w:t>
            </w:r>
          </w:p>
        </w:tc>
        <w:tc>
          <w:tcPr>
            <w:tcW w:w="1460" w:type="dxa"/>
            <w:noWrap/>
            <w:hideMark/>
          </w:tcPr>
          <w:p w:rsidR="0044305D" w:rsidRPr="0044305D" w:rsidRDefault="0044305D" w:rsidP="0044305D">
            <w:pPr>
              <w:rPr>
                <w:rStyle w:val="ECCParagraph"/>
              </w:rPr>
            </w:pPr>
            <w:r w:rsidRPr="00086E55">
              <w:rPr>
                <w:rStyle w:val="ECCParagraph"/>
              </w:rPr>
              <w:t>12</w:t>
            </w:r>
            <w:r w:rsidRPr="0044305D">
              <w:rPr>
                <w:rStyle w:val="ECCParagraph"/>
              </w:rPr>
              <w:t>.5</w:t>
            </w:r>
          </w:p>
        </w:tc>
        <w:tc>
          <w:tcPr>
            <w:tcW w:w="1517" w:type="dxa"/>
            <w:noWrap/>
            <w:hideMark/>
          </w:tcPr>
          <w:p w:rsidR="0044305D" w:rsidRPr="0044305D" w:rsidRDefault="0044305D" w:rsidP="0044305D">
            <w:pPr>
              <w:rPr>
                <w:rStyle w:val="ECCParagraph"/>
              </w:rPr>
            </w:pPr>
            <w:r w:rsidRPr="00086E55">
              <w:rPr>
                <w:rStyle w:val="ECCParagraph"/>
              </w:rPr>
              <w:t>12</w:t>
            </w:r>
            <w:r w:rsidRPr="0044305D">
              <w:rPr>
                <w:rStyle w:val="ECCParagraph"/>
              </w:rPr>
              <w:t>.5</w:t>
            </w:r>
          </w:p>
        </w:tc>
      </w:tr>
      <w:tr w:rsidR="0044305D" w:rsidRPr="00631BEC" w:rsidTr="003A4AA9">
        <w:trPr>
          <w:trHeight w:val="300"/>
        </w:trPr>
        <w:tc>
          <w:tcPr>
            <w:tcW w:w="3743" w:type="dxa"/>
            <w:noWrap/>
            <w:hideMark/>
          </w:tcPr>
          <w:p w:rsidR="0044305D" w:rsidRPr="0044305D" w:rsidRDefault="0044305D" w:rsidP="0044305D">
            <w:r w:rsidRPr="00631BEC">
              <w:t>Bandwidth (kHz)</w:t>
            </w:r>
          </w:p>
        </w:tc>
        <w:tc>
          <w:tcPr>
            <w:tcW w:w="1424" w:type="dxa"/>
            <w:noWrap/>
            <w:hideMark/>
          </w:tcPr>
          <w:p w:rsidR="0044305D" w:rsidRPr="0044305D" w:rsidRDefault="0044305D" w:rsidP="0044305D">
            <w:pPr>
              <w:rPr>
                <w:rStyle w:val="ECCParagraph"/>
              </w:rPr>
            </w:pPr>
            <w:r w:rsidRPr="00086E55">
              <w:rPr>
                <w:rStyle w:val="ECCParagraph"/>
              </w:rPr>
              <w:t>600</w:t>
            </w:r>
          </w:p>
        </w:tc>
        <w:tc>
          <w:tcPr>
            <w:tcW w:w="1559" w:type="dxa"/>
            <w:noWrap/>
            <w:hideMark/>
          </w:tcPr>
          <w:p w:rsidR="0044305D" w:rsidRPr="0044305D" w:rsidRDefault="0044305D" w:rsidP="0044305D">
            <w:pPr>
              <w:rPr>
                <w:rStyle w:val="ECCParagraph"/>
              </w:rPr>
            </w:pPr>
            <w:r w:rsidRPr="00086E55">
              <w:rPr>
                <w:rStyle w:val="ECCParagraph"/>
              </w:rPr>
              <w:t>600</w:t>
            </w:r>
          </w:p>
        </w:tc>
        <w:tc>
          <w:tcPr>
            <w:tcW w:w="1460" w:type="dxa"/>
            <w:noWrap/>
            <w:hideMark/>
          </w:tcPr>
          <w:p w:rsidR="0044305D" w:rsidRPr="0044305D" w:rsidRDefault="0044305D" w:rsidP="0044305D">
            <w:pPr>
              <w:rPr>
                <w:rStyle w:val="ECCParagraph"/>
              </w:rPr>
            </w:pPr>
            <w:r w:rsidRPr="00086E55">
              <w:rPr>
                <w:rStyle w:val="ECCParagraph"/>
              </w:rPr>
              <w:t>600</w:t>
            </w:r>
          </w:p>
        </w:tc>
        <w:tc>
          <w:tcPr>
            <w:tcW w:w="1517" w:type="dxa"/>
            <w:noWrap/>
            <w:hideMark/>
          </w:tcPr>
          <w:p w:rsidR="0044305D" w:rsidRPr="0044305D" w:rsidRDefault="0044305D" w:rsidP="0044305D">
            <w:pPr>
              <w:rPr>
                <w:rStyle w:val="ECCParagraph"/>
              </w:rPr>
            </w:pPr>
            <w:r w:rsidRPr="00086E55">
              <w:rPr>
                <w:rStyle w:val="ECCParagraph"/>
              </w:rPr>
              <w:t>600</w:t>
            </w:r>
          </w:p>
        </w:tc>
      </w:tr>
      <w:tr w:rsidR="0044305D" w:rsidRPr="00631BEC" w:rsidTr="003A4AA9">
        <w:trPr>
          <w:trHeight w:val="300"/>
        </w:trPr>
        <w:tc>
          <w:tcPr>
            <w:tcW w:w="3743" w:type="dxa"/>
            <w:noWrap/>
            <w:hideMark/>
          </w:tcPr>
          <w:p w:rsidR="0044305D" w:rsidRPr="0044305D" w:rsidRDefault="0044305D" w:rsidP="0044305D">
            <w:r w:rsidRPr="00631BEC">
              <w:t xml:space="preserve">Gain </w:t>
            </w:r>
            <w:r w:rsidRPr="0044305D">
              <w:t>towards the sky (dBi) BS</w:t>
            </w:r>
          </w:p>
        </w:tc>
        <w:tc>
          <w:tcPr>
            <w:tcW w:w="1424" w:type="dxa"/>
            <w:noWrap/>
            <w:hideMark/>
          </w:tcPr>
          <w:p w:rsidR="0044305D" w:rsidRPr="0044305D" w:rsidRDefault="0044305D" w:rsidP="0044305D">
            <w:pPr>
              <w:rPr>
                <w:rStyle w:val="ECCParagraph"/>
              </w:rPr>
            </w:pPr>
            <w:r w:rsidRPr="00086E55">
              <w:rPr>
                <w:rStyle w:val="ECCParagraph"/>
              </w:rPr>
              <w:t>-6</w:t>
            </w:r>
          </w:p>
        </w:tc>
        <w:tc>
          <w:tcPr>
            <w:tcW w:w="1559" w:type="dxa"/>
            <w:noWrap/>
            <w:hideMark/>
          </w:tcPr>
          <w:p w:rsidR="0044305D" w:rsidRPr="0044305D" w:rsidRDefault="0044305D" w:rsidP="0044305D">
            <w:pPr>
              <w:rPr>
                <w:rStyle w:val="ECCParagraph"/>
              </w:rPr>
            </w:pPr>
            <w:r w:rsidRPr="00086E55">
              <w:rPr>
                <w:rStyle w:val="ECCParagraph"/>
              </w:rPr>
              <w:t>-6</w:t>
            </w:r>
          </w:p>
        </w:tc>
        <w:tc>
          <w:tcPr>
            <w:tcW w:w="1460" w:type="dxa"/>
            <w:noWrap/>
            <w:hideMark/>
          </w:tcPr>
          <w:p w:rsidR="0044305D" w:rsidRPr="0044305D" w:rsidRDefault="0044305D" w:rsidP="0044305D">
            <w:pPr>
              <w:rPr>
                <w:rStyle w:val="ECCParagraph"/>
              </w:rPr>
            </w:pPr>
            <w:r w:rsidRPr="00086E55">
              <w:rPr>
                <w:rStyle w:val="ECCParagraph"/>
              </w:rPr>
              <w:t>-6</w:t>
            </w:r>
          </w:p>
        </w:tc>
        <w:tc>
          <w:tcPr>
            <w:tcW w:w="1517" w:type="dxa"/>
            <w:noWrap/>
            <w:hideMark/>
          </w:tcPr>
          <w:p w:rsidR="0044305D" w:rsidRPr="0044305D" w:rsidRDefault="0044305D" w:rsidP="0044305D">
            <w:pPr>
              <w:rPr>
                <w:rStyle w:val="ECCParagraph"/>
              </w:rPr>
            </w:pPr>
            <w:r w:rsidRPr="00086E55">
              <w:rPr>
                <w:rStyle w:val="ECCParagraph"/>
              </w:rPr>
              <w:t>-6</w:t>
            </w:r>
          </w:p>
        </w:tc>
      </w:tr>
      <w:tr w:rsidR="0044305D" w:rsidRPr="00631BEC" w:rsidTr="003A4AA9">
        <w:trPr>
          <w:trHeight w:val="300"/>
        </w:trPr>
        <w:tc>
          <w:tcPr>
            <w:tcW w:w="3743" w:type="dxa"/>
            <w:noWrap/>
            <w:hideMark/>
          </w:tcPr>
          <w:p w:rsidR="0044305D" w:rsidRPr="0044305D" w:rsidRDefault="0044305D" w:rsidP="0044305D">
            <w:r w:rsidRPr="00631BEC">
              <w:t>Att</w:t>
            </w:r>
            <w:r w:rsidRPr="0044305D">
              <w:t xml:space="preserve"> wall (dB)</w:t>
            </w:r>
          </w:p>
        </w:tc>
        <w:tc>
          <w:tcPr>
            <w:tcW w:w="1424" w:type="dxa"/>
            <w:noWrap/>
            <w:hideMark/>
          </w:tcPr>
          <w:p w:rsidR="0044305D" w:rsidRPr="0044305D" w:rsidRDefault="0044305D" w:rsidP="0044305D">
            <w:pPr>
              <w:rPr>
                <w:rStyle w:val="ECCParagraph"/>
              </w:rPr>
            </w:pPr>
            <w:r w:rsidRPr="00086E55">
              <w:rPr>
                <w:rStyle w:val="ECCParagraph"/>
              </w:rPr>
              <w:t>6</w:t>
            </w:r>
          </w:p>
        </w:tc>
        <w:tc>
          <w:tcPr>
            <w:tcW w:w="1559" w:type="dxa"/>
            <w:noWrap/>
            <w:hideMark/>
          </w:tcPr>
          <w:p w:rsidR="0044305D" w:rsidRPr="0044305D" w:rsidRDefault="0044305D" w:rsidP="0044305D">
            <w:pPr>
              <w:rPr>
                <w:rStyle w:val="ECCParagraph"/>
              </w:rPr>
            </w:pPr>
            <w:r w:rsidRPr="00086E55">
              <w:rPr>
                <w:rStyle w:val="ECCParagraph"/>
              </w:rPr>
              <w:t>6</w:t>
            </w:r>
          </w:p>
        </w:tc>
        <w:tc>
          <w:tcPr>
            <w:tcW w:w="1460" w:type="dxa"/>
            <w:noWrap/>
            <w:hideMark/>
          </w:tcPr>
          <w:p w:rsidR="0044305D" w:rsidRPr="0044305D" w:rsidRDefault="0044305D" w:rsidP="0044305D">
            <w:pPr>
              <w:rPr>
                <w:rStyle w:val="ECCParagraph"/>
              </w:rPr>
            </w:pPr>
            <w:r w:rsidRPr="00086E55">
              <w:rPr>
                <w:rStyle w:val="ECCParagraph"/>
              </w:rPr>
              <w:t>20</w:t>
            </w:r>
          </w:p>
        </w:tc>
        <w:tc>
          <w:tcPr>
            <w:tcW w:w="1517" w:type="dxa"/>
            <w:noWrap/>
            <w:hideMark/>
          </w:tcPr>
          <w:p w:rsidR="0044305D" w:rsidRPr="0044305D" w:rsidRDefault="0044305D" w:rsidP="0044305D">
            <w:pPr>
              <w:rPr>
                <w:rStyle w:val="ECCParagraph"/>
              </w:rPr>
            </w:pPr>
            <w:r w:rsidRPr="00086E55">
              <w:rPr>
                <w:rStyle w:val="ECCParagraph"/>
              </w:rPr>
              <w:t>20</w:t>
            </w:r>
          </w:p>
        </w:tc>
      </w:tr>
      <w:tr w:rsidR="0044305D" w:rsidRPr="00631BEC" w:rsidTr="003A4AA9">
        <w:trPr>
          <w:trHeight w:val="300"/>
        </w:trPr>
        <w:tc>
          <w:tcPr>
            <w:tcW w:w="3743" w:type="dxa"/>
            <w:noWrap/>
            <w:hideMark/>
          </w:tcPr>
          <w:p w:rsidR="0044305D" w:rsidRPr="0044305D" w:rsidRDefault="0044305D" w:rsidP="0044305D">
            <w:r w:rsidRPr="00631BEC">
              <w:t>Att (dB)</w:t>
            </w:r>
          </w:p>
        </w:tc>
        <w:tc>
          <w:tcPr>
            <w:tcW w:w="1424" w:type="dxa"/>
            <w:noWrap/>
            <w:hideMark/>
          </w:tcPr>
          <w:p w:rsidR="0044305D" w:rsidRPr="0044305D" w:rsidRDefault="0044305D" w:rsidP="0044305D">
            <w:pPr>
              <w:rPr>
                <w:rStyle w:val="ECCParagraph"/>
              </w:rPr>
            </w:pPr>
            <w:r w:rsidRPr="00086E55">
              <w:rPr>
                <w:rStyle w:val="ECCParagraph"/>
              </w:rPr>
              <w:t>188</w:t>
            </w:r>
            <w:r w:rsidRPr="0044305D">
              <w:rPr>
                <w:rStyle w:val="ECCParagraph"/>
              </w:rPr>
              <w:t>.5</w:t>
            </w:r>
          </w:p>
        </w:tc>
        <w:tc>
          <w:tcPr>
            <w:tcW w:w="1559" w:type="dxa"/>
            <w:noWrap/>
            <w:hideMark/>
          </w:tcPr>
          <w:p w:rsidR="0044305D" w:rsidRPr="0044305D" w:rsidRDefault="0044305D" w:rsidP="0044305D">
            <w:pPr>
              <w:rPr>
                <w:rStyle w:val="ECCParagraph"/>
              </w:rPr>
            </w:pPr>
            <w:r w:rsidRPr="00086E55">
              <w:rPr>
                <w:rStyle w:val="ECCParagraph"/>
              </w:rPr>
              <w:t>188</w:t>
            </w:r>
            <w:r w:rsidRPr="0044305D">
              <w:rPr>
                <w:rStyle w:val="ECCParagraph"/>
              </w:rPr>
              <w:t>.5</w:t>
            </w:r>
          </w:p>
        </w:tc>
        <w:tc>
          <w:tcPr>
            <w:tcW w:w="1460" w:type="dxa"/>
            <w:noWrap/>
            <w:hideMark/>
          </w:tcPr>
          <w:p w:rsidR="0044305D" w:rsidRPr="0044305D" w:rsidRDefault="0044305D" w:rsidP="0044305D">
            <w:pPr>
              <w:rPr>
                <w:rStyle w:val="ECCParagraph"/>
              </w:rPr>
            </w:pPr>
            <w:r w:rsidRPr="00086E55">
              <w:rPr>
                <w:rStyle w:val="ECCParagraph"/>
              </w:rPr>
              <w:t>188</w:t>
            </w:r>
            <w:r w:rsidRPr="0044305D">
              <w:rPr>
                <w:rStyle w:val="ECCParagraph"/>
              </w:rPr>
              <w:t>.5</w:t>
            </w:r>
          </w:p>
        </w:tc>
        <w:tc>
          <w:tcPr>
            <w:tcW w:w="1517" w:type="dxa"/>
            <w:noWrap/>
            <w:hideMark/>
          </w:tcPr>
          <w:p w:rsidR="0044305D" w:rsidRPr="0044305D" w:rsidRDefault="0044305D" w:rsidP="0044305D">
            <w:pPr>
              <w:rPr>
                <w:rStyle w:val="ECCParagraph"/>
              </w:rPr>
            </w:pPr>
            <w:r w:rsidRPr="00086E55">
              <w:rPr>
                <w:rStyle w:val="ECCParagraph"/>
              </w:rPr>
              <w:t>188</w:t>
            </w:r>
            <w:r w:rsidRPr="0044305D">
              <w:rPr>
                <w:rStyle w:val="ECCParagraph"/>
              </w:rPr>
              <w:t>.5</w:t>
            </w:r>
          </w:p>
        </w:tc>
      </w:tr>
      <w:tr w:rsidR="0044305D" w:rsidRPr="00631BEC" w:rsidTr="003A4AA9">
        <w:trPr>
          <w:trHeight w:val="300"/>
        </w:trPr>
        <w:tc>
          <w:tcPr>
            <w:tcW w:w="3743" w:type="dxa"/>
            <w:noWrap/>
            <w:hideMark/>
          </w:tcPr>
          <w:p w:rsidR="0044305D" w:rsidRPr="0044305D" w:rsidRDefault="0044305D" w:rsidP="0044305D">
            <w:r w:rsidRPr="00631BEC">
              <w:t>Gs (dB)</w:t>
            </w:r>
          </w:p>
        </w:tc>
        <w:tc>
          <w:tcPr>
            <w:tcW w:w="1424" w:type="dxa"/>
            <w:noWrap/>
            <w:hideMark/>
          </w:tcPr>
          <w:p w:rsidR="0044305D" w:rsidRPr="0044305D" w:rsidRDefault="0044305D" w:rsidP="0044305D">
            <w:pPr>
              <w:rPr>
                <w:rStyle w:val="ECCParagraph"/>
              </w:rPr>
            </w:pPr>
            <w:r w:rsidRPr="00086E55">
              <w:rPr>
                <w:rStyle w:val="ECCParagraph"/>
              </w:rPr>
              <w:t>41</w:t>
            </w:r>
          </w:p>
        </w:tc>
        <w:tc>
          <w:tcPr>
            <w:tcW w:w="1559" w:type="dxa"/>
            <w:noWrap/>
            <w:hideMark/>
          </w:tcPr>
          <w:p w:rsidR="0044305D" w:rsidRPr="0044305D" w:rsidRDefault="0044305D" w:rsidP="0044305D">
            <w:pPr>
              <w:rPr>
                <w:rStyle w:val="ECCParagraph"/>
              </w:rPr>
            </w:pPr>
            <w:r w:rsidRPr="00086E55">
              <w:rPr>
                <w:rStyle w:val="ECCParagraph"/>
              </w:rPr>
              <w:t>41</w:t>
            </w:r>
          </w:p>
        </w:tc>
        <w:tc>
          <w:tcPr>
            <w:tcW w:w="1460" w:type="dxa"/>
            <w:noWrap/>
            <w:hideMark/>
          </w:tcPr>
          <w:p w:rsidR="0044305D" w:rsidRPr="0044305D" w:rsidRDefault="0044305D" w:rsidP="0044305D">
            <w:pPr>
              <w:rPr>
                <w:rStyle w:val="ECCParagraph"/>
              </w:rPr>
            </w:pPr>
            <w:r w:rsidRPr="00086E55">
              <w:rPr>
                <w:rStyle w:val="ECCParagraph"/>
              </w:rPr>
              <w:t>41</w:t>
            </w:r>
          </w:p>
        </w:tc>
        <w:tc>
          <w:tcPr>
            <w:tcW w:w="1517" w:type="dxa"/>
            <w:noWrap/>
            <w:hideMark/>
          </w:tcPr>
          <w:p w:rsidR="0044305D" w:rsidRPr="0044305D" w:rsidRDefault="0044305D" w:rsidP="0044305D">
            <w:pPr>
              <w:rPr>
                <w:rStyle w:val="ECCParagraph"/>
              </w:rPr>
            </w:pPr>
            <w:r w:rsidRPr="00086E55">
              <w:rPr>
                <w:rStyle w:val="ECCParagraph"/>
              </w:rPr>
              <w:t>41</w:t>
            </w:r>
          </w:p>
        </w:tc>
      </w:tr>
      <w:tr w:rsidR="0044305D" w:rsidRPr="00631BEC" w:rsidTr="003A4AA9">
        <w:trPr>
          <w:trHeight w:val="300"/>
        </w:trPr>
        <w:tc>
          <w:tcPr>
            <w:tcW w:w="3743" w:type="dxa"/>
            <w:noWrap/>
            <w:hideMark/>
          </w:tcPr>
          <w:p w:rsidR="0044305D" w:rsidRPr="0044305D" w:rsidRDefault="0044305D" w:rsidP="0044305D">
            <w:r w:rsidRPr="00631BEC">
              <w:t>Received Power (dBm)</w:t>
            </w:r>
          </w:p>
        </w:tc>
        <w:tc>
          <w:tcPr>
            <w:tcW w:w="1424" w:type="dxa"/>
            <w:noWrap/>
            <w:hideMark/>
          </w:tcPr>
          <w:p w:rsidR="0044305D" w:rsidRPr="0044305D" w:rsidRDefault="0044305D" w:rsidP="0044305D">
            <w:pPr>
              <w:rPr>
                <w:rStyle w:val="ECCParagraph"/>
              </w:rPr>
            </w:pPr>
            <w:r w:rsidRPr="003C157B">
              <w:t>-147</w:t>
            </w:r>
            <w:r w:rsidRPr="0044305D">
              <w:t>.0</w:t>
            </w:r>
          </w:p>
        </w:tc>
        <w:tc>
          <w:tcPr>
            <w:tcW w:w="1559" w:type="dxa"/>
            <w:noWrap/>
            <w:hideMark/>
          </w:tcPr>
          <w:p w:rsidR="0044305D" w:rsidRPr="0044305D" w:rsidRDefault="0044305D" w:rsidP="0044305D">
            <w:pPr>
              <w:rPr>
                <w:rStyle w:val="ECCParagraph"/>
              </w:rPr>
            </w:pPr>
            <w:r w:rsidRPr="003C157B">
              <w:t>-147</w:t>
            </w:r>
            <w:r w:rsidRPr="0044305D">
              <w:t>.0</w:t>
            </w:r>
          </w:p>
        </w:tc>
        <w:tc>
          <w:tcPr>
            <w:tcW w:w="1460" w:type="dxa"/>
            <w:noWrap/>
            <w:hideMark/>
          </w:tcPr>
          <w:p w:rsidR="0044305D" w:rsidRPr="0044305D" w:rsidRDefault="0044305D" w:rsidP="0044305D">
            <w:pPr>
              <w:rPr>
                <w:rStyle w:val="ECCParagraph"/>
              </w:rPr>
            </w:pPr>
            <w:r w:rsidRPr="003C157B">
              <w:t>-161</w:t>
            </w:r>
            <w:r w:rsidRPr="0044305D">
              <w:t>.0</w:t>
            </w:r>
          </w:p>
        </w:tc>
        <w:tc>
          <w:tcPr>
            <w:tcW w:w="1517" w:type="dxa"/>
            <w:noWrap/>
            <w:hideMark/>
          </w:tcPr>
          <w:p w:rsidR="0044305D" w:rsidRPr="0044305D" w:rsidRDefault="0044305D" w:rsidP="0044305D">
            <w:pPr>
              <w:rPr>
                <w:rStyle w:val="ECCParagraph"/>
              </w:rPr>
            </w:pPr>
            <w:r w:rsidRPr="003C157B">
              <w:t>-161</w:t>
            </w:r>
            <w:r w:rsidRPr="0044305D">
              <w:t>.0</w:t>
            </w:r>
          </w:p>
        </w:tc>
      </w:tr>
      <w:tr w:rsidR="0044305D" w:rsidRPr="00F3560E" w:rsidTr="003A4AA9">
        <w:trPr>
          <w:trHeight w:val="300"/>
        </w:trPr>
        <w:tc>
          <w:tcPr>
            <w:tcW w:w="3743" w:type="dxa"/>
            <w:noWrap/>
            <w:hideMark/>
          </w:tcPr>
          <w:p w:rsidR="0044305D" w:rsidRPr="0044305D" w:rsidRDefault="0044305D" w:rsidP="0044305D">
            <w:pPr>
              <w:rPr>
                <w:rStyle w:val="ECCParagraph"/>
              </w:rPr>
            </w:pPr>
            <w:r w:rsidRPr="00F3560E">
              <w:rPr>
                <w:rStyle w:val="ECCParagraph"/>
              </w:rPr>
              <w:t>Received Power (dBW)</w:t>
            </w:r>
          </w:p>
        </w:tc>
        <w:tc>
          <w:tcPr>
            <w:tcW w:w="1424" w:type="dxa"/>
            <w:noWrap/>
            <w:hideMark/>
          </w:tcPr>
          <w:p w:rsidR="0044305D" w:rsidRPr="0044305D" w:rsidRDefault="0044305D" w:rsidP="0044305D">
            <w:pPr>
              <w:rPr>
                <w:rStyle w:val="ECCParagraph"/>
              </w:rPr>
            </w:pPr>
            <w:r w:rsidRPr="00F3560E">
              <w:rPr>
                <w:rStyle w:val="ECCParagraph"/>
              </w:rPr>
              <w:t>-177</w:t>
            </w:r>
            <w:r w:rsidRPr="0044305D">
              <w:rPr>
                <w:rStyle w:val="ECCParagraph"/>
              </w:rPr>
              <w:t>.0</w:t>
            </w:r>
          </w:p>
        </w:tc>
        <w:tc>
          <w:tcPr>
            <w:tcW w:w="1559" w:type="dxa"/>
            <w:noWrap/>
            <w:hideMark/>
          </w:tcPr>
          <w:p w:rsidR="0044305D" w:rsidRPr="0044305D" w:rsidRDefault="0044305D" w:rsidP="0044305D">
            <w:pPr>
              <w:rPr>
                <w:rStyle w:val="ECCParagraph"/>
              </w:rPr>
            </w:pPr>
            <w:r w:rsidRPr="00F3560E">
              <w:rPr>
                <w:rStyle w:val="ECCParagraph"/>
              </w:rPr>
              <w:t>-177</w:t>
            </w:r>
            <w:r w:rsidRPr="0044305D">
              <w:rPr>
                <w:rStyle w:val="ECCParagraph"/>
              </w:rPr>
              <w:t>.0</w:t>
            </w:r>
          </w:p>
        </w:tc>
        <w:tc>
          <w:tcPr>
            <w:tcW w:w="1460" w:type="dxa"/>
            <w:noWrap/>
            <w:hideMark/>
          </w:tcPr>
          <w:p w:rsidR="0044305D" w:rsidRPr="0044305D" w:rsidRDefault="0044305D" w:rsidP="0044305D">
            <w:pPr>
              <w:rPr>
                <w:rStyle w:val="ECCParagraph"/>
              </w:rPr>
            </w:pPr>
            <w:r w:rsidRPr="00F3560E">
              <w:rPr>
                <w:rStyle w:val="ECCParagraph"/>
              </w:rPr>
              <w:t>-191</w:t>
            </w:r>
            <w:r w:rsidRPr="0044305D">
              <w:rPr>
                <w:rStyle w:val="ECCParagraph"/>
              </w:rPr>
              <w:t>.0</w:t>
            </w:r>
          </w:p>
        </w:tc>
        <w:tc>
          <w:tcPr>
            <w:tcW w:w="1517" w:type="dxa"/>
            <w:noWrap/>
            <w:hideMark/>
          </w:tcPr>
          <w:p w:rsidR="0044305D" w:rsidRPr="0044305D" w:rsidRDefault="0044305D" w:rsidP="0044305D">
            <w:pPr>
              <w:rPr>
                <w:rStyle w:val="ECCParagraph"/>
              </w:rPr>
            </w:pPr>
            <w:r w:rsidRPr="00F3560E">
              <w:rPr>
                <w:rStyle w:val="ECCParagraph"/>
              </w:rPr>
              <w:t>-191</w:t>
            </w:r>
            <w:r w:rsidRPr="0044305D">
              <w:rPr>
                <w:rStyle w:val="ECCParagraph"/>
              </w:rPr>
              <w:t>.0</w:t>
            </w:r>
          </w:p>
        </w:tc>
      </w:tr>
      <w:tr w:rsidR="0044305D" w:rsidRPr="00631BEC" w:rsidTr="003A4AA9">
        <w:trPr>
          <w:trHeight w:val="300"/>
        </w:trPr>
        <w:tc>
          <w:tcPr>
            <w:tcW w:w="3743" w:type="dxa"/>
            <w:noWrap/>
            <w:hideMark/>
          </w:tcPr>
          <w:p w:rsidR="0044305D" w:rsidRPr="0044305D" w:rsidRDefault="0044305D" w:rsidP="0044305D">
            <w:r w:rsidRPr="00631BEC">
              <w:t>K</w:t>
            </w:r>
          </w:p>
        </w:tc>
        <w:tc>
          <w:tcPr>
            <w:tcW w:w="1424" w:type="dxa"/>
            <w:noWrap/>
            <w:hideMark/>
          </w:tcPr>
          <w:p w:rsidR="0044305D" w:rsidRPr="0044305D" w:rsidRDefault="0044305D" w:rsidP="0044305D">
            <w:pPr>
              <w:rPr>
                <w:rStyle w:val="ECCParagraph"/>
              </w:rPr>
            </w:pPr>
            <w:r w:rsidRPr="00086E55">
              <w:rPr>
                <w:rStyle w:val="ECCParagraph"/>
              </w:rPr>
              <w:t>1</w:t>
            </w:r>
            <w:r w:rsidRPr="0044305D">
              <w:rPr>
                <w:rStyle w:val="ECCParagraph"/>
              </w:rPr>
              <w:t>.38E-23</w:t>
            </w:r>
          </w:p>
        </w:tc>
        <w:tc>
          <w:tcPr>
            <w:tcW w:w="1559" w:type="dxa"/>
            <w:noWrap/>
            <w:hideMark/>
          </w:tcPr>
          <w:p w:rsidR="0044305D" w:rsidRPr="0044305D" w:rsidRDefault="0044305D" w:rsidP="0044305D">
            <w:pPr>
              <w:rPr>
                <w:rStyle w:val="ECCParagraph"/>
              </w:rPr>
            </w:pPr>
            <w:r w:rsidRPr="00086E55">
              <w:rPr>
                <w:rStyle w:val="ECCParagraph"/>
              </w:rPr>
              <w:t>1</w:t>
            </w:r>
            <w:r w:rsidRPr="0044305D">
              <w:rPr>
                <w:rStyle w:val="ECCParagraph"/>
              </w:rPr>
              <w:t>.38E-23</w:t>
            </w:r>
          </w:p>
        </w:tc>
        <w:tc>
          <w:tcPr>
            <w:tcW w:w="1460" w:type="dxa"/>
            <w:noWrap/>
            <w:hideMark/>
          </w:tcPr>
          <w:p w:rsidR="0044305D" w:rsidRPr="0044305D" w:rsidRDefault="0044305D" w:rsidP="0044305D">
            <w:pPr>
              <w:rPr>
                <w:rStyle w:val="ECCParagraph"/>
              </w:rPr>
            </w:pPr>
            <w:r w:rsidRPr="00086E55">
              <w:rPr>
                <w:rStyle w:val="ECCParagraph"/>
              </w:rPr>
              <w:t>1</w:t>
            </w:r>
            <w:r w:rsidRPr="0044305D">
              <w:rPr>
                <w:rStyle w:val="ECCParagraph"/>
              </w:rPr>
              <w:t>.38E-23</w:t>
            </w:r>
          </w:p>
        </w:tc>
        <w:tc>
          <w:tcPr>
            <w:tcW w:w="1517" w:type="dxa"/>
            <w:noWrap/>
            <w:hideMark/>
          </w:tcPr>
          <w:p w:rsidR="0044305D" w:rsidRPr="0044305D" w:rsidRDefault="0044305D" w:rsidP="0044305D">
            <w:pPr>
              <w:rPr>
                <w:rStyle w:val="ECCParagraph"/>
              </w:rPr>
            </w:pPr>
            <w:r w:rsidRPr="00086E55">
              <w:rPr>
                <w:rStyle w:val="ECCParagraph"/>
              </w:rPr>
              <w:t>1</w:t>
            </w:r>
            <w:r w:rsidRPr="0044305D">
              <w:rPr>
                <w:rStyle w:val="ECCParagraph"/>
              </w:rPr>
              <w:t>.38E-23</w:t>
            </w:r>
          </w:p>
        </w:tc>
      </w:tr>
      <w:tr w:rsidR="0044305D" w:rsidRPr="00631BEC" w:rsidTr="003A4AA9">
        <w:trPr>
          <w:trHeight w:val="300"/>
        </w:trPr>
        <w:tc>
          <w:tcPr>
            <w:tcW w:w="3743" w:type="dxa"/>
            <w:noWrap/>
            <w:hideMark/>
          </w:tcPr>
          <w:p w:rsidR="0044305D" w:rsidRPr="0044305D" w:rsidRDefault="0044305D" w:rsidP="0044305D">
            <w:r w:rsidRPr="00631BEC">
              <w:lastRenderedPageBreak/>
              <w:t>Delta T (K)</w:t>
            </w:r>
          </w:p>
        </w:tc>
        <w:tc>
          <w:tcPr>
            <w:tcW w:w="1424" w:type="dxa"/>
            <w:noWrap/>
            <w:hideMark/>
          </w:tcPr>
          <w:p w:rsidR="0044305D" w:rsidRPr="0044305D" w:rsidRDefault="0044305D" w:rsidP="0044305D">
            <w:pPr>
              <w:rPr>
                <w:rStyle w:val="ECCParagraph"/>
              </w:rPr>
            </w:pPr>
            <w:r>
              <w:t>0</w:t>
            </w:r>
            <w:r w:rsidRPr="0044305D">
              <w:t>.24</w:t>
            </w:r>
          </w:p>
        </w:tc>
        <w:tc>
          <w:tcPr>
            <w:tcW w:w="1559" w:type="dxa"/>
            <w:noWrap/>
            <w:hideMark/>
          </w:tcPr>
          <w:p w:rsidR="0044305D" w:rsidRPr="0044305D" w:rsidRDefault="0044305D" w:rsidP="0044305D">
            <w:pPr>
              <w:rPr>
                <w:rStyle w:val="ECCParagraph"/>
              </w:rPr>
            </w:pPr>
            <w:r>
              <w:t>0</w:t>
            </w:r>
            <w:r w:rsidRPr="0044305D">
              <w:t>.24</w:t>
            </w:r>
          </w:p>
        </w:tc>
        <w:tc>
          <w:tcPr>
            <w:tcW w:w="1460" w:type="dxa"/>
            <w:noWrap/>
            <w:hideMark/>
          </w:tcPr>
          <w:p w:rsidR="0044305D" w:rsidRPr="0044305D" w:rsidRDefault="0044305D" w:rsidP="0044305D">
            <w:pPr>
              <w:rPr>
                <w:rStyle w:val="ECCParagraph"/>
              </w:rPr>
            </w:pPr>
            <w:r>
              <w:t>0</w:t>
            </w:r>
            <w:r w:rsidRPr="0044305D">
              <w:t>.0096</w:t>
            </w:r>
          </w:p>
        </w:tc>
        <w:tc>
          <w:tcPr>
            <w:tcW w:w="1517" w:type="dxa"/>
            <w:noWrap/>
            <w:hideMark/>
          </w:tcPr>
          <w:p w:rsidR="0044305D" w:rsidRPr="0044305D" w:rsidRDefault="0044305D" w:rsidP="0044305D">
            <w:pPr>
              <w:rPr>
                <w:rStyle w:val="ECCParagraph"/>
              </w:rPr>
            </w:pPr>
            <w:r>
              <w:t>0</w:t>
            </w:r>
            <w:r w:rsidRPr="0044305D">
              <w:t>.0096</w:t>
            </w:r>
          </w:p>
        </w:tc>
      </w:tr>
      <w:tr w:rsidR="0044305D" w:rsidRPr="00631BEC" w:rsidTr="003A4AA9">
        <w:trPr>
          <w:trHeight w:val="300"/>
        </w:trPr>
        <w:tc>
          <w:tcPr>
            <w:tcW w:w="3743" w:type="dxa"/>
            <w:noWrap/>
            <w:hideMark/>
          </w:tcPr>
          <w:p w:rsidR="0044305D" w:rsidRPr="0044305D" w:rsidRDefault="0044305D" w:rsidP="0044305D">
            <w:r w:rsidRPr="00631BEC">
              <w:t xml:space="preserve">T </w:t>
            </w:r>
            <w:r w:rsidRPr="0044305D">
              <w:t>(K)</w:t>
            </w:r>
          </w:p>
        </w:tc>
        <w:tc>
          <w:tcPr>
            <w:tcW w:w="1424" w:type="dxa"/>
            <w:noWrap/>
            <w:hideMark/>
          </w:tcPr>
          <w:p w:rsidR="0044305D" w:rsidRPr="0044305D" w:rsidRDefault="0044305D" w:rsidP="0044305D">
            <w:pPr>
              <w:rPr>
                <w:rStyle w:val="ECCParagraph"/>
              </w:rPr>
            </w:pPr>
            <w:r w:rsidRPr="00086E55">
              <w:rPr>
                <w:rStyle w:val="ECCParagraph"/>
              </w:rPr>
              <w:t>501</w:t>
            </w:r>
          </w:p>
        </w:tc>
        <w:tc>
          <w:tcPr>
            <w:tcW w:w="1559" w:type="dxa"/>
            <w:noWrap/>
            <w:hideMark/>
          </w:tcPr>
          <w:p w:rsidR="0044305D" w:rsidRPr="0044305D" w:rsidRDefault="0044305D" w:rsidP="0044305D">
            <w:pPr>
              <w:rPr>
                <w:rStyle w:val="ECCParagraph"/>
              </w:rPr>
            </w:pPr>
            <w:r w:rsidRPr="00086E55">
              <w:rPr>
                <w:rStyle w:val="ECCParagraph"/>
              </w:rPr>
              <w:t>501</w:t>
            </w:r>
          </w:p>
        </w:tc>
        <w:tc>
          <w:tcPr>
            <w:tcW w:w="1460" w:type="dxa"/>
            <w:noWrap/>
            <w:hideMark/>
          </w:tcPr>
          <w:p w:rsidR="0044305D" w:rsidRPr="0044305D" w:rsidRDefault="0044305D" w:rsidP="0044305D">
            <w:pPr>
              <w:rPr>
                <w:rStyle w:val="ECCParagraph"/>
              </w:rPr>
            </w:pPr>
            <w:r w:rsidRPr="00086E55">
              <w:rPr>
                <w:rStyle w:val="ECCParagraph"/>
              </w:rPr>
              <w:t>501</w:t>
            </w:r>
          </w:p>
        </w:tc>
        <w:tc>
          <w:tcPr>
            <w:tcW w:w="1517" w:type="dxa"/>
            <w:noWrap/>
            <w:hideMark/>
          </w:tcPr>
          <w:p w:rsidR="0044305D" w:rsidRPr="0044305D" w:rsidRDefault="0044305D" w:rsidP="0044305D">
            <w:pPr>
              <w:rPr>
                <w:rStyle w:val="ECCParagraph"/>
              </w:rPr>
            </w:pPr>
            <w:r w:rsidRPr="00086E55">
              <w:rPr>
                <w:rStyle w:val="ECCParagraph"/>
              </w:rPr>
              <w:t>501</w:t>
            </w:r>
          </w:p>
        </w:tc>
      </w:tr>
      <w:tr w:rsidR="0044305D" w:rsidRPr="00631BEC" w:rsidTr="003A4AA9">
        <w:trPr>
          <w:trHeight w:val="300"/>
        </w:trPr>
        <w:tc>
          <w:tcPr>
            <w:tcW w:w="3743" w:type="dxa"/>
            <w:noWrap/>
            <w:hideMark/>
          </w:tcPr>
          <w:p w:rsidR="0044305D" w:rsidRPr="0044305D" w:rsidRDefault="0044305D" w:rsidP="0044305D">
            <w:r w:rsidRPr="00631BEC">
              <w:t>Delta T/T (%)</w:t>
            </w:r>
          </w:p>
        </w:tc>
        <w:tc>
          <w:tcPr>
            <w:tcW w:w="1424" w:type="dxa"/>
            <w:noWrap/>
            <w:hideMark/>
          </w:tcPr>
          <w:p w:rsidR="0044305D" w:rsidRPr="0044305D" w:rsidRDefault="0044305D" w:rsidP="0044305D">
            <w:pPr>
              <w:rPr>
                <w:rStyle w:val="ECCParagraph"/>
              </w:rPr>
            </w:pPr>
            <w:r>
              <w:t>0</w:t>
            </w:r>
            <w:r w:rsidRPr="0044305D">
              <w:t>.048</w:t>
            </w:r>
          </w:p>
        </w:tc>
        <w:tc>
          <w:tcPr>
            <w:tcW w:w="1559" w:type="dxa"/>
            <w:noWrap/>
            <w:hideMark/>
          </w:tcPr>
          <w:p w:rsidR="0044305D" w:rsidRPr="0044305D" w:rsidRDefault="0044305D" w:rsidP="0044305D">
            <w:pPr>
              <w:rPr>
                <w:rStyle w:val="ECCParagraph"/>
              </w:rPr>
            </w:pPr>
            <w:r>
              <w:t>0</w:t>
            </w:r>
            <w:r w:rsidRPr="0044305D">
              <w:t>.0485</w:t>
            </w:r>
          </w:p>
        </w:tc>
        <w:tc>
          <w:tcPr>
            <w:tcW w:w="1460" w:type="dxa"/>
            <w:noWrap/>
            <w:hideMark/>
          </w:tcPr>
          <w:p w:rsidR="0044305D" w:rsidRPr="0044305D" w:rsidRDefault="0044305D" w:rsidP="0044305D">
            <w:pPr>
              <w:rPr>
                <w:rStyle w:val="ECCParagraph"/>
              </w:rPr>
            </w:pPr>
            <w:r>
              <w:t>0</w:t>
            </w:r>
            <w:r w:rsidRPr="0044305D">
              <w:t>.0019</w:t>
            </w:r>
          </w:p>
        </w:tc>
        <w:tc>
          <w:tcPr>
            <w:tcW w:w="1517" w:type="dxa"/>
            <w:noWrap/>
            <w:hideMark/>
          </w:tcPr>
          <w:p w:rsidR="0044305D" w:rsidRPr="0044305D" w:rsidRDefault="0044305D" w:rsidP="0044305D">
            <w:pPr>
              <w:rPr>
                <w:rStyle w:val="ECCParagraph"/>
              </w:rPr>
            </w:pPr>
            <w:r>
              <w:t>0</w:t>
            </w:r>
            <w:r w:rsidRPr="0044305D">
              <w:t>.0019</w:t>
            </w:r>
          </w:p>
        </w:tc>
      </w:tr>
      <w:tr w:rsidR="0044305D" w:rsidRPr="00631BEC" w:rsidTr="003A4AA9">
        <w:trPr>
          <w:trHeight w:val="300"/>
        </w:trPr>
        <w:tc>
          <w:tcPr>
            <w:tcW w:w="3743" w:type="dxa"/>
            <w:noWrap/>
            <w:hideMark/>
          </w:tcPr>
          <w:p w:rsidR="0044305D" w:rsidRPr="0044305D" w:rsidRDefault="0044305D" w:rsidP="0044305D">
            <w:r w:rsidRPr="00631BEC">
              <w:t>Acceptable interference (%)</w:t>
            </w:r>
          </w:p>
        </w:tc>
        <w:tc>
          <w:tcPr>
            <w:tcW w:w="1424" w:type="dxa"/>
            <w:noWrap/>
            <w:hideMark/>
          </w:tcPr>
          <w:p w:rsidR="0044305D" w:rsidRPr="0044305D" w:rsidRDefault="0044305D" w:rsidP="0044305D">
            <w:pPr>
              <w:rPr>
                <w:rStyle w:val="ECCParagraph"/>
              </w:rPr>
            </w:pPr>
            <w:r w:rsidRPr="00086E55">
              <w:rPr>
                <w:rStyle w:val="ECCParagraph"/>
              </w:rPr>
              <w:t>1</w:t>
            </w:r>
          </w:p>
        </w:tc>
        <w:tc>
          <w:tcPr>
            <w:tcW w:w="1559" w:type="dxa"/>
            <w:noWrap/>
            <w:hideMark/>
          </w:tcPr>
          <w:p w:rsidR="0044305D" w:rsidRPr="0044305D" w:rsidRDefault="0044305D" w:rsidP="0044305D">
            <w:pPr>
              <w:rPr>
                <w:rStyle w:val="ECCParagraph"/>
              </w:rPr>
            </w:pPr>
            <w:r w:rsidRPr="00086E55">
              <w:rPr>
                <w:rStyle w:val="ECCParagraph"/>
              </w:rPr>
              <w:t>6</w:t>
            </w:r>
          </w:p>
        </w:tc>
        <w:tc>
          <w:tcPr>
            <w:tcW w:w="1460" w:type="dxa"/>
            <w:noWrap/>
            <w:hideMark/>
          </w:tcPr>
          <w:p w:rsidR="0044305D" w:rsidRPr="0044305D" w:rsidRDefault="0044305D" w:rsidP="0044305D">
            <w:pPr>
              <w:rPr>
                <w:rStyle w:val="ECCParagraph"/>
              </w:rPr>
            </w:pPr>
            <w:r w:rsidRPr="00086E55">
              <w:rPr>
                <w:rStyle w:val="ECCParagraph"/>
              </w:rPr>
              <w:t>1</w:t>
            </w:r>
          </w:p>
        </w:tc>
        <w:tc>
          <w:tcPr>
            <w:tcW w:w="1517" w:type="dxa"/>
            <w:noWrap/>
            <w:hideMark/>
          </w:tcPr>
          <w:p w:rsidR="0044305D" w:rsidRPr="0044305D" w:rsidRDefault="0044305D" w:rsidP="0044305D">
            <w:pPr>
              <w:rPr>
                <w:rStyle w:val="ECCParagraph"/>
              </w:rPr>
            </w:pPr>
            <w:r w:rsidRPr="00086E55">
              <w:rPr>
                <w:rStyle w:val="ECCParagraph"/>
              </w:rPr>
              <w:t>6</w:t>
            </w:r>
          </w:p>
        </w:tc>
      </w:tr>
      <w:tr w:rsidR="0044305D" w:rsidRPr="00631BEC" w:rsidTr="003A4AA9">
        <w:trPr>
          <w:trHeight w:val="300"/>
        </w:trPr>
        <w:tc>
          <w:tcPr>
            <w:tcW w:w="3743" w:type="dxa"/>
            <w:noWrap/>
            <w:hideMark/>
          </w:tcPr>
          <w:p w:rsidR="0044305D" w:rsidRPr="0044305D" w:rsidRDefault="0044305D" w:rsidP="0044305D">
            <w:r w:rsidRPr="00631BEC">
              <w:t>N</w:t>
            </w:r>
            <w:r w:rsidRPr="0044305D">
              <w:t>umber of TRS on one 600 kHz channel</w:t>
            </w:r>
          </w:p>
        </w:tc>
        <w:tc>
          <w:tcPr>
            <w:tcW w:w="1424" w:type="dxa"/>
            <w:noWrap/>
            <w:hideMark/>
          </w:tcPr>
          <w:p w:rsidR="0044305D" w:rsidRPr="0044305D" w:rsidRDefault="0044305D" w:rsidP="0044305D">
            <w:pPr>
              <w:rPr>
                <w:rStyle w:val="ECCParagraph"/>
              </w:rPr>
            </w:pPr>
            <w:r w:rsidRPr="00642B77">
              <w:t>21</w:t>
            </w:r>
          </w:p>
        </w:tc>
        <w:tc>
          <w:tcPr>
            <w:tcW w:w="1559" w:type="dxa"/>
            <w:noWrap/>
            <w:hideMark/>
          </w:tcPr>
          <w:p w:rsidR="0044305D" w:rsidRPr="0044305D" w:rsidRDefault="0044305D" w:rsidP="0044305D">
            <w:pPr>
              <w:rPr>
                <w:rStyle w:val="ECCParagraph"/>
              </w:rPr>
            </w:pPr>
            <w:r w:rsidRPr="00642B77">
              <w:t>125</w:t>
            </w:r>
          </w:p>
        </w:tc>
        <w:tc>
          <w:tcPr>
            <w:tcW w:w="1460" w:type="dxa"/>
            <w:noWrap/>
            <w:hideMark/>
          </w:tcPr>
          <w:p w:rsidR="0044305D" w:rsidRPr="0044305D" w:rsidRDefault="0044305D" w:rsidP="0044305D">
            <w:pPr>
              <w:rPr>
                <w:rStyle w:val="ECCParagraph"/>
              </w:rPr>
            </w:pPr>
            <w:r w:rsidRPr="00642B77">
              <w:t>522</w:t>
            </w:r>
          </w:p>
        </w:tc>
        <w:tc>
          <w:tcPr>
            <w:tcW w:w="1517" w:type="dxa"/>
            <w:noWrap/>
            <w:hideMark/>
          </w:tcPr>
          <w:p w:rsidR="0044305D" w:rsidRPr="0044305D" w:rsidRDefault="0044305D" w:rsidP="0044305D">
            <w:pPr>
              <w:rPr>
                <w:rStyle w:val="ECCParagraph"/>
              </w:rPr>
            </w:pPr>
            <w:r w:rsidRPr="00642B77">
              <w:t>3133</w:t>
            </w:r>
          </w:p>
        </w:tc>
      </w:tr>
    </w:tbl>
    <w:p w:rsidR="0044305D" w:rsidRPr="00884F80" w:rsidRDefault="0044305D" w:rsidP="00884F80">
      <w:pPr>
        <w:pStyle w:val="ECCTablenote"/>
        <w:rPr>
          <w:rStyle w:val="ECCParagraph"/>
          <w:sz w:val="16"/>
        </w:rPr>
      </w:pPr>
      <w:r w:rsidRPr="00884F80">
        <w:rPr>
          <w:rStyle w:val="ECCParagraph"/>
          <w:sz w:val="16"/>
        </w:rPr>
        <w:t xml:space="preserve">Note: Gs = 41 dBi is given in Rec. ITU-R M.1184-2 </w:t>
      </w:r>
      <w:r w:rsidRPr="00884F80">
        <w:rPr>
          <w:rStyle w:val="ECCParagraph"/>
          <w:sz w:val="16"/>
        </w:rPr>
        <w:fldChar w:fldCharType="begin"/>
      </w:r>
      <w:r w:rsidRPr="00884F80">
        <w:rPr>
          <w:rStyle w:val="ECCParagraph"/>
          <w:sz w:val="16"/>
        </w:rPr>
        <w:instrText xml:space="preserve"> REF _Ref481136580 \r \h  \* MERGEFORMAT </w:instrText>
      </w:r>
      <w:r w:rsidRPr="00884F80">
        <w:rPr>
          <w:rStyle w:val="ECCParagraph"/>
          <w:sz w:val="16"/>
        </w:rPr>
      </w:r>
      <w:r w:rsidRPr="00884F80">
        <w:rPr>
          <w:rStyle w:val="ECCParagraph"/>
          <w:sz w:val="16"/>
        </w:rPr>
        <w:fldChar w:fldCharType="separate"/>
      </w:r>
      <w:r w:rsidR="00F2529B">
        <w:rPr>
          <w:rStyle w:val="ECCParagraph"/>
          <w:sz w:val="16"/>
        </w:rPr>
        <w:t>[3]</w:t>
      </w:r>
      <w:r w:rsidRPr="00884F80">
        <w:rPr>
          <w:rStyle w:val="ECCParagraph"/>
          <w:sz w:val="16"/>
        </w:rPr>
        <w:fldChar w:fldCharType="end"/>
      </w:r>
      <w:r w:rsidRPr="00884F80">
        <w:rPr>
          <w:rStyle w:val="ECCParagraph"/>
          <w:sz w:val="16"/>
        </w:rPr>
        <w:t xml:space="preserve"> as a reference in the section dealing with MSS characteristics (see table 2 in the Rec. ITU-R M.1184-2 </w:t>
      </w:r>
      <w:r w:rsidRPr="00884F80">
        <w:rPr>
          <w:rStyle w:val="ECCParagraph"/>
          <w:sz w:val="16"/>
        </w:rPr>
        <w:fldChar w:fldCharType="begin"/>
      </w:r>
      <w:r w:rsidRPr="00884F80">
        <w:rPr>
          <w:rStyle w:val="ECCParagraph"/>
          <w:sz w:val="16"/>
        </w:rPr>
        <w:instrText xml:space="preserve"> REF _Ref481136580 \r \h  \* MERGEFORMAT </w:instrText>
      </w:r>
      <w:r w:rsidRPr="00884F80">
        <w:rPr>
          <w:rStyle w:val="ECCParagraph"/>
          <w:sz w:val="16"/>
        </w:rPr>
      </w:r>
      <w:r w:rsidRPr="00884F80">
        <w:rPr>
          <w:rStyle w:val="ECCParagraph"/>
          <w:sz w:val="16"/>
        </w:rPr>
        <w:fldChar w:fldCharType="separate"/>
      </w:r>
      <w:r w:rsidR="00F2529B">
        <w:rPr>
          <w:rStyle w:val="ECCParagraph"/>
          <w:sz w:val="16"/>
        </w:rPr>
        <w:t>[3]</w:t>
      </w:r>
      <w:r w:rsidRPr="00884F80">
        <w:rPr>
          <w:rStyle w:val="ECCParagraph"/>
          <w:sz w:val="16"/>
        </w:rPr>
        <w:fldChar w:fldCharType="end"/>
      </w:r>
    </w:p>
    <w:p w:rsidR="003A4AA9" w:rsidRDefault="003A4AA9" w:rsidP="00884F80">
      <w:pPr>
        <w:pStyle w:val="Caption"/>
        <w:rPr>
          <w:lang w:val="en-GB"/>
        </w:rPr>
      </w:pPr>
    </w:p>
    <w:p w:rsidR="0044305D" w:rsidRPr="000B730B" w:rsidRDefault="0044305D" w:rsidP="00884F80">
      <w:pPr>
        <w:pStyle w:val="Caption"/>
        <w:rPr>
          <w:lang w:val="en-GB"/>
        </w:rPr>
      </w:pPr>
      <w:r w:rsidRPr="000B730B">
        <w:rPr>
          <w:lang w:val="en-GB"/>
        </w:rPr>
        <w:t xml:space="preserve">Table </w:t>
      </w:r>
      <w:r w:rsidRPr="00884F80">
        <w:fldChar w:fldCharType="begin"/>
      </w:r>
      <w:r w:rsidRPr="000B730B">
        <w:rPr>
          <w:lang w:val="en-GB"/>
        </w:rPr>
        <w:instrText xml:space="preserve"> SEQ Table \* ARABIC </w:instrText>
      </w:r>
      <w:r w:rsidRPr="00884F80">
        <w:fldChar w:fldCharType="separate"/>
      </w:r>
      <w:r w:rsidR="00F2529B">
        <w:rPr>
          <w:noProof/>
          <w:lang w:val="en-GB"/>
        </w:rPr>
        <w:t>8</w:t>
      </w:r>
      <w:r w:rsidRPr="00884F80">
        <w:fldChar w:fldCharType="end"/>
      </w:r>
      <w:r w:rsidRPr="000B730B">
        <w:rPr>
          <w:lang w:val="en-GB"/>
        </w:rPr>
        <w:t xml:space="preserve">: Compatibility analysis for Scenario 1 with 100% activity factor with </w:t>
      </w:r>
      <w:r w:rsidR="00C43F24">
        <w:rPr>
          <w:lang w:val="en-GB"/>
        </w:rPr>
        <w:t>Satellite Gain</w:t>
      </w:r>
      <w:r w:rsidRPr="000B730B">
        <w:rPr>
          <w:lang w:val="en-GB"/>
        </w:rPr>
        <w:t xml:space="preserve"> (Gs) of 46 dBi and Tx power TRS: 5 dBm </w:t>
      </w:r>
    </w:p>
    <w:tbl>
      <w:tblPr>
        <w:tblStyle w:val="ECCTable-redheader"/>
        <w:tblW w:w="9576" w:type="dxa"/>
        <w:tblInd w:w="-161" w:type="dxa"/>
        <w:tblLook w:val="04A0" w:firstRow="1" w:lastRow="0" w:firstColumn="1" w:lastColumn="0" w:noHBand="0" w:noVBand="1"/>
      </w:tblPr>
      <w:tblGrid>
        <w:gridCol w:w="3686"/>
        <w:gridCol w:w="1294"/>
        <w:gridCol w:w="1628"/>
        <w:gridCol w:w="1441"/>
        <w:gridCol w:w="1527"/>
      </w:tblGrid>
      <w:tr w:rsidR="0044305D" w:rsidRPr="00273830" w:rsidTr="003A4AA9">
        <w:trPr>
          <w:cnfStyle w:val="100000000000" w:firstRow="1" w:lastRow="0" w:firstColumn="0" w:lastColumn="0" w:oddVBand="0" w:evenVBand="0" w:oddHBand="0" w:evenHBand="0" w:firstRowFirstColumn="0" w:firstRowLastColumn="0" w:lastRowFirstColumn="0" w:lastRowLastColumn="0"/>
          <w:trHeight w:val="300"/>
        </w:trPr>
        <w:tc>
          <w:tcPr>
            <w:tcW w:w="3686" w:type="dxa"/>
            <w:noWrap/>
          </w:tcPr>
          <w:p w:rsidR="0044305D" w:rsidRPr="0044305D" w:rsidRDefault="0044305D" w:rsidP="0044305D">
            <w:pPr>
              <w:rPr>
                <w:rStyle w:val="ECCParagraph"/>
              </w:rPr>
            </w:pPr>
            <w:r>
              <w:t>Protection Criterion (PC)</w:t>
            </w:r>
          </w:p>
        </w:tc>
        <w:tc>
          <w:tcPr>
            <w:tcW w:w="1294" w:type="dxa"/>
            <w:noWrap/>
          </w:tcPr>
          <w:p w:rsidR="0044305D" w:rsidRPr="0044305D" w:rsidRDefault="0044305D" w:rsidP="0044305D">
            <w:pPr>
              <w:rPr>
                <w:rStyle w:val="ECCParagraph"/>
              </w:rPr>
            </w:pPr>
            <w:r>
              <w:rPr>
                <w:rStyle w:val="ECCParagraph"/>
              </w:rPr>
              <w:t xml:space="preserve">PC </w:t>
            </w:r>
            <w:r w:rsidRPr="0044305D">
              <w:rPr>
                <w:rStyle w:val="ECCParagraph"/>
              </w:rPr>
              <w:t>1% (wall attenuation of 6 dB)</w:t>
            </w:r>
          </w:p>
        </w:tc>
        <w:tc>
          <w:tcPr>
            <w:tcW w:w="1628" w:type="dxa"/>
            <w:noWrap/>
          </w:tcPr>
          <w:p w:rsidR="0044305D" w:rsidRPr="0044305D" w:rsidRDefault="0044305D" w:rsidP="0044305D">
            <w:pPr>
              <w:rPr>
                <w:rStyle w:val="ECCParagraph"/>
              </w:rPr>
            </w:pPr>
            <w:r w:rsidRPr="00086E55">
              <w:rPr>
                <w:rStyle w:val="ECCParagraph"/>
              </w:rPr>
              <w:t>P</w:t>
            </w:r>
            <w:r w:rsidRPr="0044305D">
              <w:rPr>
                <w:rStyle w:val="ECCParagraph"/>
              </w:rPr>
              <w:t>C 6% (wall attenuation of 6 dB)</w:t>
            </w:r>
          </w:p>
        </w:tc>
        <w:tc>
          <w:tcPr>
            <w:tcW w:w="1441" w:type="dxa"/>
            <w:noWrap/>
          </w:tcPr>
          <w:p w:rsidR="0044305D" w:rsidRPr="0044305D" w:rsidRDefault="0044305D" w:rsidP="0044305D">
            <w:pPr>
              <w:rPr>
                <w:rStyle w:val="ECCParagraph"/>
              </w:rPr>
            </w:pPr>
            <w:r w:rsidRPr="00086E55">
              <w:rPr>
                <w:rStyle w:val="ECCParagraph"/>
              </w:rPr>
              <w:t>P</w:t>
            </w:r>
            <w:r w:rsidRPr="0044305D">
              <w:rPr>
                <w:rStyle w:val="ECCParagraph"/>
              </w:rPr>
              <w:t>C 1% (wall attenuation of 20 dB)</w:t>
            </w:r>
          </w:p>
        </w:tc>
        <w:tc>
          <w:tcPr>
            <w:tcW w:w="1527" w:type="dxa"/>
            <w:noWrap/>
          </w:tcPr>
          <w:p w:rsidR="0044305D" w:rsidRPr="0044305D" w:rsidRDefault="0044305D" w:rsidP="0044305D">
            <w:pPr>
              <w:rPr>
                <w:rStyle w:val="ECCParagraph"/>
              </w:rPr>
            </w:pPr>
            <w:r w:rsidRPr="00086E55">
              <w:rPr>
                <w:rStyle w:val="ECCParagraph"/>
              </w:rPr>
              <w:t>P</w:t>
            </w:r>
            <w:r w:rsidRPr="0044305D">
              <w:rPr>
                <w:rStyle w:val="ECCParagraph"/>
              </w:rPr>
              <w:t>C 6% (wall attenuation of 20 dB)</w:t>
            </w:r>
          </w:p>
        </w:tc>
      </w:tr>
      <w:tr w:rsidR="0044305D" w:rsidRPr="00273830" w:rsidTr="003A4AA9">
        <w:trPr>
          <w:trHeight w:val="300"/>
        </w:trPr>
        <w:tc>
          <w:tcPr>
            <w:tcW w:w="3686" w:type="dxa"/>
            <w:noWrap/>
            <w:hideMark/>
          </w:tcPr>
          <w:p w:rsidR="0044305D" w:rsidRPr="0044305D" w:rsidRDefault="0044305D" w:rsidP="0044305D">
            <w:pPr>
              <w:rPr>
                <w:rStyle w:val="ECCParagraph"/>
              </w:rPr>
            </w:pPr>
            <w:r w:rsidRPr="00273830">
              <w:rPr>
                <w:rStyle w:val="ECCParagraph"/>
              </w:rPr>
              <w:t>Tx (dBm)</w:t>
            </w:r>
          </w:p>
        </w:tc>
        <w:tc>
          <w:tcPr>
            <w:tcW w:w="1294" w:type="dxa"/>
            <w:noWrap/>
            <w:hideMark/>
          </w:tcPr>
          <w:p w:rsidR="0044305D" w:rsidRPr="0044305D" w:rsidRDefault="0044305D" w:rsidP="0044305D">
            <w:pPr>
              <w:rPr>
                <w:rStyle w:val="ECCParagraph"/>
              </w:rPr>
            </w:pPr>
            <w:r w:rsidRPr="00273830">
              <w:rPr>
                <w:rStyle w:val="ECCParagraph"/>
              </w:rPr>
              <w:t>5</w:t>
            </w:r>
          </w:p>
        </w:tc>
        <w:tc>
          <w:tcPr>
            <w:tcW w:w="1628" w:type="dxa"/>
            <w:noWrap/>
            <w:hideMark/>
          </w:tcPr>
          <w:p w:rsidR="0044305D" w:rsidRPr="0044305D" w:rsidRDefault="0044305D" w:rsidP="0044305D">
            <w:pPr>
              <w:rPr>
                <w:rStyle w:val="ECCParagraph"/>
              </w:rPr>
            </w:pPr>
            <w:r w:rsidRPr="00273830">
              <w:rPr>
                <w:rStyle w:val="ECCParagraph"/>
              </w:rPr>
              <w:t>5</w:t>
            </w:r>
          </w:p>
        </w:tc>
        <w:tc>
          <w:tcPr>
            <w:tcW w:w="1441" w:type="dxa"/>
            <w:noWrap/>
            <w:hideMark/>
          </w:tcPr>
          <w:p w:rsidR="0044305D" w:rsidRPr="0044305D" w:rsidRDefault="0044305D" w:rsidP="0044305D">
            <w:pPr>
              <w:rPr>
                <w:rStyle w:val="ECCParagraph"/>
              </w:rPr>
            </w:pPr>
            <w:r w:rsidRPr="00273830">
              <w:rPr>
                <w:rStyle w:val="ECCParagraph"/>
              </w:rPr>
              <w:t>5</w:t>
            </w:r>
          </w:p>
        </w:tc>
        <w:tc>
          <w:tcPr>
            <w:tcW w:w="1527" w:type="dxa"/>
            <w:noWrap/>
            <w:hideMark/>
          </w:tcPr>
          <w:p w:rsidR="0044305D" w:rsidRPr="0044305D" w:rsidRDefault="0044305D" w:rsidP="0044305D">
            <w:pPr>
              <w:rPr>
                <w:rStyle w:val="ECCParagraph"/>
              </w:rPr>
            </w:pPr>
            <w:r w:rsidRPr="00273830">
              <w:rPr>
                <w:rStyle w:val="ECCParagraph"/>
              </w:rPr>
              <w:t>5</w:t>
            </w:r>
          </w:p>
        </w:tc>
      </w:tr>
      <w:tr w:rsidR="0044305D" w:rsidRPr="00273830" w:rsidTr="003A4AA9">
        <w:trPr>
          <w:trHeight w:val="300"/>
        </w:trPr>
        <w:tc>
          <w:tcPr>
            <w:tcW w:w="3686" w:type="dxa"/>
            <w:noWrap/>
            <w:hideMark/>
          </w:tcPr>
          <w:p w:rsidR="0044305D" w:rsidRPr="0044305D" w:rsidRDefault="0044305D" w:rsidP="0044305D">
            <w:pPr>
              <w:rPr>
                <w:rStyle w:val="ECCParagraph"/>
              </w:rPr>
            </w:pPr>
            <w:r w:rsidRPr="00273830">
              <w:rPr>
                <w:rStyle w:val="ECCParagraph"/>
              </w:rPr>
              <w:t>Bandwidth (kHz)</w:t>
            </w:r>
          </w:p>
        </w:tc>
        <w:tc>
          <w:tcPr>
            <w:tcW w:w="1294" w:type="dxa"/>
            <w:noWrap/>
            <w:hideMark/>
          </w:tcPr>
          <w:p w:rsidR="0044305D" w:rsidRPr="0044305D" w:rsidRDefault="0044305D" w:rsidP="0044305D">
            <w:pPr>
              <w:rPr>
                <w:rStyle w:val="ECCParagraph"/>
              </w:rPr>
            </w:pPr>
            <w:r w:rsidRPr="00273830">
              <w:rPr>
                <w:rStyle w:val="ECCParagraph"/>
              </w:rPr>
              <w:t>600</w:t>
            </w:r>
          </w:p>
        </w:tc>
        <w:tc>
          <w:tcPr>
            <w:tcW w:w="1628" w:type="dxa"/>
            <w:noWrap/>
            <w:hideMark/>
          </w:tcPr>
          <w:p w:rsidR="0044305D" w:rsidRPr="0044305D" w:rsidRDefault="0044305D" w:rsidP="0044305D">
            <w:pPr>
              <w:rPr>
                <w:rStyle w:val="ECCParagraph"/>
              </w:rPr>
            </w:pPr>
            <w:r w:rsidRPr="00273830">
              <w:rPr>
                <w:rStyle w:val="ECCParagraph"/>
              </w:rPr>
              <w:t>600</w:t>
            </w:r>
          </w:p>
        </w:tc>
        <w:tc>
          <w:tcPr>
            <w:tcW w:w="1441" w:type="dxa"/>
            <w:noWrap/>
            <w:hideMark/>
          </w:tcPr>
          <w:p w:rsidR="0044305D" w:rsidRPr="0044305D" w:rsidRDefault="0044305D" w:rsidP="0044305D">
            <w:pPr>
              <w:rPr>
                <w:rStyle w:val="ECCParagraph"/>
              </w:rPr>
            </w:pPr>
            <w:r w:rsidRPr="00273830">
              <w:rPr>
                <w:rStyle w:val="ECCParagraph"/>
              </w:rPr>
              <w:t>600</w:t>
            </w:r>
          </w:p>
        </w:tc>
        <w:tc>
          <w:tcPr>
            <w:tcW w:w="1527" w:type="dxa"/>
            <w:noWrap/>
            <w:hideMark/>
          </w:tcPr>
          <w:p w:rsidR="0044305D" w:rsidRPr="0044305D" w:rsidRDefault="0044305D" w:rsidP="0044305D">
            <w:pPr>
              <w:rPr>
                <w:rStyle w:val="ECCParagraph"/>
              </w:rPr>
            </w:pPr>
            <w:r w:rsidRPr="00273830">
              <w:rPr>
                <w:rStyle w:val="ECCParagraph"/>
              </w:rPr>
              <w:t>600</w:t>
            </w:r>
          </w:p>
        </w:tc>
      </w:tr>
      <w:tr w:rsidR="0044305D" w:rsidRPr="00273830" w:rsidTr="003A4AA9">
        <w:trPr>
          <w:trHeight w:val="300"/>
        </w:trPr>
        <w:tc>
          <w:tcPr>
            <w:tcW w:w="3686" w:type="dxa"/>
            <w:noWrap/>
            <w:hideMark/>
          </w:tcPr>
          <w:p w:rsidR="0044305D" w:rsidRPr="0044305D" w:rsidRDefault="0044305D" w:rsidP="0044305D">
            <w:pPr>
              <w:rPr>
                <w:rStyle w:val="ECCParagraph"/>
              </w:rPr>
            </w:pPr>
            <w:r w:rsidRPr="00273830">
              <w:rPr>
                <w:rStyle w:val="ECCParagraph"/>
              </w:rPr>
              <w:t>Gain towards the sky (dB</w:t>
            </w:r>
            <w:r w:rsidRPr="0044305D">
              <w:rPr>
                <w:rStyle w:val="ECCParagraph"/>
              </w:rPr>
              <w:t xml:space="preserve">i) BS </w:t>
            </w:r>
          </w:p>
        </w:tc>
        <w:tc>
          <w:tcPr>
            <w:tcW w:w="1294" w:type="dxa"/>
            <w:noWrap/>
            <w:hideMark/>
          </w:tcPr>
          <w:p w:rsidR="0044305D" w:rsidRPr="0044305D" w:rsidRDefault="0044305D" w:rsidP="0044305D">
            <w:pPr>
              <w:rPr>
                <w:rStyle w:val="ECCParagraph"/>
              </w:rPr>
            </w:pPr>
            <w:r w:rsidRPr="00273830">
              <w:rPr>
                <w:rStyle w:val="ECCParagraph"/>
              </w:rPr>
              <w:t>-6</w:t>
            </w:r>
          </w:p>
        </w:tc>
        <w:tc>
          <w:tcPr>
            <w:tcW w:w="1628" w:type="dxa"/>
            <w:noWrap/>
            <w:hideMark/>
          </w:tcPr>
          <w:p w:rsidR="0044305D" w:rsidRPr="0044305D" w:rsidRDefault="0044305D" w:rsidP="0044305D">
            <w:pPr>
              <w:rPr>
                <w:rStyle w:val="ECCParagraph"/>
              </w:rPr>
            </w:pPr>
            <w:r w:rsidRPr="00273830">
              <w:rPr>
                <w:rStyle w:val="ECCParagraph"/>
              </w:rPr>
              <w:t>-6</w:t>
            </w:r>
          </w:p>
        </w:tc>
        <w:tc>
          <w:tcPr>
            <w:tcW w:w="1441" w:type="dxa"/>
            <w:noWrap/>
            <w:hideMark/>
          </w:tcPr>
          <w:p w:rsidR="0044305D" w:rsidRPr="0044305D" w:rsidRDefault="0044305D" w:rsidP="0044305D">
            <w:pPr>
              <w:rPr>
                <w:rStyle w:val="ECCParagraph"/>
              </w:rPr>
            </w:pPr>
            <w:r w:rsidRPr="00273830">
              <w:rPr>
                <w:rStyle w:val="ECCParagraph"/>
              </w:rPr>
              <w:t>-6</w:t>
            </w:r>
          </w:p>
        </w:tc>
        <w:tc>
          <w:tcPr>
            <w:tcW w:w="1527" w:type="dxa"/>
            <w:noWrap/>
            <w:hideMark/>
          </w:tcPr>
          <w:p w:rsidR="0044305D" w:rsidRPr="0044305D" w:rsidRDefault="0044305D" w:rsidP="0044305D">
            <w:pPr>
              <w:rPr>
                <w:rStyle w:val="ECCParagraph"/>
              </w:rPr>
            </w:pPr>
            <w:r w:rsidRPr="00273830">
              <w:rPr>
                <w:rStyle w:val="ECCParagraph"/>
              </w:rPr>
              <w:t>-6</w:t>
            </w:r>
          </w:p>
        </w:tc>
      </w:tr>
      <w:tr w:rsidR="0044305D" w:rsidRPr="00273830" w:rsidTr="003A4AA9">
        <w:trPr>
          <w:trHeight w:val="300"/>
        </w:trPr>
        <w:tc>
          <w:tcPr>
            <w:tcW w:w="3686" w:type="dxa"/>
            <w:noWrap/>
            <w:hideMark/>
          </w:tcPr>
          <w:p w:rsidR="0044305D" w:rsidRPr="0044305D" w:rsidRDefault="0044305D" w:rsidP="0044305D">
            <w:pPr>
              <w:rPr>
                <w:rStyle w:val="ECCParagraph"/>
              </w:rPr>
            </w:pPr>
            <w:r w:rsidRPr="00273830">
              <w:rPr>
                <w:rStyle w:val="ECCParagraph"/>
              </w:rPr>
              <w:t>Att wall (dB)</w:t>
            </w:r>
          </w:p>
        </w:tc>
        <w:tc>
          <w:tcPr>
            <w:tcW w:w="1294" w:type="dxa"/>
            <w:noWrap/>
            <w:hideMark/>
          </w:tcPr>
          <w:p w:rsidR="0044305D" w:rsidRPr="0044305D" w:rsidRDefault="0044305D" w:rsidP="0044305D">
            <w:pPr>
              <w:rPr>
                <w:rStyle w:val="ECCParagraph"/>
              </w:rPr>
            </w:pPr>
            <w:r w:rsidRPr="00273830">
              <w:rPr>
                <w:rStyle w:val="ECCParagraph"/>
              </w:rPr>
              <w:t>6</w:t>
            </w:r>
          </w:p>
        </w:tc>
        <w:tc>
          <w:tcPr>
            <w:tcW w:w="1628" w:type="dxa"/>
            <w:noWrap/>
            <w:hideMark/>
          </w:tcPr>
          <w:p w:rsidR="0044305D" w:rsidRPr="0044305D" w:rsidRDefault="0044305D" w:rsidP="0044305D">
            <w:pPr>
              <w:rPr>
                <w:rStyle w:val="ECCParagraph"/>
              </w:rPr>
            </w:pPr>
            <w:r w:rsidRPr="00273830">
              <w:rPr>
                <w:rStyle w:val="ECCParagraph"/>
              </w:rPr>
              <w:t>6</w:t>
            </w:r>
          </w:p>
        </w:tc>
        <w:tc>
          <w:tcPr>
            <w:tcW w:w="1441" w:type="dxa"/>
            <w:noWrap/>
            <w:hideMark/>
          </w:tcPr>
          <w:p w:rsidR="0044305D" w:rsidRPr="0044305D" w:rsidRDefault="0044305D" w:rsidP="0044305D">
            <w:pPr>
              <w:rPr>
                <w:rStyle w:val="ECCParagraph"/>
              </w:rPr>
            </w:pPr>
            <w:r w:rsidRPr="00273830">
              <w:rPr>
                <w:rStyle w:val="ECCParagraph"/>
              </w:rPr>
              <w:t>20</w:t>
            </w:r>
          </w:p>
        </w:tc>
        <w:tc>
          <w:tcPr>
            <w:tcW w:w="1527" w:type="dxa"/>
            <w:noWrap/>
            <w:hideMark/>
          </w:tcPr>
          <w:p w:rsidR="0044305D" w:rsidRPr="0044305D" w:rsidRDefault="0044305D" w:rsidP="0044305D">
            <w:pPr>
              <w:rPr>
                <w:rStyle w:val="ECCParagraph"/>
              </w:rPr>
            </w:pPr>
            <w:r w:rsidRPr="00273830">
              <w:rPr>
                <w:rStyle w:val="ECCParagraph"/>
              </w:rPr>
              <w:t>20</w:t>
            </w:r>
          </w:p>
        </w:tc>
      </w:tr>
      <w:tr w:rsidR="0044305D" w:rsidRPr="00273830" w:rsidTr="003A4AA9">
        <w:trPr>
          <w:trHeight w:val="300"/>
        </w:trPr>
        <w:tc>
          <w:tcPr>
            <w:tcW w:w="3686" w:type="dxa"/>
            <w:noWrap/>
            <w:hideMark/>
          </w:tcPr>
          <w:p w:rsidR="0044305D" w:rsidRPr="0044305D" w:rsidRDefault="0044305D" w:rsidP="0044305D">
            <w:pPr>
              <w:rPr>
                <w:rStyle w:val="ECCParagraph"/>
              </w:rPr>
            </w:pPr>
            <w:r w:rsidRPr="00273830">
              <w:rPr>
                <w:rStyle w:val="ECCParagraph"/>
              </w:rPr>
              <w:t>Att (dB)</w:t>
            </w:r>
          </w:p>
        </w:tc>
        <w:tc>
          <w:tcPr>
            <w:tcW w:w="1294" w:type="dxa"/>
            <w:noWrap/>
            <w:hideMark/>
          </w:tcPr>
          <w:p w:rsidR="0044305D" w:rsidRPr="0044305D" w:rsidRDefault="0044305D" w:rsidP="0044305D">
            <w:pPr>
              <w:rPr>
                <w:rStyle w:val="ECCParagraph"/>
              </w:rPr>
            </w:pPr>
            <w:r w:rsidRPr="00273830">
              <w:rPr>
                <w:rStyle w:val="ECCParagraph"/>
              </w:rPr>
              <w:t>188</w:t>
            </w:r>
            <w:r w:rsidRPr="0044305D">
              <w:rPr>
                <w:rStyle w:val="ECCParagraph"/>
              </w:rPr>
              <w:t>.5</w:t>
            </w:r>
          </w:p>
        </w:tc>
        <w:tc>
          <w:tcPr>
            <w:tcW w:w="1628" w:type="dxa"/>
            <w:noWrap/>
            <w:hideMark/>
          </w:tcPr>
          <w:p w:rsidR="0044305D" w:rsidRPr="0044305D" w:rsidRDefault="0044305D" w:rsidP="0044305D">
            <w:pPr>
              <w:rPr>
                <w:rStyle w:val="ECCParagraph"/>
              </w:rPr>
            </w:pPr>
            <w:r w:rsidRPr="00273830">
              <w:rPr>
                <w:rStyle w:val="ECCParagraph"/>
              </w:rPr>
              <w:t>188</w:t>
            </w:r>
            <w:r w:rsidRPr="0044305D">
              <w:rPr>
                <w:rStyle w:val="ECCParagraph"/>
              </w:rPr>
              <w:t>.5</w:t>
            </w:r>
          </w:p>
        </w:tc>
        <w:tc>
          <w:tcPr>
            <w:tcW w:w="1441" w:type="dxa"/>
            <w:noWrap/>
            <w:hideMark/>
          </w:tcPr>
          <w:p w:rsidR="0044305D" w:rsidRPr="0044305D" w:rsidRDefault="0044305D" w:rsidP="0044305D">
            <w:pPr>
              <w:rPr>
                <w:rStyle w:val="ECCParagraph"/>
              </w:rPr>
            </w:pPr>
            <w:r w:rsidRPr="00273830">
              <w:rPr>
                <w:rStyle w:val="ECCParagraph"/>
              </w:rPr>
              <w:t>188</w:t>
            </w:r>
            <w:r w:rsidRPr="0044305D">
              <w:rPr>
                <w:rStyle w:val="ECCParagraph"/>
              </w:rPr>
              <w:t>.5</w:t>
            </w:r>
          </w:p>
        </w:tc>
        <w:tc>
          <w:tcPr>
            <w:tcW w:w="1527" w:type="dxa"/>
            <w:noWrap/>
            <w:hideMark/>
          </w:tcPr>
          <w:p w:rsidR="0044305D" w:rsidRPr="0044305D" w:rsidRDefault="0044305D" w:rsidP="0044305D">
            <w:pPr>
              <w:rPr>
                <w:rStyle w:val="ECCParagraph"/>
              </w:rPr>
            </w:pPr>
            <w:r w:rsidRPr="00273830">
              <w:rPr>
                <w:rStyle w:val="ECCParagraph"/>
              </w:rPr>
              <w:t>188</w:t>
            </w:r>
            <w:r w:rsidRPr="0044305D">
              <w:rPr>
                <w:rStyle w:val="ECCParagraph"/>
              </w:rPr>
              <w:t>.5</w:t>
            </w:r>
          </w:p>
        </w:tc>
      </w:tr>
      <w:tr w:rsidR="0044305D" w:rsidRPr="00273830" w:rsidTr="003A4AA9">
        <w:trPr>
          <w:trHeight w:val="300"/>
        </w:trPr>
        <w:tc>
          <w:tcPr>
            <w:tcW w:w="3686" w:type="dxa"/>
            <w:noWrap/>
            <w:hideMark/>
          </w:tcPr>
          <w:p w:rsidR="0044305D" w:rsidRPr="0044305D" w:rsidRDefault="0044305D" w:rsidP="0044305D">
            <w:pPr>
              <w:rPr>
                <w:rStyle w:val="ECCParagraph"/>
              </w:rPr>
            </w:pPr>
            <w:r w:rsidRPr="00273830">
              <w:rPr>
                <w:rStyle w:val="ECCParagraph"/>
              </w:rPr>
              <w:t>Gs (dB)</w:t>
            </w:r>
          </w:p>
        </w:tc>
        <w:tc>
          <w:tcPr>
            <w:tcW w:w="1294" w:type="dxa"/>
            <w:noWrap/>
            <w:hideMark/>
          </w:tcPr>
          <w:p w:rsidR="0044305D" w:rsidRPr="0044305D" w:rsidRDefault="0044305D" w:rsidP="0044305D">
            <w:pPr>
              <w:rPr>
                <w:rStyle w:val="ECCParagraph"/>
              </w:rPr>
            </w:pPr>
            <w:r w:rsidRPr="00273830">
              <w:rPr>
                <w:rStyle w:val="ECCParagraph"/>
              </w:rPr>
              <w:t>46</w:t>
            </w:r>
          </w:p>
        </w:tc>
        <w:tc>
          <w:tcPr>
            <w:tcW w:w="1628" w:type="dxa"/>
            <w:noWrap/>
            <w:hideMark/>
          </w:tcPr>
          <w:p w:rsidR="0044305D" w:rsidRPr="0044305D" w:rsidRDefault="0044305D" w:rsidP="0044305D">
            <w:pPr>
              <w:rPr>
                <w:rStyle w:val="ECCParagraph"/>
              </w:rPr>
            </w:pPr>
            <w:r w:rsidRPr="00273830">
              <w:rPr>
                <w:rStyle w:val="ECCParagraph"/>
              </w:rPr>
              <w:t>46</w:t>
            </w:r>
          </w:p>
        </w:tc>
        <w:tc>
          <w:tcPr>
            <w:tcW w:w="1441" w:type="dxa"/>
            <w:noWrap/>
            <w:hideMark/>
          </w:tcPr>
          <w:p w:rsidR="0044305D" w:rsidRPr="0044305D" w:rsidRDefault="0044305D" w:rsidP="0044305D">
            <w:pPr>
              <w:rPr>
                <w:rStyle w:val="ECCParagraph"/>
              </w:rPr>
            </w:pPr>
            <w:r w:rsidRPr="00273830">
              <w:rPr>
                <w:rStyle w:val="ECCParagraph"/>
              </w:rPr>
              <w:t>46</w:t>
            </w:r>
          </w:p>
        </w:tc>
        <w:tc>
          <w:tcPr>
            <w:tcW w:w="1527" w:type="dxa"/>
            <w:noWrap/>
            <w:hideMark/>
          </w:tcPr>
          <w:p w:rsidR="0044305D" w:rsidRPr="0044305D" w:rsidRDefault="0044305D" w:rsidP="0044305D">
            <w:pPr>
              <w:rPr>
                <w:rStyle w:val="ECCParagraph"/>
              </w:rPr>
            </w:pPr>
            <w:r w:rsidRPr="00273830">
              <w:rPr>
                <w:rStyle w:val="ECCParagraph"/>
              </w:rPr>
              <w:t>46</w:t>
            </w:r>
          </w:p>
        </w:tc>
      </w:tr>
      <w:tr w:rsidR="0044305D" w:rsidRPr="00273830" w:rsidTr="003A4AA9">
        <w:trPr>
          <w:trHeight w:val="300"/>
        </w:trPr>
        <w:tc>
          <w:tcPr>
            <w:tcW w:w="3686" w:type="dxa"/>
            <w:noWrap/>
            <w:hideMark/>
          </w:tcPr>
          <w:p w:rsidR="0044305D" w:rsidRPr="0044305D" w:rsidRDefault="0044305D" w:rsidP="0044305D">
            <w:pPr>
              <w:rPr>
                <w:rStyle w:val="ECCParagraph"/>
              </w:rPr>
            </w:pPr>
            <w:r w:rsidRPr="00273830">
              <w:rPr>
                <w:rStyle w:val="ECCParagraph"/>
              </w:rPr>
              <w:t>Received Power (dBm)</w:t>
            </w:r>
          </w:p>
        </w:tc>
        <w:tc>
          <w:tcPr>
            <w:tcW w:w="1294" w:type="dxa"/>
            <w:noWrap/>
            <w:hideMark/>
          </w:tcPr>
          <w:p w:rsidR="0044305D" w:rsidRPr="0044305D" w:rsidRDefault="0044305D" w:rsidP="0044305D">
            <w:pPr>
              <w:rPr>
                <w:rStyle w:val="ECCParagraph"/>
              </w:rPr>
            </w:pPr>
            <w:r w:rsidRPr="00273830">
              <w:rPr>
                <w:rStyle w:val="ECCParagraph"/>
              </w:rPr>
              <w:t>-149</w:t>
            </w:r>
            <w:r w:rsidRPr="0044305D">
              <w:rPr>
                <w:rStyle w:val="ECCParagraph"/>
              </w:rPr>
              <w:t>.5</w:t>
            </w:r>
          </w:p>
        </w:tc>
        <w:tc>
          <w:tcPr>
            <w:tcW w:w="1628" w:type="dxa"/>
            <w:noWrap/>
            <w:hideMark/>
          </w:tcPr>
          <w:p w:rsidR="0044305D" w:rsidRPr="0044305D" w:rsidRDefault="0044305D" w:rsidP="0044305D">
            <w:pPr>
              <w:rPr>
                <w:rStyle w:val="ECCParagraph"/>
              </w:rPr>
            </w:pPr>
            <w:r w:rsidRPr="00273830">
              <w:rPr>
                <w:rStyle w:val="ECCParagraph"/>
              </w:rPr>
              <w:t>-149</w:t>
            </w:r>
            <w:r w:rsidRPr="0044305D">
              <w:rPr>
                <w:rStyle w:val="ECCParagraph"/>
              </w:rPr>
              <w:t>.5</w:t>
            </w:r>
          </w:p>
        </w:tc>
        <w:tc>
          <w:tcPr>
            <w:tcW w:w="1441" w:type="dxa"/>
            <w:noWrap/>
            <w:hideMark/>
          </w:tcPr>
          <w:p w:rsidR="0044305D" w:rsidRPr="0044305D" w:rsidRDefault="0044305D" w:rsidP="0044305D">
            <w:pPr>
              <w:rPr>
                <w:rStyle w:val="ECCParagraph"/>
              </w:rPr>
            </w:pPr>
            <w:r w:rsidRPr="00273830">
              <w:rPr>
                <w:rStyle w:val="ECCParagraph"/>
              </w:rPr>
              <w:t>-163</w:t>
            </w:r>
            <w:r w:rsidRPr="0044305D">
              <w:rPr>
                <w:rStyle w:val="ECCParagraph"/>
              </w:rPr>
              <w:t>.5</w:t>
            </w:r>
          </w:p>
        </w:tc>
        <w:tc>
          <w:tcPr>
            <w:tcW w:w="1527" w:type="dxa"/>
            <w:noWrap/>
            <w:hideMark/>
          </w:tcPr>
          <w:p w:rsidR="0044305D" w:rsidRPr="0044305D" w:rsidRDefault="0044305D" w:rsidP="0044305D">
            <w:pPr>
              <w:rPr>
                <w:rStyle w:val="ECCParagraph"/>
              </w:rPr>
            </w:pPr>
            <w:r w:rsidRPr="00273830">
              <w:rPr>
                <w:rStyle w:val="ECCParagraph"/>
              </w:rPr>
              <w:t>-163</w:t>
            </w:r>
            <w:r w:rsidRPr="0044305D">
              <w:rPr>
                <w:rStyle w:val="ECCParagraph"/>
              </w:rPr>
              <w:t>.5</w:t>
            </w:r>
          </w:p>
        </w:tc>
      </w:tr>
      <w:tr w:rsidR="0044305D" w:rsidRPr="00273830" w:rsidTr="003A4AA9">
        <w:trPr>
          <w:trHeight w:val="300"/>
        </w:trPr>
        <w:tc>
          <w:tcPr>
            <w:tcW w:w="3686" w:type="dxa"/>
            <w:noWrap/>
            <w:hideMark/>
          </w:tcPr>
          <w:p w:rsidR="0044305D" w:rsidRPr="0044305D" w:rsidRDefault="0044305D" w:rsidP="0044305D">
            <w:pPr>
              <w:rPr>
                <w:rStyle w:val="ECCParagraph"/>
              </w:rPr>
            </w:pPr>
            <w:r w:rsidRPr="00273830">
              <w:rPr>
                <w:rStyle w:val="ECCParagraph"/>
              </w:rPr>
              <w:t>Received Power (dBW)</w:t>
            </w:r>
          </w:p>
        </w:tc>
        <w:tc>
          <w:tcPr>
            <w:tcW w:w="1294" w:type="dxa"/>
            <w:noWrap/>
            <w:hideMark/>
          </w:tcPr>
          <w:p w:rsidR="0044305D" w:rsidRPr="0044305D" w:rsidRDefault="0044305D" w:rsidP="0044305D">
            <w:pPr>
              <w:rPr>
                <w:rStyle w:val="ECCParagraph"/>
              </w:rPr>
            </w:pPr>
            <w:r w:rsidRPr="00273830">
              <w:rPr>
                <w:rStyle w:val="ECCParagraph"/>
              </w:rPr>
              <w:t>-179</w:t>
            </w:r>
            <w:r w:rsidRPr="0044305D">
              <w:rPr>
                <w:rStyle w:val="ECCParagraph"/>
              </w:rPr>
              <w:t>.5</w:t>
            </w:r>
          </w:p>
        </w:tc>
        <w:tc>
          <w:tcPr>
            <w:tcW w:w="1628" w:type="dxa"/>
            <w:noWrap/>
            <w:hideMark/>
          </w:tcPr>
          <w:p w:rsidR="0044305D" w:rsidRPr="0044305D" w:rsidRDefault="0044305D" w:rsidP="0044305D">
            <w:pPr>
              <w:rPr>
                <w:rStyle w:val="ECCParagraph"/>
              </w:rPr>
            </w:pPr>
            <w:r w:rsidRPr="00273830">
              <w:rPr>
                <w:rStyle w:val="ECCParagraph"/>
              </w:rPr>
              <w:t>-179</w:t>
            </w:r>
            <w:r w:rsidRPr="0044305D">
              <w:rPr>
                <w:rStyle w:val="ECCParagraph"/>
              </w:rPr>
              <w:t>.5</w:t>
            </w:r>
          </w:p>
        </w:tc>
        <w:tc>
          <w:tcPr>
            <w:tcW w:w="1441" w:type="dxa"/>
            <w:noWrap/>
            <w:hideMark/>
          </w:tcPr>
          <w:p w:rsidR="0044305D" w:rsidRPr="0044305D" w:rsidRDefault="0044305D" w:rsidP="0044305D">
            <w:pPr>
              <w:rPr>
                <w:rStyle w:val="ECCParagraph"/>
              </w:rPr>
            </w:pPr>
            <w:r w:rsidRPr="00273830">
              <w:rPr>
                <w:rStyle w:val="ECCParagraph"/>
              </w:rPr>
              <w:t>-193</w:t>
            </w:r>
            <w:r w:rsidRPr="0044305D">
              <w:rPr>
                <w:rStyle w:val="ECCParagraph"/>
              </w:rPr>
              <w:t>.5</w:t>
            </w:r>
          </w:p>
        </w:tc>
        <w:tc>
          <w:tcPr>
            <w:tcW w:w="1527" w:type="dxa"/>
            <w:noWrap/>
            <w:hideMark/>
          </w:tcPr>
          <w:p w:rsidR="0044305D" w:rsidRPr="0044305D" w:rsidRDefault="0044305D" w:rsidP="0044305D">
            <w:pPr>
              <w:rPr>
                <w:rStyle w:val="ECCParagraph"/>
              </w:rPr>
            </w:pPr>
            <w:r w:rsidRPr="00273830">
              <w:rPr>
                <w:rStyle w:val="ECCParagraph"/>
              </w:rPr>
              <w:t>-193</w:t>
            </w:r>
            <w:r w:rsidRPr="0044305D">
              <w:rPr>
                <w:rStyle w:val="ECCParagraph"/>
              </w:rPr>
              <w:t>.5</w:t>
            </w:r>
          </w:p>
        </w:tc>
      </w:tr>
      <w:tr w:rsidR="0044305D" w:rsidRPr="00273830" w:rsidTr="003A4AA9">
        <w:trPr>
          <w:trHeight w:val="300"/>
        </w:trPr>
        <w:tc>
          <w:tcPr>
            <w:tcW w:w="3686" w:type="dxa"/>
            <w:noWrap/>
            <w:hideMark/>
          </w:tcPr>
          <w:p w:rsidR="0044305D" w:rsidRPr="0044305D" w:rsidRDefault="0044305D" w:rsidP="0044305D">
            <w:pPr>
              <w:rPr>
                <w:rStyle w:val="ECCParagraph"/>
              </w:rPr>
            </w:pPr>
            <w:r w:rsidRPr="00273830">
              <w:rPr>
                <w:rStyle w:val="ECCParagraph"/>
              </w:rPr>
              <w:t>K</w:t>
            </w:r>
          </w:p>
        </w:tc>
        <w:tc>
          <w:tcPr>
            <w:tcW w:w="1294" w:type="dxa"/>
            <w:noWrap/>
            <w:hideMark/>
          </w:tcPr>
          <w:p w:rsidR="0044305D" w:rsidRPr="0044305D" w:rsidRDefault="0044305D" w:rsidP="0044305D">
            <w:pPr>
              <w:rPr>
                <w:rStyle w:val="ECCParagraph"/>
              </w:rPr>
            </w:pPr>
            <w:r w:rsidRPr="00273830">
              <w:rPr>
                <w:rStyle w:val="ECCParagraph"/>
              </w:rPr>
              <w:t>1</w:t>
            </w:r>
            <w:r w:rsidRPr="0044305D">
              <w:rPr>
                <w:rStyle w:val="ECCParagraph"/>
              </w:rPr>
              <w:t>.38E-23</w:t>
            </w:r>
          </w:p>
        </w:tc>
        <w:tc>
          <w:tcPr>
            <w:tcW w:w="1628" w:type="dxa"/>
            <w:noWrap/>
            <w:hideMark/>
          </w:tcPr>
          <w:p w:rsidR="0044305D" w:rsidRPr="0044305D" w:rsidRDefault="0044305D" w:rsidP="0044305D">
            <w:pPr>
              <w:rPr>
                <w:rStyle w:val="ECCParagraph"/>
              </w:rPr>
            </w:pPr>
            <w:r w:rsidRPr="00273830">
              <w:rPr>
                <w:rStyle w:val="ECCParagraph"/>
              </w:rPr>
              <w:t>1</w:t>
            </w:r>
            <w:r w:rsidRPr="0044305D">
              <w:rPr>
                <w:rStyle w:val="ECCParagraph"/>
              </w:rPr>
              <w:t>.38E-23</w:t>
            </w:r>
          </w:p>
        </w:tc>
        <w:tc>
          <w:tcPr>
            <w:tcW w:w="1441" w:type="dxa"/>
            <w:noWrap/>
            <w:hideMark/>
          </w:tcPr>
          <w:p w:rsidR="0044305D" w:rsidRPr="0044305D" w:rsidRDefault="0044305D" w:rsidP="0044305D">
            <w:pPr>
              <w:rPr>
                <w:rStyle w:val="ECCParagraph"/>
              </w:rPr>
            </w:pPr>
            <w:r w:rsidRPr="00273830">
              <w:rPr>
                <w:rStyle w:val="ECCParagraph"/>
              </w:rPr>
              <w:t>1</w:t>
            </w:r>
            <w:r w:rsidRPr="0044305D">
              <w:rPr>
                <w:rStyle w:val="ECCParagraph"/>
              </w:rPr>
              <w:t>.38E-23</w:t>
            </w:r>
          </w:p>
        </w:tc>
        <w:tc>
          <w:tcPr>
            <w:tcW w:w="1527" w:type="dxa"/>
            <w:noWrap/>
            <w:hideMark/>
          </w:tcPr>
          <w:p w:rsidR="0044305D" w:rsidRPr="0044305D" w:rsidRDefault="0044305D" w:rsidP="0044305D">
            <w:pPr>
              <w:rPr>
                <w:rStyle w:val="ECCParagraph"/>
              </w:rPr>
            </w:pPr>
            <w:r w:rsidRPr="00273830">
              <w:rPr>
                <w:rStyle w:val="ECCParagraph"/>
              </w:rPr>
              <w:t>1</w:t>
            </w:r>
            <w:r w:rsidRPr="0044305D">
              <w:rPr>
                <w:rStyle w:val="ECCParagraph"/>
              </w:rPr>
              <w:t>.38E-23</w:t>
            </w:r>
          </w:p>
        </w:tc>
      </w:tr>
      <w:tr w:rsidR="0044305D" w:rsidRPr="00273830" w:rsidTr="003A4AA9">
        <w:trPr>
          <w:trHeight w:val="300"/>
        </w:trPr>
        <w:tc>
          <w:tcPr>
            <w:tcW w:w="3686" w:type="dxa"/>
            <w:noWrap/>
            <w:hideMark/>
          </w:tcPr>
          <w:p w:rsidR="0044305D" w:rsidRPr="0044305D" w:rsidRDefault="0044305D" w:rsidP="0044305D">
            <w:pPr>
              <w:rPr>
                <w:rStyle w:val="ECCParagraph"/>
              </w:rPr>
            </w:pPr>
            <w:r w:rsidRPr="00273830">
              <w:rPr>
                <w:rStyle w:val="ECCParagraph"/>
              </w:rPr>
              <w:t>Delta T (K)</w:t>
            </w:r>
          </w:p>
        </w:tc>
        <w:tc>
          <w:tcPr>
            <w:tcW w:w="1294" w:type="dxa"/>
            <w:noWrap/>
            <w:hideMark/>
          </w:tcPr>
          <w:p w:rsidR="0044305D" w:rsidRPr="0044305D" w:rsidRDefault="0044305D" w:rsidP="0044305D">
            <w:pPr>
              <w:rPr>
                <w:rStyle w:val="ECCParagraph"/>
              </w:rPr>
            </w:pPr>
            <w:r w:rsidRPr="00273830">
              <w:rPr>
                <w:rStyle w:val="ECCParagraph"/>
              </w:rPr>
              <w:t>0</w:t>
            </w:r>
            <w:r w:rsidRPr="0044305D">
              <w:rPr>
                <w:rStyle w:val="ECCParagraph"/>
              </w:rPr>
              <w:t>.14</w:t>
            </w:r>
          </w:p>
        </w:tc>
        <w:tc>
          <w:tcPr>
            <w:tcW w:w="1628" w:type="dxa"/>
            <w:noWrap/>
            <w:hideMark/>
          </w:tcPr>
          <w:p w:rsidR="0044305D" w:rsidRPr="0044305D" w:rsidRDefault="0044305D" w:rsidP="0044305D">
            <w:pPr>
              <w:rPr>
                <w:rStyle w:val="ECCParagraph"/>
              </w:rPr>
            </w:pPr>
            <w:r w:rsidRPr="00273830">
              <w:rPr>
                <w:rStyle w:val="ECCParagraph"/>
              </w:rPr>
              <w:t>0</w:t>
            </w:r>
            <w:r w:rsidRPr="0044305D">
              <w:rPr>
                <w:rStyle w:val="ECCParagraph"/>
              </w:rPr>
              <w:t>.14</w:t>
            </w:r>
          </w:p>
        </w:tc>
        <w:tc>
          <w:tcPr>
            <w:tcW w:w="1441" w:type="dxa"/>
            <w:noWrap/>
            <w:hideMark/>
          </w:tcPr>
          <w:p w:rsidR="0044305D" w:rsidRPr="0044305D" w:rsidRDefault="0044305D" w:rsidP="0044305D">
            <w:pPr>
              <w:rPr>
                <w:rStyle w:val="ECCParagraph"/>
              </w:rPr>
            </w:pPr>
            <w:r w:rsidRPr="00273830">
              <w:rPr>
                <w:rStyle w:val="ECCParagraph"/>
              </w:rPr>
              <w:t>0</w:t>
            </w:r>
            <w:r w:rsidRPr="0044305D">
              <w:rPr>
                <w:rStyle w:val="ECCParagraph"/>
              </w:rPr>
              <w:t>.0054</w:t>
            </w:r>
          </w:p>
        </w:tc>
        <w:tc>
          <w:tcPr>
            <w:tcW w:w="1527" w:type="dxa"/>
            <w:noWrap/>
            <w:hideMark/>
          </w:tcPr>
          <w:p w:rsidR="0044305D" w:rsidRPr="0044305D" w:rsidRDefault="0044305D" w:rsidP="0044305D">
            <w:pPr>
              <w:rPr>
                <w:rStyle w:val="ECCParagraph"/>
              </w:rPr>
            </w:pPr>
            <w:r w:rsidRPr="00273830">
              <w:rPr>
                <w:rStyle w:val="ECCParagraph"/>
              </w:rPr>
              <w:t>0</w:t>
            </w:r>
            <w:r w:rsidRPr="0044305D">
              <w:rPr>
                <w:rStyle w:val="ECCParagraph"/>
              </w:rPr>
              <w:t>.0054</w:t>
            </w:r>
          </w:p>
        </w:tc>
      </w:tr>
      <w:tr w:rsidR="0044305D" w:rsidRPr="00273830" w:rsidTr="003A4AA9">
        <w:trPr>
          <w:trHeight w:val="300"/>
        </w:trPr>
        <w:tc>
          <w:tcPr>
            <w:tcW w:w="3686" w:type="dxa"/>
            <w:noWrap/>
            <w:hideMark/>
          </w:tcPr>
          <w:p w:rsidR="0044305D" w:rsidRPr="0044305D" w:rsidRDefault="0044305D" w:rsidP="0044305D">
            <w:pPr>
              <w:rPr>
                <w:rStyle w:val="ECCParagraph"/>
              </w:rPr>
            </w:pPr>
            <w:r w:rsidRPr="00273830">
              <w:rPr>
                <w:rStyle w:val="ECCParagraph"/>
              </w:rPr>
              <w:t>T (K)</w:t>
            </w:r>
          </w:p>
        </w:tc>
        <w:tc>
          <w:tcPr>
            <w:tcW w:w="1294" w:type="dxa"/>
            <w:noWrap/>
            <w:hideMark/>
          </w:tcPr>
          <w:p w:rsidR="0044305D" w:rsidRPr="0044305D" w:rsidRDefault="0044305D" w:rsidP="0044305D">
            <w:pPr>
              <w:rPr>
                <w:rStyle w:val="ECCParagraph"/>
              </w:rPr>
            </w:pPr>
            <w:r w:rsidRPr="00273830">
              <w:rPr>
                <w:rStyle w:val="ECCParagraph"/>
              </w:rPr>
              <w:t>501</w:t>
            </w:r>
          </w:p>
        </w:tc>
        <w:tc>
          <w:tcPr>
            <w:tcW w:w="1628" w:type="dxa"/>
            <w:noWrap/>
            <w:hideMark/>
          </w:tcPr>
          <w:p w:rsidR="0044305D" w:rsidRPr="0044305D" w:rsidRDefault="0044305D" w:rsidP="0044305D">
            <w:pPr>
              <w:rPr>
                <w:rStyle w:val="ECCParagraph"/>
              </w:rPr>
            </w:pPr>
            <w:r w:rsidRPr="00273830">
              <w:rPr>
                <w:rStyle w:val="ECCParagraph"/>
              </w:rPr>
              <w:t>501</w:t>
            </w:r>
          </w:p>
        </w:tc>
        <w:tc>
          <w:tcPr>
            <w:tcW w:w="1441" w:type="dxa"/>
            <w:noWrap/>
            <w:hideMark/>
          </w:tcPr>
          <w:p w:rsidR="0044305D" w:rsidRPr="0044305D" w:rsidRDefault="0044305D" w:rsidP="0044305D">
            <w:pPr>
              <w:rPr>
                <w:rStyle w:val="ECCParagraph"/>
              </w:rPr>
            </w:pPr>
            <w:r w:rsidRPr="00273830">
              <w:rPr>
                <w:rStyle w:val="ECCParagraph"/>
              </w:rPr>
              <w:t>501</w:t>
            </w:r>
          </w:p>
        </w:tc>
        <w:tc>
          <w:tcPr>
            <w:tcW w:w="1527" w:type="dxa"/>
            <w:noWrap/>
            <w:hideMark/>
          </w:tcPr>
          <w:p w:rsidR="0044305D" w:rsidRPr="0044305D" w:rsidRDefault="0044305D" w:rsidP="0044305D">
            <w:pPr>
              <w:rPr>
                <w:rStyle w:val="ECCParagraph"/>
              </w:rPr>
            </w:pPr>
            <w:r w:rsidRPr="00273830">
              <w:rPr>
                <w:rStyle w:val="ECCParagraph"/>
              </w:rPr>
              <w:t>501</w:t>
            </w:r>
          </w:p>
        </w:tc>
      </w:tr>
      <w:tr w:rsidR="0044305D" w:rsidRPr="00273830" w:rsidTr="003A4AA9">
        <w:trPr>
          <w:trHeight w:val="300"/>
        </w:trPr>
        <w:tc>
          <w:tcPr>
            <w:tcW w:w="3686" w:type="dxa"/>
            <w:noWrap/>
            <w:hideMark/>
          </w:tcPr>
          <w:p w:rsidR="0044305D" w:rsidRPr="0044305D" w:rsidRDefault="0044305D" w:rsidP="0044305D">
            <w:pPr>
              <w:rPr>
                <w:rStyle w:val="ECCParagraph"/>
              </w:rPr>
            </w:pPr>
            <w:r w:rsidRPr="00273830">
              <w:rPr>
                <w:rStyle w:val="ECCParagraph"/>
              </w:rPr>
              <w:t>Delta T/T (%)</w:t>
            </w:r>
          </w:p>
        </w:tc>
        <w:tc>
          <w:tcPr>
            <w:tcW w:w="1294" w:type="dxa"/>
            <w:noWrap/>
            <w:hideMark/>
          </w:tcPr>
          <w:p w:rsidR="0044305D" w:rsidRPr="0044305D" w:rsidRDefault="0044305D" w:rsidP="0044305D">
            <w:pPr>
              <w:rPr>
                <w:rStyle w:val="ECCParagraph"/>
              </w:rPr>
            </w:pPr>
            <w:r w:rsidRPr="00273830">
              <w:rPr>
                <w:rStyle w:val="ECCParagraph"/>
              </w:rPr>
              <w:t>0</w:t>
            </w:r>
            <w:r w:rsidRPr="0044305D">
              <w:rPr>
                <w:rStyle w:val="ECCParagraph"/>
              </w:rPr>
              <w:t>.027</w:t>
            </w:r>
          </w:p>
        </w:tc>
        <w:tc>
          <w:tcPr>
            <w:tcW w:w="1628" w:type="dxa"/>
            <w:noWrap/>
            <w:hideMark/>
          </w:tcPr>
          <w:p w:rsidR="0044305D" w:rsidRPr="0044305D" w:rsidRDefault="0044305D" w:rsidP="0044305D">
            <w:pPr>
              <w:rPr>
                <w:rStyle w:val="ECCParagraph"/>
              </w:rPr>
            </w:pPr>
            <w:r w:rsidRPr="00273830">
              <w:rPr>
                <w:rStyle w:val="ECCParagraph"/>
              </w:rPr>
              <w:t>0</w:t>
            </w:r>
            <w:r w:rsidRPr="0044305D">
              <w:rPr>
                <w:rStyle w:val="ECCParagraph"/>
              </w:rPr>
              <w:t>.027</w:t>
            </w:r>
          </w:p>
        </w:tc>
        <w:tc>
          <w:tcPr>
            <w:tcW w:w="1441" w:type="dxa"/>
            <w:noWrap/>
            <w:hideMark/>
          </w:tcPr>
          <w:p w:rsidR="0044305D" w:rsidRPr="0044305D" w:rsidRDefault="0044305D" w:rsidP="0044305D">
            <w:pPr>
              <w:rPr>
                <w:rStyle w:val="ECCParagraph"/>
              </w:rPr>
            </w:pPr>
            <w:r w:rsidRPr="00273830">
              <w:rPr>
                <w:rStyle w:val="ECCParagraph"/>
              </w:rPr>
              <w:t>0</w:t>
            </w:r>
            <w:r w:rsidRPr="0044305D">
              <w:rPr>
                <w:rStyle w:val="ECCParagraph"/>
              </w:rPr>
              <w:t>.0011</w:t>
            </w:r>
          </w:p>
        </w:tc>
        <w:tc>
          <w:tcPr>
            <w:tcW w:w="1527" w:type="dxa"/>
            <w:noWrap/>
            <w:hideMark/>
          </w:tcPr>
          <w:p w:rsidR="0044305D" w:rsidRPr="0044305D" w:rsidRDefault="0044305D" w:rsidP="0044305D">
            <w:pPr>
              <w:rPr>
                <w:rStyle w:val="ECCParagraph"/>
              </w:rPr>
            </w:pPr>
            <w:r w:rsidRPr="00273830">
              <w:rPr>
                <w:rStyle w:val="ECCParagraph"/>
              </w:rPr>
              <w:t>0</w:t>
            </w:r>
            <w:r w:rsidRPr="0044305D">
              <w:rPr>
                <w:rStyle w:val="ECCParagraph"/>
              </w:rPr>
              <w:t>.0011</w:t>
            </w:r>
          </w:p>
        </w:tc>
      </w:tr>
      <w:tr w:rsidR="0044305D" w:rsidRPr="00273830" w:rsidTr="003A4AA9">
        <w:trPr>
          <w:trHeight w:val="300"/>
        </w:trPr>
        <w:tc>
          <w:tcPr>
            <w:tcW w:w="3686" w:type="dxa"/>
            <w:noWrap/>
            <w:hideMark/>
          </w:tcPr>
          <w:p w:rsidR="0044305D" w:rsidRPr="0044305D" w:rsidRDefault="0044305D" w:rsidP="0044305D">
            <w:pPr>
              <w:rPr>
                <w:rStyle w:val="ECCParagraph"/>
              </w:rPr>
            </w:pPr>
            <w:r w:rsidRPr="00273830">
              <w:rPr>
                <w:rStyle w:val="ECCParagraph"/>
              </w:rPr>
              <w:t>Acceptable interference (%)</w:t>
            </w:r>
          </w:p>
        </w:tc>
        <w:tc>
          <w:tcPr>
            <w:tcW w:w="1294" w:type="dxa"/>
            <w:noWrap/>
            <w:hideMark/>
          </w:tcPr>
          <w:p w:rsidR="0044305D" w:rsidRPr="0044305D" w:rsidRDefault="0044305D" w:rsidP="0044305D">
            <w:pPr>
              <w:rPr>
                <w:rStyle w:val="ECCParagraph"/>
              </w:rPr>
            </w:pPr>
            <w:r w:rsidRPr="00273830">
              <w:rPr>
                <w:rStyle w:val="ECCParagraph"/>
              </w:rPr>
              <w:t>1</w:t>
            </w:r>
          </w:p>
        </w:tc>
        <w:tc>
          <w:tcPr>
            <w:tcW w:w="1628" w:type="dxa"/>
            <w:noWrap/>
            <w:hideMark/>
          </w:tcPr>
          <w:p w:rsidR="0044305D" w:rsidRPr="0044305D" w:rsidRDefault="0044305D" w:rsidP="0044305D">
            <w:pPr>
              <w:rPr>
                <w:rStyle w:val="ECCParagraph"/>
              </w:rPr>
            </w:pPr>
            <w:r w:rsidRPr="00273830">
              <w:rPr>
                <w:rStyle w:val="ECCParagraph"/>
              </w:rPr>
              <w:t>6</w:t>
            </w:r>
          </w:p>
        </w:tc>
        <w:tc>
          <w:tcPr>
            <w:tcW w:w="1441" w:type="dxa"/>
            <w:noWrap/>
            <w:hideMark/>
          </w:tcPr>
          <w:p w:rsidR="0044305D" w:rsidRPr="0044305D" w:rsidRDefault="0044305D" w:rsidP="0044305D">
            <w:pPr>
              <w:rPr>
                <w:rStyle w:val="ECCParagraph"/>
              </w:rPr>
            </w:pPr>
            <w:r w:rsidRPr="00273830">
              <w:rPr>
                <w:rStyle w:val="ECCParagraph"/>
              </w:rPr>
              <w:t>1</w:t>
            </w:r>
          </w:p>
        </w:tc>
        <w:tc>
          <w:tcPr>
            <w:tcW w:w="1527" w:type="dxa"/>
            <w:noWrap/>
            <w:hideMark/>
          </w:tcPr>
          <w:p w:rsidR="0044305D" w:rsidRPr="0044305D" w:rsidRDefault="0044305D" w:rsidP="0044305D">
            <w:pPr>
              <w:rPr>
                <w:rStyle w:val="ECCParagraph"/>
              </w:rPr>
            </w:pPr>
            <w:r w:rsidRPr="00273830">
              <w:rPr>
                <w:rStyle w:val="ECCParagraph"/>
              </w:rPr>
              <w:t>6</w:t>
            </w:r>
          </w:p>
        </w:tc>
      </w:tr>
      <w:tr w:rsidR="0044305D" w:rsidRPr="00273830" w:rsidTr="003A4AA9">
        <w:trPr>
          <w:trHeight w:val="300"/>
        </w:trPr>
        <w:tc>
          <w:tcPr>
            <w:tcW w:w="3686" w:type="dxa"/>
            <w:noWrap/>
            <w:hideMark/>
          </w:tcPr>
          <w:p w:rsidR="0044305D" w:rsidRPr="0044305D" w:rsidRDefault="0044305D" w:rsidP="0044305D">
            <w:pPr>
              <w:rPr>
                <w:rStyle w:val="ECCParagraph"/>
              </w:rPr>
            </w:pPr>
            <w:r w:rsidRPr="00273830">
              <w:rPr>
                <w:rStyle w:val="ECCParagraph"/>
              </w:rPr>
              <w:t>Number of TRS on one 600 kHz channel</w:t>
            </w:r>
          </w:p>
        </w:tc>
        <w:tc>
          <w:tcPr>
            <w:tcW w:w="1294" w:type="dxa"/>
            <w:noWrap/>
            <w:hideMark/>
          </w:tcPr>
          <w:p w:rsidR="0044305D" w:rsidRPr="0044305D" w:rsidRDefault="0044305D" w:rsidP="0044305D">
            <w:pPr>
              <w:rPr>
                <w:rStyle w:val="ECCParagraph"/>
              </w:rPr>
            </w:pPr>
            <w:r w:rsidRPr="00273830">
              <w:rPr>
                <w:rStyle w:val="ECCParagraph"/>
              </w:rPr>
              <w:t>37</w:t>
            </w:r>
          </w:p>
        </w:tc>
        <w:tc>
          <w:tcPr>
            <w:tcW w:w="1628" w:type="dxa"/>
            <w:noWrap/>
            <w:hideMark/>
          </w:tcPr>
          <w:p w:rsidR="0044305D" w:rsidRPr="0044305D" w:rsidRDefault="0044305D" w:rsidP="0044305D">
            <w:pPr>
              <w:rPr>
                <w:rStyle w:val="ECCParagraph"/>
              </w:rPr>
            </w:pPr>
            <w:r w:rsidRPr="00273830">
              <w:rPr>
                <w:rStyle w:val="ECCParagraph"/>
              </w:rPr>
              <w:t>222</w:t>
            </w:r>
          </w:p>
        </w:tc>
        <w:tc>
          <w:tcPr>
            <w:tcW w:w="1441" w:type="dxa"/>
            <w:noWrap/>
            <w:hideMark/>
          </w:tcPr>
          <w:p w:rsidR="0044305D" w:rsidRPr="0044305D" w:rsidRDefault="0044305D" w:rsidP="0044305D">
            <w:pPr>
              <w:rPr>
                <w:rStyle w:val="ECCParagraph"/>
              </w:rPr>
            </w:pPr>
            <w:r w:rsidRPr="00273830">
              <w:rPr>
                <w:rStyle w:val="ECCParagraph"/>
              </w:rPr>
              <w:t>929</w:t>
            </w:r>
          </w:p>
        </w:tc>
        <w:tc>
          <w:tcPr>
            <w:tcW w:w="1527" w:type="dxa"/>
            <w:noWrap/>
            <w:hideMark/>
          </w:tcPr>
          <w:p w:rsidR="0044305D" w:rsidRPr="0044305D" w:rsidRDefault="0044305D" w:rsidP="0044305D">
            <w:pPr>
              <w:rPr>
                <w:rStyle w:val="ECCParagraph"/>
              </w:rPr>
            </w:pPr>
            <w:r w:rsidRPr="00273830">
              <w:rPr>
                <w:rStyle w:val="ECCParagraph"/>
              </w:rPr>
              <w:t>5572</w:t>
            </w:r>
          </w:p>
        </w:tc>
      </w:tr>
    </w:tbl>
    <w:p w:rsidR="0044305D" w:rsidRPr="0044305D" w:rsidRDefault="0044305D" w:rsidP="003A4AA9">
      <w:pPr>
        <w:pStyle w:val="Heading2"/>
        <w:rPr>
          <w:rStyle w:val="ECCParagraph"/>
          <w:rFonts w:eastAsia="Calibri"/>
        </w:rPr>
      </w:pPr>
      <w:bookmarkStart w:id="212" w:name="_Toc504410483"/>
      <w:bookmarkStart w:id="213" w:name="_Toc505071290"/>
      <w:bookmarkStart w:id="214" w:name="_Toc480977930"/>
      <w:bookmarkStart w:id="215" w:name="_Toc480977967"/>
      <w:bookmarkStart w:id="216" w:name="_Toc480978094"/>
      <w:bookmarkStart w:id="217" w:name="_Toc480978139"/>
      <w:bookmarkStart w:id="218" w:name="_Toc480978166"/>
      <w:bookmarkStart w:id="219" w:name="_Toc480978457"/>
      <w:bookmarkStart w:id="220" w:name="_Ref492412714"/>
      <w:bookmarkStart w:id="221" w:name="_Toc492459716"/>
      <w:r w:rsidRPr="00F64C38">
        <w:rPr>
          <w:rStyle w:val="ECCParagraph"/>
        </w:rPr>
        <w:lastRenderedPageBreak/>
        <w:t>Scenario 1 with 12% activity factor</w:t>
      </w:r>
      <w:bookmarkEnd w:id="212"/>
      <w:bookmarkEnd w:id="213"/>
    </w:p>
    <w:p w:rsidR="0044305D" w:rsidRPr="000B730B" w:rsidRDefault="0044305D" w:rsidP="003A4AA9">
      <w:pPr>
        <w:pStyle w:val="Caption"/>
        <w:keepNext/>
        <w:rPr>
          <w:lang w:val="en-GB"/>
        </w:rPr>
      </w:pPr>
      <w:r w:rsidRPr="000B730B">
        <w:rPr>
          <w:lang w:val="en-GB"/>
        </w:rPr>
        <w:t xml:space="preserve">Table </w:t>
      </w:r>
      <w:r w:rsidRPr="00884F80">
        <w:fldChar w:fldCharType="begin"/>
      </w:r>
      <w:r w:rsidRPr="000B730B">
        <w:rPr>
          <w:lang w:val="en-GB"/>
        </w:rPr>
        <w:instrText xml:space="preserve"> SEQ Table \* ARABIC </w:instrText>
      </w:r>
      <w:r w:rsidRPr="00884F80">
        <w:fldChar w:fldCharType="separate"/>
      </w:r>
      <w:r w:rsidR="00F2529B">
        <w:rPr>
          <w:noProof/>
          <w:lang w:val="en-GB"/>
        </w:rPr>
        <w:t>9</w:t>
      </w:r>
      <w:r w:rsidRPr="00884F80">
        <w:fldChar w:fldCharType="end"/>
      </w:r>
      <w:r w:rsidRPr="000B730B">
        <w:rPr>
          <w:lang w:val="en-GB"/>
        </w:rPr>
        <w:t xml:space="preserve">: Compatibility analysis for Scenario 1 with 100% activity factor with </w:t>
      </w:r>
      <w:r w:rsidR="00C43F24">
        <w:rPr>
          <w:lang w:val="en-GB"/>
        </w:rPr>
        <w:t>Satellite Gain</w:t>
      </w:r>
      <w:r w:rsidRPr="000B730B">
        <w:rPr>
          <w:lang w:val="en-GB"/>
        </w:rPr>
        <w:t xml:space="preserve"> (Gs) of 46 dBi and Tx </w:t>
      </w:r>
      <w:r w:rsidRPr="000B730B">
        <w:rPr>
          <w:rFonts w:eastAsia="Calibri"/>
          <w:lang w:val="en-GB"/>
        </w:rPr>
        <w:t xml:space="preserve">TRS </w:t>
      </w:r>
      <w:r w:rsidRPr="000B730B">
        <w:rPr>
          <w:lang w:val="en-GB"/>
        </w:rPr>
        <w:t>power of 3 dBm</w:t>
      </w:r>
    </w:p>
    <w:tbl>
      <w:tblPr>
        <w:tblStyle w:val="ECCTable-redheader"/>
        <w:tblW w:w="0" w:type="auto"/>
        <w:tblInd w:w="0" w:type="dxa"/>
        <w:tblLook w:val="04A0" w:firstRow="1" w:lastRow="0" w:firstColumn="1" w:lastColumn="0" w:noHBand="0" w:noVBand="1"/>
      </w:tblPr>
      <w:tblGrid>
        <w:gridCol w:w="3867"/>
        <w:gridCol w:w="1294"/>
        <w:gridCol w:w="1294"/>
        <w:gridCol w:w="1294"/>
        <w:gridCol w:w="1294"/>
      </w:tblGrid>
      <w:tr w:rsidR="0044305D" w:rsidRPr="000D59FF" w:rsidTr="00884F80">
        <w:trPr>
          <w:cnfStyle w:val="100000000000" w:firstRow="1" w:lastRow="0" w:firstColumn="0" w:lastColumn="0" w:oddVBand="0" w:evenVBand="0" w:oddHBand="0" w:evenHBand="0" w:firstRowFirstColumn="0" w:firstRowLastColumn="0" w:lastRowFirstColumn="0" w:lastRowLastColumn="0"/>
        </w:trPr>
        <w:tc>
          <w:tcPr>
            <w:tcW w:w="3867" w:type="dxa"/>
          </w:tcPr>
          <w:p w:rsidR="0044305D" w:rsidRPr="0044305D" w:rsidRDefault="0044305D" w:rsidP="003A4AA9">
            <w:pPr>
              <w:keepNext/>
              <w:rPr>
                <w:rStyle w:val="ECCParagraph"/>
              </w:rPr>
            </w:pPr>
            <w:r w:rsidRPr="00F64C38">
              <w:rPr>
                <w:rStyle w:val="ECCParagraph"/>
              </w:rPr>
              <w:t>Protection Criterion (PC)</w:t>
            </w:r>
          </w:p>
        </w:tc>
        <w:tc>
          <w:tcPr>
            <w:tcW w:w="1294" w:type="dxa"/>
            <w:hideMark/>
          </w:tcPr>
          <w:p w:rsidR="0044305D" w:rsidRPr="0044305D" w:rsidRDefault="0044305D" w:rsidP="003A4AA9">
            <w:pPr>
              <w:keepNext/>
              <w:rPr>
                <w:rStyle w:val="ECCParagraph"/>
              </w:rPr>
            </w:pPr>
            <w:r w:rsidRPr="000D59FF">
              <w:rPr>
                <w:rStyle w:val="ECCParagraph"/>
              </w:rPr>
              <w:t>PC 1% (wall attenuation of 6 dB)</w:t>
            </w:r>
          </w:p>
        </w:tc>
        <w:tc>
          <w:tcPr>
            <w:tcW w:w="1294" w:type="dxa"/>
            <w:hideMark/>
          </w:tcPr>
          <w:p w:rsidR="0044305D" w:rsidRPr="0044305D" w:rsidRDefault="0044305D" w:rsidP="003A4AA9">
            <w:pPr>
              <w:keepNext/>
              <w:rPr>
                <w:rStyle w:val="ECCParagraph"/>
              </w:rPr>
            </w:pPr>
            <w:r w:rsidRPr="000D59FF">
              <w:rPr>
                <w:rStyle w:val="ECCParagraph"/>
              </w:rPr>
              <w:t>PC 6% (wall attenuation of 6 dB)</w:t>
            </w:r>
          </w:p>
        </w:tc>
        <w:tc>
          <w:tcPr>
            <w:tcW w:w="1294" w:type="dxa"/>
            <w:hideMark/>
          </w:tcPr>
          <w:p w:rsidR="0044305D" w:rsidRPr="0044305D" w:rsidRDefault="0044305D" w:rsidP="003A4AA9">
            <w:pPr>
              <w:keepNext/>
              <w:rPr>
                <w:rStyle w:val="ECCParagraph"/>
              </w:rPr>
            </w:pPr>
            <w:r w:rsidRPr="000D59FF">
              <w:rPr>
                <w:rStyle w:val="ECCParagraph"/>
              </w:rPr>
              <w:t>PC 1% (wall attenuation of 20 dB)</w:t>
            </w:r>
          </w:p>
        </w:tc>
        <w:tc>
          <w:tcPr>
            <w:tcW w:w="1294" w:type="dxa"/>
            <w:hideMark/>
          </w:tcPr>
          <w:p w:rsidR="0044305D" w:rsidRPr="0044305D" w:rsidRDefault="0044305D" w:rsidP="003A4AA9">
            <w:pPr>
              <w:keepNext/>
              <w:rPr>
                <w:rStyle w:val="ECCParagraph"/>
              </w:rPr>
            </w:pPr>
            <w:r w:rsidRPr="000D59FF">
              <w:rPr>
                <w:rStyle w:val="ECCParagraph"/>
              </w:rPr>
              <w:t>PC 6% (wall attenuation of 20 dB)</w:t>
            </w:r>
          </w:p>
        </w:tc>
      </w:tr>
      <w:tr w:rsidR="0044305D" w:rsidRPr="000D59FF" w:rsidTr="00884F80">
        <w:tc>
          <w:tcPr>
            <w:tcW w:w="3867" w:type="dxa"/>
            <w:hideMark/>
          </w:tcPr>
          <w:p w:rsidR="0044305D" w:rsidRPr="003413BD" w:rsidRDefault="0044305D" w:rsidP="003A4AA9">
            <w:pPr>
              <w:pStyle w:val="ECCTabletext"/>
              <w:keepNext/>
              <w:rPr>
                <w:rStyle w:val="ECCParagraph"/>
              </w:rPr>
            </w:pPr>
            <w:r w:rsidRPr="003413BD">
              <w:rPr>
                <w:rStyle w:val="ECCParagraph"/>
              </w:rPr>
              <w:t>Tx (dBm)</w:t>
            </w:r>
          </w:p>
        </w:tc>
        <w:tc>
          <w:tcPr>
            <w:tcW w:w="1294" w:type="dxa"/>
            <w:hideMark/>
          </w:tcPr>
          <w:p w:rsidR="0044305D" w:rsidRPr="003413BD" w:rsidRDefault="0044305D" w:rsidP="003A4AA9">
            <w:pPr>
              <w:pStyle w:val="ECCTabletext"/>
              <w:keepNext/>
              <w:rPr>
                <w:rStyle w:val="ECCParagraph"/>
              </w:rPr>
            </w:pPr>
            <w:r w:rsidRPr="003413BD">
              <w:rPr>
                <w:rStyle w:val="ECCParagraph"/>
              </w:rPr>
              <w:t>3</w:t>
            </w:r>
          </w:p>
        </w:tc>
        <w:tc>
          <w:tcPr>
            <w:tcW w:w="1294" w:type="dxa"/>
            <w:hideMark/>
          </w:tcPr>
          <w:p w:rsidR="0044305D" w:rsidRPr="003413BD" w:rsidRDefault="0044305D" w:rsidP="003A4AA9">
            <w:pPr>
              <w:pStyle w:val="ECCTabletext"/>
              <w:keepNext/>
              <w:rPr>
                <w:rStyle w:val="ECCParagraph"/>
              </w:rPr>
            </w:pPr>
            <w:r w:rsidRPr="003413BD">
              <w:rPr>
                <w:rStyle w:val="ECCParagraph"/>
              </w:rPr>
              <w:t>3</w:t>
            </w:r>
          </w:p>
        </w:tc>
        <w:tc>
          <w:tcPr>
            <w:tcW w:w="1294" w:type="dxa"/>
            <w:hideMark/>
          </w:tcPr>
          <w:p w:rsidR="0044305D" w:rsidRPr="003413BD" w:rsidRDefault="0044305D" w:rsidP="003A4AA9">
            <w:pPr>
              <w:pStyle w:val="ECCTabletext"/>
              <w:keepNext/>
              <w:rPr>
                <w:rStyle w:val="ECCParagraph"/>
              </w:rPr>
            </w:pPr>
            <w:r w:rsidRPr="003413BD">
              <w:rPr>
                <w:rStyle w:val="ECCParagraph"/>
              </w:rPr>
              <w:t>3</w:t>
            </w:r>
          </w:p>
        </w:tc>
        <w:tc>
          <w:tcPr>
            <w:tcW w:w="1294" w:type="dxa"/>
            <w:hideMark/>
          </w:tcPr>
          <w:p w:rsidR="0044305D" w:rsidRPr="003413BD" w:rsidRDefault="0044305D" w:rsidP="003A4AA9">
            <w:pPr>
              <w:pStyle w:val="ECCTabletext"/>
              <w:keepNext/>
              <w:rPr>
                <w:rStyle w:val="ECCParagraph"/>
              </w:rPr>
            </w:pPr>
            <w:r w:rsidRPr="003413BD">
              <w:rPr>
                <w:rStyle w:val="ECCParagraph"/>
              </w:rPr>
              <w:t>3</w:t>
            </w:r>
          </w:p>
        </w:tc>
      </w:tr>
      <w:tr w:rsidR="0044305D" w:rsidRPr="000D59FF" w:rsidTr="00884F80">
        <w:tc>
          <w:tcPr>
            <w:tcW w:w="3867" w:type="dxa"/>
            <w:hideMark/>
          </w:tcPr>
          <w:p w:rsidR="0044305D" w:rsidRPr="003413BD" w:rsidRDefault="0044305D" w:rsidP="003A4AA9">
            <w:pPr>
              <w:pStyle w:val="ECCTabletext"/>
              <w:keepNext/>
              <w:rPr>
                <w:rStyle w:val="ECCParagraph"/>
              </w:rPr>
            </w:pPr>
            <w:r w:rsidRPr="003413BD">
              <w:rPr>
                <w:rStyle w:val="ECCParagraph"/>
              </w:rPr>
              <w:t>Bandwidth (kHz)</w:t>
            </w:r>
          </w:p>
        </w:tc>
        <w:tc>
          <w:tcPr>
            <w:tcW w:w="1294" w:type="dxa"/>
            <w:hideMark/>
          </w:tcPr>
          <w:p w:rsidR="0044305D" w:rsidRPr="003413BD" w:rsidRDefault="0044305D" w:rsidP="003A4AA9">
            <w:pPr>
              <w:pStyle w:val="ECCTabletext"/>
              <w:keepNext/>
              <w:rPr>
                <w:rStyle w:val="ECCParagraph"/>
              </w:rPr>
            </w:pPr>
            <w:r w:rsidRPr="003413BD">
              <w:rPr>
                <w:rStyle w:val="ECCParagraph"/>
              </w:rPr>
              <w:t>600</w:t>
            </w:r>
          </w:p>
        </w:tc>
        <w:tc>
          <w:tcPr>
            <w:tcW w:w="1294" w:type="dxa"/>
            <w:hideMark/>
          </w:tcPr>
          <w:p w:rsidR="0044305D" w:rsidRPr="003413BD" w:rsidRDefault="0044305D" w:rsidP="003A4AA9">
            <w:pPr>
              <w:pStyle w:val="ECCTabletext"/>
              <w:keepNext/>
              <w:rPr>
                <w:rStyle w:val="ECCParagraph"/>
              </w:rPr>
            </w:pPr>
            <w:r w:rsidRPr="003413BD">
              <w:rPr>
                <w:rStyle w:val="ECCParagraph"/>
              </w:rPr>
              <w:t>600</w:t>
            </w:r>
          </w:p>
        </w:tc>
        <w:tc>
          <w:tcPr>
            <w:tcW w:w="1294" w:type="dxa"/>
            <w:hideMark/>
          </w:tcPr>
          <w:p w:rsidR="0044305D" w:rsidRPr="003413BD" w:rsidRDefault="0044305D" w:rsidP="003A4AA9">
            <w:pPr>
              <w:pStyle w:val="ECCTabletext"/>
              <w:keepNext/>
              <w:rPr>
                <w:rStyle w:val="ECCParagraph"/>
              </w:rPr>
            </w:pPr>
            <w:r w:rsidRPr="003413BD">
              <w:rPr>
                <w:rStyle w:val="ECCParagraph"/>
              </w:rPr>
              <w:t>600</w:t>
            </w:r>
          </w:p>
        </w:tc>
        <w:tc>
          <w:tcPr>
            <w:tcW w:w="1294" w:type="dxa"/>
            <w:hideMark/>
          </w:tcPr>
          <w:p w:rsidR="0044305D" w:rsidRPr="003413BD" w:rsidRDefault="0044305D" w:rsidP="003A4AA9">
            <w:pPr>
              <w:pStyle w:val="ECCTabletext"/>
              <w:keepNext/>
              <w:rPr>
                <w:rStyle w:val="ECCParagraph"/>
              </w:rPr>
            </w:pPr>
            <w:r w:rsidRPr="003413BD">
              <w:rPr>
                <w:rStyle w:val="ECCParagraph"/>
              </w:rPr>
              <w:t>600</w:t>
            </w:r>
          </w:p>
        </w:tc>
      </w:tr>
      <w:tr w:rsidR="0044305D" w:rsidRPr="000D59FF" w:rsidTr="00884F80">
        <w:tc>
          <w:tcPr>
            <w:tcW w:w="3867" w:type="dxa"/>
            <w:hideMark/>
          </w:tcPr>
          <w:p w:rsidR="0044305D" w:rsidRPr="003413BD" w:rsidRDefault="0044305D" w:rsidP="003A4AA9">
            <w:pPr>
              <w:pStyle w:val="ECCTabletext"/>
              <w:keepNext/>
              <w:rPr>
                <w:rStyle w:val="ECCParagraph"/>
              </w:rPr>
            </w:pPr>
            <w:r w:rsidRPr="003413BD">
              <w:rPr>
                <w:rStyle w:val="ECCParagraph"/>
              </w:rPr>
              <w:t>Activity factor (dB) (12%)</w:t>
            </w:r>
          </w:p>
        </w:tc>
        <w:tc>
          <w:tcPr>
            <w:tcW w:w="1294" w:type="dxa"/>
            <w:hideMark/>
          </w:tcPr>
          <w:p w:rsidR="0044305D" w:rsidRPr="003413BD" w:rsidRDefault="0044305D" w:rsidP="003413BD">
            <w:pPr>
              <w:pStyle w:val="ECCTabletext"/>
              <w:keepNext/>
              <w:rPr>
                <w:rStyle w:val="ECCParagraph"/>
              </w:rPr>
            </w:pPr>
            <w:r w:rsidRPr="003413BD">
              <w:rPr>
                <w:rStyle w:val="ECCParagraph"/>
              </w:rPr>
              <w:t>-9</w:t>
            </w:r>
            <w:r w:rsidR="003413BD" w:rsidRPr="003413BD">
              <w:rPr>
                <w:rStyle w:val="ECCParagraph"/>
              </w:rPr>
              <w:t>.</w:t>
            </w:r>
            <w:r w:rsidRPr="003413BD">
              <w:rPr>
                <w:rStyle w:val="ECCParagraph"/>
              </w:rPr>
              <w:t>2</w:t>
            </w:r>
          </w:p>
        </w:tc>
        <w:tc>
          <w:tcPr>
            <w:tcW w:w="1294" w:type="dxa"/>
            <w:hideMark/>
          </w:tcPr>
          <w:p w:rsidR="0044305D" w:rsidRPr="003413BD" w:rsidRDefault="0044305D" w:rsidP="003A4AA9">
            <w:pPr>
              <w:pStyle w:val="ECCTabletext"/>
              <w:keepNext/>
              <w:rPr>
                <w:rStyle w:val="ECCParagraph"/>
              </w:rPr>
            </w:pPr>
            <w:r w:rsidRPr="003413BD">
              <w:rPr>
                <w:rStyle w:val="ECCParagraph"/>
              </w:rPr>
              <w:t>-9</w:t>
            </w:r>
            <w:r w:rsidR="003413BD" w:rsidRPr="003413BD">
              <w:rPr>
                <w:rStyle w:val="ECCParagraph"/>
              </w:rPr>
              <w:t>.</w:t>
            </w:r>
            <w:r w:rsidRPr="003413BD">
              <w:rPr>
                <w:rStyle w:val="ECCParagraph"/>
              </w:rPr>
              <w:t>2</w:t>
            </w:r>
          </w:p>
        </w:tc>
        <w:tc>
          <w:tcPr>
            <w:tcW w:w="1294" w:type="dxa"/>
            <w:hideMark/>
          </w:tcPr>
          <w:p w:rsidR="0044305D" w:rsidRPr="003413BD" w:rsidRDefault="0044305D" w:rsidP="003A4AA9">
            <w:pPr>
              <w:pStyle w:val="ECCTabletext"/>
              <w:keepNext/>
              <w:rPr>
                <w:rStyle w:val="ECCParagraph"/>
              </w:rPr>
            </w:pPr>
            <w:r w:rsidRPr="003413BD">
              <w:rPr>
                <w:rStyle w:val="ECCParagraph"/>
              </w:rPr>
              <w:t>-9</w:t>
            </w:r>
            <w:r w:rsidR="003413BD" w:rsidRPr="003413BD">
              <w:rPr>
                <w:rStyle w:val="ECCParagraph"/>
              </w:rPr>
              <w:t>.</w:t>
            </w:r>
            <w:r w:rsidRPr="003413BD">
              <w:rPr>
                <w:rStyle w:val="ECCParagraph"/>
              </w:rPr>
              <w:t>2</w:t>
            </w:r>
          </w:p>
        </w:tc>
        <w:tc>
          <w:tcPr>
            <w:tcW w:w="1294" w:type="dxa"/>
            <w:hideMark/>
          </w:tcPr>
          <w:p w:rsidR="0044305D" w:rsidRPr="003413BD" w:rsidRDefault="0044305D" w:rsidP="003413BD">
            <w:pPr>
              <w:pStyle w:val="ECCTabletext"/>
              <w:keepNext/>
              <w:rPr>
                <w:rStyle w:val="ECCParagraph"/>
              </w:rPr>
            </w:pPr>
            <w:r w:rsidRPr="003413BD">
              <w:rPr>
                <w:rStyle w:val="ECCParagraph"/>
              </w:rPr>
              <w:t>-9</w:t>
            </w:r>
            <w:r w:rsidR="003413BD" w:rsidRPr="003413BD">
              <w:rPr>
                <w:rStyle w:val="ECCParagraph"/>
              </w:rPr>
              <w:t>.</w:t>
            </w:r>
            <w:r w:rsidRPr="003413BD">
              <w:rPr>
                <w:rStyle w:val="ECCParagraph"/>
              </w:rPr>
              <w:t>2</w:t>
            </w:r>
          </w:p>
        </w:tc>
      </w:tr>
      <w:tr w:rsidR="0044305D" w:rsidRPr="000D59FF" w:rsidTr="00884F80">
        <w:tc>
          <w:tcPr>
            <w:tcW w:w="3867" w:type="dxa"/>
            <w:hideMark/>
          </w:tcPr>
          <w:p w:rsidR="0044305D" w:rsidRPr="003413BD" w:rsidRDefault="0044305D" w:rsidP="003A4AA9">
            <w:pPr>
              <w:pStyle w:val="ECCTabletext"/>
              <w:keepNext/>
              <w:rPr>
                <w:rStyle w:val="ECCParagraph"/>
              </w:rPr>
            </w:pPr>
            <w:r w:rsidRPr="003413BD">
              <w:rPr>
                <w:rStyle w:val="ECCParagraph"/>
              </w:rPr>
              <w:t>Gain in the sky (dBi) TRS</w:t>
            </w:r>
          </w:p>
        </w:tc>
        <w:tc>
          <w:tcPr>
            <w:tcW w:w="1294" w:type="dxa"/>
            <w:hideMark/>
          </w:tcPr>
          <w:p w:rsidR="0044305D" w:rsidRPr="003413BD" w:rsidRDefault="0044305D" w:rsidP="003A4AA9">
            <w:pPr>
              <w:pStyle w:val="ECCTabletext"/>
              <w:keepNext/>
              <w:rPr>
                <w:rStyle w:val="ECCParagraph"/>
              </w:rPr>
            </w:pPr>
            <w:r w:rsidRPr="003413BD">
              <w:rPr>
                <w:rStyle w:val="ECCParagraph"/>
              </w:rPr>
              <w:t>-6</w:t>
            </w:r>
          </w:p>
        </w:tc>
        <w:tc>
          <w:tcPr>
            <w:tcW w:w="1294" w:type="dxa"/>
            <w:hideMark/>
          </w:tcPr>
          <w:p w:rsidR="0044305D" w:rsidRPr="003413BD" w:rsidRDefault="0044305D" w:rsidP="003A4AA9">
            <w:pPr>
              <w:pStyle w:val="ECCTabletext"/>
              <w:keepNext/>
              <w:rPr>
                <w:rStyle w:val="ECCParagraph"/>
              </w:rPr>
            </w:pPr>
            <w:r w:rsidRPr="003413BD">
              <w:rPr>
                <w:rStyle w:val="ECCParagraph"/>
              </w:rPr>
              <w:t>-6</w:t>
            </w:r>
          </w:p>
        </w:tc>
        <w:tc>
          <w:tcPr>
            <w:tcW w:w="1294" w:type="dxa"/>
            <w:hideMark/>
          </w:tcPr>
          <w:p w:rsidR="0044305D" w:rsidRPr="003413BD" w:rsidRDefault="0044305D" w:rsidP="003A4AA9">
            <w:pPr>
              <w:pStyle w:val="ECCTabletext"/>
              <w:keepNext/>
              <w:rPr>
                <w:rStyle w:val="ECCParagraph"/>
              </w:rPr>
            </w:pPr>
            <w:r w:rsidRPr="003413BD">
              <w:rPr>
                <w:rStyle w:val="ECCParagraph"/>
              </w:rPr>
              <w:t>-6</w:t>
            </w:r>
          </w:p>
        </w:tc>
        <w:tc>
          <w:tcPr>
            <w:tcW w:w="1294" w:type="dxa"/>
            <w:hideMark/>
          </w:tcPr>
          <w:p w:rsidR="0044305D" w:rsidRPr="003413BD" w:rsidRDefault="0044305D" w:rsidP="003A4AA9">
            <w:pPr>
              <w:pStyle w:val="ECCTabletext"/>
              <w:keepNext/>
              <w:rPr>
                <w:rStyle w:val="ECCParagraph"/>
              </w:rPr>
            </w:pPr>
            <w:r w:rsidRPr="003413BD">
              <w:rPr>
                <w:rStyle w:val="ECCParagraph"/>
              </w:rPr>
              <w:t>-6</w:t>
            </w:r>
          </w:p>
        </w:tc>
      </w:tr>
      <w:tr w:rsidR="0044305D" w:rsidRPr="000D59FF" w:rsidTr="00884F80">
        <w:tc>
          <w:tcPr>
            <w:tcW w:w="3867" w:type="dxa"/>
            <w:hideMark/>
          </w:tcPr>
          <w:p w:rsidR="0044305D" w:rsidRPr="003413BD" w:rsidRDefault="0044305D" w:rsidP="003A4AA9">
            <w:pPr>
              <w:pStyle w:val="ECCTabletext"/>
              <w:keepNext/>
              <w:rPr>
                <w:rStyle w:val="ECCParagraph"/>
              </w:rPr>
            </w:pPr>
            <w:r w:rsidRPr="003413BD">
              <w:rPr>
                <w:rStyle w:val="ECCParagraph"/>
              </w:rPr>
              <w:t>Att wall (dB)</w:t>
            </w:r>
          </w:p>
        </w:tc>
        <w:tc>
          <w:tcPr>
            <w:tcW w:w="1294" w:type="dxa"/>
            <w:hideMark/>
          </w:tcPr>
          <w:p w:rsidR="0044305D" w:rsidRPr="003413BD" w:rsidRDefault="0044305D" w:rsidP="003A4AA9">
            <w:pPr>
              <w:pStyle w:val="ECCTabletext"/>
              <w:keepNext/>
              <w:rPr>
                <w:rStyle w:val="ECCParagraph"/>
              </w:rPr>
            </w:pPr>
            <w:r w:rsidRPr="003413BD">
              <w:rPr>
                <w:rStyle w:val="ECCParagraph"/>
              </w:rPr>
              <w:t>6</w:t>
            </w:r>
          </w:p>
        </w:tc>
        <w:tc>
          <w:tcPr>
            <w:tcW w:w="1294" w:type="dxa"/>
            <w:hideMark/>
          </w:tcPr>
          <w:p w:rsidR="0044305D" w:rsidRPr="003413BD" w:rsidRDefault="0044305D" w:rsidP="003A4AA9">
            <w:pPr>
              <w:pStyle w:val="ECCTabletext"/>
              <w:keepNext/>
              <w:rPr>
                <w:rStyle w:val="ECCParagraph"/>
              </w:rPr>
            </w:pPr>
            <w:r w:rsidRPr="003413BD">
              <w:rPr>
                <w:rStyle w:val="ECCParagraph"/>
              </w:rPr>
              <w:t>6</w:t>
            </w:r>
          </w:p>
        </w:tc>
        <w:tc>
          <w:tcPr>
            <w:tcW w:w="1294" w:type="dxa"/>
            <w:hideMark/>
          </w:tcPr>
          <w:p w:rsidR="0044305D" w:rsidRPr="003413BD" w:rsidRDefault="0044305D" w:rsidP="003A4AA9">
            <w:pPr>
              <w:pStyle w:val="ECCTabletext"/>
              <w:keepNext/>
              <w:rPr>
                <w:rStyle w:val="ECCParagraph"/>
              </w:rPr>
            </w:pPr>
            <w:r w:rsidRPr="003413BD">
              <w:rPr>
                <w:rStyle w:val="ECCParagraph"/>
              </w:rPr>
              <w:t>20</w:t>
            </w:r>
          </w:p>
        </w:tc>
        <w:tc>
          <w:tcPr>
            <w:tcW w:w="1294" w:type="dxa"/>
            <w:hideMark/>
          </w:tcPr>
          <w:p w:rsidR="0044305D" w:rsidRPr="003413BD" w:rsidRDefault="0044305D" w:rsidP="003A4AA9">
            <w:pPr>
              <w:pStyle w:val="ECCTabletext"/>
              <w:keepNext/>
              <w:rPr>
                <w:rStyle w:val="ECCParagraph"/>
              </w:rPr>
            </w:pPr>
            <w:r w:rsidRPr="003413BD">
              <w:rPr>
                <w:rStyle w:val="ECCParagraph"/>
              </w:rPr>
              <w:t>20</w:t>
            </w:r>
          </w:p>
        </w:tc>
      </w:tr>
      <w:tr w:rsidR="0044305D" w:rsidRPr="000D59FF" w:rsidTr="00884F80">
        <w:tc>
          <w:tcPr>
            <w:tcW w:w="3867" w:type="dxa"/>
            <w:hideMark/>
          </w:tcPr>
          <w:p w:rsidR="0044305D" w:rsidRPr="003413BD" w:rsidRDefault="0044305D" w:rsidP="003A4AA9">
            <w:pPr>
              <w:pStyle w:val="ECCTabletext"/>
              <w:keepNext/>
              <w:rPr>
                <w:rStyle w:val="ECCParagraph"/>
              </w:rPr>
            </w:pPr>
            <w:r w:rsidRPr="003413BD">
              <w:rPr>
                <w:rStyle w:val="ECCParagraph"/>
              </w:rPr>
              <w:t>Att (dB)</w:t>
            </w:r>
          </w:p>
        </w:tc>
        <w:tc>
          <w:tcPr>
            <w:tcW w:w="1294" w:type="dxa"/>
            <w:hideMark/>
          </w:tcPr>
          <w:p w:rsidR="0044305D" w:rsidRPr="003413BD" w:rsidRDefault="0044305D" w:rsidP="003413BD">
            <w:pPr>
              <w:pStyle w:val="ECCTabletext"/>
              <w:keepNext/>
              <w:rPr>
                <w:rStyle w:val="ECCParagraph"/>
              </w:rPr>
            </w:pPr>
            <w:r w:rsidRPr="003413BD">
              <w:rPr>
                <w:rStyle w:val="ECCParagraph"/>
              </w:rPr>
              <w:t>188</w:t>
            </w:r>
            <w:r w:rsidR="003413BD" w:rsidRPr="003413BD">
              <w:rPr>
                <w:rStyle w:val="ECCParagraph"/>
              </w:rPr>
              <w:t>.</w:t>
            </w:r>
            <w:r w:rsidRPr="003413BD">
              <w:rPr>
                <w:rStyle w:val="ECCParagraph"/>
              </w:rPr>
              <w:t>5</w:t>
            </w:r>
          </w:p>
        </w:tc>
        <w:tc>
          <w:tcPr>
            <w:tcW w:w="1294" w:type="dxa"/>
            <w:hideMark/>
          </w:tcPr>
          <w:p w:rsidR="0044305D" w:rsidRPr="003413BD" w:rsidRDefault="0044305D" w:rsidP="003413BD">
            <w:pPr>
              <w:pStyle w:val="ECCTabletext"/>
              <w:keepNext/>
              <w:rPr>
                <w:rStyle w:val="ECCParagraph"/>
              </w:rPr>
            </w:pPr>
            <w:r w:rsidRPr="003413BD">
              <w:rPr>
                <w:rStyle w:val="ECCParagraph"/>
              </w:rPr>
              <w:t>188</w:t>
            </w:r>
            <w:r w:rsidR="003413BD" w:rsidRPr="003413BD">
              <w:rPr>
                <w:rStyle w:val="ECCParagraph"/>
              </w:rPr>
              <w:t>.</w:t>
            </w:r>
            <w:r w:rsidRPr="003413BD">
              <w:rPr>
                <w:rStyle w:val="ECCParagraph"/>
              </w:rPr>
              <w:t>5</w:t>
            </w:r>
          </w:p>
        </w:tc>
        <w:tc>
          <w:tcPr>
            <w:tcW w:w="1294" w:type="dxa"/>
            <w:hideMark/>
          </w:tcPr>
          <w:p w:rsidR="0044305D" w:rsidRPr="003413BD" w:rsidRDefault="0044305D" w:rsidP="003413BD">
            <w:pPr>
              <w:pStyle w:val="ECCTabletext"/>
              <w:keepNext/>
              <w:rPr>
                <w:rStyle w:val="ECCParagraph"/>
              </w:rPr>
            </w:pPr>
            <w:r w:rsidRPr="003413BD">
              <w:rPr>
                <w:rStyle w:val="ECCParagraph"/>
              </w:rPr>
              <w:t>188</w:t>
            </w:r>
            <w:r w:rsidR="003413BD" w:rsidRPr="003413BD">
              <w:rPr>
                <w:rStyle w:val="ECCParagraph"/>
              </w:rPr>
              <w:t>.</w:t>
            </w:r>
            <w:r w:rsidRPr="003413BD">
              <w:rPr>
                <w:rStyle w:val="ECCParagraph"/>
              </w:rPr>
              <w:t>5</w:t>
            </w:r>
          </w:p>
        </w:tc>
        <w:tc>
          <w:tcPr>
            <w:tcW w:w="1294" w:type="dxa"/>
            <w:hideMark/>
          </w:tcPr>
          <w:p w:rsidR="0044305D" w:rsidRPr="003413BD" w:rsidRDefault="0044305D" w:rsidP="003413BD">
            <w:pPr>
              <w:pStyle w:val="ECCTabletext"/>
              <w:keepNext/>
              <w:rPr>
                <w:rStyle w:val="ECCParagraph"/>
              </w:rPr>
            </w:pPr>
            <w:r w:rsidRPr="003413BD">
              <w:rPr>
                <w:rStyle w:val="ECCParagraph"/>
              </w:rPr>
              <w:t>188</w:t>
            </w:r>
            <w:r w:rsidR="003413BD" w:rsidRPr="003413BD">
              <w:rPr>
                <w:rStyle w:val="ECCParagraph"/>
              </w:rPr>
              <w:t>.</w:t>
            </w:r>
            <w:r w:rsidRPr="003413BD">
              <w:rPr>
                <w:rStyle w:val="ECCParagraph"/>
              </w:rPr>
              <w:t>5</w:t>
            </w:r>
          </w:p>
        </w:tc>
      </w:tr>
      <w:tr w:rsidR="0044305D" w:rsidRPr="000D59FF" w:rsidTr="00884F80">
        <w:tc>
          <w:tcPr>
            <w:tcW w:w="3867" w:type="dxa"/>
            <w:hideMark/>
          </w:tcPr>
          <w:p w:rsidR="0044305D" w:rsidRPr="003413BD" w:rsidRDefault="0044305D" w:rsidP="003A4AA9">
            <w:pPr>
              <w:pStyle w:val="ECCTabletext"/>
              <w:keepNext/>
              <w:rPr>
                <w:rStyle w:val="ECCParagraph"/>
              </w:rPr>
            </w:pPr>
            <w:r w:rsidRPr="003413BD">
              <w:rPr>
                <w:rStyle w:val="ECCParagraph"/>
              </w:rPr>
              <w:t>Gs (dBi)</w:t>
            </w:r>
          </w:p>
        </w:tc>
        <w:tc>
          <w:tcPr>
            <w:tcW w:w="1294" w:type="dxa"/>
            <w:hideMark/>
          </w:tcPr>
          <w:p w:rsidR="0044305D" w:rsidRPr="003413BD" w:rsidRDefault="0044305D" w:rsidP="003A4AA9">
            <w:pPr>
              <w:pStyle w:val="ECCTabletext"/>
              <w:keepNext/>
              <w:rPr>
                <w:rStyle w:val="ECCParagraph"/>
              </w:rPr>
            </w:pPr>
            <w:r w:rsidRPr="003413BD">
              <w:rPr>
                <w:rStyle w:val="ECCParagraph"/>
              </w:rPr>
              <w:t>46</w:t>
            </w:r>
          </w:p>
        </w:tc>
        <w:tc>
          <w:tcPr>
            <w:tcW w:w="1294" w:type="dxa"/>
            <w:hideMark/>
          </w:tcPr>
          <w:p w:rsidR="0044305D" w:rsidRPr="003413BD" w:rsidRDefault="0044305D" w:rsidP="003A4AA9">
            <w:pPr>
              <w:pStyle w:val="ECCTabletext"/>
              <w:keepNext/>
              <w:rPr>
                <w:rStyle w:val="ECCParagraph"/>
              </w:rPr>
            </w:pPr>
            <w:r w:rsidRPr="003413BD">
              <w:rPr>
                <w:rStyle w:val="ECCParagraph"/>
              </w:rPr>
              <w:t>46</w:t>
            </w:r>
          </w:p>
        </w:tc>
        <w:tc>
          <w:tcPr>
            <w:tcW w:w="1294" w:type="dxa"/>
            <w:hideMark/>
          </w:tcPr>
          <w:p w:rsidR="0044305D" w:rsidRPr="003413BD" w:rsidRDefault="0044305D" w:rsidP="003A4AA9">
            <w:pPr>
              <w:pStyle w:val="ECCTabletext"/>
              <w:keepNext/>
              <w:rPr>
                <w:rStyle w:val="ECCParagraph"/>
              </w:rPr>
            </w:pPr>
            <w:r w:rsidRPr="003413BD">
              <w:rPr>
                <w:rStyle w:val="ECCParagraph"/>
              </w:rPr>
              <w:t>46</w:t>
            </w:r>
          </w:p>
        </w:tc>
        <w:tc>
          <w:tcPr>
            <w:tcW w:w="1294" w:type="dxa"/>
            <w:hideMark/>
          </w:tcPr>
          <w:p w:rsidR="0044305D" w:rsidRPr="003413BD" w:rsidRDefault="0044305D" w:rsidP="003A4AA9">
            <w:pPr>
              <w:pStyle w:val="ECCTabletext"/>
              <w:keepNext/>
              <w:rPr>
                <w:rStyle w:val="ECCParagraph"/>
              </w:rPr>
            </w:pPr>
            <w:r w:rsidRPr="003413BD">
              <w:rPr>
                <w:rStyle w:val="ECCParagraph"/>
              </w:rPr>
              <w:t>46</w:t>
            </w:r>
          </w:p>
        </w:tc>
      </w:tr>
      <w:tr w:rsidR="0044305D" w:rsidRPr="000D59FF" w:rsidTr="00884F80">
        <w:tc>
          <w:tcPr>
            <w:tcW w:w="3867" w:type="dxa"/>
            <w:hideMark/>
          </w:tcPr>
          <w:p w:rsidR="0044305D" w:rsidRPr="003413BD" w:rsidRDefault="0044305D" w:rsidP="003A4AA9">
            <w:pPr>
              <w:pStyle w:val="ECCTabletext"/>
              <w:keepNext/>
              <w:rPr>
                <w:rStyle w:val="ECCParagraph"/>
              </w:rPr>
            </w:pPr>
            <w:r w:rsidRPr="003413BD">
              <w:rPr>
                <w:rStyle w:val="ECCParagraph"/>
              </w:rPr>
              <w:t>Received Power (dBm)</w:t>
            </w:r>
          </w:p>
        </w:tc>
        <w:tc>
          <w:tcPr>
            <w:tcW w:w="1294" w:type="dxa"/>
            <w:hideMark/>
          </w:tcPr>
          <w:p w:rsidR="0044305D" w:rsidRPr="003413BD" w:rsidRDefault="0044305D" w:rsidP="003413BD">
            <w:pPr>
              <w:pStyle w:val="ECCTabletext"/>
              <w:keepNext/>
              <w:rPr>
                <w:rStyle w:val="ECCParagraph"/>
              </w:rPr>
            </w:pPr>
            <w:r w:rsidRPr="003413BD">
              <w:rPr>
                <w:rStyle w:val="ECCParagraph"/>
              </w:rPr>
              <w:t>-160</w:t>
            </w:r>
            <w:r w:rsidR="003413BD" w:rsidRPr="003413BD">
              <w:rPr>
                <w:rStyle w:val="ECCParagraph"/>
              </w:rPr>
              <w:t>.</w:t>
            </w:r>
            <w:r w:rsidRPr="003413BD">
              <w:rPr>
                <w:rStyle w:val="ECCParagraph"/>
              </w:rPr>
              <w:t>7</w:t>
            </w:r>
          </w:p>
        </w:tc>
        <w:tc>
          <w:tcPr>
            <w:tcW w:w="1294" w:type="dxa"/>
            <w:hideMark/>
          </w:tcPr>
          <w:p w:rsidR="0044305D" w:rsidRPr="003413BD" w:rsidRDefault="0044305D" w:rsidP="003413BD">
            <w:pPr>
              <w:pStyle w:val="ECCTabletext"/>
              <w:keepNext/>
              <w:rPr>
                <w:rStyle w:val="ECCParagraph"/>
              </w:rPr>
            </w:pPr>
            <w:r w:rsidRPr="003413BD">
              <w:rPr>
                <w:rStyle w:val="ECCParagraph"/>
              </w:rPr>
              <w:t>-160</w:t>
            </w:r>
            <w:r w:rsidR="003413BD" w:rsidRPr="003413BD">
              <w:rPr>
                <w:rStyle w:val="ECCParagraph"/>
              </w:rPr>
              <w:t>.</w:t>
            </w:r>
            <w:r w:rsidRPr="003413BD">
              <w:rPr>
                <w:rStyle w:val="ECCParagraph"/>
              </w:rPr>
              <w:t>7</w:t>
            </w:r>
          </w:p>
        </w:tc>
        <w:tc>
          <w:tcPr>
            <w:tcW w:w="1294" w:type="dxa"/>
            <w:hideMark/>
          </w:tcPr>
          <w:p w:rsidR="0044305D" w:rsidRPr="003413BD" w:rsidRDefault="0044305D" w:rsidP="003413BD">
            <w:pPr>
              <w:pStyle w:val="ECCTabletext"/>
              <w:keepNext/>
              <w:rPr>
                <w:rStyle w:val="ECCParagraph"/>
              </w:rPr>
            </w:pPr>
            <w:r w:rsidRPr="003413BD">
              <w:rPr>
                <w:rStyle w:val="ECCParagraph"/>
              </w:rPr>
              <w:t>-174</w:t>
            </w:r>
            <w:r w:rsidR="003413BD" w:rsidRPr="003413BD">
              <w:rPr>
                <w:rStyle w:val="ECCParagraph"/>
              </w:rPr>
              <w:t>.</w:t>
            </w:r>
            <w:r w:rsidRPr="003413BD">
              <w:rPr>
                <w:rStyle w:val="ECCParagraph"/>
              </w:rPr>
              <w:t>7</w:t>
            </w:r>
          </w:p>
        </w:tc>
        <w:tc>
          <w:tcPr>
            <w:tcW w:w="1294" w:type="dxa"/>
            <w:hideMark/>
          </w:tcPr>
          <w:p w:rsidR="0044305D" w:rsidRPr="003413BD" w:rsidRDefault="0044305D" w:rsidP="003413BD">
            <w:pPr>
              <w:pStyle w:val="ECCTabletext"/>
              <w:keepNext/>
              <w:rPr>
                <w:rStyle w:val="ECCParagraph"/>
              </w:rPr>
            </w:pPr>
            <w:r w:rsidRPr="003413BD">
              <w:rPr>
                <w:rStyle w:val="ECCParagraph"/>
              </w:rPr>
              <w:t>-174</w:t>
            </w:r>
            <w:r w:rsidR="003413BD" w:rsidRPr="003413BD">
              <w:rPr>
                <w:rStyle w:val="ECCParagraph"/>
              </w:rPr>
              <w:t>.</w:t>
            </w:r>
            <w:r w:rsidRPr="003413BD">
              <w:rPr>
                <w:rStyle w:val="ECCParagraph"/>
              </w:rPr>
              <w:t>7</w:t>
            </w:r>
          </w:p>
        </w:tc>
      </w:tr>
      <w:tr w:rsidR="0044305D" w:rsidRPr="003413BD" w:rsidTr="00884F80">
        <w:tc>
          <w:tcPr>
            <w:tcW w:w="3867" w:type="dxa"/>
            <w:hideMark/>
          </w:tcPr>
          <w:p w:rsidR="0044305D" w:rsidRPr="003413BD" w:rsidRDefault="0044305D" w:rsidP="003A4AA9">
            <w:pPr>
              <w:keepNext/>
              <w:rPr>
                <w:rStyle w:val="ECCParagraph"/>
              </w:rPr>
            </w:pPr>
            <w:r w:rsidRPr="003413BD">
              <w:rPr>
                <w:rStyle w:val="ECCParagraph"/>
              </w:rPr>
              <w:t>Received Power (dBW)</w:t>
            </w:r>
          </w:p>
        </w:tc>
        <w:tc>
          <w:tcPr>
            <w:tcW w:w="1294" w:type="dxa"/>
            <w:hideMark/>
          </w:tcPr>
          <w:p w:rsidR="0044305D" w:rsidRPr="003413BD" w:rsidRDefault="0044305D" w:rsidP="003413BD">
            <w:pPr>
              <w:keepNext/>
              <w:rPr>
                <w:rStyle w:val="ECCParagraph"/>
              </w:rPr>
            </w:pPr>
            <w:r w:rsidRPr="003413BD">
              <w:rPr>
                <w:rStyle w:val="ECCParagraph"/>
              </w:rPr>
              <w:t>-190</w:t>
            </w:r>
            <w:r w:rsidR="003413BD" w:rsidRPr="003413BD">
              <w:rPr>
                <w:rStyle w:val="ECCParagraph"/>
              </w:rPr>
              <w:t>.</w:t>
            </w:r>
            <w:r w:rsidRPr="003413BD">
              <w:rPr>
                <w:rStyle w:val="ECCParagraph"/>
              </w:rPr>
              <w:t>7</w:t>
            </w:r>
          </w:p>
        </w:tc>
        <w:tc>
          <w:tcPr>
            <w:tcW w:w="1294" w:type="dxa"/>
            <w:hideMark/>
          </w:tcPr>
          <w:p w:rsidR="0044305D" w:rsidRPr="003413BD" w:rsidRDefault="0044305D" w:rsidP="003413BD">
            <w:pPr>
              <w:keepNext/>
              <w:rPr>
                <w:rStyle w:val="ECCParagraph"/>
              </w:rPr>
            </w:pPr>
            <w:r w:rsidRPr="003413BD">
              <w:rPr>
                <w:rStyle w:val="ECCParagraph"/>
              </w:rPr>
              <w:t>-190</w:t>
            </w:r>
            <w:r w:rsidR="003413BD" w:rsidRPr="003413BD">
              <w:rPr>
                <w:rStyle w:val="ECCParagraph"/>
              </w:rPr>
              <w:t>.</w:t>
            </w:r>
            <w:r w:rsidRPr="003413BD">
              <w:rPr>
                <w:rStyle w:val="ECCParagraph"/>
              </w:rPr>
              <w:t>7</w:t>
            </w:r>
          </w:p>
        </w:tc>
        <w:tc>
          <w:tcPr>
            <w:tcW w:w="1294" w:type="dxa"/>
            <w:hideMark/>
          </w:tcPr>
          <w:p w:rsidR="0044305D" w:rsidRPr="003413BD" w:rsidRDefault="0044305D" w:rsidP="003413BD">
            <w:pPr>
              <w:keepNext/>
              <w:rPr>
                <w:rStyle w:val="ECCParagraph"/>
              </w:rPr>
            </w:pPr>
            <w:r w:rsidRPr="003413BD">
              <w:rPr>
                <w:rStyle w:val="ECCParagraph"/>
              </w:rPr>
              <w:t>-204</w:t>
            </w:r>
            <w:r w:rsidR="003413BD" w:rsidRPr="003413BD">
              <w:rPr>
                <w:rStyle w:val="ECCParagraph"/>
              </w:rPr>
              <w:t>.</w:t>
            </w:r>
          </w:p>
        </w:tc>
        <w:tc>
          <w:tcPr>
            <w:tcW w:w="1294" w:type="dxa"/>
            <w:hideMark/>
          </w:tcPr>
          <w:p w:rsidR="0044305D" w:rsidRPr="003413BD" w:rsidRDefault="0044305D" w:rsidP="003413BD">
            <w:pPr>
              <w:keepNext/>
              <w:rPr>
                <w:rStyle w:val="ECCParagraph"/>
              </w:rPr>
            </w:pPr>
            <w:r w:rsidRPr="003413BD">
              <w:rPr>
                <w:rStyle w:val="ECCParagraph"/>
              </w:rPr>
              <w:t>-204</w:t>
            </w:r>
            <w:r w:rsidR="003413BD" w:rsidRPr="003413BD">
              <w:rPr>
                <w:rStyle w:val="ECCParagraph"/>
              </w:rPr>
              <w:t>.</w:t>
            </w:r>
            <w:r w:rsidRPr="003413BD">
              <w:rPr>
                <w:rStyle w:val="ECCParagraph"/>
              </w:rPr>
              <w:t>7</w:t>
            </w:r>
          </w:p>
        </w:tc>
      </w:tr>
      <w:tr w:rsidR="0044305D" w:rsidRPr="003413BD" w:rsidTr="00884F80">
        <w:tc>
          <w:tcPr>
            <w:tcW w:w="3867" w:type="dxa"/>
            <w:hideMark/>
          </w:tcPr>
          <w:p w:rsidR="0044305D" w:rsidRPr="003413BD" w:rsidRDefault="0044305D" w:rsidP="003A4AA9">
            <w:pPr>
              <w:pStyle w:val="ECCTabletext"/>
              <w:keepNext/>
              <w:rPr>
                <w:rStyle w:val="ECCParagraph"/>
              </w:rPr>
            </w:pPr>
            <w:r w:rsidRPr="003413BD">
              <w:rPr>
                <w:rStyle w:val="ECCParagraph"/>
              </w:rPr>
              <w:t>K</w:t>
            </w:r>
          </w:p>
        </w:tc>
        <w:tc>
          <w:tcPr>
            <w:tcW w:w="1294" w:type="dxa"/>
            <w:hideMark/>
          </w:tcPr>
          <w:p w:rsidR="0044305D" w:rsidRPr="003413BD" w:rsidRDefault="0044305D" w:rsidP="003413BD">
            <w:pPr>
              <w:pStyle w:val="ECCTabletext"/>
              <w:keepNext/>
              <w:rPr>
                <w:rStyle w:val="ECCParagraph"/>
              </w:rPr>
            </w:pPr>
            <w:r w:rsidRPr="003413BD">
              <w:rPr>
                <w:rStyle w:val="ECCParagraph"/>
              </w:rPr>
              <w:t>1</w:t>
            </w:r>
            <w:r w:rsidR="003413BD" w:rsidRPr="003413BD">
              <w:rPr>
                <w:rStyle w:val="ECCParagraph"/>
              </w:rPr>
              <w:t>.</w:t>
            </w:r>
            <w:r w:rsidRPr="003413BD">
              <w:rPr>
                <w:rStyle w:val="ECCParagraph"/>
              </w:rPr>
              <w:t>38E-23</w:t>
            </w:r>
          </w:p>
        </w:tc>
        <w:tc>
          <w:tcPr>
            <w:tcW w:w="1294" w:type="dxa"/>
            <w:hideMark/>
          </w:tcPr>
          <w:p w:rsidR="0044305D" w:rsidRPr="003413BD" w:rsidRDefault="0044305D" w:rsidP="003413BD">
            <w:pPr>
              <w:pStyle w:val="ECCTabletext"/>
              <w:keepNext/>
              <w:rPr>
                <w:rStyle w:val="ECCParagraph"/>
              </w:rPr>
            </w:pPr>
            <w:r w:rsidRPr="003413BD">
              <w:rPr>
                <w:rStyle w:val="ECCParagraph"/>
              </w:rPr>
              <w:t>1</w:t>
            </w:r>
            <w:r w:rsidR="003413BD" w:rsidRPr="003413BD">
              <w:rPr>
                <w:rStyle w:val="ECCParagraph"/>
              </w:rPr>
              <w:t>.</w:t>
            </w:r>
            <w:r w:rsidRPr="003413BD">
              <w:rPr>
                <w:rStyle w:val="ECCParagraph"/>
              </w:rPr>
              <w:t>38E-23</w:t>
            </w:r>
          </w:p>
        </w:tc>
        <w:tc>
          <w:tcPr>
            <w:tcW w:w="1294" w:type="dxa"/>
            <w:hideMark/>
          </w:tcPr>
          <w:p w:rsidR="0044305D" w:rsidRPr="003413BD" w:rsidRDefault="0044305D" w:rsidP="003413BD">
            <w:pPr>
              <w:pStyle w:val="ECCTabletext"/>
              <w:keepNext/>
              <w:rPr>
                <w:rStyle w:val="ECCParagraph"/>
              </w:rPr>
            </w:pPr>
            <w:r w:rsidRPr="003413BD">
              <w:rPr>
                <w:rStyle w:val="ECCParagraph"/>
              </w:rPr>
              <w:t>1</w:t>
            </w:r>
            <w:r w:rsidR="003413BD" w:rsidRPr="003413BD">
              <w:rPr>
                <w:rStyle w:val="ECCParagraph"/>
              </w:rPr>
              <w:t>.</w:t>
            </w:r>
            <w:r w:rsidRPr="003413BD">
              <w:rPr>
                <w:rStyle w:val="ECCParagraph"/>
              </w:rPr>
              <w:t>38E-23</w:t>
            </w:r>
          </w:p>
        </w:tc>
        <w:tc>
          <w:tcPr>
            <w:tcW w:w="1294" w:type="dxa"/>
            <w:hideMark/>
          </w:tcPr>
          <w:p w:rsidR="0044305D" w:rsidRPr="003413BD" w:rsidRDefault="0044305D" w:rsidP="003413BD">
            <w:pPr>
              <w:pStyle w:val="ECCTabletext"/>
              <w:keepNext/>
              <w:rPr>
                <w:rStyle w:val="ECCParagraph"/>
              </w:rPr>
            </w:pPr>
            <w:r w:rsidRPr="003413BD">
              <w:rPr>
                <w:rStyle w:val="ECCParagraph"/>
              </w:rPr>
              <w:t>1</w:t>
            </w:r>
            <w:r w:rsidR="003413BD" w:rsidRPr="003413BD">
              <w:rPr>
                <w:rStyle w:val="ECCParagraph"/>
              </w:rPr>
              <w:t>.</w:t>
            </w:r>
            <w:r w:rsidRPr="003413BD">
              <w:rPr>
                <w:rStyle w:val="ECCParagraph"/>
              </w:rPr>
              <w:t>38E-23</w:t>
            </w:r>
          </w:p>
        </w:tc>
      </w:tr>
      <w:tr w:rsidR="0044305D" w:rsidRPr="003413BD" w:rsidTr="00884F80">
        <w:tc>
          <w:tcPr>
            <w:tcW w:w="3867" w:type="dxa"/>
            <w:hideMark/>
          </w:tcPr>
          <w:p w:rsidR="0044305D" w:rsidRPr="003413BD" w:rsidRDefault="0044305D" w:rsidP="003A4AA9">
            <w:pPr>
              <w:pStyle w:val="ECCTabletext"/>
              <w:keepNext/>
              <w:rPr>
                <w:rStyle w:val="ECCParagraph"/>
              </w:rPr>
            </w:pPr>
            <w:r w:rsidRPr="003413BD">
              <w:rPr>
                <w:rStyle w:val="ECCParagraph"/>
              </w:rPr>
              <w:t>Delta T (K)</w:t>
            </w:r>
          </w:p>
        </w:tc>
        <w:tc>
          <w:tcPr>
            <w:tcW w:w="1294" w:type="dxa"/>
            <w:hideMark/>
          </w:tcPr>
          <w:p w:rsidR="0044305D" w:rsidRPr="003413BD" w:rsidRDefault="0044305D" w:rsidP="003413BD">
            <w:pPr>
              <w:pStyle w:val="ECCTabletext"/>
              <w:keepNext/>
              <w:rPr>
                <w:rStyle w:val="ECCParagraph"/>
              </w:rPr>
            </w:pPr>
            <w:r w:rsidRPr="003413BD">
              <w:rPr>
                <w:rStyle w:val="ECCParagraph"/>
              </w:rPr>
              <w:t>0</w:t>
            </w:r>
            <w:r w:rsidR="003413BD" w:rsidRPr="003413BD">
              <w:rPr>
                <w:rStyle w:val="ECCParagraph"/>
              </w:rPr>
              <w:t>.</w:t>
            </w:r>
            <w:r w:rsidRPr="003413BD">
              <w:rPr>
                <w:rStyle w:val="ECCParagraph"/>
              </w:rPr>
              <w:t>01026</w:t>
            </w:r>
          </w:p>
        </w:tc>
        <w:tc>
          <w:tcPr>
            <w:tcW w:w="1294" w:type="dxa"/>
            <w:hideMark/>
          </w:tcPr>
          <w:p w:rsidR="0044305D" w:rsidRPr="003413BD" w:rsidRDefault="0044305D" w:rsidP="003413BD">
            <w:pPr>
              <w:pStyle w:val="ECCTabletext"/>
              <w:keepNext/>
              <w:rPr>
                <w:rStyle w:val="ECCParagraph"/>
              </w:rPr>
            </w:pPr>
            <w:r w:rsidRPr="003413BD">
              <w:rPr>
                <w:rStyle w:val="ECCParagraph"/>
              </w:rPr>
              <w:t>0</w:t>
            </w:r>
            <w:r w:rsidR="003413BD" w:rsidRPr="003413BD">
              <w:rPr>
                <w:rStyle w:val="ECCParagraph"/>
              </w:rPr>
              <w:t>.</w:t>
            </w:r>
            <w:r w:rsidRPr="003413BD">
              <w:rPr>
                <w:rStyle w:val="ECCParagraph"/>
              </w:rPr>
              <w:t>01026</w:t>
            </w:r>
          </w:p>
        </w:tc>
        <w:tc>
          <w:tcPr>
            <w:tcW w:w="1294" w:type="dxa"/>
            <w:hideMark/>
          </w:tcPr>
          <w:p w:rsidR="0044305D" w:rsidRPr="003413BD" w:rsidRDefault="0044305D" w:rsidP="003413BD">
            <w:pPr>
              <w:pStyle w:val="ECCTabletext"/>
              <w:keepNext/>
              <w:rPr>
                <w:rStyle w:val="ECCParagraph"/>
              </w:rPr>
            </w:pPr>
            <w:r w:rsidRPr="003413BD">
              <w:rPr>
                <w:rStyle w:val="ECCParagraph"/>
              </w:rPr>
              <w:t>0</w:t>
            </w:r>
            <w:r w:rsidR="003413BD" w:rsidRPr="003413BD">
              <w:rPr>
                <w:rStyle w:val="ECCParagraph"/>
              </w:rPr>
              <w:t>.</w:t>
            </w:r>
            <w:r w:rsidRPr="003413BD">
              <w:rPr>
                <w:rStyle w:val="ECCParagraph"/>
              </w:rPr>
              <w:t>000408</w:t>
            </w:r>
          </w:p>
        </w:tc>
        <w:tc>
          <w:tcPr>
            <w:tcW w:w="1294" w:type="dxa"/>
            <w:hideMark/>
          </w:tcPr>
          <w:p w:rsidR="0044305D" w:rsidRPr="003413BD" w:rsidRDefault="0044305D" w:rsidP="003413BD">
            <w:pPr>
              <w:pStyle w:val="ECCTabletext"/>
              <w:keepNext/>
              <w:rPr>
                <w:rStyle w:val="ECCParagraph"/>
              </w:rPr>
            </w:pPr>
            <w:r w:rsidRPr="003413BD">
              <w:rPr>
                <w:rStyle w:val="ECCParagraph"/>
              </w:rPr>
              <w:t>0</w:t>
            </w:r>
            <w:r w:rsidR="003413BD" w:rsidRPr="003413BD">
              <w:rPr>
                <w:rStyle w:val="ECCParagraph"/>
              </w:rPr>
              <w:t>.</w:t>
            </w:r>
            <w:r w:rsidRPr="003413BD">
              <w:rPr>
                <w:rStyle w:val="ECCParagraph"/>
              </w:rPr>
              <w:t>000408</w:t>
            </w:r>
          </w:p>
        </w:tc>
      </w:tr>
      <w:tr w:rsidR="0044305D" w:rsidRPr="003413BD" w:rsidTr="00884F80">
        <w:tc>
          <w:tcPr>
            <w:tcW w:w="3867" w:type="dxa"/>
            <w:hideMark/>
          </w:tcPr>
          <w:p w:rsidR="0044305D" w:rsidRPr="003413BD" w:rsidRDefault="0044305D" w:rsidP="003A4AA9">
            <w:pPr>
              <w:pStyle w:val="ECCTabletext"/>
              <w:keepNext/>
              <w:rPr>
                <w:rStyle w:val="ECCParagraph"/>
              </w:rPr>
            </w:pPr>
            <w:r w:rsidRPr="003413BD">
              <w:rPr>
                <w:rStyle w:val="ECCParagraph"/>
              </w:rPr>
              <w:t>T (K)</w:t>
            </w:r>
          </w:p>
        </w:tc>
        <w:tc>
          <w:tcPr>
            <w:tcW w:w="1294" w:type="dxa"/>
            <w:hideMark/>
          </w:tcPr>
          <w:p w:rsidR="0044305D" w:rsidRPr="003413BD" w:rsidRDefault="0044305D" w:rsidP="003A4AA9">
            <w:pPr>
              <w:pStyle w:val="ECCTabletext"/>
              <w:keepNext/>
              <w:rPr>
                <w:rStyle w:val="ECCParagraph"/>
              </w:rPr>
            </w:pPr>
            <w:r w:rsidRPr="003413BD">
              <w:rPr>
                <w:rStyle w:val="ECCParagraph"/>
              </w:rPr>
              <w:t>501</w:t>
            </w:r>
          </w:p>
        </w:tc>
        <w:tc>
          <w:tcPr>
            <w:tcW w:w="1294" w:type="dxa"/>
            <w:hideMark/>
          </w:tcPr>
          <w:p w:rsidR="0044305D" w:rsidRPr="003413BD" w:rsidRDefault="0044305D" w:rsidP="003A4AA9">
            <w:pPr>
              <w:pStyle w:val="ECCTabletext"/>
              <w:keepNext/>
              <w:rPr>
                <w:rStyle w:val="ECCParagraph"/>
              </w:rPr>
            </w:pPr>
            <w:r w:rsidRPr="003413BD">
              <w:rPr>
                <w:rStyle w:val="ECCParagraph"/>
              </w:rPr>
              <w:t>501</w:t>
            </w:r>
          </w:p>
        </w:tc>
        <w:tc>
          <w:tcPr>
            <w:tcW w:w="1294" w:type="dxa"/>
            <w:hideMark/>
          </w:tcPr>
          <w:p w:rsidR="0044305D" w:rsidRPr="003413BD" w:rsidRDefault="0044305D" w:rsidP="003A4AA9">
            <w:pPr>
              <w:pStyle w:val="ECCTabletext"/>
              <w:keepNext/>
              <w:rPr>
                <w:rStyle w:val="ECCParagraph"/>
              </w:rPr>
            </w:pPr>
            <w:r w:rsidRPr="003413BD">
              <w:rPr>
                <w:rStyle w:val="ECCParagraph"/>
              </w:rPr>
              <w:t>501</w:t>
            </w:r>
          </w:p>
        </w:tc>
        <w:tc>
          <w:tcPr>
            <w:tcW w:w="1294" w:type="dxa"/>
            <w:hideMark/>
          </w:tcPr>
          <w:p w:rsidR="0044305D" w:rsidRPr="003413BD" w:rsidRDefault="0044305D" w:rsidP="003A4AA9">
            <w:pPr>
              <w:pStyle w:val="ECCTabletext"/>
              <w:keepNext/>
              <w:rPr>
                <w:rStyle w:val="ECCParagraph"/>
              </w:rPr>
            </w:pPr>
            <w:r w:rsidRPr="003413BD">
              <w:rPr>
                <w:rStyle w:val="ECCParagraph"/>
              </w:rPr>
              <w:t>501</w:t>
            </w:r>
          </w:p>
        </w:tc>
      </w:tr>
      <w:tr w:rsidR="0044305D" w:rsidRPr="003413BD" w:rsidTr="00884F80">
        <w:tc>
          <w:tcPr>
            <w:tcW w:w="3867" w:type="dxa"/>
            <w:hideMark/>
          </w:tcPr>
          <w:p w:rsidR="0044305D" w:rsidRPr="003413BD" w:rsidRDefault="0044305D" w:rsidP="003A4AA9">
            <w:pPr>
              <w:pStyle w:val="ECCTabletext"/>
              <w:keepNext/>
              <w:rPr>
                <w:rStyle w:val="ECCParagraph"/>
              </w:rPr>
            </w:pPr>
            <w:r w:rsidRPr="003413BD">
              <w:rPr>
                <w:rStyle w:val="ECCParagraph"/>
              </w:rPr>
              <w:t>Delta T/T (%)</w:t>
            </w:r>
          </w:p>
        </w:tc>
        <w:tc>
          <w:tcPr>
            <w:tcW w:w="1294" w:type="dxa"/>
            <w:hideMark/>
          </w:tcPr>
          <w:p w:rsidR="0044305D" w:rsidRPr="003413BD" w:rsidRDefault="0044305D" w:rsidP="003413BD">
            <w:pPr>
              <w:pStyle w:val="ECCTabletext"/>
              <w:keepNext/>
              <w:rPr>
                <w:rStyle w:val="ECCParagraph"/>
              </w:rPr>
            </w:pPr>
            <w:r w:rsidRPr="003413BD">
              <w:rPr>
                <w:rStyle w:val="ECCParagraph"/>
              </w:rPr>
              <w:t>0</w:t>
            </w:r>
            <w:r w:rsidR="003413BD" w:rsidRPr="003413BD">
              <w:rPr>
                <w:rStyle w:val="ECCParagraph"/>
              </w:rPr>
              <w:t>.</w:t>
            </w:r>
            <w:r w:rsidRPr="003413BD">
              <w:rPr>
                <w:rStyle w:val="ECCParagraph"/>
              </w:rPr>
              <w:t>002048</w:t>
            </w:r>
          </w:p>
        </w:tc>
        <w:tc>
          <w:tcPr>
            <w:tcW w:w="1294" w:type="dxa"/>
            <w:hideMark/>
          </w:tcPr>
          <w:p w:rsidR="0044305D" w:rsidRPr="003413BD" w:rsidRDefault="0044305D" w:rsidP="003413BD">
            <w:pPr>
              <w:pStyle w:val="ECCTabletext"/>
              <w:keepNext/>
              <w:rPr>
                <w:rStyle w:val="ECCParagraph"/>
              </w:rPr>
            </w:pPr>
            <w:r w:rsidRPr="003413BD">
              <w:rPr>
                <w:rStyle w:val="ECCParagraph"/>
              </w:rPr>
              <w:t>0</w:t>
            </w:r>
            <w:r w:rsidR="003413BD" w:rsidRPr="003413BD">
              <w:rPr>
                <w:rStyle w:val="ECCParagraph"/>
              </w:rPr>
              <w:t>.</w:t>
            </w:r>
            <w:r w:rsidRPr="003413BD">
              <w:rPr>
                <w:rStyle w:val="ECCParagraph"/>
              </w:rPr>
              <w:t>002048</w:t>
            </w:r>
          </w:p>
        </w:tc>
        <w:tc>
          <w:tcPr>
            <w:tcW w:w="1294" w:type="dxa"/>
            <w:hideMark/>
          </w:tcPr>
          <w:p w:rsidR="0044305D" w:rsidRPr="003413BD" w:rsidRDefault="0044305D" w:rsidP="003413BD">
            <w:pPr>
              <w:pStyle w:val="ECCTabletext"/>
              <w:keepNext/>
              <w:rPr>
                <w:rStyle w:val="ECCParagraph"/>
              </w:rPr>
            </w:pPr>
            <w:r w:rsidRPr="003413BD">
              <w:rPr>
                <w:rStyle w:val="ECCParagraph"/>
              </w:rPr>
              <w:t>8</w:t>
            </w:r>
            <w:r w:rsidR="003413BD" w:rsidRPr="003413BD">
              <w:rPr>
                <w:rStyle w:val="ECCParagraph"/>
              </w:rPr>
              <w:t>.</w:t>
            </w:r>
            <w:r w:rsidRPr="003413BD">
              <w:rPr>
                <w:rStyle w:val="ECCParagraph"/>
              </w:rPr>
              <w:t>15E-05</w:t>
            </w:r>
          </w:p>
        </w:tc>
        <w:tc>
          <w:tcPr>
            <w:tcW w:w="1294" w:type="dxa"/>
            <w:hideMark/>
          </w:tcPr>
          <w:p w:rsidR="0044305D" w:rsidRPr="003413BD" w:rsidRDefault="0044305D" w:rsidP="003413BD">
            <w:pPr>
              <w:pStyle w:val="ECCTabletext"/>
              <w:keepNext/>
              <w:rPr>
                <w:rStyle w:val="ECCParagraph"/>
              </w:rPr>
            </w:pPr>
            <w:r w:rsidRPr="003413BD">
              <w:rPr>
                <w:rStyle w:val="ECCParagraph"/>
              </w:rPr>
              <w:t>8</w:t>
            </w:r>
            <w:r w:rsidR="003413BD" w:rsidRPr="003413BD">
              <w:rPr>
                <w:rStyle w:val="ECCParagraph"/>
              </w:rPr>
              <w:t>.</w:t>
            </w:r>
            <w:r w:rsidRPr="003413BD">
              <w:rPr>
                <w:rStyle w:val="ECCParagraph"/>
              </w:rPr>
              <w:t>15E-05</w:t>
            </w:r>
          </w:p>
        </w:tc>
      </w:tr>
      <w:tr w:rsidR="0044305D" w:rsidRPr="000D59FF" w:rsidTr="00884F80">
        <w:tc>
          <w:tcPr>
            <w:tcW w:w="3867" w:type="dxa"/>
            <w:hideMark/>
          </w:tcPr>
          <w:p w:rsidR="0044305D" w:rsidRPr="003413BD" w:rsidRDefault="0044305D" w:rsidP="003A4AA9">
            <w:pPr>
              <w:pStyle w:val="ECCTabletext"/>
              <w:keepNext/>
              <w:rPr>
                <w:rStyle w:val="ECCParagraph"/>
              </w:rPr>
            </w:pPr>
            <w:r w:rsidRPr="003413BD">
              <w:rPr>
                <w:rStyle w:val="ECCParagraph"/>
              </w:rPr>
              <w:t>Acceptable interference (%)</w:t>
            </w:r>
          </w:p>
        </w:tc>
        <w:tc>
          <w:tcPr>
            <w:tcW w:w="1294" w:type="dxa"/>
            <w:hideMark/>
          </w:tcPr>
          <w:p w:rsidR="0044305D" w:rsidRPr="003413BD" w:rsidRDefault="0044305D" w:rsidP="003A4AA9">
            <w:pPr>
              <w:pStyle w:val="ECCTabletext"/>
              <w:keepNext/>
              <w:rPr>
                <w:rStyle w:val="ECCParagraph"/>
              </w:rPr>
            </w:pPr>
            <w:r w:rsidRPr="003413BD">
              <w:rPr>
                <w:rStyle w:val="ECCParagraph"/>
              </w:rPr>
              <w:t>1</w:t>
            </w:r>
          </w:p>
        </w:tc>
        <w:tc>
          <w:tcPr>
            <w:tcW w:w="1294" w:type="dxa"/>
            <w:hideMark/>
          </w:tcPr>
          <w:p w:rsidR="0044305D" w:rsidRPr="003413BD" w:rsidRDefault="0044305D" w:rsidP="003A4AA9">
            <w:pPr>
              <w:pStyle w:val="ECCTabletext"/>
              <w:keepNext/>
              <w:rPr>
                <w:rStyle w:val="ECCParagraph"/>
              </w:rPr>
            </w:pPr>
            <w:r w:rsidRPr="003413BD">
              <w:rPr>
                <w:rStyle w:val="ECCParagraph"/>
              </w:rPr>
              <w:t>6</w:t>
            </w:r>
          </w:p>
        </w:tc>
        <w:tc>
          <w:tcPr>
            <w:tcW w:w="1294" w:type="dxa"/>
            <w:hideMark/>
          </w:tcPr>
          <w:p w:rsidR="0044305D" w:rsidRPr="003413BD" w:rsidRDefault="0044305D" w:rsidP="003A4AA9">
            <w:pPr>
              <w:pStyle w:val="ECCTabletext"/>
              <w:keepNext/>
              <w:rPr>
                <w:rStyle w:val="ECCParagraph"/>
              </w:rPr>
            </w:pPr>
            <w:r w:rsidRPr="003413BD">
              <w:rPr>
                <w:rStyle w:val="ECCParagraph"/>
              </w:rPr>
              <w:t>1</w:t>
            </w:r>
          </w:p>
        </w:tc>
        <w:tc>
          <w:tcPr>
            <w:tcW w:w="1294" w:type="dxa"/>
            <w:hideMark/>
          </w:tcPr>
          <w:p w:rsidR="0044305D" w:rsidRPr="003413BD" w:rsidRDefault="0044305D" w:rsidP="003A4AA9">
            <w:pPr>
              <w:pStyle w:val="ECCTabletext"/>
              <w:keepNext/>
              <w:rPr>
                <w:rStyle w:val="ECCParagraph"/>
              </w:rPr>
            </w:pPr>
            <w:r w:rsidRPr="003413BD">
              <w:rPr>
                <w:rStyle w:val="ECCParagraph"/>
              </w:rPr>
              <w:t>6</w:t>
            </w:r>
          </w:p>
        </w:tc>
      </w:tr>
      <w:tr w:rsidR="0044305D" w:rsidRPr="000D59FF" w:rsidTr="00884F80">
        <w:tc>
          <w:tcPr>
            <w:tcW w:w="3867" w:type="dxa"/>
            <w:hideMark/>
          </w:tcPr>
          <w:p w:rsidR="0044305D" w:rsidRPr="003413BD" w:rsidRDefault="0044305D" w:rsidP="003A4AA9">
            <w:pPr>
              <w:pStyle w:val="ECCTabletext"/>
              <w:keepNext/>
              <w:rPr>
                <w:rStyle w:val="ECCParagraph"/>
              </w:rPr>
            </w:pPr>
            <w:r w:rsidRPr="003413BD">
              <w:rPr>
                <w:rStyle w:val="ECCParagraph"/>
              </w:rPr>
              <w:t>Number of TRS on one 600 kHz channel</w:t>
            </w:r>
          </w:p>
        </w:tc>
        <w:tc>
          <w:tcPr>
            <w:tcW w:w="1294" w:type="dxa"/>
            <w:hideMark/>
          </w:tcPr>
          <w:p w:rsidR="0044305D" w:rsidRPr="003413BD" w:rsidRDefault="0044305D" w:rsidP="003A4AA9">
            <w:pPr>
              <w:pStyle w:val="ECCTabletext"/>
              <w:keepNext/>
              <w:rPr>
                <w:rStyle w:val="ECCParagraph"/>
              </w:rPr>
            </w:pPr>
            <w:r w:rsidRPr="003413BD">
              <w:rPr>
                <w:rStyle w:val="ECCParagraph"/>
              </w:rPr>
              <w:t>488</w:t>
            </w:r>
          </w:p>
        </w:tc>
        <w:tc>
          <w:tcPr>
            <w:tcW w:w="1294" w:type="dxa"/>
            <w:hideMark/>
          </w:tcPr>
          <w:p w:rsidR="0044305D" w:rsidRPr="003413BD" w:rsidRDefault="0044305D" w:rsidP="003A4AA9">
            <w:pPr>
              <w:pStyle w:val="ECCTabletext"/>
              <w:keepNext/>
              <w:rPr>
                <w:rStyle w:val="ECCParagraph"/>
              </w:rPr>
            </w:pPr>
            <w:r w:rsidRPr="003413BD">
              <w:rPr>
                <w:rStyle w:val="ECCParagraph"/>
              </w:rPr>
              <w:t>2930</w:t>
            </w:r>
          </w:p>
        </w:tc>
        <w:tc>
          <w:tcPr>
            <w:tcW w:w="1294" w:type="dxa"/>
            <w:hideMark/>
          </w:tcPr>
          <w:p w:rsidR="0044305D" w:rsidRPr="003413BD" w:rsidRDefault="0044305D" w:rsidP="003A4AA9">
            <w:pPr>
              <w:pStyle w:val="ECCTabletext"/>
              <w:keepNext/>
              <w:rPr>
                <w:rStyle w:val="ECCParagraph"/>
              </w:rPr>
            </w:pPr>
            <w:r w:rsidRPr="003413BD">
              <w:rPr>
                <w:rStyle w:val="ECCParagraph"/>
              </w:rPr>
              <w:t>12266</w:t>
            </w:r>
          </w:p>
        </w:tc>
        <w:tc>
          <w:tcPr>
            <w:tcW w:w="1294" w:type="dxa"/>
            <w:hideMark/>
          </w:tcPr>
          <w:p w:rsidR="0044305D" w:rsidRPr="003413BD" w:rsidRDefault="0044305D" w:rsidP="003A4AA9">
            <w:pPr>
              <w:pStyle w:val="ECCTabletext"/>
              <w:keepNext/>
              <w:rPr>
                <w:rStyle w:val="ECCParagraph"/>
              </w:rPr>
            </w:pPr>
            <w:r w:rsidRPr="003413BD">
              <w:rPr>
                <w:rStyle w:val="ECCParagraph"/>
              </w:rPr>
              <w:t>73593</w:t>
            </w:r>
          </w:p>
        </w:tc>
      </w:tr>
    </w:tbl>
    <w:p w:rsidR="0044305D" w:rsidRPr="003413BD" w:rsidRDefault="0044305D" w:rsidP="0044305D">
      <w:pPr>
        <w:pStyle w:val="Heading2"/>
        <w:rPr>
          <w:lang w:val="en-GB"/>
        </w:rPr>
      </w:pPr>
      <w:bookmarkStart w:id="222" w:name="_Toc504410484"/>
      <w:bookmarkStart w:id="223" w:name="_Toc505071291"/>
      <w:r w:rsidRPr="003413BD">
        <w:rPr>
          <w:lang w:val="en-GB"/>
        </w:rPr>
        <w:t>Scenario 2</w:t>
      </w:r>
      <w:bookmarkEnd w:id="214"/>
      <w:bookmarkEnd w:id="215"/>
      <w:bookmarkEnd w:id="216"/>
      <w:bookmarkEnd w:id="217"/>
      <w:bookmarkEnd w:id="218"/>
      <w:bookmarkEnd w:id="219"/>
      <w:bookmarkEnd w:id="220"/>
      <w:bookmarkEnd w:id="221"/>
      <w:bookmarkEnd w:id="222"/>
      <w:bookmarkEnd w:id="223"/>
    </w:p>
    <w:p w:rsidR="0044305D" w:rsidRPr="00884F80" w:rsidRDefault="0044305D" w:rsidP="0044305D">
      <w:pPr>
        <w:pStyle w:val="ECCTabletext"/>
        <w:rPr>
          <w:rStyle w:val="ECCParagraph"/>
        </w:rPr>
      </w:pPr>
      <w:r w:rsidRPr="00884F80">
        <w:rPr>
          <w:rStyle w:val="ECCParagraph"/>
        </w:rPr>
        <w:t xml:space="preserve">The results for this study are based on the assumptions listed in section </w:t>
      </w:r>
      <w:r w:rsidRPr="00884F80">
        <w:rPr>
          <w:rStyle w:val="ECCParagraph"/>
        </w:rPr>
        <w:fldChar w:fldCharType="begin"/>
      </w:r>
      <w:r w:rsidRPr="00884F80">
        <w:rPr>
          <w:rStyle w:val="ECCParagraph"/>
        </w:rPr>
        <w:instrText xml:space="preserve"> REF _Ref492405528 \r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Pr>
          <w:rStyle w:val="ECCParagraph"/>
        </w:rPr>
        <w:t>3</w:t>
      </w:r>
      <w:r w:rsidRPr="00884F80">
        <w:rPr>
          <w:rStyle w:val="ECCParagraph"/>
        </w:rPr>
        <w:fldChar w:fldCharType="end"/>
      </w:r>
      <w:r w:rsidRPr="00884F80">
        <w:rPr>
          <w:rStyle w:val="ECCParagraph"/>
        </w:rPr>
        <w:t xml:space="preserve"> and the methodology described in section </w:t>
      </w:r>
      <w:r w:rsidRPr="00884F80">
        <w:rPr>
          <w:rStyle w:val="ECCParagraph"/>
        </w:rPr>
        <w:fldChar w:fldCharType="begin"/>
      </w:r>
      <w:r w:rsidRPr="00884F80">
        <w:rPr>
          <w:rStyle w:val="ECCParagraph"/>
        </w:rPr>
        <w:instrText xml:space="preserve"> REF _Ref492409531 \r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Pr>
          <w:rStyle w:val="ECCParagraph"/>
        </w:rPr>
        <w:t>4.3.2</w:t>
      </w:r>
      <w:r w:rsidRPr="00884F80">
        <w:rPr>
          <w:rStyle w:val="ECCParagraph"/>
        </w:rPr>
        <w:fldChar w:fldCharType="end"/>
      </w:r>
      <w:r w:rsidRPr="00884F80">
        <w:rPr>
          <w:rStyle w:val="ECCParagraph"/>
        </w:rPr>
        <w:t xml:space="preserve">. </w:t>
      </w:r>
    </w:p>
    <w:p w:rsidR="0044305D" w:rsidRPr="00884F80" w:rsidRDefault="0044305D" w:rsidP="0044305D">
      <w:pPr>
        <w:rPr>
          <w:rStyle w:val="ECCParagraph"/>
        </w:rPr>
      </w:pPr>
      <w:r w:rsidRPr="00884F80">
        <w:rPr>
          <w:rStyle w:val="ECCParagraph"/>
        </w:rPr>
        <w:fldChar w:fldCharType="begin"/>
      </w:r>
      <w:r w:rsidRPr="00884F80">
        <w:rPr>
          <w:rStyle w:val="ECCParagraph"/>
        </w:rPr>
        <w:instrText xml:space="preserve"> REF _Ref481432943 \h  \* MERGEFORMAT </w:instrText>
      </w:r>
      <w:r w:rsidRPr="00884F80">
        <w:rPr>
          <w:rStyle w:val="ECCParagraph"/>
        </w:rPr>
      </w:r>
      <w:r w:rsidRPr="00884F80">
        <w:rPr>
          <w:rStyle w:val="ECCParagraph"/>
        </w:rPr>
        <w:fldChar w:fldCharType="separate"/>
      </w:r>
      <w:r w:rsidR="00F2529B" w:rsidRPr="00FF4315">
        <w:rPr>
          <w:rStyle w:val="ECCParagraph"/>
        </w:rPr>
        <w:t xml:space="preserve">Figure </w:t>
      </w:r>
      <w:r w:rsidR="00F2529B">
        <w:rPr>
          <w:rStyle w:val="ECCParagraph"/>
        </w:rPr>
        <w:t>11</w:t>
      </w:r>
      <w:r w:rsidRPr="00884F80">
        <w:rPr>
          <w:rStyle w:val="ECCParagraph"/>
        </w:rPr>
        <w:fldChar w:fldCharType="end"/>
      </w:r>
      <w:r w:rsidRPr="00884F80">
        <w:rPr>
          <w:rStyle w:val="ECCParagraph"/>
        </w:rPr>
        <w:t xml:space="preserve"> and </w:t>
      </w:r>
      <w:r w:rsidRPr="00884F80">
        <w:rPr>
          <w:rStyle w:val="ECCParagraph"/>
        </w:rPr>
        <w:fldChar w:fldCharType="begin"/>
      </w:r>
      <w:r w:rsidRPr="00884F80">
        <w:rPr>
          <w:rStyle w:val="ECCParagraph"/>
        </w:rPr>
        <w:instrText xml:space="preserve"> REF _Ref481432952 \h  \* MERGEFORMAT </w:instrText>
      </w:r>
      <w:r w:rsidRPr="00884F80">
        <w:rPr>
          <w:rStyle w:val="ECCParagraph"/>
        </w:rPr>
      </w:r>
      <w:r w:rsidRPr="00884F80">
        <w:rPr>
          <w:rStyle w:val="ECCParagraph"/>
        </w:rPr>
        <w:fldChar w:fldCharType="separate"/>
      </w:r>
      <w:r w:rsidR="00F2529B" w:rsidRPr="00FF4315">
        <w:rPr>
          <w:rStyle w:val="ECCParagraph"/>
        </w:rPr>
        <w:t xml:space="preserve">Figure </w:t>
      </w:r>
      <w:r w:rsidR="00F2529B">
        <w:rPr>
          <w:rStyle w:val="ECCParagraph"/>
        </w:rPr>
        <w:t>12</w:t>
      </w:r>
      <w:r w:rsidRPr="00884F80">
        <w:rPr>
          <w:rStyle w:val="ECCParagraph"/>
        </w:rPr>
        <w:fldChar w:fldCharType="end"/>
      </w:r>
      <w:r w:rsidRPr="00884F80">
        <w:rPr>
          <w:rStyle w:val="ECCParagraph"/>
        </w:rPr>
        <w:t xml:space="preserve"> present the results of the impact of aeronautical MESs into TRS/ALD receivers. The study has considered aeronautical MES at three different altitudes above ground level, and two different types of victims (TRS User Equipment in </w:t>
      </w:r>
      <w:r w:rsidRPr="00884F80">
        <w:rPr>
          <w:rStyle w:val="ECCParagraph"/>
        </w:rPr>
        <w:fldChar w:fldCharType="begin"/>
      </w:r>
      <w:r w:rsidRPr="00884F80">
        <w:rPr>
          <w:rStyle w:val="ECCParagraph"/>
        </w:rPr>
        <w:instrText xml:space="preserve"> REF _Ref481432943 \h  \* MERGEFORMAT </w:instrText>
      </w:r>
      <w:r w:rsidRPr="00884F80">
        <w:rPr>
          <w:rStyle w:val="ECCParagraph"/>
        </w:rPr>
      </w:r>
      <w:r w:rsidRPr="00884F80">
        <w:rPr>
          <w:rStyle w:val="ECCParagraph"/>
        </w:rPr>
        <w:fldChar w:fldCharType="separate"/>
      </w:r>
      <w:r w:rsidR="00F2529B" w:rsidRPr="00FF4315">
        <w:rPr>
          <w:rStyle w:val="ECCParagraph"/>
        </w:rPr>
        <w:t xml:space="preserve">Figure </w:t>
      </w:r>
      <w:r w:rsidR="00F2529B">
        <w:rPr>
          <w:rStyle w:val="ECCParagraph"/>
        </w:rPr>
        <w:t>11</w:t>
      </w:r>
      <w:r w:rsidRPr="00884F80">
        <w:rPr>
          <w:rStyle w:val="ECCParagraph"/>
        </w:rPr>
        <w:fldChar w:fldCharType="end"/>
      </w:r>
      <w:r w:rsidRPr="00884F80">
        <w:rPr>
          <w:rStyle w:val="ECCParagraph"/>
        </w:rPr>
        <w:t xml:space="preserve"> and TRS Low Power Base Station in </w:t>
      </w:r>
      <w:r w:rsidRPr="00884F80">
        <w:rPr>
          <w:rStyle w:val="ECCParagraph"/>
        </w:rPr>
        <w:fldChar w:fldCharType="begin"/>
      </w:r>
      <w:r w:rsidRPr="00884F80">
        <w:rPr>
          <w:rStyle w:val="ECCParagraph"/>
        </w:rPr>
        <w:instrText xml:space="preserve"> REF _Ref481432952 \h  \* MERGEFORMAT </w:instrText>
      </w:r>
      <w:r w:rsidRPr="00884F80">
        <w:rPr>
          <w:rStyle w:val="ECCParagraph"/>
        </w:rPr>
      </w:r>
      <w:r w:rsidRPr="00884F80">
        <w:rPr>
          <w:rStyle w:val="ECCParagraph"/>
        </w:rPr>
        <w:fldChar w:fldCharType="separate"/>
      </w:r>
      <w:r w:rsidR="00F2529B" w:rsidRPr="00FF4315">
        <w:rPr>
          <w:rStyle w:val="ECCParagraph"/>
        </w:rPr>
        <w:t xml:space="preserve">Figure </w:t>
      </w:r>
      <w:r w:rsidR="00F2529B">
        <w:rPr>
          <w:rStyle w:val="ECCParagraph"/>
        </w:rPr>
        <w:t>12</w:t>
      </w:r>
      <w:r w:rsidRPr="00884F80">
        <w:rPr>
          <w:rStyle w:val="ECCParagraph"/>
        </w:rPr>
        <w:fldChar w:fldCharType="end"/>
      </w:r>
      <w:r w:rsidRPr="00884F80">
        <w:rPr>
          <w:rStyle w:val="ECCParagraph"/>
        </w:rPr>
        <w:t xml:space="preserve">). The analysis has also assumed an off-axis angle between the interferer and the victim of 30°. In this case, it is shown that the coexistence between the two services can never be ensured. In fact, the ALD/TRS receivers will be interfered as soon as the aircraft and the ALD/TRS are within radio visibility of each other. However, these studies are based on a worst case MCL analysis which doesn’t take account of link budget or a number of mitigation factors such as human body loss, aircraft fuselage loss and building attenuations. </w:t>
      </w:r>
    </w:p>
    <w:p w:rsidR="0044305D" w:rsidRPr="00884F80" w:rsidRDefault="0044305D" w:rsidP="0044305D">
      <w:pPr>
        <w:rPr>
          <w:rStyle w:val="ECCParagraph"/>
        </w:rPr>
      </w:pPr>
      <w:r w:rsidRPr="00884F80">
        <w:rPr>
          <w:rStyle w:val="ECCParagraph"/>
        </w:rPr>
        <w:t xml:space="preserve">The probability of interference actually occurring will be impacted by the probability of transmission of both systems (i.e. MSS and TRS) in the same geographical area on the same channel at the same time, and from the monitoring campaign the probability of interference appears to be low.  </w:t>
      </w:r>
    </w:p>
    <w:p w:rsidR="0044305D" w:rsidRPr="00884F80" w:rsidRDefault="0044305D" w:rsidP="0044305D">
      <w:pPr>
        <w:rPr>
          <w:rStyle w:val="ECCParagraph"/>
        </w:rPr>
      </w:pPr>
      <w:r w:rsidRPr="00884F80">
        <w:rPr>
          <w:rStyle w:val="ECCParagraph"/>
        </w:rPr>
        <w:t xml:space="preserve">Fuselage loss on aircraft is relative to the type of aircraft, whether the antenna is tail mount or fuselage mount and the relative position of the aircraft, </w:t>
      </w:r>
      <w:r w:rsidRPr="00884F80">
        <w:rPr>
          <w:rStyle w:val="ECCParagraph"/>
        </w:rPr>
        <w:fldChar w:fldCharType="begin"/>
      </w:r>
      <w:r w:rsidRPr="00884F80">
        <w:rPr>
          <w:rStyle w:val="ECCParagraph"/>
        </w:rPr>
        <w:instrText xml:space="preserve"> REF _Ref492410173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sidRPr="00F2529B">
        <w:rPr>
          <w:rStyle w:val="ECCParagraph"/>
        </w:rPr>
        <w:t>Figure 9</w:t>
      </w:r>
      <w:r w:rsidRPr="00884F80">
        <w:rPr>
          <w:rStyle w:val="ECCParagraph"/>
        </w:rPr>
        <w:fldChar w:fldCharType="end"/>
      </w:r>
      <w:r w:rsidRPr="00884F80">
        <w:rPr>
          <w:rStyle w:val="ECCParagraph"/>
        </w:rPr>
        <w:t xml:space="preserve"> gives information on the relative positions of the antennas in relation to the aircraft body during various aircraft movements. </w:t>
      </w:r>
    </w:p>
    <w:p w:rsidR="0044305D" w:rsidRPr="0044305D" w:rsidRDefault="0044305D" w:rsidP="0044305D">
      <w:pPr>
        <w:pStyle w:val="ECCFiguregraphcentered"/>
      </w:pPr>
    </w:p>
    <w:p w:rsidR="0044305D" w:rsidRPr="0044305D" w:rsidRDefault="0044305D" w:rsidP="003A4AA9">
      <w:pPr>
        <w:jc w:val="center"/>
      </w:pPr>
      <w:r w:rsidRPr="0044305D">
        <w:rPr>
          <w:noProof/>
          <w:lang w:eastAsia="en-GB"/>
        </w:rPr>
        <w:lastRenderedPageBreak/>
        <w:drawing>
          <wp:inline distT="0" distB="0" distL="0" distR="0" wp14:anchorId="54B942FF" wp14:editId="624C048E">
            <wp:extent cx="5053330" cy="63106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3330" cy="6310630"/>
                    </a:xfrm>
                    <a:prstGeom prst="rect">
                      <a:avLst/>
                    </a:prstGeom>
                    <a:noFill/>
                    <a:ln>
                      <a:noFill/>
                    </a:ln>
                  </pic:spPr>
                </pic:pic>
              </a:graphicData>
            </a:graphic>
          </wp:inline>
        </w:drawing>
      </w:r>
    </w:p>
    <w:p w:rsidR="0044305D" w:rsidRPr="0044305D" w:rsidRDefault="0044305D" w:rsidP="0044305D">
      <w:pPr>
        <w:pStyle w:val="Caption"/>
        <w:rPr>
          <w:lang w:val="en-GB"/>
        </w:rPr>
      </w:pPr>
      <w:bookmarkStart w:id="224" w:name="_Ref492410173"/>
      <w:r w:rsidRPr="0044305D">
        <w:rPr>
          <w:lang w:val="en-GB"/>
        </w:rPr>
        <w:t xml:space="preserve">Figure </w:t>
      </w:r>
      <w:r w:rsidRPr="00F46842">
        <w:fldChar w:fldCharType="begin"/>
      </w:r>
      <w:r w:rsidRPr="0044305D">
        <w:rPr>
          <w:lang w:val="en-GB"/>
        </w:rPr>
        <w:instrText xml:space="preserve"> SEQ Figure \* ARABIC </w:instrText>
      </w:r>
      <w:r w:rsidRPr="00F46842">
        <w:fldChar w:fldCharType="separate"/>
      </w:r>
      <w:r w:rsidR="00F2529B">
        <w:rPr>
          <w:noProof/>
          <w:lang w:val="en-GB"/>
        </w:rPr>
        <w:t>9</w:t>
      </w:r>
      <w:r w:rsidRPr="00F46842">
        <w:fldChar w:fldCharType="end"/>
      </w:r>
      <w:bookmarkEnd w:id="224"/>
      <w:r w:rsidRPr="0044305D">
        <w:rPr>
          <w:lang w:val="en-GB"/>
        </w:rPr>
        <w:t>: Relative positions of the antennas in relation to the aircraft body during various aircraft movements</w:t>
      </w:r>
    </w:p>
    <w:p w:rsidR="0044305D" w:rsidRDefault="0044305D" w:rsidP="0044305D">
      <w:pPr>
        <w:rPr>
          <w:rStyle w:val="ECCParagraph"/>
        </w:rPr>
      </w:pPr>
    </w:p>
    <w:p w:rsidR="0044305D" w:rsidRPr="0044305D" w:rsidRDefault="0044305D" w:rsidP="00F2529B">
      <w:pPr>
        <w:rPr>
          <w:rStyle w:val="ECCParagraph"/>
        </w:rPr>
      </w:pPr>
      <w:r w:rsidRPr="0044305D">
        <w:rPr>
          <w:noProof/>
          <w:lang w:eastAsia="en-GB"/>
        </w:rPr>
        <w:drawing>
          <wp:inline distT="0" distB="0" distL="0" distR="0" wp14:anchorId="00721D12" wp14:editId="34D1F8AE">
            <wp:extent cx="6120765" cy="932180"/>
            <wp:effectExtent l="0" t="0" r="0" b="127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932180"/>
                    </a:xfrm>
                    <a:prstGeom prst="rect">
                      <a:avLst/>
                    </a:prstGeom>
                    <a:noFill/>
                    <a:ln>
                      <a:noFill/>
                    </a:ln>
                  </pic:spPr>
                </pic:pic>
              </a:graphicData>
            </a:graphic>
          </wp:inline>
        </w:drawing>
      </w:r>
    </w:p>
    <w:p w:rsidR="0044305D" w:rsidRPr="0044305D" w:rsidRDefault="0044305D" w:rsidP="0044305D">
      <w:pPr>
        <w:pStyle w:val="Caption"/>
        <w:rPr>
          <w:lang w:val="en-GB"/>
        </w:rPr>
      </w:pPr>
      <w:r w:rsidRPr="0044305D">
        <w:rPr>
          <w:lang w:val="en-GB"/>
        </w:rPr>
        <w:t xml:space="preserve">Figure </w:t>
      </w:r>
      <w:r w:rsidRPr="00F46842">
        <w:fldChar w:fldCharType="begin"/>
      </w:r>
      <w:r w:rsidRPr="0044305D">
        <w:rPr>
          <w:lang w:val="en-GB"/>
        </w:rPr>
        <w:instrText xml:space="preserve"> SEQ Figure \* ARABIC </w:instrText>
      </w:r>
      <w:r w:rsidRPr="00F46842">
        <w:fldChar w:fldCharType="separate"/>
      </w:r>
      <w:r w:rsidR="00F2529B">
        <w:rPr>
          <w:noProof/>
          <w:lang w:val="en-GB"/>
        </w:rPr>
        <w:t>10</w:t>
      </w:r>
      <w:r w:rsidRPr="00F46842">
        <w:fldChar w:fldCharType="end"/>
      </w:r>
      <w:r w:rsidRPr="0044305D">
        <w:rPr>
          <w:lang w:val="en-GB"/>
        </w:rPr>
        <w:t xml:space="preserve">: Connections types in different phases of flight </w:t>
      </w:r>
    </w:p>
    <w:p w:rsidR="0044305D" w:rsidRPr="0044305D" w:rsidRDefault="0044305D" w:rsidP="0044305D">
      <w:pPr>
        <w:pStyle w:val="Caption"/>
        <w:rPr>
          <w:rFonts w:eastAsia="Calibri"/>
          <w:lang w:val="en-GB"/>
        </w:rPr>
      </w:pPr>
    </w:p>
    <w:p w:rsidR="0044305D" w:rsidRPr="00880D37" w:rsidRDefault="0044305D" w:rsidP="0044305D">
      <w:pPr>
        <w:rPr>
          <w:rStyle w:val="ECCParagraph"/>
        </w:rPr>
      </w:pPr>
      <w:r w:rsidRPr="00880D37">
        <w:rPr>
          <w:rStyle w:val="ECCParagraph"/>
        </w:rPr>
        <w:lastRenderedPageBreak/>
        <w:t>When considerin</w:t>
      </w:r>
      <w:r>
        <w:rPr>
          <w:rStyle w:val="ECCParagraph"/>
        </w:rPr>
        <w:t>g aircraft body attenuation ITU-</w:t>
      </w:r>
      <w:r w:rsidRPr="00880D37">
        <w:rPr>
          <w:rStyle w:val="ECCParagraph"/>
        </w:rPr>
        <w:t>R</w:t>
      </w:r>
      <w:r>
        <w:rPr>
          <w:rStyle w:val="ECCParagraph"/>
        </w:rPr>
        <w:t xml:space="preserve"> </w:t>
      </w:r>
      <w:r w:rsidRPr="00880D37">
        <w:rPr>
          <w:rStyle w:val="ECCParagraph"/>
        </w:rPr>
        <w:t>M</w:t>
      </w:r>
      <w:r>
        <w:rPr>
          <w:rStyle w:val="ECCParagraph"/>
        </w:rPr>
        <w:t>.</w:t>
      </w:r>
      <w:r w:rsidRPr="00880D37">
        <w:rPr>
          <w:rStyle w:val="ECCParagraph"/>
        </w:rPr>
        <w:t>2283-0</w:t>
      </w:r>
      <w:r>
        <w:rPr>
          <w:rStyle w:val="ECCParagraph"/>
        </w:rPr>
        <w:t xml:space="preserve"> </w:t>
      </w:r>
      <w:r>
        <w:rPr>
          <w:rStyle w:val="ECCParagraph"/>
        </w:rPr>
        <w:fldChar w:fldCharType="begin"/>
      </w:r>
      <w:r>
        <w:rPr>
          <w:rStyle w:val="ECCParagraph"/>
        </w:rPr>
        <w:instrText xml:space="preserve"> REF _Ref492410410 \r \h </w:instrText>
      </w:r>
      <w:r>
        <w:rPr>
          <w:rStyle w:val="ECCParagraph"/>
        </w:rPr>
      </w:r>
      <w:r>
        <w:rPr>
          <w:rStyle w:val="ECCParagraph"/>
        </w:rPr>
        <w:fldChar w:fldCharType="separate"/>
      </w:r>
      <w:r w:rsidR="00F2529B">
        <w:rPr>
          <w:rStyle w:val="ECCParagraph"/>
        </w:rPr>
        <w:t>[10]</w:t>
      </w:r>
      <w:r>
        <w:rPr>
          <w:rStyle w:val="ECCParagraph"/>
        </w:rPr>
        <w:fldChar w:fldCharType="end"/>
      </w:r>
      <w:r w:rsidRPr="00880D37">
        <w:rPr>
          <w:rStyle w:val="ECCParagraph"/>
        </w:rPr>
        <w:t xml:space="preserve"> states: </w:t>
      </w:r>
    </w:p>
    <w:p w:rsidR="0044305D" w:rsidRPr="000B730B" w:rsidRDefault="0044305D" w:rsidP="000B730B">
      <w:pPr>
        <w:rPr>
          <w:rStyle w:val="Emphasis"/>
        </w:rPr>
      </w:pPr>
      <w:r w:rsidRPr="000B730B">
        <w:rPr>
          <w:rStyle w:val="Emphasis"/>
        </w:rPr>
        <w:t xml:space="preserve">Aircraft fuselage attenuation values differ due to variations in the aircraft type and configuration, the measurement frequency range and the type of measurement e.g. near field or far field (referred to the aircraft’s size). </w:t>
      </w:r>
    </w:p>
    <w:p w:rsidR="0044305D" w:rsidRPr="000B730B" w:rsidRDefault="0044305D" w:rsidP="000B730B">
      <w:pPr>
        <w:rPr>
          <w:rStyle w:val="Emphasis"/>
        </w:rPr>
      </w:pPr>
      <w:r w:rsidRPr="000B730B">
        <w:rPr>
          <w:rStyle w:val="Emphasis"/>
        </w:rPr>
        <w:t>In general, fuselage attenuation of any given aircraft is not a constant but rather is a directional property of the aircraft. To reflect this fact, ECC Report 175 introduces different attenuation values for different viewing angles of the aircraft. This concept is also used in this Report and summarized in Table 5.</w:t>
      </w:r>
    </w:p>
    <w:p w:rsidR="0044305D" w:rsidRPr="00884F80" w:rsidRDefault="0044305D" w:rsidP="0044305D">
      <w:pPr>
        <w:rPr>
          <w:rStyle w:val="ECCParagraph"/>
        </w:rPr>
      </w:pPr>
      <w:r w:rsidRPr="00884F80">
        <w:rPr>
          <w:rStyle w:val="ECCParagraph"/>
        </w:rPr>
        <w:t>ITU-R M.2283-0 then provides in Table 5 a range of attenuation figures for transmitters installed in the cabin and lower lobe of the aircraft; these vary from 10 to 45 dB. No figures are available in that Report for fuselage loss from the top of aircraft to ground, which is the relevant scenario in this case.</w:t>
      </w:r>
    </w:p>
    <w:p w:rsidR="0044305D" w:rsidRPr="00884F80" w:rsidRDefault="0044305D" w:rsidP="0044305D">
      <w:pPr>
        <w:rPr>
          <w:rStyle w:val="ECCParagraph"/>
        </w:rPr>
      </w:pPr>
      <w:r w:rsidRPr="00884F80">
        <w:rPr>
          <w:rStyle w:val="ECCParagraph"/>
        </w:rPr>
        <w:t xml:space="preserve">Additional losses are not considered in </w:t>
      </w:r>
      <w:r w:rsidRPr="00884F80">
        <w:rPr>
          <w:rStyle w:val="ECCParagraph"/>
        </w:rPr>
        <w:fldChar w:fldCharType="begin"/>
      </w:r>
      <w:r w:rsidRPr="00884F80">
        <w:rPr>
          <w:rStyle w:val="ECCParagraph"/>
        </w:rPr>
        <w:instrText xml:space="preserve"> REF _Ref481432943 \h  \* MERGEFORMAT </w:instrText>
      </w:r>
      <w:r w:rsidRPr="00884F80">
        <w:rPr>
          <w:rStyle w:val="ECCParagraph"/>
        </w:rPr>
      </w:r>
      <w:r w:rsidRPr="00884F80">
        <w:rPr>
          <w:rStyle w:val="ECCParagraph"/>
        </w:rPr>
        <w:fldChar w:fldCharType="separate"/>
      </w:r>
      <w:r w:rsidR="00F2529B" w:rsidRPr="00FF4315">
        <w:rPr>
          <w:rStyle w:val="ECCParagraph"/>
        </w:rPr>
        <w:t xml:space="preserve">Figure </w:t>
      </w:r>
      <w:r w:rsidR="00F2529B">
        <w:rPr>
          <w:rStyle w:val="ECCParagraph"/>
        </w:rPr>
        <w:t>11</w:t>
      </w:r>
      <w:r w:rsidRPr="00884F80">
        <w:rPr>
          <w:rStyle w:val="ECCParagraph"/>
        </w:rPr>
        <w:fldChar w:fldCharType="end"/>
      </w:r>
      <w:r w:rsidRPr="00884F80">
        <w:rPr>
          <w:rStyle w:val="ECCParagraph"/>
        </w:rPr>
        <w:t xml:space="preserve"> and </w:t>
      </w:r>
      <w:r w:rsidRPr="00884F80">
        <w:rPr>
          <w:rStyle w:val="ECCParagraph"/>
        </w:rPr>
        <w:fldChar w:fldCharType="begin"/>
      </w:r>
      <w:r w:rsidRPr="00884F80">
        <w:rPr>
          <w:rStyle w:val="ECCParagraph"/>
        </w:rPr>
        <w:instrText xml:space="preserve"> REF _Ref481432952 \h  \* MERGEFORMAT </w:instrText>
      </w:r>
      <w:r w:rsidRPr="00884F80">
        <w:rPr>
          <w:rStyle w:val="ECCParagraph"/>
        </w:rPr>
      </w:r>
      <w:r w:rsidRPr="00884F80">
        <w:rPr>
          <w:rStyle w:val="ECCParagraph"/>
        </w:rPr>
        <w:fldChar w:fldCharType="separate"/>
      </w:r>
      <w:r w:rsidR="00F2529B" w:rsidRPr="00FF4315">
        <w:rPr>
          <w:rStyle w:val="ECCParagraph"/>
        </w:rPr>
        <w:t xml:space="preserve">Figure </w:t>
      </w:r>
      <w:r w:rsidR="00F2529B">
        <w:rPr>
          <w:rStyle w:val="ECCParagraph"/>
        </w:rPr>
        <w:t>12</w:t>
      </w:r>
      <w:r w:rsidRPr="00884F80">
        <w:rPr>
          <w:rStyle w:val="ECCParagraph"/>
        </w:rPr>
        <w:fldChar w:fldCharType="end"/>
      </w:r>
      <w:r w:rsidRPr="00884F80">
        <w:rPr>
          <w:rStyle w:val="ECCParagraph"/>
        </w:rPr>
        <w:t xml:space="preserve"> for the impact of aeronautical MESs into TRS/ALD receivers.</w:t>
      </w:r>
    </w:p>
    <w:p w:rsidR="0044305D" w:rsidRPr="00F46842" w:rsidRDefault="0044305D" w:rsidP="00884F80">
      <w:pPr>
        <w:pStyle w:val="ECCBulletsLv1"/>
        <w:numPr>
          <w:ilvl w:val="0"/>
          <w:numId w:val="0"/>
        </w:numPr>
        <w:ind w:left="340"/>
      </w:pPr>
    </w:p>
    <w:p w:rsidR="0044305D" w:rsidRPr="00F46842" w:rsidRDefault="0044305D" w:rsidP="0044305D">
      <w:pPr>
        <w:pStyle w:val="ECCFiguregraphcentered"/>
      </w:pPr>
      <w:r w:rsidRPr="0044305D">
        <w:rPr>
          <w:lang w:val="en-GB" w:eastAsia="en-GB"/>
        </w:rPr>
        <w:drawing>
          <wp:inline distT="0" distB="0" distL="0" distR="0" wp14:anchorId="29BE822D" wp14:editId="0C94C201">
            <wp:extent cx="6103928" cy="339941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9912" cy="3402750"/>
                    </a:xfrm>
                    <a:prstGeom prst="rect">
                      <a:avLst/>
                    </a:prstGeom>
                    <a:noFill/>
                  </pic:spPr>
                </pic:pic>
              </a:graphicData>
            </a:graphic>
          </wp:inline>
        </w:drawing>
      </w:r>
    </w:p>
    <w:p w:rsidR="0044305D" w:rsidRPr="00FF4315" w:rsidRDefault="0044305D" w:rsidP="0044305D">
      <w:pPr>
        <w:pStyle w:val="Caption"/>
        <w:rPr>
          <w:rStyle w:val="ECCParagraph"/>
        </w:rPr>
      </w:pPr>
      <w:bookmarkStart w:id="225" w:name="_Ref481432943"/>
      <w:bookmarkStart w:id="226" w:name="_Ref492409585"/>
      <w:r w:rsidRPr="00FF4315">
        <w:rPr>
          <w:rStyle w:val="ECCParagraph"/>
        </w:rPr>
        <w:t xml:space="preserve">Figure </w:t>
      </w:r>
      <w:r w:rsidRPr="00FF4315">
        <w:rPr>
          <w:rStyle w:val="ECCParagraph"/>
        </w:rPr>
        <w:fldChar w:fldCharType="begin"/>
      </w:r>
      <w:r w:rsidRPr="00FF4315">
        <w:rPr>
          <w:rStyle w:val="ECCParagraph"/>
        </w:rPr>
        <w:instrText xml:space="preserve"> SEQ Figure \* ARABIC </w:instrText>
      </w:r>
      <w:r w:rsidRPr="00FF4315">
        <w:rPr>
          <w:rStyle w:val="ECCParagraph"/>
        </w:rPr>
        <w:fldChar w:fldCharType="separate"/>
      </w:r>
      <w:r w:rsidR="00F2529B">
        <w:rPr>
          <w:rStyle w:val="ECCParagraph"/>
          <w:noProof/>
        </w:rPr>
        <w:t>11</w:t>
      </w:r>
      <w:r w:rsidRPr="00FF4315">
        <w:rPr>
          <w:rStyle w:val="ECCParagraph"/>
        </w:rPr>
        <w:fldChar w:fldCharType="end"/>
      </w:r>
      <w:bookmarkEnd w:id="225"/>
      <w:r w:rsidRPr="00FF4315">
        <w:rPr>
          <w:rStyle w:val="ECCParagraph"/>
        </w:rPr>
        <w:t xml:space="preserve">: Interference from aeronautical MES into </w:t>
      </w:r>
      <w:r w:rsidRPr="0044305D">
        <w:rPr>
          <w:rStyle w:val="ECCParagraph"/>
          <w:rFonts w:eastAsia="Calibri"/>
        </w:rPr>
        <w:t xml:space="preserve">TRS </w:t>
      </w:r>
      <w:r w:rsidRPr="00FF4315">
        <w:rPr>
          <w:rStyle w:val="ECCParagraph"/>
        </w:rPr>
        <w:t>UE</w:t>
      </w:r>
      <w:bookmarkEnd w:id="226"/>
    </w:p>
    <w:p w:rsidR="0044305D" w:rsidRPr="0044305D" w:rsidRDefault="0044305D" w:rsidP="0044305D">
      <w:pPr>
        <w:pStyle w:val="Caption"/>
        <w:rPr>
          <w:lang w:val="en-GB"/>
        </w:rPr>
      </w:pPr>
    </w:p>
    <w:p w:rsidR="0044305D" w:rsidRPr="00F64C38" w:rsidRDefault="0044305D" w:rsidP="0044305D">
      <w:pPr>
        <w:rPr>
          <w:rStyle w:val="ECCHLcyan"/>
        </w:rPr>
      </w:pPr>
      <w:r w:rsidRPr="0044305D">
        <w:br w:type="page"/>
      </w:r>
    </w:p>
    <w:p w:rsidR="0044305D" w:rsidRPr="0044305D" w:rsidRDefault="0044305D" w:rsidP="0044305D">
      <w:pPr>
        <w:pStyle w:val="Caption"/>
        <w:rPr>
          <w:lang w:val="en-GB"/>
        </w:rPr>
      </w:pPr>
      <w:r w:rsidRPr="0044305D">
        <w:rPr>
          <w:lang w:val="en-GB"/>
        </w:rPr>
        <w:lastRenderedPageBreak/>
        <w:t xml:space="preserve">Table </w:t>
      </w:r>
      <w:r w:rsidRPr="00F46842">
        <w:fldChar w:fldCharType="begin"/>
      </w:r>
      <w:r w:rsidRPr="0044305D">
        <w:rPr>
          <w:lang w:val="en-GB"/>
        </w:rPr>
        <w:instrText xml:space="preserve"> SEQ Table \* ARABIC </w:instrText>
      </w:r>
      <w:r w:rsidRPr="00F46842">
        <w:fldChar w:fldCharType="separate"/>
      </w:r>
      <w:r w:rsidR="00F2529B">
        <w:rPr>
          <w:noProof/>
          <w:lang w:val="en-GB"/>
        </w:rPr>
        <w:t>10</w:t>
      </w:r>
      <w:r w:rsidRPr="00F46842">
        <w:fldChar w:fldCharType="end"/>
      </w:r>
      <w:r w:rsidRPr="0044305D">
        <w:rPr>
          <w:lang w:val="en-GB"/>
        </w:rPr>
        <w:t>: Calculations for the TRS UE (Wall losses: 6 and 20 dB)</w:t>
      </w:r>
    </w:p>
    <w:tbl>
      <w:tblPr>
        <w:tblStyle w:val="ECCTable-redheader"/>
        <w:tblW w:w="6783" w:type="dxa"/>
        <w:tblInd w:w="0" w:type="dxa"/>
        <w:tblLook w:val="04A0" w:firstRow="1" w:lastRow="0" w:firstColumn="1" w:lastColumn="0" w:noHBand="0" w:noVBand="1"/>
      </w:tblPr>
      <w:tblGrid>
        <w:gridCol w:w="3217"/>
        <w:gridCol w:w="948"/>
        <w:gridCol w:w="908"/>
        <w:gridCol w:w="860"/>
        <w:gridCol w:w="850"/>
      </w:tblGrid>
      <w:tr w:rsidR="0044305D" w:rsidTr="00884F80">
        <w:trPr>
          <w:cnfStyle w:val="100000000000" w:firstRow="1" w:lastRow="0" w:firstColumn="0" w:lastColumn="0" w:oddVBand="0" w:evenVBand="0" w:oddHBand="0" w:evenHBand="0" w:firstRowFirstColumn="0" w:firstRowLastColumn="0" w:lastRowFirstColumn="0" w:lastRowLastColumn="0"/>
        </w:trPr>
        <w:tc>
          <w:tcPr>
            <w:tcW w:w="3217" w:type="dxa"/>
          </w:tcPr>
          <w:p w:rsidR="0044305D" w:rsidRDefault="0044305D" w:rsidP="0044305D"/>
        </w:tc>
        <w:tc>
          <w:tcPr>
            <w:tcW w:w="1856" w:type="dxa"/>
            <w:gridSpan w:val="2"/>
          </w:tcPr>
          <w:p w:rsidR="0044305D" w:rsidRPr="0044305D" w:rsidRDefault="0044305D" w:rsidP="0044305D">
            <w:r w:rsidRPr="00F46842">
              <w:t xml:space="preserve">MES </w:t>
            </w:r>
            <w:r w:rsidRPr="0044305D">
              <w:t>Low gain</w:t>
            </w:r>
          </w:p>
        </w:tc>
        <w:tc>
          <w:tcPr>
            <w:tcW w:w="1710" w:type="dxa"/>
            <w:gridSpan w:val="2"/>
          </w:tcPr>
          <w:p w:rsidR="0044305D" w:rsidRPr="0044305D" w:rsidRDefault="0044305D" w:rsidP="0044305D">
            <w:r w:rsidRPr="00F46842">
              <w:t xml:space="preserve">MES </w:t>
            </w:r>
            <w:r w:rsidRPr="0044305D">
              <w:t>High gain</w:t>
            </w:r>
          </w:p>
        </w:tc>
      </w:tr>
      <w:tr w:rsidR="0044305D" w:rsidTr="00884F80">
        <w:tc>
          <w:tcPr>
            <w:tcW w:w="3217" w:type="dxa"/>
          </w:tcPr>
          <w:p w:rsidR="0044305D" w:rsidRPr="0044305D" w:rsidRDefault="0044305D" w:rsidP="0044305D">
            <w:r w:rsidRPr="00F46842">
              <w:t>e.i.r.p. (dBm)</w:t>
            </w:r>
          </w:p>
        </w:tc>
        <w:tc>
          <w:tcPr>
            <w:tcW w:w="948" w:type="dxa"/>
          </w:tcPr>
          <w:p w:rsidR="0044305D" w:rsidRPr="0044305D" w:rsidRDefault="0044305D" w:rsidP="0044305D">
            <w:r w:rsidRPr="00F46842">
              <w:t>42</w:t>
            </w:r>
          </w:p>
        </w:tc>
        <w:tc>
          <w:tcPr>
            <w:tcW w:w="908" w:type="dxa"/>
          </w:tcPr>
          <w:p w:rsidR="0044305D" w:rsidRPr="0044305D" w:rsidRDefault="0044305D" w:rsidP="0044305D">
            <w:r w:rsidRPr="00F46842">
              <w:t>42</w:t>
            </w:r>
          </w:p>
        </w:tc>
        <w:tc>
          <w:tcPr>
            <w:tcW w:w="860" w:type="dxa"/>
          </w:tcPr>
          <w:p w:rsidR="0044305D" w:rsidRPr="0044305D" w:rsidRDefault="0044305D" w:rsidP="0044305D">
            <w:r w:rsidRPr="00F46842">
              <w:t>56</w:t>
            </w:r>
          </w:p>
        </w:tc>
        <w:tc>
          <w:tcPr>
            <w:tcW w:w="850" w:type="dxa"/>
          </w:tcPr>
          <w:p w:rsidR="0044305D" w:rsidRPr="0044305D" w:rsidRDefault="0044305D" w:rsidP="0044305D">
            <w:r w:rsidRPr="00F46842">
              <w:t>56</w:t>
            </w:r>
          </w:p>
        </w:tc>
      </w:tr>
      <w:tr w:rsidR="0044305D" w:rsidTr="00884F80">
        <w:tc>
          <w:tcPr>
            <w:tcW w:w="3217" w:type="dxa"/>
          </w:tcPr>
          <w:p w:rsidR="0044305D" w:rsidRPr="0044305D" w:rsidRDefault="0044305D" w:rsidP="0044305D">
            <w:r w:rsidRPr="00F46842">
              <w:t>Antenna gain (dB)</w:t>
            </w:r>
          </w:p>
        </w:tc>
        <w:tc>
          <w:tcPr>
            <w:tcW w:w="948" w:type="dxa"/>
          </w:tcPr>
          <w:p w:rsidR="0044305D" w:rsidRPr="0044305D" w:rsidRDefault="0044305D" w:rsidP="0044305D">
            <w:r w:rsidRPr="00F46842">
              <w:t>3</w:t>
            </w:r>
          </w:p>
        </w:tc>
        <w:tc>
          <w:tcPr>
            <w:tcW w:w="908" w:type="dxa"/>
          </w:tcPr>
          <w:p w:rsidR="0044305D" w:rsidRPr="0044305D" w:rsidRDefault="0044305D" w:rsidP="0044305D">
            <w:r w:rsidRPr="00F46842">
              <w:t>3</w:t>
            </w:r>
          </w:p>
        </w:tc>
        <w:tc>
          <w:tcPr>
            <w:tcW w:w="860" w:type="dxa"/>
          </w:tcPr>
          <w:p w:rsidR="0044305D" w:rsidRPr="0044305D" w:rsidRDefault="0044305D" w:rsidP="0044305D">
            <w:r w:rsidRPr="00F46842">
              <w:t>12</w:t>
            </w:r>
          </w:p>
        </w:tc>
        <w:tc>
          <w:tcPr>
            <w:tcW w:w="850" w:type="dxa"/>
          </w:tcPr>
          <w:p w:rsidR="0044305D" w:rsidRPr="0044305D" w:rsidRDefault="0044305D" w:rsidP="0044305D">
            <w:r w:rsidRPr="00F46842">
              <w:t>12</w:t>
            </w:r>
          </w:p>
        </w:tc>
      </w:tr>
      <w:tr w:rsidR="0044305D" w:rsidTr="00884F80">
        <w:tc>
          <w:tcPr>
            <w:tcW w:w="3217" w:type="dxa"/>
          </w:tcPr>
          <w:p w:rsidR="0044305D" w:rsidRPr="0044305D" w:rsidRDefault="0044305D" w:rsidP="0044305D">
            <w:r w:rsidRPr="00F46842">
              <w:t>Tx</w:t>
            </w:r>
            <w:r w:rsidRPr="0044305D">
              <w:t xml:space="preserve"> power (dBm)</w:t>
            </w:r>
          </w:p>
        </w:tc>
        <w:tc>
          <w:tcPr>
            <w:tcW w:w="948" w:type="dxa"/>
          </w:tcPr>
          <w:p w:rsidR="0044305D" w:rsidRPr="0044305D" w:rsidRDefault="0044305D" w:rsidP="0044305D">
            <w:r w:rsidRPr="00F46842">
              <w:t>39</w:t>
            </w:r>
          </w:p>
        </w:tc>
        <w:tc>
          <w:tcPr>
            <w:tcW w:w="908" w:type="dxa"/>
          </w:tcPr>
          <w:p w:rsidR="0044305D" w:rsidRPr="0044305D" w:rsidRDefault="0044305D" w:rsidP="0044305D">
            <w:r w:rsidRPr="00F46842">
              <w:t>39</w:t>
            </w:r>
          </w:p>
        </w:tc>
        <w:tc>
          <w:tcPr>
            <w:tcW w:w="860" w:type="dxa"/>
          </w:tcPr>
          <w:p w:rsidR="0044305D" w:rsidRPr="0044305D" w:rsidRDefault="0044305D" w:rsidP="0044305D">
            <w:r w:rsidRPr="00F46842">
              <w:t>39</w:t>
            </w:r>
          </w:p>
        </w:tc>
        <w:tc>
          <w:tcPr>
            <w:tcW w:w="850" w:type="dxa"/>
          </w:tcPr>
          <w:p w:rsidR="0044305D" w:rsidRPr="0044305D" w:rsidRDefault="0044305D" w:rsidP="0044305D">
            <w:r w:rsidRPr="00F46842">
              <w:t>39</w:t>
            </w:r>
          </w:p>
        </w:tc>
      </w:tr>
      <w:tr w:rsidR="0044305D" w:rsidTr="00884F80">
        <w:tc>
          <w:tcPr>
            <w:tcW w:w="3217" w:type="dxa"/>
          </w:tcPr>
          <w:p w:rsidR="0044305D" w:rsidRPr="0044305D" w:rsidRDefault="0044305D" w:rsidP="0044305D">
            <w:r w:rsidRPr="00F46842">
              <w:t>Gain in the side lobe (dB)</w:t>
            </w:r>
          </w:p>
        </w:tc>
        <w:tc>
          <w:tcPr>
            <w:tcW w:w="948" w:type="dxa"/>
          </w:tcPr>
          <w:p w:rsidR="0044305D" w:rsidRPr="0044305D" w:rsidRDefault="0044305D" w:rsidP="0044305D">
            <w:r w:rsidRPr="00F46842">
              <w:t>0</w:t>
            </w:r>
          </w:p>
        </w:tc>
        <w:tc>
          <w:tcPr>
            <w:tcW w:w="908" w:type="dxa"/>
          </w:tcPr>
          <w:p w:rsidR="0044305D" w:rsidRPr="0044305D" w:rsidRDefault="0044305D" w:rsidP="0044305D">
            <w:r w:rsidRPr="00F46842">
              <w:t>0</w:t>
            </w:r>
          </w:p>
        </w:tc>
        <w:tc>
          <w:tcPr>
            <w:tcW w:w="860" w:type="dxa"/>
          </w:tcPr>
          <w:p w:rsidR="0044305D" w:rsidRPr="0044305D" w:rsidRDefault="0044305D" w:rsidP="0044305D">
            <w:r w:rsidRPr="00F46842">
              <w:t>-10</w:t>
            </w:r>
          </w:p>
        </w:tc>
        <w:tc>
          <w:tcPr>
            <w:tcW w:w="850" w:type="dxa"/>
          </w:tcPr>
          <w:p w:rsidR="0044305D" w:rsidRPr="0044305D" w:rsidRDefault="0044305D" w:rsidP="0044305D">
            <w:r w:rsidRPr="00F46842">
              <w:t>-10</w:t>
            </w:r>
          </w:p>
        </w:tc>
      </w:tr>
      <w:tr w:rsidR="0044305D" w:rsidTr="00884F80">
        <w:tc>
          <w:tcPr>
            <w:tcW w:w="3217" w:type="dxa"/>
          </w:tcPr>
          <w:p w:rsidR="0044305D" w:rsidRPr="0044305D" w:rsidRDefault="0044305D" w:rsidP="0044305D">
            <w:r w:rsidRPr="00F46842">
              <w:t>e.i.r.p. in the TRS direction (dB)</w:t>
            </w:r>
          </w:p>
        </w:tc>
        <w:tc>
          <w:tcPr>
            <w:tcW w:w="948" w:type="dxa"/>
          </w:tcPr>
          <w:p w:rsidR="0044305D" w:rsidRPr="0044305D" w:rsidRDefault="0044305D" w:rsidP="0044305D">
            <w:r w:rsidRPr="00F46842">
              <w:t>39</w:t>
            </w:r>
          </w:p>
        </w:tc>
        <w:tc>
          <w:tcPr>
            <w:tcW w:w="908" w:type="dxa"/>
          </w:tcPr>
          <w:p w:rsidR="0044305D" w:rsidRPr="0044305D" w:rsidRDefault="0044305D" w:rsidP="0044305D">
            <w:r w:rsidRPr="00F46842">
              <w:t>39</w:t>
            </w:r>
          </w:p>
        </w:tc>
        <w:tc>
          <w:tcPr>
            <w:tcW w:w="860" w:type="dxa"/>
          </w:tcPr>
          <w:p w:rsidR="0044305D" w:rsidRPr="0044305D" w:rsidRDefault="0044305D" w:rsidP="0044305D">
            <w:r w:rsidRPr="00F46842">
              <w:t>29</w:t>
            </w:r>
          </w:p>
        </w:tc>
        <w:tc>
          <w:tcPr>
            <w:tcW w:w="850" w:type="dxa"/>
          </w:tcPr>
          <w:p w:rsidR="0044305D" w:rsidRPr="0044305D" w:rsidRDefault="0044305D" w:rsidP="0044305D">
            <w:r w:rsidRPr="00F46842">
              <w:t>29</w:t>
            </w:r>
          </w:p>
        </w:tc>
      </w:tr>
      <w:tr w:rsidR="0044305D" w:rsidTr="00884F80">
        <w:tc>
          <w:tcPr>
            <w:tcW w:w="3217" w:type="dxa"/>
          </w:tcPr>
          <w:p w:rsidR="0044305D" w:rsidRPr="0044305D" w:rsidRDefault="0044305D" w:rsidP="0044305D">
            <w:r w:rsidRPr="00F46842">
              <w:t>Wall loss (dB)</w:t>
            </w:r>
          </w:p>
        </w:tc>
        <w:tc>
          <w:tcPr>
            <w:tcW w:w="948" w:type="dxa"/>
          </w:tcPr>
          <w:p w:rsidR="0044305D" w:rsidRPr="0044305D" w:rsidRDefault="0044305D" w:rsidP="0044305D">
            <w:r w:rsidRPr="00F46842">
              <w:t>6</w:t>
            </w:r>
          </w:p>
        </w:tc>
        <w:tc>
          <w:tcPr>
            <w:tcW w:w="908" w:type="dxa"/>
          </w:tcPr>
          <w:p w:rsidR="0044305D" w:rsidRPr="0044305D" w:rsidRDefault="0044305D" w:rsidP="0044305D">
            <w:r w:rsidRPr="00F46842">
              <w:t>20</w:t>
            </w:r>
          </w:p>
        </w:tc>
        <w:tc>
          <w:tcPr>
            <w:tcW w:w="860" w:type="dxa"/>
          </w:tcPr>
          <w:p w:rsidR="0044305D" w:rsidRPr="0044305D" w:rsidRDefault="0044305D" w:rsidP="0044305D">
            <w:r w:rsidRPr="00F46842">
              <w:t>6</w:t>
            </w:r>
          </w:p>
        </w:tc>
        <w:tc>
          <w:tcPr>
            <w:tcW w:w="850" w:type="dxa"/>
          </w:tcPr>
          <w:p w:rsidR="0044305D" w:rsidRPr="0044305D" w:rsidRDefault="0044305D" w:rsidP="0044305D">
            <w:r w:rsidRPr="00F46842">
              <w:t>20</w:t>
            </w:r>
          </w:p>
        </w:tc>
      </w:tr>
      <w:tr w:rsidR="0044305D" w:rsidTr="00884F80">
        <w:tc>
          <w:tcPr>
            <w:tcW w:w="3217" w:type="dxa"/>
          </w:tcPr>
          <w:p w:rsidR="0044305D" w:rsidRPr="0044305D" w:rsidRDefault="0044305D" w:rsidP="0044305D">
            <w:r w:rsidRPr="00F46842">
              <w:t>TRS gain in MES direction (dB)</w:t>
            </w:r>
          </w:p>
        </w:tc>
        <w:tc>
          <w:tcPr>
            <w:tcW w:w="948" w:type="dxa"/>
          </w:tcPr>
          <w:p w:rsidR="0044305D" w:rsidRPr="0044305D" w:rsidRDefault="0044305D" w:rsidP="0044305D">
            <w:r w:rsidRPr="00F46842">
              <w:t>-15</w:t>
            </w:r>
          </w:p>
        </w:tc>
        <w:tc>
          <w:tcPr>
            <w:tcW w:w="908" w:type="dxa"/>
          </w:tcPr>
          <w:p w:rsidR="0044305D" w:rsidRPr="0044305D" w:rsidRDefault="0044305D" w:rsidP="0044305D">
            <w:r w:rsidRPr="00F46842">
              <w:t>-15</w:t>
            </w:r>
          </w:p>
        </w:tc>
        <w:tc>
          <w:tcPr>
            <w:tcW w:w="860" w:type="dxa"/>
          </w:tcPr>
          <w:p w:rsidR="0044305D" w:rsidRPr="0044305D" w:rsidRDefault="0044305D" w:rsidP="0044305D">
            <w:r w:rsidRPr="00F46842">
              <w:t>-15</w:t>
            </w:r>
          </w:p>
        </w:tc>
        <w:tc>
          <w:tcPr>
            <w:tcW w:w="850" w:type="dxa"/>
          </w:tcPr>
          <w:p w:rsidR="0044305D" w:rsidRPr="0044305D" w:rsidRDefault="0044305D" w:rsidP="0044305D">
            <w:r w:rsidRPr="00F46842">
              <w:t>-15</w:t>
            </w:r>
          </w:p>
        </w:tc>
      </w:tr>
      <w:tr w:rsidR="0044305D" w:rsidTr="00884F80">
        <w:tc>
          <w:tcPr>
            <w:tcW w:w="3217" w:type="dxa"/>
          </w:tcPr>
          <w:p w:rsidR="0044305D" w:rsidRPr="0044305D" w:rsidRDefault="0044305D" w:rsidP="0044305D">
            <w:r w:rsidRPr="00F46842">
              <w:t>Protection criterion (dBm)</w:t>
            </w:r>
          </w:p>
        </w:tc>
        <w:tc>
          <w:tcPr>
            <w:tcW w:w="948" w:type="dxa"/>
          </w:tcPr>
          <w:p w:rsidR="0044305D" w:rsidRPr="0044305D" w:rsidRDefault="0044305D" w:rsidP="0044305D">
            <w:r w:rsidRPr="00F46842">
              <w:t>-121</w:t>
            </w:r>
          </w:p>
        </w:tc>
        <w:tc>
          <w:tcPr>
            <w:tcW w:w="908" w:type="dxa"/>
          </w:tcPr>
          <w:p w:rsidR="0044305D" w:rsidRPr="0044305D" w:rsidRDefault="0044305D" w:rsidP="0044305D">
            <w:r w:rsidRPr="00F46842">
              <w:t>-121</w:t>
            </w:r>
          </w:p>
        </w:tc>
        <w:tc>
          <w:tcPr>
            <w:tcW w:w="860" w:type="dxa"/>
          </w:tcPr>
          <w:p w:rsidR="0044305D" w:rsidRPr="0044305D" w:rsidRDefault="0044305D" w:rsidP="0044305D">
            <w:r w:rsidRPr="00F46842">
              <w:t>-121</w:t>
            </w:r>
          </w:p>
        </w:tc>
        <w:tc>
          <w:tcPr>
            <w:tcW w:w="850" w:type="dxa"/>
          </w:tcPr>
          <w:p w:rsidR="0044305D" w:rsidRPr="0044305D" w:rsidRDefault="0044305D" w:rsidP="0044305D">
            <w:r w:rsidRPr="00F46842">
              <w:t>-121</w:t>
            </w:r>
          </w:p>
        </w:tc>
      </w:tr>
      <w:tr w:rsidR="0044305D" w:rsidTr="00884F80">
        <w:tc>
          <w:tcPr>
            <w:tcW w:w="3217" w:type="dxa"/>
          </w:tcPr>
          <w:p w:rsidR="0044305D" w:rsidRPr="0044305D" w:rsidRDefault="0044305D" w:rsidP="0044305D">
            <w:r w:rsidRPr="00F46842">
              <w:t>Required attenuation</w:t>
            </w:r>
            <w:r w:rsidRPr="0044305D">
              <w:t xml:space="preserve"> (dB)</w:t>
            </w:r>
          </w:p>
        </w:tc>
        <w:tc>
          <w:tcPr>
            <w:tcW w:w="948" w:type="dxa"/>
          </w:tcPr>
          <w:p w:rsidR="0044305D" w:rsidRPr="0044305D" w:rsidRDefault="0044305D" w:rsidP="0044305D">
            <w:r w:rsidRPr="00F46842">
              <w:t>139</w:t>
            </w:r>
          </w:p>
        </w:tc>
        <w:tc>
          <w:tcPr>
            <w:tcW w:w="908" w:type="dxa"/>
          </w:tcPr>
          <w:p w:rsidR="0044305D" w:rsidRPr="0044305D" w:rsidRDefault="0044305D" w:rsidP="0044305D">
            <w:r w:rsidRPr="00F46842">
              <w:t>125</w:t>
            </w:r>
          </w:p>
        </w:tc>
        <w:tc>
          <w:tcPr>
            <w:tcW w:w="860" w:type="dxa"/>
          </w:tcPr>
          <w:p w:rsidR="0044305D" w:rsidRPr="0044305D" w:rsidRDefault="0044305D" w:rsidP="0044305D">
            <w:r w:rsidRPr="00F46842">
              <w:t>129</w:t>
            </w:r>
          </w:p>
        </w:tc>
        <w:tc>
          <w:tcPr>
            <w:tcW w:w="850" w:type="dxa"/>
          </w:tcPr>
          <w:p w:rsidR="0044305D" w:rsidRPr="0044305D" w:rsidRDefault="0044305D" w:rsidP="0044305D">
            <w:r w:rsidRPr="00F46842">
              <w:t>115</w:t>
            </w:r>
          </w:p>
        </w:tc>
      </w:tr>
      <w:tr w:rsidR="0044305D" w:rsidTr="00884F80">
        <w:tc>
          <w:tcPr>
            <w:tcW w:w="3217" w:type="dxa"/>
          </w:tcPr>
          <w:p w:rsidR="0044305D" w:rsidRPr="0044305D" w:rsidRDefault="0044305D" w:rsidP="0044305D">
            <w:r w:rsidRPr="00F64C38">
              <w:t>Attenuation at 13000 m (dB)</w:t>
            </w:r>
          </w:p>
        </w:tc>
        <w:tc>
          <w:tcPr>
            <w:tcW w:w="948" w:type="dxa"/>
          </w:tcPr>
          <w:p w:rsidR="0044305D" w:rsidRPr="0044305D" w:rsidRDefault="0044305D" w:rsidP="0044305D">
            <w:r w:rsidRPr="00F46842">
              <w:t>119</w:t>
            </w:r>
          </w:p>
        </w:tc>
        <w:tc>
          <w:tcPr>
            <w:tcW w:w="908" w:type="dxa"/>
          </w:tcPr>
          <w:p w:rsidR="0044305D" w:rsidRPr="0044305D" w:rsidRDefault="0044305D" w:rsidP="0044305D">
            <w:r w:rsidRPr="00F46842">
              <w:t>119</w:t>
            </w:r>
          </w:p>
        </w:tc>
        <w:tc>
          <w:tcPr>
            <w:tcW w:w="860" w:type="dxa"/>
          </w:tcPr>
          <w:p w:rsidR="0044305D" w:rsidRPr="0044305D" w:rsidRDefault="0044305D" w:rsidP="0044305D">
            <w:r w:rsidRPr="00F46842">
              <w:t>119</w:t>
            </w:r>
          </w:p>
        </w:tc>
        <w:tc>
          <w:tcPr>
            <w:tcW w:w="850" w:type="dxa"/>
          </w:tcPr>
          <w:p w:rsidR="0044305D" w:rsidRPr="0044305D" w:rsidRDefault="0044305D" w:rsidP="0044305D">
            <w:r w:rsidRPr="00F46842">
              <w:t>119</w:t>
            </w:r>
          </w:p>
        </w:tc>
      </w:tr>
      <w:tr w:rsidR="0044305D" w:rsidTr="00884F80">
        <w:tc>
          <w:tcPr>
            <w:tcW w:w="3217" w:type="dxa"/>
          </w:tcPr>
          <w:p w:rsidR="0044305D" w:rsidRPr="0044305D" w:rsidRDefault="0044305D" w:rsidP="0044305D">
            <w:r w:rsidRPr="00F46842">
              <w:t>Margin (dB) altitude 13000 m</w:t>
            </w:r>
          </w:p>
        </w:tc>
        <w:tc>
          <w:tcPr>
            <w:tcW w:w="948" w:type="dxa"/>
          </w:tcPr>
          <w:p w:rsidR="0044305D" w:rsidRPr="0044305D" w:rsidRDefault="0044305D" w:rsidP="0044305D">
            <w:r w:rsidRPr="00F46842">
              <w:t>20</w:t>
            </w:r>
          </w:p>
        </w:tc>
        <w:tc>
          <w:tcPr>
            <w:tcW w:w="908" w:type="dxa"/>
          </w:tcPr>
          <w:p w:rsidR="0044305D" w:rsidRPr="0044305D" w:rsidRDefault="0044305D" w:rsidP="0044305D">
            <w:r w:rsidRPr="00F46842">
              <w:t>6</w:t>
            </w:r>
          </w:p>
        </w:tc>
        <w:tc>
          <w:tcPr>
            <w:tcW w:w="860" w:type="dxa"/>
          </w:tcPr>
          <w:p w:rsidR="0044305D" w:rsidRPr="0044305D" w:rsidRDefault="0044305D" w:rsidP="0044305D">
            <w:r w:rsidRPr="00F46842">
              <w:t>10</w:t>
            </w:r>
          </w:p>
        </w:tc>
        <w:tc>
          <w:tcPr>
            <w:tcW w:w="850" w:type="dxa"/>
          </w:tcPr>
          <w:p w:rsidR="0044305D" w:rsidRPr="0044305D" w:rsidRDefault="0044305D" w:rsidP="0044305D">
            <w:r w:rsidRPr="00F46842">
              <w:t>-4</w:t>
            </w:r>
          </w:p>
        </w:tc>
      </w:tr>
      <w:tr w:rsidR="0044305D" w:rsidTr="00884F80">
        <w:tc>
          <w:tcPr>
            <w:tcW w:w="3217" w:type="dxa"/>
          </w:tcPr>
          <w:p w:rsidR="0044305D" w:rsidRPr="0044305D" w:rsidRDefault="0044305D" w:rsidP="0044305D">
            <w:r w:rsidRPr="00F46842">
              <w:t>Distance on the ground (km)</w:t>
            </w:r>
          </w:p>
        </w:tc>
        <w:tc>
          <w:tcPr>
            <w:tcW w:w="948" w:type="dxa"/>
          </w:tcPr>
          <w:p w:rsidR="0044305D" w:rsidRPr="0044305D" w:rsidRDefault="0044305D" w:rsidP="0044305D">
            <w:r w:rsidRPr="00F46842">
              <w:t>127</w:t>
            </w:r>
          </w:p>
        </w:tc>
        <w:tc>
          <w:tcPr>
            <w:tcW w:w="908" w:type="dxa"/>
          </w:tcPr>
          <w:p w:rsidR="0044305D" w:rsidRPr="0044305D" w:rsidRDefault="0044305D" w:rsidP="0044305D">
            <w:r w:rsidRPr="00F46842">
              <w:t>22</w:t>
            </w:r>
          </w:p>
        </w:tc>
        <w:tc>
          <w:tcPr>
            <w:tcW w:w="860" w:type="dxa"/>
          </w:tcPr>
          <w:p w:rsidR="0044305D" w:rsidRPr="0044305D" w:rsidRDefault="0044305D" w:rsidP="0044305D">
            <w:r w:rsidRPr="00F46842">
              <w:t>38</w:t>
            </w:r>
          </w:p>
        </w:tc>
        <w:tc>
          <w:tcPr>
            <w:tcW w:w="850" w:type="dxa"/>
          </w:tcPr>
          <w:p w:rsidR="0044305D" w:rsidRPr="0044305D" w:rsidRDefault="0044305D" w:rsidP="0044305D">
            <w:r w:rsidRPr="00F46842">
              <w:t>NA</w:t>
            </w:r>
          </w:p>
        </w:tc>
      </w:tr>
    </w:tbl>
    <w:p w:rsidR="0044305D" w:rsidRPr="00E52130" w:rsidRDefault="0044305D" w:rsidP="0044305D"/>
    <w:p w:rsidR="0044305D" w:rsidRPr="00F46842" w:rsidRDefault="0044305D" w:rsidP="00F2529B">
      <w:pPr>
        <w:pStyle w:val="ECCFiguregraphcentered"/>
      </w:pPr>
      <w:r w:rsidRPr="0044305D">
        <w:rPr>
          <w:lang w:val="en-GB" w:eastAsia="en-GB"/>
        </w:rPr>
        <w:drawing>
          <wp:inline distT="0" distB="0" distL="0" distR="0" wp14:anchorId="5477BC36" wp14:editId="107C45B4">
            <wp:extent cx="5258099" cy="364022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1262" cy="3642413"/>
                    </a:xfrm>
                    <a:prstGeom prst="rect">
                      <a:avLst/>
                    </a:prstGeom>
                    <a:noFill/>
                  </pic:spPr>
                </pic:pic>
              </a:graphicData>
            </a:graphic>
          </wp:inline>
        </w:drawing>
      </w:r>
    </w:p>
    <w:p w:rsidR="000B730B" w:rsidRPr="00FF4315" w:rsidRDefault="000B730B" w:rsidP="000B730B">
      <w:pPr>
        <w:pStyle w:val="Caption"/>
        <w:rPr>
          <w:rStyle w:val="ECCParagraph"/>
        </w:rPr>
      </w:pPr>
      <w:bookmarkStart w:id="227" w:name="_Ref481432952"/>
      <w:bookmarkStart w:id="228" w:name="_Ref492409589"/>
      <w:r w:rsidRPr="00FF4315">
        <w:rPr>
          <w:rStyle w:val="ECCParagraph"/>
        </w:rPr>
        <w:t xml:space="preserve">Figure </w:t>
      </w:r>
      <w:r w:rsidRPr="00FF4315">
        <w:rPr>
          <w:rStyle w:val="ECCParagraph"/>
        </w:rPr>
        <w:fldChar w:fldCharType="begin"/>
      </w:r>
      <w:r w:rsidRPr="00FF4315">
        <w:rPr>
          <w:rStyle w:val="ECCParagraph"/>
        </w:rPr>
        <w:instrText xml:space="preserve"> SEQ Figure \* ARABIC </w:instrText>
      </w:r>
      <w:r w:rsidRPr="00FF4315">
        <w:rPr>
          <w:rStyle w:val="ECCParagraph"/>
        </w:rPr>
        <w:fldChar w:fldCharType="separate"/>
      </w:r>
      <w:r w:rsidR="00F2529B">
        <w:rPr>
          <w:rStyle w:val="ECCParagraph"/>
          <w:noProof/>
        </w:rPr>
        <w:t>12</w:t>
      </w:r>
      <w:r w:rsidRPr="00FF4315">
        <w:rPr>
          <w:rStyle w:val="ECCParagraph"/>
        </w:rPr>
        <w:fldChar w:fldCharType="end"/>
      </w:r>
      <w:bookmarkEnd w:id="227"/>
      <w:r w:rsidRPr="00FF4315">
        <w:rPr>
          <w:rStyle w:val="ECCParagraph"/>
        </w:rPr>
        <w:t xml:space="preserve">: Interference from aeronautical MES into </w:t>
      </w:r>
      <w:r w:rsidRPr="000B730B">
        <w:rPr>
          <w:rStyle w:val="ECCParagraph"/>
          <w:rFonts w:eastAsia="Calibri"/>
        </w:rPr>
        <w:t xml:space="preserve">TRS </w:t>
      </w:r>
      <w:r w:rsidRPr="00FF4315">
        <w:rPr>
          <w:rStyle w:val="ECCParagraph"/>
        </w:rPr>
        <w:t>low power BS</w:t>
      </w:r>
      <w:bookmarkEnd w:id="228"/>
    </w:p>
    <w:p w:rsidR="0044305D" w:rsidRPr="00F46842" w:rsidRDefault="0044305D" w:rsidP="0044305D">
      <w:pPr>
        <w:pStyle w:val="ECCTabletext"/>
      </w:pPr>
    </w:p>
    <w:p w:rsidR="0044305D" w:rsidRPr="000B730B" w:rsidRDefault="0044305D" w:rsidP="00FB320B">
      <w:pPr>
        <w:pStyle w:val="Caption"/>
        <w:keepNext/>
        <w:rPr>
          <w:lang w:val="en-GB"/>
        </w:rPr>
      </w:pPr>
      <w:r w:rsidRPr="000B730B">
        <w:rPr>
          <w:lang w:val="en-GB"/>
        </w:rPr>
        <w:lastRenderedPageBreak/>
        <w:t xml:space="preserve">Table </w:t>
      </w:r>
      <w:r w:rsidRPr="00884F80">
        <w:fldChar w:fldCharType="begin"/>
      </w:r>
      <w:r w:rsidRPr="000B730B">
        <w:rPr>
          <w:lang w:val="en-GB"/>
        </w:rPr>
        <w:instrText xml:space="preserve"> SEQ Table \* ARABIC </w:instrText>
      </w:r>
      <w:r w:rsidRPr="00884F80">
        <w:fldChar w:fldCharType="separate"/>
      </w:r>
      <w:r w:rsidR="00F2529B">
        <w:rPr>
          <w:noProof/>
          <w:lang w:val="en-GB"/>
        </w:rPr>
        <w:t>11</w:t>
      </w:r>
      <w:r w:rsidRPr="00884F80">
        <w:fldChar w:fldCharType="end"/>
      </w:r>
      <w:r w:rsidRPr="000B730B">
        <w:rPr>
          <w:lang w:val="en-GB"/>
        </w:rPr>
        <w:t>: Calculations for the TRS BS (Wall losses: 6 and 20 dB)</w:t>
      </w:r>
    </w:p>
    <w:tbl>
      <w:tblPr>
        <w:tblStyle w:val="ECCTable-redheader"/>
        <w:tblW w:w="7215" w:type="dxa"/>
        <w:tblInd w:w="-312" w:type="dxa"/>
        <w:tblLook w:val="04A0" w:firstRow="1" w:lastRow="0" w:firstColumn="1" w:lastColumn="0" w:noHBand="0" w:noVBand="1"/>
      </w:tblPr>
      <w:tblGrid>
        <w:gridCol w:w="3104"/>
        <w:gridCol w:w="992"/>
        <w:gridCol w:w="1057"/>
        <w:gridCol w:w="992"/>
        <w:gridCol w:w="1070"/>
      </w:tblGrid>
      <w:tr w:rsidR="0044305D" w:rsidTr="003A4AA9">
        <w:trPr>
          <w:cnfStyle w:val="100000000000" w:firstRow="1" w:lastRow="0" w:firstColumn="0" w:lastColumn="0" w:oddVBand="0" w:evenVBand="0" w:oddHBand="0" w:evenHBand="0" w:firstRowFirstColumn="0" w:firstRowLastColumn="0" w:lastRowFirstColumn="0" w:lastRowLastColumn="0"/>
        </w:trPr>
        <w:tc>
          <w:tcPr>
            <w:tcW w:w="3104" w:type="dxa"/>
          </w:tcPr>
          <w:p w:rsidR="0044305D" w:rsidRDefault="0044305D" w:rsidP="00FB320B">
            <w:pPr>
              <w:keepNext/>
            </w:pPr>
          </w:p>
        </w:tc>
        <w:tc>
          <w:tcPr>
            <w:tcW w:w="2049" w:type="dxa"/>
            <w:gridSpan w:val="2"/>
          </w:tcPr>
          <w:p w:rsidR="0044305D" w:rsidRPr="0044305D" w:rsidRDefault="0044305D" w:rsidP="00FB320B">
            <w:pPr>
              <w:keepNext/>
            </w:pPr>
            <w:r w:rsidRPr="00F46842">
              <w:t xml:space="preserve">MES </w:t>
            </w:r>
            <w:r w:rsidRPr="0044305D">
              <w:t>Low gain</w:t>
            </w:r>
          </w:p>
        </w:tc>
        <w:tc>
          <w:tcPr>
            <w:tcW w:w="2062" w:type="dxa"/>
            <w:gridSpan w:val="2"/>
          </w:tcPr>
          <w:p w:rsidR="0044305D" w:rsidRPr="0044305D" w:rsidRDefault="0044305D" w:rsidP="00FB320B">
            <w:pPr>
              <w:keepNext/>
            </w:pPr>
            <w:r w:rsidRPr="00F46842">
              <w:t xml:space="preserve">MES </w:t>
            </w:r>
            <w:r w:rsidRPr="0044305D">
              <w:t>High gain</w:t>
            </w:r>
          </w:p>
        </w:tc>
      </w:tr>
      <w:tr w:rsidR="0044305D" w:rsidTr="003A4AA9">
        <w:tc>
          <w:tcPr>
            <w:tcW w:w="3104" w:type="dxa"/>
          </w:tcPr>
          <w:p w:rsidR="0044305D" w:rsidRPr="0044305D" w:rsidRDefault="0044305D" w:rsidP="00FB320B">
            <w:pPr>
              <w:keepNext/>
            </w:pPr>
            <w:r w:rsidRPr="00F46842">
              <w:t>e.i.r.p. (dBm)</w:t>
            </w:r>
          </w:p>
        </w:tc>
        <w:tc>
          <w:tcPr>
            <w:tcW w:w="992" w:type="dxa"/>
          </w:tcPr>
          <w:p w:rsidR="0044305D" w:rsidRPr="0044305D" w:rsidRDefault="0044305D" w:rsidP="00FB320B">
            <w:pPr>
              <w:keepNext/>
            </w:pPr>
            <w:r w:rsidRPr="00354F08">
              <w:t>42</w:t>
            </w:r>
          </w:p>
        </w:tc>
        <w:tc>
          <w:tcPr>
            <w:tcW w:w="1057" w:type="dxa"/>
          </w:tcPr>
          <w:p w:rsidR="0044305D" w:rsidRPr="0044305D" w:rsidRDefault="0044305D" w:rsidP="00FB320B">
            <w:pPr>
              <w:keepNext/>
            </w:pPr>
            <w:r w:rsidRPr="00354F08">
              <w:t>42</w:t>
            </w:r>
          </w:p>
        </w:tc>
        <w:tc>
          <w:tcPr>
            <w:tcW w:w="992" w:type="dxa"/>
          </w:tcPr>
          <w:p w:rsidR="0044305D" w:rsidRPr="0044305D" w:rsidRDefault="0044305D" w:rsidP="00FB320B">
            <w:pPr>
              <w:keepNext/>
            </w:pPr>
            <w:r w:rsidRPr="00354F08">
              <w:t>56</w:t>
            </w:r>
          </w:p>
        </w:tc>
        <w:tc>
          <w:tcPr>
            <w:tcW w:w="1070" w:type="dxa"/>
          </w:tcPr>
          <w:p w:rsidR="0044305D" w:rsidRPr="0044305D" w:rsidRDefault="0044305D" w:rsidP="00FB320B">
            <w:pPr>
              <w:keepNext/>
            </w:pPr>
            <w:r w:rsidRPr="00354F08">
              <w:t>56</w:t>
            </w:r>
          </w:p>
        </w:tc>
      </w:tr>
      <w:tr w:rsidR="0044305D" w:rsidTr="003A4AA9">
        <w:tc>
          <w:tcPr>
            <w:tcW w:w="3104" w:type="dxa"/>
          </w:tcPr>
          <w:p w:rsidR="0044305D" w:rsidRPr="0044305D" w:rsidRDefault="0044305D" w:rsidP="00FB320B">
            <w:pPr>
              <w:keepNext/>
            </w:pPr>
            <w:r w:rsidRPr="00F46842">
              <w:t>Antenna gain (dB)</w:t>
            </w:r>
          </w:p>
        </w:tc>
        <w:tc>
          <w:tcPr>
            <w:tcW w:w="992" w:type="dxa"/>
          </w:tcPr>
          <w:p w:rsidR="0044305D" w:rsidRPr="0044305D" w:rsidRDefault="0044305D" w:rsidP="00FB320B">
            <w:pPr>
              <w:keepNext/>
            </w:pPr>
            <w:r w:rsidRPr="00354F08">
              <w:t>3</w:t>
            </w:r>
          </w:p>
        </w:tc>
        <w:tc>
          <w:tcPr>
            <w:tcW w:w="1057" w:type="dxa"/>
          </w:tcPr>
          <w:p w:rsidR="0044305D" w:rsidRPr="0044305D" w:rsidRDefault="0044305D" w:rsidP="00FB320B">
            <w:pPr>
              <w:keepNext/>
            </w:pPr>
            <w:r w:rsidRPr="00354F08">
              <w:t>3</w:t>
            </w:r>
          </w:p>
        </w:tc>
        <w:tc>
          <w:tcPr>
            <w:tcW w:w="992" w:type="dxa"/>
          </w:tcPr>
          <w:p w:rsidR="0044305D" w:rsidRPr="0044305D" w:rsidRDefault="0044305D" w:rsidP="00FB320B">
            <w:pPr>
              <w:keepNext/>
            </w:pPr>
            <w:r w:rsidRPr="00354F08">
              <w:t>12</w:t>
            </w:r>
          </w:p>
        </w:tc>
        <w:tc>
          <w:tcPr>
            <w:tcW w:w="1070" w:type="dxa"/>
          </w:tcPr>
          <w:p w:rsidR="0044305D" w:rsidRPr="0044305D" w:rsidRDefault="0044305D" w:rsidP="00FB320B">
            <w:pPr>
              <w:keepNext/>
            </w:pPr>
            <w:r w:rsidRPr="00354F08">
              <w:t>12</w:t>
            </w:r>
          </w:p>
        </w:tc>
      </w:tr>
      <w:tr w:rsidR="0044305D" w:rsidTr="003A4AA9">
        <w:tc>
          <w:tcPr>
            <w:tcW w:w="3104" w:type="dxa"/>
          </w:tcPr>
          <w:p w:rsidR="0044305D" w:rsidRPr="0044305D" w:rsidRDefault="0044305D" w:rsidP="00FB320B">
            <w:pPr>
              <w:keepNext/>
            </w:pPr>
            <w:r w:rsidRPr="00F46842">
              <w:t>Tx power (dBm)</w:t>
            </w:r>
          </w:p>
        </w:tc>
        <w:tc>
          <w:tcPr>
            <w:tcW w:w="992" w:type="dxa"/>
          </w:tcPr>
          <w:p w:rsidR="0044305D" w:rsidRPr="0044305D" w:rsidRDefault="0044305D" w:rsidP="00FB320B">
            <w:pPr>
              <w:keepNext/>
            </w:pPr>
            <w:r w:rsidRPr="00354F08">
              <w:t>39</w:t>
            </w:r>
          </w:p>
        </w:tc>
        <w:tc>
          <w:tcPr>
            <w:tcW w:w="1057" w:type="dxa"/>
          </w:tcPr>
          <w:p w:rsidR="0044305D" w:rsidRPr="0044305D" w:rsidRDefault="0044305D" w:rsidP="00FB320B">
            <w:pPr>
              <w:keepNext/>
            </w:pPr>
            <w:r w:rsidRPr="00354F08">
              <w:t>39</w:t>
            </w:r>
          </w:p>
        </w:tc>
        <w:tc>
          <w:tcPr>
            <w:tcW w:w="992" w:type="dxa"/>
          </w:tcPr>
          <w:p w:rsidR="0044305D" w:rsidRPr="0044305D" w:rsidRDefault="0044305D" w:rsidP="00FB320B">
            <w:pPr>
              <w:keepNext/>
            </w:pPr>
            <w:r w:rsidRPr="00354F08">
              <w:t>39</w:t>
            </w:r>
          </w:p>
        </w:tc>
        <w:tc>
          <w:tcPr>
            <w:tcW w:w="1070" w:type="dxa"/>
          </w:tcPr>
          <w:p w:rsidR="0044305D" w:rsidRPr="0044305D" w:rsidRDefault="0044305D" w:rsidP="00FB320B">
            <w:pPr>
              <w:keepNext/>
            </w:pPr>
            <w:r w:rsidRPr="00354F08">
              <w:t>39</w:t>
            </w:r>
          </w:p>
        </w:tc>
      </w:tr>
      <w:tr w:rsidR="0044305D" w:rsidTr="003A4AA9">
        <w:tc>
          <w:tcPr>
            <w:tcW w:w="3104" w:type="dxa"/>
          </w:tcPr>
          <w:p w:rsidR="0044305D" w:rsidRPr="0044305D" w:rsidRDefault="0044305D" w:rsidP="00FB320B">
            <w:pPr>
              <w:keepNext/>
            </w:pPr>
            <w:r w:rsidRPr="00F46842">
              <w:t>Gain in the side lobe (dB)</w:t>
            </w:r>
          </w:p>
        </w:tc>
        <w:tc>
          <w:tcPr>
            <w:tcW w:w="992" w:type="dxa"/>
          </w:tcPr>
          <w:p w:rsidR="0044305D" w:rsidRPr="0044305D" w:rsidRDefault="0044305D" w:rsidP="00FB320B">
            <w:pPr>
              <w:keepNext/>
            </w:pPr>
            <w:r w:rsidRPr="00354F08">
              <w:t>0</w:t>
            </w:r>
          </w:p>
        </w:tc>
        <w:tc>
          <w:tcPr>
            <w:tcW w:w="1057" w:type="dxa"/>
          </w:tcPr>
          <w:p w:rsidR="0044305D" w:rsidRPr="0044305D" w:rsidRDefault="0044305D" w:rsidP="00FB320B">
            <w:pPr>
              <w:keepNext/>
            </w:pPr>
            <w:r w:rsidRPr="00354F08">
              <w:t>0</w:t>
            </w:r>
          </w:p>
        </w:tc>
        <w:tc>
          <w:tcPr>
            <w:tcW w:w="992" w:type="dxa"/>
          </w:tcPr>
          <w:p w:rsidR="0044305D" w:rsidRPr="0044305D" w:rsidRDefault="0044305D" w:rsidP="00FB320B">
            <w:pPr>
              <w:keepNext/>
            </w:pPr>
            <w:r w:rsidRPr="00354F08">
              <w:t>-10</w:t>
            </w:r>
          </w:p>
        </w:tc>
        <w:tc>
          <w:tcPr>
            <w:tcW w:w="1070" w:type="dxa"/>
          </w:tcPr>
          <w:p w:rsidR="0044305D" w:rsidRPr="0044305D" w:rsidRDefault="0044305D" w:rsidP="00FB320B">
            <w:pPr>
              <w:keepNext/>
            </w:pPr>
            <w:r w:rsidRPr="00354F08">
              <w:t>-10</w:t>
            </w:r>
          </w:p>
        </w:tc>
      </w:tr>
      <w:tr w:rsidR="0044305D" w:rsidTr="003A4AA9">
        <w:tc>
          <w:tcPr>
            <w:tcW w:w="3104" w:type="dxa"/>
          </w:tcPr>
          <w:p w:rsidR="0044305D" w:rsidRPr="0044305D" w:rsidRDefault="0044305D" w:rsidP="00FB320B">
            <w:pPr>
              <w:keepNext/>
            </w:pPr>
            <w:r w:rsidRPr="00F46842">
              <w:t xml:space="preserve">e.i.r.p. in </w:t>
            </w:r>
            <w:r w:rsidRPr="0044305D">
              <w:t>the TRS direction (dB)</w:t>
            </w:r>
          </w:p>
        </w:tc>
        <w:tc>
          <w:tcPr>
            <w:tcW w:w="992" w:type="dxa"/>
          </w:tcPr>
          <w:p w:rsidR="0044305D" w:rsidRPr="0044305D" w:rsidRDefault="0044305D" w:rsidP="00FB320B">
            <w:pPr>
              <w:keepNext/>
            </w:pPr>
            <w:r w:rsidRPr="00354F08">
              <w:t>39</w:t>
            </w:r>
          </w:p>
        </w:tc>
        <w:tc>
          <w:tcPr>
            <w:tcW w:w="1057" w:type="dxa"/>
          </w:tcPr>
          <w:p w:rsidR="0044305D" w:rsidRPr="0044305D" w:rsidRDefault="0044305D" w:rsidP="00FB320B">
            <w:pPr>
              <w:keepNext/>
            </w:pPr>
            <w:r w:rsidRPr="00354F08">
              <w:t>39</w:t>
            </w:r>
          </w:p>
        </w:tc>
        <w:tc>
          <w:tcPr>
            <w:tcW w:w="992" w:type="dxa"/>
          </w:tcPr>
          <w:p w:rsidR="0044305D" w:rsidRPr="0044305D" w:rsidRDefault="0044305D" w:rsidP="00FB320B">
            <w:pPr>
              <w:keepNext/>
            </w:pPr>
            <w:r w:rsidRPr="00354F08">
              <w:t>29</w:t>
            </w:r>
          </w:p>
        </w:tc>
        <w:tc>
          <w:tcPr>
            <w:tcW w:w="1070" w:type="dxa"/>
          </w:tcPr>
          <w:p w:rsidR="0044305D" w:rsidRPr="0044305D" w:rsidRDefault="0044305D" w:rsidP="00FB320B">
            <w:pPr>
              <w:keepNext/>
            </w:pPr>
            <w:r w:rsidRPr="00354F08">
              <w:t>29</w:t>
            </w:r>
          </w:p>
        </w:tc>
      </w:tr>
      <w:tr w:rsidR="0044305D" w:rsidTr="003A4AA9">
        <w:tc>
          <w:tcPr>
            <w:tcW w:w="3104" w:type="dxa"/>
          </w:tcPr>
          <w:p w:rsidR="0044305D" w:rsidRPr="0044305D" w:rsidRDefault="0044305D" w:rsidP="00FB320B">
            <w:pPr>
              <w:keepNext/>
            </w:pPr>
            <w:r w:rsidRPr="00F46842">
              <w:t>Wall loss (dB)</w:t>
            </w:r>
          </w:p>
        </w:tc>
        <w:tc>
          <w:tcPr>
            <w:tcW w:w="992" w:type="dxa"/>
          </w:tcPr>
          <w:p w:rsidR="0044305D" w:rsidRPr="0044305D" w:rsidRDefault="0044305D" w:rsidP="00FB320B">
            <w:pPr>
              <w:keepNext/>
            </w:pPr>
            <w:r w:rsidRPr="00354F08">
              <w:t>6</w:t>
            </w:r>
          </w:p>
        </w:tc>
        <w:tc>
          <w:tcPr>
            <w:tcW w:w="1057" w:type="dxa"/>
          </w:tcPr>
          <w:p w:rsidR="0044305D" w:rsidRPr="0044305D" w:rsidRDefault="0044305D" w:rsidP="00FB320B">
            <w:pPr>
              <w:keepNext/>
            </w:pPr>
            <w:r w:rsidRPr="00354F08">
              <w:t>20</w:t>
            </w:r>
          </w:p>
        </w:tc>
        <w:tc>
          <w:tcPr>
            <w:tcW w:w="992" w:type="dxa"/>
          </w:tcPr>
          <w:p w:rsidR="0044305D" w:rsidRPr="0044305D" w:rsidRDefault="0044305D" w:rsidP="00FB320B">
            <w:pPr>
              <w:keepNext/>
            </w:pPr>
            <w:r w:rsidRPr="00354F08">
              <w:t>6</w:t>
            </w:r>
          </w:p>
        </w:tc>
        <w:tc>
          <w:tcPr>
            <w:tcW w:w="1070" w:type="dxa"/>
          </w:tcPr>
          <w:p w:rsidR="0044305D" w:rsidRPr="0044305D" w:rsidRDefault="0044305D" w:rsidP="00FB320B">
            <w:pPr>
              <w:keepNext/>
            </w:pPr>
            <w:r w:rsidRPr="00354F08">
              <w:t>20</w:t>
            </w:r>
          </w:p>
        </w:tc>
      </w:tr>
      <w:tr w:rsidR="0044305D" w:rsidTr="003A4AA9">
        <w:tc>
          <w:tcPr>
            <w:tcW w:w="3104" w:type="dxa"/>
          </w:tcPr>
          <w:p w:rsidR="0044305D" w:rsidRPr="0044305D" w:rsidRDefault="0044305D" w:rsidP="00FB320B">
            <w:pPr>
              <w:keepNext/>
            </w:pPr>
            <w:r w:rsidRPr="00F46842">
              <w:t>TRS gain in MES direction (dB)</w:t>
            </w:r>
          </w:p>
        </w:tc>
        <w:tc>
          <w:tcPr>
            <w:tcW w:w="992" w:type="dxa"/>
          </w:tcPr>
          <w:p w:rsidR="0044305D" w:rsidRPr="0044305D" w:rsidRDefault="0044305D" w:rsidP="00FB320B">
            <w:pPr>
              <w:keepNext/>
            </w:pPr>
            <w:r w:rsidRPr="00354F08">
              <w:t>-6</w:t>
            </w:r>
          </w:p>
        </w:tc>
        <w:tc>
          <w:tcPr>
            <w:tcW w:w="1057" w:type="dxa"/>
          </w:tcPr>
          <w:p w:rsidR="0044305D" w:rsidRPr="0044305D" w:rsidRDefault="0044305D" w:rsidP="00FB320B">
            <w:pPr>
              <w:keepNext/>
            </w:pPr>
            <w:r w:rsidRPr="00354F08">
              <w:t>-6</w:t>
            </w:r>
          </w:p>
        </w:tc>
        <w:tc>
          <w:tcPr>
            <w:tcW w:w="992" w:type="dxa"/>
          </w:tcPr>
          <w:p w:rsidR="0044305D" w:rsidRPr="0044305D" w:rsidRDefault="0044305D" w:rsidP="00FB320B">
            <w:pPr>
              <w:keepNext/>
            </w:pPr>
            <w:r w:rsidRPr="00354F08">
              <w:t>-6</w:t>
            </w:r>
          </w:p>
        </w:tc>
        <w:tc>
          <w:tcPr>
            <w:tcW w:w="1070" w:type="dxa"/>
          </w:tcPr>
          <w:p w:rsidR="0044305D" w:rsidRPr="0044305D" w:rsidRDefault="0044305D" w:rsidP="00FB320B">
            <w:pPr>
              <w:keepNext/>
            </w:pPr>
            <w:r w:rsidRPr="00354F08">
              <w:t>-6</w:t>
            </w:r>
          </w:p>
        </w:tc>
      </w:tr>
      <w:tr w:rsidR="0044305D" w:rsidTr="003A4AA9">
        <w:tc>
          <w:tcPr>
            <w:tcW w:w="3104" w:type="dxa"/>
          </w:tcPr>
          <w:p w:rsidR="0044305D" w:rsidRPr="0044305D" w:rsidRDefault="0044305D" w:rsidP="00FB320B">
            <w:pPr>
              <w:keepNext/>
            </w:pPr>
            <w:r w:rsidRPr="00F46842">
              <w:t>Protection criterion (dBm)</w:t>
            </w:r>
          </w:p>
        </w:tc>
        <w:tc>
          <w:tcPr>
            <w:tcW w:w="992" w:type="dxa"/>
          </w:tcPr>
          <w:p w:rsidR="0044305D" w:rsidRPr="0044305D" w:rsidRDefault="0044305D" w:rsidP="00FB320B">
            <w:pPr>
              <w:keepNext/>
            </w:pPr>
            <w:r w:rsidRPr="00354F08">
              <w:t>-121</w:t>
            </w:r>
          </w:p>
        </w:tc>
        <w:tc>
          <w:tcPr>
            <w:tcW w:w="1057" w:type="dxa"/>
          </w:tcPr>
          <w:p w:rsidR="0044305D" w:rsidRPr="0044305D" w:rsidRDefault="0044305D" w:rsidP="00FB320B">
            <w:pPr>
              <w:keepNext/>
            </w:pPr>
            <w:r w:rsidRPr="00354F08">
              <w:t>-121</w:t>
            </w:r>
          </w:p>
        </w:tc>
        <w:tc>
          <w:tcPr>
            <w:tcW w:w="992" w:type="dxa"/>
          </w:tcPr>
          <w:p w:rsidR="0044305D" w:rsidRPr="0044305D" w:rsidRDefault="0044305D" w:rsidP="00FB320B">
            <w:pPr>
              <w:keepNext/>
            </w:pPr>
            <w:r w:rsidRPr="00354F08">
              <w:t>-121</w:t>
            </w:r>
          </w:p>
        </w:tc>
        <w:tc>
          <w:tcPr>
            <w:tcW w:w="1070" w:type="dxa"/>
          </w:tcPr>
          <w:p w:rsidR="0044305D" w:rsidRPr="0044305D" w:rsidRDefault="0044305D" w:rsidP="00FB320B">
            <w:pPr>
              <w:keepNext/>
            </w:pPr>
            <w:r w:rsidRPr="00354F08">
              <w:t>-121</w:t>
            </w:r>
          </w:p>
        </w:tc>
      </w:tr>
      <w:tr w:rsidR="0044305D" w:rsidTr="003A4AA9">
        <w:tc>
          <w:tcPr>
            <w:tcW w:w="3104" w:type="dxa"/>
          </w:tcPr>
          <w:p w:rsidR="0044305D" w:rsidRPr="0044305D" w:rsidRDefault="0044305D" w:rsidP="00FB320B">
            <w:pPr>
              <w:keepNext/>
            </w:pPr>
            <w:r w:rsidRPr="00F46842">
              <w:t>Required attenuation (dB)</w:t>
            </w:r>
          </w:p>
        </w:tc>
        <w:tc>
          <w:tcPr>
            <w:tcW w:w="992" w:type="dxa"/>
          </w:tcPr>
          <w:p w:rsidR="0044305D" w:rsidRPr="0044305D" w:rsidRDefault="0044305D" w:rsidP="00FB320B">
            <w:pPr>
              <w:keepNext/>
            </w:pPr>
            <w:r w:rsidRPr="00354F08">
              <w:t>148</w:t>
            </w:r>
          </w:p>
        </w:tc>
        <w:tc>
          <w:tcPr>
            <w:tcW w:w="1057" w:type="dxa"/>
          </w:tcPr>
          <w:p w:rsidR="0044305D" w:rsidRPr="0044305D" w:rsidRDefault="0044305D" w:rsidP="00FB320B">
            <w:pPr>
              <w:keepNext/>
            </w:pPr>
            <w:r w:rsidRPr="00354F08">
              <w:t>134</w:t>
            </w:r>
          </w:p>
        </w:tc>
        <w:tc>
          <w:tcPr>
            <w:tcW w:w="992" w:type="dxa"/>
          </w:tcPr>
          <w:p w:rsidR="0044305D" w:rsidRPr="0044305D" w:rsidRDefault="0044305D" w:rsidP="00FB320B">
            <w:pPr>
              <w:keepNext/>
            </w:pPr>
            <w:r w:rsidRPr="00354F08">
              <w:t>138</w:t>
            </w:r>
          </w:p>
        </w:tc>
        <w:tc>
          <w:tcPr>
            <w:tcW w:w="1070" w:type="dxa"/>
          </w:tcPr>
          <w:p w:rsidR="0044305D" w:rsidRPr="0044305D" w:rsidRDefault="0044305D" w:rsidP="00FB320B">
            <w:pPr>
              <w:keepNext/>
            </w:pPr>
            <w:r w:rsidRPr="00354F08">
              <w:t>124</w:t>
            </w:r>
          </w:p>
        </w:tc>
      </w:tr>
      <w:tr w:rsidR="0044305D" w:rsidTr="003A4AA9">
        <w:tc>
          <w:tcPr>
            <w:tcW w:w="3104" w:type="dxa"/>
          </w:tcPr>
          <w:p w:rsidR="0044305D" w:rsidRPr="0044305D" w:rsidRDefault="0044305D" w:rsidP="00FB320B">
            <w:pPr>
              <w:keepNext/>
            </w:pPr>
            <w:r w:rsidRPr="00F46842">
              <w:t>Attenuation at 13000 m (dB)</w:t>
            </w:r>
          </w:p>
        </w:tc>
        <w:tc>
          <w:tcPr>
            <w:tcW w:w="992" w:type="dxa"/>
          </w:tcPr>
          <w:p w:rsidR="0044305D" w:rsidRPr="0044305D" w:rsidRDefault="0044305D" w:rsidP="00FB320B">
            <w:pPr>
              <w:keepNext/>
            </w:pPr>
            <w:r w:rsidRPr="00354F08">
              <w:t>119</w:t>
            </w:r>
          </w:p>
        </w:tc>
        <w:tc>
          <w:tcPr>
            <w:tcW w:w="1057" w:type="dxa"/>
          </w:tcPr>
          <w:p w:rsidR="0044305D" w:rsidRPr="0044305D" w:rsidRDefault="0044305D" w:rsidP="00FB320B">
            <w:pPr>
              <w:keepNext/>
            </w:pPr>
            <w:r w:rsidRPr="00354F08">
              <w:t>119</w:t>
            </w:r>
          </w:p>
        </w:tc>
        <w:tc>
          <w:tcPr>
            <w:tcW w:w="992" w:type="dxa"/>
          </w:tcPr>
          <w:p w:rsidR="0044305D" w:rsidRPr="0044305D" w:rsidRDefault="0044305D" w:rsidP="00FB320B">
            <w:pPr>
              <w:keepNext/>
            </w:pPr>
            <w:r w:rsidRPr="00354F08">
              <w:t>119</w:t>
            </w:r>
          </w:p>
        </w:tc>
        <w:tc>
          <w:tcPr>
            <w:tcW w:w="1070" w:type="dxa"/>
          </w:tcPr>
          <w:p w:rsidR="0044305D" w:rsidRPr="0044305D" w:rsidRDefault="0044305D" w:rsidP="00FB320B">
            <w:pPr>
              <w:keepNext/>
            </w:pPr>
            <w:r w:rsidRPr="00354F08">
              <w:t>119</w:t>
            </w:r>
          </w:p>
        </w:tc>
      </w:tr>
      <w:tr w:rsidR="0044305D" w:rsidTr="003A4AA9">
        <w:tc>
          <w:tcPr>
            <w:tcW w:w="3104" w:type="dxa"/>
          </w:tcPr>
          <w:p w:rsidR="0044305D" w:rsidRPr="0044305D" w:rsidRDefault="0044305D" w:rsidP="00FB320B">
            <w:pPr>
              <w:keepNext/>
            </w:pPr>
            <w:r w:rsidRPr="00F46842">
              <w:t xml:space="preserve">Margin (dB) </w:t>
            </w:r>
            <w:r w:rsidRPr="0044305D">
              <w:t>altitude 13000 m</w:t>
            </w:r>
          </w:p>
        </w:tc>
        <w:tc>
          <w:tcPr>
            <w:tcW w:w="992" w:type="dxa"/>
          </w:tcPr>
          <w:p w:rsidR="0044305D" w:rsidRPr="0044305D" w:rsidRDefault="0044305D" w:rsidP="00FB320B">
            <w:pPr>
              <w:keepNext/>
            </w:pPr>
            <w:r w:rsidRPr="00354F08">
              <w:t>29</w:t>
            </w:r>
          </w:p>
        </w:tc>
        <w:tc>
          <w:tcPr>
            <w:tcW w:w="1057" w:type="dxa"/>
          </w:tcPr>
          <w:p w:rsidR="0044305D" w:rsidRPr="0044305D" w:rsidRDefault="0044305D" w:rsidP="00FB320B">
            <w:pPr>
              <w:keepNext/>
            </w:pPr>
            <w:r w:rsidRPr="00354F08">
              <w:t>15</w:t>
            </w:r>
          </w:p>
        </w:tc>
        <w:tc>
          <w:tcPr>
            <w:tcW w:w="992" w:type="dxa"/>
          </w:tcPr>
          <w:p w:rsidR="0044305D" w:rsidRPr="0044305D" w:rsidRDefault="0044305D" w:rsidP="00FB320B">
            <w:pPr>
              <w:keepNext/>
            </w:pPr>
            <w:r w:rsidRPr="00354F08">
              <w:t>19</w:t>
            </w:r>
          </w:p>
        </w:tc>
        <w:tc>
          <w:tcPr>
            <w:tcW w:w="1070" w:type="dxa"/>
          </w:tcPr>
          <w:p w:rsidR="0044305D" w:rsidRPr="0044305D" w:rsidRDefault="0044305D" w:rsidP="00FB320B">
            <w:pPr>
              <w:keepNext/>
            </w:pPr>
            <w:r w:rsidRPr="00354F08">
              <w:t>5</w:t>
            </w:r>
          </w:p>
        </w:tc>
      </w:tr>
      <w:tr w:rsidR="0044305D" w:rsidTr="003A4AA9">
        <w:tc>
          <w:tcPr>
            <w:tcW w:w="3104" w:type="dxa"/>
          </w:tcPr>
          <w:p w:rsidR="0044305D" w:rsidRPr="0044305D" w:rsidRDefault="0044305D" w:rsidP="00FB320B">
            <w:pPr>
              <w:keepNext/>
            </w:pPr>
            <w:r w:rsidRPr="00F46842">
              <w:t>Distance on the ground (km)</w:t>
            </w:r>
          </w:p>
        </w:tc>
        <w:tc>
          <w:tcPr>
            <w:tcW w:w="992" w:type="dxa"/>
          </w:tcPr>
          <w:p w:rsidR="0044305D" w:rsidRPr="0044305D" w:rsidRDefault="0044305D" w:rsidP="00FB320B">
            <w:pPr>
              <w:keepNext/>
            </w:pPr>
            <w:r w:rsidRPr="00354F08">
              <w:t>361</w:t>
            </w:r>
          </w:p>
        </w:tc>
        <w:tc>
          <w:tcPr>
            <w:tcW w:w="1057" w:type="dxa"/>
          </w:tcPr>
          <w:p w:rsidR="0044305D" w:rsidRPr="0044305D" w:rsidRDefault="0044305D" w:rsidP="00FB320B">
            <w:pPr>
              <w:keepNext/>
            </w:pPr>
            <w:r w:rsidRPr="00354F08">
              <w:t>113</w:t>
            </w:r>
          </w:p>
        </w:tc>
        <w:tc>
          <w:tcPr>
            <w:tcW w:w="992" w:type="dxa"/>
          </w:tcPr>
          <w:p w:rsidR="0044305D" w:rsidRPr="0044305D" w:rsidRDefault="0044305D" w:rsidP="00FB320B">
            <w:pPr>
              <w:keepNext/>
            </w:pPr>
            <w:r w:rsidRPr="00354F08">
              <w:t>70</w:t>
            </w:r>
          </w:p>
        </w:tc>
        <w:tc>
          <w:tcPr>
            <w:tcW w:w="1070" w:type="dxa"/>
          </w:tcPr>
          <w:p w:rsidR="0044305D" w:rsidRPr="0044305D" w:rsidRDefault="0044305D" w:rsidP="00FB320B">
            <w:pPr>
              <w:keepNext/>
            </w:pPr>
            <w:r w:rsidRPr="00354F08">
              <w:t>19</w:t>
            </w:r>
          </w:p>
        </w:tc>
      </w:tr>
    </w:tbl>
    <w:p w:rsidR="0044305D" w:rsidRPr="00884F80" w:rsidRDefault="0044305D" w:rsidP="0044305D">
      <w:pPr>
        <w:rPr>
          <w:rStyle w:val="ECCParagraph"/>
        </w:rPr>
      </w:pPr>
      <w:r w:rsidRPr="00884F80">
        <w:rPr>
          <w:rStyle w:val="ECCParagraph"/>
        </w:rPr>
        <w:fldChar w:fldCharType="begin"/>
      </w:r>
      <w:r w:rsidRPr="00884F80">
        <w:rPr>
          <w:rStyle w:val="ECCParagraph"/>
        </w:rPr>
        <w:instrText xml:space="preserve"> REF _Ref481432842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sidRPr="00F2529B">
        <w:rPr>
          <w:rStyle w:val="ECCParagraph"/>
        </w:rPr>
        <w:t>Figure 13</w:t>
      </w:r>
      <w:r w:rsidRPr="00884F80">
        <w:rPr>
          <w:rStyle w:val="ECCParagraph"/>
        </w:rPr>
        <w:fldChar w:fldCharType="end"/>
      </w:r>
      <w:r w:rsidRPr="00884F80">
        <w:rPr>
          <w:rStyle w:val="ECCParagraph"/>
        </w:rPr>
        <w:t xml:space="preserve"> and </w:t>
      </w:r>
      <w:r w:rsidRPr="00884F80">
        <w:rPr>
          <w:rStyle w:val="ECCParagraph"/>
        </w:rPr>
        <w:fldChar w:fldCharType="begin"/>
      </w:r>
      <w:r w:rsidRPr="00884F80">
        <w:rPr>
          <w:rStyle w:val="ECCParagraph"/>
        </w:rPr>
        <w:instrText xml:space="preserve"> REF _Ref481432853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sidRPr="00F2529B">
        <w:rPr>
          <w:rStyle w:val="ECCParagraph"/>
        </w:rPr>
        <w:t>Figure 14</w:t>
      </w:r>
      <w:r w:rsidRPr="00884F80">
        <w:rPr>
          <w:rStyle w:val="ECCParagraph"/>
        </w:rPr>
        <w:fldChar w:fldCharType="end"/>
      </w:r>
      <w:r w:rsidRPr="00884F80">
        <w:rPr>
          <w:rStyle w:val="ECCParagraph"/>
        </w:rPr>
        <w:t xml:space="preserve"> represent the results of the impact of land MESs with high and low gains into the ALD/TRS receivers. The study has considered two different types of victims ALD User Equipment in </w:t>
      </w:r>
      <w:r w:rsidRPr="00884F80">
        <w:rPr>
          <w:rStyle w:val="ECCParagraph"/>
        </w:rPr>
        <w:fldChar w:fldCharType="begin"/>
      </w:r>
      <w:r w:rsidRPr="00884F80">
        <w:rPr>
          <w:rStyle w:val="ECCParagraph"/>
        </w:rPr>
        <w:instrText xml:space="preserve"> REF _Ref481432842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sidRPr="00F2529B">
        <w:rPr>
          <w:rStyle w:val="ECCParagraph"/>
        </w:rPr>
        <w:t>Figure 13</w:t>
      </w:r>
      <w:r w:rsidRPr="00884F80">
        <w:rPr>
          <w:rStyle w:val="ECCParagraph"/>
        </w:rPr>
        <w:fldChar w:fldCharType="end"/>
      </w:r>
      <w:r w:rsidRPr="00884F80">
        <w:rPr>
          <w:rStyle w:val="ECCParagraph"/>
        </w:rPr>
        <w:t xml:space="preserve"> and TRS Low Power Base Station in </w:t>
      </w:r>
      <w:r w:rsidRPr="00884F80">
        <w:rPr>
          <w:rStyle w:val="ECCParagraph"/>
        </w:rPr>
        <w:fldChar w:fldCharType="begin"/>
      </w:r>
      <w:r w:rsidRPr="00884F80">
        <w:rPr>
          <w:rStyle w:val="ECCParagraph"/>
        </w:rPr>
        <w:instrText xml:space="preserve"> REF _Ref481432853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sidRPr="00F2529B">
        <w:rPr>
          <w:rStyle w:val="ECCParagraph"/>
        </w:rPr>
        <w:t>Figure 14</w:t>
      </w:r>
      <w:r w:rsidRPr="00884F80">
        <w:rPr>
          <w:rStyle w:val="ECCParagraph"/>
        </w:rPr>
        <w:fldChar w:fldCharType="end"/>
      </w:r>
      <w:r w:rsidRPr="00884F80">
        <w:rPr>
          <w:rStyle w:val="ECCParagraph"/>
        </w:rPr>
        <w:t xml:space="preserve">. </w:t>
      </w:r>
    </w:p>
    <w:p w:rsidR="0044305D" w:rsidRPr="00884F80" w:rsidRDefault="0044305D" w:rsidP="0044305D">
      <w:pPr>
        <w:rPr>
          <w:rStyle w:val="ECCParagraph"/>
        </w:rPr>
      </w:pPr>
      <w:r w:rsidRPr="00884F80">
        <w:rPr>
          <w:rStyle w:val="ECCParagraph"/>
        </w:rPr>
        <w:t>The following is found assuming the Extended Hata model.</w:t>
      </w:r>
    </w:p>
    <w:p w:rsidR="0044305D" w:rsidRPr="0044305D" w:rsidRDefault="0044305D" w:rsidP="0044305D">
      <w:pPr>
        <w:pStyle w:val="Caption"/>
        <w:rPr>
          <w:lang w:val="en-GB"/>
        </w:rPr>
      </w:pPr>
      <w:r w:rsidRPr="0044305D">
        <w:rPr>
          <w:lang w:val="en-GB"/>
        </w:rPr>
        <w:t xml:space="preserve">Table </w:t>
      </w:r>
      <w:r w:rsidRPr="00F46842">
        <w:fldChar w:fldCharType="begin"/>
      </w:r>
      <w:r w:rsidRPr="0044305D">
        <w:rPr>
          <w:lang w:val="en-GB"/>
        </w:rPr>
        <w:instrText xml:space="preserve"> SEQ Table \* ARABIC </w:instrText>
      </w:r>
      <w:r w:rsidRPr="00F46842">
        <w:fldChar w:fldCharType="separate"/>
      </w:r>
      <w:r w:rsidR="00F2529B">
        <w:rPr>
          <w:noProof/>
          <w:lang w:val="en-GB"/>
        </w:rPr>
        <w:t>12</w:t>
      </w:r>
      <w:r w:rsidRPr="00F46842">
        <w:fldChar w:fldCharType="end"/>
      </w:r>
      <w:r w:rsidRPr="0044305D">
        <w:rPr>
          <w:lang w:val="en-GB"/>
        </w:rPr>
        <w:t>: Minimum distances between land MES and TRS UE</w:t>
      </w:r>
    </w:p>
    <w:tbl>
      <w:tblPr>
        <w:tblStyle w:val="ECCTable-redheader"/>
        <w:tblW w:w="0" w:type="auto"/>
        <w:tblInd w:w="0" w:type="dxa"/>
        <w:tblLook w:val="04A0" w:firstRow="1" w:lastRow="0" w:firstColumn="1" w:lastColumn="0" w:noHBand="0" w:noVBand="1"/>
      </w:tblPr>
      <w:tblGrid>
        <w:gridCol w:w="3288"/>
        <w:gridCol w:w="955"/>
        <w:gridCol w:w="1056"/>
        <w:gridCol w:w="992"/>
        <w:gridCol w:w="1108"/>
      </w:tblGrid>
      <w:tr w:rsidR="0044305D" w:rsidTr="00884F80">
        <w:trPr>
          <w:cnfStyle w:val="100000000000" w:firstRow="1" w:lastRow="0" w:firstColumn="0" w:lastColumn="0" w:oddVBand="0" w:evenVBand="0" w:oddHBand="0" w:evenHBand="0" w:firstRowFirstColumn="0" w:firstRowLastColumn="0" w:lastRowFirstColumn="0" w:lastRowLastColumn="0"/>
        </w:trPr>
        <w:tc>
          <w:tcPr>
            <w:tcW w:w="3288" w:type="dxa"/>
          </w:tcPr>
          <w:p w:rsidR="0044305D" w:rsidRDefault="0044305D" w:rsidP="0044305D"/>
        </w:tc>
        <w:tc>
          <w:tcPr>
            <w:tcW w:w="2011" w:type="dxa"/>
            <w:gridSpan w:val="2"/>
          </w:tcPr>
          <w:p w:rsidR="0044305D" w:rsidRPr="0044305D" w:rsidRDefault="0044305D" w:rsidP="0044305D">
            <w:r w:rsidRPr="00F46842">
              <w:t xml:space="preserve">MES </w:t>
            </w:r>
            <w:r w:rsidRPr="0044305D">
              <w:t>Low gain</w:t>
            </w:r>
          </w:p>
        </w:tc>
        <w:tc>
          <w:tcPr>
            <w:tcW w:w="2100" w:type="dxa"/>
            <w:gridSpan w:val="2"/>
          </w:tcPr>
          <w:p w:rsidR="0044305D" w:rsidRPr="0044305D" w:rsidRDefault="0044305D" w:rsidP="0044305D">
            <w:r w:rsidRPr="00F46842">
              <w:t xml:space="preserve">MES </w:t>
            </w:r>
            <w:r w:rsidRPr="0044305D">
              <w:t>High gain</w:t>
            </w:r>
          </w:p>
        </w:tc>
      </w:tr>
      <w:tr w:rsidR="0044305D" w:rsidTr="00884F80">
        <w:tc>
          <w:tcPr>
            <w:tcW w:w="3288" w:type="dxa"/>
          </w:tcPr>
          <w:p w:rsidR="0044305D" w:rsidRPr="0044305D" w:rsidRDefault="0044305D" w:rsidP="0044305D">
            <w:r w:rsidRPr="00F46842">
              <w:t>e.i.r.p. (dBm)</w:t>
            </w:r>
          </w:p>
        </w:tc>
        <w:tc>
          <w:tcPr>
            <w:tcW w:w="955" w:type="dxa"/>
          </w:tcPr>
          <w:p w:rsidR="0044305D" w:rsidRPr="0044305D" w:rsidRDefault="0044305D" w:rsidP="0044305D">
            <w:r w:rsidRPr="00F46842">
              <w:t>39</w:t>
            </w:r>
          </w:p>
        </w:tc>
        <w:tc>
          <w:tcPr>
            <w:tcW w:w="1056" w:type="dxa"/>
          </w:tcPr>
          <w:p w:rsidR="0044305D" w:rsidRPr="0044305D" w:rsidRDefault="0044305D" w:rsidP="0044305D">
            <w:r w:rsidRPr="00F46842">
              <w:t>39</w:t>
            </w:r>
          </w:p>
        </w:tc>
        <w:tc>
          <w:tcPr>
            <w:tcW w:w="992" w:type="dxa"/>
          </w:tcPr>
          <w:p w:rsidR="0044305D" w:rsidRPr="0044305D" w:rsidRDefault="0044305D" w:rsidP="0044305D">
            <w:r w:rsidRPr="00F46842">
              <w:t>51</w:t>
            </w:r>
          </w:p>
        </w:tc>
        <w:tc>
          <w:tcPr>
            <w:tcW w:w="1108" w:type="dxa"/>
          </w:tcPr>
          <w:p w:rsidR="0044305D" w:rsidRPr="0044305D" w:rsidRDefault="0044305D" w:rsidP="0044305D">
            <w:r w:rsidRPr="00F46842">
              <w:t>51</w:t>
            </w:r>
          </w:p>
        </w:tc>
      </w:tr>
      <w:tr w:rsidR="0044305D" w:rsidTr="00884F80">
        <w:tc>
          <w:tcPr>
            <w:tcW w:w="3288" w:type="dxa"/>
          </w:tcPr>
          <w:p w:rsidR="0044305D" w:rsidRPr="0044305D" w:rsidRDefault="0044305D" w:rsidP="0044305D">
            <w:r w:rsidRPr="00F46842">
              <w:t>Antenna gain (dB)</w:t>
            </w:r>
          </w:p>
        </w:tc>
        <w:tc>
          <w:tcPr>
            <w:tcW w:w="955" w:type="dxa"/>
          </w:tcPr>
          <w:p w:rsidR="0044305D" w:rsidRPr="0044305D" w:rsidRDefault="0044305D" w:rsidP="0044305D">
            <w:r w:rsidRPr="00F46842">
              <w:t>7</w:t>
            </w:r>
            <w:r w:rsidRPr="0044305D">
              <w:t>.5</w:t>
            </w:r>
          </w:p>
        </w:tc>
        <w:tc>
          <w:tcPr>
            <w:tcW w:w="1056" w:type="dxa"/>
          </w:tcPr>
          <w:p w:rsidR="0044305D" w:rsidRPr="0044305D" w:rsidRDefault="0044305D" w:rsidP="0044305D">
            <w:r w:rsidRPr="00F46842">
              <w:t>7</w:t>
            </w:r>
            <w:r w:rsidRPr="0044305D">
              <w:t>.5</w:t>
            </w:r>
          </w:p>
        </w:tc>
        <w:tc>
          <w:tcPr>
            <w:tcW w:w="992" w:type="dxa"/>
          </w:tcPr>
          <w:p w:rsidR="0044305D" w:rsidRPr="0044305D" w:rsidRDefault="0044305D" w:rsidP="0044305D">
            <w:r w:rsidRPr="00F46842">
              <w:t>16</w:t>
            </w:r>
            <w:r w:rsidRPr="0044305D">
              <w:t>.5</w:t>
            </w:r>
          </w:p>
        </w:tc>
        <w:tc>
          <w:tcPr>
            <w:tcW w:w="1108" w:type="dxa"/>
          </w:tcPr>
          <w:p w:rsidR="0044305D" w:rsidRPr="0044305D" w:rsidRDefault="0044305D" w:rsidP="0044305D">
            <w:r w:rsidRPr="00F46842">
              <w:t>16</w:t>
            </w:r>
            <w:r w:rsidRPr="0044305D">
              <w:t>.5</w:t>
            </w:r>
          </w:p>
        </w:tc>
      </w:tr>
      <w:tr w:rsidR="0044305D" w:rsidTr="00884F80">
        <w:tc>
          <w:tcPr>
            <w:tcW w:w="3288" w:type="dxa"/>
          </w:tcPr>
          <w:p w:rsidR="0044305D" w:rsidRPr="0044305D" w:rsidRDefault="0044305D" w:rsidP="0044305D">
            <w:r w:rsidRPr="00F46842">
              <w:t>Tx power (dBm)</w:t>
            </w:r>
          </w:p>
        </w:tc>
        <w:tc>
          <w:tcPr>
            <w:tcW w:w="955" w:type="dxa"/>
          </w:tcPr>
          <w:p w:rsidR="0044305D" w:rsidRPr="0044305D" w:rsidRDefault="0044305D" w:rsidP="0044305D">
            <w:r w:rsidRPr="00F46842">
              <w:t>31</w:t>
            </w:r>
            <w:r w:rsidRPr="0044305D">
              <w:t>.5</w:t>
            </w:r>
          </w:p>
        </w:tc>
        <w:tc>
          <w:tcPr>
            <w:tcW w:w="1056" w:type="dxa"/>
          </w:tcPr>
          <w:p w:rsidR="0044305D" w:rsidRPr="0044305D" w:rsidRDefault="0044305D" w:rsidP="0044305D">
            <w:r w:rsidRPr="00F46842">
              <w:t>31</w:t>
            </w:r>
            <w:r w:rsidRPr="0044305D">
              <w:t>.5</w:t>
            </w:r>
          </w:p>
        </w:tc>
        <w:tc>
          <w:tcPr>
            <w:tcW w:w="992" w:type="dxa"/>
          </w:tcPr>
          <w:p w:rsidR="0044305D" w:rsidRPr="0044305D" w:rsidRDefault="0044305D" w:rsidP="0044305D">
            <w:r w:rsidRPr="00F46842">
              <w:t>34</w:t>
            </w:r>
            <w:r w:rsidRPr="0044305D">
              <w:t>.5</w:t>
            </w:r>
          </w:p>
        </w:tc>
        <w:tc>
          <w:tcPr>
            <w:tcW w:w="1108" w:type="dxa"/>
          </w:tcPr>
          <w:p w:rsidR="0044305D" w:rsidRPr="0044305D" w:rsidRDefault="0044305D" w:rsidP="0044305D">
            <w:r w:rsidRPr="00F46842">
              <w:t>34</w:t>
            </w:r>
            <w:r w:rsidRPr="0044305D">
              <w:t>.5</w:t>
            </w:r>
          </w:p>
        </w:tc>
      </w:tr>
      <w:tr w:rsidR="0044305D" w:rsidTr="00884F80">
        <w:tc>
          <w:tcPr>
            <w:tcW w:w="3288" w:type="dxa"/>
          </w:tcPr>
          <w:p w:rsidR="0044305D" w:rsidRPr="0044305D" w:rsidRDefault="0044305D" w:rsidP="0044305D">
            <w:r w:rsidRPr="00F46842">
              <w:t xml:space="preserve">Gain in the side </w:t>
            </w:r>
            <w:r w:rsidRPr="0044305D">
              <w:t>lobe (dB)</w:t>
            </w:r>
          </w:p>
        </w:tc>
        <w:tc>
          <w:tcPr>
            <w:tcW w:w="955" w:type="dxa"/>
          </w:tcPr>
          <w:p w:rsidR="0044305D" w:rsidRPr="0044305D" w:rsidRDefault="0044305D" w:rsidP="0044305D">
            <w:r w:rsidRPr="00F46842">
              <w:t>-5</w:t>
            </w:r>
          </w:p>
        </w:tc>
        <w:tc>
          <w:tcPr>
            <w:tcW w:w="1056" w:type="dxa"/>
          </w:tcPr>
          <w:p w:rsidR="0044305D" w:rsidRPr="0044305D" w:rsidRDefault="0044305D" w:rsidP="0044305D">
            <w:r w:rsidRPr="00F46842">
              <w:t>-5</w:t>
            </w:r>
          </w:p>
        </w:tc>
        <w:tc>
          <w:tcPr>
            <w:tcW w:w="992" w:type="dxa"/>
          </w:tcPr>
          <w:p w:rsidR="0044305D" w:rsidRPr="0044305D" w:rsidRDefault="0044305D" w:rsidP="0044305D">
            <w:r w:rsidRPr="00F46842">
              <w:t>-5</w:t>
            </w:r>
          </w:p>
        </w:tc>
        <w:tc>
          <w:tcPr>
            <w:tcW w:w="1108" w:type="dxa"/>
          </w:tcPr>
          <w:p w:rsidR="0044305D" w:rsidRPr="0044305D" w:rsidRDefault="0044305D" w:rsidP="0044305D">
            <w:r w:rsidRPr="00F46842">
              <w:t>-5</w:t>
            </w:r>
          </w:p>
        </w:tc>
      </w:tr>
      <w:tr w:rsidR="0044305D" w:rsidTr="00884F80">
        <w:tc>
          <w:tcPr>
            <w:tcW w:w="3288" w:type="dxa"/>
          </w:tcPr>
          <w:p w:rsidR="0044305D" w:rsidRPr="0044305D" w:rsidRDefault="0044305D" w:rsidP="0044305D">
            <w:r w:rsidRPr="00F46842">
              <w:t>e.i.r.p. in the TRS direction (dB)</w:t>
            </w:r>
          </w:p>
        </w:tc>
        <w:tc>
          <w:tcPr>
            <w:tcW w:w="955" w:type="dxa"/>
          </w:tcPr>
          <w:p w:rsidR="0044305D" w:rsidRPr="0044305D" w:rsidRDefault="0044305D" w:rsidP="0044305D">
            <w:r w:rsidRPr="00F46842">
              <w:t>26</w:t>
            </w:r>
            <w:r w:rsidRPr="0044305D">
              <w:t>.5</w:t>
            </w:r>
          </w:p>
        </w:tc>
        <w:tc>
          <w:tcPr>
            <w:tcW w:w="1056" w:type="dxa"/>
          </w:tcPr>
          <w:p w:rsidR="0044305D" w:rsidRPr="0044305D" w:rsidRDefault="0044305D" w:rsidP="0044305D">
            <w:r w:rsidRPr="00F46842">
              <w:t>26</w:t>
            </w:r>
            <w:r w:rsidRPr="0044305D">
              <w:t>.5</w:t>
            </w:r>
          </w:p>
        </w:tc>
        <w:tc>
          <w:tcPr>
            <w:tcW w:w="992" w:type="dxa"/>
          </w:tcPr>
          <w:p w:rsidR="0044305D" w:rsidRPr="0044305D" w:rsidRDefault="0044305D" w:rsidP="0044305D">
            <w:r w:rsidRPr="00F46842">
              <w:t>29</w:t>
            </w:r>
            <w:r w:rsidRPr="0044305D">
              <w:t>.5</w:t>
            </w:r>
          </w:p>
        </w:tc>
        <w:tc>
          <w:tcPr>
            <w:tcW w:w="1108" w:type="dxa"/>
          </w:tcPr>
          <w:p w:rsidR="0044305D" w:rsidRPr="0044305D" w:rsidRDefault="0044305D" w:rsidP="0044305D">
            <w:r w:rsidRPr="00F46842">
              <w:t>29</w:t>
            </w:r>
            <w:r w:rsidRPr="0044305D">
              <w:t>.5</w:t>
            </w:r>
          </w:p>
        </w:tc>
      </w:tr>
      <w:tr w:rsidR="0044305D" w:rsidTr="00884F80">
        <w:tc>
          <w:tcPr>
            <w:tcW w:w="3288" w:type="dxa"/>
          </w:tcPr>
          <w:p w:rsidR="0044305D" w:rsidRPr="0044305D" w:rsidRDefault="0044305D" w:rsidP="0044305D">
            <w:r w:rsidRPr="00F46842">
              <w:t>Wall loss (dB)</w:t>
            </w:r>
          </w:p>
        </w:tc>
        <w:tc>
          <w:tcPr>
            <w:tcW w:w="955" w:type="dxa"/>
          </w:tcPr>
          <w:p w:rsidR="0044305D" w:rsidRPr="0044305D" w:rsidRDefault="0044305D" w:rsidP="0044305D">
            <w:r w:rsidRPr="00F46842">
              <w:t>6</w:t>
            </w:r>
          </w:p>
        </w:tc>
        <w:tc>
          <w:tcPr>
            <w:tcW w:w="1056" w:type="dxa"/>
          </w:tcPr>
          <w:p w:rsidR="0044305D" w:rsidRPr="0044305D" w:rsidRDefault="0044305D" w:rsidP="0044305D">
            <w:r w:rsidRPr="00F46842">
              <w:t>20</w:t>
            </w:r>
          </w:p>
        </w:tc>
        <w:tc>
          <w:tcPr>
            <w:tcW w:w="992" w:type="dxa"/>
          </w:tcPr>
          <w:p w:rsidR="0044305D" w:rsidRPr="0044305D" w:rsidRDefault="0044305D" w:rsidP="0044305D">
            <w:r w:rsidRPr="00F46842">
              <w:t>6</w:t>
            </w:r>
          </w:p>
        </w:tc>
        <w:tc>
          <w:tcPr>
            <w:tcW w:w="1108" w:type="dxa"/>
          </w:tcPr>
          <w:p w:rsidR="0044305D" w:rsidRPr="0044305D" w:rsidRDefault="0044305D" w:rsidP="0044305D">
            <w:r w:rsidRPr="00F46842">
              <w:t>20</w:t>
            </w:r>
          </w:p>
        </w:tc>
      </w:tr>
      <w:tr w:rsidR="0044305D" w:rsidTr="00884F80">
        <w:tc>
          <w:tcPr>
            <w:tcW w:w="3288" w:type="dxa"/>
          </w:tcPr>
          <w:p w:rsidR="0044305D" w:rsidRPr="0044305D" w:rsidRDefault="0044305D" w:rsidP="0044305D">
            <w:r w:rsidRPr="00F46842">
              <w:t>TRS gain in MES direction (dB)</w:t>
            </w:r>
          </w:p>
        </w:tc>
        <w:tc>
          <w:tcPr>
            <w:tcW w:w="955" w:type="dxa"/>
          </w:tcPr>
          <w:p w:rsidR="0044305D" w:rsidRPr="0044305D" w:rsidRDefault="0044305D" w:rsidP="0044305D">
            <w:r w:rsidRPr="00F46842">
              <w:t>-15</w:t>
            </w:r>
          </w:p>
        </w:tc>
        <w:tc>
          <w:tcPr>
            <w:tcW w:w="1056" w:type="dxa"/>
          </w:tcPr>
          <w:p w:rsidR="0044305D" w:rsidRPr="0044305D" w:rsidRDefault="0044305D" w:rsidP="0044305D">
            <w:r w:rsidRPr="00F46842">
              <w:t>-15</w:t>
            </w:r>
          </w:p>
        </w:tc>
        <w:tc>
          <w:tcPr>
            <w:tcW w:w="992" w:type="dxa"/>
          </w:tcPr>
          <w:p w:rsidR="0044305D" w:rsidRPr="0044305D" w:rsidRDefault="0044305D" w:rsidP="0044305D">
            <w:r w:rsidRPr="00F46842">
              <w:t>-15</w:t>
            </w:r>
          </w:p>
        </w:tc>
        <w:tc>
          <w:tcPr>
            <w:tcW w:w="1108" w:type="dxa"/>
          </w:tcPr>
          <w:p w:rsidR="0044305D" w:rsidRPr="0044305D" w:rsidRDefault="0044305D" w:rsidP="0044305D">
            <w:r w:rsidRPr="00F46842">
              <w:t>-15</w:t>
            </w:r>
          </w:p>
        </w:tc>
      </w:tr>
      <w:tr w:rsidR="0044305D" w:rsidTr="00884F80">
        <w:tc>
          <w:tcPr>
            <w:tcW w:w="3288" w:type="dxa"/>
          </w:tcPr>
          <w:p w:rsidR="0044305D" w:rsidRPr="0044305D" w:rsidRDefault="0044305D" w:rsidP="0044305D">
            <w:r w:rsidRPr="00F46842">
              <w:t>Protection criterion (dBm)</w:t>
            </w:r>
          </w:p>
        </w:tc>
        <w:tc>
          <w:tcPr>
            <w:tcW w:w="955" w:type="dxa"/>
          </w:tcPr>
          <w:p w:rsidR="0044305D" w:rsidRPr="0044305D" w:rsidRDefault="0044305D" w:rsidP="0044305D">
            <w:r w:rsidRPr="00F46842">
              <w:t>-121</w:t>
            </w:r>
          </w:p>
        </w:tc>
        <w:tc>
          <w:tcPr>
            <w:tcW w:w="1056" w:type="dxa"/>
          </w:tcPr>
          <w:p w:rsidR="0044305D" w:rsidRPr="0044305D" w:rsidRDefault="0044305D" w:rsidP="0044305D">
            <w:r w:rsidRPr="00F46842">
              <w:t>-121</w:t>
            </w:r>
          </w:p>
        </w:tc>
        <w:tc>
          <w:tcPr>
            <w:tcW w:w="992" w:type="dxa"/>
          </w:tcPr>
          <w:p w:rsidR="0044305D" w:rsidRPr="0044305D" w:rsidRDefault="0044305D" w:rsidP="0044305D">
            <w:r w:rsidRPr="00F46842">
              <w:t>-121</w:t>
            </w:r>
          </w:p>
        </w:tc>
        <w:tc>
          <w:tcPr>
            <w:tcW w:w="1108" w:type="dxa"/>
          </w:tcPr>
          <w:p w:rsidR="0044305D" w:rsidRPr="0044305D" w:rsidRDefault="0044305D" w:rsidP="0044305D">
            <w:r w:rsidRPr="00F46842">
              <w:t>-121</w:t>
            </w:r>
          </w:p>
        </w:tc>
      </w:tr>
      <w:tr w:rsidR="0044305D" w:rsidTr="00884F80">
        <w:tc>
          <w:tcPr>
            <w:tcW w:w="3288" w:type="dxa"/>
          </w:tcPr>
          <w:p w:rsidR="0044305D" w:rsidRPr="0044305D" w:rsidRDefault="0044305D" w:rsidP="0044305D">
            <w:r w:rsidRPr="00F46842">
              <w:t>Required attenuation (dB)</w:t>
            </w:r>
          </w:p>
        </w:tc>
        <w:tc>
          <w:tcPr>
            <w:tcW w:w="955" w:type="dxa"/>
          </w:tcPr>
          <w:p w:rsidR="0044305D" w:rsidRPr="0044305D" w:rsidRDefault="0044305D" w:rsidP="0044305D">
            <w:r w:rsidRPr="00F46842">
              <w:t>126</w:t>
            </w:r>
            <w:r w:rsidRPr="0044305D">
              <w:t>.5</w:t>
            </w:r>
          </w:p>
        </w:tc>
        <w:tc>
          <w:tcPr>
            <w:tcW w:w="1056" w:type="dxa"/>
          </w:tcPr>
          <w:p w:rsidR="0044305D" w:rsidRPr="0044305D" w:rsidRDefault="0044305D" w:rsidP="0044305D">
            <w:r w:rsidRPr="00F46842">
              <w:t>112</w:t>
            </w:r>
            <w:r w:rsidRPr="0044305D">
              <w:t>.5</w:t>
            </w:r>
          </w:p>
        </w:tc>
        <w:tc>
          <w:tcPr>
            <w:tcW w:w="992" w:type="dxa"/>
          </w:tcPr>
          <w:p w:rsidR="0044305D" w:rsidRPr="0044305D" w:rsidRDefault="0044305D" w:rsidP="0044305D">
            <w:r w:rsidRPr="00F46842">
              <w:t>129</w:t>
            </w:r>
            <w:r w:rsidRPr="0044305D">
              <w:t>.5</w:t>
            </w:r>
          </w:p>
        </w:tc>
        <w:tc>
          <w:tcPr>
            <w:tcW w:w="1108" w:type="dxa"/>
          </w:tcPr>
          <w:p w:rsidR="0044305D" w:rsidRPr="0044305D" w:rsidRDefault="0044305D" w:rsidP="0044305D">
            <w:r w:rsidRPr="00F46842">
              <w:t>115</w:t>
            </w:r>
            <w:r w:rsidRPr="0044305D">
              <w:t>.5</w:t>
            </w:r>
          </w:p>
        </w:tc>
      </w:tr>
      <w:tr w:rsidR="0044305D" w:rsidTr="00884F80">
        <w:tc>
          <w:tcPr>
            <w:tcW w:w="3288" w:type="dxa"/>
          </w:tcPr>
          <w:p w:rsidR="0044305D" w:rsidRPr="0044305D" w:rsidRDefault="0044305D" w:rsidP="0044305D">
            <w:r w:rsidRPr="00F46842">
              <w:t>Distance (m)</w:t>
            </w:r>
          </w:p>
        </w:tc>
        <w:tc>
          <w:tcPr>
            <w:tcW w:w="955" w:type="dxa"/>
          </w:tcPr>
          <w:p w:rsidR="0044305D" w:rsidRPr="0044305D" w:rsidRDefault="0044305D" w:rsidP="0044305D">
            <w:r w:rsidRPr="00F46842">
              <w:t>115</w:t>
            </w:r>
          </w:p>
        </w:tc>
        <w:tc>
          <w:tcPr>
            <w:tcW w:w="1056" w:type="dxa"/>
          </w:tcPr>
          <w:p w:rsidR="0044305D" w:rsidRPr="0044305D" w:rsidRDefault="0044305D" w:rsidP="0044305D">
            <w:r w:rsidRPr="00F46842">
              <w:t>82</w:t>
            </w:r>
          </w:p>
        </w:tc>
        <w:tc>
          <w:tcPr>
            <w:tcW w:w="992" w:type="dxa"/>
          </w:tcPr>
          <w:p w:rsidR="0044305D" w:rsidRPr="0044305D" w:rsidRDefault="0044305D" w:rsidP="0044305D">
            <w:r w:rsidRPr="00F46842">
              <w:t>140</w:t>
            </w:r>
          </w:p>
        </w:tc>
        <w:tc>
          <w:tcPr>
            <w:tcW w:w="1108" w:type="dxa"/>
          </w:tcPr>
          <w:p w:rsidR="0044305D" w:rsidRPr="0044305D" w:rsidRDefault="0044305D" w:rsidP="0044305D">
            <w:r w:rsidRPr="00F46842">
              <w:t>86</w:t>
            </w:r>
          </w:p>
        </w:tc>
      </w:tr>
    </w:tbl>
    <w:p w:rsidR="0044305D" w:rsidRPr="00884F80" w:rsidRDefault="0044305D" w:rsidP="00884F80">
      <w:pPr>
        <w:pStyle w:val="Caption"/>
      </w:pPr>
    </w:p>
    <w:p w:rsidR="0044305D" w:rsidRPr="00FB320B" w:rsidRDefault="0044305D" w:rsidP="00FB320B">
      <w:pPr>
        <w:pStyle w:val="Caption"/>
        <w:keepNext/>
        <w:rPr>
          <w:lang w:val="en-GB"/>
        </w:rPr>
      </w:pPr>
      <w:r w:rsidRPr="00FB320B">
        <w:rPr>
          <w:lang w:val="en-GB"/>
        </w:rPr>
        <w:lastRenderedPageBreak/>
        <w:t xml:space="preserve">Table </w:t>
      </w:r>
      <w:r w:rsidRPr="00884F80">
        <w:fldChar w:fldCharType="begin"/>
      </w:r>
      <w:r w:rsidRPr="00FB320B">
        <w:rPr>
          <w:lang w:val="en-GB"/>
        </w:rPr>
        <w:instrText xml:space="preserve"> SEQ Table \* ARABIC </w:instrText>
      </w:r>
      <w:r w:rsidRPr="00884F80">
        <w:fldChar w:fldCharType="separate"/>
      </w:r>
      <w:r w:rsidR="00F2529B">
        <w:rPr>
          <w:noProof/>
          <w:lang w:val="en-GB"/>
        </w:rPr>
        <w:t>13</w:t>
      </w:r>
      <w:r w:rsidRPr="00884F80">
        <w:fldChar w:fldCharType="end"/>
      </w:r>
      <w:r w:rsidRPr="00FB320B">
        <w:rPr>
          <w:lang w:val="en-GB"/>
        </w:rPr>
        <w:t>: Minimum distances between land MES and TRS BS</w:t>
      </w:r>
    </w:p>
    <w:tbl>
      <w:tblPr>
        <w:tblStyle w:val="ECCTable-redheader"/>
        <w:tblW w:w="3846" w:type="pct"/>
        <w:tblInd w:w="0" w:type="dxa"/>
        <w:tblLook w:val="04A0" w:firstRow="1" w:lastRow="0" w:firstColumn="1" w:lastColumn="0" w:noHBand="0" w:noVBand="1"/>
      </w:tblPr>
      <w:tblGrid>
        <w:gridCol w:w="3327"/>
        <w:gridCol w:w="993"/>
        <w:gridCol w:w="994"/>
        <w:gridCol w:w="993"/>
        <w:gridCol w:w="1273"/>
      </w:tblGrid>
      <w:tr w:rsidR="0044305D" w:rsidRPr="00F2529B" w:rsidTr="00884F80">
        <w:trPr>
          <w:cnfStyle w:val="100000000000" w:firstRow="1" w:lastRow="0" w:firstColumn="0" w:lastColumn="0" w:oddVBand="0" w:evenVBand="0" w:oddHBand="0" w:evenHBand="0" w:firstRowFirstColumn="0" w:firstRowLastColumn="0" w:lastRowFirstColumn="0" w:lastRowLastColumn="0"/>
        </w:trPr>
        <w:tc>
          <w:tcPr>
            <w:tcW w:w="2194" w:type="pct"/>
          </w:tcPr>
          <w:p w:rsidR="0044305D" w:rsidRDefault="0044305D" w:rsidP="00FB320B">
            <w:pPr>
              <w:keepNext/>
            </w:pPr>
          </w:p>
        </w:tc>
        <w:tc>
          <w:tcPr>
            <w:tcW w:w="1311" w:type="pct"/>
            <w:gridSpan w:val="2"/>
          </w:tcPr>
          <w:p w:rsidR="0044305D" w:rsidRPr="00F2529B" w:rsidRDefault="0044305D" w:rsidP="00FB320B">
            <w:pPr>
              <w:keepNext/>
            </w:pPr>
            <w:r w:rsidRPr="00F2529B">
              <w:t>MES Low gain</w:t>
            </w:r>
          </w:p>
        </w:tc>
        <w:tc>
          <w:tcPr>
            <w:tcW w:w="1496" w:type="pct"/>
            <w:gridSpan w:val="2"/>
          </w:tcPr>
          <w:p w:rsidR="0044305D" w:rsidRPr="00F2529B" w:rsidRDefault="0044305D" w:rsidP="00FB320B">
            <w:pPr>
              <w:keepNext/>
            </w:pPr>
            <w:r w:rsidRPr="00F2529B">
              <w:t>MES High gain</w:t>
            </w:r>
          </w:p>
        </w:tc>
      </w:tr>
      <w:tr w:rsidR="0044305D" w:rsidTr="00884F80">
        <w:tc>
          <w:tcPr>
            <w:tcW w:w="2194" w:type="pct"/>
          </w:tcPr>
          <w:p w:rsidR="0044305D" w:rsidRPr="0044305D" w:rsidRDefault="0044305D" w:rsidP="00FB320B">
            <w:pPr>
              <w:keepNext/>
            </w:pPr>
            <w:r w:rsidRPr="00F46842">
              <w:t>e.i.r.p. (dBm)</w:t>
            </w:r>
          </w:p>
        </w:tc>
        <w:tc>
          <w:tcPr>
            <w:tcW w:w="655" w:type="pct"/>
          </w:tcPr>
          <w:p w:rsidR="0044305D" w:rsidRPr="0044305D" w:rsidRDefault="0044305D" w:rsidP="00FB320B">
            <w:pPr>
              <w:keepNext/>
            </w:pPr>
            <w:r w:rsidRPr="00F46842">
              <w:t>39</w:t>
            </w:r>
          </w:p>
        </w:tc>
        <w:tc>
          <w:tcPr>
            <w:tcW w:w="656" w:type="pct"/>
          </w:tcPr>
          <w:p w:rsidR="0044305D" w:rsidRPr="0044305D" w:rsidRDefault="0044305D" w:rsidP="00FB320B">
            <w:pPr>
              <w:keepNext/>
            </w:pPr>
            <w:r w:rsidRPr="00F46842">
              <w:t>39</w:t>
            </w:r>
          </w:p>
        </w:tc>
        <w:tc>
          <w:tcPr>
            <w:tcW w:w="655" w:type="pct"/>
          </w:tcPr>
          <w:p w:rsidR="0044305D" w:rsidRPr="0044305D" w:rsidRDefault="0044305D" w:rsidP="00FB320B">
            <w:pPr>
              <w:keepNext/>
            </w:pPr>
            <w:r w:rsidRPr="00F46842">
              <w:t>51</w:t>
            </w:r>
          </w:p>
        </w:tc>
        <w:tc>
          <w:tcPr>
            <w:tcW w:w="841" w:type="pct"/>
          </w:tcPr>
          <w:p w:rsidR="0044305D" w:rsidRPr="0044305D" w:rsidRDefault="0044305D" w:rsidP="00FB320B">
            <w:pPr>
              <w:keepNext/>
            </w:pPr>
            <w:r w:rsidRPr="00F46842">
              <w:t>51</w:t>
            </w:r>
          </w:p>
        </w:tc>
      </w:tr>
      <w:tr w:rsidR="0044305D" w:rsidTr="00884F80">
        <w:tc>
          <w:tcPr>
            <w:tcW w:w="2194" w:type="pct"/>
          </w:tcPr>
          <w:p w:rsidR="0044305D" w:rsidRPr="0044305D" w:rsidRDefault="0044305D" w:rsidP="00FB320B">
            <w:pPr>
              <w:keepNext/>
            </w:pPr>
            <w:r w:rsidRPr="00F46842">
              <w:t>Antenna gain (dB)</w:t>
            </w:r>
          </w:p>
        </w:tc>
        <w:tc>
          <w:tcPr>
            <w:tcW w:w="655" w:type="pct"/>
          </w:tcPr>
          <w:p w:rsidR="0044305D" w:rsidRPr="0044305D" w:rsidRDefault="0044305D" w:rsidP="00FB320B">
            <w:pPr>
              <w:keepNext/>
            </w:pPr>
            <w:r w:rsidRPr="00F46842">
              <w:t>7</w:t>
            </w:r>
            <w:r w:rsidRPr="0044305D">
              <w:t>.5</w:t>
            </w:r>
          </w:p>
        </w:tc>
        <w:tc>
          <w:tcPr>
            <w:tcW w:w="656" w:type="pct"/>
          </w:tcPr>
          <w:p w:rsidR="0044305D" w:rsidRPr="0044305D" w:rsidRDefault="0044305D" w:rsidP="00FB320B">
            <w:pPr>
              <w:keepNext/>
            </w:pPr>
            <w:r w:rsidRPr="00F46842">
              <w:t>7</w:t>
            </w:r>
            <w:r w:rsidRPr="0044305D">
              <w:t>.5</w:t>
            </w:r>
          </w:p>
        </w:tc>
        <w:tc>
          <w:tcPr>
            <w:tcW w:w="655" w:type="pct"/>
          </w:tcPr>
          <w:p w:rsidR="0044305D" w:rsidRPr="0044305D" w:rsidRDefault="0044305D" w:rsidP="00FB320B">
            <w:pPr>
              <w:keepNext/>
            </w:pPr>
            <w:r w:rsidRPr="00F46842">
              <w:t>16</w:t>
            </w:r>
            <w:r w:rsidRPr="0044305D">
              <w:t>.5</w:t>
            </w:r>
          </w:p>
        </w:tc>
        <w:tc>
          <w:tcPr>
            <w:tcW w:w="841" w:type="pct"/>
          </w:tcPr>
          <w:p w:rsidR="0044305D" w:rsidRPr="0044305D" w:rsidRDefault="0044305D" w:rsidP="00FB320B">
            <w:pPr>
              <w:keepNext/>
            </w:pPr>
            <w:r w:rsidRPr="00F46842">
              <w:t>16</w:t>
            </w:r>
            <w:r w:rsidRPr="0044305D">
              <w:t>.5</w:t>
            </w:r>
          </w:p>
        </w:tc>
      </w:tr>
      <w:tr w:rsidR="0044305D" w:rsidTr="00884F80">
        <w:tc>
          <w:tcPr>
            <w:tcW w:w="2194" w:type="pct"/>
          </w:tcPr>
          <w:p w:rsidR="0044305D" w:rsidRPr="0044305D" w:rsidRDefault="0044305D" w:rsidP="00FB320B">
            <w:pPr>
              <w:keepNext/>
            </w:pPr>
            <w:r w:rsidRPr="00F46842">
              <w:t>Tx power (dBm)</w:t>
            </w:r>
          </w:p>
        </w:tc>
        <w:tc>
          <w:tcPr>
            <w:tcW w:w="655" w:type="pct"/>
          </w:tcPr>
          <w:p w:rsidR="0044305D" w:rsidRPr="0044305D" w:rsidRDefault="0044305D" w:rsidP="00FB320B">
            <w:pPr>
              <w:keepNext/>
            </w:pPr>
            <w:r w:rsidRPr="00F46842">
              <w:t>31</w:t>
            </w:r>
            <w:r w:rsidRPr="0044305D">
              <w:t>.5</w:t>
            </w:r>
          </w:p>
        </w:tc>
        <w:tc>
          <w:tcPr>
            <w:tcW w:w="656" w:type="pct"/>
          </w:tcPr>
          <w:p w:rsidR="0044305D" w:rsidRPr="0044305D" w:rsidRDefault="0044305D" w:rsidP="00FB320B">
            <w:pPr>
              <w:keepNext/>
            </w:pPr>
            <w:r w:rsidRPr="00F46842">
              <w:t>31</w:t>
            </w:r>
            <w:r w:rsidRPr="0044305D">
              <w:t>.5</w:t>
            </w:r>
          </w:p>
        </w:tc>
        <w:tc>
          <w:tcPr>
            <w:tcW w:w="655" w:type="pct"/>
          </w:tcPr>
          <w:p w:rsidR="0044305D" w:rsidRPr="0044305D" w:rsidRDefault="0044305D" w:rsidP="00FB320B">
            <w:pPr>
              <w:keepNext/>
            </w:pPr>
            <w:r w:rsidRPr="00F46842">
              <w:t>34</w:t>
            </w:r>
            <w:r w:rsidRPr="0044305D">
              <w:t>.5</w:t>
            </w:r>
          </w:p>
        </w:tc>
        <w:tc>
          <w:tcPr>
            <w:tcW w:w="841" w:type="pct"/>
          </w:tcPr>
          <w:p w:rsidR="0044305D" w:rsidRPr="0044305D" w:rsidRDefault="0044305D" w:rsidP="00FB320B">
            <w:pPr>
              <w:keepNext/>
            </w:pPr>
            <w:r w:rsidRPr="00F46842">
              <w:t>34</w:t>
            </w:r>
            <w:r w:rsidRPr="0044305D">
              <w:t>.5</w:t>
            </w:r>
          </w:p>
        </w:tc>
      </w:tr>
      <w:tr w:rsidR="0044305D" w:rsidTr="00884F80">
        <w:tc>
          <w:tcPr>
            <w:tcW w:w="2194" w:type="pct"/>
          </w:tcPr>
          <w:p w:rsidR="0044305D" w:rsidRPr="0044305D" w:rsidRDefault="0044305D" w:rsidP="00FB320B">
            <w:pPr>
              <w:keepNext/>
            </w:pPr>
            <w:r w:rsidRPr="00F46842">
              <w:t xml:space="preserve">Gain in the side </w:t>
            </w:r>
            <w:r w:rsidRPr="0044305D">
              <w:t>lobe (dB)</w:t>
            </w:r>
          </w:p>
        </w:tc>
        <w:tc>
          <w:tcPr>
            <w:tcW w:w="655" w:type="pct"/>
          </w:tcPr>
          <w:p w:rsidR="0044305D" w:rsidRPr="0044305D" w:rsidRDefault="0044305D" w:rsidP="00FB320B">
            <w:pPr>
              <w:keepNext/>
            </w:pPr>
            <w:r w:rsidRPr="00F46842">
              <w:t>-5</w:t>
            </w:r>
          </w:p>
        </w:tc>
        <w:tc>
          <w:tcPr>
            <w:tcW w:w="656" w:type="pct"/>
          </w:tcPr>
          <w:p w:rsidR="0044305D" w:rsidRPr="0044305D" w:rsidRDefault="0044305D" w:rsidP="00FB320B">
            <w:pPr>
              <w:keepNext/>
            </w:pPr>
            <w:r w:rsidRPr="00F46842">
              <w:t>-5</w:t>
            </w:r>
          </w:p>
        </w:tc>
        <w:tc>
          <w:tcPr>
            <w:tcW w:w="655" w:type="pct"/>
          </w:tcPr>
          <w:p w:rsidR="0044305D" w:rsidRPr="0044305D" w:rsidRDefault="0044305D" w:rsidP="00FB320B">
            <w:pPr>
              <w:keepNext/>
            </w:pPr>
            <w:r w:rsidRPr="00F46842">
              <w:t>-5</w:t>
            </w:r>
          </w:p>
        </w:tc>
        <w:tc>
          <w:tcPr>
            <w:tcW w:w="841" w:type="pct"/>
          </w:tcPr>
          <w:p w:rsidR="0044305D" w:rsidRPr="0044305D" w:rsidRDefault="0044305D" w:rsidP="00FB320B">
            <w:pPr>
              <w:keepNext/>
            </w:pPr>
            <w:r w:rsidRPr="00F46842">
              <w:t>-5</w:t>
            </w:r>
          </w:p>
        </w:tc>
      </w:tr>
      <w:tr w:rsidR="0044305D" w:rsidTr="00884F80">
        <w:tc>
          <w:tcPr>
            <w:tcW w:w="2194" w:type="pct"/>
          </w:tcPr>
          <w:p w:rsidR="0044305D" w:rsidRPr="0044305D" w:rsidRDefault="0044305D" w:rsidP="00FB320B">
            <w:pPr>
              <w:keepNext/>
            </w:pPr>
            <w:r w:rsidRPr="00F46842">
              <w:t>e.i.r.p. in the TRS direction (dB)</w:t>
            </w:r>
          </w:p>
        </w:tc>
        <w:tc>
          <w:tcPr>
            <w:tcW w:w="655" w:type="pct"/>
          </w:tcPr>
          <w:p w:rsidR="0044305D" w:rsidRPr="0044305D" w:rsidRDefault="0044305D" w:rsidP="00FB320B">
            <w:pPr>
              <w:keepNext/>
            </w:pPr>
            <w:r w:rsidRPr="00F46842">
              <w:t>26</w:t>
            </w:r>
            <w:r w:rsidRPr="0044305D">
              <w:t>.5</w:t>
            </w:r>
          </w:p>
        </w:tc>
        <w:tc>
          <w:tcPr>
            <w:tcW w:w="656" w:type="pct"/>
          </w:tcPr>
          <w:p w:rsidR="0044305D" w:rsidRPr="0044305D" w:rsidRDefault="0044305D" w:rsidP="00FB320B">
            <w:pPr>
              <w:keepNext/>
            </w:pPr>
            <w:r w:rsidRPr="00F46842">
              <w:t>26</w:t>
            </w:r>
            <w:r w:rsidRPr="0044305D">
              <w:t>.5</w:t>
            </w:r>
          </w:p>
        </w:tc>
        <w:tc>
          <w:tcPr>
            <w:tcW w:w="655" w:type="pct"/>
          </w:tcPr>
          <w:p w:rsidR="0044305D" w:rsidRPr="0044305D" w:rsidRDefault="0044305D" w:rsidP="00FB320B">
            <w:pPr>
              <w:keepNext/>
            </w:pPr>
            <w:r w:rsidRPr="00F46842">
              <w:t>29</w:t>
            </w:r>
            <w:r w:rsidRPr="0044305D">
              <w:t>.5</w:t>
            </w:r>
          </w:p>
        </w:tc>
        <w:tc>
          <w:tcPr>
            <w:tcW w:w="841" w:type="pct"/>
          </w:tcPr>
          <w:p w:rsidR="0044305D" w:rsidRPr="0044305D" w:rsidRDefault="0044305D" w:rsidP="00FB320B">
            <w:pPr>
              <w:keepNext/>
            </w:pPr>
            <w:r w:rsidRPr="00F46842">
              <w:t>29</w:t>
            </w:r>
            <w:r w:rsidRPr="0044305D">
              <w:t>.5</w:t>
            </w:r>
          </w:p>
        </w:tc>
      </w:tr>
      <w:tr w:rsidR="0044305D" w:rsidTr="00884F80">
        <w:tc>
          <w:tcPr>
            <w:tcW w:w="2194" w:type="pct"/>
          </w:tcPr>
          <w:p w:rsidR="0044305D" w:rsidRPr="0044305D" w:rsidRDefault="0044305D" w:rsidP="00FB320B">
            <w:pPr>
              <w:keepNext/>
            </w:pPr>
            <w:r w:rsidRPr="00F46842">
              <w:t>Wall loss (dB)</w:t>
            </w:r>
          </w:p>
        </w:tc>
        <w:tc>
          <w:tcPr>
            <w:tcW w:w="655" w:type="pct"/>
          </w:tcPr>
          <w:p w:rsidR="0044305D" w:rsidRPr="0044305D" w:rsidRDefault="0044305D" w:rsidP="00FB320B">
            <w:pPr>
              <w:keepNext/>
            </w:pPr>
            <w:r w:rsidRPr="00F46842">
              <w:t>6</w:t>
            </w:r>
          </w:p>
        </w:tc>
        <w:tc>
          <w:tcPr>
            <w:tcW w:w="656" w:type="pct"/>
          </w:tcPr>
          <w:p w:rsidR="0044305D" w:rsidRPr="0044305D" w:rsidRDefault="0044305D" w:rsidP="00FB320B">
            <w:pPr>
              <w:keepNext/>
            </w:pPr>
            <w:r w:rsidRPr="00F46842">
              <w:t>20</w:t>
            </w:r>
          </w:p>
        </w:tc>
        <w:tc>
          <w:tcPr>
            <w:tcW w:w="655" w:type="pct"/>
          </w:tcPr>
          <w:p w:rsidR="0044305D" w:rsidRPr="0044305D" w:rsidRDefault="0044305D" w:rsidP="00FB320B">
            <w:pPr>
              <w:keepNext/>
            </w:pPr>
            <w:r w:rsidRPr="00F46842">
              <w:t>6</w:t>
            </w:r>
          </w:p>
        </w:tc>
        <w:tc>
          <w:tcPr>
            <w:tcW w:w="841" w:type="pct"/>
          </w:tcPr>
          <w:p w:rsidR="0044305D" w:rsidRPr="0044305D" w:rsidRDefault="0044305D" w:rsidP="00FB320B">
            <w:pPr>
              <w:keepNext/>
            </w:pPr>
            <w:r w:rsidRPr="00F46842">
              <w:t>20</w:t>
            </w:r>
          </w:p>
        </w:tc>
      </w:tr>
      <w:tr w:rsidR="0044305D" w:rsidTr="00884F80">
        <w:tc>
          <w:tcPr>
            <w:tcW w:w="2194" w:type="pct"/>
          </w:tcPr>
          <w:p w:rsidR="0044305D" w:rsidRPr="0044305D" w:rsidRDefault="0044305D" w:rsidP="00FB320B">
            <w:pPr>
              <w:keepNext/>
            </w:pPr>
            <w:r w:rsidRPr="00F46842">
              <w:t>TRS gain in MES direction (dB)</w:t>
            </w:r>
          </w:p>
        </w:tc>
        <w:tc>
          <w:tcPr>
            <w:tcW w:w="655" w:type="pct"/>
          </w:tcPr>
          <w:p w:rsidR="0044305D" w:rsidRPr="0044305D" w:rsidRDefault="0044305D" w:rsidP="00FB320B">
            <w:pPr>
              <w:keepNext/>
            </w:pPr>
            <w:r w:rsidRPr="00F46842">
              <w:t>-6</w:t>
            </w:r>
          </w:p>
        </w:tc>
        <w:tc>
          <w:tcPr>
            <w:tcW w:w="656" w:type="pct"/>
          </w:tcPr>
          <w:p w:rsidR="0044305D" w:rsidRPr="0044305D" w:rsidRDefault="0044305D" w:rsidP="00FB320B">
            <w:pPr>
              <w:keepNext/>
            </w:pPr>
            <w:r w:rsidRPr="00F46842">
              <w:t>-6</w:t>
            </w:r>
          </w:p>
        </w:tc>
        <w:tc>
          <w:tcPr>
            <w:tcW w:w="655" w:type="pct"/>
          </w:tcPr>
          <w:p w:rsidR="0044305D" w:rsidRPr="0044305D" w:rsidRDefault="0044305D" w:rsidP="00FB320B">
            <w:pPr>
              <w:keepNext/>
            </w:pPr>
            <w:r w:rsidRPr="00F46842">
              <w:t>-6</w:t>
            </w:r>
          </w:p>
        </w:tc>
        <w:tc>
          <w:tcPr>
            <w:tcW w:w="841" w:type="pct"/>
          </w:tcPr>
          <w:p w:rsidR="0044305D" w:rsidRPr="0044305D" w:rsidRDefault="0044305D" w:rsidP="00FB320B">
            <w:pPr>
              <w:keepNext/>
            </w:pPr>
            <w:r w:rsidRPr="00F46842">
              <w:t>-6</w:t>
            </w:r>
          </w:p>
        </w:tc>
      </w:tr>
      <w:tr w:rsidR="0044305D" w:rsidTr="00884F80">
        <w:tc>
          <w:tcPr>
            <w:tcW w:w="2194" w:type="pct"/>
          </w:tcPr>
          <w:p w:rsidR="0044305D" w:rsidRPr="0044305D" w:rsidRDefault="0044305D" w:rsidP="00FB320B">
            <w:pPr>
              <w:keepNext/>
            </w:pPr>
            <w:r w:rsidRPr="00F46842">
              <w:t>Protection criterion (dBm)</w:t>
            </w:r>
          </w:p>
        </w:tc>
        <w:tc>
          <w:tcPr>
            <w:tcW w:w="655" w:type="pct"/>
          </w:tcPr>
          <w:p w:rsidR="0044305D" w:rsidRPr="0044305D" w:rsidRDefault="0044305D" w:rsidP="00FB320B">
            <w:pPr>
              <w:keepNext/>
            </w:pPr>
            <w:r w:rsidRPr="00F46842">
              <w:t>-121</w:t>
            </w:r>
          </w:p>
        </w:tc>
        <w:tc>
          <w:tcPr>
            <w:tcW w:w="656" w:type="pct"/>
          </w:tcPr>
          <w:p w:rsidR="0044305D" w:rsidRPr="0044305D" w:rsidRDefault="0044305D" w:rsidP="00FB320B">
            <w:pPr>
              <w:keepNext/>
            </w:pPr>
            <w:r w:rsidRPr="00F46842">
              <w:t>-121</w:t>
            </w:r>
          </w:p>
        </w:tc>
        <w:tc>
          <w:tcPr>
            <w:tcW w:w="655" w:type="pct"/>
          </w:tcPr>
          <w:p w:rsidR="0044305D" w:rsidRPr="0044305D" w:rsidRDefault="0044305D" w:rsidP="00FB320B">
            <w:pPr>
              <w:keepNext/>
            </w:pPr>
            <w:r w:rsidRPr="00F46842">
              <w:t>-121</w:t>
            </w:r>
          </w:p>
        </w:tc>
        <w:tc>
          <w:tcPr>
            <w:tcW w:w="841" w:type="pct"/>
          </w:tcPr>
          <w:p w:rsidR="0044305D" w:rsidRPr="0044305D" w:rsidRDefault="0044305D" w:rsidP="00FB320B">
            <w:pPr>
              <w:keepNext/>
            </w:pPr>
            <w:r w:rsidRPr="00F46842">
              <w:t>-121</w:t>
            </w:r>
          </w:p>
        </w:tc>
      </w:tr>
      <w:tr w:rsidR="0044305D" w:rsidTr="00884F80">
        <w:tc>
          <w:tcPr>
            <w:tcW w:w="2194" w:type="pct"/>
          </w:tcPr>
          <w:p w:rsidR="0044305D" w:rsidRPr="0044305D" w:rsidRDefault="0044305D" w:rsidP="00FB320B">
            <w:pPr>
              <w:keepNext/>
            </w:pPr>
            <w:r w:rsidRPr="00F46842">
              <w:t>Required attenuation (dB)</w:t>
            </w:r>
          </w:p>
        </w:tc>
        <w:tc>
          <w:tcPr>
            <w:tcW w:w="655" w:type="pct"/>
          </w:tcPr>
          <w:p w:rsidR="0044305D" w:rsidRPr="0044305D" w:rsidRDefault="0044305D" w:rsidP="00FB320B">
            <w:pPr>
              <w:keepNext/>
            </w:pPr>
            <w:r w:rsidRPr="00F46842">
              <w:t>135</w:t>
            </w:r>
            <w:r w:rsidRPr="0044305D">
              <w:t>.5</w:t>
            </w:r>
          </w:p>
        </w:tc>
        <w:tc>
          <w:tcPr>
            <w:tcW w:w="656" w:type="pct"/>
          </w:tcPr>
          <w:p w:rsidR="0044305D" w:rsidRPr="0044305D" w:rsidRDefault="0044305D" w:rsidP="00FB320B">
            <w:pPr>
              <w:keepNext/>
            </w:pPr>
            <w:r w:rsidRPr="00F46842">
              <w:t>121</w:t>
            </w:r>
            <w:r w:rsidRPr="0044305D">
              <w:t>.5</w:t>
            </w:r>
          </w:p>
        </w:tc>
        <w:tc>
          <w:tcPr>
            <w:tcW w:w="655" w:type="pct"/>
          </w:tcPr>
          <w:p w:rsidR="0044305D" w:rsidRPr="0044305D" w:rsidRDefault="0044305D" w:rsidP="00FB320B">
            <w:pPr>
              <w:keepNext/>
            </w:pPr>
            <w:r w:rsidRPr="00F46842">
              <w:t>138</w:t>
            </w:r>
            <w:r w:rsidRPr="0044305D">
              <w:t>.5</w:t>
            </w:r>
          </w:p>
        </w:tc>
        <w:tc>
          <w:tcPr>
            <w:tcW w:w="841" w:type="pct"/>
          </w:tcPr>
          <w:p w:rsidR="0044305D" w:rsidRPr="0044305D" w:rsidRDefault="0044305D" w:rsidP="00FB320B">
            <w:pPr>
              <w:keepNext/>
            </w:pPr>
            <w:r w:rsidRPr="00F46842">
              <w:t>124</w:t>
            </w:r>
            <w:r w:rsidRPr="0044305D">
              <w:t>.5</w:t>
            </w:r>
          </w:p>
        </w:tc>
      </w:tr>
      <w:tr w:rsidR="0044305D" w:rsidTr="00884F80">
        <w:tc>
          <w:tcPr>
            <w:tcW w:w="2194" w:type="pct"/>
          </w:tcPr>
          <w:p w:rsidR="0044305D" w:rsidRPr="0044305D" w:rsidRDefault="0044305D" w:rsidP="00FB320B">
            <w:pPr>
              <w:keepNext/>
            </w:pPr>
            <w:r w:rsidRPr="00F46842">
              <w:t>Distance</w:t>
            </w:r>
            <w:r w:rsidRPr="0044305D">
              <w:t xml:space="preserve"> (m)</w:t>
            </w:r>
          </w:p>
        </w:tc>
        <w:tc>
          <w:tcPr>
            <w:tcW w:w="655" w:type="pct"/>
          </w:tcPr>
          <w:p w:rsidR="0044305D" w:rsidRPr="0044305D" w:rsidRDefault="0044305D" w:rsidP="00FB320B">
            <w:pPr>
              <w:keepNext/>
            </w:pPr>
            <w:r w:rsidRPr="00F46842">
              <w:t>207</w:t>
            </w:r>
          </w:p>
        </w:tc>
        <w:tc>
          <w:tcPr>
            <w:tcW w:w="656" w:type="pct"/>
          </w:tcPr>
          <w:p w:rsidR="0044305D" w:rsidRPr="0044305D" w:rsidRDefault="0044305D" w:rsidP="00FB320B">
            <w:pPr>
              <w:keepNext/>
            </w:pPr>
            <w:r w:rsidRPr="00F46842">
              <w:t>95</w:t>
            </w:r>
          </w:p>
        </w:tc>
        <w:tc>
          <w:tcPr>
            <w:tcW w:w="655" w:type="pct"/>
          </w:tcPr>
          <w:p w:rsidR="0044305D" w:rsidRPr="0044305D" w:rsidRDefault="0044305D" w:rsidP="00FB320B">
            <w:pPr>
              <w:keepNext/>
            </w:pPr>
            <w:r w:rsidRPr="00F46842">
              <w:t>253</w:t>
            </w:r>
          </w:p>
        </w:tc>
        <w:tc>
          <w:tcPr>
            <w:tcW w:w="841" w:type="pct"/>
          </w:tcPr>
          <w:p w:rsidR="0044305D" w:rsidRPr="0044305D" w:rsidRDefault="0044305D" w:rsidP="00FB320B">
            <w:pPr>
              <w:keepNext/>
            </w:pPr>
            <w:r w:rsidRPr="00F46842">
              <w:t>101</w:t>
            </w:r>
          </w:p>
        </w:tc>
      </w:tr>
    </w:tbl>
    <w:p w:rsidR="004868F7" w:rsidRDefault="004868F7" w:rsidP="0044305D">
      <w:pPr>
        <w:pStyle w:val="ECCFiguregraphcentered"/>
      </w:pPr>
    </w:p>
    <w:p w:rsidR="0044305D" w:rsidRPr="00563127" w:rsidRDefault="0044305D" w:rsidP="0044305D">
      <w:pPr>
        <w:pStyle w:val="ECCFiguregraphcentered"/>
      </w:pPr>
      <w:r w:rsidRPr="0044305D">
        <w:rPr>
          <w:lang w:val="en-GB" w:eastAsia="en-GB"/>
        </w:rPr>
        <w:drawing>
          <wp:inline distT="0" distB="0" distL="0" distR="0" wp14:anchorId="13CF921E" wp14:editId="1D253AF4">
            <wp:extent cx="5778388" cy="3486090"/>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8803" cy="3492373"/>
                    </a:xfrm>
                    <a:prstGeom prst="rect">
                      <a:avLst/>
                    </a:prstGeom>
                    <a:noFill/>
                  </pic:spPr>
                </pic:pic>
              </a:graphicData>
            </a:graphic>
          </wp:inline>
        </w:drawing>
      </w:r>
    </w:p>
    <w:p w:rsidR="0044305D" w:rsidRPr="003A4AA9" w:rsidRDefault="0044305D" w:rsidP="00884F80">
      <w:pPr>
        <w:pStyle w:val="Caption"/>
        <w:rPr>
          <w:lang w:val="en-GB"/>
        </w:rPr>
      </w:pPr>
      <w:bookmarkStart w:id="229" w:name="_Ref481432842"/>
      <w:bookmarkStart w:id="230" w:name="_Ref500860754"/>
      <w:r w:rsidRPr="003A4AA9">
        <w:rPr>
          <w:lang w:val="en-GB"/>
        </w:rPr>
        <w:t xml:space="preserve">Figure </w:t>
      </w:r>
      <w:r w:rsidRPr="00884F80">
        <w:fldChar w:fldCharType="begin"/>
      </w:r>
      <w:r w:rsidRPr="003A4AA9">
        <w:rPr>
          <w:lang w:val="en-GB"/>
        </w:rPr>
        <w:instrText xml:space="preserve"> SEQ Figure \* ARABIC </w:instrText>
      </w:r>
      <w:r w:rsidRPr="00884F80">
        <w:fldChar w:fldCharType="separate"/>
      </w:r>
      <w:r w:rsidR="00F2529B">
        <w:rPr>
          <w:noProof/>
          <w:lang w:val="en-GB"/>
        </w:rPr>
        <w:t>13</w:t>
      </w:r>
      <w:r w:rsidRPr="00884F80">
        <w:fldChar w:fldCharType="end"/>
      </w:r>
      <w:bookmarkEnd w:id="229"/>
      <w:bookmarkEnd w:id="230"/>
      <w:r w:rsidRPr="003A4AA9">
        <w:rPr>
          <w:lang w:val="en-GB"/>
        </w:rPr>
        <w:t xml:space="preserve">: Interference from land MES into </w:t>
      </w:r>
      <w:r w:rsidRPr="003A4AA9">
        <w:rPr>
          <w:rFonts w:eastAsia="Calibri"/>
          <w:lang w:val="en-GB"/>
        </w:rPr>
        <w:t xml:space="preserve">TRS </w:t>
      </w:r>
      <w:r w:rsidRPr="003A4AA9">
        <w:rPr>
          <w:lang w:val="en-GB"/>
        </w:rPr>
        <w:t>UE</w:t>
      </w:r>
    </w:p>
    <w:p w:rsidR="0044305D" w:rsidRPr="00B912F1" w:rsidRDefault="0044305D" w:rsidP="0044305D"/>
    <w:p w:rsidR="0044305D" w:rsidRPr="00563127" w:rsidRDefault="0044305D" w:rsidP="0044305D">
      <w:pPr>
        <w:pStyle w:val="ECCFiguregraphcentered"/>
      </w:pPr>
      <w:r w:rsidRPr="0044305D">
        <w:rPr>
          <w:lang w:val="en-GB" w:eastAsia="en-GB"/>
        </w:rPr>
        <w:lastRenderedPageBreak/>
        <w:drawing>
          <wp:inline distT="0" distB="0" distL="0" distR="0" wp14:anchorId="3AD74287" wp14:editId="6F201493">
            <wp:extent cx="5617861" cy="3578087"/>
            <wp:effectExtent l="0" t="0" r="190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8849" cy="3585085"/>
                    </a:xfrm>
                    <a:prstGeom prst="rect">
                      <a:avLst/>
                    </a:prstGeom>
                    <a:noFill/>
                  </pic:spPr>
                </pic:pic>
              </a:graphicData>
            </a:graphic>
          </wp:inline>
        </w:drawing>
      </w:r>
    </w:p>
    <w:p w:rsidR="0044305D" w:rsidRPr="003A4AA9" w:rsidRDefault="0044305D" w:rsidP="00884F80">
      <w:pPr>
        <w:pStyle w:val="Caption"/>
        <w:rPr>
          <w:lang w:val="en-GB"/>
        </w:rPr>
      </w:pPr>
      <w:bookmarkStart w:id="231" w:name="_Ref481432853"/>
      <w:r w:rsidRPr="003A4AA9">
        <w:rPr>
          <w:lang w:val="en-GB"/>
        </w:rPr>
        <w:t xml:space="preserve">Figure </w:t>
      </w:r>
      <w:r w:rsidRPr="00884F80">
        <w:fldChar w:fldCharType="begin"/>
      </w:r>
      <w:r w:rsidRPr="003A4AA9">
        <w:rPr>
          <w:lang w:val="en-GB"/>
        </w:rPr>
        <w:instrText xml:space="preserve"> SEQ Figure \* ARABIC </w:instrText>
      </w:r>
      <w:r w:rsidRPr="00884F80">
        <w:fldChar w:fldCharType="separate"/>
      </w:r>
      <w:r w:rsidR="00F2529B">
        <w:rPr>
          <w:noProof/>
          <w:lang w:val="en-GB"/>
        </w:rPr>
        <w:t>14</w:t>
      </w:r>
      <w:r w:rsidRPr="00884F80">
        <w:fldChar w:fldCharType="end"/>
      </w:r>
      <w:bookmarkEnd w:id="231"/>
      <w:r w:rsidRPr="003A4AA9">
        <w:rPr>
          <w:lang w:val="en-GB"/>
        </w:rPr>
        <w:t xml:space="preserve">: Interference from land MES into </w:t>
      </w:r>
      <w:r w:rsidRPr="003A4AA9">
        <w:rPr>
          <w:rFonts w:eastAsia="Calibri"/>
          <w:lang w:val="en-GB"/>
        </w:rPr>
        <w:t xml:space="preserve">TRS </w:t>
      </w:r>
      <w:r w:rsidRPr="003A4AA9">
        <w:rPr>
          <w:lang w:val="en-GB"/>
        </w:rPr>
        <w:t>low power BS</w:t>
      </w:r>
    </w:p>
    <w:p w:rsidR="0044305D" w:rsidRPr="00884F80" w:rsidRDefault="0044305D" w:rsidP="0044305D">
      <w:pPr>
        <w:rPr>
          <w:rStyle w:val="ECCParagraph"/>
        </w:rPr>
      </w:pPr>
      <w:r w:rsidRPr="00884F80">
        <w:rPr>
          <w:rStyle w:val="ECCParagraph"/>
        </w:rPr>
        <w:fldChar w:fldCharType="begin"/>
      </w:r>
      <w:r w:rsidRPr="00884F80">
        <w:rPr>
          <w:rStyle w:val="ECCParagraph"/>
        </w:rPr>
        <w:instrText xml:space="preserve"> REF _Ref500860754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sidRPr="00F2529B">
        <w:rPr>
          <w:rStyle w:val="ECCParagraph"/>
        </w:rPr>
        <w:t>Figure 13</w:t>
      </w:r>
      <w:r w:rsidRPr="00884F80">
        <w:rPr>
          <w:rStyle w:val="ECCParagraph"/>
        </w:rPr>
        <w:fldChar w:fldCharType="end"/>
      </w:r>
      <w:r w:rsidRPr="00884F80">
        <w:rPr>
          <w:rStyle w:val="ECCParagraph"/>
        </w:rPr>
        <w:t xml:space="preserve"> and </w:t>
      </w:r>
      <w:r w:rsidRPr="00884F80">
        <w:rPr>
          <w:rStyle w:val="ECCParagraph"/>
        </w:rPr>
        <w:fldChar w:fldCharType="begin"/>
      </w:r>
      <w:r w:rsidRPr="00884F80">
        <w:rPr>
          <w:rStyle w:val="ECCParagraph"/>
        </w:rPr>
        <w:instrText xml:space="preserve"> REF _Ref481432853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sidRPr="00F2529B">
        <w:rPr>
          <w:rStyle w:val="ECCParagraph"/>
        </w:rPr>
        <w:t>Figure 14</w:t>
      </w:r>
      <w:r w:rsidRPr="00884F80">
        <w:rPr>
          <w:rStyle w:val="ECCParagraph"/>
        </w:rPr>
        <w:fldChar w:fldCharType="end"/>
      </w:r>
      <w:r w:rsidRPr="00884F80">
        <w:rPr>
          <w:rStyle w:val="ECCParagraph"/>
        </w:rPr>
        <w:t xml:space="preserve"> show the interference received for a give separation distance. In this case, it is shown that the coexistence between the two services cannot be ensured for distances lower than those represented in </w:t>
      </w:r>
      <w:r w:rsidRPr="00884F80">
        <w:rPr>
          <w:rStyle w:val="ECCParagraph"/>
        </w:rPr>
        <w:fldChar w:fldCharType="begin"/>
      </w:r>
      <w:r w:rsidRPr="00884F80">
        <w:rPr>
          <w:rStyle w:val="ECCParagraph"/>
        </w:rPr>
        <w:instrText xml:space="preserve"> REF _Ref500855406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sidRPr="00F2529B">
        <w:rPr>
          <w:rStyle w:val="ECCParagraph"/>
        </w:rPr>
        <w:t>Table 14</w:t>
      </w:r>
      <w:r w:rsidRPr="00884F80">
        <w:rPr>
          <w:rStyle w:val="ECCParagraph"/>
        </w:rPr>
        <w:fldChar w:fldCharType="end"/>
      </w:r>
      <w:r w:rsidRPr="00884F80">
        <w:rPr>
          <w:rStyle w:val="ECCParagraph"/>
        </w:rPr>
        <w:t xml:space="preserve">. </w:t>
      </w:r>
    </w:p>
    <w:p w:rsidR="0044305D" w:rsidRPr="003A4AA9" w:rsidRDefault="0044305D" w:rsidP="00884F80">
      <w:pPr>
        <w:pStyle w:val="Caption"/>
        <w:rPr>
          <w:lang w:val="en-GB"/>
        </w:rPr>
      </w:pPr>
      <w:bookmarkStart w:id="232" w:name="_Ref500855406"/>
      <w:r w:rsidRPr="003A4AA9">
        <w:rPr>
          <w:lang w:val="en-GB"/>
        </w:rPr>
        <w:t xml:space="preserve">Table </w:t>
      </w:r>
      <w:r w:rsidRPr="00884F80">
        <w:fldChar w:fldCharType="begin"/>
      </w:r>
      <w:r w:rsidRPr="003A4AA9">
        <w:rPr>
          <w:lang w:val="en-GB"/>
        </w:rPr>
        <w:instrText xml:space="preserve"> SEQ Table \* ARABIC </w:instrText>
      </w:r>
      <w:r w:rsidRPr="00884F80">
        <w:fldChar w:fldCharType="separate"/>
      </w:r>
      <w:r w:rsidR="00F2529B">
        <w:rPr>
          <w:noProof/>
          <w:lang w:val="en-GB"/>
        </w:rPr>
        <w:t>14</w:t>
      </w:r>
      <w:r w:rsidRPr="00884F80">
        <w:fldChar w:fldCharType="end"/>
      </w:r>
      <w:bookmarkEnd w:id="232"/>
      <w:r w:rsidRPr="003A4AA9">
        <w:rPr>
          <w:lang w:val="en-GB"/>
        </w:rPr>
        <w:t>: Minimum distances between land MES and ALD receivers</w:t>
      </w:r>
    </w:p>
    <w:tbl>
      <w:tblPr>
        <w:tblStyle w:val="ECCTable-redheader"/>
        <w:tblW w:w="0" w:type="auto"/>
        <w:tblInd w:w="0" w:type="dxa"/>
        <w:tblLook w:val="01E0" w:firstRow="1" w:lastRow="1" w:firstColumn="1" w:lastColumn="1" w:noHBand="0" w:noVBand="0"/>
      </w:tblPr>
      <w:tblGrid>
        <w:gridCol w:w="3100"/>
        <w:gridCol w:w="1573"/>
        <w:gridCol w:w="1363"/>
      </w:tblGrid>
      <w:tr w:rsidR="0044305D" w:rsidRPr="00631BEC" w:rsidTr="003A4AA9">
        <w:trPr>
          <w:cnfStyle w:val="100000000000" w:firstRow="1" w:lastRow="0" w:firstColumn="0" w:lastColumn="0" w:oddVBand="0" w:evenVBand="0" w:oddHBand="0" w:evenHBand="0" w:firstRowFirstColumn="0" w:firstRowLastColumn="0" w:lastRowFirstColumn="0" w:lastRowLastColumn="0"/>
        </w:trPr>
        <w:tc>
          <w:tcPr>
            <w:tcW w:w="3100" w:type="dxa"/>
          </w:tcPr>
          <w:p w:rsidR="0044305D" w:rsidRPr="00631BEC" w:rsidRDefault="0044305D" w:rsidP="0044305D">
            <w:pPr>
              <w:pStyle w:val="ECCTableHeaderwhitefont"/>
              <w:rPr>
                <w:rStyle w:val="ECCHLbold"/>
              </w:rPr>
            </w:pPr>
          </w:p>
        </w:tc>
        <w:tc>
          <w:tcPr>
            <w:tcW w:w="1573" w:type="dxa"/>
          </w:tcPr>
          <w:p w:rsidR="0044305D" w:rsidRPr="00F2529B" w:rsidRDefault="0044305D" w:rsidP="0044305D">
            <w:pPr>
              <w:pStyle w:val="ECCTableHeaderwhitefont"/>
              <w:rPr>
                <w:rStyle w:val="ECCHLbold"/>
                <w:b/>
              </w:rPr>
            </w:pPr>
            <w:r w:rsidRPr="00F2529B">
              <w:rPr>
                <w:rStyle w:val="ECCHLbold"/>
                <w:b/>
              </w:rPr>
              <w:t xml:space="preserve">Land MES </w:t>
            </w:r>
          </w:p>
          <w:p w:rsidR="0044305D" w:rsidRPr="00F2529B" w:rsidRDefault="0044305D" w:rsidP="0044305D">
            <w:pPr>
              <w:pStyle w:val="ECCTableHeaderwhitefont"/>
              <w:rPr>
                <w:rStyle w:val="ECCHLbold"/>
                <w:b/>
              </w:rPr>
            </w:pPr>
            <w:r w:rsidRPr="00F2529B">
              <w:rPr>
                <w:rStyle w:val="ECCHLbold"/>
                <w:b/>
              </w:rPr>
              <w:t>High gain</w:t>
            </w:r>
          </w:p>
        </w:tc>
        <w:tc>
          <w:tcPr>
            <w:tcW w:w="1363" w:type="dxa"/>
          </w:tcPr>
          <w:p w:rsidR="0044305D" w:rsidRPr="00F2529B" w:rsidRDefault="0044305D" w:rsidP="0044305D">
            <w:pPr>
              <w:pStyle w:val="ECCTableHeaderwhitefont"/>
              <w:rPr>
                <w:rStyle w:val="ECCHLbold"/>
                <w:b/>
              </w:rPr>
            </w:pPr>
            <w:r w:rsidRPr="00F2529B">
              <w:rPr>
                <w:rStyle w:val="ECCHLbold"/>
                <w:b/>
              </w:rPr>
              <w:t xml:space="preserve">Land MES </w:t>
            </w:r>
          </w:p>
          <w:p w:rsidR="0044305D" w:rsidRPr="00F2529B" w:rsidRDefault="0044305D" w:rsidP="0044305D">
            <w:pPr>
              <w:pStyle w:val="ECCTableHeaderwhitefont"/>
              <w:rPr>
                <w:rStyle w:val="ECCHLbold"/>
                <w:b/>
              </w:rPr>
            </w:pPr>
            <w:r w:rsidRPr="00F2529B">
              <w:rPr>
                <w:rStyle w:val="ECCHLbold"/>
                <w:b/>
              </w:rPr>
              <w:t xml:space="preserve">Low gain </w:t>
            </w:r>
          </w:p>
        </w:tc>
      </w:tr>
      <w:tr w:rsidR="0044305D" w:rsidRPr="00631BEC" w:rsidTr="003A4AA9">
        <w:tc>
          <w:tcPr>
            <w:tcW w:w="3100" w:type="dxa"/>
          </w:tcPr>
          <w:p w:rsidR="0044305D" w:rsidRPr="0044305D" w:rsidRDefault="0044305D" w:rsidP="0044305D">
            <w:r w:rsidRPr="00631BEC">
              <w:t>ALD</w:t>
            </w:r>
            <w:r w:rsidRPr="0044305D">
              <w:t xml:space="preserve"> User Equipment (-15 dBi)</w:t>
            </w:r>
          </w:p>
        </w:tc>
        <w:tc>
          <w:tcPr>
            <w:tcW w:w="1573" w:type="dxa"/>
          </w:tcPr>
          <w:p w:rsidR="0044305D" w:rsidRPr="0044305D" w:rsidRDefault="0044305D" w:rsidP="0044305D">
            <w:r w:rsidRPr="00631BEC">
              <w:t>5</w:t>
            </w:r>
            <w:r w:rsidRPr="0044305D">
              <w:t>.6 km</w:t>
            </w:r>
          </w:p>
        </w:tc>
        <w:tc>
          <w:tcPr>
            <w:tcW w:w="1363" w:type="dxa"/>
          </w:tcPr>
          <w:p w:rsidR="0044305D" w:rsidRPr="0044305D" w:rsidRDefault="0044305D" w:rsidP="0044305D">
            <w:r w:rsidRPr="00631BEC">
              <w:t>3.6</w:t>
            </w:r>
            <w:r w:rsidRPr="0044305D">
              <w:t xml:space="preserve"> km</w:t>
            </w:r>
          </w:p>
        </w:tc>
      </w:tr>
      <w:tr w:rsidR="0044305D" w:rsidRPr="00631BEC" w:rsidTr="003A4AA9">
        <w:tc>
          <w:tcPr>
            <w:tcW w:w="3100" w:type="dxa"/>
          </w:tcPr>
          <w:p w:rsidR="0044305D" w:rsidRPr="0044305D" w:rsidRDefault="0044305D" w:rsidP="0044305D">
            <w:r w:rsidRPr="00845E29">
              <w:t>TRS BS (5 dBi)</w:t>
            </w:r>
          </w:p>
        </w:tc>
        <w:tc>
          <w:tcPr>
            <w:tcW w:w="1573" w:type="dxa"/>
          </w:tcPr>
          <w:p w:rsidR="0044305D" w:rsidRPr="0044305D" w:rsidRDefault="0044305D" w:rsidP="0044305D">
            <w:r w:rsidRPr="00631BEC">
              <w:t>1</w:t>
            </w:r>
            <w:r w:rsidRPr="0044305D">
              <w:t>4.00 km</w:t>
            </w:r>
          </w:p>
        </w:tc>
        <w:tc>
          <w:tcPr>
            <w:tcW w:w="1363" w:type="dxa"/>
          </w:tcPr>
          <w:p w:rsidR="0044305D" w:rsidRPr="0044305D" w:rsidRDefault="0044305D" w:rsidP="0044305D">
            <w:r w:rsidRPr="00631BEC">
              <w:t>10.00</w:t>
            </w:r>
            <w:r w:rsidRPr="0044305D">
              <w:t xml:space="preserve"> km</w:t>
            </w:r>
          </w:p>
        </w:tc>
      </w:tr>
    </w:tbl>
    <w:p w:rsidR="0044305D" w:rsidRPr="00F46842" w:rsidRDefault="0044305D" w:rsidP="0044305D">
      <w:pPr>
        <w:pStyle w:val="Heading2"/>
      </w:pPr>
      <w:bookmarkStart w:id="233" w:name="_Toc411931680"/>
      <w:bookmarkStart w:id="234" w:name="_Toc480977931"/>
      <w:bookmarkStart w:id="235" w:name="_Toc480977968"/>
      <w:bookmarkStart w:id="236" w:name="_Toc480978095"/>
      <w:bookmarkStart w:id="237" w:name="_Toc480978140"/>
      <w:bookmarkStart w:id="238" w:name="_Toc480978167"/>
      <w:bookmarkStart w:id="239" w:name="_Toc480978458"/>
      <w:bookmarkStart w:id="240" w:name="_Toc492459717"/>
      <w:bookmarkStart w:id="241" w:name="_Toc504410485"/>
      <w:bookmarkStart w:id="242" w:name="_Toc505071292"/>
      <w:r w:rsidRPr="00F46842">
        <w:t>Summary of the results</w:t>
      </w:r>
      <w:bookmarkEnd w:id="233"/>
      <w:bookmarkEnd w:id="234"/>
      <w:bookmarkEnd w:id="235"/>
      <w:bookmarkEnd w:id="236"/>
      <w:bookmarkEnd w:id="237"/>
      <w:bookmarkEnd w:id="238"/>
      <w:bookmarkEnd w:id="239"/>
      <w:bookmarkEnd w:id="240"/>
      <w:bookmarkEnd w:id="241"/>
      <w:bookmarkEnd w:id="242"/>
    </w:p>
    <w:p w:rsidR="0044305D" w:rsidRPr="00884F80" w:rsidRDefault="0044305D" w:rsidP="0044305D">
      <w:pPr>
        <w:rPr>
          <w:rStyle w:val="ECCParagraph"/>
        </w:rPr>
      </w:pPr>
      <w:r w:rsidRPr="00884F80">
        <w:rPr>
          <w:rStyle w:val="ECCParagraph"/>
        </w:rPr>
        <w:t xml:space="preserve">Scenario 1 has considered the aggregate interference affecting the MSS GSO satellite receivers, where several low power TRS transmitting at the same frequency are located within the satellite beam footprint. A range of e.i.r.p. values were used, to determine the maximum e.i.r.p. value for which a viable number of TRS with a single spot beam satellite (see </w:t>
      </w:r>
      <w:r w:rsidRPr="00884F80">
        <w:rPr>
          <w:rStyle w:val="ECCParagraph"/>
        </w:rPr>
        <w:fldChar w:fldCharType="begin"/>
      </w:r>
      <w:r w:rsidRPr="00884F80">
        <w:rPr>
          <w:rStyle w:val="ECCParagraph"/>
        </w:rPr>
        <w:instrText xml:space="preserve"> REF _Ref481051310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sidRPr="00F2529B">
        <w:rPr>
          <w:rStyle w:val="ECCParagraph"/>
        </w:rPr>
        <w:t>Table 3</w:t>
      </w:r>
      <w:r w:rsidRPr="00884F80">
        <w:rPr>
          <w:rStyle w:val="ECCParagraph"/>
        </w:rPr>
        <w:fldChar w:fldCharType="end"/>
      </w:r>
      <w:r w:rsidRPr="00884F80">
        <w:rPr>
          <w:rStyle w:val="ECCParagraph"/>
        </w:rPr>
        <w:t>) can be deployed. Based on this analysis a maximum e.i.r.p. of 3 dBm is considered to be acceptable to ensure coexistence.</w:t>
      </w:r>
    </w:p>
    <w:p w:rsidR="0044305D" w:rsidRPr="00246375" w:rsidRDefault="0044305D" w:rsidP="00246375">
      <w:pPr>
        <w:pStyle w:val="Caption"/>
        <w:keepNext/>
        <w:rPr>
          <w:lang w:val="en-GB"/>
        </w:rPr>
      </w:pPr>
      <w:r w:rsidRPr="00246375">
        <w:rPr>
          <w:lang w:val="en-GB"/>
        </w:rPr>
        <w:lastRenderedPageBreak/>
        <w:t xml:space="preserve">Table </w:t>
      </w:r>
      <w:r w:rsidRPr="00884F80">
        <w:fldChar w:fldCharType="begin"/>
      </w:r>
      <w:r w:rsidRPr="00246375">
        <w:rPr>
          <w:lang w:val="en-GB"/>
        </w:rPr>
        <w:instrText xml:space="preserve"> SEQ Table \* ARABIC </w:instrText>
      </w:r>
      <w:r w:rsidRPr="00884F80">
        <w:fldChar w:fldCharType="separate"/>
      </w:r>
      <w:r w:rsidR="00F2529B">
        <w:rPr>
          <w:noProof/>
          <w:lang w:val="en-GB"/>
        </w:rPr>
        <w:t>15</w:t>
      </w:r>
      <w:r w:rsidRPr="00884F80">
        <w:fldChar w:fldCharType="end"/>
      </w:r>
      <w:r w:rsidRPr="00246375">
        <w:rPr>
          <w:lang w:val="en-GB"/>
        </w:rPr>
        <w:t>: Calculated number of 600 kHz TRS on one channel – Scenario 1</w:t>
      </w:r>
    </w:p>
    <w:tbl>
      <w:tblPr>
        <w:tblStyle w:val="ECCTable-redheader"/>
        <w:tblW w:w="0" w:type="auto"/>
        <w:tblInd w:w="0" w:type="dxa"/>
        <w:tblLook w:val="04A0" w:firstRow="1" w:lastRow="0" w:firstColumn="1" w:lastColumn="0" w:noHBand="0" w:noVBand="1"/>
      </w:tblPr>
      <w:tblGrid>
        <w:gridCol w:w="1842"/>
        <w:gridCol w:w="2001"/>
        <w:gridCol w:w="1181"/>
        <w:gridCol w:w="1032"/>
        <w:gridCol w:w="1151"/>
        <w:gridCol w:w="1097"/>
      </w:tblGrid>
      <w:tr w:rsidR="0044305D" w:rsidRPr="00631BEC" w:rsidTr="00884F80">
        <w:trPr>
          <w:cnfStyle w:val="100000000000" w:firstRow="1" w:lastRow="0" w:firstColumn="0" w:lastColumn="0" w:oddVBand="0" w:evenVBand="0" w:oddHBand="0" w:evenHBand="0" w:firstRowFirstColumn="0" w:firstRowLastColumn="0" w:lastRowFirstColumn="0" w:lastRowLastColumn="0"/>
        </w:trPr>
        <w:tc>
          <w:tcPr>
            <w:tcW w:w="1842" w:type="dxa"/>
          </w:tcPr>
          <w:p w:rsidR="0044305D" w:rsidRPr="0044305D" w:rsidRDefault="0044305D" w:rsidP="00246375">
            <w:pPr>
              <w:keepNext/>
            </w:pPr>
            <w:r>
              <w:t xml:space="preserve">Activity </w:t>
            </w:r>
            <w:r w:rsidRPr="0044305D">
              <w:t>factor</w:t>
            </w:r>
          </w:p>
        </w:tc>
        <w:tc>
          <w:tcPr>
            <w:tcW w:w="2001" w:type="dxa"/>
          </w:tcPr>
          <w:p w:rsidR="0044305D" w:rsidRPr="0044305D" w:rsidRDefault="0044305D" w:rsidP="00246375">
            <w:pPr>
              <w:keepNext/>
            </w:pPr>
            <w:r>
              <w:t>Assumptions</w:t>
            </w:r>
          </w:p>
        </w:tc>
        <w:tc>
          <w:tcPr>
            <w:tcW w:w="1181" w:type="dxa"/>
            <w:hideMark/>
          </w:tcPr>
          <w:p w:rsidR="0044305D" w:rsidRPr="0044305D" w:rsidRDefault="0044305D" w:rsidP="00246375">
            <w:pPr>
              <w:keepNext/>
              <w:rPr>
                <w:rStyle w:val="ECCParagraph"/>
                <w:bCs/>
                <w:color w:val="D2232A"/>
                <w:szCs w:val="20"/>
                <w:lang w:eastAsia="en-US"/>
              </w:rPr>
            </w:pPr>
            <w:r>
              <w:rPr>
                <w:rStyle w:val="ECCParagraph"/>
              </w:rPr>
              <w:t>PC</w:t>
            </w:r>
            <w:r w:rsidRPr="0044305D">
              <w:rPr>
                <w:rStyle w:val="ECCParagraph"/>
              </w:rPr>
              <w:t>1% &amp; Wall loss 6 dB</w:t>
            </w:r>
          </w:p>
        </w:tc>
        <w:tc>
          <w:tcPr>
            <w:tcW w:w="1032" w:type="dxa"/>
            <w:hideMark/>
          </w:tcPr>
          <w:p w:rsidR="0044305D" w:rsidRPr="0044305D" w:rsidRDefault="0044305D" w:rsidP="00246375">
            <w:pPr>
              <w:keepNext/>
              <w:rPr>
                <w:rStyle w:val="ECCParagraph"/>
                <w:bCs/>
                <w:color w:val="D2232A"/>
                <w:szCs w:val="20"/>
                <w:lang w:eastAsia="en-US"/>
              </w:rPr>
            </w:pPr>
            <w:r>
              <w:rPr>
                <w:rStyle w:val="ECCParagraph"/>
              </w:rPr>
              <w:t>PC</w:t>
            </w:r>
            <w:r w:rsidRPr="0044305D">
              <w:rPr>
                <w:rStyle w:val="ECCParagraph"/>
              </w:rPr>
              <w:t xml:space="preserve"> 6% &amp; Wall loss 6 dB</w:t>
            </w:r>
          </w:p>
        </w:tc>
        <w:tc>
          <w:tcPr>
            <w:tcW w:w="1151" w:type="dxa"/>
            <w:hideMark/>
          </w:tcPr>
          <w:p w:rsidR="0044305D" w:rsidRPr="0044305D" w:rsidRDefault="0044305D" w:rsidP="00246375">
            <w:pPr>
              <w:keepNext/>
              <w:rPr>
                <w:rStyle w:val="ECCParagraph"/>
                <w:bCs/>
                <w:color w:val="D2232A"/>
                <w:szCs w:val="20"/>
                <w:lang w:eastAsia="en-US"/>
              </w:rPr>
            </w:pPr>
            <w:r>
              <w:rPr>
                <w:rStyle w:val="ECCParagraph"/>
              </w:rPr>
              <w:t>PC</w:t>
            </w:r>
            <w:r w:rsidRPr="0044305D">
              <w:rPr>
                <w:rStyle w:val="ECCParagraph"/>
              </w:rPr>
              <w:t>1% &amp; Wall loss 20 dB</w:t>
            </w:r>
          </w:p>
        </w:tc>
        <w:tc>
          <w:tcPr>
            <w:tcW w:w="1097" w:type="dxa"/>
            <w:hideMark/>
          </w:tcPr>
          <w:p w:rsidR="0044305D" w:rsidRPr="0044305D" w:rsidRDefault="0044305D" w:rsidP="00246375">
            <w:pPr>
              <w:keepNext/>
              <w:rPr>
                <w:rStyle w:val="ECCParagraph"/>
                <w:bCs/>
                <w:color w:val="D2232A"/>
                <w:szCs w:val="20"/>
                <w:lang w:eastAsia="en-US"/>
              </w:rPr>
            </w:pPr>
            <w:r>
              <w:rPr>
                <w:rStyle w:val="ECCParagraph"/>
              </w:rPr>
              <w:t xml:space="preserve">PC </w:t>
            </w:r>
            <w:r w:rsidRPr="0044305D">
              <w:rPr>
                <w:rStyle w:val="ECCParagraph"/>
              </w:rPr>
              <w:t>6% &amp; Wall loss 20 dB</w:t>
            </w:r>
          </w:p>
        </w:tc>
      </w:tr>
      <w:tr w:rsidR="0044305D" w:rsidRPr="00631BEC" w:rsidTr="00884F80">
        <w:tc>
          <w:tcPr>
            <w:tcW w:w="1842" w:type="dxa"/>
            <w:vMerge w:val="restart"/>
          </w:tcPr>
          <w:p w:rsidR="0044305D" w:rsidRPr="0044305D" w:rsidRDefault="0044305D" w:rsidP="00246375">
            <w:pPr>
              <w:keepNext/>
            </w:pPr>
            <w:r>
              <w:t>100%</w:t>
            </w:r>
          </w:p>
        </w:tc>
        <w:tc>
          <w:tcPr>
            <w:tcW w:w="2001" w:type="dxa"/>
            <w:hideMark/>
          </w:tcPr>
          <w:p w:rsidR="0044305D" w:rsidRPr="0044305D" w:rsidRDefault="0044305D" w:rsidP="00246375">
            <w:pPr>
              <w:keepNext/>
            </w:pPr>
            <w:r>
              <w:t>Tx: 3 dBm, Gs: 46 dBi</w:t>
            </w:r>
          </w:p>
        </w:tc>
        <w:tc>
          <w:tcPr>
            <w:tcW w:w="1181" w:type="dxa"/>
            <w:hideMark/>
          </w:tcPr>
          <w:p w:rsidR="0044305D" w:rsidRPr="0044305D" w:rsidRDefault="0044305D" w:rsidP="00246375">
            <w:pPr>
              <w:keepNext/>
            </w:pPr>
            <w:r w:rsidRPr="006B1F92">
              <w:t>59</w:t>
            </w:r>
          </w:p>
        </w:tc>
        <w:tc>
          <w:tcPr>
            <w:tcW w:w="1032" w:type="dxa"/>
            <w:hideMark/>
          </w:tcPr>
          <w:p w:rsidR="0044305D" w:rsidRPr="0044305D" w:rsidRDefault="0044305D" w:rsidP="00246375">
            <w:pPr>
              <w:keepNext/>
            </w:pPr>
            <w:r w:rsidRPr="006B1F92">
              <w:t>352</w:t>
            </w:r>
          </w:p>
        </w:tc>
        <w:tc>
          <w:tcPr>
            <w:tcW w:w="1151" w:type="dxa"/>
            <w:hideMark/>
          </w:tcPr>
          <w:p w:rsidR="0044305D" w:rsidRPr="0044305D" w:rsidRDefault="0044305D" w:rsidP="00246375">
            <w:pPr>
              <w:keepNext/>
            </w:pPr>
            <w:r w:rsidRPr="006B1F92">
              <w:t>1472</w:t>
            </w:r>
          </w:p>
        </w:tc>
        <w:tc>
          <w:tcPr>
            <w:tcW w:w="1097" w:type="dxa"/>
            <w:hideMark/>
          </w:tcPr>
          <w:p w:rsidR="0044305D" w:rsidRPr="0044305D" w:rsidRDefault="0044305D" w:rsidP="00246375">
            <w:pPr>
              <w:keepNext/>
            </w:pPr>
            <w:r w:rsidRPr="006B1F92">
              <w:t>8831</w:t>
            </w:r>
          </w:p>
        </w:tc>
      </w:tr>
      <w:tr w:rsidR="0044305D" w:rsidRPr="00631BEC" w:rsidTr="00884F80">
        <w:tc>
          <w:tcPr>
            <w:tcW w:w="1842" w:type="dxa"/>
            <w:vMerge/>
          </w:tcPr>
          <w:p w:rsidR="0044305D" w:rsidRDefault="0044305D" w:rsidP="00246375">
            <w:pPr>
              <w:keepNext/>
            </w:pPr>
          </w:p>
        </w:tc>
        <w:tc>
          <w:tcPr>
            <w:tcW w:w="2001" w:type="dxa"/>
          </w:tcPr>
          <w:p w:rsidR="0044305D" w:rsidRPr="0044305D" w:rsidRDefault="0044305D" w:rsidP="00246375">
            <w:pPr>
              <w:keepNext/>
            </w:pPr>
            <w:r>
              <w:t>Tx: 5 dBm, Gs: 41 dBi</w:t>
            </w:r>
          </w:p>
        </w:tc>
        <w:tc>
          <w:tcPr>
            <w:tcW w:w="1181" w:type="dxa"/>
          </w:tcPr>
          <w:p w:rsidR="0044305D" w:rsidRPr="0044305D" w:rsidRDefault="0044305D" w:rsidP="00246375">
            <w:pPr>
              <w:keepNext/>
              <w:rPr>
                <w:rStyle w:val="ECCParagraph"/>
              </w:rPr>
            </w:pPr>
            <w:r w:rsidRPr="00F46842">
              <w:t>117</w:t>
            </w:r>
          </w:p>
        </w:tc>
        <w:tc>
          <w:tcPr>
            <w:tcW w:w="1032" w:type="dxa"/>
          </w:tcPr>
          <w:p w:rsidR="0044305D" w:rsidRPr="0044305D" w:rsidRDefault="0044305D" w:rsidP="00246375">
            <w:pPr>
              <w:keepNext/>
              <w:rPr>
                <w:rStyle w:val="ECCParagraph"/>
              </w:rPr>
            </w:pPr>
            <w:r w:rsidRPr="00F46842">
              <w:t>701</w:t>
            </w:r>
          </w:p>
        </w:tc>
        <w:tc>
          <w:tcPr>
            <w:tcW w:w="1151" w:type="dxa"/>
          </w:tcPr>
          <w:p w:rsidR="0044305D" w:rsidRPr="0044305D" w:rsidRDefault="0044305D" w:rsidP="00246375">
            <w:pPr>
              <w:keepNext/>
              <w:rPr>
                <w:rStyle w:val="ECCParagraph"/>
              </w:rPr>
            </w:pPr>
            <w:r w:rsidRPr="00F46842">
              <w:t>2937</w:t>
            </w:r>
          </w:p>
        </w:tc>
        <w:tc>
          <w:tcPr>
            <w:tcW w:w="1097" w:type="dxa"/>
          </w:tcPr>
          <w:p w:rsidR="0044305D" w:rsidRPr="0044305D" w:rsidRDefault="0044305D" w:rsidP="00246375">
            <w:pPr>
              <w:keepNext/>
              <w:rPr>
                <w:rStyle w:val="ECCParagraph"/>
              </w:rPr>
            </w:pPr>
            <w:r w:rsidRPr="00F46842">
              <w:t>17621</w:t>
            </w:r>
          </w:p>
        </w:tc>
      </w:tr>
      <w:tr w:rsidR="0044305D" w:rsidRPr="00631BEC" w:rsidTr="00884F80">
        <w:tc>
          <w:tcPr>
            <w:tcW w:w="1842" w:type="dxa"/>
            <w:vMerge/>
          </w:tcPr>
          <w:p w:rsidR="0044305D" w:rsidRDefault="0044305D" w:rsidP="00246375">
            <w:pPr>
              <w:keepNext/>
            </w:pPr>
          </w:p>
        </w:tc>
        <w:tc>
          <w:tcPr>
            <w:tcW w:w="2001" w:type="dxa"/>
          </w:tcPr>
          <w:p w:rsidR="0044305D" w:rsidRPr="0044305D" w:rsidRDefault="0044305D" w:rsidP="00246375">
            <w:pPr>
              <w:keepNext/>
            </w:pPr>
            <w:r>
              <w:t>Tx: 5 dBm, Gs: 46 dBi</w:t>
            </w:r>
          </w:p>
        </w:tc>
        <w:tc>
          <w:tcPr>
            <w:tcW w:w="1181" w:type="dxa"/>
          </w:tcPr>
          <w:p w:rsidR="0044305D" w:rsidRPr="0044305D" w:rsidRDefault="0044305D" w:rsidP="00246375">
            <w:pPr>
              <w:keepNext/>
            </w:pPr>
            <w:r w:rsidRPr="00F46842">
              <w:t>37</w:t>
            </w:r>
          </w:p>
        </w:tc>
        <w:tc>
          <w:tcPr>
            <w:tcW w:w="1032" w:type="dxa"/>
          </w:tcPr>
          <w:p w:rsidR="0044305D" w:rsidRPr="0044305D" w:rsidRDefault="0044305D" w:rsidP="00246375">
            <w:pPr>
              <w:keepNext/>
            </w:pPr>
            <w:r w:rsidRPr="00F46842">
              <w:t>222</w:t>
            </w:r>
          </w:p>
        </w:tc>
        <w:tc>
          <w:tcPr>
            <w:tcW w:w="1151" w:type="dxa"/>
          </w:tcPr>
          <w:p w:rsidR="0044305D" w:rsidRPr="0044305D" w:rsidRDefault="0044305D" w:rsidP="00246375">
            <w:pPr>
              <w:keepNext/>
            </w:pPr>
            <w:r w:rsidRPr="00F46842">
              <w:t>929</w:t>
            </w:r>
          </w:p>
        </w:tc>
        <w:tc>
          <w:tcPr>
            <w:tcW w:w="1097" w:type="dxa"/>
          </w:tcPr>
          <w:p w:rsidR="0044305D" w:rsidRPr="0044305D" w:rsidRDefault="0044305D" w:rsidP="00246375">
            <w:pPr>
              <w:keepNext/>
            </w:pPr>
            <w:r w:rsidRPr="00F46842">
              <w:t>5572</w:t>
            </w:r>
          </w:p>
        </w:tc>
      </w:tr>
      <w:tr w:rsidR="0044305D" w:rsidRPr="00631BEC" w:rsidTr="00884F80">
        <w:tc>
          <w:tcPr>
            <w:tcW w:w="1842" w:type="dxa"/>
            <w:vMerge/>
          </w:tcPr>
          <w:p w:rsidR="0044305D" w:rsidRDefault="0044305D" w:rsidP="00246375">
            <w:pPr>
              <w:keepNext/>
            </w:pPr>
          </w:p>
        </w:tc>
        <w:tc>
          <w:tcPr>
            <w:tcW w:w="2001" w:type="dxa"/>
          </w:tcPr>
          <w:p w:rsidR="0044305D" w:rsidRPr="0044305D" w:rsidRDefault="0044305D" w:rsidP="00246375">
            <w:pPr>
              <w:keepNext/>
            </w:pPr>
            <w:r>
              <w:t>Tx: 12.</w:t>
            </w:r>
            <w:r w:rsidRPr="0044305D">
              <w:t>5 dBm, Gs: 41 dBi</w:t>
            </w:r>
          </w:p>
        </w:tc>
        <w:tc>
          <w:tcPr>
            <w:tcW w:w="1181" w:type="dxa"/>
          </w:tcPr>
          <w:p w:rsidR="0044305D" w:rsidRPr="0044305D" w:rsidRDefault="0044305D" w:rsidP="00246375">
            <w:pPr>
              <w:keepNext/>
            </w:pPr>
            <w:r w:rsidRPr="00F46842">
              <w:t>21</w:t>
            </w:r>
          </w:p>
        </w:tc>
        <w:tc>
          <w:tcPr>
            <w:tcW w:w="1032" w:type="dxa"/>
          </w:tcPr>
          <w:p w:rsidR="0044305D" w:rsidRPr="0044305D" w:rsidRDefault="0044305D" w:rsidP="00246375">
            <w:pPr>
              <w:keepNext/>
            </w:pPr>
            <w:r w:rsidRPr="00F46842">
              <w:t>125</w:t>
            </w:r>
          </w:p>
        </w:tc>
        <w:tc>
          <w:tcPr>
            <w:tcW w:w="1151" w:type="dxa"/>
          </w:tcPr>
          <w:p w:rsidR="0044305D" w:rsidRPr="0044305D" w:rsidRDefault="0044305D" w:rsidP="00246375">
            <w:pPr>
              <w:keepNext/>
            </w:pPr>
            <w:r w:rsidRPr="00F46842">
              <w:t>522</w:t>
            </w:r>
          </w:p>
        </w:tc>
        <w:tc>
          <w:tcPr>
            <w:tcW w:w="1097" w:type="dxa"/>
          </w:tcPr>
          <w:p w:rsidR="0044305D" w:rsidRPr="0044305D" w:rsidRDefault="0044305D" w:rsidP="00246375">
            <w:pPr>
              <w:keepNext/>
            </w:pPr>
            <w:r w:rsidRPr="00F46842">
              <w:t>3133</w:t>
            </w:r>
          </w:p>
        </w:tc>
      </w:tr>
      <w:tr w:rsidR="0044305D" w:rsidRPr="00631BEC" w:rsidTr="00884F80">
        <w:tc>
          <w:tcPr>
            <w:tcW w:w="1842" w:type="dxa"/>
          </w:tcPr>
          <w:p w:rsidR="0044305D" w:rsidRPr="0044305D" w:rsidRDefault="0044305D" w:rsidP="00246375">
            <w:pPr>
              <w:keepNext/>
            </w:pPr>
            <w:r w:rsidRPr="00F64C38">
              <w:rPr>
                <w:rStyle w:val="ECCParagraph"/>
              </w:rPr>
              <w:t>12%</w:t>
            </w:r>
          </w:p>
        </w:tc>
        <w:tc>
          <w:tcPr>
            <w:tcW w:w="2001" w:type="dxa"/>
          </w:tcPr>
          <w:p w:rsidR="0044305D" w:rsidRPr="0044305D" w:rsidRDefault="0044305D" w:rsidP="00246375">
            <w:pPr>
              <w:keepNext/>
            </w:pPr>
            <w:r w:rsidRPr="00967A04">
              <w:t>Tx: 3 dBm, Gs: 46 dBi</w:t>
            </w:r>
          </w:p>
        </w:tc>
        <w:tc>
          <w:tcPr>
            <w:tcW w:w="1181" w:type="dxa"/>
          </w:tcPr>
          <w:p w:rsidR="0044305D" w:rsidRPr="0044305D" w:rsidRDefault="0044305D" w:rsidP="00246375">
            <w:pPr>
              <w:keepNext/>
            </w:pPr>
            <w:r w:rsidRPr="00774A99">
              <w:t>488</w:t>
            </w:r>
          </w:p>
        </w:tc>
        <w:tc>
          <w:tcPr>
            <w:tcW w:w="1032" w:type="dxa"/>
          </w:tcPr>
          <w:p w:rsidR="0044305D" w:rsidRPr="0044305D" w:rsidRDefault="0044305D" w:rsidP="00246375">
            <w:pPr>
              <w:keepNext/>
            </w:pPr>
            <w:r w:rsidRPr="00774A99">
              <w:t>2930</w:t>
            </w:r>
          </w:p>
        </w:tc>
        <w:tc>
          <w:tcPr>
            <w:tcW w:w="1151" w:type="dxa"/>
          </w:tcPr>
          <w:p w:rsidR="0044305D" w:rsidRPr="0044305D" w:rsidRDefault="0044305D" w:rsidP="00246375">
            <w:pPr>
              <w:keepNext/>
            </w:pPr>
            <w:r w:rsidRPr="00774A99">
              <w:t>12266</w:t>
            </w:r>
          </w:p>
        </w:tc>
        <w:tc>
          <w:tcPr>
            <w:tcW w:w="1097" w:type="dxa"/>
          </w:tcPr>
          <w:p w:rsidR="0044305D" w:rsidRPr="0044305D" w:rsidRDefault="0044305D" w:rsidP="00246375">
            <w:pPr>
              <w:keepNext/>
            </w:pPr>
            <w:r w:rsidRPr="00774A99">
              <w:t>73593</w:t>
            </w:r>
          </w:p>
        </w:tc>
      </w:tr>
    </w:tbl>
    <w:p w:rsidR="0044305D" w:rsidRPr="00884F80" w:rsidRDefault="0044305D" w:rsidP="0044305D">
      <w:pPr>
        <w:rPr>
          <w:rStyle w:val="ECCParagraph"/>
        </w:rPr>
      </w:pPr>
      <w:r w:rsidRPr="00884F80">
        <w:rPr>
          <w:rStyle w:val="ECCParagraph"/>
        </w:rPr>
        <w:t xml:space="preserve">Scenario 2 has considered the interference from MES (both aeronautical and land stations) into the TRS/ALD receivers. </w:t>
      </w:r>
    </w:p>
    <w:p w:rsidR="0044305D" w:rsidRPr="00884F80" w:rsidRDefault="0044305D" w:rsidP="0044305D">
      <w:pPr>
        <w:rPr>
          <w:rStyle w:val="ECCParagraph"/>
        </w:rPr>
      </w:pPr>
      <w:r w:rsidRPr="00884F80">
        <w:rPr>
          <w:rStyle w:val="ECCParagraph"/>
        </w:rPr>
        <w:t xml:space="preserve">The study of interference from aeronautical MESs has considered aircraft at three different altitudes above ground level, and two different types of victims (TRS User Equipment and TRS Low Power Base Station). The coexistence between the two services can never be 100% ensured. In fact, the TRS/ALD receivers may be interfered when located within the vicinity of the aircraft. </w:t>
      </w:r>
    </w:p>
    <w:p w:rsidR="0044305D" w:rsidRPr="00884F80" w:rsidRDefault="0044305D" w:rsidP="0044305D">
      <w:pPr>
        <w:rPr>
          <w:rStyle w:val="ECCParagraph"/>
        </w:rPr>
      </w:pPr>
      <w:r w:rsidRPr="00884F80">
        <w:rPr>
          <w:rStyle w:val="ECCParagraph"/>
        </w:rPr>
        <w:t>In the studies, no path loss generated by human bodies and surrounding structures has been considered plus any fuselage loss from the aircraft. In addition, the probability of having both the TRS and the MES equipment operating on the same channel was not considered, there is a very low probability of this happening.</w:t>
      </w:r>
    </w:p>
    <w:p w:rsidR="0044305D" w:rsidRPr="00884F80" w:rsidRDefault="0044305D" w:rsidP="0044305D">
      <w:pPr>
        <w:rPr>
          <w:rStyle w:val="ECCParagraph"/>
        </w:rPr>
      </w:pPr>
      <w:r w:rsidRPr="00884F80">
        <w:rPr>
          <w:rStyle w:val="ECCParagraph"/>
        </w:rPr>
        <w:t>Following the results of these calculations a monitoring campaign was instigated, in excess of 600 hours of monitoring in the 1656.5-1660.5 MHz band at a number of sites in six countries both indoor and outdoor has shown no signals being received from aircraft systems. The plots below combining two days of monitoring in Germany are typical of all the results. Whilst these scans used a wideband circular dipole, a variety of antenna have been used ranging from telescopic to directional with up to 8 dBd gain which are of much greater efficiency than those integrated antenna proposed for TRS. The measurements do not preclude the possibility of interference to spectrum use may be different in other locations or a change in spectrum use.</w:t>
      </w:r>
    </w:p>
    <w:p w:rsidR="0044305D" w:rsidRPr="00884F80" w:rsidRDefault="0044305D" w:rsidP="0044305D">
      <w:pPr>
        <w:rPr>
          <w:rStyle w:val="ECCParagraph"/>
        </w:rPr>
      </w:pPr>
      <w:r w:rsidRPr="00884F80">
        <w:rPr>
          <w:rStyle w:val="ECCParagraph"/>
        </w:rPr>
        <w:t>Relating to the impact of land MES on TRS, considering the Extended Hata Model (urban environment, victim and interferer heights = 1.5 m) the separation distances are small (maximum about 250 m).</w:t>
      </w:r>
    </w:p>
    <w:p w:rsidR="0044305D" w:rsidRPr="00884F80" w:rsidRDefault="0044305D" w:rsidP="0044305D">
      <w:pPr>
        <w:rPr>
          <w:rStyle w:val="ECCParagraph"/>
        </w:rPr>
      </w:pPr>
      <w:r w:rsidRPr="00884F80">
        <w:rPr>
          <w:rStyle w:val="ECCParagraph"/>
        </w:rPr>
        <w:t xml:space="preserve">The following figures are extracted from </w:t>
      </w:r>
      <w:r w:rsidRPr="00884F80">
        <w:rPr>
          <w:rStyle w:val="ECCParagraph"/>
        </w:rPr>
        <w:fldChar w:fldCharType="begin"/>
      </w:r>
      <w:r w:rsidRPr="00884F80">
        <w:rPr>
          <w:rStyle w:val="ECCParagraph"/>
        </w:rPr>
        <w:instrText xml:space="preserve"> REF _Ref500855939 \r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Pr>
          <w:rStyle w:val="ECCParagraph"/>
        </w:rPr>
        <w:t>ANNEX 3:</w:t>
      </w:r>
      <w:r w:rsidRPr="00884F80">
        <w:rPr>
          <w:rStyle w:val="ECCParagraph"/>
        </w:rPr>
        <w:fldChar w:fldCharType="end"/>
      </w:r>
      <w:r w:rsidRPr="00884F80">
        <w:rPr>
          <w:rStyle w:val="ECCParagraph"/>
        </w:rPr>
        <w:t xml:space="preserve"> that provides various monitoring measurements in the frequency band.</w:t>
      </w:r>
    </w:p>
    <w:p w:rsidR="0044305D" w:rsidRPr="00563127" w:rsidRDefault="0044305D" w:rsidP="0044305D">
      <w:pPr>
        <w:pStyle w:val="ECCFiguregraphcentered"/>
      </w:pPr>
      <w:r w:rsidRPr="00884F80" w:rsidDel="003A1E39">
        <w:rPr>
          <w:rStyle w:val="ECCParagraph"/>
        </w:rPr>
        <w:lastRenderedPageBreak/>
        <w:t xml:space="preserve"> </w:t>
      </w:r>
      <w:r w:rsidRPr="0044305D">
        <w:rPr>
          <w:lang w:val="en-GB" w:eastAsia="en-GB"/>
        </w:rPr>
        <w:drawing>
          <wp:inline distT="0" distB="0" distL="0" distR="0" wp14:anchorId="09BC7E2E" wp14:editId="1F41715F">
            <wp:extent cx="6159261" cy="17339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70994" cy="1737212"/>
                    </a:xfrm>
                    <a:prstGeom prst="rect">
                      <a:avLst/>
                    </a:prstGeom>
                  </pic:spPr>
                </pic:pic>
              </a:graphicData>
            </a:graphic>
          </wp:inline>
        </w:drawing>
      </w:r>
    </w:p>
    <w:p w:rsidR="0044305D" w:rsidRPr="00246375" w:rsidRDefault="0044305D" w:rsidP="00884F80">
      <w:pPr>
        <w:pStyle w:val="Caption"/>
        <w:rPr>
          <w:lang w:val="en-GB"/>
        </w:rPr>
      </w:pPr>
      <w:r w:rsidRPr="00246375">
        <w:rPr>
          <w:lang w:val="en-GB"/>
        </w:rPr>
        <w:t xml:space="preserve">Figure </w:t>
      </w:r>
      <w:r w:rsidRPr="00F46842">
        <w:fldChar w:fldCharType="begin"/>
      </w:r>
      <w:r w:rsidRPr="00246375">
        <w:rPr>
          <w:lang w:val="en-GB"/>
        </w:rPr>
        <w:instrText xml:space="preserve"> SEQ Figure \* ARABIC </w:instrText>
      </w:r>
      <w:r w:rsidRPr="00F46842">
        <w:fldChar w:fldCharType="separate"/>
      </w:r>
      <w:r w:rsidR="00F2529B">
        <w:rPr>
          <w:noProof/>
          <w:lang w:val="en-GB"/>
        </w:rPr>
        <w:t>15</w:t>
      </w:r>
      <w:r w:rsidRPr="00F46842">
        <w:fldChar w:fldCharType="end"/>
      </w:r>
      <w:r w:rsidRPr="00246375">
        <w:rPr>
          <w:lang w:val="en-GB"/>
        </w:rPr>
        <w:t>: Two days of monitoring in Germany</w:t>
      </w:r>
    </w:p>
    <w:p w:rsidR="0044305D" w:rsidRDefault="0044305D" w:rsidP="0044305D">
      <w:pPr>
        <w:rPr>
          <w:rStyle w:val="ECCParagraph"/>
        </w:rPr>
      </w:pPr>
      <w:r w:rsidRPr="00563127">
        <w:rPr>
          <w:rStyle w:val="ECCParagraph"/>
        </w:rPr>
        <w:t xml:space="preserve">Expanding the scan shows no significant signals </w:t>
      </w:r>
      <w:r>
        <w:rPr>
          <w:rStyle w:val="ECCParagraph"/>
        </w:rPr>
        <w:t>in the range 1600-1700 MHz.</w:t>
      </w:r>
    </w:p>
    <w:p w:rsidR="0044305D" w:rsidRPr="00563127" w:rsidRDefault="0044305D" w:rsidP="0044305D">
      <w:pPr>
        <w:pStyle w:val="ECCFiguregraphcentered"/>
      </w:pPr>
      <w:r w:rsidRPr="0044305D">
        <w:rPr>
          <w:lang w:val="en-GB" w:eastAsia="en-GB"/>
        </w:rPr>
        <w:drawing>
          <wp:inline distT="0" distB="0" distL="0" distR="0" wp14:anchorId="03C7FCD3" wp14:editId="2A3ACB3F">
            <wp:extent cx="6021238" cy="27838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21238" cy="2783840"/>
                    </a:xfrm>
                    <a:prstGeom prst="rect">
                      <a:avLst/>
                    </a:prstGeom>
                  </pic:spPr>
                </pic:pic>
              </a:graphicData>
            </a:graphic>
          </wp:inline>
        </w:drawing>
      </w:r>
    </w:p>
    <w:p w:rsidR="0044305D" w:rsidRPr="00246375" w:rsidRDefault="0044305D" w:rsidP="00884F80">
      <w:pPr>
        <w:pStyle w:val="Caption"/>
        <w:rPr>
          <w:lang w:val="en-GB"/>
        </w:rPr>
      </w:pPr>
      <w:r w:rsidRPr="00246375">
        <w:rPr>
          <w:lang w:val="en-GB"/>
        </w:rPr>
        <w:t xml:space="preserve">Figure </w:t>
      </w:r>
      <w:r w:rsidRPr="00884F80">
        <w:fldChar w:fldCharType="begin"/>
      </w:r>
      <w:r w:rsidRPr="00246375">
        <w:rPr>
          <w:lang w:val="en-GB"/>
        </w:rPr>
        <w:instrText xml:space="preserve"> SEQ Figure \* ARABIC </w:instrText>
      </w:r>
      <w:r w:rsidRPr="00884F80">
        <w:fldChar w:fldCharType="separate"/>
      </w:r>
      <w:r w:rsidR="00F2529B">
        <w:rPr>
          <w:noProof/>
          <w:lang w:val="en-GB"/>
        </w:rPr>
        <w:t>16</w:t>
      </w:r>
      <w:r w:rsidRPr="00884F80">
        <w:fldChar w:fldCharType="end"/>
      </w:r>
      <w:r w:rsidRPr="00246375">
        <w:rPr>
          <w:lang w:val="en-GB"/>
        </w:rPr>
        <w:t>: Two days of monitoring in Germany expanded scan showing adjacent spectrum</w:t>
      </w:r>
    </w:p>
    <w:p w:rsidR="0044305D" w:rsidRPr="00631BEC" w:rsidRDefault="0044305D" w:rsidP="0044305D"/>
    <w:p w:rsidR="0044305D" w:rsidRPr="00631BEC" w:rsidRDefault="0044305D" w:rsidP="0044305D"/>
    <w:p w:rsidR="0044305D" w:rsidRPr="00F46842" w:rsidRDefault="0044305D" w:rsidP="0044305D">
      <w:pPr>
        <w:pStyle w:val="Heading1"/>
      </w:pPr>
      <w:bookmarkStart w:id="243" w:name="_Toc406619740"/>
      <w:bookmarkStart w:id="244" w:name="_Toc406620902"/>
      <w:bookmarkStart w:id="245" w:name="_Toc406619741"/>
      <w:bookmarkStart w:id="246" w:name="_Toc406620903"/>
      <w:bookmarkStart w:id="247" w:name="_Toc411931681"/>
      <w:bookmarkStart w:id="248" w:name="_Toc480977932"/>
      <w:bookmarkStart w:id="249" w:name="_Toc480977969"/>
      <w:bookmarkStart w:id="250" w:name="_Toc480978096"/>
      <w:bookmarkStart w:id="251" w:name="_Toc480978141"/>
      <w:bookmarkStart w:id="252" w:name="_Toc480978168"/>
      <w:bookmarkStart w:id="253" w:name="_Toc480978459"/>
      <w:bookmarkStart w:id="254" w:name="_Toc504410486"/>
      <w:bookmarkStart w:id="255" w:name="_Toc505071293"/>
      <w:bookmarkStart w:id="256" w:name="_Toc492459718"/>
      <w:bookmarkEnd w:id="243"/>
      <w:bookmarkEnd w:id="244"/>
      <w:bookmarkEnd w:id="245"/>
      <w:bookmarkEnd w:id="246"/>
      <w:r w:rsidRPr="00631BEC">
        <w:lastRenderedPageBreak/>
        <w:t>Conclusions</w:t>
      </w:r>
      <w:bookmarkEnd w:id="247"/>
      <w:bookmarkEnd w:id="248"/>
      <w:bookmarkEnd w:id="249"/>
      <w:bookmarkEnd w:id="250"/>
      <w:bookmarkEnd w:id="251"/>
      <w:bookmarkEnd w:id="252"/>
      <w:bookmarkEnd w:id="253"/>
      <w:bookmarkEnd w:id="254"/>
      <w:bookmarkEnd w:id="255"/>
      <w:r w:rsidRPr="00F46842">
        <w:t xml:space="preserve"> </w:t>
      </w:r>
      <w:bookmarkEnd w:id="256"/>
    </w:p>
    <w:p w:rsidR="0044305D" w:rsidRPr="00884F80" w:rsidRDefault="0044305D" w:rsidP="0044305D">
      <w:pPr>
        <w:rPr>
          <w:rStyle w:val="ECCParagraph"/>
        </w:rPr>
      </w:pPr>
      <w:bookmarkStart w:id="257" w:name="_Ref500856029"/>
      <w:r w:rsidRPr="00884F80">
        <w:rPr>
          <w:rStyle w:val="ECCParagraph"/>
        </w:rPr>
        <w:t xml:space="preserve">The compatibility between Telecoil Replacement Systems (TRS) and Mobile Satellite Service (MSS) in the frequency band 1656.5-1660.5 MHz is analysed in this </w:t>
      </w:r>
      <w:r w:rsidR="001F26E0">
        <w:rPr>
          <w:rStyle w:val="ECCParagraph"/>
        </w:rPr>
        <w:t>R</w:t>
      </w:r>
      <w:r w:rsidRPr="00884F80">
        <w:rPr>
          <w:rStyle w:val="ECCParagraph"/>
        </w:rPr>
        <w:t>eport. The analysis has considered both the aggregate interference from TRS into the MSS satellite receivers and the interference from Mobile Earth Station (MES), both aeronautical and land stations, into the TRS/Assistive Listening Device (ALD) receivers.</w:t>
      </w:r>
    </w:p>
    <w:p w:rsidR="0044305D" w:rsidRPr="00884F80" w:rsidRDefault="0044305D" w:rsidP="0044305D">
      <w:pPr>
        <w:rPr>
          <w:rStyle w:val="ECCParagraph"/>
        </w:rPr>
      </w:pPr>
      <w:r w:rsidRPr="00884F80">
        <w:rPr>
          <w:rStyle w:val="ECCParagraph"/>
        </w:rPr>
        <w:t>TRS considered in this analysis transmit speech or audio over a digital radio link, to ALD receivers. Assistive Listening Systems (ALS) systems will be used by the hearing impaired in public spaces such as airports, railway stations, churches and theatres: the TRS transmitter is connected to the audio programme or public address systems, and the ALD receiver is worn by the users or integrated into users’ hearing aids.</w:t>
      </w:r>
    </w:p>
    <w:p w:rsidR="0044305D" w:rsidRPr="00884F80" w:rsidRDefault="0044305D" w:rsidP="0044305D">
      <w:pPr>
        <w:rPr>
          <w:rStyle w:val="ECCHLbold"/>
        </w:rPr>
      </w:pPr>
      <w:r w:rsidRPr="00884F80">
        <w:rPr>
          <w:rStyle w:val="ECCHLbold"/>
        </w:rPr>
        <w:t>Protection of MSS space station</w:t>
      </w:r>
    </w:p>
    <w:p w:rsidR="0044305D" w:rsidRPr="00884F80" w:rsidRDefault="0044305D" w:rsidP="0044305D">
      <w:pPr>
        <w:rPr>
          <w:rStyle w:val="ECCParagraph"/>
        </w:rPr>
      </w:pPr>
      <w:r w:rsidRPr="00884F80">
        <w:rPr>
          <w:rStyle w:val="ECCParagraph"/>
        </w:rPr>
        <w:t xml:space="preserve">Concerning the aggregate interference from TRS into the MSS satellite receivers, the following table provides the maximum number of TRS with a single spot beam satellite (see </w:t>
      </w:r>
      <w:r w:rsidRPr="00884F80">
        <w:rPr>
          <w:rStyle w:val="ECCParagraph"/>
        </w:rPr>
        <w:fldChar w:fldCharType="begin"/>
      </w:r>
      <w:r w:rsidRPr="00884F80">
        <w:rPr>
          <w:rStyle w:val="ECCParagraph"/>
        </w:rPr>
        <w:instrText xml:space="preserve"> REF _Ref481051310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sidRPr="00F2529B">
        <w:rPr>
          <w:rStyle w:val="ECCParagraph"/>
        </w:rPr>
        <w:t>Table 3</w:t>
      </w:r>
      <w:r w:rsidRPr="00884F80">
        <w:rPr>
          <w:rStyle w:val="ECCParagraph"/>
        </w:rPr>
        <w:fldChar w:fldCharType="end"/>
      </w:r>
      <w:r w:rsidRPr="00884F80">
        <w:rPr>
          <w:rStyle w:val="ECCParagraph"/>
        </w:rPr>
        <w:t xml:space="preserve">) depending on the e.i.r.p., activity factor (which has been derived from monitoring at railway stations and airports), Satellite Gain Gs, protection criteria of the MSS and wall loss. </w:t>
      </w:r>
    </w:p>
    <w:p w:rsidR="0044305D" w:rsidRPr="00884F80" w:rsidRDefault="0044305D" w:rsidP="0044305D">
      <w:pPr>
        <w:rPr>
          <w:rStyle w:val="ECCParagraph"/>
        </w:rPr>
      </w:pPr>
      <w:r w:rsidRPr="00884F80">
        <w:rPr>
          <w:rStyle w:val="ECCParagraph"/>
        </w:rPr>
        <w:t>In scenario 1, the aggregate interference affecting the MSS GSO satellite receivers where several TRS transmitting at the same frequency are located within the beam footprint was calculated.</w:t>
      </w:r>
    </w:p>
    <w:p w:rsidR="0044305D" w:rsidRPr="001F26E0" w:rsidRDefault="0044305D" w:rsidP="00884F80">
      <w:pPr>
        <w:pStyle w:val="Caption"/>
        <w:rPr>
          <w:lang w:val="en-GB"/>
        </w:rPr>
      </w:pPr>
      <w:bookmarkStart w:id="258" w:name="_Ref501439166"/>
      <w:r w:rsidRPr="001F26E0">
        <w:rPr>
          <w:lang w:val="en-GB"/>
        </w:rPr>
        <w:t xml:space="preserve">Table </w:t>
      </w:r>
      <w:r w:rsidRPr="00884F80">
        <w:fldChar w:fldCharType="begin"/>
      </w:r>
      <w:r w:rsidRPr="001F26E0">
        <w:rPr>
          <w:lang w:val="en-GB"/>
        </w:rPr>
        <w:instrText xml:space="preserve"> SEQ Table \* ARABIC </w:instrText>
      </w:r>
      <w:r w:rsidRPr="00884F80">
        <w:fldChar w:fldCharType="separate"/>
      </w:r>
      <w:r w:rsidR="00F2529B">
        <w:rPr>
          <w:noProof/>
          <w:lang w:val="en-GB"/>
        </w:rPr>
        <w:t>16</w:t>
      </w:r>
      <w:r w:rsidRPr="00884F80">
        <w:fldChar w:fldCharType="end"/>
      </w:r>
      <w:bookmarkEnd w:id="257"/>
      <w:bookmarkEnd w:id="258"/>
      <w:r w:rsidRPr="001F26E0">
        <w:rPr>
          <w:lang w:val="en-GB"/>
        </w:rPr>
        <w:t xml:space="preserve">: Calculated number of 600 kHz bandwidth TRS on one 600 </w:t>
      </w:r>
      <w:r w:rsidR="00C43F24">
        <w:rPr>
          <w:lang w:val="en-GB"/>
        </w:rPr>
        <w:t>kHz</w:t>
      </w:r>
      <w:r w:rsidRPr="001F26E0">
        <w:rPr>
          <w:lang w:val="en-GB"/>
        </w:rPr>
        <w:t xml:space="preserve"> channel – Scenario 1</w:t>
      </w:r>
    </w:p>
    <w:tbl>
      <w:tblPr>
        <w:tblStyle w:val="ECCTable-redheader"/>
        <w:tblW w:w="0" w:type="auto"/>
        <w:tblInd w:w="0" w:type="dxa"/>
        <w:tblLook w:val="04A0" w:firstRow="1" w:lastRow="0" w:firstColumn="1" w:lastColumn="0" w:noHBand="0" w:noVBand="1"/>
      </w:tblPr>
      <w:tblGrid>
        <w:gridCol w:w="1047"/>
        <w:gridCol w:w="2577"/>
        <w:gridCol w:w="1434"/>
        <w:gridCol w:w="1457"/>
        <w:gridCol w:w="1512"/>
        <w:gridCol w:w="1436"/>
      </w:tblGrid>
      <w:tr w:rsidR="0044305D" w:rsidRPr="00631BEC" w:rsidTr="00884F80">
        <w:trPr>
          <w:cnfStyle w:val="100000000000" w:firstRow="1" w:lastRow="0" w:firstColumn="0" w:lastColumn="0" w:oddVBand="0" w:evenVBand="0" w:oddHBand="0" w:evenHBand="0" w:firstRowFirstColumn="0" w:firstRowLastColumn="0" w:lastRowFirstColumn="0" w:lastRowLastColumn="0"/>
        </w:trPr>
        <w:tc>
          <w:tcPr>
            <w:tcW w:w="1047" w:type="dxa"/>
          </w:tcPr>
          <w:p w:rsidR="0044305D" w:rsidRPr="0044305D" w:rsidRDefault="0044305D" w:rsidP="0044305D">
            <w:r w:rsidRPr="008672E2">
              <w:t xml:space="preserve">Activity </w:t>
            </w:r>
            <w:r w:rsidRPr="0044305D">
              <w:t>factor</w:t>
            </w:r>
          </w:p>
        </w:tc>
        <w:tc>
          <w:tcPr>
            <w:tcW w:w="2577" w:type="dxa"/>
          </w:tcPr>
          <w:p w:rsidR="0044305D" w:rsidRPr="0044305D" w:rsidRDefault="0044305D" w:rsidP="0044305D">
            <w:r w:rsidRPr="008672E2">
              <w:t>Assumptions</w:t>
            </w:r>
          </w:p>
        </w:tc>
        <w:tc>
          <w:tcPr>
            <w:tcW w:w="1434" w:type="dxa"/>
            <w:hideMark/>
          </w:tcPr>
          <w:p w:rsidR="0044305D" w:rsidRPr="0044305D" w:rsidRDefault="0044305D" w:rsidP="0044305D">
            <w:pPr>
              <w:rPr>
                <w:rStyle w:val="ECCParagraph"/>
              </w:rPr>
            </w:pPr>
            <w:r w:rsidRPr="008672E2">
              <w:rPr>
                <w:rStyle w:val="ECCParagraph"/>
              </w:rPr>
              <w:t xml:space="preserve">Protection Criteria 1% &amp; Wall loss </w:t>
            </w:r>
            <w:r w:rsidRPr="008672E2">
              <w:rPr>
                <w:rStyle w:val="ECCParagraph"/>
              </w:rPr>
              <w:br/>
              <w:t>6 dB</w:t>
            </w:r>
          </w:p>
        </w:tc>
        <w:tc>
          <w:tcPr>
            <w:tcW w:w="1457" w:type="dxa"/>
            <w:hideMark/>
          </w:tcPr>
          <w:p w:rsidR="0044305D" w:rsidRPr="0044305D" w:rsidRDefault="0044305D" w:rsidP="0044305D">
            <w:pPr>
              <w:rPr>
                <w:rStyle w:val="ECCParagraph"/>
              </w:rPr>
            </w:pPr>
            <w:r w:rsidRPr="008672E2">
              <w:rPr>
                <w:rStyle w:val="ECCParagraph"/>
              </w:rPr>
              <w:t xml:space="preserve">Protection Criteria 6% &amp; Wall loss </w:t>
            </w:r>
            <w:r w:rsidRPr="008672E2">
              <w:rPr>
                <w:rStyle w:val="ECCParagraph"/>
              </w:rPr>
              <w:br/>
              <w:t>6 dB</w:t>
            </w:r>
          </w:p>
        </w:tc>
        <w:tc>
          <w:tcPr>
            <w:tcW w:w="1512" w:type="dxa"/>
            <w:hideMark/>
          </w:tcPr>
          <w:p w:rsidR="0044305D" w:rsidRPr="0044305D" w:rsidRDefault="0044305D" w:rsidP="0044305D">
            <w:pPr>
              <w:rPr>
                <w:rStyle w:val="ECCParagraph"/>
              </w:rPr>
            </w:pPr>
            <w:r w:rsidRPr="008672E2">
              <w:rPr>
                <w:rStyle w:val="ECCParagraph"/>
              </w:rPr>
              <w:t xml:space="preserve">Protection Criteria 1% &amp; Wall loss </w:t>
            </w:r>
            <w:r w:rsidRPr="008672E2">
              <w:rPr>
                <w:rStyle w:val="ECCParagraph"/>
              </w:rPr>
              <w:br/>
              <w:t>20 dB</w:t>
            </w:r>
          </w:p>
        </w:tc>
        <w:tc>
          <w:tcPr>
            <w:tcW w:w="1436" w:type="dxa"/>
            <w:hideMark/>
          </w:tcPr>
          <w:p w:rsidR="0044305D" w:rsidRPr="0044305D" w:rsidRDefault="0044305D" w:rsidP="0044305D">
            <w:pPr>
              <w:rPr>
                <w:rStyle w:val="ECCParagraph"/>
              </w:rPr>
            </w:pPr>
            <w:r w:rsidRPr="008672E2">
              <w:rPr>
                <w:rStyle w:val="ECCParagraph"/>
              </w:rPr>
              <w:t>Protection Criteria 6% &amp;</w:t>
            </w:r>
            <w:r w:rsidRPr="0044305D">
              <w:rPr>
                <w:rStyle w:val="ECCParagraph"/>
              </w:rPr>
              <w:t xml:space="preserve"> Wall loss </w:t>
            </w:r>
            <w:r w:rsidRPr="0044305D">
              <w:rPr>
                <w:rStyle w:val="ECCParagraph"/>
              </w:rPr>
              <w:br/>
              <w:t>20 dB</w:t>
            </w:r>
          </w:p>
        </w:tc>
      </w:tr>
      <w:tr w:rsidR="0044305D" w:rsidRPr="00631BEC" w:rsidTr="00884F80">
        <w:tc>
          <w:tcPr>
            <w:tcW w:w="1047" w:type="dxa"/>
            <w:vMerge w:val="restart"/>
          </w:tcPr>
          <w:p w:rsidR="0044305D" w:rsidRPr="0044305D" w:rsidRDefault="0044305D" w:rsidP="0044305D">
            <w:r w:rsidRPr="008672E2">
              <w:t>100%</w:t>
            </w:r>
          </w:p>
        </w:tc>
        <w:tc>
          <w:tcPr>
            <w:tcW w:w="2577" w:type="dxa"/>
            <w:hideMark/>
          </w:tcPr>
          <w:p w:rsidR="0044305D" w:rsidRPr="0044305D" w:rsidRDefault="0044305D" w:rsidP="0044305D">
            <w:r w:rsidRPr="008672E2">
              <w:t>Tx: 3 dBm, Gs: 46 dBi</w:t>
            </w:r>
          </w:p>
        </w:tc>
        <w:tc>
          <w:tcPr>
            <w:tcW w:w="1434" w:type="dxa"/>
            <w:hideMark/>
          </w:tcPr>
          <w:p w:rsidR="0044305D" w:rsidRPr="0044305D" w:rsidRDefault="0044305D" w:rsidP="0044305D">
            <w:r w:rsidRPr="008672E2">
              <w:t>59</w:t>
            </w:r>
          </w:p>
        </w:tc>
        <w:tc>
          <w:tcPr>
            <w:tcW w:w="1457" w:type="dxa"/>
            <w:hideMark/>
          </w:tcPr>
          <w:p w:rsidR="0044305D" w:rsidRPr="0044305D" w:rsidRDefault="0044305D" w:rsidP="0044305D">
            <w:r w:rsidRPr="008672E2">
              <w:t>352</w:t>
            </w:r>
          </w:p>
        </w:tc>
        <w:tc>
          <w:tcPr>
            <w:tcW w:w="1512" w:type="dxa"/>
            <w:hideMark/>
          </w:tcPr>
          <w:p w:rsidR="0044305D" w:rsidRPr="0044305D" w:rsidRDefault="0044305D" w:rsidP="0044305D">
            <w:r w:rsidRPr="008672E2">
              <w:t>1472</w:t>
            </w:r>
          </w:p>
        </w:tc>
        <w:tc>
          <w:tcPr>
            <w:tcW w:w="1436" w:type="dxa"/>
            <w:hideMark/>
          </w:tcPr>
          <w:p w:rsidR="0044305D" w:rsidRPr="0044305D" w:rsidRDefault="0044305D" w:rsidP="0044305D">
            <w:r w:rsidRPr="008672E2">
              <w:t>8831</w:t>
            </w:r>
          </w:p>
        </w:tc>
      </w:tr>
      <w:tr w:rsidR="0044305D" w:rsidRPr="00631BEC" w:rsidTr="00884F80">
        <w:tc>
          <w:tcPr>
            <w:tcW w:w="1047" w:type="dxa"/>
            <w:vMerge/>
          </w:tcPr>
          <w:p w:rsidR="0044305D" w:rsidRPr="008672E2" w:rsidRDefault="0044305D" w:rsidP="0044305D"/>
        </w:tc>
        <w:tc>
          <w:tcPr>
            <w:tcW w:w="2577" w:type="dxa"/>
          </w:tcPr>
          <w:p w:rsidR="0044305D" w:rsidRPr="0044305D" w:rsidRDefault="0044305D" w:rsidP="0044305D">
            <w:r w:rsidRPr="008672E2">
              <w:t>Tx: 5 dBm, Gs: 41 dBi</w:t>
            </w:r>
          </w:p>
        </w:tc>
        <w:tc>
          <w:tcPr>
            <w:tcW w:w="1434" w:type="dxa"/>
          </w:tcPr>
          <w:p w:rsidR="0044305D" w:rsidRPr="0044305D" w:rsidRDefault="0044305D" w:rsidP="0044305D">
            <w:pPr>
              <w:rPr>
                <w:rStyle w:val="ECCParagraph"/>
              </w:rPr>
            </w:pPr>
            <w:r w:rsidRPr="008672E2">
              <w:t>117</w:t>
            </w:r>
          </w:p>
        </w:tc>
        <w:tc>
          <w:tcPr>
            <w:tcW w:w="1457" w:type="dxa"/>
          </w:tcPr>
          <w:p w:rsidR="0044305D" w:rsidRPr="0044305D" w:rsidRDefault="0044305D" w:rsidP="0044305D">
            <w:pPr>
              <w:rPr>
                <w:rStyle w:val="ECCParagraph"/>
              </w:rPr>
            </w:pPr>
            <w:r w:rsidRPr="008672E2">
              <w:t>701</w:t>
            </w:r>
          </w:p>
        </w:tc>
        <w:tc>
          <w:tcPr>
            <w:tcW w:w="1512" w:type="dxa"/>
          </w:tcPr>
          <w:p w:rsidR="0044305D" w:rsidRPr="0044305D" w:rsidRDefault="0044305D" w:rsidP="0044305D">
            <w:pPr>
              <w:rPr>
                <w:rStyle w:val="ECCParagraph"/>
              </w:rPr>
            </w:pPr>
            <w:r w:rsidRPr="008672E2">
              <w:t>2937</w:t>
            </w:r>
          </w:p>
        </w:tc>
        <w:tc>
          <w:tcPr>
            <w:tcW w:w="1436" w:type="dxa"/>
          </w:tcPr>
          <w:p w:rsidR="0044305D" w:rsidRPr="0044305D" w:rsidRDefault="0044305D" w:rsidP="0044305D">
            <w:pPr>
              <w:rPr>
                <w:rStyle w:val="ECCParagraph"/>
              </w:rPr>
            </w:pPr>
            <w:r w:rsidRPr="008672E2">
              <w:t>17621</w:t>
            </w:r>
          </w:p>
        </w:tc>
      </w:tr>
      <w:tr w:rsidR="0044305D" w:rsidRPr="00631BEC" w:rsidTr="00884F80">
        <w:tc>
          <w:tcPr>
            <w:tcW w:w="1047" w:type="dxa"/>
            <w:vMerge/>
          </w:tcPr>
          <w:p w:rsidR="0044305D" w:rsidRPr="008672E2" w:rsidRDefault="0044305D" w:rsidP="0044305D"/>
        </w:tc>
        <w:tc>
          <w:tcPr>
            <w:tcW w:w="2577" w:type="dxa"/>
          </w:tcPr>
          <w:p w:rsidR="0044305D" w:rsidRPr="0044305D" w:rsidRDefault="0044305D" w:rsidP="0044305D">
            <w:r w:rsidRPr="008672E2">
              <w:t>Tx: 5 dBm, Gs: 46 dBi</w:t>
            </w:r>
          </w:p>
        </w:tc>
        <w:tc>
          <w:tcPr>
            <w:tcW w:w="1434" w:type="dxa"/>
          </w:tcPr>
          <w:p w:rsidR="0044305D" w:rsidRPr="0044305D" w:rsidRDefault="0044305D" w:rsidP="0044305D">
            <w:r w:rsidRPr="008672E2">
              <w:t>37</w:t>
            </w:r>
          </w:p>
        </w:tc>
        <w:tc>
          <w:tcPr>
            <w:tcW w:w="1457" w:type="dxa"/>
          </w:tcPr>
          <w:p w:rsidR="0044305D" w:rsidRPr="0044305D" w:rsidRDefault="0044305D" w:rsidP="0044305D">
            <w:r w:rsidRPr="008672E2">
              <w:t>222</w:t>
            </w:r>
          </w:p>
        </w:tc>
        <w:tc>
          <w:tcPr>
            <w:tcW w:w="1512" w:type="dxa"/>
          </w:tcPr>
          <w:p w:rsidR="0044305D" w:rsidRPr="0044305D" w:rsidRDefault="0044305D" w:rsidP="0044305D">
            <w:r w:rsidRPr="008672E2">
              <w:t>929</w:t>
            </w:r>
          </w:p>
        </w:tc>
        <w:tc>
          <w:tcPr>
            <w:tcW w:w="1436" w:type="dxa"/>
          </w:tcPr>
          <w:p w:rsidR="0044305D" w:rsidRPr="0044305D" w:rsidRDefault="0044305D" w:rsidP="0044305D">
            <w:r w:rsidRPr="008672E2">
              <w:t>5572</w:t>
            </w:r>
          </w:p>
        </w:tc>
      </w:tr>
      <w:tr w:rsidR="0044305D" w:rsidRPr="00631BEC" w:rsidTr="00884F80">
        <w:tc>
          <w:tcPr>
            <w:tcW w:w="1047" w:type="dxa"/>
            <w:vMerge/>
          </w:tcPr>
          <w:p w:rsidR="0044305D" w:rsidRPr="008672E2" w:rsidRDefault="0044305D" w:rsidP="0044305D"/>
        </w:tc>
        <w:tc>
          <w:tcPr>
            <w:tcW w:w="2577" w:type="dxa"/>
          </w:tcPr>
          <w:p w:rsidR="0044305D" w:rsidRPr="0044305D" w:rsidRDefault="0044305D" w:rsidP="0044305D">
            <w:r w:rsidRPr="008672E2">
              <w:t>Tx: 12.5 dBm, Gs: 41 dBi</w:t>
            </w:r>
          </w:p>
        </w:tc>
        <w:tc>
          <w:tcPr>
            <w:tcW w:w="1434" w:type="dxa"/>
          </w:tcPr>
          <w:p w:rsidR="0044305D" w:rsidRPr="0044305D" w:rsidRDefault="0044305D" w:rsidP="0044305D">
            <w:r w:rsidRPr="008672E2">
              <w:t>21</w:t>
            </w:r>
          </w:p>
        </w:tc>
        <w:tc>
          <w:tcPr>
            <w:tcW w:w="1457" w:type="dxa"/>
          </w:tcPr>
          <w:p w:rsidR="0044305D" w:rsidRPr="0044305D" w:rsidRDefault="0044305D" w:rsidP="0044305D">
            <w:r w:rsidRPr="008672E2">
              <w:t>125</w:t>
            </w:r>
          </w:p>
        </w:tc>
        <w:tc>
          <w:tcPr>
            <w:tcW w:w="1512" w:type="dxa"/>
          </w:tcPr>
          <w:p w:rsidR="0044305D" w:rsidRPr="0044305D" w:rsidRDefault="0044305D" w:rsidP="0044305D">
            <w:r w:rsidRPr="008672E2">
              <w:t>522</w:t>
            </w:r>
          </w:p>
        </w:tc>
        <w:tc>
          <w:tcPr>
            <w:tcW w:w="1436" w:type="dxa"/>
          </w:tcPr>
          <w:p w:rsidR="0044305D" w:rsidRPr="0044305D" w:rsidRDefault="0044305D" w:rsidP="0044305D">
            <w:r w:rsidRPr="008672E2">
              <w:t>3133</w:t>
            </w:r>
          </w:p>
        </w:tc>
      </w:tr>
      <w:tr w:rsidR="0044305D" w:rsidRPr="00774A99" w:rsidTr="00884F80">
        <w:tc>
          <w:tcPr>
            <w:tcW w:w="1047" w:type="dxa"/>
          </w:tcPr>
          <w:p w:rsidR="0044305D" w:rsidRPr="0044305D" w:rsidRDefault="0044305D" w:rsidP="0044305D">
            <w:r w:rsidRPr="00F64C38">
              <w:rPr>
                <w:rStyle w:val="ECCParagraph"/>
              </w:rPr>
              <w:t>12%</w:t>
            </w:r>
          </w:p>
        </w:tc>
        <w:tc>
          <w:tcPr>
            <w:tcW w:w="2577" w:type="dxa"/>
          </w:tcPr>
          <w:p w:rsidR="0044305D" w:rsidRPr="0044305D" w:rsidRDefault="0044305D" w:rsidP="0044305D">
            <w:r w:rsidRPr="00967A04">
              <w:t>Tx: 3 dBm, Gs: 46 dBi</w:t>
            </w:r>
          </w:p>
        </w:tc>
        <w:tc>
          <w:tcPr>
            <w:tcW w:w="1434" w:type="dxa"/>
          </w:tcPr>
          <w:p w:rsidR="0044305D" w:rsidRPr="0044305D" w:rsidRDefault="0044305D" w:rsidP="0044305D">
            <w:r w:rsidRPr="00774A99">
              <w:t>488</w:t>
            </w:r>
          </w:p>
        </w:tc>
        <w:tc>
          <w:tcPr>
            <w:tcW w:w="1457" w:type="dxa"/>
          </w:tcPr>
          <w:p w:rsidR="0044305D" w:rsidRPr="0044305D" w:rsidRDefault="0044305D" w:rsidP="0044305D">
            <w:r w:rsidRPr="00774A99">
              <w:t>2930</w:t>
            </w:r>
          </w:p>
        </w:tc>
        <w:tc>
          <w:tcPr>
            <w:tcW w:w="1512" w:type="dxa"/>
          </w:tcPr>
          <w:p w:rsidR="0044305D" w:rsidRPr="0044305D" w:rsidRDefault="0044305D" w:rsidP="0044305D">
            <w:r w:rsidRPr="00774A99">
              <w:t>12266</w:t>
            </w:r>
          </w:p>
        </w:tc>
        <w:tc>
          <w:tcPr>
            <w:tcW w:w="1436" w:type="dxa"/>
          </w:tcPr>
          <w:p w:rsidR="0044305D" w:rsidRPr="0044305D" w:rsidRDefault="0044305D" w:rsidP="0044305D">
            <w:r w:rsidRPr="00774A99">
              <w:t>73593</w:t>
            </w:r>
          </w:p>
        </w:tc>
      </w:tr>
    </w:tbl>
    <w:p w:rsidR="0044305D" w:rsidRPr="00884F80" w:rsidRDefault="0044305D" w:rsidP="00884F80">
      <w:pPr>
        <w:rPr>
          <w:rStyle w:val="ECCParagraph"/>
        </w:rPr>
      </w:pPr>
      <w:r w:rsidRPr="00884F80">
        <w:rPr>
          <w:rStyle w:val="ECCParagraph"/>
        </w:rPr>
        <w:t>It should be noted that some assumptions made for TRS were taken from Recommendation ITU-R M.1076 </w:t>
      </w:r>
      <w:r w:rsidRPr="00884F80">
        <w:rPr>
          <w:rStyle w:val="ECCParagraph"/>
        </w:rPr>
        <w:fldChar w:fldCharType="begin"/>
      </w:r>
      <w:r w:rsidRPr="00884F80">
        <w:rPr>
          <w:rStyle w:val="ECCParagraph"/>
        </w:rPr>
        <w:instrText xml:space="preserve"> REF _Ref481301448 \r \h </w:instrText>
      </w:r>
      <w:r w:rsidR="00884F80" w:rsidRPr="00884F80">
        <w:rPr>
          <w:rStyle w:val="ECCParagraph"/>
        </w:rPr>
        <w:instrText xml:space="preserve"> \* MERGEFORMAT </w:instrText>
      </w:r>
      <w:r w:rsidRPr="00884F80">
        <w:rPr>
          <w:rStyle w:val="ECCParagraph"/>
        </w:rPr>
      </w:r>
      <w:r w:rsidRPr="00884F80">
        <w:rPr>
          <w:rStyle w:val="ECCParagraph"/>
        </w:rPr>
        <w:fldChar w:fldCharType="separate"/>
      </w:r>
      <w:r w:rsidR="00F2529B">
        <w:rPr>
          <w:rStyle w:val="ECCParagraph"/>
        </w:rPr>
        <w:t>[2]</w:t>
      </w:r>
      <w:r w:rsidRPr="00884F80">
        <w:rPr>
          <w:rStyle w:val="ECCParagraph"/>
        </w:rPr>
        <w:fldChar w:fldCharType="end"/>
      </w:r>
      <w:r w:rsidRPr="00884F80">
        <w:rPr>
          <w:rStyle w:val="ECCParagraph"/>
        </w:rPr>
        <w:t xml:space="preserve">, since no </w:t>
      </w:r>
      <w:r w:rsidR="0014658B">
        <w:rPr>
          <w:rStyle w:val="ECCParagraph"/>
        </w:rPr>
        <w:t xml:space="preserve">ETSI Harmonised Standard </w:t>
      </w:r>
      <w:r w:rsidRPr="00884F80">
        <w:rPr>
          <w:rStyle w:val="ECCParagraph"/>
        </w:rPr>
        <w:t>was available for TRS at the time of the development of this Report. Not all the characteristics of the TRS system are defined; therefore, the outputs of the compatibility studies will be used in order to define some of the characteristics.</w:t>
      </w:r>
    </w:p>
    <w:p w:rsidR="0044305D" w:rsidRPr="00884F80" w:rsidRDefault="0044305D" w:rsidP="00884F80">
      <w:pPr>
        <w:rPr>
          <w:rStyle w:val="ECCParagraph"/>
        </w:rPr>
      </w:pPr>
      <w:r w:rsidRPr="00884F80">
        <w:rPr>
          <w:rStyle w:val="ECCParagraph"/>
        </w:rPr>
        <w:t>It was assumed that a TRS system will only be deployed indoors and at train stations using down tilt aerials with a hopping sequence on a licensed basis and maximum 3 dBm e.i.r.p. Typically in the airports and the train stations, it will be fixed on the lower point of the screens providing information about the time schedule or any emergency information.</w:t>
      </w:r>
    </w:p>
    <w:p w:rsidR="0044305D" w:rsidRPr="00884F80" w:rsidRDefault="0044305D" w:rsidP="00884F80">
      <w:pPr>
        <w:rPr>
          <w:rStyle w:val="ECCParagraph"/>
        </w:rPr>
      </w:pPr>
      <w:r w:rsidRPr="00884F80">
        <w:rPr>
          <w:rStyle w:val="ECCParagraph"/>
        </w:rPr>
        <w:t xml:space="preserve">Based on </w:t>
      </w:r>
      <w:r w:rsidRPr="00884F80">
        <w:rPr>
          <w:rStyle w:val="ECCParagraph"/>
        </w:rPr>
        <w:fldChar w:fldCharType="begin"/>
      </w:r>
      <w:r w:rsidRPr="00884F80">
        <w:rPr>
          <w:rStyle w:val="ECCParagraph"/>
        </w:rPr>
        <w:instrText xml:space="preserve"> REF _Ref501439166 \h </w:instrText>
      </w:r>
      <w:r w:rsidR="00884F80" w:rsidRPr="00884F80">
        <w:rPr>
          <w:rStyle w:val="ECCParagraph"/>
        </w:rPr>
        <w:instrText xml:space="preserve"> \* MERGEFORMAT </w:instrText>
      </w:r>
      <w:r w:rsidRPr="00884F80">
        <w:rPr>
          <w:rStyle w:val="ECCParagraph"/>
        </w:rPr>
      </w:r>
      <w:r w:rsidRPr="00884F80">
        <w:rPr>
          <w:rStyle w:val="ECCParagraph"/>
        </w:rPr>
        <w:fldChar w:fldCharType="separate"/>
      </w:r>
      <w:r w:rsidR="00F2529B" w:rsidRPr="00F2529B">
        <w:rPr>
          <w:rStyle w:val="ECCParagraph"/>
        </w:rPr>
        <w:t>Table 16</w:t>
      </w:r>
      <w:r w:rsidRPr="00884F80">
        <w:rPr>
          <w:rStyle w:val="ECCParagraph"/>
        </w:rPr>
        <w:fldChar w:fldCharType="end"/>
      </w:r>
      <w:r w:rsidRPr="00884F80">
        <w:rPr>
          <w:rStyle w:val="ECCParagraph"/>
        </w:rPr>
        <w:t xml:space="preserve"> above, for example, by using TRS with 600 kHz channels with a maximum transmit power of 3 dBm and -6 dBi antenna gain, 59 TRS devices can be deployed with a wall loss of 6 dB and protection criteria of 1% and activity factor of 100%; the maximum number of TRS devices:</w:t>
      </w:r>
    </w:p>
    <w:p w:rsidR="0044305D" w:rsidRDefault="0044305D" w:rsidP="0044305D">
      <w:pPr>
        <w:pStyle w:val="ECCBulletsLv1"/>
      </w:pPr>
      <w:r>
        <w:t>is reduced to 21 for a maximum Tx of 12.5 dBm;</w:t>
      </w:r>
    </w:p>
    <w:p w:rsidR="0044305D" w:rsidRDefault="0044305D" w:rsidP="0044305D">
      <w:pPr>
        <w:pStyle w:val="ECCBulletsLv1"/>
      </w:pPr>
      <w:r>
        <w:t>but is increased to 1472 for a wall attenuation of 20 dB.</w:t>
      </w:r>
    </w:p>
    <w:p w:rsidR="0044305D" w:rsidRPr="008672E2" w:rsidRDefault="0044305D" w:rsidP="0044305D"/>
    <w:p w:rsidR="0044305D" w:rsidRPr="00884F80" w:rsidRDefault="0044305D" w:rsidP="0044305D">
      <w:pPr>
        <w:rPr>
          <w:rStyle w:val="ECCParagraph"/>
        </w:rPr>
      </w:pPr>
      <w:r w:rsidRPr="00884F80">
        <w:rPr>
          <w:rStyle w:val="ECCParagraph"/>
        </w:rPr>
        <w:lastRenderedPageBreak/>
        <w:t>The model to calculate aggregate interference into the MSS satellite front-end within a single spot beam satellite footprint has been considered for this study.</w:t>
      </w:r>
    </w:p>
    <w:p w:rsidR="0044305D" w:rsidRPr="00884F80" w:rsidRDefault="0044305D" w:rsidP="0044305D">
      <w:pPr>
        <w:rPr>
          <w:rStyle w:val="ECCParagraph"/>
        </w:rPr>
      </w:pPr>
      <w:r w:rsidRPr="00884F80">
        <w:rPr>
          <w:rStyle w:val="ECCParagraph"/>
        </w:rPr>
        <w:t xml:space="preserve">The aggregate interference to the MSS satellite coming from multiple interferers in the area of the UK, which is approximately equal to the area covered by single MSS spot beam was studied. </w:t>
      </w:r>
    </w:p>
    <w:p w:rsidR="0044305D" w:rsidRPr="00884F80" w:rsidRDefault="0044305D" w:rsidP="0044305D">
      <w:pPr>
        <w:rPr>
          <w:rStyle w:val="ECCParagraph"/>
        </w:rPr>
      </w:pPr>
      <w:r w:rsidRPr="00884F80">
        <w:rPr>
          <w:rStyle w:val="ECCParagraph"/>
        </w:rPr>
        <w:t>The results in this report are valid for the MSS system parameters considered, as shown in Tables 2 and 3; consideration of other MSS systems in particular with regional or global beams may lead to different results. It should be noted that TRS would not be deployed over large areas including over the seas and rural areas.</w:t>
      </w:r>
    </w:p>
    <w:p w:rsidR="0044305D" w:rsidRPr="00884F80" w:rsidRDefault="0044305D" w:rsidP="0044305D">
      <w:pPr>
        <w:rPr>
          <w:rStyle w:val="ECCParagraph"/>
        </w:rPr>
      </w:pPr>
      <w:r w:rsidRPr="00884F80">
        <w:rPr>
          <w:rStyle w:val="ECCParagraph"/>
        </w:rPr>
        <w:t>Administrations may consider managing the deployment of the TRS base stations, for example, through licensing of individual base stations.</w:t>
      </w:r>
    </w:p>
    <w:p w:rsidR="0044305D" w:rsidRPr="00884F80" w:rsidRDefault="0044305D" w:rsidP="0044305D">
      <w:pPr>
        <w:rPr>
          <w:rStyle w:val="ECCParagraph"/>
        </w:rPr>
      </w:pPr>
      <w:r w:rsidRPr="00884F80">
        <w:rPr>
          <w:rStyle w:val="ECCParagraph"/>
        </w:rPr>
        <w:t xml:space="preserve">Taking into account the sharing study between TRS systems and MSS systems, it is also proposed that TRS deployment would be with a transmitter power not greater than 3 dBm e.i.r.p. and the proposed conditions contained in </w:t>
      </w:r>
      <w:r w:rsidRPr="00884F80">
        <w:rPr>
          <w:rStyle w:val="ECCParagraph"/>
        </w:rPr>
        <w:fldChar w:fldCharType="begin"/>
      </w:r>
      <w:r w:rsidRPr="00884F80">
        <w:rPr>
          <w:rStyle w:val="ECCParagraph"/>
        </w:rPr>
        <w:instrText xml:space="preserve"> REF _Ref500930350 \r \h  \* MERGEFORMAT </w:instrText>
      </w:r>
      <w:r w:rsidRPr="00884F80">
        <w:rPr>
          <w:rStyle w:val="ECCParagraph"/>
        </w:rPr>
      </w:r>
      <w:r w:rsidRPr="00884F80">
        <w:rPr>
          <w:rStyle w:val="ECCParagraph"/>
        </w:rPr>
        <w:fldChar w:fldCharType="separate"/>
      </w:r>
      <w:r w:rsidR="00F2529B">
        <w:rPr>
          <w:rStyle w:val="ECCParagraph"/>
        </w:rPr>
        <w:t>ANNEX 4:</w:t>
      </w:r>
      <w:r w:rsidRPr="00884F80">
        <w:rPr>
          <w:rStyle w:val="ECCParagraph"/>
        </w:rPr>
        <w:fldChar w:fldCharType="end"/>
      </w:r>
      <w:r w:rsidRPr="00884F80">
        <w:rPr>
          <w:rStyle w:val="ECCParagraph"/>
        </w:rPr>
        <w:t>.</w:t>
      </w:r>
    </w:p>
    <w:p w:rsidR="0044305D" w:rsidRPr="00884F80" w:rsidRDefault="0044305D" w:rsidP="00884F80">
      <w:pPr>
        <w:rPr>
          <w:rStyle w:val="ECCHLbold"/>
        </w:rPr>
      </w:pPr>
      <w:r w:rsidRPr="00884F80">
        <w:rPr>
          <w:rStyle w:val="ECCHLbold"/>
        </w:rPr>
        <w:t>Interference from aeronautical Mobile Earth Stations (MES</w:t>
      </w:r>
      <w:r w:rsidR="001F26E0">
        <w:rPr>
          <w:rStyle w:val="ECCHLbold"/>
        </w:rPr>
        <w:t>s</w:t>
      </w:r>
      <w:r w:rsidRPr="00884F80">
        <w:rPr>
          <w:rStyle w:val="ECCHLbold"/>
        </w:rPr>
        <w:t>) to TRS</w:t>
      </w:r>
    </w:p>
    <w:p w:rsidR="0044305D" w:rsidRPr="00884F80" w:rsidRDefault="0044305D" w:rsidP="0044305D">
      <w:pPr>
        <w:rPr>
          <w:rStyle w:val="ECCParagraph"/>
        </w:rPr>
      </w:pPr>
      <w:r w:rsidRPr="00884F80">
        <w:rPr>
          <w:rStyle w:val="ECCParagraph"/>
        </w:rPr>
        <w:t>The study of interference from aeronautical MESs has considered aircraft at three different altitudes above ground level, and two different types of victims (TRS User Equipment and TRS Low Power Base Station). The coexistence between the two systems can never be 100% ensured. In fact, the TRS/ALD receivers may be interfered when located within the vicinity of the aircraft (if the aircraft MES transmit</w:t>
      </w:r>
      <w:r w:rsidR="001F26E0">
        <w:rPr>
          <w:rStyle w:val="ECCParagraph"/>
        </w:rPr>
        <w:t>s</w:t>
      </w:r>
      <w:r w:rsidRPr="00884F80">
        <w:rPr>
          <w:rStyle w:val="ECCParagraph"/>
        </w:rPr>
        <w:t xml:space="preserve">). </w:t>
      </w:r>
    </w:p>
    <w:p w:rsidR="0044305D" w:rsidRPr="00884F80" w:rsidRDefault="0044305D" w:rsidP="0044305D">
      <w:pPr>
        <w:rPr>
          <w:rStyle w:val="ECCParagraph"/>
        </w:rPr>
      </w:pPr>
      <w:r w:rsidRPr="00884F80">
        <w:rPr>
          <w:rStyle w:val="ECCParagraph"/>
        </w:rPr>
        <w:t>In the studies, no path loss generated by human bodies and surrounding structures has been considered plus any fuselage loss from the aircraft. In addition, the probability of having both the TRS and the MES equipment operating on the same channel at the same time was not considered.</w:t>
      </w:r>
    </w:p>
    <w:p w:rsidR="0044305D" w:rsidRPr="00884F80" w:rsidRDefault="0044305D" w:rsidP="0044305D">
      <w:pPr>
        <w:rPr>
          <w:rStyle w:val="ECCParagraph"/>
        </w:rPr>
      </w:pPr>
      <w:r w:rsidRPr="00884F80">
        <w:rPr>
          <w:rStyle w:val="ECCParagraph"/>
        </w:rPr>
        <w:t xml:space="preserve">In view of the results from aeronautical interference calculations, a monitoring campaign was started in order to assess whether the use of spectrum by the aeronautical system could in practice prevent its use by the TRS systems. An excess of 600 hours of monitoring in the 1656.5-1660.5 MHz band at a number of sites in six countries both indoor and outdoor has not detected potentially harmful interference from aeronautical systems. Details are to be found in </w:t>
      </w:r>
      <w:r w:rsidRPr="00884F80">
        <w:rPr>
          <w:rStyle w:val="ECCParagraph"/>
        </w:rPr>
        <w:fldChar w:fldCharType="begin"/>
      </w:r>
      <w:r w:rsidRPr="00884F80">
        <w:rPr>
          <w:rStyle w:val="ECCParagraph"/>
        </w:rPr>
        <w:instrText xml:space="preserve"> REF _Ref500858260 \r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Pr>
          <w:rStyle w:val="ECCParagraph"/>
        </w:rPr>
        <w:t>ANNEX 3:</w:t>
      </w:r>
      <w:r w:rsidRPr="00884F80">
        <w:rPr>
          <w:rStyle w:val="ECCParagraph"/>
        </w:rPr>
        <w:fldChar w:fldCharType="end"/>
      </w:r>
      <w:r w:rsidRPr="00884F80">
        <w:rPr>
          <w:rStyle w:val="ECCParagraph"/>
        </w:rPr>
        <w:t>. It should be noted that measurements could not be considered as representative of the overall occupation of the spectrum, but focused on the interference potential to the TRS system at the time and location of the measurements.</w:t>
      </w:r>
    </w:p>
    <w:p w:rsidR="0044305D" w:rsidRPr="000600E8" w:rsidRDefault="0044305D" w:rsidP="0044305D">
      <w:pPr>
        <w:rPr>
          <w:rStyle w:val="ECCHLbold"/>
        </w:rPr>
      </w:pPr>
      <w:r w:rsidRPr="000600E8">
        <w:rPr>
          <w:rStyle w:val="ECCHLbold"/>
        </w:rPr>
        <w:t>Interference from land Mobile Earth Stations</w:t>
      </w:r>
      <w:r>
        <w:rPr>
          <w:rStyle w:val="ECCHLbold"/>
        </w:rPr>
        <w:t xml:space="preserve"> to TRS</w:t>
      </w:r>
    </w:p>
    <w:p w:rsidR="0044305D" w:rsidRPr="00884F80" w:rsidRDefault="0044305D" w:rsidP="0044305D">
      <w:pPr>
        <w:rPr>
          <w:rStyle w:val="ECCParagraph"/>
        </w:rPr>
      </w:pPr>
      <w:r w:rsidRPr="00884F80">
        <w:rPr>
          <w:rStyle w:val="ECCParagraph"/>
        </w:rPr>
        <w:t>Relating to the impact of land MES on TRS, considering the Extended Hata Model (urban environment, victim and interferer heights = 1.5 m), the separation distances are small (maximum about 250 m). In addition the monitoring campaign showed no interference.</w:t>
      </w:r>
    </w:p>
    <w:p w:rsidR="0044305D" w:rsidRPr="00884F80" w:rsidRDefault="0044305D" w:rsidP="0044305D">
      <w:pPr>
        <w:rPr>
          <w:rStyle w:val="ECCParagraph"/>
        </w:rPr>
      </w:pPr>
      <w:r w:rsidRPr="00884F80">
        <w:rPr>
          <w:rStyle w:val="ECCParagraph"/>
        </w:rPr>
        <w:t>Considering the deployment scenarios of TRS, the communication protocol between the TRS base station and the ALD devices, and the results of the study, it is estimated that the probability of interference from a MES into ALD receivers is low.</w:t>
      </w:r>
    </w:p>
    <w:p w:rsidR="0044305D" w:rsidRPr="00D04C20" w:rsidRDefault="0044305D" w:rsidP="0044305D">
      <w:pPr>
        <w:pStyle w:val="ECCAnnexheading1"/>
      </w:pPr>
      <w:bookmarkStart w:id="259" w:name="_Toc480977933"/>
      <w:bookmarkStart w:id="260" w:name="_Toc480977970"/>
      <w:bookmarkStart w:id="261" w:name="_Toc480978097"/>
      <w:bookmarkStart w:id="262" w:name="_Toc480978142"/>
      <w:bookmarkStart w:id="263" w:name="_Toc480978169"/>
      <w:bookmarkStart w:id="264" w:name="_Toc480978460"/>
      <w:bookmarkStart w:id="265" w:name="_Ref500928644"/>
      <w:bookmarkStart w:id="266" w:name="_Toc505071294"/>
      <w:bookmarkStart w:id="267" w:name="_Hlk481492471"/>
      <w:bookmarkEnd w:id="259"/>
      <w:bookmarkEnd w:id="260"/>
      <w:bookmarkEnd w:id="261"/>
      <w:bookmarkEnd w:id="262"/>
      <w:bookmarkEnd w:id="263"/>
      <w:bookmarkEnd w:id="264"/>
      <w:r w:rsidRPr="00D04C20">
        <w:lastRenderedPageBreak/>
        <w:t>deployment of TRS</w:t>
      </w:r>
      <w:bookmarkEnd w:id="265"/>
      <w:bookmarkEnd w:id="266"/>
      <w:r w:rsidRPr="00D04C20">
        <w:t xml:space="preserve"> </w:t>
      </w:r>
      <w:bookmarkEnd w:id="267"/>
    </w:p>
    <w:p w:rsidR="0044305D" w:rsidRPr="00884F80" w:rsidRDefault="0044305D" w:rsidP="0044305D">
      <w:pPr>
        <w:rPr>
          <w:rStyle w:val="ECCHLbold"/>
          <w:highlight w:val="yellow"/>
        </w:rPr>
      </w:pPr>
      <w:r w:rsidRPr="00884F80">
        <w:rPr>
          <w:rStyle w:val="ECCHLbold"/>
        </w:rPr>
        <w:t>Deployment of TRS in Railway Stations</w:t>
      </w:r>
    </w:p>
    <w:p w:rsidR="0044305D" w:rsidRPr="00884F80" w:rsidRDefault="0044305D" w:rsidP="0044305D">
      <w:pPr>
        <w:rPr>
          <w:rStyle w:val="ECCParagraph"/>
        </w:rPr>
      </w:pPr>
      <w:r w:rsidRPr="00884F80">
        <w:rPr>
          <w:rStyle w:val="ECCParagraph"/>
        </w:rPr>
        <w:t xml:space="preserve">In order to ascertain the likely activity factor of TRS monitoring of public announcements at a number of London railway stations was undertaken the results are shown in </w:t>
      </w:r>
      <w:r w:rsidRPr="00884F80">
        <w:rPr>
          <w:rStyle w:val="ECCParagraph"/>
        </w:rPr>
        <w:fldChar w:fldCharType="begin"/>
      </w:r>
      <w:r w:rsidRPr="00884F80">
        <w:rPr>
          <w:rStyle w:val="ECCParagraph"/>
        </w:rPr>
        <w:instrText xml:space="preserve"> REF _Ref492413277 \r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Pr>
          <w:rStyle w:val="ECCParagraph"/>
        </w:rPr>
        <w:t>ANNEX 2:</w:t>
      </w:r>
      <w:r w:rsidRPr="00884F80">
        <w:rPr>
          <w:rStyle w:val="ECCParagraph"/>
        </w:rPr>
        <w:fldChar w:fldCharType="end"/>
      </w:r>
      <w:r w:rsidRPr="00884F80">
        <w:rPr>
          <w:rStyle w:val="ECCParagraph"/>
        </w:rPr>
        <w:t>.</w:t>
      </w:r>
    </w:p>
    <w:p w:rsidR="0044305D" w:rsidRPr="0044305D" w:rsidRDefault="0044305D" w:rsidP="0044305D">
      <w:pPr>
        <w:pStyle w:val="Caption"/>
        <w:rPr>
          <w:lang w:val="en-GB"/>
        </w:rPr>
      </w:pPr>
      <w:r w:rsidRPr="0044305D">
        <w:rPr>
          <w:lang w:val="en-GB"/>
        </w:rPr>
        <w:t xml:space="preserve">Table </w:t>
      </w:r>
      <w:r w:rsidRPr="00F46842">
        <w:fldChar w:fldCharType="begin"/>
      </w:r>
      <w:r w:rsidRPr="0044305D">
        <w:rPr>
          <w:lang w:val="en-GB"/>
        </w:rPr>
        <w:instrText xml:space="preserve"> SEQ Table \* ARABIC </w:instrText>
      </w:r>
      <w:r w:rsidRPr="00F46842">
        <w:fldChar w:fldCharType="separate"/>
      </w:r>
      <w:r w:rsidR="00F2529B">
        <w:rPr>
          <w:noProof/>
          <w:lang w:val="en-GB"/>
        </w:rPr>
        <w:t>17</w:t>
      </w:r>
      <w:r w:rsidRPr="00F46842">
        <w:fldChar w:fldCharType="end"/>
      </w:r>
      <w:r w:rsidRPr="0044305D">
        <w:rPr>
          <w:lang w:val="en-GB"/>
        </w:rPr>
        <w:t>: Deployment of TRS in railways</w:t>
      </w:r>
    </w:p>
    <w:tbl>
      <w:tblPr>
        <w:tblStyle w:val="ECCTable-redheader"/>
        <w:tblW w:w="0" w:type="auto"/>
        <w:tblInd w:w="0" w:type="dxa"/>
        <w:tblLook w:val="04A0" w:firstRow="1" w:lastRow="0" w:firstColumn="1" w:lastColumn="0" w:noHBand="0" w:noVBand="1"/>
      </w:tblPr>
      <w:tblGrid>
        <w:gridCol w:w="1124"/>
        <w:gridCol w:w="992"/>
        <w:gridCol w:w="6263"/>
        <w:gridCol w:w="1250"/>
      </w:tblGrid>
      <w:tr w:rsidR="0044305D" w:rsidRPr="00631BEC" w:rsidTr="00884F80">
        <w:trPr>
          <w:cnfStyle w:val="100000000000" w:firstRow="1" w:lastRow="0" w:firstColumn="0" w:lastColumn="0" w:oddVBand="0" w:evenVBand="0" w:oddHBand="0" w:evenHBand="0" w:firstRowFirstColumn="0" w:firstRowLastColumn="0" w:lastRowFirstColumn="0" w:lastRowLastColumn="0"/>
        </w:trPr>
        <w:tc>
          <w:tcPr>
            <w:tcW w:w="1124" w:type="dxa"/>
          </w:tcPr>
          <w:p w:rsidR="0044305D" w:rsidRPr="0044305D" w:rsidRDefault="0044305D" w:rsidP="0044305D">
            <w:r w:rsidRPr="00631BEC">
              <w:t>Country</w:t>
            </w:r>
          </w:p>
        </w:tc>
        <w:tc>
          <w:tcPr>
            <w:tcW w:w="992" w:type="dxa"/>
          </w:tcPr>
          <w:p w:rsidR="0044305D" w:rsidRPr="0044305D" w:rsidRDefault="0044305D" w:rsidP="0044305D">
            <w:r w:rsidRPr="00631BEC">
              <w:t>Number</w:t>
            </w:r>
          </w:p>
        </w:tc>
        <w:tc>
          <w:tcPr>
            <w:tcW w:w="6263" w:type="dxa"/>
          </w:tcPr>
          <w:p w:rsidR="0044305D" w:rsidRPr="0044305D" w:rsidRDefault="0044305D" w:rsidP="0044305D">
            <w:r w:rsidRPr="00631BEC">
              <w:t>Source</w:t>
            </w:r>
          </w:p>
        </w:tc>
        <w:tc>
          <w:tcPr>
            <w:tcW w:w="1250" w:type="dxa"/>
          </w:tcPr>
          <w:p w:rsidR="0044305D" w:rsidRPr="0044305D" w:rsidRDefault="0044305D" w:rsidP="0044305D">
            <w:r w:rsidRPr="00631BEC">
              <w:t>Country</w:t>
            </w:r>
          </w:p>
        </w:tc>
      </w:tr>
      <w:tr w:rsidR="0044305D" w:rsidRPr="00631BEC" w:rsidTr="00884F80">
        <w:tc>
          <w:tcPr>
            <w:tcW w:w="1124" w:type="dxa"/>
          </w:tcPr>
          <w:p w:rsidR="0044305D" w:rsidRPr="0044305D" w:rsidRDefault="0044305D" w:rsidP="0044305D">
            <w:r w:rsidRPr="00631BEC">
              <w:t>Great-Britain</w:t>
            </w:r>
          </w:p>
        </w:tc>
        <w:tc>
          <w:tcPr>
            <w:tcW w:w="992" w:type="dxa"/>
          </w:tcPr>
          <w:p w:rsidR="0044305D" w:rsidRPr="0044305D" w:rsidRDefault="0044305D" w:rsidP="0044305D">
            <w:r w:rsidRPr="00631BEC">
              <w:t>2550</w:t>
            </w:r>
          </w:p>
        </w:tc>
        <w:tc>
          <w:tcPr>
            <w:tcW w:w="6263" w:type="dxa"/>
          </w:tcPr>
          <w:p w:rsidR="0044305D" w:rsidRPr="0044305D" w:rsidRDefault="00580809" w:rsidP="0044305D">
            <w:hyperlink r:id="rId27" w:history="1">
              <w:r w:rsidR="0044305D" w:rsidRPr="0044305D">
                <w:rPr>
                  <w:rStyle w:val="Hyperlink"/>
                </w:rPr>
                <w:t>http://en.wikipedia.org/wiki/Rail_transport_in_Great_Britain</w:t>
              </w:r>
            </w:hyperlink>
            <w:r w:rsidR="0044305D" w:rsidRPr="0044305D">
              <w:t xml:space="preserve"> </w:t>
            </w:r>
          </w:p>
        </w:tc>
        <w:tc>
          <w:tcPr>
            <w:tcW w:w="1250" w:type="dxa"/>
          </w:tcPr>
          <w:p w:rsidR="0044305D" w:rsidRPr="0044305D" w:rsidRDefault="0044305D" w:rsidP="0044305D">
            <w:r w:rsidRPr="00631BEC">
              <w:t>Great-Britain</w:t>
            </w:r>
          </w:p>
        </w:tc>
      </w:tr>
      <w:tr w:rsidR="0044305D" w:rsidRPr="00631BEC" w:rsidTr="00884F80">
        <w:tc>
          <w:tcPr>
            <w:tcW w:w="1124" w:type="dxa"/>
          </w:tcPr>
          <w:p w:rsidR="0044305D" w:rsidRPr="0044305D" w:rsidRDefault="0044305D" w:rsidP="0044305D">
            <w:r w:rsidRPr="00631BEC">
              <w:t>Scotland</w:t>
            </w:r>
          </w:p>
        </w:tc>
        <w:tc>
          <w:tcPr>
            <w:tcW w:w="992" w:type="dxa"/>
          </w:tcPr>
          <w:p w:rsidR="0044305D" w:rsidRPr="0044305D" w:rsidRDefault="0044305D" w:rsidP="0044305D">
            <w:r w:rsidRPr="00631BEC">
              <w:t>350</w:t>
            </w:r>
          </w:p>
        </w:tc>
        <w:tc>
          <w:tcPr>
            <w:tcW w:w="6263" w:type="dxa"/>
          </w:tcPr>
          <w:p w:rsidR="0044305D" w:rsidRPr="0044305D" w:rsidRDefault="00580809" w:rsidP="0044305D">
            <w:hyperlink r:id="rId28" w:history="1">
              <w:r w:rsidR="0044305D" w:rsidRPr="0044305D">
                <w:rPr>
                  <w:rStyle w:val="Hyperlink"/>
                </w:rPr>
                <w:t>http://www.transportscotland.gov.uk/consultations/j203179-09.htm</w:t>
              </w:r>
            </w:hyperlink>
          </w:p>
        </w:tc>
        <w:tc>
          <w:tcPr>
            <w:tcW w:w="1250" w:type="dxa"/>
          </w:tcPr>
          <w:p w:rsidR="0044305D" w:rsidRPr="0044305D" w:rsidRDefault="0044305D" w:rsidP="0044305D">
            <w:r w:rsidRPr="00631BEC">
              <w:t>Scotland</w:t>
            </w:r>
          </w:p>
        </w:tc>
      </w:tr>
      <w:tr w:rsidR="0044305D" w:rsidRPr="00631BEC" w:rsidTr="00884F80">
        <w:tc>
          <w:tcPr>
            <w:tcW w:w="1124" w:type="dxa"/>
          </w:tcPr>
          <w:p w:rsidR="0044305D" w:rsidRPr="0044305D" w:rsidRDefault="0044305D" w:rsidP="0044305D">
            <w:r w:rsidRPr="00631BEC">
              <w:t>Wales</w:t>
            </w:r>
          </w:p>
        </w:tc>
        <w:tc>
          <w:tcPr>
            <w:tcW w:w="992" w:type="dxa"/>
          </w:tcPr>
          <w:p w:rsidR="0044305D" w:rsidRPr="0044305D" w:rsidRDefault="0044305D" w:rsidP="0044305D">
            <w:r w:rsidRPr="00631BEC">
              <w:t>220</w:t>
            </w:r>
          </w:p>
        </w:tc>
        <w:tc>
          <w:tcPr>
            <w:tcW w:w="6263" w:type="dxa"/>
          </w:tcPr>
          <w:p w:rsidR="0044305D" w:rsidRPr="0044305D" w:rsidRDefault="00580809" w:rsidP="0044305D">
            <w:hyperlink r:id="rId29" w:history="1">
              <w:r w:rsidR="0044305D" w:rsidRPr="0044305D">
                <w:rPr>
                  <w:rStyle w:val="Hyperlink"/>
                </w:rPr>
                <w:t>http://gov.wales/statistics-and-research/rail-station-usage/?lang=en</w:t>
              </w:r>
            </w:hyperlink>
          </w:p>
        </w:tc>
        <w:tc>
          <w:tcPr>
            <w:tcW w:w="1250" w:type="dxa"/>
          </w:tcPr>
          <w:p w:rsidR="0044305D" w:rsidRPr="0044305D" w:rsidRDefault="0044305D" w:rsidP="0044305D">
            <w:r w:rsidRPr="00631BEC">
              <w:t>Wales</w:t>
            </w:r>
          </w:p>
        </w:tc>
      </w:tr>
    </w:tbl>
    <w:p w:rsidR="0044305D" w:rsidRPr="00884F80" w:rsidRDefault="0044305D" w:rsidP="0044305D">
      <w:pPr>
        <w:rPr>
          <w:rStyle w:val="ECCParagraph"/>
        </w:rPr>
      </w:pPr>
      <w:r w:rsidRPr="00884F80">
        <w:rPr>
          <w:rStyle w:val="ECCParagraph"/>
        </w:rPr>
        <w:t xml:space="preserve">Considering the current deployment of Telecoil and the cost of the equipment, it is expected that the system will be deployed only in the larger stations. Therefore, the number of 1000 stations over the United Kingdom is considered. </w:t>
      </w:r>
    </w:p>
    <w:p w:rsidR="0044305D" w:rsidRPr="00884F80" w:rsidRDefault="0044305D" w:rsidP="0044305D">
      <w:pPr>
        <w:rPr>
          <w:rStyle w:val="ECCParagraph"/>
        </w:rPr>
      </w:pPr>
      <w:r w:rsidRPr="00884F80">
        <w:rPr>
          <w:rStyle w:val="ECCParagraph"/>
        </w:rPr>
        <w:t>In addition, about 80 have been identified as the busiest stations (</w:t>
      </w:r>
      <w:hyperlink r:id="rId30" w:history="1">
        <w:r w:rsidR="003413BD" w:rsidRPr="0044305D">
          <w:rPr>
            <w:rStyle w:val="Hyperlink"/>
          </w:rPr>
          <w:t>http://en.wikipedia.org/wiki/Rail_transport_in_Great_Britain</w:t>
        </w:r>
      </w:hyperlink>
      <w:r w:rsidRPr="00884F80">
        <w:rPr>
          <w:rStyle w:val="ECCParagraph"/>
        </w:rPr>
        <w:t>). In those stations, it is assumed that several channels will be used in order to transmit information in different languages (4 channels are considered per base station) and 8 base stations will be deployed. In this environment, a TRS base station is assumed to be transmitting 12% of the time</w:t>
      </w:r>
      <w:r w:rsidR="003413BD">
        <w:rPr>
          <w:rStyle w:val="FootnoteReference"/>
        </w:rPr>
        <w:footnoteReference w:id="5"/>
      </w:r>
      <w:r w:rsidRPr="00884F80">
        <w:rPr>
          <w:rStyle w:val="ECCParagraph"/>
        </w:rPr>
        <w:t xml:space="preserve"> during operational hours.</w:t>
      </w:r>
    </w:p>
    <w:p w:rsidR="0044305D" w:rsidRPr="00884F80" w:rsidRDefault="0044305D" w:rsidP="0044305D">
      <w:pPr>
        <w:rPr>
          <w:rStyle w:val="ECCParagraph"/>
        </w:rPr>
      </w:pPr>
      <w:r w:rsidRPr="00884F80">
        <w:rPr>
          <w:rStyle w:val="ECCParagraph"/>
        </w:rPr>
        <w:t>In the “normal” stations, one TRS is deployed using two channels. This may not be fully representative of the UK case, since the native language is English, therefore, it is likely that only one channel is going to be used while in other countries two channels could be used (one for the national language and one for English). In this environment, a TRS base station is assumed to be transmitting 5% of the time.</w:t>
      </w:r>
    </w:p>
    <w:p w:rsidR="0044305D" w:rsidRPr="00405649" w:rsidRDefault="0044305D" w:rsidP="0044305D">
      <w:pPr>
        <w:rPr>
          <w:rStyle w:val="ECCHLbold"/>
        </w:rPr>
      </w:pPr>
      <w:r w:rsidRPr="00405649">
        <w:rPr>
          <w:rStyle w:val="ECCHLbold"/>
        </w:rPr>
        <w:t>Deployment of TRS in airports</w:t>
      </w:r>
    </w:p>
    <w:p w:rsidR="0044305D" w:rsidRPr="00884F80" w:rsidRDefault="0044305D" w:rsidP="003413BD">
      <w:pPr>
        <w:rPr>
          <w:rStyle w:val="ECCParagraph"/>
        </w:rPr>
      </w:pPr>
      <w:r w:rsidRPr="00884F80">
        <w:rPr>
          <w:rStyle w:val="ECCParagraph"/>
        </w:rPr>
        <w:t>There are 52 airports in the United Kingdom. Among them, 22 have a limited activity (</w:t>
      </w:r>
      <w:hyperlink r:id="rId31" w:history="1">
        <w:r w:rsidRPr="003413BD">
          <w:rPr>
            <w:rStyle w:val="Hyperlink"/>
          </w:rPr>
          <w:t>http://www.caa.co.uk/default.aspx?catid=80&amp;pagetype=88&amp;sglid=3&amp;fld=201502</w:t>
        </w:r>
      </w:hyperlink>
      <w:r w:rsidRPr="00884F80">
        <w:rPr>
          <w:rStyle w:val="ECCParagraph"/>
        </w:rPr>
        <w:t>) and therefore, do not need to implement TRS. For the remaining 30 airports, 8 TRS base stations are deployed using 4 channels of 200 kHz. In this environment, a TRS base station is assumed to be transmitting 12% of the time</w:t>
      </w:r>
      <w:r w:rsidR="003413BD">
        <w:rPr>
          <w:rStyle w:val="FootnoteReference"/>
        </w:rPr>
        <w:footnoteReference w:id="6"/>
      </w:r>
      <w:r w:rsidRPr="00884F80">
        <w:rPr>
          <w:rStyle w:val="ECCParagraph"/>
        </w:rPr>
        <w:t>. As for the railways case, this may not be fully representative of the UK, since the native language is English, therefore, it is likely that only one channel is going to be used.</w:t>
      </w:r>
    </w:p>
    <w:p w:rsidR="0044305D" w:rsidRPr="00D04C20" w:rsidRDefault="0044305D" w:rsidP="0044305D">
      <w:pPr>
        <w:rPr>
          <w:rStyle w:val="ECCHLbold"/>
        </w:rPr>
      </w:pPr>
      <w:r w:rsidRPr="00D04C20">
        <w:rPr>
          <w:rStyle w:val="ECCHLbold"/>
        </w:rPr>
        <w:t>Deployment of TRS in theatres</w:t>
      </w:r>
    </w:p>
    <w:p w:rsidR="0044305D" w:rsidRPr="00884F80" w:rsidRDefault="0044305D" w:rsidP="0044305D">
      <w:pPr>
        <w:rPr>
          <w:rStyle w:val="ECCParagraph"/>
        </w:rPr>
      </w:pPr>
      <w:r w:rsidRPr="00884F80">
        <w:rPr>
          <w:rStyle w:val="ECCParagraph"/>
        </w:rPr>
        <w:t>There are 101 theatres in London and 240 outside of London, this gives 341 in the United Kingdom. Assuming that 60% of the theatres used TRS in the future, about 205 sites should be considered. 2 TRS base stations using 2 channels of 600 kHz are considered. A duty cycle is applied to consider that the will not be operated all the time (6 hours over 24 hours is considered as a worst case corresponding cinema/theatre to days where in addition to the normal performance a “matinee” is also provided).</w:t>
      </w:r>
    </w:p>
    <w:p w:rsidR="0044305D" w:rsidRPr="0044305D" w:rsidRDefault="0044305D" w:rsidP="001F26E0">
      <w:pPr>
        <w:keepNext/>
        <w:rPr>
          <w:rStyle w:val="ECCHLbold"/>
        </w:rPr>
      </w:pPr>
      <w:r w:rsidRPr="00D04C20">
        <w:rPr>
          <w:rStyle w:val="ECCHLbold"/>
        </w:rPr>
        <w:lastRenderedPageBreak/>
        <w:t>Deployment of TRS in cinemas</w:t>
      </w:r>
    </w:p>
    <w:p w:rsidR="0044305D" w:rsidRPr="00884F80" w:rsidRDefault="0044305D" w:rsidP="001F26E0">
      <w:pPr>
        <w:keepNext/>
        <w:rPr>
          <w:rStyle w:val="ECCParagraph"/>
        </w:rPr>
      </w:pPr>
      <w:r w:rsidRPr="00884F80">
        <w:rPr>
          <w:rStyle w:val="ECCParagraph"/>
        </w:rPr>
        <w:t xml:space="preserve">Of the 3867 total (Source: Dodona Research; BFI RSU analysis </w:t>
      </w:r>
      <w:r w:rsidRPr="00884F80">
        <w:rPr>
          <w:rStyle w:val="ECCParagraph"/>
        </w:rPr>
        <w:fldChar w:fldCharType="begin"/>
      </w:r>
      <w:r w:rsidRPr="00884F80">
        <w:rPr>
          <w:rStyle w:val="ECCParagraph"/>
        </w:rPr>
        <w:instrText xml:space="preserve"> REF _Ref492413703 \r \h </w:instrText>
      </w:r>
      <w:r w:rsidR="00884F80">
        <w:rPr>
          <w:rStyle w:val="ECCParagraph"/>
        </w:rPr>
        <w:instrText xml:space="preserve"> \* MERGEFORMAT </w:instrText>
      </w:r>
      <w:r w:rsidRPr="00884F80">
        <w:rPr>
          <w:rStyle w:val="ECCParagraph"/>
        </w:rPr>
      </w:r>
      <w:r w:rsidRPr="00884F80">
        <w:rPr>
          <w:rStyle w:val="ECCParagraph"/>
        </w:rPr>
        <w:fldChar w:fldCharType="separate"/>
      </w:r>
      <w:r w:rsidR="00F2529B">
        <w:rPr>
          <w:rStyle w:val="ECCParagraph"/>
        </w:rPr>
        <w:t>[9]</w:t>
      </w:r>
      <w:r w:rsidRPr="00884F80">
        <w:rPr>
          <w:rStyle w:val="ECCParagraph"/>
        </w:rPr>
        <w:fldChar w:fldCharType="end"/>
      </w:r>
      <w:r w:rsidRPr="00884F80">
        <w:rPr>
          <w:rStyle w:val="ECCParagraph"/>
        </w:rPr>
        <w:t xml:space="preserve">) probably 50% would install TRS systems. 5 TRS </w:t>
      </w:r>
      <w:r w:rsidR="00246375">
        <w:rPr>
          <w:rStyle w:val="ECCParagraph"/>
        </w:rPr>
        <w:t>B</w:t>
      </w:r>
      <w:r w:rsidRPr="00884F80">
        <w:rPr>
          <w:rStyle w:val="ECCParagraph"/>
        </w:rPr>
        <w:t xml:space="preserve">ase </w:t>
      </w:r>
      <w:r w:rsidR="00246375">
        <w:rPr>
          <w:rStyle w:val="ECCParagraph"/>
        </w:rPr>
        <w:t>S</w:t>
      </w:r>
      <w:r w:rsidRPr="00884F80">
        <w:rPr>
          <w:rStyle w:val="ECCParagraph"/>
        </w:rPr>
        <w:t xml:space="preserve">tations using 2 channels of 600 kHz are considered. A duty cycle is applied to consider that the cinema will not be operated all the time (8 hours over 24 hours is considered). </w:t>
      </w:r>
    </w:p>
    <w:p w:rsidR="0044305D" w:rsidRPr="00B75A1F" w:rsidRDefault="0044305D" w:rsidP="0044305D">
      <w:pPr>
        <w:pStyle w:val="ECCAnnexheading1"/>
      </w:pPr>
      <w:bookmarkStart w:id="268" w:name="_Toc480977934"/>
      <w:bookmarkStart w:id="269" w:name="_Toc480977971"/>
      <w:bookmarkStart w:id="270" w:name="_Toc480978098"/>
      <w:bookmarkStart w:id="271" w:name="_Toc480978143"/>
      <w:bookmarkStart w:id="272" w:name="_Toc480978170"/>
      <w:bookmarkStart w:id="273" w:name="_Toc480978461"/>
      <w:bookmarkStart w:id="274" w:name="_Ref480982274"/>
      <w:bookmarkStart w:id="275" w:name="_Ref480982277"/>
      <w:bookmarkStart w:id="276" w:name="_Ref481065483"/>
      <w:bookmarkStart w:id="277" w:name="_Ref492401176"/>
      <w:bookmarkStart w:id="278" w:name="_Ref492413277"/>
      <w:bookmarkStart w:id="279" w:name="_Ref492413355"/>
      <w:bookmarkStart w:id="280" w:name="_Ref500928646"/>
      <w:bookmarkStart w:id="281" w:name="_Toc505071295"/>
      <w:r w:rsidRPr="00B75A1F">
        <w:lastRenderedPageBreak/>
        <w:t>Marleybourne Railway Station, London</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44305D" w:rsidRPr="00D34C60" w:rsidRDefault="0044305D" w:rsidP="0044305D">
      <w:pPr>
        <w:rPr>
          <w:rStyle w:val="ECCHLbold"/>
        </w:rPr>
      </w:pPr>
      <w:r w:rsidRPr="00D34C60">
        <w:rPr>
          <w:rStyle w:val="ECCHLbold"/>
        </w:rPr>
        <w:t>Public Address Use January - March 2015</w:t>
      </w:r>
    </w:p>
    <w:p w:rsidR="0044305D" w:rsidRPr="00884F80" w:rsidRDefault="0044305D" w:rsidP="0044305D">
      <w:pPr>
        <w:rPr>
          <w:rStyle w:val="ECCParagraph"/>
        </w:rPr>
      </w:pPr>
      <w:r w:rsidRPr="00884F80">
        <w:rPr>
          <w:rStyle w:val="ECCParagraph"/>
        </w:rPr>
        <w:t>Marleybourne Railway station is located slightly to the west of central London and serves commuter and main line routes to a variety of destinations including Birmingham and Oxford. It is probably the third or fourth busiest station in the capitol. Services start from 06:17 and cease 00:17.</w:t>
      </w:r>
    </w:p>
    <w:p w:rsidR="0044305D" w:rsidRPr="00884F80" w:rsidRDefault="0044305D" w:rsidP="0044305D">
      <w:pPr>
        <w:rPr>
          <w:rStyle w:val="ECCParagraph"/>
        </w:rPr>
      </w:pPr>
      <w:r w:rsidRPr="00884F80">
        <w:rPr>
          <w:rStyle w:val="ECCParagraph"/>
        </w:rPr>
        <w:t>Radio Monitoring was carried out using:</w:t>
      </w:r>
    </w:p>
    <w:p w:rsidR="0044305D" w:rsidRPr="00631BEC" w:rsidRDefault="0044305D" w:rsidP="0044305D">
      <w:pPr>
        <w:pStyle w:val="ECCBulletsLv1"/>
        <w:rPr>
          <w:rStyle w:val="ECCParagraph"/>
        </w:rPr>
      </w:pPr>
      <w:r>
        <w:t>AoR</w:t>
      </w:r>
      <w:r w:rsidRPr="00631BEC">
        <w:rPr>
          <w:rStyle w:val="ECCParagraph"/>
        </w:rPr>
        <w:t xml:space="preserve"> 8000 (500 </w:t>
      </w:r>
      <w:r w:rsidR="00C43F24">
        <w:rPr>
          <w:rStyle w:val="ECCParagraph"/>
        </w:rPr>
        <w:t>kHz</w:t>
      </w:r>
      <w:r w:rsidRPr="00631BEC">
        <w:rPr>
          <w:rStyle w:val="ECCParagraph"/>
        </w:rPr>
        <w:t xml:space="preserve"> to 1900</w:t>
      </w:r>
      <w:r>
        <w:rPr>
          <w:rStyle w:val="ECCParagraph"/>
        </w:rPr>
        <w:t xml:space="preserve"> </w:t>
      </w:r>
      <w:r w:rsidRPr="00631BEC">
        <w:rPr>
          <w:rStyle w:val="ECCParagraph"/>
        </w:rPr>
        <w:t>MHz) handheld receiver with integral antenna or:</w:t>
      </w:r>
    </w:p>
    <w:p w:rsidR="0044305D" w:rsidRPr="00631BEC" w:rsidRDefault="0044305D" w:rsidP="0044305D">
      <w:pPr>
        <w:pStyle w:val="ECCBulletsLv1"/>
        <w:rPr>
          <w:rStyle w:val="ECCParagraph"/>
        </w:rPr>
      </w:pPr>
      <w:r>
        <w:rPr>
          <w:rStyle w:val="ECCParagraph"/>
        </w:rPr>
        <w:t>Signal Hound SA44B (1Hz to 4.4 GH</w:t>
      </w:r>
      <w:r w:rsidRPr="00631BEC">
        <w:rPr>
          <w:rStyle w:val="ECCParagraph"/>
        </w:rPr>
        <w:t>z) and its supplied tel</w:t>
      </w:r>
      <w:r>
        <w:rPr>
          <w:rStyle w:val="ECCParagraph"/>
        </w:rPr>
        <w:t>escopic antenna connected to a D</w:t>
      </w:r>
      <w:r w:rsidRPr="00631BEC">
        <w:rPr>
          <w:rStyle w:val="ECCParagraph"/>
        </w:rPr>
        <w:t>ell laptop Public address Monitoring was carried out during Busy periods coinciding with the working day using a stop watch</w:t>
      </w:r>
      <w:r>
        <w:rPr>
          <w:rStyle w:val="ECCParagraph"/>
        </w:rPr>
        <w:t>.</w:t>
      </w:r>
    </w:p>
    <w:p w:rsidR="0044305D" w:rsidRPr="001F26E0" w:rsidRDefault="0044305D" w:rsidP="00D93042">
      <w:pPr>
        <w:pStyle w:val="Caption"/>
        <w:rPr>
          <w:lang w:val="en-GB"/>
        </w:rPr>
      </w:pPr>
      <w:r w:rsidRPr="001F26E0">
        <w:rPr>
          <w:lang w:val="en-GB"/>
        </w:rPr>
        <w:t xml:space="preserve">Table </w:t>
      </w:r>
      <w:r w:rsidRPr="00D93042">
        <w:fldChar w:fldCharType="begin"/>
      </w:r>
      <w:r w:rsidRPr="001F26E0">
        <w:rPr>
          <w:lang w:val="en-GB"/>
        </w:rPr>
        <w:instrText xml:space="preserve"> SEQ Table \* ARABIC </w:instrText>
      </w:r>
      <w:r w:rsidRPr="00D93042">
        <w:fldChar w:fldCharType="separate"/>
      </w:r>
      <w:r w:rsidR="00F2529B">
        <w:rPr>
          <w:noProof/>
          <w:lang w:val="en-GB"/>
        </w:rPr>
        <w:t>18</w:t>
      </w:r>
      <w:r w:rsidRPr="00D93042">
        <w:fldChar w:fldCharType="end"/>
      </w:r>
      <w:r w:rsidRPr="001F26E0">
        <w:rPr>
          <w:lang w:val="en-GB"/>
        </w:rPr>
        <w:t>: Measurements at the Radio Monitoring at Marleybourne Railway station, London</w:t>
      </w:r>
    </w:p>
    <w:tbl>
      <w:tblPr>
        <w:tblStyle w:val="ECCTable-redheader"/>
        <w:tblW w:w="8663" w:type="dxa"/>
        <w:tblInd w:w="0" w:type="dxa"/>
        <w:tblLook w:val="04A0" w:firstRow="1" w:lastRow="0" w:firstColumn="1" w:lastColumn="0" w:noHBand="0" w:noVBand="1"/>
      </w:tblPr>
      <w:tblGrid>
        <w:gridCol w:w="1497"/>
        <w:gridCol w:w="1134"/>
        <w:gridCol w:w="1276"/>
        <w:gridCol w:w="1047"/>
        <w:gridCol w:w="955"/>
        <w:gridCol w:w="1086"/>
        <w:gridCol w:w="1668"/>
      </w:tblGrid>
      <w:tr w:rsidR="0044305D" w:rsidRPr="00631BEC" w:rsidTr="001F26E0">
        <w:trPr>
          <w:cnfStyle w:val="100000000000" w:firstRow="1" w:lastRow="0" w:firstColumn="0" w:lastColumn="0" w:oddVBand="0" w:evenVBand="0" w:oddHBand="0" w:evenHBand="0" w:firstRowFirstColumn="0" w:firstRowLastColumn="0" w:lastRowFirstColumn="0" w:lastRowLastColumn="0"/>
          <w:trHeight w:val="300"/>
        </w:trPr>
        <w:tc>
          <w:tcPr>
            <w:tcW w:w="1497" w:type="dxa"/>
            <w:noWrap/>
            <w:hideMark/>
          </w:tcPr>
          <w:p w:rsidR="0044305D" w:rsidRPr="0044305D" w:rsidRDefault="0044305D" w:rsidP="0044305D">
            <w:r w:rsidRPr="00631BEC">
              <w:t>Date</w:t>
            </w:r>
          </w:p>
        </w:tc>
        <w:tc>
          <w:tcPr>
            <w:tcW w:w="1134" w:type="dxa"/>
            <w:noWrap/>
            <w:hideMark/>
          </w:tcPr>
          <w:p w:rsidR="0044305D" w:rsidRPr="0044305D" w:rsidRDefault="0044305D" w:rsidP="0044305D">
            <w:r w:rsidRPr="00631BEC">
              <w:t>Time Start</w:t>
            </w:r>
          </w:p>
        </w:tc>
        <w:tc>
          <w:tcPr>
            <w:tcW w:w="1276" w:type="dxa"/>
            <w:noWrap/>
            <w:hideMark/>
          </w:tcPr>
          <w:p w:rsidR="0044305D" w:rsidRPr="0044305D" w:rsidRDefault="0044305D" w:rsidP="0044305D">
            <w:r w:rsidRPr="00631BEC">
              <w:t>Time Stop</w:t>
            </w:r>
          </w:p>
        </w:tc>
        <w:tc>
          <w:tcPr>
            <w:tcW w:w="2002" w:type="dxa"/>
            <w:gridSpan w:val="2"/>
            <w:noWrap/>
            <w:hideMark/>
          </w:tcPr>
          <w:p w:rsidR="0044305D" w:rsidRPr="0044305D" w:rsidRDefault="0044305D" w:rsidP="0044305D">
            <w:r w:rsidRPr="00631BEC">
              <w:t>Number of</w:t>
            </w:r>
            <w:r w:rsidRPr="0044305D">
              <w:t xml:space="preserve"> </w:t>
            </w:r>
          </w:p>
          <w:p w:rsidR="0044305D" w:rsidRPr="0044305D" w:rsidRDefault="0044305D" w:rsidP="0044305D">
            <w:r w:rsidRPr="00F46842">
              <w:t xml:space="preserve">Monitored </w:t>
            </w:r>
            <w:r w:rsidRPr="0044305D">
              <w:t>Hours</w:t>
            </w:r>
          </w:p>
        </w:tc>
        <w:tc>
          <w:tcPr>
            <w:tcW w:w="1086" w:type="dxa"/>
            <w:noWrap/>
            <w:hideMark/>
          </w:tcPr>
          <w:p w:rsidR="0044305D" w:rsidRPr="0044305D" w:rsidRDefault="0044305D" w:rsidP="0044305D">
            <w:r w:rsidRPr="00631BEC">
              <w:t>Use per hour</w:t>
            </w:r>
          </w:p>
        </w:tc>
        <w:tc>
          <w:tcPr>
            <w:tcW w:w="1668" w:type="dxa"/>
            <w:noWrap/>
            <w:hideMark/>
          </w:tcPr>
          <w:p w:rsidR="0044305D" w:rsidRPr="0044305D" w:rsidRDefault="0044305D" w:rsidP="0044305D">
            <w:r w:rsidRPr="00631BEC">
              <w:t>Radio Signal Received</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 </w:t>
            </w:r>
          </w:p>
        </w:tc>
        <w:tc>
          <w:tcPr>
            <w:tcW w:w="1134" w:type="dxa"/>
            <w:noWrap/>
            <w:hideMark/>
          </w:tcPr>
          <w:p w:rsidR="0044305D" w:rsidRPr="0044305D" w:rsidRDefault="0044305D" w:rsidP="0044305D">
            <w:pPr>
              <w:pStyle w:val="ECCTabletext"/>
            </w:pPr>
            <w:r w:rsidRPr="00631BEC">
              <w:t> </w:t>
            </w:r>
          </w:p>
        </w:tc>
        <w:tc>
          <w:tcPr>
            <w:tcW w:w="1276" w:type="dxa"/>
            <w:noWrap/>
            <w:hideMark/>
          </w:tcPr>
          <w:p w:rsidR="0044305D" w:rsidRPr="0044305D" w:rsidRDefault="0044305D" w:rsidP="0044305D">
            <w:pPr>
              <w:pStyle w:val="ECCTabletext"/>
            </w:pPr>
            <w:r w:rsidRPr="00631BEC">
              <w:t> </w:t>
            </w:r>
          </w:p>
        </w:tc>
        <w:tc>
          <w:tcPr>
            <w:tcW w:w="1047" w:type="dxa"/>
            <w:noWrap/>
            <w:hideMark/>
          </w:tcPr>
          <w:p w:rsidR="0044305D" w:rsidRPr="0044305D" w:rsidRDefault="0044305D" w:rsidP="0044305D">
            <w:pPr>
              <w:pStyle w:val="ECCTabletext"/>
            </w:pPr>
            <w:r w:rsidRPr="00631BEC">
              <w:t>Hours</w:t>
            </w:r>
          </w:p>
        </w:tc>
        <w:tc>
          <w:tcPr>
            <w:tcW w:w="955" w:type="dxa"/>
            <w:noWrap/>
            <w:hideMark/>
          </w:tcPr>
          <w:p w:rsidR="0044305D" w:rsidRPr="0044305D" w:rsidRDefault="0044305D" w:rsidP="0044305D">
            <w:pPr>
              <w:pStyle w:val="ECCTabletext"/>
            </w:pPr>
            <w:r w:rsidRPr="00631BEC">
              <w:t>Minutes</w:t>
            </w:r>
          </w:p>
        </w:tc>
        <w:tc>
          <w:tcPr>
            <w:tcW w:w="1086" w:type="dxa"/>
            <w:noWrap/>
            <w:hideMark/>
          </w:tcPr>
          <w:p w:rsidR="0044305D" w:rsidRPr="0044305D" w:rsidRDefault="0044305D" w:rsidP="0044305D">
            <w:pPr>
              <w:pStyle w:val="ECCTabletext"/>
            </w:pPr>
            <w:r w:rsidRPr="00631BEC">
              <w:t>in Min</w:t>
            </w:r>
          </w:p>
        </w:tc>
        <w:tc>
          <w:tcPr>
            <w:tcW w:w="1668" w:type="dxa"/>
            <w:noWrap/>
            <w:hideMark/>
          </w:tcPr>
          <w:p w:rsidR="0044305D" w:rsidRPr="0044305D" w:rsidRDefault="0044305D" w:rsidP="0044305D">
            <w:pPr>
              <w:pStyle w:val="ECCTabletext"/>
            </w:pPr>
            <w:r w:rsidRPr="00631BEC">
              <w:t> </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06-Jan</w:t>
            </w:r>
          </w:p>
        </w:tc>
        <w:tc>
          <w:tcPr>
            <w:tcW w:w="1134" w:type="dxa"/>
            <w:noWrap/>
            <w:hideMark/>
          </w:tcPr>
          <w:p w:rsidR="0044305D" w:rsidRPr="0044305D" w:rsidRDefault="0044305D" w:rsidP="0044305D">
            <w:pPr>
              <w:pStyle w:val="ECCTabletext"/>
            </w:pPr>
            <w:r w:rsidRPr="00631BEC">
              <w:t>07:00:00</w:t>
            </w:r>
          </w:p>
        </w:tc>
        <w:tc>
          <w:tcPr>
            <w:tcW w:w="1276" w:type="dxa"/>
            <w:noWrap/>
            <w:hideMark/>
          </w:tcPr>
          <w:p w:rsidR="0044305D" w:rsidRPr="0044305D" w:rsidRDefault="0044305D" w:rsidP="0044305D">
            <w:pPr>
              <w:pStyle w:val="ECCTabletext"/>
            </w:pPr>
            <w:r w:rsidRPr="00631BEC">
              <w:t>09:30:00</w:t>
            </w:r>
          </w:p>
        </w:tc>
        <w:tc>
          <w:tcPr>
            <w:tcW w:w="1047" w:type="dxa"/>
            <w:noWrap/>
            <w:hideMark/>
          </w:tcPr>
          <w:p w:rsidR="0044305D" w:rsidRPr="0044305D" w:rsidRDefault="0044305D" w:rsidP="0044305D">
            <w:pPr>
              <w:pStyle w:val="ECCTabletext"/>
            </w:pPr>
            <w:r w:rsidRPr="00631BEC">
              <w:t>2</w:t>
            </w:r>
          </w:p>
        </w:tc>
        <w:tc>
          <w:tcPr>
            <w:tcW w:w="955" w:type="dxa"/>
            <w:noWrap/>
            <w:hideMark/>
          </w:tcPr>
          <w:p w:rsidR="0044305D" w:rsidRPr="0044305D" w:rsidRDefault="0044305D" w:rsidP="0044305D">
            <w:pPr>
              <w:pStyle w:val="ECCTabletext"/>
            </w:pPr>
            <w:r w:rsidRPr="00631BEC">
              <w:t>30</w:t>
            </w:r>
          </w:p>
        </w:tc>
        <w:tc>
          <w:tcPr>
            <w:tcW w:w="1086" w:type="dxa"/>
            <w:noWrap/>
            <w:hideMark/>
          </w:tcPr>
          <w:p w:rsidR="0044305D" w:rsidRPr="0044305D" w:rsidRDefault="0044305D" w:rsidP="0044305D">
            <w:pPr>
              <w:pStyle w:val="ECCTabletext"/>
            </w:pPr>
            <w:r w:rsidRPr="00631BEC">
              <w:t>3.9</w:t>
            </w:r>
          </w:p>
        </w:tc>
        <w:tc>
          <w:tcPr>
            <w:tcW w:w="1668" w:type="dxa"/>
            <w:noWrap/>
            <w:hideMark/>
          </w:tcPr>
          <w:p w:rsidR="0044305D" w:rsidRPr="0044305D" w:rsidRDefault="0044305D" w:rsidP="0044305D">
            <w:pPr>
              <w:pStyle w:val="ECCTabletext"/>
            </w:pPr>
            <w:r w:rsidRPr="00631BEC">
              <w:t>Noise floor only</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06-Jan</w:t>
            </w:r>
          </w:p>
        </w:tc>
        <w:tc>
          <w:tcPr>
            <w:tcW w:w="1134" w:type="dxa"/>
            <w:noWrap/>
            <w:hideMark/>
          </w:tcPr>
          <w:p w:rsidR="0044305D" w:rsidRPr="0044305D" w:rsidRDefault="0044305D" w:rsidP="0044305D">
            <w:pPr>
              <w:pStyle w:val="ECCTabletext"/>
            </w:pPr>
            <w:r w:rsidRPr="00631BEC">
              <w:t>16:30:00</w:t>
            </w:r>
          </w:p>
        </w:tc>
        <w:tc>
          <w:tcPr>
            <w:tcW w:w="1276" w:type="dxa"/>
            <w:noWrap/>
            <w:hideMark/>
          </w:tcPr>
          <w:p w:rsidR="0044305D" w:rsidRPr="0044305D" w:rsidRDefault="0044305D" w:rsidP="0044305D">
            <w:pPr>
              <w:pStyle w:val="ECCTabletext"/>
            </w:pPr>
            <w:r w:rsidRPr="00631BEC">
              <w:t>18:00:00</w:t>
            </w:r>
          </w:p>
        </w:tc>
        <w:tc>
          <w:tcPr>
            <w:tcW w:w="1047" w:type="dxa"/>
            <w:noWrap/>
            <w:hideMark/>
          </w:tcPr>
          <w:p w:rsidR="0044305D" w:rsidRPr="0044305D" w:rsidRDefault="0044305D" w:rsidP="0044305D">
            <w:pPr>
              <w:pStyle w:val="ECCTabletext"/>
            </w:pPr>
            <w:r w:rsidRPr="00631BEC">
              <w:t>1</w:t>
            </w:r>
          </w:p>
        </w:tc>
        <w:tc>
          <w:tcPr>
            <w:tcW w:w="955" w:type="dxa"/>
            <w:noWrap/>
            <w:hideMark/>
          </w:tcPr>
          <w:p w:rsidR="0044305D" w:rsidRPr="0044305D" w:rsidRDefault="0044305D" w:rsidP="0044305D">
            <w:pPr>
              <w:pStyle w:val="ECCTabletext"/>
            </w:pPr>
            <w:r w:rsidRPr="00631BEC">
              <w:t>30</w:t>
            </w:r>
          </w:p>
        </w:tc>
        <w:tc>
          <w:tcPr>
            <w:tcW w:w="1086" w:type="dxa"/>
            <w:noWrap/>
            <w:hideMark/>
          </w:tcPr>
          <w:p w:rsidR="0044305D" w:rsidRPr="0044305D" w:rsidRDefault="0044305D" w:rsidP="0044305D">
            <w:pPr>
              <w:pStyle w:val="ECCTabletext"/>
            </w:pPr>
            <w:r w:rsidRPr="00631BEC">
              <w:t>4</w:t>
            </w:r>
          </w:p>
        </w:tc>
        <w:tc>
          <w:tcPr>
            <w:tcW w:w="1668" w:type="dxa"/>
            <w:noWrap/>
            <w:hideMark/>
          </w:tcPr>
          <w:p w:rsidR="0044305D" w:rsidRPr="0044305D" w:rsidRDefault="0044305D" w:rsidP="0044305D">
            <w:pPr>
              <w:pStyle w:val="ECCTabletext"/>
            </w:pPr>
            <w:r w:rsidRPr="00631BEC">
              <w:t>Noise floor only</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08-Jan</w:t>
            </w:r>
          </w:p>
        </w:tc>
        <w:tc>
          <w:tcPr>
            <w:tcW w:w="1134" w:type="dxa"/>
            <w:noWrap/>
            <w:hideMark/>
          </w:tcPr>
          <w:p w:rsidR="0044305D" w:rsidRPr="0044305D" w:rsidRDefault="0044305D" w:rsidP="0044305D">
            <w:pPr>
              <w:pStyle w:val="ECCTabletext"/>
            </w:pPr>
            <w:r w:rsidRPr="00631BEC">
              <w:t>07:30:00</w:t>
            </w:r>
          </w:p>
        </w:tc>
        <w:tc>
          <w:tcPr>
            <w:tcW w:w="1276" w:type="dxa"/>
            <w:noWrap/>
            <w:hideMark/>
          </w:tcPr>
          <w:p w:rsidR="0044305D" w:rsidRPr="0044305D" w:rsidRDefault="0044305D" w:rsidP="0044305D">
            <w:pPr>
              <w:pStyle w:val="ECCTabletext"/>
            </w:pPr>
            <w:r w:rsidRPr="00631BEC">
              <w:t>09:00:00</w:t>
            </w:r>
          </w:p>
        </w:tc>
        <w:tc>
          <w:tcPr>
            <w:tcW w:w="1047" w:type="dxa"/>
            <w:noWrap/>
            <w:hideMark/>
          </w:tcPr>
          <w:p w:rsidR="0044305D" w:rsidRPr="0044305D" w:rsidRDefault="0044305D" w:rsidP="0044305D">
            <w:pPr>
              <w:pStyle w:val="ECCTabletext"/>
            </w:pPr>
            <w:r w:rsidRPr="00631BEC">
              <w:t>1</w:t>
            </w:r>
          </w:p>
        </w:tc>
        <w:tc>
          <w:tcPr>
            <w:tcW w:w="955" w:type="dxa"/>
            <w:noWrap/>
            <w:hideMark/>
          </w:tcPr>
          <w:p w:rsidR="0044305D" w:rsidRPr="0044305D" w:rsidRDefault="0044305D" w:rsidP="0044305D">
            <w:pPr>
              <w:pStyle w:val="ECCTabletext"/>
            </w:pPr>
            <w:r w:rsidRPr="00631BEC">
              <w:t>30</w:t>
            </w:r>
          </w:p>
        </w:tc>
        <w:tc>
          <w:tcPr>
            <w:tcW w:w="1086" w:type="dxa"/>
            <w:noWrap/>
            <w:hideMark/>
          </w:tcPr>
          <w:p w:rsidR="0044305D" w:rsidRPr="0044305D" w:rsidRDefault="0044305D" w:rsidP="0044305D">
            <w:pPr>
              <w:pStyle w:val="ECCTabletext"/>
            </w:pPr>
            <w:r w:rsidRPr="00631BEC">
              <w:t>3.4</w:t>
            </w:r>
          </w:p>
        </w:tc>
        <w:tc>
          <w:tcPr>
            <w:tcW w:w="1668" w:type="dxa"/>
            <w:noWrap/>
            <w:hideMark/>
          </w:tcPr>
          <w:p w:rsidR="0044305D" w:rsidRPr="0044305D" w:rsidRDefault="0044305D" w:rsidP="0044305D">
            <w:pPr>
              <w:pStyle w:val="ECCTabletext"/>
            </w:pPr>
            <w:r w:rsidRPr="00631BEC">
              <w:t>Noise floor only</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08-Jan</w:t>
            </w:r>
          </w:p>
        </w:tc>
        <w:tc>
          <w:tcPr>
            <w:tcW w:w="1134" w:type="dxa"/>
            <w:noWrap/>
            <w:hideMark/>
          </w:tcPr>
          <w:p w:rsidR="0044305D" w:rsidRPr="0044305D" w:rsidRDefault="0044305D" w:rsidP="0044305D">
            <w:pPr>
              <w:pStyle w:val="ECCTabletext"/>
            </w:pPr>
            <w:r w:rsidRPr="00631BEC">
              <w:t>16:30:00</w:t>
            </w:r>
          </w:p>
        </w:tc>
        <w:tc>
          <w:tcPr>
            <w:tcW w:w="1276" w:type="dxa"/>
            <w:noWrap/>
            <w:hideMark/>
          </w:tcPr>
          <w:p w:rsidR="0044305D" w:rsidRPr="0044305D" w:rsidRDefault="0044305D" w:rsidP="0044305D">
            <w:pPr>
              <w:pStyle w:val="ECCTabletext"/>
            </w:pPr>
            <w:r w:rsidRPr="00631BEC">
              <w:t>18:30:00</w:t>
            </w:r>
          </w:p>
        </w:tc>
        <w:tc>
          <w:tcPr>
            <w:tcW w:w="1047" w:type="dxa"/>
            <w:noWrap/>
            <w:hideMark/>
          </w:tcPr>
          <w:p w:rsidR="0044305D" w:rsidRPr="0044305D" w:rsidRDefault="0044305D" w:rsidP="0044305D">
            <w:pPr>
              <w:pStyle w:val="ECCTabletext"/>
            </w:pPr>
            <w:r w:rsidRPr="00631BEC">
              <w:t>2</w:t>
            </w:r>
          </w:p>
        </w:tc>
        <w:tc>
          <w:tcPr>
            <w:tcW w:w="955" w:type="dxa"/>
            <w:noWrap/>
            <w:hideMark/>
          </w:tcPr>
          <w:p w:rsidR="0044305D" w:rsidRPr="0044305D" w:rsidRDefault="0044305D" w:rsidP="0044305D">
            <w:pPr>
              <w:pStyle w:val="ECCTabletext"/>
            </w:pPr>
            <w:r w:rsidRPr="00631BEC">
              <w:t> </w:t>
            </w:r>
          </w:p>
        </w:tc>
        <w:tc>
          <w:tcPr>
            <w:tcW w:w="1086" w:type="dxa"/>
            <w:noWrap/>
            <w:hideMark/>
          </w:tcPr>
          <w:p w:rsidR="0044305D" w:rsidRPr="0044305D" w:rsidRDefault="0044305D" w:rsidP="0044305D">
            <w:pPr>
              <w:pStyle w:val="ECCTabletext"/>
            </w:pPr>
            <w:r w:rsidRPr="00631BEC">
              <w:t>5</w:t>
            </w:r>
          </w:p>
        </w:tc>
        <w:tc>
          <w:tcPr>
            <w:tcW w:w="1668" w:type="dxa"/>
            <w:noWrap/>
            <w:hideMark/>
          </w:tcPr>
          <w:p w:rsidR="0044305D" w:rsidRPr="0044305D" w:rsidRDefault="0044305D" w:rsidP="0044305D">
            <w:pPr>
              <w:pStyle w:val="ECCTabletext"/>
            </w:pPr>
            <w:r w:rsidRPr="00631BEC">
              <w:t>Noise floor only</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09-Jan</w:t>
            </w:r>
          </w:p>
        </w:tc>
        <w:tc>
          <w:tcPr>
            <w:tcW w:w="1134" w:type="dxa"/>
            <w:noWrap/>
            <w:hideMark/>
          </w:tcPr>
          <w:p w:rsidR="0044305D" w:rsidRPr="0044305D" w:rsidRDefault="0044305D" w:rsidP="0044305D">
            <w:pPr>
              <w:pStyle w:val="ECCTabletext"/>
            </w:pPr>
            <w:r w:rsidRPr="00631BEC">
              <w:t>06:17:00</w:t>
            </w:r>
          </w:p>
        </w:tc>
        <w:tc>
          <w:tcPr>
            <w:tcW w:w="1276" w:type="dxa"/>
            <w:noWrap/>
            <w:hideMark/>
          </w:tcPr>
          <w:p w:rsidR="0044305D" w:rsidRPr="0044305D" w:rsidRDefault="0044305D" w:rsidP="0044305D">
            <w:pPr>
              <w:pStyle w:val="ECCTabletext"/>
            </w:pPr>
            <w:r w:rsidRPr="00631BEC">
              <w:t>08:45:00</w:t>
            </w:r>
          </w:p>
        </w:tc>
        <w:tc>
          <w:tcPr>
            <w:tcW w:w="1047" w:type="dxa"/>
            <w:noWrap/>
            <w:hideMark/>
          </w:tcPr>
          <w:p w:rsidR="0044305D" w:rsidRPr="0044305D" w:rsidRDefault="0044305D" w:rsidP="0044305D">
            <w:pPr>
              <w:pStyle w:val="ECCTabletext"/>
            </w:pPr>
            <w:r w:rsidRPr="00631BEC">
              <w:t>2</w:t>
            </w:r>
          </w:p>
        </w:tc>
        <w:tc>
          <w:tcPr>
            <w:tcW w:w="955" w:type="dxa"/>
            <w:noWrap/>
            <w:hideMark/>
          </w:tcPr>
          <w:p w:rsidR="0044305D" w:rsidRPr="0044305D" w:rsidRDefault="0044305D" w:rsidP="0044305D">
            <w:pPr>
              <w:pStyle w:val="ECCTabletext"/>
            </w:pPr>
            <w:r w:rsidRPr="00631BEC">
              <w:t>28</w:t>
            </w:r>
          </w:p>
        </w:tc>
        <w:tc>
          <w:tcPr>
            <w:tcW w:w="1086" w:type="dxa"/>
            <w:noWrap/>
            <w:hideMark/>
          </w:tcPr>
          <w:p w:rsidR="0044305D" w:rsidRPr="0044305D" w:rsidRDefault="0044305D" w:rsidP="0044305D">
            <w:pPr>
              <w:pStyle w:val="ECCTabletext"/>
            </w:pPr>
            <w:r w:rsidRPr="00631BEC">
              <w:t>3.8</w:t>
            </w:r>
          </w:p>
        </w:tc>
        <w:tc>
          <w:tcPr>
            <w:tcW w:w="1668" w:type="dxa"/>
            <w:noWrap/>
            <w:hideMark/>
          </w:tcPr>
          <w:p w:rsidR="0044305D" w:rsidRPr="0044305D" w:rsidRDefault="0044305D" w:rsidP="0044305D">
            <w:pPr>
              <w:pStyle w:val="ECCTabletext"/>
            </w:pPr>
            <w:r w:rsidRPr="00631BEC">
              <w:t>Noise floor only</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09-Jan</w:t>
            </w:r>
          </w:p>
        </w:tc>
        <w:tc>
          <w:tcPr>
            <w:tcW w:w="1134" w:type="dxa"/>
            <w:noWrap/>
            <w:hideMark/>
          </w:tcPr>
          <w:p w:rsidR="0044305D" w:rsidRPr="0044305D" w:rsidRDefault="0044305D" w:rsidP="0044305D">
            <w:pPr>
              <w:pStyle w:val="ECCTabletext"/>
            </w:pPr>
            <w:r w:rsidRPr="00631BEC">
              <w:t>15:30:00</w:t>
            </w:r>
          </w:p>
        </w:tc>
        <w:tc>
          <w:tcPr>
            <w:tcW w:w="1276" w:type="dxa"/>
            <w:noWrap/>
            <w:hideMark/>
          </w:tcPr>
          <w:p w:rsidR="0044305D" w:rsidRPr="0044305D" w:rsidRDefault="0044305D" w:rsidP="0044305D">
            <w:pPr>
              <w:pStyle w:val="ECCTabletext"/>
            </w:pPr>
            <w:r w:rsidRPr="00631BEC">
              <w:t>18:30:00</w:t>
            </w:r>
          </w:p>
        </w:tc>
        <w:tc>
          <w:tcPr>
            <w:tcW w:w="1047" w:type="dxa"/>
            <w:noWrap/>
            <w:hideMark/>
          </w:tcPr>
          <w:p w:rsidR="0044305D" w:rsidRPr="0044305D" w:rsidRDefault="0044305D" w:rsidP="0044305D">
            <w:pPr>
              <w:pStyle w:val="ECCTabletext"/>
            </w:pPr>
            <w:r w:rsidRPr="00631BEC">
              <w:t>3</w:t>
            </w:r>
          </w:p>
        </w:tc>
        <w:tc>
          <w:tcPr>
            <w:tcW w:w="955" w:type="dxa"/>
            <w:noWrap/>
            <w:hideMark/>
          </w:tcPr>
          <w:p w:rsidR="0044305D" w:rsidRPr="0044305D" w:rsidRDefault="0044305D" w:rsidP="0044305D">
            <w:pPr>
              <w:pStyle w:val="ECCTabletext"/>
            </w:pPr>
            <w:r w:rsidRPr="00631BEC">
              <w:t> </w:t>
            </w:r>
          </w:p>
        </w:tc>
        <w:tc>
          <w:tcPr>
            <w:tcW w:w="1086" w:type="dxa"/>
            <w:noWrap/>
            <w:hideMark/>
          </w:tcPr>
          <w:p w:rsidR="0044305D" w:rsidRPr="0044305D" w:rsidRDefault="0044305D" w:rsidP="0044305D">
            <w:pPr>
              <w:pStyle w:val="ECCTabletext"/>
            </w:pPr>
            <w:r w:rsidRPr="00631BEC">
              <w:t>5.6</w:t>
            </w:r>
          </w:p>
        </w:tc>
        <w:tc>
          <w:tcPr>
            <w:tcW w:w="1668" w:type="dxa"/>
            <w:noWrap/>
            <w:hideMark/>
          </w:tcPr>
          <w:p w:rsidR="0044305D" w:rsidRPr="0044305D" w:rsidRDefault="0044305D" w:rsidP="0044305D">
            <w:pPr>
              <w:pStyle w:val="ECCTabletext"/>
            </w:pPr>
            <w:r w:rsidRPr="00631BEC">
              <w:t>Noise floor only</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14-Jan</w:t>
            </w:r>
          </w:p>
        </w:tc>
        <w:tc>
          <w:tcPr>
            <w:tcW w:w="1134" w:type="dxa"/>
            <w:noWrap/>
            <w:hideMark/>
          </w:tcPr>
          <w:p w:rsidR="0044305D" w:rsidRPr="0044305D" w:rsidRDefault="0044305D" w:rsidP="0044305D">
            <w:pPr>
              <w:pStyle w:val="ECCTabletext"/>
            </w:pPr>
            <w:r w:rsidRPr="00631BEC">
              <w:t>06:00:00</w:t>
            </w:r>
          </w:p>
        </w:tc>
        <w:tc>
          <w:tcPr>
            <w:tcW w:w="1276" w:type="dxa"/>
            <w:noWrap/>
            <w:hideMark/>
          </w:tcPr>
          <w:p w:rsidR="0044305D" w:rsidRPr="0044305D" w:rsidRDefault="0044305D" w:rsidP="0044305D">
            <w:pPr>
              <w:pStyle w:val="ECCTabletext"/>
            </w:pPr>
            <w:r w:rsidRPr="00631BEC">
              <w:t>08:30:00</w:t>
            </w:r>
          </w:p>
        </w:tc>
        <w:tc>
          <w:tcPr>
            <w:tcW w:w="1047" w:type="dxa"/>
            <w:noWrap/>
            <w:hideMark/>
          </w:tcPr>
          <w:p w:rsidR="0044305D" w:rsidRPr="0044305D" w:rsidRDefault="0044305D" w:rsidP="0044305D">
            <w:pPr>
              <w:pStyle w:val="ECCTabletext"/>
            </w:pPr>
            <w:r w:rsidRPr="00631BEC">
              <w:t>2</w:t>
            </w:r>
          </w:p>
        </w:tc>
        <w:tc>
          <w:tcPr>
            <w:tcW w:w="955" w:type="dxa"/>
            <w:noWrap/>
            <w:hideMark/>
          </w:tcPr>
          <w:p w:rsidR="0044305D" w:rsidRPr="0044305D" w:rsidRDefault="0044305D" w:rsidP="0044305D">
            <w:pPr>
              <w:pStyle w:val="ECCTabletext"/>
            </w:pPr>
            <w:r w:rsidRPr="00631BEC">
              <w:t>30</w:t>
            </w:r>
          </w:p>
        </w:tc>
        <w:tc>
          <w:tcPr>
            <w:tcW w:w="1086" w:type="dxa"/>
            <w:noWrap/>
            <w:hideMark/>
          </w:tcPr>
          <w:p w:rsidR="0044305D" w:rsidRPr="0044305D" w:rsidRDefault="0044305D" w:rsidP="0044305D">
            <w:pPr>
              <w:pStyle w:val="ECCTabletext"/>
            </w:pPr>
            <w:r w:rsidRPr="00631BEC">
              <w:t>3.8</w:t>
            </w:r>
          </w:p>
        </w:tc>
        <w:tc>
          <w:tcPr>
            <w:tcW w:w="1668" w:type="dxa"/>
            <w:noWrap/>
            <w:hideMark/>
          </w:tcPr>
          <w:p w:rsidR="0044305D" w:rsidRPr="0044305D" w:rsidRDefault="0044305D" w:rsidP="0044305D">
            <w:pPr>
              <w:pStyle w:val="ECCTabletext"/>
            </w:pPr>
            <w:r w:rsidRPr="00631BEC">
              <w:t>Noise floor only</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14-Jan</w:t>
            </w:r>
          </w:p>
        </w:tc>
        <w:tc>
          <w:tcPr>
            <w:tcW w:w="1134" w:type="dxa"/>
            <w:noWrap/>
            <w:hideMark/>
          </w:tcPr>
          <w:p w:rsidR="0044305D" w:rsidRPr="0044305D" w:rsidRDefault="0044305D" w:rsidP="0044305D">
            <w:pPr>
              <w:pStyle w:val="ECCTabletext"/>
            </w:pPr>
            <w:r w:rsidRPr="00631BEC">
              <w:t>14:45:00</w:t>
            </w:r>
          </w:p>
        </w:tc>
        <w:tc>
          <w:tcPr>
            <w:tcW w:w="1276" w:type="dxa"/>
            <w:noWrap/>
            <w:hideMark/>
          </w:tcPr>
          <w:p w:rsidR="0044305D" w:rsidRPr="0044305D" w:rsidRDefault="0044305D" w:rsidP="0044305D">
            <w:pPr>
              <w:pStyle w:val="ECCTabletext"/>
            </w:pPr>
            <w:r w:rsidRPr="00631BEC">
              <w:t>18:00:00</w:t>
            </w:r>
          </w:p>
        </w:tc>
        <w:tc>
          <w:tcPr>
            <w:tcW w:w="1047" w:type="dxa"/>
            <w:noWrap/>
            <w:hideMark/>
          </w:tcPr>
          <w:p w:rsidR="0044305D" w:rsidRPr="0044305D" w:rsidRDefault="0044305D" w:rsidP="0044305D">
            <w:pPr>
              <w:pStyle w:val="ECCTabletext"/>
            </w:pPr>
            <w:r w:rsidRPr="00631BEC">
              <w:t>3</w:t>
            </w:r>
          </w:p>
        </w:tc>
        <w:tc>
          <w:tcPr>
            <w:tcW w:w="955" w:type="dxa"/>
            <w:noWrap/>
            <w:hideMark/>
          </w:tcPr>
          <w:p w:rsidR="0044305D" w:rsidRPr="0044305D" w:rsidRDefault="0044305D" w:rsidP="0044305D">
            <w:pPr>
              <w:pStyle w:val="ECCTabletext"/>
            </w:pPr>
            <w:r w:rsidRPr="00631BEC">
              <w:t>15</w:t>
            </w:r>
          </w:p>
        </w:tc>
        <w:tc>
          <w:tcPr>
            <w:tcW w:w="1086" w:type="dxa"/>
            <w:noWrap/>
            <w:hideMark/>
          </w:tcPr>
          <w:p w:rsidR="0044305D" w:rsidRPr="0044305D" w:rsidRDefault="0044305D" w:rsidP="0044305D">
            <w:pPr>
              <w:pStyle w:val="ECCTabletext"/>
            </w:pPr>
            <w:r w:rsidRPr="00631BEC">
              <w:t>3.9</w:t>
            </w:r>
          </w:p>
        </w:tc>
        <w:tc>
          <w:tcPr>
            <w:tcW w:w="1668" w:type="dxa"/>
            <w:noWrap/>
            <w:hideMark/>
          </w:tcPr>
          <w:p w:rsidR="0044305D" w:rsidRPr="0044305D" w:rsidRDefault="0044305D" w:rsidP="0044305D">
            <w:pPr>
              <w:pStyle w:val="ECCTabletext"/>
            </w:pPr>
            <w:r w:rsidRPr="00631BEC">
              <w:t>Noise floor only</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04-Feb</w:t>
            </w:r>
          </w:p>
        </w:tc>
        <w:tc>
          <w:tcPr>
            <w:tcW w:w="1134" w:type="dxa"/>
            <w:noWrap/>
            <w:hideMark/>
          </w:tcPr>
          <w:p w:rsidR="0044305D" w:rsidRPr="0044305D" w:rsidRDefault="0044305D" w:rsidP="0044305D">
            <w:pPr>
              <w:pStyle w:val="ECCTabletext"/>
            </w:pPr>
            <w:r w:rsidRPr="00631BEC">
              <w:t>06:00:00</w:t>
            </w:r>
          </w:p>
        </w:tc>
        <w:tc>
          <w:tcPr>
            <w:tcW w:w="1276" w:type="dxa"/>
            <w:noWrap/>
            <w:hideMark/>
          </w:tcPr>
          <w:p w:rsidR="0044305D" w:rsidRPr="0044305D" w:rsidRDefault="0044305D" w:rsidP="0044305D">
            <w:pPr>
              <w:pStyle w:val="ECCTabletext"/>
            </w:pPr>
            <w:r w:rsidRPr="00631BEC">
              <w:t>08:30:00</w:t>
            </w:r>
          </w:p>
        </w:tc>
        <w:tc>
          <w:tcPr>
            <w:tcW w:w="1047" w:type="dxa"/>
            <w:noWrap/>
            <w:hideMark/>
          </w:tcPr>
          <w:p w:rsidR="0044305D" w:rsidRPr="0044305D" w:rsidRDefault="0044305D" w:rsidP="0044305D">
            <w:pPr>
              <w:pStyle w:val="ECCTabletext"/>
            </w:pPr>
            <w:r w:rsidRPr="00631BEC">
              <w:t>2</w:t>
            </w:r>
          </w:p>
        </w:tc>
        <w:tc>
          <w:tcPr>
            <w:tcW w:w="955" w:type="dxa"/>
            <w:noWrap/>
            <w:hideMark/>
          </w:tcPr>
          <w:p w:rsidR="0044305D" w:rsidRPr="0044305D" w:rsidRDefault="0044305D" w:rsidP="0044305D">
            <w:pPr>
              <w:pStyle w:val="ECCTabletext"/>
            </w:pPr>
            <w:r w:rsidRPr="00631BEC">
              <w:t>30</w:t>
            </w:r>
          </w:p>
        </w:tc>
        <w:tc>
          <w:tcPr>
            <w:tcW w:w="1086" w:type="dxa"/>
            <w:noWrap/>
            <w:hideMark/>
          </w:tcPr>
          <w:p w:rsidR="0044305D" w:rsidRPr="0044305D" w:rsidRDefault="0044305D" w:rsidP="0044305D">
            <w:pPr>
              <w:pStyle w:val="ECCTabletext"/>
            </w:pPr>
            <w:r w:rsidRPr="00631BEC">
              <w:t>2.5</w:t>
            </w:r>
          </w:p>
        </w:tc>
        <w:tc>
          <w:tcPr>
            <w:tcW w:w="1668" w:type="dxa"/>
            <w:noWrap/>
            <w:hideMark/>
          </w:tcPr>
          <w:p w:rsidR="0044305D" w:rsidRPr="0044305D" w:rsidRDefault="0044305D" w:rsidP="0044305D">
            <w:pPr>
              <w:pStyle w:val="ECCTabletext"/>
            </w:pPr>
            <w:r w:rsidRPr="00631BEC">
              <w:t>Noise floor only</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04-Feb</w:t>
            </w:r>
          </w:p>
        </w:tc>
        <w:tc>
          <w:tcPr>
            <w:tcW w:w="1134" w:type="dxa"/>
            <w:noWrap/>
            <w:hideMark/>
          </w:tcPr>
          <w:p w:rsidR="0044305D" w:rsidRPr="0044305D" w:rsidRDefault="0044305D" w:rsidP="0044305D">
            <w:pPr>
              <w:pStyle w:val="ECCTabletext"/>
            </w:pPr>
            <w:r w:rsidRPr="00631BEC">
              <w:t>16:30:00</w:t>
            </w:r>
          </w:p>
        </w:tc>
        <w:tc>
          <w:tcPr>
            <w:tcW w:w="1276" w:type="dxa"/>
            <w:noWrap/>
            <w:hideMark/>
          </w:tcPr>
          <w:p w:rsidR="0044305D" w:rsidRPr="0044305D" w:rsidRDefault="0044305D" w:rsidP="0044305D">
            <w:pPr>
              <w:pStyle w:val="ECCTabletext"/>
            </w:pPr>
            <w:r w:rsidRPr="00631BEC">
              <w:t>18:30:00</w:t>
            </w:r>
          </w:p>
        </w:tc>
        <w:tc>
          <w:tcPr>
            <w:tcW w:w="1047" w:type="dxa"/>
            <w:noWrap/>
            <w:hideMark/>
          </w:tcPr>
          <w:p w:rsidR="0044305D" w:rsidRPr="0044305D" w:rsidRDefault="0044305D" w:rsidP="0044305D">
            <w:pPr>
              <w:pStyle w:val="ECCTabletext"/>
            </w:pPr>
            <w:r w:rsidRPr="00631BEC">
              <w:t>2</w:t>
            </w:r>
          </w:p>
        </w:tc>
        <w:tc>
          <w:tcPr>
            <w:tcW w:w="955" w:type="dxa"/>
            <w:noWrap/>
            <w:hideMark/>
          </w:tcPr>
          <w:p w:rsidR="0044305D" w:rsidRPr="0044305D" w:rsidRDefault="0044305D" w:rsidP="0044305D">
            <w:pPr>
              <w:pStyle w:val="ECCTabletext"/>
            </w:pPr>
            <w:r w:rsidRPr="00631BEC">
              <w:t> </w:t>
            </w:r>
          </w:p>
        </w:tc>
        <w:tc>
          <w:tcPr>
            <w:tcW w:w="1086" w:type="dxa"/>
            <w:noWrap/>
            <w:hideMark/>
          </w:tcPr>
          <w:p w:rsidR="0044305D" w:rsidRPr="0044305D" w:rsidRDefault="0044305D" w:rsidP="0044305D">
            <w:pPr>
              <w:pStyle w:val="ECCTabletext"/>
            </w:pPr>
            <w:r w:rsidRPr="00631BEC">
              <w:t>5</w:t>
            </w:r>
          </w:p>
        </w:tc>
        <w:tc>
          <w:tcPr>
            <w:tcW w:w="1668" w:type="dxa"/>
            <w:noWrap/>
            <w:hideMark/>
          </w:tcPr>
          <w:p w:rsidR="0044305D" w:rsidRPr="0044305D" w:rsidRDefault="0044305D" w:rsidP="0044305D">
            <w:pPr>
              <w:pStyle w:val="ECCTabletext"/>
            </w:pPr>
            <w:r w:rsidRPr="00631BEC">
              <w:t>Noise floor only</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12-Feb</w:t>
            </w:r>
          </w:p>
        </w:tc>
        <w:tc>
          <w:tcPr>
            <w:tcW w:w="1134" w:type="dxa"/>
            <w:noWrap/>
            <w:hideMark/>
          </w:tcPr>
          <w:p w:rsidR="0044305D" w:rsidRPr="0044305D" w:rsidRDefault="0044305D" w:rsidP="0044305D">
            <w:pPr>
              <w:pStyle w:val="ECCTabletext"/>
            </w:pPr>
            <w:r w:rsidRPr="00631BEC">
              <w:t>06:17:00</w:t>
            </w:r>
          </w:p>
        </w:tc>
        <w:tc>
          <w:tcPr>
            <w:tcW w:w="1276" w:type="dxa"/>
            <w:noWrap/>
            <w:hideMark/>
          </w:tcPr>
          <w:p w:rsidR="0044305D" w:rsidRPr="0044305D" w:rsidRDefault="0044305D" w:rsidP="0044305D">
            <w:pPr>
              <w:pStyle w:val="ECCTabletext"/>
            </w:pPr>
            <w:r w:rsidRPr="00631BEC">
              <w:t>08:45:00</w:t>
            </w:r>
          </w:p>
        </w:tc>
        <w:tc>
          <w:tcPr>
            <w:tcW w:w="1047" w:type="dxa"/>
            <w:noWrap/>
            <w:hideMark/>
          </w:tcPr>
          <w:p w:rsidR="0044305D" w:rsidRPr="0044305D" w:rsidRDefault="0044305D" w:rsidP="0044305D">
            <w:pPr>
              <w:pStyle w:val="ECCTabletext"/>
            </w:pPr>
            <w:r w:rsidRPr="00631BEC">
              <w:t>2</w:t>
            </w:r>
          </w:p>
        </w:tc>
        <w:tc>
          <w:tcPr>
            <w:tcW w:w="955" w:type="dxa"/>
            <w:noWrap/>
            <w:hideMark/>
          </w:tcPr>
          <w:p w:rsidR="0044305D" w:rsidRPr="0044305D" w:rsidRDefault="0044305D" w:rsidP="0044305D">
            <w:pPr>
              <w:pStyle w:val="ECCTabletext"/>
            </w:pPr>
            <w:r w:rsidRPr="00631BEC">
              <w:t>28</w:t>
            </w:r>
          </w:p>
        </w:tc>
        <w:tc>
          <w:tcPr>
            <w:tcW w:w="1086" w:type="dxa"/>
            <w:noWrap/>
            <w:hideMark/>
          </w:tcPr>
          <w:p w:rsidR="0044305D" w:rsidRPr="0044305D" w:rsidRDefault="0044305D" w:rsidP="0044305D">
            <w:pPr>
              <w:pStyle w:val="ECCTabletext"/>
            </w:pPr>
            <w:r w:rsidRPr="00631BEC">
              <w:t>3</w:t>
            </w:r>
          </w:p>
        </w:tc>
        <w:tc>
          <w:tcPr>
            <w:tcW w:w="1668" w:type="dxa"/>
            <w:noWrap/>
            <w:hideMark/>
          </w:tcPr>
          <w:p w:rsidR="0044305D" w:rsidRPr="0044305D" w:rsidRDefault="0044305D" w:rsidP="0044305D">
            <w:pPr>
              <w:pStyle w:val="ECCTabletext"/>
            </w:pPr>
            <w:r w:rsidRPr="00631BEC">
              <w:t>Noise floor only</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12-Feb</w:t>
            </w:r>
          </w:p>
        </w:tc>
        <w:tc>
          <w:tcPr>
            <w:tcW w:w="1134" w:type="dxa"/>
            <w:noWrap/>
            <w:hideMark/>
          </w:tcPr>
          <w:p w:rsidR="0044305D" w:rsidRPr="0044305D" w:rsidRDefault="0044305D" w:rsidP="0044305D">
            <w:pPr>
              <w:pStyle w:val="ECCTabletext"/>
            </w:pPr>
            <w:r w:rsidRPr="00631BEC">
              <w:t>16:30:00</w:t>
            </w:r>
          </w:p>
        </w:tc>
        <w:tc>
          <w:tcPr>
            <w:tcW w:w="1276" w:type="dxa"/>
            <w:noWrap/>
            <w:hideMark/>
          </w:tcPr>
          <w:p w:rsidR="0044305D" w:rsidRPr="0044305D" w:rsidRDefault="0044305D" w:rsidP="0044305D">
            <w:pPr>
              <w:pStyle w:val="ECCTabletext"/>
            </w:pPr>
            <w:r w:rsidRPr="00631BEC">
              <w:t>18:30:00</w:t>
            </w:r>
          </w:p>
        </w:tc>
        <w:tc>
          <w:tcPr>
            <w:tcW w:w="1047" w:type="dxa"/>
            <w:noWrap/>
            <w:hideMark/>
          </w:tcPr>
          <w:p w:rsidR="0044305D" w:rsidRPr="0044305D" w:rsidRDefault="0044305D" w:rsidP="0044305D">
            <w:pPr>
              <w:pStyle w:val="ECCTabletext"/>
            </w:pPr>
            <w:r w:rsidRPr="00631BEC">
              <w:t>2</w:t>
            </w:r>
          </w:p>
        </w:tc>
        <w:tc>
          <w:tcPr>
            <w:tcW w:w="955" w:type="dxa"/>
            <w:noWrap/>
            <w:hideMark/>
          </w:tcPr>
          <w:p w:rsidR="0044305D" w:rsidRPr="0044305D" w:rsidRDefault="0044305D" w:rsidP="0044305D">
            <w:pPr>
              <w:pStyle w:val="ECCTabletext"/>
            </w:pPr>
            <w:r w:rsidRPr="00631BEC">
              <w:t> </w:t>
            </w:r>
          </w:p>
        </w:tc>
        <w:tc>
          <w:tcPr>
            <w:tcW w:w="1086" w:type="dxa"/>
            <w:noWrap/>
            <w:hideMark/>
          </w:tcPr>
          <w:p w:rsidR="0044305D" w:rsidRPr="0044305D" w:rsidRDefault="0044305D" w:rsidP="0044305D">
            <w:pPr>
              <w:pStyle w:val="ECCTabletext"/>
            </w:pPr>
            <w:r w:rsidRPr="00631BEC">
              <w:t>5</w:t>
            </w:r>
          </w:p>
        </w:tc>
        <w:tc>
          <w:tcPr>
            <w:tcW w:w="1668" w:type="dxa"/>
            <w:noWrap/>
            <w:hideMark/>
          </w:tcPr>
          <w:p w:rsidR="0044305D" w:rsidRPr="0044305D" w:rsidRDefault="0044305D" w:rsidP="0044305D">
            <w:pPr>
              <w:pStyle w:val="ECCTabletext"/>
            </w:pPr>
            <w:r w:rsidRPr="00631BEC">
              <w:t>Noise floor only</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01-Mar</w:t>
            </w:r>
          </w:p>
        </w:tc>
        <w:tc>
          <w:tcPr>
            <w:tcW w:w="1134" w:type="dxa"/>
            <w:noWrap/>
            <w:hideMark/>
          </w:tcPr>
          <w:p w:rsidR="0044305D" w:rsidRPr="0044305D" w:rsidRDefault="0044305D" w:rsidP="0044305D">
            <w:pPr>
              <w:pStyle w:val="ECCTabletext"/>
            </w:pPr>
            <w:r w:rsidRPr="00631BEC">
              <w:t>10:30:00</w:t>
            </w:r>
          </w:p>
        </w:tc>
        <w:tc>
          <w:tcPr>
            <w:tcW w:w="1276" w:type="dxa"/>
            <w:noWrap/>
            <w:hideMark/>
          </w:tcPr>
          <w:p w:rsidR="0044305D" w:rsidRPr="0044305D" w:rsidRDefault="0044305D" w:rsidP="0044305D">
            <w:pPr>
              <w:pStyle w:val="ECCTabletext"/>
            </w:pPr>
            <w:r w:rsidRPr="00631BEC">
              <w:t>11:30:00</w:t>
            </w:r>
          </w:p>
        </w:tc>
        <w:tc>
          <w:tcPr>
            <w:tcW w:w="1047" w:type="dxa"/>
            <w:noWrap/>
            <w:hideMark/>
          </w:tcPr>
          <w:p w:rsidR="0044305D" w:rsidRPr="0044305D" w:rsidRDefault="0044305D" w:rsidP="0044305D">
            <w:pPr>
              <w:pStyle w:val="ECCTabletext"/>
            </w:pPr>
            <w:r w:rsidRPr="00631BEC">
              <w:t>1</w:t>
            </w:r>
          </w:p>
        </w:tc>
        <w:tc>
          <w:tcPr>
            <w:tcW w:w="955" w:type="dxa"/>
            <w:noWrap/>
            <w:hideMark/>
          </w:tcPr>
          <w:p w:rsidR="0044305D" w:rsidRPr="0044305D" w:rsidRDefault="0044305D" w:rsidP="0044305D">
            <w:pPr>
              <w:pStyle w:val="ECCTabletext"/>
            </w:pPr>
            <w:r w:rsidRPr="00631BEC">
              <w:t> </w:t>
            </w:r>
          </w:p>
        </w:tc>
        <w:tc>
          <w:tcPr>
            <w:tcW w:w="1086" w:type="dxa"/>
            <w:noWrap/>
            <w:hideMark/>
          </w:tcPr>
          <w:p w:rsidR="0044305D" w:rsidRPr="0044305D" w:rsidRDefault="0044305D" w:rsidP="0044305D">
            <w:pPr>
              <w:pStyle w:val="ECCTabletext"/>
            </w:pPr>
            <w:r w:rsidRPr="00631BEC">
              <w:t>1.5</w:t>
            </w:r>
          </w:p>
        </w:tc>
        <w:tc>
          <w:tcPr>
            <w:tcW w:w="1668" w:type="dxa"/>
            <w:noWrap/>
            <w:hideMark/>
          </w:tcPr>
          <w:p w:rsidR="0044305D" w:rsidRPr="0044305D" w:rsidRDefault="0044305D" w:rsidP="0044305D">
            <w:pPr>
              <w:pStyle w:val="ECCTabletext"/>
            </w:pPr>
            <w:r w:rsidRPr="00631BEC">
              <w:t>Noise floor only</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01-Mar</w:t>
            </w:r>
          </w:p>
        </w:tc>
        <w:tc>
          <w:tcPr>
            <w:tcW w:w="1134" w:type="dxa"/>
            <w:noWrap/>
            <w:hideMark/>
          </w:tcPr>
          <w:p w:rsidR="0044305D" w:rsidRPr="0044305D" w:rsidRDefault="0044305D" w:rsidP="0044305D">
            <w:pPr>
              <w:pStyle w:val="ECCTabletext"/>
            </w:pPr>
            <w:r w:rsidRPr="00631BEC">
              <w:t>21:00:00</w:t>
            </w:r>
          </w:p>
        </w:tc>
        <w:tc>
          <w:tcPr>
            <w:tcW w:w="1276" w:type="dxa"/>
            <w:noWrap/>
            <w:hideMark/>
          </w:tcPr>
          <w:p w:rsidR="0044305D" w:rsidRPr="0044305D" w:rsidRDefault="0044305D" w:rsidP="0044305D">
            <w:pPr>
              <w:pStyle w:val="ECCTabletext"/>
            </w:pPr>
            <w:r w:rsidRPr="00631BEC">
              <w:t>22:00:00</w:t>
            </w:r>
          </w:p>
        </w:tc>
        <w:tc>
          <w:tcPr>
            <w:tcW w:w="1047" w:type="dxa"/>
            <w:noWrap/>
            <w:hideMark/>
          </w:tcPr>
          <w:p w:rsidR="0044305D" w:rsidRPr="0044305D" w:rsidRDefault="0044305D" w:rsidP="0044305D">
            <w:pPr>
              <w:pStyle w:val="ECCTabletext"/>
            </w:pPr>
            <w:r w:rsidRPr="00631BEC">
              <w:t>1</w:t>
            </w:r>
          </w:p>
        </w:tc>
        <w:tc>
          <w:tcPr>
            <w:tcW w:w="955" w:type="dxa"/>
            <w:noWrap/>
            <w:hideMark/>
          </w:tcPr>
          <w:p w:rsidR="0044305D" w:rsidRPr="0044305D" w:rsidRDefault="0044305D" w:rsidP="0044305D">
            <w:pPr>
              <w:pStyle w:val="ECCTabletext"/>
            </w:pPr>
            <w:r w:rsidRPr="00631BEC">
              <w:t> </w:t>
            </w:r>
          </w:p>
        </w:tc>
        <w:tc>
          <w:tcPr>
            <w:tcW w:w="1086" w:type="dxa"/>
            <w:noWrap/>
            <w:hideMark/>
          </w:tcPr>
          <w:p w:rsidR="0044305D" w:rsidRPr="0044305D" w:rsidRDefault="0044305D" w:rsidP="0044305D">
            <w:pPr>
              <w:pStyle w:val="ECCTabletext"/>
            </w:pPr>
            <w:r w:rsidRPr="00631BEC">
              <w:t>3</w:t>
            </w:r>
          </w:p>
        </w:tc>
        <w:tc>
          <w:tcPr>
            <w:tcW w:w="1668" w:type="dxa"/>
            <w:noWrap/>
            <w:hideMark/>
          </w:tcPr>
          <w:p w:rsidR="0044305D" w:rsidRPr="0044305D" w:rsidRDefault="0044305D" w:rsidP="0044305D">
            <w:pPr>
              <w:pStyle w:val="ECCTabletext"/>
            </w:pPr>
            <w:r w:rsidRPr="00631BEC">
              <w:t>Noise floor only</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03-Mar</w:t>
            </w:r>
          </w:p>
        </w:tc>
        <w:tc>
          <w:tcPr>
            <w:tcW w:w="1134" w:type="dxa"/>
            <w:noWrap/>
            <w:hideMark/>
          </w:tcPr>
          <w:p w:rsidR="0044305D" w:rsidRPr="0044305D" w:rsidRDefault="0044305D" w:rsidP="0044305D">
            <w:pPr>
              <w:pStyle w:val="ECCTabletext"/>
            </w:pPr>
            <w:r w:rsidRPr="00631BEC">
              <w:t>07:00:00</w:t>
            </w:r>
          </w:p>
        </w:tc>
        <w:tc>
          <w:tcPr>
            <w:tcW w:w="1276" w:type="dxa"/>
            <w:noWrap/>
            <w:hideMark/>
          </w:tcPr>
          <w:p w:rsidR="0044305D" w:rsidRPr="0044305D" w:rsidRDefault="0044305D" w:rsidP="0044305D">
            <w:pPr>
              <w:pStyle w:val="ECCTabletext"/>
            </w:pPr>
            <w:r w:rsidRPr="00631BEC">
              <w:t>09:30:00</w:t>
            </w:r>
          </w:p>
        </w:tc>
        <w:tc>
          <w:tcPr>
            <w:tcW w:w="1047" w:type="dxa"/>
            <w:noWrap/>
            <w:hideMark/>
          </w:tcPr>
          <w:p w:rsidR="0044305D" w:rsidRPr="0044305D" w:rsidRDefault="0044305D" w:rsidP="0044305D">
            <w:pPr>
              <w:pStyle w:val="ECCTabletext"/>
            </w:pPr>
            <w:r w:rsidRPr="00631BEC">
              <w:t>2</w:t>
            </w:r>
          </w:p>
        </w:tc>
        <w:tc>
          <w:tcPr>
            <w:tcW w:w="955" w:type="dxa"/>
            <w:noWrap/>
            <w:hideMark/>
          </w:tcPr>
          <w:p w:rsidR="0044305D" w:rsidRPr="0044305D" w:rsidRDefault="0044305D" w:rsidP="0044305D">
            <w:pPr>
              <w:pStyle w:val="ECCTabletext"/>
            </w:pPr>
            <w:r w:rsidRPr="00631BEC">
              <w:t>30</w:t>
            </w:r>
          </w:p>
        </w:tc>
        <w:tc>
          <w:tcPr>
            <w:tcW w:w="1086" w:type="dxa"/>
            <w:noWrap/>
            <w:hideMark/>
          </w:tcPr>
          <w:p w:rsidR="0044305D" w:rsidRPr="0044305D" w:rsidRDefault="0044305D" w:rsidP="0044305D">
            <w:pPr>
              <w:pStyle w:val="ECCTabletext"/>
            </w:pPr>
            <w:r w:rsidRPr="00631BEC">
              <w:t>5</w:t>
            </w:r>
          </w:p>
        </w:tc>
        <w:tc>
          <w:tcPr>
            <w:tcW w:w="1668" w:type="dxa"/>
            <w:noWrap/>
            <w:hideMark/>
          </w:tcPr>
          <w:p w:rsidR="0044305D" w:rsidRPr="0044305D" w:rsidRDefault="0044305D" w:rsidP="0044305D">
            <w:pPr>
              <w:pStyle w:val="ECCTabletext"/>
            </w:pPr>
            <w:r w:rsidRPr="00631BEC">
              <w:t>Noise floor only</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03-Mar</w:t>
            </w:r>
          </w:p>
        </w:tc>
        <w:tc>
          <w:tcPr>
            <w:tcW w:w="1134" w:type="dxa"/>
            <w:noWrap/>
            <w:hideMark/>
          </w:tcPr>
          <w:p w:rsidR="0044305D" w:rsidRPr="0044305D" w:rsidRDefault="0044305D" w:rsidP="0044305D">
            <w:pPr>
              <w:pStyle w:val="ECCTabletext"/>
            </w:pPr>
            <w:r w:rsidRPr="00631BEC">
              <w:t>14:00:00</w:t>
            </w:r>
          </w:p>
        </w:tc>
        <w:tc>
          <w:tcPr>
            <w:tcW w:w="1276" w:type="dxa"/>
            <w:noWrap/>
            <w:hideMark/>
          </w:tcPr>
          <w:p w:rsidR="0044305D" w:rsidRPr="0044305D" w:rsidRDefault="0044305D" w:rsidP="0044305D">
            <w:pPr>
              <w:pStyle w:val="ECCTabletext"/>
            </w:pPr>
            <w:r w:rsidRPr="00631BEC">
              <w:t>17:00:00</w:t>
            </w:r>
          </w:p>
        </w:tc>
        <w:tc>
          <w:tcPr>
            <w:tcW w:w="1047" w:type="dxa"/>
            <w:noWrap/>
            <w:hideMark/>
          </w:tcPr>
          <w:p w:rsidR="0044305D" w:rsidRPr="0044305D" w:rsidRDefault="0044305D" w:rsidP="0044305D">
            <w:pPr>
              <w:pStyle w:val="ECCTabletext"/>
            </w:pPr>
            <w:r w:rsidRPr="00631BEC">
              <w:t>3</w:t>
            </w:r>
          </w:p>
        </w:tc>
        <w:tc>
          <w:tcPr>
            <w:tcW w:w="955" w:type="dxa"/>
            <w:noWrap/>
            <w:hideMark/>
          </w:tcPr>
          <w:p w:rsidR="0044305D" w:rsidRPr="0044305D" w:rsidRDefault="0044305D" w:rsidP="0044305D">
            <w:pPr>
              <w:pStyle w:val="ECCTabletext"/>
            </w:pPr>
            <w:r w:rsidRPr="00631BEC">
              <w:t> </w:t>
            </w:r>
          </w:p>
        </w:tc>
        <w:tc>
          <w:tcPr>
            <w:tcW w:w="1086" w:type="dxa"/>
            <w:noWrap/>
            <w:hideMark/>
          </w:tcPr>
          <w:p w:rsidR="0044305D" w:rsidRPr="0044305D" w:rsidRDefault="0044305D" w:rsidP="0044305D">
            <w:pPr>
              <w:pStyle w:val="ECCTabletext"/>
            </w:pPr>
            <w:r w:rsidRPr="00631BEC">
              <w:t>4</w:t>
            </w:r>
          </w:p>
        </w:tc>
        <w:tc>
          <w:tcPr>
            <w:tcW w:w="1668" w:type="dxa"/>
            <w:noWrap/>
            <w:hideMark/>
          </w:tcPr>
          <w:p w:rsidR="0044305D" w:rsidRPr="0044305D" w:rsidRDefault="0044305D" w:rsidP="0044305D">
            <w:pPr>
              <w:pStyle w:val="ECCTabletext"/>
            </w:pPr>
            <w:r w:rsidRPr="00631BEC">
              <w:t>Noise floor only</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04-Mar</w:t>
            </w:r>
          </w:p>
        </w:tc>
        <w:tc>
          <w:tcPr>
            <w:tcW w:w="1134" w:type="dxa"/>
            <w:noWrap/>
            <w:hideMark/>
          </w:tcPr>
          <w:p w:rsidR="0044305D" w:rsidRPr="0044305D" w:rsidRDefault="0044305D" w:rsidP="0044305D">
            <w:pPr>
              <w:pStyle w:val="ECCTabletext"/>
            </w:pPr>
            <w:r w:rsidRPr="00631BEC">
              <w:t>08:00:00</w:t>
            </w:r>
          </w:p>
        </w:tc>
        <w:tc>
          <w:tcPr>
            <w:tcW w:w="1276" w:type="dxa"/>
            <w:noWrap/>
            <w:hideMark/>
          </w:tcPr>
          <w:p w:rsidR="0044305D" w:rsidRPr="0044305D" w:rsidRDefault="0044305D" w:rsidP="0044305D">
            <w:pPr>
              <w:pStyle w:val="ECCTabletext"/>
            </w:pPr>
            <w:r w:rsidRPr="00631BEC">
              <w:t>09:00:00</w:t>
            </w:r>
          </w:p>
        </w:tc>
        <w:tc>
          <w:tcPr>
            <w:tcW w:w="1047" w:type="dxa"/>
            <w:noWrap/>
            <w:hideMark/>
          </w:tcPr>
          <w:p w:rsidR="0044305D" w:rsidRPr="0044305D" w:rsidRDefault="0044305D" w:rsidP="0044305D">
            <w:pPr>
              <w:pStyle w:val="ECCTabletext"/>
            </w:pPr>
            <w:r w:rsidRPr="00631BEC">
              <w:t>1</w:t>
            </w:r>
          </w:p>
        </w:tc>
        <w:tc>
          <w:tcPr>
            <w:tcW w:w="955" w:type="dxa"/>
            <w:noWrap/>
            <w:hideMark/>
          </w:tcPr>
          <w:p w:rsidR="0044305D" w:rsidRPr="0044305D" w:rsidRDefault="0044305D" w:rsidP="0044305D">
            <w:pPr>
              <w:pStyle w:val="ECCTabletext"/>
            </w:pPr>
            <w:r w:rsidRPr="00631BEC">
              <w:t> </w:t>
            </w:r>
          </w:p>
        </w:tc>
        <w:tc>
          <w:tcPr>
            <w:tcW w:w="1086" w:type="dxa"/>
            <w:noWrap/>
            <w:hideMark/>
          </w:tcPr>
          <w:p w:rsidR="0044305D" w:rsidRPr="0044305D" w:rsidRDefault="0044305D" w:rsidP="0044305D">
            <w:pPr>
              <w:pStyle w:val="ECCTabletext"/>
            </w:pPr>
            <w:r w:rsidRPr="00631BEC">
              <w:t>6</w:t>
            </w:r>
          </w:p>
        </w:tc>
        <w:tc>
          <w:tcPr>
            <w:tcW w:w="1668" w:type="dxa"/>
            <w:noWrap/>
            <w:hideMark/>
          </w:tcPr>
          <w:p w:rsidR="0044305D" w:rsidRPr="0044305D" w:rsidRDefault="0044305D" w:rsidP="0044305D">
            <w:pPr>
              <w:pStyle w:val="ECCTabletext"/>
            </w:pPr>
            <w:r w:rsidRPr="00631BEC">
              <w:t>Noise floor only</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Sub Totals</w:t>
            </w:r>
          </w:p>
        </w:tc>
        <w:tc>
          <w:tcPr>
            <w:tcW w:w="1134" w:type="dxa"/>
            <w:noWrap/>
            <w:hideMark/>
          </w:tcPr>
          <w:p w:rsidR="0044305D" w:rsidRPr="0044305D" w:rsidRDefault="0044305D" w:rsidP="0044305D">
            <w:pPr>
              <w:pStyle w:val="ECCTabletext"/>
            </w:pPr>
            <w:r w:rsidRPr="00631BEC">
              <w:t> </w:t>
            </w:r>
          </w:p>
        </w:tc>
        <w:tc>
          <w:tcPr>
            <w:tcW w:w="1276" w:type="dxa"/>
            <w:noWrap/>
            <w:hideMark/>
          </w:tcPr>
          <w:p w:rsidR="0044305D" w:rsidRPr="0044305D" w:rsidRDefault="0044305D" w:rsidP="0044305D">
            <w:pPr>
              <w:pStyle w:val="ECCTabletext"/>
            </w:pPr>
            <w:r w:rsidRPr="00631BEC">
              <w:t> </w:t>
            </w:r>
          </w:p>
        </w:tc>
        <w:tc>
          <w:tcPr>
            <w:tcW w:w="1047" w:type="dxa"/>
            <w:noWrap/>
            <w:hideMark/>
          </w:tcPr>
          <w:p w:rsidR="0044305D" w:rsidRPr="0044305D" w:rsidRDefault="0044305D" w:rsidP="0044305D">
            <w:pPr>
              <w:pStyle w:val="ECCTabletext"/>
            </w:pPr>
            <w:r w:rsidRPr="00631BEC">
              <w:t>32</w:t>
            </w:r>
          </w:p>
        </w:tc>
        <w:tc>
          <w:tcPr>
            <w:tcW w:w="955" w:type="dxa"/>
            <w:noWrap/>
            <w:hideMark/>
          </w:tcPr>
          <w:p w:rsidR="0044305D" w:rsidRPr="0044305D" w:rsidRDefault="0044305D" w:rsidP="0044305D">
            <w:pPr>
              <w:pStyle w:val="ECCTabletext"/>
            </w:pPr>
            <w:r w:rsidRPr="00631BEC">
              <w:t>251</w:t>
            </w:r>
          </w:p>
        </w:tc>
        <w:tc>
          <w:tcPr>
            <w:tcW w:w="1086" w:type="dxa"/>
            <w:noWrap/>
            <w:hideMark/>
          </w:tcPr>
          <w:p w:rsidR="0044305D" w:rsidRPr="0044305D" w:rsidRDefault="0044305D" w:rsidP="0044305D">
            <w:pPr>
              <w:pStyle w:val="ECCTabletext"/>
            </w:pPr>
            <w:r w:rsidRPr="00631BEC">
              <w:t> </w:t>
            </w:r>
          </w:p>
        </w:tc>
        <w:tc>
          <w:tcPr>
            <w:tcW w:w="1668" w:type="dxa"/>
            <w:noWrap/>
            <w:hideMark/>
          </w:tcPr>
          <w:p w:rsidR="0044305D" w:rsidRPr="0044305D" w:rsidRDefault="0044305D" w:rsidP="0044305D">
            <w:pPr>
              <w:pStyle w:val="ECCTabletext"/>
            </w:pPr>
            <w:r w:rsidRPr="00631BEC">
              <w:t> </w:t>
            </w:r>
          </w:p>
        </w:tc>
      </w:tr>
      <w:tr w:rsidR="0044305D" w:rsidRPr="00631BEC" w:rsidTr="001F26E0">
        <w:trPr>
          <w:trHeight w:val="300"/>
        </w:trPr>
        <w:tc>
          <w:tcPr>
            <w:tcW w:w="1497" w:type="dxa"/>
            <w:noWrap/>
            <w:hideMark/>
          </w:tcPr>
          <w:p w:rsidR="0044305D" w:rsidRPr="0044305D" w:rsidRDefault="0044305D" w:rsidP="0044305D">
            <w:pPr>
              <w:pStyle w:val="ECCTabletext"/>
            </w:pPr>
            <w:r w:rsidRPr="00631BEC">
              <w:t>Total</w:t>
            </w:r>
          </w:p>
        </w:tc>
        <w:tc>
          <w:tcPr>
            <w:tcW w:w="1134" w:type="dxa"/>
            <w:noWrap/>
            <w:hideMark/>
          </w:tcPr>
          <w:p w:rsidR="0044305D" w:rsidRPr="00631BEC" w:rsidRDefault="0044305D" w:rsidP="0044305D">
            <w:pPr>
              <w:pStyle w:val="ECCTabletext"/>
            </w:pPr>
          </w:p>
        </w:tc>
        <w:tc>
          <w:tcPr>
            <w:tcW w:w="1276" w:type="dxa"/>
            <w:noWrap/>
            <w:hideMark/>
          </w:tcPr>
          <w:p w:rsidR="0044305D" w:rsidRPr="00631BEC" w:rsidRDefault="0044305D" w:rsidP="0044305D">
            <w:pPr>
              <w:pStyle w:val="ECCTabletext"/>
            </w:pPr>
          </w:p>
        </w:tc>
        <w:tc>
          <w:tcPr>
            <w:tcW w:w="1047" w:type="dxa"/>
            <w:noWrap/>
            <w:hideMark/>
          </w:tcPr>
          <w:p w:rsidR="0044305D" w:rsidRPr="0044305D" w:rsidRDefault="0044305D" w:rsidP="0044305D">
            <w:pPr>
              <w:pStyle w:val="ECCTabletext"/>
            </w:pPr>
            <w:r w:rsidRPr="00631BEC">
              <w:t xml:space="preserve">35Hrs </w:t>
            </w:r>
          </w:p>
          <w:p w:rsidR="0044305D" w:rsidRPr="0044305D" w:rsidRDefault="0044305D" w:rsidP="0044305D">
            <w:pPr>
              <w:pStyle w:val="ECCTabletext"/>
            </w:pPr>
            <w:r w:rsidRPr="00631BEC">
              <w:t>18 min</w:t>
            </w:r>
          </w:p>
        </w:tc>
        <w:tc>
          <w:tcPr>
            <w:tcW w:w="955" w:type="dxa"/>
            <w:noWrap/>
            <w:hideMark/>
          </w:tcPr>
          <w:p w:rsidR="0044305D" w:rsidRPr="00631BEC" w:rsidRDefault="0044305D" w:rsidP="0044305D">
            <w:pPr>
              <w:pStyle w:val="ECCTabletext"/>
            </w:pPr>
          </w:p>
        </w:tc>
        <w:tc>
          <w:tcPr>
            <w:tcW w:w="1086" w:type="dxa"/>
            <w:noWrap/>
          </w:tcPr>
          <w:p w:rsidR="0044305D" w:rsidRPr="00631BEC" w:rsidRDefault="0044305D" w:rsidP="0044305D">
            <w:pPr>
              <w:pStyle w:val="ECCTabletext"/>
            </w:pPr>
          </w:p>
        </w:tc>
        <w:tc>
          <w:tcPr>
            <w:tcW w:w="1668" w:type="dxa"/>
            <w:noWrap/>
            <w:hideMark/>
          </w:tcPr>
          <w:p w:rsidR="0044305D" w:rsidRPr="00631BEC" w:rsidRDefault="0044305D" w:rsidP="0044305D">
            <w:pPr>
              <w:pStyle w:val="ECCTabletext"/>
            </w:pPr>
          </w:p>
        </w:tc>
      </w:tr>
    </w:tbl>
    <w:p w:rsidR="0044305D" w:rsidRPr="00D93042" w:rsidRDefault="0044305D" w:rsidP="0044305D">
      <w:pPr>
        <w:rPr>
          <w:rStyle w:val="ECCParagraph"/>
        </w:rPr>
      </w:pPr>
      <w:r w:rsidRPr="00D93042">
        <w:rPr>
          <w:rStyle w:val="ECCParagraph"/>
        </w:rPr>
        <w:t xml:space="preserve">17 Monitoring sessions with 68.4 minutes of public address giving an average of 6.7% activity factor. Monitoring at London Bridge and Euston for shorter periods showed higher activity factor and an average figure of 12% activity factor was deemed reasonable. </w:t>
      </w:r>
    </w:p>
    <w:p w:rsidR="0044305D" w:rsidRPr="0044305D" w:rsidRDefault="0044305D" w:rsidP="0044305D">
      <w:pPr>
        <w:pStyle w:val="ECCAnnexheading1"/>
      </w:pPr>
      <w:bookmarkStart w:id="282" w:name="_Toc480977935"/>
      <w:bookmarkStart w:id="283" w:name="_Toc480977972"/>
      <w:bookmarkStart w:id="284" w:name="_Toc480978099"/>
      <w:bookmarkStart w:id="285" w:name="_Toc480978144"/>
      <w:bookmarkStart w:id="286" w:name="_Toc480978171"/>
      <w:bookmarkStart w:id="287" w:name="_Toc480978462"/>
      <w:bookmarkStart w:id="288" w:name="_Ref480980157"/>
      <w:bookmarkStart w:id="289" w:name="_Ref500855939"/>
      <w:bookmarkStart w:id="290" w:name="_Ref500858255"/>
      <w:bookmarkStart w:id="291" w:name="_Ref500858260"/>
      <w:bookmarkStart w:id="292" w:name="_Toc505071296"/>
      <w:r w:rsidRPr="0044305D">
        <w:lastRenderedPageBreak/>
        <w:t>Monitoring of the band 1656.5-1660.5 MHz</w:t>
      </w:r>
      <w:bookmarkEnd w:id="282"/>
      <w:bookmarkEnd w:id="283"/>
      <w:bookmarkEnd w:id="284"/>
      <w:bookmarkEnd w:id="285"/>
      <w:bookmarkEnd w:id="286"/>
      <w:bookmarkEnd w:id="287"/>
      <w:bookmarkEnd w:id="288"/>
      <w:bookmarkEnd w:id="289"/>
      <w:bookmarkEnd w:id="290"/>
      <w:bookmarkEnd w:id="291"/>
      <w:bookmarkEnd w:id="292"/>
    </w:p>
    <w:p w:rsidR="0044305D" w:rsidRPr="00D93042" w:rsidRDefault="0044305D" w:rsidP="0044305D">
      <w:pPr>
        <w:rPr>
          <w:rStyle w:val="ECCParagraph"/>
        </w:rPr>
      </w:pPr>
      <w:r w:rsidRPr="00D93042">
        <w:rPr>
          <w:rStyle w:val="ECCParagraph"/>
        </w:rPr>
        <w:t>Concern was expressed that TRS systems using this band would suffer high levels of interference from the incumbent satellite systems which would make the band unusable. A monitoring campaign, detailed below, was undertaken to clarify the risk of interference.</w:t>
      </w:r>
    </w:p>
    <w:p w:rsidR="0044305D" w:rsidRPr="00D93042" w:rsidRDefault="0044305D" w:rsidP="0044305D">
      <w:pPr>
        <w:rPr>
          <w:rStyle w:val="ECCParagraph"/>
        </w:rPr>
      </w:pPr>
      <w:r w:rsidRPr="00D93042">
        <w:rPr>
          <w:rStyle w:val="ECCParagraph"/>
        </w:rPr>
        <w:t xml:space="preserve">Over 600 hours of monitoring in various sites in six countries have shown only noise floor reception with no high level adjacent band signals. It can therefore be expected that TRS will not suffer high levels of interference from satellite system. Monitoring was carried out by proponents of the TRS system. </w:t>
      </w:r>
    </w:p>
    <w:p w:rsidR="0044305D" w:rsidRPr="00631BEC" w:rsidRDefault="0044305D" w:rsidP="0044305D">
      <w:pPr>
        <w:rPr>
          <w:rStyle w:val="ECCHLbold"/>
        </w:rPr>
      </w:pPr>
      <w:r w:rsidRPr="00631BEC">
        <w:rPr>
          <w:rStyle w:val="ECCHLbold"/>
        </w:rPr>
        <w:t xml:space="preserve">Monitoring </w:t>
      </w:r>
      <w:r w:rsidRPr="00631BEC">
        <w:rPr>
          <w:rStyle w:val="ECCHLbold"/>
        </w:rPr>
        <w:tab/>
      </w:r>
    </w:p>
    <w:p w:rsidR="0044305D" w:rsidRPr="00D93042" w:rsidRDefault="0044305D" w:rsidP="0044305D">
      <w:pPr>
        <w:rPr>
          <w:rStyle w:val="ECCParagraph"/>
        </w:rPr>
      </w:pPr>
      <w:r w:rsidRPr="00D93042">
        <w:rPr>
          <w:rStyle w:val="ECCParagraph"/>
        </w:rPr>
        <w:t>Telescopic antenna supplied with the SA 44B where considered "worse case" as they are omnidirectional and will have higher all round reception then either the low power base station or the body worn units, both of which will be directional.</w:t>
      </w:r>
    </w:p>
    <w:p w:rsidR="0044305D" w:rsidRDefault="0044305D" w:rsidP="0044305D">
      <w:pPr>
        <w:pStyle w:val="Caption"/>
      </w:pPr>
      <w:r w:rsidRPr="007434F7">
        <w:t xml:space="preserve">Table </w:t>
      </w:r>
      <w:r w:rsidRPr="00F46842">
        <w:fldChar w:fldCharType="begin"/>
      </w:r>
      <w:r>
        <w:instrText xml:space="preserve"> SEQ Table \* ARABIC </w:instrText>
      </w:r>
      <w:r w:rsidRPr="00F46842">
        <w:fldChar w:fldCharType="separate"/>
      </w:r>
      <w:r w:rsidR="00F2529B">
        <w:rPr>
          <w:noProof/>
        </w:rPr>
        <w:t>19</w:t>
      </w:r>
      <w:r w:rsidRPr="00F46842">
        <w:fldChar w:fldCharType="end"/>
      </w:r>
      <w:r w:rsidRPr="007434F7">
        <w:t xml:space="preserve">: </w:t>
      </w:r>
      <w:r>
        <w:t>Measurement results</w:t>
      </w:r>
    </w:p>
    <w:tbl>
      <w:tblPr>
        <w:tblStyle w:val="ECCTable-redheader"/>
        <w:tblW w:w="0" w:type="auto"/>
        <w:tblInd w:w="0" w:type="dxa"/>
        <w:tblLook w:val="04A0" w:firstRow="1" w:lastRow="0" w:firstColumn="1" w:lastColumn="0" w:noHBand="0" w:noVBand="1"/>
      </w:tblPr>
      <w:tblGrid>
        <w:gridCol w:w="2322"/>
        <w:gridCol w:w="2790"/>
        <w:gridCol w:w="1350"/>
        <w:gridCol w:w="1368"/>
        <w:gridCol w:w="2025"/>
      </w:tblGrid>
      <w:tr w:rsidR="0044305D" w:rsidTr="001F26E0">
        <w:trPr>
          <w:cnfStyle w:val="100000000000" w:firstRow="1" w:lastRow="0" w:firstColumn="0" w:lastColumn="0" w:oddVBand="0" w:evenVBand="0" w:oddHBand="0" w:evenHBand="0" w:firstRowFirstColumn="0" w:firstRowLastColumn="0" w:lastRowFirstColumn="0" w:lastRowLastColumn="0"/>
        </w:trPr>
        <w:tc>
          <w:tcPr>
            <w:tcW w:w="2322" w:type="dxa"/>
          </w:tcPr>
          <w:p w:rsidR="0044305D" w:rsidRPr="0044305D" w:rsidRDefault="0044305D" w:rsidP="0044305D">
            <w:r>
              <w:t>Measurement Location and dates</w:t>
            </w:r>
          </w:p>
        </w:tc>
        <w:tc>
          <w:tcPr>
            <w:tcW w:w="2790" w:type="dxa"/>
          </w:tcPr>
          <w:p w:rsidR="0044305D" w:rsidRPr="0044305D" w:rsidRDefault="0044305D" w:rsidP="0044305D">
            <w:r>
              <w:t>Equipment used</w:t>
            </w:r>
          </w:p>
        </w:tc>
        <w:tc>
          <w:tcPr>
            <w:tcW w:w="1350" w:type="dxa"/>
          </w:tcPr>
          <w:p w:rsidR="0044305D" w:rsidRPr="0044305D" w:rsidRDefault="0044305D" w:rsidP="0044305D">
            <w:r>
              <w:t>Hours measuring indoors</w:t>
            </w:r>
          </w:p>
        </w:tc>
        <w:tc>
          <w:tcPr>
            <w:tcW w:w="1368" w:type="dxa"/>
          </w:tcPr>
          <w:p w:rsidR="0044305D" w:rsidRPr="0044305D" w:rsidRDefault="0044305D" w:rsidP="0044305D">
            <w:r>
              <w:t>Hours measuring outdoors</w:t>
            </w:r>
          </w:p>
        </w:tc>
        <w:tc>
          <w:tcPr>
            <w:tcW w:w="2025" w:type="dxa"/>
          </w:tcPr>
          <w:p w:rsidR="0044305D" w:rsidRPr="0044305D" w:rsidRDefault="0044305D" w:rsidP="0044305D">
            <w:r>
              <w:t>Outcome of the measurements</w:t>
            </w:r>
          </w:p>
        </w:tc>
      </w:tr>
      <w:tr w:rsidR="0044305D" w:rsidTr="001F26E0">
        <w:tc>
          <w:tcPr>
            <w:tcW w:w="2322" w:type="dxa"/>
          </w:tcPr>
          <w:p w:rsidR="0044305D" w:rsidRPr="0044305D" w:rsidRDefault="0044305D" w:rsidP="0044305D">
            <w:r>
              <w:t xml:space="preserve">Bergen, </w:t>
            </w:r>
            <w:r w:rsidRPr="0044305D">
              <w:t>Norway</w:t>
            </w:r>
          </w:p>
          <w:p w:rsidR="0044305D" w:rsidRPr="0044305D" w:rsidRDefault="0044305D" w:rsidP="0044305D">
            <w:r>
              <w:t>April 2016</w:t>
            </w:r>
          </w:p>
        </w:tc>
        <w:tc>
          <w:tcPr>
            <w:tcW w:w="2790" w:type="dxa"/>
          </w:tcPr>
          <w:p w:rsidR="0044305D" w:rsidRPr="0044305D" w:rsidRDefault="0044305D" w:rsidP="0044305D">
            <w:r w:rsidRPr="00972E41">
              <w:t>Signal Hound spectrum analyser SA44B 1Hzto 4.4GHz USB connected to a Dell laptop E6540, using the supplied telescopic antenna</w:t>
            </w:r>
          </w:p>
        </w:tc>
        <w:tc>
          <w:tcPr>
            <w:tcW w:w="1350" w:type="dxa"/>
          </w:tcPr>
          <w:p w:rsidR="0044305D" w:rsidRPr="0044305D" w:rsidRDefault="0044305D" w:rsidP="0044305D">
            <w:r>
              <w:t>12</w:t>
            </w:r>
          </w:p>
        </w:tc>
        <w:tc>
          <w:tcPr>
            <w:tcW w:w="1368" w:type="dxa"/>
          </w:tcPr>
          <w:p w:rsidR="0044305D" w:rsidRPr="0044305D" w:rsidRDefault="0044305D" w:rsidP="0044305D">
            <w:r>
              <w:t>4</w:t>
            </w:r>
          </w:p>
        </w:tc>
        <w:tc>
          <w:tcPr>
            <w:tcW w:w="2025" w:type="dxa"/>
          </w:tcPr>
          <w:p w:rsidR="0044305D" w:rsidRPr="0044305D" w:rsidRDefault="0044305D" w:rsidP="0044305D">
            <w:r w:rsidRPr="00972E41">
              <w:t>noise floor only -95--102 approximately</w:t>
            </w:r>
          </w:p>
        </w:tc>
      </w:tr>
      <w:tr w:rsidR="0044305D" w:rsidTr="001F26E0">
        <w:tc>
          <w:tcPr>
            <w:tcW w:w="2322" w:type="dxa"/>
          </w:tcPr>
          <w:p w:rsidR="0044305D" w:rsidRPr="0044305D" w:rsidRDefault="0044305D" w:rsidP="0044305D">
            <w:r w:rsidRPr="00972E41">
              <w:t>Oxford, UK</w:t>
            </w:r>
            <w:r w:rsidRPr="00972E41">
              <w:tab/>
            </w:r>
          </w:p>
        </w:tc>
        <w:tc>
          <w:tcPr>
            <w:tcW w:w="2790" w:type="dxa"/>
          </w:tcPr>
          <w:p w:rsidR="0044305D" w:rsidRPr="0044305D" w:rsidRDefault="0044305D" w:rsidP="0044305D">
            <w:r>
              <w:t>B</w:t>
            </w:r>
            <w:r w:rsidRPr="0044305D">
              <w:t xml:space="preserve">oth Signal Hound and Marconi model 2390, 9 kHz-22 GHz spectrum analyser. Antenna telescopic and </w:t>
            </w:r>
            <w:r w:rsidRPr="0044305D">
              <w:br/>
              <w:t>8 dB directional</w:t>
            </w:r>
          </w:p>
        </w:tc>
        <w:tc>
          <w:tcPr>
            <w:tcW w:w="2718" w:type="dxa"/>
            <w:gridSpan w:val="2"/>
          </w:tcPr>
          <w:p w:rsidR="0044305D" w:rsidRPr="0044305D" w:rsidRDefault="0044305D" w:rsidP="0044305D">
            <w:r w:rsidRPr="00972E41">
              <w:t>Some 650 hours of monitoring from January until March 2017 both indoor and o</w:t>
            </w:r>
            <w:r w:rsidRPr="0044305D">
              <w:t>utdoor using both antenna types</w:t>
            </w:r>
          </w:p>
        </w:tc>
        <w:tc>
          <w:tcPr>
            <w:tcW w:w="2025" w:type="dxa"/>
          </w:tcPr>
          <w:p w:rsidR="0044305D" w:rsidRPr="0044305D" w:rsidRDefault="0044305D" w:rsidP="0044305D">
            <w:r w:rsidRPr="00972E41">
              <w:t>no satellite signals only noise floor reception</w:t>
            </w:r>
          </w:p>
        </w:tc>
      </w:tr>
      <w:tr w:rsidR="0044305D" w:rsidTr="001F26E0">
        <w:tc>
          <w:tcPr>
            <w:tcW w:w="2322" w:type="dxa"/>
          </w:tcPr>
          <w:p w:rsidR="0044305D" w:rsidRPr="0044305D" w:rsidRDefault="0044305D" w:rsidP="0044305D">
            <w:r w:rsidRPr="00972E41">
              <w:t xml:space="preserve">Luxembourg on 30 January - 3 February </w:t>
            </w:r>
            <w:r w:rsidRPr="0044305D">
              <w:t>2017</w:t>
            </w:r>
          </w:p>
        </w:tc>
        <w:tc>
          <w:tcPr>
            <w:tcW w:w="2790" w:type="dxa"/>
          </w:tcPr>
          <w:p w:rsidR="0044305D" w:rsidRPr="0044305D" w:rsidRDefault="0044305D" w:rsidP="0044305D">
            <w:r w:rsidRPr="00972E41">
              <w:t>Signal Hound spectrum analyser SA44B 1</w:t>
            </w:r>
            <w:r w:rsidRPr="0044305D">
              <w:t xml:space="preserve"> Hz to 4.4 GHz USB connected to a Dell laptop E6540, using the supplied telescopic antenna</w:t>
            </w:r>
          </w:p>
        </w:tc>
        <w:tc>
          <w:tcPr>
            <w:tcW w:w="1350" w:type="dxa"/>
          </w:tcPr>
          <w:p w:rsidR="0044305D" w:rsidRPr="0044305D" w:rsidRDefault="0044305D" w:rsidP="0044305D">
            <w:r>
              <w:t>16</w:t>
            </w:r>
          </w:p>
        </w:tc>
        <w:tc>
          <w:tcPr>
            <w:tcW w:w="1368" w:type="dxa"/>
          </w:tcPr>
          <w:p w:rsidR="0044305D" w:rsidRPr="0044305D" w:rsidRDefault="0044305D" w:rsidP="0044305D">
            <w:r>
              <w:t>6</w:t>
            </w:r>
          </w:p>
        </w:tc>
        <w:tc>
          <w:tcPr>
            <w:tcW w:w="2025" w:type="dxa"/>
          </w:tcPr>
          <w:p w:rsidR="0044305D" w:rsidRPr="0044305D" w:rsidRDefault="0044305D" w:rsidP="0044305D">
            <w:r w:rsidRPr="00972E41">
              <w:t>noise floor only -95 -102 approximately</w:t>
            </w:r>
          </w:p>
        </w:tc>
      </w:tr>
      <w:tr w:rsidR="0044305D" w:rsidTr="001F26E0">
        <w:tc>
          <w:tcPr>
            <w:tcW w:w="2322" w:type="dxa"/>
          </w:tcPr>
          <w:p w:rsidR="0044305D" w:rsidRPr="0044305D" w:rsidRDefault="0044305D" w:rsidP="0044305D">
            <w:r w:rsidRPr="00972E41">
              <w:t>ETSI Sophia Antipoli</w:t>
            </w:r>
            <w:r w:rsidRPr="0044305D">
              <w:t>s on 20-24 February 2017 and on 4-7 April 2017</w:t>
            </w:r>
          </w:p>
        </w:tc>
        <w:tc>
          <w:tcPr>
            <w:tcW w:w="2790" w:type="dxa"/>
          </w:tcPr>
          <w:p w:rsidR="0044305D" w:rsidRPr="0044305D" w:rsidRDefault="0044305D" w:rsidP="0044305D">
            <w:r w:rsidRPr="00972E41">
              <w:t>Signal Hound spectrum analyser SA44B 1Hzto 4.4GHz USB connected to a Dell laptop E6540, using the supplied telescopic antenna</w:t>
            </w:r>
          </w:p>
        </w:tc>
        <w:tc>
          <w:tcPr>
            <w:tcW w:w="1350" w:type="dxa"/>
          </w:tcPr>
          <w:p w:rsidR="0044305D" w:rsidRPr="0044305D" w:rsidRDefault="0044305D" w:rsidP="0044305D">
            <w:r>
              <w:t>28</w:t>
            </w:r>
          </w:p>
        </w:tc>
        <w:tc>
          <w:tcPr>
            <w:tcW w:w="1368" w:type="dxa"/>
          </w:tcPr>
          <w:p w:rsidR="0044305D" w:rsidRPr="0044305D" w:rsidRDefault="0044305D" w:rsidP="0044305D">
            <w:r>
              <w:t>4</w:t>
            </w:r>
          </w:p>
        </w:tc>
        <w:tc>
          <w:tcPr>
            <w:tcW w:w="2025" w:type="dxa"/>
          </w:tcPr>
          <w:p w:rsidR="0044305D" w:rsidRPr="0044305D" w:rsidRDefault="0044305D" w:rsidP="0044305D">
            <w:r w:rsidRPr="00972E41">
              <w:t>noise floor only -95--102</w:t>
            </w:r>
          </w:p>
        </w:tc>
      </w:tr>
      <w:tr w:rsidR="0044305D" w:rsidTr="001F26E0">
        <w:tc>
          <w:tcPr>
            <w:tcW w:w="2322" w:type="dxa"/>
          </w:tcPr>
          <w:p w:rsidR="0044305D" w:rsidRPr="0044305D" w:rsidRDefault="0044305D" w:rsidP="0044305D">
            <w:r w:rsidRPr="00ED1BDD">
              <w:t>ECO, Copenhagen on 22-24 March 2017 for indoor measurements;</w:t>
            </w:r>
          </w:p>
          <w:p w:rsidR="0044305D" w:rsidRPr="0044305D" w:rsidRDefault="0044305D" w:rsidP="0044305D">
            <w:r w:rsidRPr="00ED1BDD">
              <w:t xml:space="preserve">Mercure Hotel, Copenhagen for outdoor </w:t>
            </w:r>
            <w:r w:rsidRPr="0044305D">
              <w:t>measurements</w:t>
            </w:r>
          </w:p>
        </w:tc>
        <w:tc>
          <w:tcPr>
            <w:tcW w:w="2790" w:type="dxa"/>
          </w:tcPr>
          <w:p w:rsidR="0044305D" w:rsidRPr="0044305D" w:rsidRDefault="0044305D" w:rsidP="0044305D">
            <w:r w:rsidRPr="00ED1BDD">
              <w:t>Signal Hound spectrum analyser SA44B 1</w:t>
            </w:r>
            <w:r w:rsidRPr="0044305D">
              <w:t xml:space="preserve"> Hz to 4.4 GHz USB connected to a Dell laptop E6540, using the supplied telescopic antenna</w:t>
            </w:r>
          </w:p>
        </w:tc>
        <w:tc>
          <w:tcPr>
            <w:tcW w:w="2718" w:type="dxa"/>
            <w:gridSpan w:val="2"/>
          </w:tcPr>
          <w:p w:rsidR="0044305D" w:rsidRPr="0044305D" w:rsidRDefault="0044305D" w:rsidP="0044305D">
            <w:r w:rsidRPr="00ED1BDD">
              <w:t>20</w:t>
            </w:r>
          </w:p>
        </w:tc>
        <w:tc>
          <w:tcPr>
            <w:tcW w:w="2025" w:type="dxa"/>
          </w:tcPr>
          <w:p w:rsidR="0044305D" w:rsidRPr="0044305D" w:rsidRDefault="0044305D" w:rsidP="0044305D">
            <w:r w:rsidRPr="00ED1BDD">
              <w:t>No satellite signals received only noise floor reception.</w:t>
            </w:r>
            <w:r w:rsidRPr="00ED1BDD">
              <w:tab/>
            </w:r>
          </w:p>
        </w:tc>
      </w:tr>
      <w:tr w:rsidR="0044305D" w:rsidTr="001F26E0">
        <w:tc>
          <w:tcPr>
            <w:tcW w:w="2322" w:type="dxa"/>
          </w:tcPr>
          <w:p w:rsidR="0044305D" w:rsidRPr="0044305D" w:rsidRDefault="0044305D" w:rsidP="0044305D">
            <w:r w:rsidRPr="00ED1BDD">
              <w:t xml:space="preserve">Lake District, UK, on 25-30 March 2017 both indoors and a variety of outdoor sites up to 1600 feet </w:t>
            </w:r>
          </w:p>
        </w:tc>
        <w:tc>
          <w:tcPr>
            <w:tcW w:w="2790" w:type="dxa"/>
          </w:tcPr>
          <w:p w:rsidR="0044305D" w:rsidRPr="0044305D" w:rsidRDefault="0044305D" w:rsidP="0044305D">
            <w:r w:rsidRPr="00ED1BDD">
              <w:t>Signal Hound spectrum analyser SA44B 1Hzto 4.4GHz USB connected to a Dell laptop E6540, using the supplied telescopic antenna</w:t>
            </w:r>
          </w:p>
        </w:tc>
        <w:tc>
          <w:tcPr>
            <w:tcW w:w="2718" w:type="dxa"/>
            <w:gridSpan w:val="2"/>
          </w:tcPr>
          <w:p w:rsidR="0044305D" w:rsidRPr="0044305D" w:rsidRDefault="0044305D" w:rsidP="0044305D">
            <w:r w:rsidRPr="00ED1BDD">
              <w:t>28 hours</w:t>
            </w:r>
          </w:p>
        </w:tc>
        <w:tc>
          <w:tcPr>
            <w:tcW w:w="2025" w:type="dxa"/>
          </w:tcPr>
          <w:p w:rsidR="0044305D" w:rsidRPr="0044305D" w:rsidRDefault="0044305D" w:rsidP="0044305D">
            <w:r>
              <w:t xml:space="preserve">See </w:t>
            </w:r>
            <w:r w:rsidRPr="0044305D">
              <w:fldChar w:fldCharType="begin"/>
            </w:r>
            <w:r w:rsidRPr="0044305D">
              <w:instrText xml:space="preserve"> REF _Ref482117847 \h </w:instrText>
            </w:r>
            <w:r w:rsidR="00D93042">
              <w:instrText xml:space="preserve"> \* MERGEFORMAT </w:instrText>
            </w:r>
            <w:r w:rsidRPr="0044305D">
              <w:fldChar w:fldCharType="separate"/>
            </w:r>
            <w:r w:rsidR="00F2529B" w:rsidRPr="0044305D">
              <w:t xml:space="preserve">Table </w:t>
            </w:r>
            <w:r w:rsidR="00F2529B">
              <w:rPr>
                <w:noProof/>
              </w:rPr>
              <w:t>20</w:t>
            </w:r>
            <w:r w:rsidRPr="0044305D">
              <w:fldChar w:fldCharType="end"/>
            </w:r>
          </w:p>
        </w:tc>
      </w:tr>
    </w:tbl>
    <w:p w:rsidR="0044305D" w:rsidRPr="00F46842" w:rsidRDefault="0044305D" w:rsidP="0044305D">
      <w:pPr>
        <w:pStyle w:val="Caption"/>
      </w:pPr>
    </w:p>
    <w:p w:rsidR="0044305D" w:rsidRPr="0044305D" w:rsidRDefault="0044305D" w:rsidP="0044305D">
      <w:pPr>
        <w:pStyle w:val="Caption"/>
        <w:rPr>
          <w:lang w:val="en-GB"/>
        </w:rPr>
      </w:pPr>
      <w:bookmarkStart w:id="293" w:name="_Ref482117847"/>
      <w:r w:rsidRPr="0044305D">
        <w:rPr>
          <w:lang w:val="en-GB"/>
        </w:rPr>
        <w:t xml:space="preserve">Table </w:t>
      </w:r>
      <w:r w:rsidRPr="00F46842">
        <w:fldChar w:fldCharType="begin"/>
      </w:r>
      <w:r w:rsidRPr="0044305D">
        <w:rPr>
          <w:lang w:val="en-GB"/>
        </w:rPr>
        <w:instrText xml:space="preserve"> SEQ Table \* ARABIC </w:instrText>
      </w:r>
      <w:r w:rsidRPr="00F46842">
        <w:fldChar w:fldCharType="separate"/>
      </w:r>
      <w:r w:rsidR="00F2529B">
        <w:rPr>
          <w:noProof/>
          <w:lang w:val="en-GB"/>
        </w:rPr>
        <w:t>20</w:t>
      </w:r>
      <w:r w:rsidRPr="00F46842">
        <w:fldChar w:fldCharType="end"/>
      </w:r>
      <w:bookmarkEnd w:id="293"/>
      <w:r w:rsidRPr="0044305D">
        <w:rPr>
          <w:lang w:val="en-GB"/>
        </w:rPr>
        <w:t>: Monitoring Results for Lake District, UK</w:t>
      </w:r>
    </w:p>
    <w:tbl>
      <w:tblPr>
        <w:tblStyle w:val="ECCTable-redheader"/>
        <w:tblW w:w="0" w:type="auto"/>
        <w:tblInd w:w="0" w:type="dxa"/>
        <w:tblLook w:val="04A0" w:firstRow="1" w:lastRow="0" w:firstColumn="1" w:lastColumn="0" w:noHBand="0" w:noVBand="1"/>
      </w:tblPr>
      <w:tblGrid>
        <w:gridCol w:w="1651"/>
        <w:gridCol w:w="1633"/>
        <w:gridCol w:w="1651"/>
        <w:gridCol w:w="1634"/>
        <w:gridCol w:w="1652"/>
        <w:gridCol w:w="1634"/>
      </w:tblGrid>
      <w:tr w:rsidR="0044305D" w:rsidRPr="00631BEC" w:rsidTr="00D93042">
        <w:trPr>
          <w:cnfStyle w:val="100000000000" w:firstRow="1" w:lastRow="0" w:firstColumn="0" w:lastColumn="0" w:oddVBand="0" w:evenVBand="0" w:oddHBand="0" w:evenHBand="0" w:firstRowFirstColumn="0" w:firstRowLastColumn="0" w:lastRowFirstColumn="0" w:lastRowLastColumn="0"/>
        </w:trPr>
        <w:tc>
          <w:tcPr>
            <w:tcW w:w="1780" w:type="dxa"/>
          </w:tcPr>
          <w:p w:rsidR="0044305D" w:rsidRPr="0044305D" w:rsidRDefault="0044305D" w:rsidP="0044305D">
            <w:r>
              <w:t>Frequency MHz</w:t>
            </w:r>
            <w:r w:rsidRPr="0044305D">
              <w:t xml:space="preserve"> </w:t>
            </w:r>
          </w:p>
        </w:tc>
        <w:tc>
          <w:tcPr>
            <w:tcW w:w="1780" w:type="dxa"/>
          </w:tcPr>
          <w:p w:rsidR="0044305D" w:rsidRPr="0044305D" w:rsidRDefault="0044305D" w:rsidP="0044305D">
            <w:r w:rsidRPr="00F46842">
              <w:t xml:space="preserve">Radio Signal Received, </w:t>
            </w:r>
            <w:r w:rsidRPr="0044305D">
              <w:t>(dBm)</w:t>
            </w:r>
          </w:p>
        </w:tc>
        <w:tc>
          <w:tcPr>
            <w:tcW w:w="1780" w:type="dxa"/>
          </w:tcPr>
          <w:p w:rsidR="0044305D" w:rsidRPr="0044305D" w:rsidRDefault="0044305D" w:rsidP="0044305D">
            <w:r>
              <w:t>F</w:t>
            </w:r>
            <w:r w:rsidRPr="0044305D">
              <w:t xml:space="preserve">requency MHz </w:t>
            </w:r>
          </w:p>
        </w:tc>
        <w:tc>
          <w:tcPr>
            <w:tcW w:w="1781" w:type="dxa"/>
          </w:tcPr>
          <w:p w:rsidR="0044305D" w:rsidRPr="0044305D" w:rsidRDefault="0044305D" w:rsidP="0044305D">
            <w:r w:rsidRPr="00F46842">
              <w:t xml:space="preserve">Radio Signal Received, </w:t>
            </w:r>
            <w:r w:rsidRPr="0044305D">
              <w:t>(dBm)</w:t>
            </w:r>
          </w:p>
        </w:tc>
        <w:tc>
          <w:tcPr>
            <w:tcW w:w="1781" w:type="dxa"/>
          </w:tcPr>
          <w:p w:rsidR="0044305D" w:rsidRPr="0044305D" w:rsidRDefault="0044305D" w:rsidP="0044305D">
            <w:r>
              <w:t>Fr</w:t>
            </w:r>
            <w:r w:rsidRPr="0044305D">
              <w:t xml:space="preserve">equency MHz </w:t>
            </w:r>
          </w:p>
        </w:tc>
        <w:tc>
          <w:tcPr>
            <w:tcW w:w="1781" w:type="dxa"/>
          </w:tcPr>
          <w:p w:rsidR="0044305D" w:rsidRPr="0044305D" w:rsidRDefault="0044305D" w:rsidP="0044305D">
            <w:r w:rsidRPr="00F46842">
              <w:t xml:space="preserve">Radio Signal Received, </w:t>
            </w:r>
            <w:r w:rsidRPr="0044305D">
              <w:t>(dBm)</w:t>
            </w:r>
          </w:p>
        </w:tc>
      </w:tr>
      <w:tr w:rsidR="0044305D" w:rsidRPr="00631BEC" w:rsidTr="00D93042">
        <w:tc>
          <w:tcPr>
            <w:tcW w:w="1780" w:type="dxa"/>
          </w:tcPr>
          <w:p w:rsidR="0044305D" w:rsidRPr="0044305D" w:rsidRDefault="0044305D" w:rsidP="0044305D">
            <w:r w:rsidRPr="00631BEC">
              <w:t>1656.501</w:t>
            </w:r>
          </w:p>
        </w:tc>
        <w:tc>
          <w:tcPr>
            <w:tcW w:w="1780" w:type="dxa"/>
          </w:tcPr>
          <w:p w:rsidR="0044305D" w:rsidRPr="0044305D" w:rsidRDefault="0044305D" w:rsidP="0044305D">
            <w:r w:rsidRPr="00631BEC">
              <w:t>-102.083</w:t>
            </w:r>
          </w:p>
        </w:tc>
        <w:tc>
          <w:tcPr>
            <w:tcW w:w="1780" w:type="dxa"/>
          </w:tcPr>
          <w:p w:rsidR="0044305D" w:rsidRPr="0044305D" w:rsidRDefault="0044305D" w:rsidP="0044305D">
            <w:r w:rsidRPr="00631BEC">
              <w:t>1656.557</w:t>
            </w:r>
          </w:p>
        </w:tc>
        <w:tc>
          <w:tcPr>
            <w:tcW w:w="1781" w:type="dxa"/>
          </w:tcPr>
          <w:p w:rsidR="0044305D" w:rsidRPr="0044305D" w:rsidRDefault="0044305D" w:rsidP="0044305D">
            <w:r w:rsidRPr="00631BEC">
              <w:t>-109.324</w:t>
            </w:r>
          </w:p>
        </w:tc>
        <w:tc>
          <w:tcPr>
            <w:tcW w:w="1781" w:type="dxa"/>
          </w:tcPr>
          <w:p w:rsidR="0044305D" w:rsidRPr="0044305D" w:rsidRDefault="0044305D" w:rsidP="0044305D">
            <w:r w:rsidRPr="00631BEC">
              <w:t>1660.49</w:t>
            </w:r>
            <w:r w:rsidRPr="0044305D">
              <w:t>0</w:t>
            </w:r>
          </w:p>
        </w:tc>
        <w:tc>
          <w:tcPr>
            <w:tcW w:w="1781" w:type="dxa"/>
          </w:tcPr>
          <w:p w:rsidR="0044305D" w:rsidRPr="0044305D" w:rsidRDefault="0044305D" w:rsidP="0044305D">
            <w:r w:rsidRPr="00631BEC">
              <w:t>-109.703</w:t>
            </w:r>
          </w:p>
        </w:tc>
      </w:tr>
      <w:tr w:rsidR="0044305D" w:rsidRPr="00631BEC" w:rsidTr="00D93042">
        <w:tc>
          <w:tcPr>
            <w:tcW w:w="1780" w:type="dxa"/>
          </w:tcPr>
          <w:p w:rsidR="0044305D" w:rsidRPr="0044305D" w:rsidRDefault="0044305D" w:rsidP="0044305D">
            <w:r w:rsidRPr="00631BEC">
              <w:t>1656.503</w:t>
            </w:r>
          </w:p>
        </w:tc>
        <w:tc>
          <w:tcPr>
            <w:tcW w:w="1780" w:type="dxa"/>
          </w:tcPr>
          <w:p w:rsidR="0044305D" w:rsidRPr="0044305D" w:rsidRDefault="0044305D" w:rsidP="0044305D">
            <w:r w:rsidRPr="00631BEC">
              <w:t>-103.779</w:t>
            </w:r>
          </w:p>
        </w:tc>
        <w:tc>
          <w:tcPr>
            <w:tcW w:w="1780" w:type="dxa"/>
          </w:tcPr>
          <w:p w:rsidR="0044305D" w:rsidRPr="0044305D" w:rsidRDefault="0044305D" w:rsidP="0044305D">
            <w:r w:rsidRPr="00631BEC">
              <w:t>1656.558</w:t>
            </w:r>
          </w:p>
        </w:tc>
        <w:tc>
          <w:tcPr>
            <w:tcW w:w="1781" w:type="dxa"/>
          </w:tcPr>
          <w:p w:rsidR="0044305D" w:rsidRPr="0044305D" w:rsidRDefault="0044305D" w:rsidP="0044305D">
            <w:r w:rsidRPr="00631BEC">
              <w:t>-105.854</w:t>
            </w:r>
          </w:p>
        </w:tc>
        <w:tc>
          <w:tcPr>
            <w:tcW w:w="1781" w:type="dxa"/>
          </w:tcPr>
          <w:p w:rsidR="0044305D" w:rsidRPr="0044305D" w:rsidRDefault="0044305D" w:rsidP="0044305D">
            <w:r w:rsidRPr="00631BEC">
              <w:t>1660.492</w:t>
            </w:r>
          </w:p>
        </w:tc>
        <w:tc>
          <w:tcPr>
            <w:tcW w:w="1781" w:type="dxa"/>
          </w:tcPr>
          <w:p w:rsidR="0044305D" w:rsidRPr="0044305D" w:rsidRDefault="0044305D" w:rsidP="0044305D">
            <w:r w:rsidRPr="00631BEC">
              <w:t>-117.849</w:t>
            </w:r>
          </w:p>
        </w:tc>
      </w:tr>
      <w:tr w:rsidR="0044305D" w:rsidRPr="00631BEC" w:rsidTr="00D93042">
        <w:tc>
          <w:tcPr>
            <w:tcW w:w="1780" w:type="dxa"/>
          </w:tcPr>
          <w:p w:rsidR="0044305D" w:rsidRPr="0044305D" w:rsidRDefault="0044305D" w:rsidP="0044305D">
            <w:r w:rsidRPr="00631BEC">
              <w:t>1656.505</w:t>
            </w:r>
          </w:p>
        </w:tc>
        <w:tc>
          <w:tcPr>
            <w:tcW w:w="1780" w:type="dxa"/>
          </w:tcPr>
          <w:p w:rsidR="0044305D" w:rsidRPr="0044305D" w:rsidRDefault="0044305D" w:rsidP="0044305D">
            <w:r w:rsidRPr="00631BEC">
              <w:t>-105.967</w:t>
            </w:r>
          </w:p>
        </w:tc>
        <w:tc>
          <w:tcPr>
            <w:tcW w:w="1780" w:type="dxa"/>
          </w:tcPr>
          <w:p w:rsidR="0044305D" w:rsidRPr="0044305D" w:rsidRDefault="0044305D" w:rsidP="0044305D">
            <w:r w:rsidRPr="00631BEC">
              <w:t>1656.56</w:t>
            </w:r>
            <w:r w:rsidRPr="0044305D">
              <w:t>0</w:t>
            </w:r>
          </w:p>
        </w:tc>
        <w:tc>
          <w:tcPr>
            <w:tcW w:w="1781" w:type="dxa"/>
          </w:tcPr>
          <w:p w:rsidR="0044305D" w:rsidRPr="0044305D" w:rsidRDefault="0044305D" w:rsidP="0044305D">
            <w:r w:rsidRPr="00631BEC">
              <w:t>-104.301</w:t>
            </w:r>
          </w:p>
        </w:tc>
        <w:tc>
          <w:tcPr>
            <w:tcW w:w="1781" w:type="dxa"/>
          </w:tcPr>
          <w:p w:rsidR="0044305D" w:rsidRPr="0044305D" w:rsidRDefault="0044305D" w:rsidP="0044305D">
            <w:r w:rsidRPr="00631BEC">
              <w:t>1660.494</w:t>
            </w:r>
          </w:p>
        </w:tc>
        <w:tc>
          <w:tcPr>
            <w:tcW w:w="1781" w:type="dxa"/>
          </w:tcPr>
          <w:p w:rsidR="0044305D" w:rsidRPr="0044305D" w:rsidRDefault="0044305D" w:rsidP="0044305D">
            <w:r w:rsidRPr="00631BEC">
              <w:t>-116.05</w:t>
            </w:r>
            <w:r w:rsidRPr="0044305D">
              <w:t>0</w:t>
            </w:r>
          </w:p>
        </w:tc>
      </w:tr>
      <w:tr w:rsidR="0044305D" w:rsidRPr="00631BEC" w:rsidTr="00D93042">
        <w:trPr>
          <w:trHeight w:val="446"/>
        </w:trPr>
        <w:tc>
          <w:tcPr>
            <w:tcW w:w="1780" w:type="dxa"/>
          </w:tcPr>
          <w:p w:rsidR="0044305D" w:rsidRPr="0044305D" w:rsidRDefault="0044305D" w:rsidP="0044305D">
            <w:r w:rsidRPr="00631BEC">
              <w:t>1656.507</w:t>
            </w:r>
          </w:p>
        </w:tc>
        <w:tc>
          <w:tcPr>
            <w:tcW w:w="1780" w:type="dxa"/>
          </w:tcPr>
          <w:p w:rsidR="0044305D" w:rsidRPr="0044305D" w:rsidRDefault="0044305D" w:rsidP="0044305D">
            <w:r w:rsidRPr="00631BEC">
              <w:t>-109.578</w:t>
            </w:r>
          </w:p>
        </w:tc>
        <w:tc>
          <w:tcPr>
            <w:tcW w:w="1780" w:type="dxa"/>
          </w:tcPr>
          <w:p w:rsidR="0044305D" w:rsidRPr="0044305D" w:rsidRDefault="0044305D" w:rsidP="0044305D">
            <w:r w:rsidRPr="00631BEC">
              <w:t>1656.562</w:t>
            </w:r>
          </w:p>
        </w:tc>
        <w:tc>
          <w:tcPr>
            <w:tcW w:w="1781" w:type="dxa"/>
          </w:tcPr>
          <w:p w:rsidR="0044305D" w:rsidRPr="0044305D" w:rsidRDefault="0044305D" w:rsidP="0044305D">
            <w:r w:rsidRPr="00631BEC">
              <w:t>-110.802</w:t>
            </w:r>
          </w:p>
        </w:tc>
        <w:tc>
          <w:tcPr>
            <w:tcW w:w="1781" w:type="dxa"/>
          </w:tcPr>
          <w:p w:rsidR="0044305D" w:rsidRPr="0044305D" w:rsidRDefault="0044305D" w:rsidP="0044305D">
            <w:r w:rsidRPr="00631BEC">
              <w:t>1660.496</w:t>
            </w:r>
          </w:p>
        </w:tc>
        <w:tc>
          <w:tcPr>
            <w:tcW w:w="1781" w:type="dxa"/>
          </w:tcPr>
          <w:p w:rsidR="0044305D" w:rsidRPr="0044305D" w:rsidRDefault="0044305D" w:rsidP="0044305D">
            <w:r w:rsidRPr="00631BEC">
              <w:t>-109.55</w:t>
            </w:r>
            <w:r w:rsidRPr="0044305D">
              <w:t>0</w:t>
            </w:r>
          </w:p>
        </w:tc>
      </w:tr>
      <w:tr w:rsidR="0044305D" w:rsidRPr="00631BEC" w:rsidTr="00D93042">
        <w:tc>
          <w:tcPr>
            <w:tcW w:w="1780" w:type="dxa"/>
          </w:tcPr>
          <w:p w:rsidR="0044305D" w:rsidRPr="0044305D" w:rsidRDefault="0044305D" w:rsidP="0044305D">
            <w:r w:rsidRPr="00631BEC">
              <w:t>1656.509</w:t>
            </w:r>
          </w:p>
        </w:tc>
        <w:tc>
          <w:tcPr>
            <w:tcW w:w="1780" w:type="dxa"/>
          </w:tcPr>
          <w:p w:rsidR="0044305D" w:rsidRPr="0044305D" w:rsidRDefault="0044305D" w:rsidP="0044305D">
            <w:r w:rsidRPr="00631BEC">
              <w:t>-112.295</w:t>
            </w:r>
          </w:p>
        </w:tc>
        <w:tc>
          <w:tcPr>
            <w:tcW w:w="1780" w:type="dxa"/>
          </w:tcPr>
          <w:p w:rsidR="0044305D" w:rsidRPr="0044305D" w:rsidRDefault="0044305D" w:rsidP="0044305D">
            <w:r w:rsidRPr="00631BEC">
              <w:t>1656.564</w:t>
            </w:r>
          </w:p>
        </w:tc>
        <w:tc>
          <w:tcPr>
            <w:tcW w:w="1781" w:type="dxa"/>
          </w:tcPr>
          <w:p w:rsidR="0044305D" w:rsidRPr="0044305D" w:rsidRDefault="0044305D" w:rsidP="0044305D">
            <w:r w:rsidRPr="00631BEC">
              <w:t>-106.014</w:t>
            </w:r>
          </w:p>
        </w:tc>
        <w:tc>
          <w:tcPr>
            <w:tcW w:w="1781" w:type="dxa"/>
          </w:tcPr>
          <w:p w:rsidR="0044305D" w:rsidRPr="0044305D" w:rsidRDefault="0044305D" w:rsidP="0044305D">
            <w:r w:rsidRPr="00631BEC">
              <w:t>1660.497</w:t>
            </w:r>
          </w:p>
        </w:tc>
        <w:tc>
          <w:tcPr>
            <w:tcW w:w="1781" w:type="dxa"/>
          </w:tcPr>
          <w:p w:rsidR="0044305D" w:rsidRPr="0044305D" w:rsidRDefault="0044305D" w:rsidP="0044305D">
            <w:r w:rsidRPr="00631BEC">
              <w:t>-107.785</w:t>
            </w:r>
          </w:p>
        </w:tc>
      </w:tr>
      <w:tr w:rsidR="0044305D" w:rsidRPr="00631BEC" w:rsidTr="00D93042">
        <w:tc>
          <w:tcPr>
            <w:tcW w:w="1780" w:type="dxa"/>
          </w:tcPr>
          <w:p w:rsidR="0044305D" w:rsidRPr="0044305D" w:rsidRDefault="0044305D" w:rsidP="0044305D">
            <w:r w:rsidRPr="00631BEC">
              <w:t>1656.511</w:t>
            </w:r>
          </w:p>
        </w:tc>
        <w:tc>
          <w:tcPr>
            <w:tcW w:w="1780" w:type="dxa"/>
          </w:tcPr>
          <w:p w:rsidR="0044305D" w:rsidRPr="0044305D" w:rsidRDefault="0044305D" w:rsidP="0044305D">
            <w:r w:rsidRPr="00631BEC">
              <w:t>-114.923</w:t>
            </w:r>
          </w:p>
        </w:tc>
        <w:tc>
          <w:tcPr>
            <w:tcW w:w="1780" w:type="dxa"/>
          </w:tcPr>
          <w:p w:rsidR="0044305D" w:rsidRPr="0044305D" w:rsidRDefault="0044305D" w:rsidP="0044305D">
            <w:r w:rsidRPr="00631BEC">
              <w:t>1656.566</w:t>
            </w:r>
          </w:p>
        </w:tc>
        <w:tc>
          <w:tcPr>
            <w:tcW w:w="1781" w:type="dxa"/>
          </w:tcPr>
          <w:p w:rsidR="0044305D" w:rsidRPr="0044305D" w:rsidRDefault="0044305D" w:rsidP="0044305D">
            <w:r w:rsidRPr="00631BEC">
              <w:t>-105.429</w:t>
            </w:r>
          </w:p>
        </w:tc>
        <w:tc>
          <w:tcPr>
            <w:tcW w:w="1781" w:type="dxa"/>
          </w:tcPr>
          <w:p w:rsidR="0044305D" w:rsidRPr="0044305D" w:rsidRDefault="0044305D" w:rsidP="0044305D">
            <w:r w:rsidRPr="00631BEC">
              <w:t>1660.499</w:t>
            </w:r>
          </w:p>
        </w:tc>
        <w:tc>
          <w:tcPr>
            <w:tcW w:w="1781" w:type="dxa"/>
          </w:tcPr>
          <w:p w:rsidR="0044305D" w:rsidRPr="0044305D" w:rsidRDefault="0044305D" w:rsidP="0044305D">
            <w:r w:rsidRPr="00631BEC">
              <w:t>-107.515</w:t>
            </w:r>
          </w:p>
        </w:tc>
      </w:tr>
      <w:tr w:rsidR="0044305D" w:rsidRPr="00631BEC" w:rsidTr="00D93042">
        <w:tc>
          <w:tcPr>
            <w:tcW w:w="1780" w:type="dxa"/>
          </w:tcPr>
          <w:p w:rsidR="0044305D" w:rsidRPr="0044305D" w:rsidRDefault="0044305D" w:rsidP="0044305D">
            <w:r w:rsidRPr="00631BEC">
              <w:t>1656.513</w:t>
            </w:r>
          </w:p>
        </w:tc>
        <w:tc>
          <w:tcPr>
            <w:tcW w:w="1780" w:type="dxa"/>
          </w:tcPr>
          <w:p w:rsidR="0044305D" w:rsidRPr="0044305D" w:rsidRDefault="0044305D" w:rsidP="0044305D">
            <w:r w:rsidRPr="00631BEC">
              <w:t>-114.737</w:t>
            </w:r>
          </w:p>
        </w:tc>
        <w:tc>
          <w:tcPr>
            <w:tcW w:w="1780" w:type="dxa"/>
          </w:tcPr>
          <w:p w:rsidR="0044305D" w:rsidRPr="0044305D" w:rsidRDefault="0044305D" w:rsidP="0044305D">
            <w:r w:rsidRPr="00631BEC">
              <w:t>1656.568</w:t>
            </w:r>
          </w:p>
        </w:tc>
        <w:tc>
          <w:tcPr>
            <w:tcW w:w="1781" w:type="dxa"/>
          </w:tcPr>
          <w:p w:rsidR="0044305D" w:rsidRPr="0044305D" w:rsidRDefault="0044305D" w:rsidP="0044305D">
            <w:r w:rsidRPr="00631BEC">
              <w:t>-109.632</w:t>
            </w:r>
          </w:p>
        </w:tc>
        <w:tc>
          <w:tcPr>
            <w:tcW w:w="1781" w:type="dxa"/>
          </w:tcPr>
          <w:p w:rsidR="0044305D" w:rsidRPr="0044305D" w:rsidRDefault="0044305D" w:rsidP="0044305D">
            <w:r w:rsidRPr="00631BEC">
              <w:t>1660.501</w:t>
            </w:r>
          </w:p>
        </w:tc>
        <w:tc>
          <w:tcPr>
            <w:tcW w:w="1781" w:type="dxa"/>
          </w:tcPr>
          <w:p w:rsidR="0044305D" w:rsidRPr="0044305D" w:rsidRDefault="0044305D" w:rsidP="0044305D">
            <w:r w:rsidRPr="00631BEC">
              <w:t>-106.337</w:t>
            </w:r>
          </w:p>
        </w:tc>
      </w:tr>
      <w:tr w:rsidR="0044305D" w:rsidRPr="00631BEC" w:rsidTr="00D93042">
        <w:tc>
          <w:tcPr>
            <w:tcW w:w="1780" w:type="dxa"/>
          </w:tcPr>
          <w:p w:rsidR="0044305D" w:rsidRPr="0044305D" w:rsidRDefault="0044305D" w:rsidP="0044305D">
            <w:r w:rsidRPr="00631BEC">
              <w:t>1656.515</w:t>
            </w:r>
          </w:p>
        </w:tc>
        <w:tc>
          <w:tcPr>
            <w:tcW w:w="1780" w:type="dxa"/>
          </w:tcPr>
          <w:p w:rsidR="0044305D" w:rsidRPr="0044305D" w:rsidRDefault="0044305D" w:rsidP="0044305D">
            <w:r w:rsidRPr="00631BEC">
              <w:t>-111.482</w:t>
            </w:r>
          </w:p>
        </w:tc>
        <w:tc>
          <w:tcPr>
            <w:tcW w:w="1780" w:type="dxa"/>
          </w:tcPr>
          <w:p w:rsidR="0044305D" w:rsidRPr="0044305D" w:rsidRDefault="0044305D" w:rsidP="0044305D">
            <w:r w:rsidRPr="00631BEC">
              <w:t>1656.57</w:t>
            </w:r>
            <w:r w:rsidRPr="0044305D">
              <w:t>0</w:t>
            </w:r>
          </w:p>
        </w:tc>
        <w:tc>
          <w:tcPr>
            <w:tcW w:w="1781" w:type="dxa"/>
          </w:tcPr>
          <w:p w:rsidR="0044305D" w:rsidRPr="0044305D" w:rsidRDefault="0044305D" w:rsidP="0044305D">
            <w:r w:rsidRPr="00631BEC">
              <w:t>-102.173</w:t>
            </w:r>
          </w:p>
        </w:tc>
        <w:tc>
          <w:tcPr>
            <w:tcW w:w="1781" w:type="dxa"/>
          </w:tcPr>
          <w:p w:rsidR="0044305D" w:rsidRPr="0044305D" w:rsidRDefault="0044305D" w:rsidP="0044305D">
            <w:r w:rsidRPr="00631BEC">
              <w:t>1660.503</w:t>
            </w:r>
          </w:p>
        </w:tc>
        <w:tc>
          <w:tcPr>
            <w:tcW w:w="1781" w:type="dxa"/>
          </w:tcPr>
          <w:p w:rsidR="0044305D" w:rsidRPr="0044305D" w:rsidRDefault="0044305D" w:rsidP="0044305D">
            <w:r w:rsidRPr="00631BEC">
              <w:t>-105.416</w:t>
            </w:r>
          </w:p>
        </w:tc>
      </w:tr>
      <w:tr w:rsidR="0044305D" w:rsidRPr="00631BEC" w:rsidTr="00D93042">
        <w:tc>
          <w:tcPr>
            <w:tcW w:w="1780" w:type="dxa"/>
          </w:tcPr>
          <w:p w:rsidR="0044305D" w:rsidRPr="0044305D" w:rsidRDefault="0044305D" w:rsidP="0044305D">
            <w:r w:rsidRPr="00631BEC">
              <w:t>1656.517</w:t>
            </w:r>
          </w:p>
        </w:tc>
        <w:tc>
          <w:tcPr>
            <w:tcW w:w="1780" w:type="dxa"/>
          </w:tcPr>
          <w:p w:rsidR="0044305D" w:rsidRPr="0044305D" w:rsidRDefault="0044305D" w:rsidP="0044305D">
            <w:r w:rsidRPr="00631BEC">
              <w:t>-111.337</w:t>
            </w:r>
          </w:p>
        </w:tc>
        <w:tc>
          <w:tcPr>
            <w:tcW w:w="1780" w:type="dxa"/>
          </w:tcPr>
          <w:p w:rsidR="0044305D" w:rsidRPr="0044305D" w:rsidRDefault="0044305D" w:rsidP="0044305D">
            <w:r w:rsidRPr="00631BEC">
              <w:t>1656.572</w:t>
            </w:r>
          </w:p>
        </w:tc>
        <w:tc>
          <w:tcPr>
            <w:tcW w:w="1781" w:type="dxa"/>
          </w:tcPr>
          <w:p w:rsidR="0044305D" w:rsidRPr="0044305D" w:rsidRDefault="0044305D" w:rsidP="0044305D">
            <w:r w:rsidRPr="00631BEC">
              <w:t>-98.419</w:t>
            </w:r>
          </w:p>
        </w:tc>
        <w:tc>
          <w:tcPr>
            <w:tcW w:w="1781" w:type="dxa"/>
          </w:tcPr>
          <w:p w:rsidR="0044305D" w:rsidRPr="0044305D" w:rsidRDefault="0044305D" w:rsidP="0044305D">
            <w:r w:rsidRPr="00631BEC">
              <w:t>1660.505</w:t>
            </w:r>
          </w:p>
        </w:tc>
        <w:tc>
          <w:tcPr>
            <w:tcW w:w="1781" w:type="dxa"/>
          </w:tcPr>
          <w:p w:rsidR="0044305D" w:rsidRPr="0044305D" w:rsidRDefault="0044305D" w:rsidP="0044305D">
            <w:r w:rsidRPr="00631BEC">
              <w:t>-107.06</w:t>
            </w:r>
            <w:r w:rsidRPr="0044305D">
              <w:t>0</w:t>
            </w:r>
          </w:p>
        </w:tc>
      </w:tr>
      <w:tr w:rsidR="0044305D" w:rsidRPr="00631BEC" w:rsidTr="00D93042">
        <w:tc>
          <w:tcPr>
            <w:tcW w:w="1780" w:type="dxa"/>
          </w:tcPr>
          <w:p w:rsidR="0044305D" w:rsidRPr="0044305D" w:rsidRDefault="0044305D" w:rsidP="0044305D">
            <w:r w:rsidRPr="00631BEC">
              <w:t>1656.518</w:t>
            </w:r>
          </w:p>
        </w:tc>
        <w:tc>
          <w:tcPr>
            <w:tcW w:w="1780" w:type="dxa"/>
          </w:tcPr>
          <w:p w:rsidR="0044305D" w:rsidRPr="0044305D" w:rsidRDefault="0044305D" w:rsidP="0044305D">
            <w:r w:rsidRPr="00631BEC">
              <w:t>-110.79</w:t>
            </w:r>
            <w:r w:rsidRPr="0044305D">
              <w:t>0</w:t>
            </w:r>
          </w:p>
        </w:tc>
        <w:tc>
          <w:tcPr>
            <w:tcW w:w="1780" w:type="dxa"/>
          </w:tcPr>
          <w:p w:rsidR="0044305D" w:rsidRPr="0044305D" w:rsidRDefault="0044305D" w:rsidP="0044305D">
            <w:r w:rsidRPr="00631BEC">
              <w:t>1656.574</w:t>
            </w:r>
          </w:p>
        </w:tc>
        <w:tc>
          <w:tcPr>
            <w:tcW w:w="1781" w:type="dxa"/>
          </w:tcPr>
          <w:p w:rsidR="0044305D" w:rsidRPr="0044305D" w:rsidRDefault="0044305D" w:rsidP="0044305D">
            <w:r w:rsidRPr="00631BEC">
              <w:t>-96.378</w:t>
            </w:r>
          </w:p>
        </w:tc>
        <w:tc>
          <w:tcPr>
            <w:tcW w:w="1781" w:type="dxa"/>
          </w:tcPr>
          <w:p w:rsidR="0044305D" w:rsidRPr="0044305D" w:rsidRDefault="0044305D" w:rsidP="0044305D">
            <w:r w:rsidRPr="00631BEC">
              <w:t>1660.507</w:t>
            </w:r>
          </w:p>
        </w:tc>
        <w:tc>
          <w:tcPr>
            <w:tcW w:w="1781" w:type="dxa"/>
          </w:tcPr>
          <w:p w:rsidR="0044305D" w:rsidRPr="0044305D" w:rsidRDefault="0044305D" w:rsidP="0044305D">
            <w:r w:rsidRPr="00631BEC">
              <w:t>-113.238</w:t>
            </w:r>
          </w:p>
        </w:tc>
      </w:tr>
      <w:tr w:rsidR="0044305D" w:rsidRPr="00631BEC" w:rsidTr="00D93042">
        <w:tc>
          <w:tcPr>
            <w:tcW w:w="1780" w:type="dxa"/>
          </w:tcPr>
          <w:p w:rsidR="0044305D" w:rsidRPr="0044305D" w:rsidRDefault="0044305D" w:rsidP="0044305D">
            <w:r w:rsidRPr="00631BEC">
              <w:t>1656.52</w:t>
            </w:r>
          </w:p>
        </w:tc>
        <w:tc>
          <w:tcPr>
            <w:tcW w:w="1780" w:type="dxa"/>
          </w:tcPr>
          <w:p w:rsidR="0044305D" w:rsidRPr="0044305D" w:rsidRDefault="0044305D" w:rsidP="0044305D">
            <w:r w:rsidRPr="00631BEC">
              <w:t>-111.621</w:t>
            </w:r>
          </w:p>
        </w:tc>
        <w:tc>
          <w:tcPr>
            <w:tcW w:w="1780" w:type="dxa"/>
          </w:tcPr>
          <w:p w:rsidR="0044305D" w:rsidRPr="0044305D" w:rsidRDefault="0044305D" w:rsidP="0044305D">
            <w:r w:rsidRPr="00631BEC">
              <w:t>1656.576</w:t>
            </w:r>
          </w:p>
        </w:tc>
        <w:tc>
          <w:tcPr>
            <w:tcW w:w="1781" w:type="dxa"/>
          </w:tcPr>
          <w:p w:rsidR="0044305D" w:rsidRPr="0044305D" w:rsidRDefault="0044305D" w:rsidP="0044305D">
            <w:r w:rsidRPr="00631BEC">
              <w:t>-95.766</w:t>
            </w:r>
          </w:p>
        </w:tc>
        <w:tc>
          <w:tcPr>
            <w:tcW w:w="1781" w:type="dxa"/>
          </w:tcPr>
          <w:p w:rsidR="0044305D" w:rsidRPr="0044305D" w:rsidRDefault="0044305D" w:rsidP="0044305D">
            <w:r w:rsidRPr="00631BEC">
              <w:t>1660.509</w:t>
            </w:r>
          </w:p>
        </w:tc>
        <w:tc>
          <w:tcPr>
            <w:tcW w:w="1781" w:type="dxa"/>
          </w:tcPr>
          <w:p w:rsidR="0044305D" w:rsidRPr="0044305D" w:rsidRDefault="0044305D" w:rsidP="0044305D">
            <w:r w:rsidRPr="00631BEC">
              <w:t>-121.41</w:t>
            </w:r>
            <w:r w:rsidRPr="0044305D">
              <w:t>0</w:t>
            </w:r>
          </w:p>
        </w:tc>
      </w:tr>
      <w:tr w:rsidR="0044305D" w:rsidRPr="00631BEC" w:rsidTr="00D93042">
        <w:tc>
          <w:tcPr>
            <w:tcW w:w="1780" w:type="dxa"/>
          </w:tcPr>
          <w:p w:rsidR="0044305D" w:rsidRPr="0044305D" w:rsidRDefault="0044305D" w:rsidP="0044305D">
            <w:r w:rsidRPr="00631BEC">
              <w:t>1656.522</w:t>
            </w:r>
          </w:p>
        </w:tc>
        <w:tc>
          <w:tcPr>
            <w:tcW w:w="1780" w:type="dxa"/>
          </w:tcPr>
          <w:p w:rsidR="0044305D" w:rsidRPr="0044305D" w:rsidRDefault="0044305D" w:rsidP="0044305D">
            <w:r w:rsidRPr="00631BEC">
              <w:t>-113.283</w:t>
            </w:r>
          </w:p>
        </w:tc>
        <w:tc>
          <w:tcPr>
            <w:tcW w:w="1780" w:type="dxa"/>
          </w:tcPr>
          <w:p w:rsidR="0044305D" w:rsidRPr="0044305D" w:rsidRDefault="0044305D" w:rsidP="0044305D">
            <w:r w:rsidRPr="00631BEC">
              <w:t>1656.577</w:t>
            </w:r>
          </w:p>
        </w:tc>
        <w:tc>
          <w:tcPr>
            <w:tcW w:w="1781" w:type="dxa"/>
          </w:tcPr>
          <w:p w:rsidR="0044305D" w:rsidRPr="0044305D" w:rsidRDefault="0044305D" w:rsidP="0044305D">
            <w:r w:rsidRPr="00631BEC">
              <w:t>-95.134</w:t>
            </w:r>
          </w:p>
        </w:tc>
        <w:tc>
          <w:tcPr>
            <w:tcW w:w="1781" w:type="dxa"/>
          </w:tcPr>
          <w:p w:rsidR="0044305D" w:rsidRPr="0044305D" w:rsidRDefault="0044305D" w:rsidP="0044305D">
            <w:r w:rsidRPr="00631BEC">
              <w:t>1660.511</w:t>
            </w:r>
          </w:p>
        </w:tc>
        <w:tc>
          <w:tcPr>
            <w:tcW w:w="1781" w:type="dxa"/>
          </w:tcPr>
          <w:p w:rsidR="0044305D" w:rsidRPr="0044305D" w:rsidRDefault="0044305D" w:rsidP="0044305D">
            <w:r w:rsidRPr="00631BEC">
              <w:t>-115.189</w:t>
            </w:r>
          </w:p>
        </w:tc>
      </w:tr>
      <w:tr w:rsidR="0044305D" w:rsidRPr="00631BEC" w:rsidTr="00D93042">
        <w:tc>
          <w:tcPr>
            <w:tcW w:w="1780" w:type="dxa"/>
          </w:tcPr>
          <w:p w:rsidR="0044305D" w:rsidRPr="0044305D" w:rsidRDefault="0044305D" w:rsidP="0044305D">
            <w:r w:rsidRPr="00631BEC">
              <w:t>1656.524</w:t>
            </w:r>
          </w:p>
        </w:tc>
        <w:tc>
          <w:tcPr>
            <w:tcW w:w="1780" w:type="dxa"/>
          </w:tcPr>
          <w:p w:rsidR="0044305D" w:rsidRPr="0044305D" w:rsidRDefault="0044305D" w:rsidP="0044305D">
            <w:r w:rsidRPr="00631BEC">
              <w:t>-106.026</w:t>
            </w:r>
          </w:p>
        </w:tc>
        <w:tc>
          <w:tcPr>
            <w:tcW w:w="1780" w:type="dxa"/>
          </w:tcPr>
          <w:p w:rsidR="0044305D" w:rsidRPr="0044305D" w:rsidRDefault="0044305D" w:rsidP="0044305D">
            <w:r w:rsidRPr="00631BEC">
              <w:t>1656.579</w:t>
            </w:r>
          </w:p>
        </w:tc>
        <w:tc>
          <w:tcPr>
            <w:tcW w:w="1781" w:type="dxa"/>
          </w:tcPr>
          <w:p w:rsidR="0044305D" w:rsidRPr="0044305D" w:rsidRDefault="0044305D" w:rsidP="0044305D">
            <w:r w:rsidRPr="00631BEC">
              <w:t>-95.1</w:t>
            </w:r>
            <w:r w:rsidRPr="0044305D">
              <w:t>70</w:t>
            </w:r>
          </w:p>
        </w:tc>
        <w:tc>
          <w:tcPr>
            <w:tcW w:w="1781" w:type="dxa"/>
          </w:tcPr>
          <w:p w:rsidR="0044305D" w:rsidRPr="0044305D" w:rsidRDefault="0044305D" w:rsidP="0044305D">
            <w:r w:rsidRPr="00631BEC">
              <w:t>1660.513</w:t>
            </w:r>
          </w:p>
        </w:tc>
        <w:tc>
          <w:tcPr>
            <w:tcW w:w="1781" w:type="dxa"/>
          </w:tcPr>
          <w:p w:rsidR="0044305D" w:rsidRPr="0044305D" w:rsidRDefault="0044305D" w:rsidP="0044305D">
            <w:r w:rsidRPr="00631BEC">
              <w:t>-109.794</w:t>
            </w:r>
          </w:p>
        </w:tc>
      </w:tr>
      <w:tr w:rsidR="0044305D" w:rsidRPr="00631BEC" w:rsidTr="00D93042">
        <w:tc>
          <w:tcPr>
            <w:tcW w:w="1780" w:type="dxa"/>
          </w:tcPr>
          <w:p w:rsidR="0044305D" w:rsidRPr="0044305D" w:rsidRDefault="0044305D" w:rsidP="0044305D">
            <w:r w:rsidRPr="00631BEC">
              <w:t>1656.526</w:t>
            </w:r>
          </w:p>
        </w:tc>
        <w:tc>
          <w:tcPr>
            <w:tcW w:w="1780" w:type="dxa"/>
          </w:tcPr>
          <w:p w:rsidR="0044305D" w:rsidRPr="0044305D" w:rsidRDefault="0044305D" w:rsidP="0044305D">
            <w:r w:rsidRPr="00631BEC">
              <w:t>-103.72</w:t>
            </w:r>
            <w:r w:rsidRPr="0044305D">
              <w:t>0</w:t>
            </w:r>
          </w:p>
        </w:tc>
        <w:tc>
          <w:tcPr>
            <w:tcW w:w="1780" w:type="dxa"/>
          </w:tcPr>
          <w:p w:rsidR="0044305D" w:rsidRPr="0044305D" w:rsidRDefault="0044305D" w:rsidP="0044305D">
            <w:r w:rsidRPr="00631BEC">
              <w:t>1656.581</w:t>
            </w:r>
          </w:p>
        </w:tc>
        <w:tc>
          <w:tcPr>
            <w:tcW w:w="1781" w:type="dxa"/>
          </w:tcPr>
          <w:p w:rsidR="0044305D" w:rsidRPr="0044305D" w:rsidRDefault="0044305D" w:rsidP="0044305D">
            <w:r w:rsidRPr="00631BEC">
              <w:t>-96.05</w:t>
            </w:r>
            <w:r w:rsidRPr="0044305D">
              <w:t>6</w:t>
            </w:r>
          </w:p>
        </w:tc>
        <w:tc>
          <w:tcPr>
            <w:tcW w:w="1781" w:type="dxa"/>
          </w:tcPr>
          <w:p w:rsidR="0044305D" w:rsidRPr="0044305D" w:rsidRDefault="0044305D" w:rsidP="0044305D">
            <w:r w:rsidRPr="00631BEC">
              <w:t>1660.515</w:t>
            </w:r>
          </w:p>
        </w:tc>
        <w:tc>
          <w:tcPr>
            <w:tcW w:w="1781" w:type="dxa"/>
          </w:tcPr>
          <w:p w:rsidR="0044305D" w:rsidRPr="0044305D" w:rsidRDefault="0044305D" w:rsidP="0044305D">
            <w:r w:rsidRPr="00631BEC">
              <w:t>-107.277</w:t>
            </w:r>
          </w:p>
        </w:tc>
      </w:tr>
      <w:tr w:rsidR="0044305D" w:rsidRPr="00631BEC" w:rsidTr="00D93042">
        <w:tc>
          <w:tcPr>
            <w:tcW w:w="1780" w:type="dxa"/>
          </w:tcPr>
          <w:p w:rsidR="0044305D" w:rsidRPr="0044305D" w:rsidRDefault="0044305D" w:rsidP="0044305D">
            <w:r w:rsidRPr="00631BEC">
              <w:t>1656.528</w:t>
            </w:r>
          </w:p>
        </w:tc>
        <w:tc>
          <w:tcPr>
            <w:tcW w:w="1780" w:type="dxa"/>
          </w:tcPr>
          <w:p w:rsidR="0044305D" w:rsidRPr="0044305D" w:rsidRDefault="0044305D" w:rsidP="0044305D">
            <w:r w:rsidRPr="00631BEC">
              <w:t>-105.109</w:t>
            </w:r>
          </w:p>
        </w:tc>
        <w:tc>
          <w:tcPr>
            <w:tcW w:w="1780" w:type="dxa"/>
          </w:tcPr>
          <w:p w:rsidR="0044305D" w:rsidRPr="0044305D" w:rsidRDefault="0044305D" w:rsidP="0044305D">
            <w:r w:rsidRPr="00631BEC">
              <w:t>1656.583</w:t>
            </w:r>
          </w:p>
        </w:tc>
        <w:tc>
          <w:tcPr>
            <w:tcW w:w="1781" w:type="dxa"/>
          </w:tcPr>
          <w:p w:rsidR="0044305D" w:rsidRPr="0044305D" w:rsidRDefault="0044305D" w:rsidP="0044305D">
            <w:r w:rsidRPr="00631BEC">
              <w:t>-97.438</w:t>
            </w:r>
          </w:p>
        </w:tc>
        <w:tc>
          <w:tcPr>
            <w:tcW w:w="1781" w:type="dxa"/>
          </w:tcPr>
          <w:p w:rsidR="0044305D" w:rsidRPr="0044305D" w:rsidRDefault="0044305D" w:rsidP="0044305D">
            <w:r w:rsidRPr="00631BEC">
              <w:t>1660.517</w:t>
            </w:r>
          </w:p>
        </w:tc>
        <w:tc>
          <w:tcPr>
            <w:tcW w:w="1781" w:type="dxa"/>
          </w:tcPr>
          <w:p w:rsidR="0044305D" w:rsidRPr="0044305D" w:rsidRDefault="0044305D" w:rsidP="0044305D">
            <w:r w:rsidRPr="00631BEC">
              <w:t>-108.042</w:t>
            </w:r>
          </w:p>
        </w:tc>
      </w:tr>
      <w:tr w:rsidR="0044305D" w:rsidRPr="00631BEC" w:rsidTr="00D93042">
        <w:tc>
          <w:tcPr>
            <w:tcW w:w="1780" w:type="dxa"/>
          </w:tcPr>
          <w:p w:rsidR="0044305D" w:rsidRPr="0044305D" w:rsidRDefault="0044305D" w:rsidP="0044305D">
            <w:r w:rsidRPr="00631BEC">
              <w:t>1656.53</w:t>
            </w:r>
          </w:p>
        </w:tc>
        <w:tc>
          <w:tcPr>
            <w:tcW w:w="1780" w:type="dxa"/>
          </w:tcPr>
          <w:p w:rsidR="0044305D" w:rsidRPr="0044305D" w:rsidRDefault="0044305D" w:rsidP="0044305D">
            <w:r w:rsidRPr="00631BEC">
              <w:t>-107.588</w:t>
            </w:r>
          </w:p>
        </w:tc>
        <w:tc>
          <w:tcPr>
            <w:tcW w:w="1780" w:type="dxa"/>
          </w:tcPr>
          <w:p w:rsidR="0044305D" w:rsidRPr="0044305D" w:rsidRDefault="0044305D" w:rsidP="0044305D">
            <w:r w:rsidRPr="00631BEC">
              <w:t>1656.585</w:t>
            </w:r>
          </w:p>
        </w:tc>
        <w:tc>
          <w:tcPr>
            <w:tcW w:w="1781" w:type="dxa"/>
          </w:tcPr>
          <w:p w:rsidR="0044305D" w:rsidRPr="0044305D" w:rsidRDefault="0044305D" w:rsidP="0044305D">
            <w:r w:rsidRPr="00631BEC">
              <w:t>-99.517</w:t>
            </w:r>
          </w:p>
        </w:tc>
        <w:tc>
          <w:tcPr>
            <w:tcW w:w="1781" w:type="dxa"/>
          </w:tcPr>
          <w:p w:rsidR="0044305D" w:rsidRPr="0044305D" w:rsidRDefault="0044305D" w:rsidP="0044305D">
            <w:r w:rsidRPr="00631BEC">
              <w:t>1660.518</w:t>
            </w:r>
          </w:p>
        </w:tc>
        <w:tc>
          <w:tcPr>
            <w:tcW w:w="1781" w:type="dxa"/>
          </w:tcPr>
          <w:p w:rsidR="0044305D" w:rsidRPr="0044305D" w:rsidRDefault="0044305D" w:rsidP="0044305D">
            <w:r w:rsidRPr="00631BEC">
              <w:t>-115.986</w:t>
            </w:r>
          </w:p>
        </w:tc>
      </w:tr>
      <w:tr w:rsidR="0044305D" w:rsidRPr="00631BEC" w:rsidTr="00D93042">
        <w:tc>
          <w:tcPr>
            <w:tcW w:w="1780" w:type="dxa"/>
          </w:tcPr>
          <w:p w:rsidR="0044305D" w:rsidRPr="0044305D" w:rsidRDefault="0044305D" w:rsidP="0044305D">
            <w:r w:rsidRPr="00631BEC">
              <w:t>1656.532</w:t>
            </w:r>
          </w:p>
        </w:tc>
        <w:tc>
          <w:tcPr>
            <w:tcW w:w="1780" w:type="dxa"/>
          </w:tcPr>
          <w:p w:rsidR="0044305D" w:rsidRPr="0044305D" w:rsidRDefault="0044305D" w:rsidP="0044305D">
            <w:r w:rsidRPr="00631BEC">
              <w:t>-105.244</w:t>
            </w:r>
          </w:p>
        </w:tc>
        <w:tc>
          <w:tcPr>
            <w:tcW w:w="1780" w:type="dxa"/>
          </w:tcPr>
          <w:p w:rsidR="0044305D" w:rsidRPr="0044305D" w:rsidRDefault="0044305D" w:rsidP="0044305D">
            <w:r w:rsidRPr="00631BEC">
              <w:t>1656.587</w:t>
            </w:r>
          </w:p>
        </w:tc>
        <w:tc>
          <w:tcPr>
            <w:tcW w:w="1781" w:type="dxa"/>
          </w:tcPr>
          <w:p w:rsidR="0044305D" w:rsidRPr="0044305D" w:rsidRDefault="0044305D" w:rsidP="0044305D">
            <w:r w:rsidRPr="00631BEC">
              <w:t>-101.98</w:t>
            </w:r>
            <w:r w:rsidRPr="0044305D">
              <w:t>0</w:t>
            </w:r>
          </w:p>
        </w:tc>
        <w:tc>
          <w:tcPr>
            <w:tcW w:w="1781" w:type="dxa"/>
          </w:tcPr>
          <w:p w:rsidR="0044305D" w:rsidRPr="0044305D" w:rsidRDefault="0044305D" w:rsidP="0044305D">
            <w:r w:rsidRPr="00631BEC">
              <w:t>1660.52</w:t>
            </w:r>
            <w:r w:rsidRPr="0044305D">
              <w:t>0</w:t>
            </w:r>
          </w:p>
        </w:tc>
        <w:tc>
          <w:tcPr>
            <w:tcW w:w="1781" w:type="dxa"/>
          </w:tcPr>
          <w:p w:rsidR="0044305D" w:rsidRPr="0044305D" w:rsidRDefault="0044305D" w:rsidP="0044305D">
            <w:r w:rsidRPr="00631BEC">
              <w:t>-111.518</w:t>
            </w:r>
          </w:p>
        </w:tc>
      </w:tr>
      <w:tr w:rsidR="0044305D" w:rsidRPr="00631BEC" w:rsidTr="00D93042">
        <w:tc>
          <w:tcPr>
            <w:tcW w:w="1780" w:type="dxa"/>
          </w:tcPr>
          <w:p w:rsidR="0044305D" w:rsidRPr="0044305D" w:rsidRDefault="0044305D" w:rsidP="0044305D">
            <w:r w:rsidRPr="00631BEC">
              <w:t>1656.534</w:t>
            </w:r>
          </w:p>
        </w:tc>
        <w:tc>
          <w:tcPr>
            <w:tcW w:w="1780" w:type="dxa"/>
          </w:tcPr>
          <w:p w:rsidR="0044305D" w:rsidRPr="0044305D" w:rsidRDefault="0044305D" w:rsidP="0044305D">
            <w:r w:rsidRPr="00631BEC">
              <w:t>-102.682</w:t>
            </w:r>
          </w:p>
        </w:tc>
        <w:tc>
          <w:tcPr>
            <w:tcW w:w="1780" w:type="dxa"/>
          </w:tcPr>
          <w:p w:rsidR="0044305D" w:rsidRPr="0044305D" w:rsidRDefault="0044305D" w:rsidP="0044305D">
            <w:r w:rsidRPr="00631BEC">
              <w:t>1656.589</w:t>
            </w:r>
          </w:p>
        </w:tc>
        <w:tc>
          <w:tcPr>
            <w:tcW w:w="1781" w:type="dxa"/>
          </w:tcPr>
          <w:p w:rsidR="0044305D" w:rsidRPr="0044305D" w:rsidRDefault="0044305D" w:rsidP="0044305D">
            <w:r w:rsidRPr="00631BEC">
              <w:t>-108.919</w:t>
            </w:r>
          </w:p>
        </w:tc>
        <w:tc>
          <w:tcPr>
            <w:tcW w:w="1781" w:type="dxa"/>
          </w:tcPr>
          <w:p w:rsidR="0044305D" w:rsidRPr="0044305D" w:rsidRDefault="0044305D" w:rsidP="0044305D">
            <w:r w:rsidRPr="00631BEC">
              <w:t>1660.522</w:t>
            </w:r>
          </w:p>
        </w:tc>
        <w:tc>
          <w:tcPr>
            <w:tcW w:w="1781" w:type="dxa"/>
          </w:tcPr>
          <w:p w:rsidR="0044305D" w:rsidRPr="0044305D" w:rsidRDefault="0044305D" w:rsidP="0044305D">
            <w:r w:rsidRPr="00631BEC">
              <w:t>-106.185</w:t>
            </w:r>
          </w:p>
        </w:tc>
      </w:tr>
      <w:tr w:rsidR="0044305D" w:rsidRPr="00631BEC" w:rsidTr="00D93042">
        <w:tc>
          <w:tcPr>
            <w:tcW w:w="1780" w:type="dxa"/>
          </w:tcPr>
          <w:p w:rsidR="0044305D" w:rsidRPr="0044305D" w:rsidRDefault="0044305D" w:rsidP="0044305D">
            <w:r w:rsidRPr="00631BEC">
              <w:t>1656.536</w:t>
            </w:r>
          </w:p>
        </w:tc>
        <w:tc>
          <w:tcPr>
            <w:tcW w:w="1780" w:type="dxa"/>
          </w:tcPr>
          <w:p w:rsidR="0044305D" w:rsidRPr="0044305D" w:rsidRDefault="0044305D" w:rsidP="0044305D">
            <w:r w:rsidRPr="00631BEC">
              <w:t>-102.104</w:t>
            </w:r>
          </w:p>
        </w:tc>
        <w:tc>
          <w:tcPr>
            <w:tcW w:w="1780" w:type="dxa"/>
          </w:tcPr>
          <w:p w:rsidR="0044305D" w:rsidRPr="0044305D" w:rsidRDefault="0044305D" w:rsidP="0044305D">
            <w:r w:rsidRPr="00631BEC">
              <w:t>1656.591</w:t>
            </w:r>
          </w:p>
        </w:tc>
        <w:tc>
          <w:tcPr>
            <w:tcW w:w="1781" w:type="dxa"/>
          </w:tcPr>
          <w:p w:rsidR="0044305D" w:rsidRPr="0044305D" w:rsidRDefault="0044305D" w:rsidP="0044305D">
            <w:r w:rsidRPr="00631BEC">
              <w:t>-109.222</w:t>
            </w:r>
          </w:p>
        </w:tc>
        <w:tc>
          <w:tcPr>
            <w:tcW w:w="1781" w:type="dxa"/>
          </w:tcPr>
          <w:p w:rsidR="0044305D" w:rsidRPr="0044305D" w:rsidRDefault="0044305D" w:rsidP="0044305D">
            <w:r w:rsidRPr="00631BEC">
              <w:t>1660.524</w:t>
            </w:r>
          </w:p>
        </w:tc>
        <w:tc>
          <w:tcPr>
            <w:tcW w:w="1781" w:type="dxa"/>
          </w:tcPr>
          <w:p w:rsidR="0044305D" w:rsidRPr="0044305D" w:rsidRDefault="0044305D" w:rsidP="0044305D">
            <w:r w:rsidRPr="00631BEC">
              <w:t>-105.705</w:t>
            </w:r>
          </w:p>
        </w:tc>
      </w:tr>
      <w:tr w:rsidR="0044305D" w:rsidRPr="00631BEC" w:rsidTr="00D93042">
        <w:tc>
          <w:tcPr>
            <w:tcW w:w="1780" w:type="dxa"/>
          </w:tcPr>
          <w:p w:rsidR="0044305D" w:rsidRPr="0044305D" w:rsidRDefault="0044305D" w:rsidP="0044305D">
            <w:r w:rsidRPr="00631BEC">
              <w:t>1656.537</w:t>
            </w:r>
          </w:p>
        </w:tc>
        <w:tc>
          <w:tcPr>
            <w:tcW w:w="1780" w:type="dxa"/>
          </w:tcPr>
          <w:p w:rsidR="0044305D" w:rsidRPr="0044305D" w:rsidRDefault="0044305D" w:rsidP="0044305D">
            <w:r w:rsidRPr="00631BEC">
              <w:t>-102.657</w:t>
            </w:r>
          </w:p>
        </w:tc>
        <w:tc>
          <w:tcPr>
            <w:tcW w:w="1780" w:type="dxa"/>
          </w:tcPr>
          <w:p w:rsidR="0044305D" w:rsidRPr="0044305D" w:rsidRDefault="0044305D" w:rsidP="0044305D">
            <w:r w:rsidRPr="00631BEC">
              <w:t>1656.593</w:t>
            </w:r>
          </w:p>
        </w:tc>
        <w:tc>
          <w:tcPr>
            <w:tcW w:w="1781" w:type="dxa"/>
          </w:tcPr>
          <w:p w:rsidR="0044305D" w:rsidRPr="0044305D" w:rsidRDefault="0044305D" w:rsidP="0044305D">
            <w:r w:rsidRPr="00631BEC">
              <w:t>-112.987</w:t>
            </w:r>
          </w:p>
        </w:tc>
        <w:tc>
          <w:tcPr>
            <w:tcW w:w="1781" w:type="dxa"/>
          </w:tcPr>
          <w:p w:rsidR="0044305D" w:rsidRPr="0044305D" w:rsidRDefault="0044305D" w:rsidP="0044305D">
            <w:r w:rsidRPr="00631BEC">
              <w:t>1660.526</w:t>
            </w:r>
          </w:p>
        </w:tc>
        <w:tc>
          <w:tcPr>
            <w:tcW w:w="1781" w:type="dxa"/>
          </w:tcPr>
          <w:p w:rsidR="0044305D" w:rsidRPr="0044305D" w:rsidRDefault="0044305D" w:rsidP="0044305D">
            <w:r w:rsidRPr="00631BEC">
              <w:t>-108.739</w:t>
            </w:r>
          </w:p>
        </w:tc>
      </w:tr>
      <w:tr w:rsidR="0044305D" w:rsidRPr="00631BEC" w:rsidTr="00D93042">
        <w:tc>
          <w:tcPr>
            <w:tcW w:w="1780" w:type="dxa"/>
          </w:tcPr>
          <w:p w:rsidR="0044305D" w:rsidRPr="0044305D" w:rsidRDefault="0044305D" w:rsidP="0044305D">
            <w:r w:rsidRPr="00631BEC">
              <w:t>1656.539</w:t>
            </w:r>
          </w:p>
        </w:tc>
        <w:tc>
          <w:tcPr>
            <w:tcW w:w="1780" w:type="dxa"/>
          </w:tcPr>
          <w:p w:rsidR="0044305D" w:rsidRPr="0044305D" w:rsidRDefault="0044305D" w:rsidP="0044305D">
            <w:r w:rsidRPr="00631BEC">
              <w:t>-102.276</w:t>
            </w:r>
          </w:p>
        </w:tc>
        <w:tc>
          <w:tcPr>
            <w:tcW w:w="1780" w:type="dxa"/>
          </w:tcPr>
          <w:p w:rsidR="0044305D" w:rsidRPr="0044305D" w:rsidRDefault="0044305D" w:rsidP="0044305D">
            <w:r w:rsidRPr="00631BEC">
              <w:t>1656.595</w:t>
            </w:r>
          </w:p>
        </w:tc>
        <w:tc>
          <w:tcPr>
            <w:tcW w:w="1781" w:type="dxa"/>
          </w:tcPr>
          <w:p w:rsidR="0044305D" w:rsidRPr="0044305D" w:rsidRDefault="0044305D" w:rsidP="0044305D">
            <w:r w:rsidRPr="00631BEC">
              <w:t>-112.965</w:t>
            </w:r>
          </w:p>
        </w:tc>
        <w:tc>
          <w:tcPr>
            <w:tcW w:w="1781" w:type="dxa"/>
          </w:tcPr>
          <w:p w:rsidR="0044305D" w:rsidRPr="0044305D" w:rsidRDefault="0044305D" w:rsidP="0044305D">
            <w:r w:rsidRPr="00631BEC">
              <w:t>1660.528</w:t>
            </w:r>
          </w:p>
        </w:tc>
        <w:tc>
          <w:tcPr>
            <w:tcW w:w="1781" w:type="dxa"/>
          </w:tcPr>
          <w:p w:rsidR="0044305D" w:rsidRPr="0044305D" w:rsidRDefault="0044305D" w:rsidP="0044305D">
            <w:r w:rsidRPr="00631BEC">
              <w:t>-115.765</w:t>
            </w:r>
          </w:p>
        </w:tc>
      </w:tr>
      <w:tr w:rsidR="0044305D" w:rsidRPr="00631BEC" w:rsidTr="00D93042">
        <w:tc>
          <w:tcPr>
            <w:tcW w:w="1780" w:type="dxa"/>
          </w:tcPr>
          <w:p w:rsidR="0044305D" w:rsidRPr="0044305D" w:rsidRDefault="0044305D" w:rsidP="0044305D">
            <w:r w:rsidRPr="00631BEC">
              <w:t>1656.541</w:t>
            </w:r>
          </w:p>
        </w:tc>
        <w:tc>
          <w:tcPr>
            <w:tcW w:w="1780" w:type="dxa"/>
          </w:tcPr>
          <w:p w:rsidR="0044305D" w:rsidRPr="0044305D" w:rsidRDefault="0044305D" w:rsidP="0044305D">
            <w:r w:rsidRPr="00631BEC">
              <w:t>-103.122</w:t>
            </w:r>
          </w:p>
        </w:tc>
        <w:tc>
          <w:tcPr>
            <w:tcW w:w="1780" w:type="dxa"/>
          </w:tcPr>
          <w:p w:rsidR="0044305D" w:rsidRPr="0044305D" w:rsidRDefault="0044305D" w:rsidP="0044305D">
            <w:r w:rsidRPr="00631BEC">
              <w:t>1656.597</w:t>
            </w:r>
          </w:p>
        </w:tc>
        <w:tc>
          <w:tcPr>
            <w:tcW w:w="1781" w:type="dxa"/>
          </w:tcPr>
          <w:p w:rsidR="0044305D" w:rsidRPr="0044305D" w:rsidRDefault="0044305D" w:rsidP="0044305D">
            <w:r w:rsidRPr="00631BEC">
              <w:t>-104.577</w:t>
            </w:r>
          </w:p>
        </w:tc>
        <w:tc>
          <w:tcPr>
            <w:tcW w:w="1781" w:type="dxa"/>
          </w:tcPr>
          <w:p w:rsidR="0044305D" w:rsidRPr="0044305D" w:rsidRDefault="0044305D" w:rsidP="0044305D">
            <w:r w:rsidRPr="00631BEC">
              <w:t>1660.53</w:t>
            </w:r>
            <w:r w:rsidRPr="0044305D">
              <w:t>0</w:t>
            </w:r>
          </w:p>
        </w:tc>
        <w:tc>
          <w:tcPr>
            <w:tcW w:w="1781" w:type="dxa"/>
          </w:tcPr>
          <w:p w:rsidR="0044305D" w:rsidRPr="0044305D" w:rsidRDefault="0044305D" w:rsidP="0044305D">
            <w:r w:rsidRPr="00631BEC">
              <w:t>-116.833</w:t>
            </w:r>
          </w:p>
        </w:tc>
      </w:tr>
      <w:tr w:rsidR="0044305D" w:rsidRPr="00631BEC" w:rsidTr="00D93042">
        <w:tc>
          <w:tcPr>
            <w:tcW w:w="1780" w:type="dxa"/>
          </w:tcPr>
          <w:p w:rsidR="0044305D" w:rsidRPr="0044305D" w:rsidRDefault="0044305D" w:rsidP="0044305D">
            <w:r w:rsidRPr="00631BEC">
              <w:t>1656.543</w:t>
            </w:r>
          </w:p>
        </w:tc>
        <w:tc>
          <w:tcPr>
            <w:tcW w:w="1780" w:type="dxa"/>
          </w:tcPr>
          <w:p w:rsidR="0044305D" w:rsidRPr="0044305D" w:rsidRDefault="0044305D" w:rsidP="0044305D">
            <w:r w:rsidRPr="00631BEC">
              <w:t>-119.377</w:t>
            </w:r>
          </w:p>
        </w:tc>
        <w:tc>
          <w:tcPr>
            <w:tcW w:w="1780" w:type="dxa"/>
          </w:tcPr>
          <w:p w:rsidR="0044305D" w:rsidRPr="0044305D" w:rsidRDefault="0044305D" w:rsidP="0044305D">
            <w:r w:rsidRPr="00631BEC">
              <w:t>1656.598</w:t>
            </w:r>
          </w:p>
        </w:tc>
        <w:tc>
          <w:tcPr>
            <w:tcW w:w="1781" w:type="dxa"/>
          </w:tcPr>
          <w:p w:rsidR="0044305D" w:rsidRPr="0044305D" w:rsidRDefault="0044305D" w:rsidP="0044305D">
            <w:r w:rsidRPr="00631BEC">
              <w:t>-101.603</w:t>
            </w:r>
          </w:p>
        </w:tc>
        <w:tc>
          <w:tcPr>
            <w:tcW w:w="1781" w:type="dxa"/>
          </w:tcPr>
          <w:p w:rsidR="0044305D" w:rsidRPr="0044305D" w:rsidRDefault="0044305D" w:rsidP="0044305D">
            <w:r w:rsidRPr="00631BEC">
              <w:t>1660.532</w:t>
            </w:r>
          </w:p>
        </w:tc>
        <w:tc>
          <w:tcPr>
            <w:tcW w:w="1781" w:type="dxa"/>
          </w:tcPr>
          <w:p w:rsidR="0044305D" w:rsidRPr="0044305D" w:rsidRDefault="0044305D" w:rsidP="0044305D">
            <w:r w:rsidRPr="00631BEC">
              <w:t>-113.111</w:t>
            </w:r>
          </w:p>
        </w:tc>
      </w:tr>
      <w:tr w:rsidR="0044305D" w:rsidRPr="00631BEC" w:rsidTr="00D93042">
        <w:tc>
          <w:tcPr>
            <w:tcW w:w="1780" w:type="dxa"/>
          </w:tcPr>
          <w:p w:rsidR="0044305D" w:rsidRPr="0044305D" w:rsidRDefault="0044305D" w:rsidP="0044305D">
            <w:r w:rsidRPr="00631BEC">
              <w:t>1656.545</w:t>
            </w:r>
          </w:p>
        </w:tc>
        <w:tc>
          <w:tcPr>
            <w:tcW w:w="1780" w:type="dxa"/>
          </w:tcPr>
          <w:p w:rsidR="0044305D" w:rsidRPr="0044305D" w:rsidRDefault="0044305D" w:rsidP="0044305D">
            <w:r w:rsidRPr="00631BEC">
              <w:t>-108.706</w:t>
            </w:r>
          </w:p>
        </w:tc>
        <w:tc>
          <w:tcPr>
            <w:tcW w:w="1780" w:type="dxa"/>
          </w:tcPr>
          <w:p w:rsidR="0044305D" w:rsidRPr="0044305D" w:rsidRDefault="0044305D" w:rsidP="0044305D">
            <w:r w:rsidRPr="00631BEC">
              <w:t>1656.6</w:t>
            </w:r>
            <w:r w:rsidRPr="0044305D">
              <w:t>00</w:t>
            </w:r>
          </w:p>
        </w:tc>
        <w:tc>
          <w:tcPr>
            <w:tcW w:w="1781" w:type="dxa"/>
          </w:tcPr>
          <w:p w:rsidR="0044305D" w:rsidRPr="0044305D" w:rsidRDefault="0044305D" w:rsidP="0044305D">
            <w:r w:rsidRPr="00631BEC">
              <w:t>-109.913</w:t>
            </w:r>
          </w:p>
        </w:tc>
        <w:tc>
          <w:tcPr>
            <w:tcW w:w="1781" w:type="dxa"/>
          </w:tcPr>
          <w:p w:rsidR="0044305D" w:rsidRPr="0044305D" w:rsidRDefault="0044305D" w:rsidP="0044305D">
            <w:r w:rsidRPr="00631BEC">
              <w:t>1660.534</w:t>
            </w:r>
          </w:p>
        </w:tc>
        <w:tc>
          <w:tcPr>
            <w:tcW w:w="1781" w:type="dxa"/>
          </w:tcPr>
          <w:p w:rsidR="0044305D" w:rsidRPr="0044305D" w:rsidRDefault="0044305D" w:rsidP="0044305D">
            <w:r w:rsidRPr="00631BEC">
              <w:t>-110.939</w:t>
            </w:r>
          </w:p>
        </w:tc>
      </w:tr>
      <w:tr w:rsidR="0044305D" w:rsidRPr="00631BEC" w:rsidTr="00D93042">
        <w:tc>
          <w:tcPr>
            <w:tcW w:w="1780" w:type="dxa"/>
          </w:tcPr>
          <w:p w:rsidR="0044305D" w:rsidRPr="0044305D" w:rsidRDefault="0044305D" w:rsidP="0044305D">
            <w:r w:rsidRPr="00631BEC">
              <w:t>1656.547</w:t>
            </w:r>
          </w:p>
        </w:tc>
        <w:tc>
          <w:tcPr>
            <w:tcW w:w="1780" w:type="dxa"/>
          </w:tcPr>
          <w:p w:rsidR="0044305D" w:rsidRPr="0044305D" w:rsidRDefault="0044305D" w:rsidP="0044305D">
            <w:r w:rsidRPr="00631BEC">
              <w:t>-103.804</w:t>
            </w:r>
          </w:p>
        </w:tc>
        <w:tc>
          <w:tcPr>
            <w:tcW w:w="1780" w:type="dxa"/>
          </w:tcPr>
          <w:p w:rsidR="0044305D" w:rsidRPr="0044305D" w:rsidRDefault="0044305D" w:rsidP="0044305D">
            <w:r w:rsidRPr="00631BEC">
              <w:t>1656.602</w:t>
            </w:r>
          </w:p>
        </w:tc>
        <w:tc>
          <w:tcPr>
            <w:tcW w:w="1781" w:type="dxa"/>
          </w:tcPr>
          <w:p w:rsidR="0044305D" w:rsidRPr="0044305D" w:rsidRDefault="0044305D" w:rsidP="0044305D">
            <w:r w:rsidRPr="00631BEC">
              <w:t>-112.388</w:t>
            </w:r>
          </w:p>
        </w:tc>
        <w:tc>
          <w:tcPr>
            <w:tcW w:w="1781" w:type="dxa"/>
          </w:tcPr>
          <w:p w:rsidR="0044305D" w:rsidRPr="0044305D" w:rsidRDefault="0044305D" w:rsidP="0044305D">
            <w:r w:rsidRPr="00631BEC">
              <w:t>1660.536</w:t>
            </w:r>
          </w:p>
        </w:tc>
        <w:tc>
          <w:tcPr>
            <w:tcW w:w="1781" w:type="dxa"/>
          </w:tcPr>
          <w:p w:rsidR="0044305D" w:rsidRPr="0044305D" w:rsidRDefault="0044305D" w:rsidP="0044305D">
            <w:r w:rsidRPr="00631BEC">
              <w:t>-112.49</w:t>
            </w:r>
            <w:r w:rsidRPr="0044305D">
              <w:t>0</w:t>
            </w:r>
          </w:p>
        </w:tc>
      </w:tr>
      <w:tr w:rsidR="0044305D" w:rsidRPr="00631BEC" w:rsidTr="00D93042">
        <w:tc>
          <w:tcPr>
            <w:tcW w:w="1780" w:type="dxa"/>
          </w:tcPr>
          <w:p w:rsidR="0044305D" w:rsidRPr="0044305D" w:rsidRDefault="0044305D" w:rsidP="0044305D">
            <w:r w:rsidRPr="00631BEC">
              <w:t>1656.549</w:t>
            </w:r>
          </w:p>
        </w:tc>
        <w:tc>
          <w:tcPr>
            <w:tcW w:w="1780" w:type="dxa"/>
          </w:tcPr>
          <w:p w:rsidR="0044305D" w:rsidRPr="0044305D" w:rsidRDefault="0044305D" w:rsidP="0044305D">
            <w:r w:rsidRPr="00631BEC">
              <w:t>-99.841</w:t>
            </w:r>
          </w:p>
        </w:tc>
        <w:tc>
          <w:tcPr>
            <w:tcW w:w="1780" w:type="dxa"/>
          </w:tcPr>
          <w:p w:rsidR="0044305D" w:rsidRPr="0044305D" w:rsidRDefault="0044305D" w:rsidP="0044305D">
            <w:r w:rsidRPr="00631BEC">
              <w:t>1656.604</w:t>
            </w:r>
          </w:p>
        </w:tc>
        <w:tc>
          <w:tcPr>
            <w:tcW w:w="1781" w:type="dxa"/>
          </w:tcPr>
          <w:p w:rsidR="0044305D" w:rsidRPr="0044305D" w:rsidRDefault="0044305D" w:rsidP="0044305D">
            <w:r w:rsidRPr="00631BEC">
              <w:t>-107.106</w:t>
            </w:r>
          </w:p>
        </w:tc>
        <w:tc>
          <w:tcPr>
            <w:tcW w:w="1781" w:type="dxa"/>
          </w:tcPr>
          <w:p w:rsidR="0044305D" w:rsidRPr="0044305D" w:rsidRDefault="0044305D" w:rsidP="0044305D">
            <w:r w:rsidRPr="00631BEC">
              <w:t>1660.537</w:t>
            </w:r>
          </w:p>
        </w:tc>
        <w:tc>
          <w:tcPr>
            <w:tcW w:w="1781" w:type="dxa"/>
          </w:tcPr>
          <w:p w:rsidR="0044305D" w:rsidRPr="0044305D" w:rsidRDefault="0044305D" w:rsidP="0044305D">
            <w:r w:rsidRPr="00631BEC">
              <w:t>-124.485</w:t>
            </w:r>
          </w:p>
        </w:tc>
      </w:tr>
      <w:tr w:rsidR="0044305D" w:rsidRPr="00631BEC" w:rsidTr="00D93042">
        <w:tc>
          <w:tcPr>
            <w:tcW w:w="1780" w:type="dxa"/>
          </w:tcPr>
          <w:p w:rsidR="0044305D" w:rsidRPr="0044305D" w:rsidRDefault="0044305D" w:rsidP="0044305D">
            <w:r w:rsidRPr="00631BEC">
              <w:t>1656.551</w:t>
            </w:r>
          </w:p>
        </w:tc>
        <w:tc>
          <w:tcPr>
            <w:tcW w:w="1780" w:type="dxa"/>
          </w:tcPr>
          <w:p w:rsidR="0044305D" w:rsidRPr="0044305D" w:rsidRDefault="0044305D" w:rsidP="0044305D">
            <w:r w:rsidRPr="00631BEC">
              <w:t>-99.07</w:t>
            </w:r>
            <w:r w:rsidRPr="0044305D">
              <w:t>5</w:t>
            </w:r>
          </w:p>
        </w:tc>
        <w:tc>
          <w:tcPr>
            <w:tcW w:w="1780" w:type="dxa"/>
          </w:tcPr>
          <w:p w:rsidR="0044305D" w:rsidRPr="0044305D" w:rsidRDefault="0044305D" w:rsidP="0044305D">
            <w:r w:rsidRPr="00631BEC">
              <w:t>1656.606</w:t>
            </w:r>
          </w:p>
        </w:tc>
        <w:tc>
          <w:tcPr>
            <w:tcW w:w="1781" w:type="dxa"/>
          </w:tcPr>
          <w:p w:rsidR="0044305D" w:rsidRPr="0044305D" w:rsidRDefault="0044305D" w:rsidP="0044305D">
            <w:r w:rsidRPr="00631BEC">
              <w:t>-100.173</w:t>
            </w:r>
          </w:p>
        </w:tc>
        <w:tc>
          <w:tcPr>
            <w:tcW w:w="1781" w:type="dxa"/>
          </w:tcPr>
          <w:p w:rsidR="0044305D" w:rsidRPr="0044305D" w:rsidRDefault="0044305D" w:rsidP="0044305D">
            <w:r w:rsidRPr="00631BEC">
              <w:t>1660.539</w:t>
            </w:r>
          </w:p>
        </w:tc>
        <w:tc>
          <w:tcPr>
            <w:tcW w:w="1781" w:type="dxa"/>
          </w:tcPr>
          <w:p w:rsidR="0044305D" w:rsidRPr="0044305D" w:rsidRDefault="0044305D" w:rsidP="0044305D">
            <w:r w:rsidRPr="00631BEC">
              <w:t>-105.789</w:t>
            </w:r>
          </w:p>
        </w:tc>
      </w:tr>
      <w:tr w:rsidR="0044305D" w:rsidRPr="00631BEC" w:rsidTr="00D93042">
        <w:tc>
          <w:tcPr>
            <w:tcW w:w="1780" w:type="dxa"/>
          </w:tcPr>
          <w:p w:rsidR="0044305D" w:rsidRPr="0044305D" w:rsidRDefault="0044305D" w:rsidP="0044305D">
            <w:r w:rsidRPr="00631BEC">
              <w:t>1656.553</w:t>
            </w:r>
          </w:p>
        </w:tc>
        <w:tc>
          <w:tcPr>
            <w:tcW w:w="1780" w:type="dxa"/>
          </w:tcPr>
          <w:p w:rsidR="0044305D" w:rsidRPr="0044305D" w:rsidRDefault="0044305D" w:rsidP="0044305D">
            <w:r w:rsidRPr="00631BEC">
              <w:t>-98.96</w:t>
            </w:r>
            <w:r w:rsidRPr="0044305D">
              <w:t>3</w:t>
            </w:r>
          </w:p>
        </w:tc>
        <w:tc>
          <w:tcPr>
            <w:tcW w:w="1780" w:type="dxa"/>
          </w:tcPr>
          <w:p w:rsidR="0044305D" w:rsidRPr="0044305D" w:rsidRDefault="0044305D" w:rsidP="0044305D">
            <w:r w:rsidRPr="00631BEC">
              <w:t>1656.608</w:t>
            </w:r>
          </w:p>
        </w:tc>
        <w:tc>
          <w:tcPr>
            <w:tcW w:w="1781" w:type="dxa"/>
          </w:tcPr>
          <w:p w:rsidR="0044305D" w:rsidRPr="0044305D" w:rsidRDefault="0044305D" w:rsidP="0044305D">
            <w:r w:rsidRPr="00631BEC">
              <w:t>-97.82</w:t>
            </w:r>
            <w:r w:rsidRPr="0044305D">
              <w:t>5</w:t>
            </w:r>
          </w:p>
        </w:tc>
        <w:tc>
          <w:tcPr>
            <w:tcW w:w="1781" w:type="dxa"/>
          </w:tcPr>
          <w:p w:rsidR="0044305D" w:rsidRPr="0044305D" w:rsidRDefault="0044305D" w:rsidP="0044305D">
            <w:r w:rsidRPr="00631BEC">
              <w:t>1660.541</w:t>
            </w:r>
          </w:p>
        </w:tc>
        <w:tc>
          <w:tcPr>
            <w:tcW w:w="1781" w:type="dxa"/>
          </w:tcPr>
          <w:p w:rsidR="0044305D" w:rsidRPr="0044305D" w:rsidRDefault="0044305D" w:rsidP="0044305D">
            <w:r w:rsidRPr="00631BEC">
              <w:t>-104.185</w:t>
            </w:r>
          </w:p>
        </w:tc>
      </w:tr>
    </w:tbl>
    <w:p w:rsidR="0044305D" w:rsidRDefault="0044305D" w:rsidP="0044305D">
      <w:pPr>
        <w:rPr>
          <w:rStyle w:val="ECCHLbold"/>
        </w:rPr>
      </w:pPr>
    </w:p>
    <w:p w:rsidR="0044305D" w:rsidRPr="00E126ED" w:rsidRDefault="0044305D" w:rsidP="0044305D">
      <w:pPr>
        <w:rPr>
          <w:rStyle w:val="ECCHLbold"/>
        </w:rPr>
      </w:pPr>
      <w:r w:rsidRPr="00E126ED">
        <w:rPr>
          <w:rStyle w:val="ECCHLbold"/>
        </w:rPr>
        <w:lastRenderedPageBreak/>
        <w:t xml:space="preserve">Marylebone Railway Station-Euston railway station </w:t>
      </w:r>
    </w:p>
    <w:p w:rsidR="0044305D" w:rsidRPr="00D93042" w:rsidRDefault="0044305D" w:rsidP="0044305D">
      <w:pPr>
        <w:rPr>
          <w:rStyle w:val="ECCParagraph"/>
        </w:rPr>
      </w:pPr>
      <w:r w:rsidRPr="00D93042">
        <w:rPr>
          <w:rStyle w:val="ECCParagraph"/>
        </w:rPr>
        <w:t xml:space="preserve">Only noise floor reception, please see </w:t>
      </w:r>
      <w:r w:rsidRPr="00D93042">
        <w:rPr>
          <w:rStyle w:val="ECCParagraph"/>
        </w:rPr>
        <w:fldChar w:fldCharType="begin"/>
      </w:r>
      <w:r w:rsidRPr="00D93042">
        <w:rPr>
          <w:rStyle w:val="ECCParagraph"/>
        </w:rPr>
        <w:instrText xml:space="preserve"> REF _Ref480982274 \n \h </w:instrText>
      </w:r>
      <w:r w:rsidR="00D93042">
        <w:rPr>
          <w:rStyle w:val="ECCParagraph"/>
        </w:rPr>
        <w:instrText xml:space="preserve"> \* MERGEFORMAT </w:instrText>
      </w:r>
      <w:r w:rsidRPr="00D93042">
        <w:rPr>
          <w:rStyle w:val="ECCParagraph"/>
        </w:rPr>
      </w:r>
      <w:r w:rsidRPr="00D93042">
        <w:rPr>
          <w:rStyle w:val="ECCParagraph"/>
        </w:rPr>
        <w:fldChar w:fldCharType="separate"/>
      </w:r>
      <w:r w:rsidR="00F2529B">
        <w:rPr>
          <w:rStyle w:val="ECCParagraph"/>
        </w:rPr>
        <w:t>ANNEX 2:</w:t>
      </w:r>
      <w:r w:rsidRPr="00D93042">
        <w:rPr>
          <w:rStyle w:val="ECCParagraph"/>
        </w:rPr>
        <w:fldChar w:fldCharType="end"/>
      </w:r>
      <w:r w:rsidRPr="00D93042">
        <w:rPr>
          <w:rStyle w:val="ECCParagraph"/>
        </w:rPr>
        <w:t xml:space="preserve"> for dates and times.</w:t>
      </w:r>
    </w:p>
    <w:p w:rsidR="0044305D" w:rsidRPr="00631BEC" w:rsidRDefault="0044305D" w:rsidP="0044305D">
      <w:pPr>
        <w:rPr>
          <w:rStyle w:val="ECCHLbold"/>
        </w:rPr>
      </w:pPr>
      <w:r w:rsidRPr="00631BEC">
        <w:rPr>
          <w:rStyle w:val="ECCHLbold"/>
        </w:rPr>
        <w:t>North of Bavaria, Germany</w:t>
      </w:r>
    </w:p>
    <w:p w:rsidR="0044305D" w:rsidRPr="00D93042" w:rsidRDefault="0044305D" w:rsidP="0044305D">
      <w:pPr>
        <w:rPr>
          <w:rStyle w:val="ECCParagraph"/>
        </w:rPr>
      </w:pPr>
      <w:r w:rsidRPr="00D93042">
        <w:rPr>
          <w:rStyle w:val="ECCParagraph"/>
        </w:rPr>
        <w:t xml:space="preserve">The </w:t>
      </w:r>
      <w:r w:rsidR="003413BD" w:rsidRPr="00D93042">
        <w:rPr>
          <w:rStyle w:val="ECCParagraph"/>
        </w:rPr>
        <w:t>plot below combining two days of monitoring in Germany is</w:t>
      </w:r>
      <w:r w:rsidRPr="00D93042">
        <w:rPr>
          <w:rStyle w:val="ECCParagraph"/>
        </w:rPr>
        <w:t xml:space="preserve"> typical of all the results.</w:t>
      </w:r>
    </w:p>
    <w:p w:rsidR="0044305D" w:rsidRPr="00D93042" w:rsidRDefault="0044305D" w:rsidP="0044305D">
      <w:pPr>
        <w:rPr>
          <w:rStyle w:val="ECCParagraph"/>
        </w:rPr>
      </w:pPr>
      <w:r w:rsidRPr="00D93042">
        <w:rPr>
          <w:rStyle w:val="ECCParagraph"/>
        </w:rPr>
        <w:t>This scan used a wideband discone with an R&amp;S FSP3 spectrum analyser and shows no significant signals were detected in the 1656.5-1660.5 MHz band during the measurement.</w:t>
      </w:r>
    </w:p>
    <w:p w:rsidR="0044305D" w:rsidRPr="00F46842" w:rsidRDefault="0044305D" w:rsidP="001F26E0">
      <w:pPr>
        <w:jc w:val="center"/>
        <w:rPr>
          <w:rStyle w:val="ECCHLyellow"/>
        </w:rPr>
      </w:pPr>
      <w:r w:rsidRPr="0044305D">
        <w:rPr>
          <w:noProof/>
          <w:lang w:eastAsia="en-GB"/>
        </w:rPr>
        <w:drawing>
          <wp:inline distT="0" distB="0" distL="0" distR="0" wp14:anchorId="69837E53" wp14:editId="749226EB">
            <wp:extent cx="5427036" cy="2037877"/>
            <wp:effectExtent l="0" t="0" r="254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39527" cy="2042567"/>
                    </a:xfrm>
                    <a:prstGeom prst="rect">
                      <a:avLst/>
                    </a:prstGeom>
                  </pic:spPr>
                </pic:pic>
              </a:graphicData>
            </a:graphic>
          </wp:inline>
        </w:drawing>
      </w:r>
    </w:p>
    <w:p w:rsidR="0044305D" w:rsidRPr="00D93042" w:rsidRDefault="0044305D" w:rsidP="00D93042">
      <w:pPr>
        <w:pStyle w:val="Caption"/>
        <w:rPr>
          <w:lang w:val="en-GB"/>
        </w:rPr>
      </w:pPr>
      <w:r w:rsidRPr="00D93042">
        <w:rPr>
          <w:lang w:val="en-GB"/>
        </w:rPr>
        <w:t xml:space="preserve">Figure </w:t>
      </w:r>
      <w:r w:rsidRPr="00D93042">
        <w:fldChar w:fldCharType="begin"/>
      </w:r>
      <w:r w:rsidRPr="00D93042">
        <w:rPr>
          <w:lang w:val="en-GB"/>
        </w:rPr>
        <w:instrText xml:space="preserve"> SEQ Figure \* ARABIC </w:instrText>
      </w:r>
      <w:r w:rsidRPr="00D93042">
        <w:fldChar w:fldCharType="separate"/>
      </w:r>
      <w:r w:rsidR="00F2529B">
        <w:rPr>
          <w:noProof/>
          <w:lang w:val="en-GB"/>
        </w:rPr>
        <w:t>17</w:t>
      </w:r>
      <w:r w:rsidRPr="00D93042">
        <w:fldChar w:fldCharType="end"/>
      </w:r>
      <w:r w:rsidRPr="00D93042">
        <w:rPr>
          <w:lang w:val="en-GB"/>
        </w:rPr>
        <w:t>: Two days of scanning in Germany</w:t>
      </w:r>
    </w:p>
    <w:p w:rsidR="0044305D" w:rsidRPr="00631BEC" w:rsidRDefault="0044305D" w:rsidP="0044305D">
      <w:pPr>
        <w:rPr>
          <w:rStyle w:val="ECCHLyellow"/>
        </w:rPr>
      </w:pPr>
    </w:p>
    <w:p w:rsidR="0044305D" w:rsidRPr="00F46842" w:rsidRDefault="0044305D" w:rsidP="0044305D">
      <w:pPr>
        <w:pStyle w:val="ECCFiguregraphcentered"/>
      </w:pPr>
      <w:r w:rsidRPr="0044305D">
        <w:rPr>
          <w:lang w:val="en-GB" w:eastAsia="en-GB"/>
        </w:rPr>
        <w:drawing>
          <wp:inline distT="0" distB="0" distL="0" distR="0" wp14:anchorId="29A6D9BC" wp14:editId="00FBD479">
            <wp:extent cx="1209600" cy="3380400"/>
            <wp:effectExtent l="0" t="0" r="0" b="0"/>
            <wp:docPr id="38" name="Picture 38" descr="C:\Users\BC\AppData\Local\Microsoft\Windows\Temporary Internet Files\Content.Word\WideBandScanAnten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AppData\Local\Microsoft\Windows\Temporary Internet Files\Content.Word\WideBandScanAntenna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9600" cy="3380400"/>
                    </a:xfrm>
                    <a:prstGeom prst="rect">
                      <a:avLst/>
                    </a:prstGeom>
                    <a:noFill/>
                    <a:ln>
                      <a:noFill/>
                    </a:ln>
                  </pic:spPr>
                </pic:pic>
              </a:graphicData>
            </a:graphic>
          </wp:inline>
        </w:drawing>
      </w:r>
    </w:p>
    <w:p w:rsidR="0044305D" w:rsidRPr="00D93042" w:rsidRDefault="0044305D" w:rsidP="00D93042">
      <w:pPr>
        <w:pStyle w:val="Caption"/>
      </w:pPr>
      <w:r w:rsidRPr="00D93042">
        <w:t xml:space="preserve">Figure </w:t>
      </w:r>
      <w:fldSimple w:instr=" SEQ Figure \* ARABIC ">
        <w:r w:rsidR="00F2529B">
          <w:rPr>
            <w:noProof/>
          </w:rPr>
          <w:t>18</w:t>
        </w:r>
      </w:fldSimple>
      <w:r w:rsidRPr="00D93042">
        <w:t>: Wideband discone Antenna</w:t>
      </w:r>
    </w:p>
    <w:p w:rsidR="0044305D" w:rsidRPr="00631BEC" w:rsidRDefault="0044305D" w:rsidP="0044305D">
      <w:pPr>
        <w:pStyle w:val="ECCAnnexheading1"/>
        <w:rPr>
          <w:rStyle w:val="ECCParagraph"/>
        </w:rPr>
      </w:pPr>
      <w:bookmarkStart w:id="294" w:name="_Toc480977936"/>
      <w:bookmarkStart w:id="295" w:name="_Toc480977973"/>
      <w:bookmarkStart w:id="296" w:name="_Toc480978100"/>
      <w:bookmarkStart w:id="297" w:name="_Toc480978145"/>
      <w:bookmarkStart w:id="298" w:name="_Toc480978172"/>
      <w:bookmarkStart w:id="299" w:name="_Toc480978463"/>
      <w:bookmarkStart w:id="300" w:name="_Ref500855877"/>
      <w:bookmarkStart w:id="301" w:name="_Ref500855883"/>
      <w:bookmarkStart w:id="302" w:name="_Ref500930350"/>
      <w:bookmarkStart w:id="303" w:name="_Toc505071297"/>
      <w:bookmarkStart w:id="304" w:name="_Toc380059620"/>
      <w:bookmarkStart w:id="305" w:name="_Toc380059762"/>
      <w:r w:rsidRPr="00631BEC">
        <w:rPr>
          <w:rStyle w:val="ECCParagraph"/>
        </w:rPr>
        <w:lastRenderedPageBreak/>
        <w:t>Conditions to be considered for TRS Base stations</w:t>
      </w:r>
      <w:bookmarkEnd w:id="294"/>
      <w:bookmarkEnd w:id="295"/>
      <w:bookmarkEnd w:id="296"/>
      <w:bookmarkEnd w:id="297"/>
      <w:bookmarkEnd w:id="298"/>
      <w:bookmarkEnd w:id="299"/>
      <w:bookmarkEnd w:id="300"/>
      <w:bookmarkEnd w:id="301"/>
      <w:bookmarkEnd w:id="302"/>
      <w:bookmarkEnd w:id="303"/>
      <w:r w:rsidRPr="00631BEC">
        <w:rPr>
          <w:rStyle w:val="ECCParagraph"/>
        </w:rPr>
        <w:t xml:space="preserve"> </w:t>
      </w:r>
    </w:p>
    <w:p w:rsidR="0044305D" w:rsidRPr="00D93042" w:rsidRDefault="0044305D" w:rsidP="0044305D">
      <w:pPr>
        <w:rPr>
          <w:rStyle w:val="ECCParagraph"/>
        </w:rPr>
      </w:pPr>
      <w:r w:rsidRPr="00D93042">
        <w:rPr>
          <w:rStyle w:val="ECCParagraph"/>
        </w:rPr>
        <w:t xml:space="preserve">The following parameters are derived from this </w:t>
      </w:r>
      <w:r w:rsidR="00F2529B">
        <w:rPr>
          <w:rStyle w:val="ECCParagraph"/>
        </w:rPr>
        <w:t>R</w:t>
      </w:r>
      <w:r w:rsidRPr="00D93042">
        <w:rPr>
          <w:rStyle w:val="ECCParagraph"/>
        </w:rPr>
        <w:t>eport:</w:t>
      </w:r>
    </w:p>
    <w:p w:rsidR="0044305D" w:rsidRPr="00631BEC" w:rsidRDefault="0044305D" w:rsidP="0044305D">
      <w:pPr>
        <w:pStyle w:val="ECCBulletsLv1"/>
      </w:pPr>
      <w:r w:rsidRPr="00631BEC">
        <w:t xml:space="preserve">Maximise downward Antenna tilt; </w:t>
      </w:r>
    </w:p>
    <w:p w:rsidR="0044305D" w:rsidRPr="00631BEC" w:rsidRDefault="0044305D" w:rsidP="0044305D">
      <w:pPr>
        <w:pStyle w:val="ECCBulletsLv1"/>
      </w:pPr>
      <w:r w:rsidRPr="00631BEC">
        <w:t>Front-to-back ratio and sidelobe performance;</w:t>
      </w:r>
    </w:p>
    <w:p w:rsidR="0044305D" w:rsidRPr="00631BEC" w:rsidRDefault="0044305D" w:rsidP="0044305D">
      <w:pPr>
        <w:pStyle w:val="ECCBulletsLv1"/>
      </w:pPr>
      <w:r w:rsidRPr="00631BEC">
        <w:t>Transmitter power of 3 dBm e.i.r.p.;</w:t>
      </w:r>
    </w:p>
    <w:p w:rsidR="0044305D" w:rsidRPr="00631BEC" w:rsidRDefault="0044305D" w:rsidP="0044305D">
      <w:pPr>
        <w:pStyle w:val="ECCBulletsLv1"/>
      </w:pPr>
      <w:r w:rsidRPr="00631BEC">
        <w:t>R</w:t>
      </w:r>
      <w:r>
        <w:t>eceiver should</w:t>
      </w:r>
      <w:r w:rsidRPr="00631BEC">
        <w:t xml:space="preserve"> only open automatically or be opened by the user when in the vicinity of a TRS transmitter; </w:t>
      </w:r>
    </w:p>
    <w:p w:rsidR="0044305D" w:rsidRDefault="0044305D" w:rsidP="0044305D">
      <w:pPr>
        <w:pStyle w:val="ECCBulletsLv1"/>
      </w:pPr>
      <w:r w:rsidRPr="00631BEC">
        <w:t xml:space="preserve">Use of 600 </w:t>
      </w:r>
      <w:r>
        <w:t>k</w:t>
      </w:r>
      <w:r w:rsidRPr="00631BEC">
        <w:t>Hz channels</w:t>
      </w:r>
      <w:r w:rsidR="00EE0132">
        <w:t>;</w:t>
      </w:r>
    </w:p>
    <w:p w:rsidR="0044305D" w:rsidRPr="00631BEC" w:rsidRDefault="0044305D" w:rsidP="0044305D">
      <w:pPr>
        <w:pStyle w:val="ECCBulletsLv1"/>
      </w:pPr>
      <w:r>
        <w:t>Use</w:t>
      </w:r>
      <w:r w:rsidRPr="00631BEC">
        <w:t xml:space="preserve"> in </w:t>
      </w:r>
      <w:r>
        <w:t xml:space="preserve">indoor environments (including </w:t>
      </w:r>
      <w:r w:rsidRPr="00D338C7">
        <w:t>train</w:t>
      </w:r>
      <w:r w:rsidRPr="00631BEC">
        <w:t xml:space="preserve"> stations</w:t>
      </w:r>
      <w:r>
        <w:t xml:space="preserve"> with canopy/wall attenuation</w:t>
      </w:r>
      <w:r w:rsidRPr="00631BEC">
        <w:t>);</w:t>
      </w:r>
    </w:p>
    <w:p w:rsidR="0044305D" w:rsidRPr="00631BEC" w:rsidRDefault="0044305D" w:rsidP="0044305D">
      <w:pPr>
        <w:pStyle w:val="ECCBulletsLv1"/>
      </w:pPr>
      <w:r w:rsidRPr="00631BEC">
        <w:t>Case to minimise radiation from back, sides and bottom of case.</w:t>
      </w:r>
    </w:p>
    <w:p w:rsidR="0044305D" w:rsidRPr="00631BEC" w:rsidRDefault="0044305D" w:rsidP="0044305D">
      <w:pPr>
        <w:pStyle w:val="ECCAnnexheading1"/>
      </w:pPr>
      <w:bookmarkStart w:id="306" w:name="_Toc396383876"/>
      <w:bookmarkStart w:id="307" w:name="_Toc396917309"/>
      <w:bookmarkStart w:id="308" w:name="_Toc396917420"/>
      <w:bookmarkStart w:id="309" w:name="_Toc396917640"/>
      <w:bookmarkStart w:id="310" w:name="_Toc396917655"/>
      <w:bookmarkStart w:id="311" w:name="_Toc396917760"/>
      <w:bookmarkStart w:id="312" w:name="_Toc480977937"/>
      <w:bookmarkStart w:id="313" w:name="_Toc480977974"/>
      <w:bookmarkStart w:id="314" w:name="_Toc480978101"/>
      <w:bookmarkStart w:id="315" w:name="_Toc480978146"/>
      <w:bookmarkStart w:id="316" w:name="_Toc480978173"/>
      <w:bookmarkStart w:id="317" w:name="_Toc480978464"/>
      <w:bookmarkStart w:id="318" w:name="_Toc505071298"/>
      <w:r w:rsidRPr="00631BEC">
        <w:lastRenderedPageBreak/>
        <w:t>List of Reference</w:t>
      </w:r>
      <w:bookmarkEnd w:id="304"/>
      <w:bookmarkEnd w:id="305"/>
      <w:bookmarkEnd w:id="306"/>
      <w:bookmarkEnd w:id="307"/>
      <w:bookmarkEnd w:id="308"/>
      <w:bookmarkEnd w:id="309"/>
      <w:bookmarkEnd w:id="310"/>
      <w:bookmarkEnd w:id="311"/>
      <w:r w:rsidRPr="00631BEC">
        <w:t>s</w:t>
      </w:r>
      <w:bookmarkEnd w:id="312"/>
      <w:bookmarkEnd w:id="313"/>
      <w:bookmarkEnd w:id="314"/>
      <w:bookmarkEnd w:id="315"/>
      <w:bookmarkEnd w:id="316"/>
      <w:bookmarkEnd w:id="317"/>
      <w:bookmarkEnd w:id="318"/>
    </w:p>
    <w:p w:rsidR="0044305D" w:rsidRPr="00F46842" w:rsidRDefault="0044305D" w:rsidP="0044305D">
      <w:pPr>
        <w:pStyle w:val="ECCReference"/>
      </w:pPr>
      <w:bookmarkStart w:id="319" w:name="_Ref480970149"/>
      <w:r w:rsidRPr="00631BEC">
        <w:t xml:space="preserve">ETSI TR 102 791 </w:t>
      </w:r>
      <w:r w:rsidRPr="00F46842">
        <w:rPr>
          <w:rStyle w:val="ECCParagraph"/>
        </w:rPr>
        <w:t xml:space="preserve">'Electromagnetic compatibility and Radio spectrum Matters (ERM); System Reference Document; Short Range Devices (SRD); Technical characteristics of wireless aids for hearing impaired people operating in the VHF and UHF frequency range, </w:t>
      </w:r>
      <w:r w:rsidRPr="00F46842">
        <w:t>V1.1.1</w:t>
      </w:r>
      <w:r>
        <w:t>´</w:t>
      </w:r>
      <w:r w:rsidRPr="00F46842">
        <w:t xml:space="preserve"> (2012-05)</w:t>
      </w:r>
      <w:bookmarkEnd w:id="319"/>
    </w:p>
    <w:p w:rsidR="0044305D" w:rsidRPr="00F46842" w:rsidRDefault="0044305D" w:rsidP="0044305D">
      <w:pPr>
        <w:pStyle w:val="ECCReference"/>
      </w:pPr>
      <w:bookmarkStart w:id="320" w:name="_Ref481301448"/>
      <w:r w:rsidRPr="00631BEC">
        <w:t xml:space="preserve">Recommendation ITU-R M.1076 </w:t>
      </w:r>
      <w:r w:rsidRPr="00F46842">
        <w:rPr>
          <w:rStyle w:val="ECCParagraph"/>
        </w:rPr>
        <w:t>'</w:t>
      </w:r>
      <w:r w:rsidRPr="00F46842">
        <w:t>Wireless communication systems for persons with impaired hearing</w:t>
      </w:r>
      <w:r w:rsidRPr="00F46842">
        <w:rPr>
          <w:rStyle w:val="ECCParagraph"/>
        </w:rPr>
        <w:t>'</w:t>
      </w:r>
      <w:r w:rsidRPr="00F46842">
        <w:t xml:space="preserve"> (02/2015)</w:t>
      </w:r>
      <w:bookmarkStart w:id="321" w:name="_Ref480970142"/>
      <w:bookmarkEnd w:id="320"/>
    </w:p>
    <w:p w:rsidR="0044305D" w:rsidRPr="00F46842" w:rsidRDefault="0044305D" w:rsidP="0044305D">
      <w:pPr>
        <w:pStyle w:val="ECCReference"/>
        <w:rPr>
          <w:rStyle w:val="ECCParagraph"/>
        </w:rPr>
      </w:pPr>
      <w:bookmarkStart w:id="322" w:name="_Ref481136580"/>
      <w:r w:rsidRPr="00631BEC">
        <w:t xml:space="preserve">Recommendation ITU-R M.1184-2 </w:t>
      </w:r>
      <w:r w:rsidRPr="00F46842">
        <w:rPr>
          <w:rStyle w:val="ECCParagraph"/>
        </w:rPr>
        <w:t>'Technical characteristics of mobile satellite systems in the frequency bands below 3 GHz for use in developing criteria for sharing between the mobile-satellite service (MSS) and other services' (06/2003)</w:t>
      </w:r>
      <w:bookmarkEnd w:id="322"/>
    </w:p>
    <w:p w:rsidR="0044305D" w:rsidRPr="00F46842" w:rsidRDefault="0044305D" w:rsidP="0044305D">
      <w:pPr>
        <w:pStyle w:val="ECCReference"/>
      </w:pPr>
      <w:bookmarkStart w:id="323" w:name="_Ref481153639"/>
      <w:r w:rsidRPr="00631BEC">
        <w:t xml:space="preserve">Recommendation ITU-R M.1799 </w:t>
      </w:r>
      <w:r w:rsidRPr="00F46842">
        <w:rPr>
          <w:rStyle w:val="ECCParagraph"/>
        </w:rPr>
        <w:t>'</w:t>
      </w:r>
      <w:r w:rsidRPr="00F46842">
        <w:t>Sharing between the mobile service and the mobile-satellite service in the band 1 668.4-1 675 MHz</w:t>
      </w:r>
      <w:r w:rsidRPr="00F46842">
        <w:rPr>
          <w:rStyle w:val="ECCParagraph"/>
        </w:rPr>
        <w:t>' (03/2007)</w:t>
      </w:r>
      <w:bookmarkEnd w:id="323"/>
    </w:p>
    <w:p w:rsidR="0044305D" w:rsidRPr="00F46842" w:rsidRDefault="0044305D" w:rsidP="0044305D">
      <w:pPr>
        <w:pStyle w:val="ECCReference"/>
        <w:rPr>
          <w:rStyle w:val="ECCParagraph"/>
        </w:rPr>
      </w:pPr>
      <w:bookmarkStart w:id="324" w:name="_Ref481153649"/>
      <w:bookmarkStart w:id="325" w:name="_Ref481051450"/>
      <w:r>
        <w:t xml:space="preserve">ECC </w:t>
      </w:r>
      <w:r w:rsidRPr="00F46842">
        <w:t xml:space="preserve">Report 64 </w:t>
      </w:r>
      <w:r w:rsidRPr="00F46842">
        <w:rPr>
          <w:rStyle w:val="ECCParagraph"/>
        </w:rPr>
        <w:t>'The protection requirements of radiocommunications systems below 10.6 GHz from generic UWB applications', February 2005</w:t>
      </w:r>
      <w:bookmarkEnd w:id="324"/>
    </w:p>
    <w:p w:rsidR="0044305D" w:rsidRPr="00F46842" w:rsidRDefault="0044305D" w:rsidP="0044305D">
      <w:pPr>
        <w:pStyle w:val="ECCReference"/>
      </w:pPr>
      <w:bookmarkStart w:id="326" w:name="_Ref481302121"/>
      <w:r w:rsidRPr="00631BEC">
        <w:t>Recommendation ITU-R P.525</w:t>
      </w:r>
      <w:r w:rsidRPr="00F46842">
        <w:t xml:space="preserve"> </w:t>
      </w:r>
      <w:r w:rsidRPr="00F46842">
        <w:rPr>
          <w:rStyle w:val="ECCParagraph"/>
        </w:rPr>
        <w:t>'</w:t>
      </w:r>
      <w:r w:rsidRPr="00F46842">
        <w:t>Calculation of free-space attenuation</w:t>
      </w:r>
      <w:r w:rsidRPr="00F46842">
        <w:rPr>
          <w:rStyle w:val="ECCParagraph"/>
        </w:rPr>
        <w:t>'</w:t>
      </w:r>
      <w:r w:rsidRPr="00F46842">
        <w:t xml:space="preserve"> (08/94)</w:t>
      </w:r>
      <w:bookmarkStart w:id="327" w:name="_Ref481154006"/>
      <w:bookmarkEnd w:id="326"/>
    </w:p>
    <w:p w:rsidR="0044305D" w:rsidRPr="00F46842" w:rsidRDefault="0044305D" w:rsidP="0044305D">
      <w:pPr>
        <w:pStyle w:val="ECCReference"/>
      </w:pPr>
      <w:bookmarkStart w:id="328" w:name="_Ref481302139"/>
      <w:r w:rsidRPr="00631BEC">
        <w:t>Recommendation ITU-R P.452</w:t>
      </w:r>
      <w:r w:rsidRPr="00F46842">
        <w:t xml:space="preserve"> 'Prediction procedure for the evaluation of interference between stations on the surface of the Earth at frequencies above about 0.1 GHz' (09/2013)</w:t>
      </w:r>
      <w:bookmarkEnd w:id="328"/>
    </w:p>
    <w:p w:rsidR="0044305D" w:rsidRPr="00F46842" w:rsidRDefault="0044305D" w:rsidP="0044305D">
      <w:pPr>
        <w:pStyle w:val="ECCReference"/>
      </w:pPr>
      <w:bookmarkStart w:id="329" w:name="_Ref481154255"/>
      <w:bookmarkEnd w:id="321"/>
      <w:bookmarkEnd w:id="325"/>
      <w:bookmarkEnd w:id="327"/>
      <w:r w:rsidRPr="00631BEC">
        <w:t>UK Ofcom's "Building Materials and Propagation Final Report, 2604/BMEM/R/3/2.0</w:t>
      </w:r>
      <w:r>
        <w:t>”</w:t>
      </w:r>
      <w:r w:rsidRPr="00631BEC">
        <w:t>, 14th September 2014</w:t>
      </w:r>
      <w:bookmarkEnd w:id="329"/>
      <w:r>
        <w:t xml:space="preserve"> </w:t>
      </w:r>
      <w:bookmarkStart w:id="330" w:name="_Ref481154938"/>
      <w:r w:rsidRPr="00F46842">
        <w:fldChar w:fldCharType="begin"/>
      </w:r>
      <w:r w:rsidRPr="00F46842">
        <w:instrText xml:space="preserve"> HYPERLINK "https://www.ofcom.org.uk/__data/assets/pdf_file/0016/84022/building_materials_and_propagation.pdf" </w:instrText>
      </w:r>
      <w:r w:rsidRPr="00F46842">
        <w:fldChar w:fldCharType="separate"/>
      </w:r>
      <w:r w:rsidRPr="00F46842">
        <w:rPr>
          <w:rStyle w:val="Hyperlink"/>
        </w:rPr>
        <w:t>https://www.ofcom.org.uk/__data/assets/pdf_file/0016/84022/building_materials_and_propagation.pdf</w:t>
      </w:r>
      <w:r w:rsidRPr="00F46842">
        <w:fldChar w:fldCharType="end"/>
      </w:r>
      <w:r>
        <w:t xml:space="preserve"> </w:t>
      </w:r>
    </w:p>
    <w:p w:rsidR="0044305D" w:rsidRPr="0044305D" w:rsidRDefault="0044305D" w:rsidP="0044305D">
      <w:pPr>
        <w:pStyle w:val="ECCReference"/>
      </w:pPr>
      <w:bookmarkStart w:id="331" w:name="_Ref492413703"/>
      <w:bookmarkEnd w:id="330"/>
      <w:r w:rsidRPr="0044305D">
        <w:rPr>
          <w:rStyle w:val="ECCParagraph"/>
        </w:rPr>
        <w:t xml:space="preserve">Dodona Research; BFI RSU analysis </w:t>
      </w:r>
      <w:hyperlink r:id="rId34" w:history="1">
        <w:r w:rsidRPr="0044305D">
          <w:rPr>
            <w:rStyle w:val="ECCParagraph"/>
          </w:rPr>
          <w:t>http://www.bfi.org.uk/sites/bfi.org.uk/files/downloads/bfi-exhibition-2016-06-30.pdf</w:t>
        </w:r>
      </w:hyperlink>
      <w:bookmarkEnd w:id="331"/>
      <w:r w:rsidRPr="0044305D">
        <w:rPr>
          <w:rStyle w:val="ECCParagraph"/>
        </w:rPr>
        <w:t xml:space="preserve"> </w:t>
      </w:r>
    </w:p>
    <w:p w:rsidR="0044305D" w:rsidRPr="0044305D" w:rsidRDefault="0044305D" w:rsidP="0044305D">
      <w:pPr>
        <w:pStyle w:val="ECCReference"/>
      </w:pPr>
      <w:bookmarkStart w:id="332" w:name="_Ref492410410"/>
      <w:r>
        <w:t xml:space="preserve">Recommendation ITU-R M.2283-0 </w:t>
      </w:r>
      <w:r w:rsidRPr="00F46842">
        <w:rPr>
          <w:rStyle w:val="ECCParagraph"/>
        </w:rPr>
        <w:t>'</w:t>
      </w:r>
      <w:r w:rsidRPr="0090399F">
        <w:rPr>
          <w:rStyle w:val="ECCParagraph"/>
        </w:rPr>
        <w:t>Technical characteristics and spectrum requirements of Wireless Avionics Intra-Communications systems to support their safe operation</w:t>
      </w:r>
      <w:r w:rsidRPr="00F46842">
        <w:rPr>
          <w:rStyle w:val="ECCParagraph"/>
        </w:rPr>
        <w:t>'</w:t>
      </w:r>
      <w:r w:rsidRPr="00F46842">
        <w:t xml:space="preserve"> (</w:t>
      </w:r>
      <w:r>
        <w:t>12</w:t>
      </w:r>
      <w:r w:rsidRPr="00F46842">
        <w:t>/</w:t>
      </w:r>
      <w:r>
        <w:t>2013</w:t>
      </w:r>
      <w:r w:rsidRPr="00F46842">
        <w:t>)</w:t>
      </w:r>
      <w:bookmarkEnd w:id="332"/>
    </w:p>
    <w:p w:rsidR="0044305D" w:rsidRPr="00F46842" w:rsidRDefault="0044305D" w:rsidP="0044305D"/>
    <w:p w:rsidR="0044305D" w:rsidRPr="00631BEC" w:rsidRDefault="0044305D" w:rsidP="0044305D">
      <w:bookmarkStart w:id="333" w:name="_GoBack"/>
      <w:bookmarkEnd w:id="333"/>
    </w:p>
    <w:sectPr w:rsidR="0044305D" w:rsidRPr="00631BEC" w:rsidSect="009B022D">
      <w:headerReference w:type="even" r:id="rId35"/>
      <w:headerReference w:type="default" r:id="rId36"/>
      <w:footerReference w:type="even" r:id="rId37"/>
      <w:footerReference w:type="default" r:id="rId38"/>
      <w:headerReference w:type="first" r:id="rId39"/>
      <w:footerReference w:type="first" r:id="rId40"/>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F24" w:rsidRDefault="00C43F24" w:rsidP="004930E1">
      <w:r>
        <w:separator/>
      </w:r>
    </w:p>
    <w:p w:rsidR="00C43F24" w:rsidRDefault="00C43F24" w:rsidP="004930E1"/>
  </w:endnote>
  <w:endnote w:type="continuationSeparator" w:id="0">
    <w:p w:rsidR="00C43F24" w:rsidRDefault="00C43F24" w:rsidP="004930E1">
      <w:r>
        <w:continuationSeparator/>
      </w:r>
    </w:p>
    <w:p w:rsidR="00C43F24" w:rsidRDefault="00C43F24"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F24" w:rsidRDefault="00C43F24">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F24" w:rsidRDefault="00C43F24">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F24" w:rsidRDefault="00C43F24">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F24" w:rsidRPr="00F7440E" w:rsidRDefault="00C43F24" w:rsidP="004930E1">
      <w:pPr>
        <w:pStyle w:val="FootnoteText"/>
      </w:pPr>
      <w:r>
        <w:separator/>
      </w:r>
    </w:p>
  </w:footnote>
  <w:footnote w:type="continuationSeparator" w:id="0">
    <w:p w:rsidR="00C43F24" w:rsidRPr="00F7440E" w:rsidRDefault="00C43F24" w:rsidP="004930E1">
      <w:r>
        <w:continuationSeparator/>
      </w:r>
    </w:p>
  </w:footnote>
  <w:footnote w:type="continuationNotice" w:id="1">
    <w:p w:rsidR="00C43F24" w:rsidRPr="00CD07E7" w:rsidRDefault="00C43F24" w:rsidP="004930E1"/>
  </w:footnote>
  <w:footnote w:id="2">
    <w:p w:rsidR="00246375" w:rsidRPr="00246375" w:rsidRDefault="00246375" w:rsidP="00246375">
      <w:pPr>
        <w:pStyle w:val="FootnoteText"/>
        <w:rPr>
          <w:rStyle w:val="FootnoteReference"/>
        </w:rPr>
      </w:pPr>
      <w:r>
        <w:rPr>
          <w:rStyle w:val="FootnoteReference"/>
        </w:rPr>
        <w:footnoteRef/>
      </w:r>
      <w:r>
        <w:t xml:space="preserve"> </w:t>
      </w:r>
      <w:r w:rsidRPr="00246375">
        <w:rPr>
          <w:rStyle w:val="FootnoteReference"/>
        </w:rPr>
        <w:t xml:space="preserve">The system will be in addition to the current Telecoil system. </w:t>
      </w:r>
    </w:p>
    <w:p w:rsidR="00246375" w:rsidRDefault="00246375">
      <w:pPr>
        <w:pStyle w:val="FootnoteText"/>
      </w:pPr>
    </w:p>
  </w:footnote>
  <w:footnote w:id="3">
    <w:p w:rsidR="003413BD" w:rsidRPr="003413BD" w:rsidRDefault="003413BD">
      <w:pPr>
        <w:pStyle w:val="FootnoteText"/>
        <w:rPr>
          <w:lang w:val="en-GB"/>
        </w:rPr>
      </w:pPr>
      <w:r>
        <w:rPr>
          <w:rStyle w:val="FootnoteReference"/>
        </w:rPr>
        <w:footnoteRef/>
      </w:r>
      <w:r w:rsidRPr="003413BD">
        <w:rPr>
          <w:lang w:val="en-GB"/>
        </w:rPr>
        <w:t xml:space="preserve"> A single 1.5 V cell is typically used</w:t>
      </w:r>
    </w:p>
  </w:footnote>
  <w:footnote w:id="4">
    <w:p w:rsidR="003413BD" w:rsidRPr="003413BD" w:rsidRDefault="003413BD">
      <w:pPr>
        <w:pStyle w:val="FootnoteText"/>
        <w:rPr>
          <w:lang w:val="en-GB"/>
        </w:rPr>
      </w:pPr>
      <w:r>
        <w:rPr>
          <w:rStyle w:val="FootnoteReference"/>
        </w:rPr>
        <w:footnoteRef/>
      </w:r>
      <w:r w:rsidRPr="003413BD">
        <w:rPr>
          <w:lang w:val="en-GB"/>
        </w:rPr>
        <w:t xml:space="preserve"> Note that all patterns are average side lobe levels.</w:t>
      </w:r>
    </w:p>
  </w:footnote>
  <w:footnote w:id="5">
    <w:p w:rsidR="003413BD" w:rsidRPr="003413BD" w:rsidRDefault="003413BD">
      <w:pPr>
        <w:pStyle w:val="FootnoteText"/>
        <w:rPr>
          <w:lang w:val="en-GB"/>
        </w:rPr>
      </w:pPr>
      <w:r>
        <w:rPr>
          <w:rStyle w:val="FootnoteReference"/>
        </w:rPr>
        <w:footnoteRef/>
      </w:r>
      <w:r w:rsidRPr="003413BD">
        <w:rPr>
          <w:lang w:val="en-GB"/>
        </w:rPr>
        <w:t xml:space="preserve"> The figure is derived from timings at Marleybourne and other stations in London over a number of visits; please see </w:t>
      </w:r>
      <w:r w:rsidRPr="003413BD">
        <w:fldChar w:fldCharType="begin"/>
      </w:r>
      <w:r w:rsidRPr="003413BD">
        <w:rPr>
          <w:lang w:val="en-GB"/>
        </w:rPr>
        <w:instrText xml:space="preserve"> REF _Ref492413355 \r \h </w:instrText>
      </w:r>
      <w:r w:rsidRPr="003413BD">
        <w:fldChar w:fldCharType="separate"/>
      </w:r>
      <w:r w:rsidR="00F2529B">
        <w:rPr>
          <w:lang w:val="en-GB"/>
        </w:rPr>
        <w:t>ANNEX 2:</w:t>
      </w:r>
      <w:r w:rsidRPr="003413BD">
        <w:fldChar w:fldCharType="end"/>
      </w:r>
    </w:p>
  </w:footnote>
  <w:footnote w:id="6">
    <w:p w:rsidR="003413BD" w:rsidRPr="003413BD" w:rsidRDefault="003413BD">
      <w:pPr>
        <w:pStyle w:val="FootnoteText"/>
        <w:rPr>
          <w:lang w:val="en-GB"/>
        </w:rPr>
      </w:pPr>
      <w:r>
        <w:rPr>
          <w:rStyle w:val="FootnoteReference"/>
        </w:rPr>
        <w:footnoteRef/>
      </w:r>
      <w:r w:rsidRPr="003413BD">
        <w:rPr>
          <w:lang w:val="en-GB"/>
        </w:rPr>
        <w:t xml:space="preserve"> Obtained from a number of visits to Heathrow airport, UK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F24" w:rsidRPr="00AD1BE1" w:rsidRDefault="00C43F24" w:rsidP="00AD1BE1">
    <w:pPr>
      <w:pStyle w:val="ECCpageHeader"/>
    </w:pPr>
    <w:r w:rsidRPr="00AD1BE1">
      <w:t xml:space="preserve">ECC REPORT </w:t>
    </w:r>
    <w:r>
      <w:t>270</w:t>
    </w:r>
    <w:r w:rsidRPr="00AD1BE1">
      <w:t xml:space="preserve"> - Page </w:t>
    </w:r>
    <w:r w:rsidRPr="00AD1BE1">
      <w:fldChar w:fldCharType="begin"/>
    </w:r>
    <w:r w:rsidRPr="00AD1BE1">
      <w:instrText xml:space="preserve"> PAGE  \* Arabic  \* MERGEFORMAT </w:instrText>
    </w:r>
    <w:r w:rsidRPr="00AD1BE1">
      <w:fldChar w:fldCharType="separate"/>
    </w:r>
    <w:r w:rsidR="00580809">
      <w:rPr>
        <w:noProof/>
      </w:rPr>
      <w:t>40</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F24" w:rsidRPr="00966560" w:rsidRDefault="00C43F24" w:rsidP="00E36601">
    <w:pPr>
      <w:pStyle w:val="ECCpageHeader"/>
      <w:rPr>
        <w:lang w:val="en-GB"/>
      </w:rPr>
    </w:pPr>
    <w:r w:rsidRPr="00966560">
      <w:rPr>
        <w:lang w:val="en-GB"/>
      </w:rPr>
      <w:tab/>
    </w:r>
    <w:r w:rsidRPr="00966560">
      <w:rPr>
        <w:lang w:val="en-GB"/>
      </w:rPr>
      <w:tab/>
    </w:r>
    <w:r w:rsidRPr="00AD1BE1">
      <w:t xml:space="preserve">ECC REPORT </w:t>
    </w:r>
    <w:r>
      <w:t>270</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580809">
      <w:rPr>
        <w:noProof/>
        <w:lang w:val="en-GB"/>
      </w:rPr>
      <w:t>39</w:t>
    </w:r>
    <w:r w:rsidRPr="00296C44">
      <w:fldChar w:fldCharType="end"/>
    </w:r>
  </w:p>
  <w:p w:rsidR="00C43F24" w:rsidRDefault="00C43F24"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F24" w:rsidRPr="005611D0" w:rsidRDefault="00C43F24" w:rsidP="009B022D">
    <w:pPr>
      <w:pStyle w:val="ECCpageHeader"/>
    </w:pPr>
    <w:r w:rsidRPr="00F7440E">
      <w:rPr>
        <w:noProof/>
        <w:lang w:val="en-GB" w:eastAsia="en-GB"/>
      </w:rPr>
      <w:drawing>
        <wp:anchor distT="0" distB="0" distL="114300" distR="114300" simplePos="0" relativeHeight="251665408" behindDoc="0" locked="0" layoutInCell="1" allowOverlap="1" wp14:anchorId="0F96A2E0" wp14:editId="20F31D5B">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en-GB" w:eastAsia="en-GB"/>
      </w:rPr>
      <w:drawing>
        <wp:anchor distT="0" distB="0" distL="114300" distR="114300" simplePos="0" relativeHeight="251664384" behindDoc="0" locked="0" layoutInCell="1" allowOverlap="1" wp14:anchorId="29B9E575" wp14:editId="5BA47239">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C43F24" w:rsidRPr="005611D0" w:rsidRDefault="00C43F24" w:rsidP="000F0A57">
    <w:pPr>
      <w:pStyle w:val="ECCpageHeader"/>
    </w:pPr>
  </w:p>
  <w:p w:rsidR="00C43F24" w:rsidRPr="005611D0" w:rsidRDefault="00C43F24" w:rsidP="000F0A57">
    <w:pPr>
      <w:pStyle w:val="ECCpageHeader"/>
    </w:pPr>
  </w:p>
  <w:p w:rsidR="00C43F24" w:rsidRPr="005611D0" w:rsidRDefault="00C43F24" w:rsidP="000F0A57">
    <w:pPr>
      <w:pStyle w:val="ECCpageHeader"/>
    </w:pPr>
  </w:p>
  <w:p w:rsidR="00C43F24" w:rsidRPr="005611D0" w:rsidRDefault="00C43F24"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225.2pt;height:59.75pt" o:bullet="t">
        <v:imagedata r:id="rId1" o:title="Editor's Note"/>
      </v:shape>
    </w:pict>
  </w:numPicBullet>
  <w:abstractNum w:abstractNumId="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0024F96"/>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
    <w:nsid w:val="16BD08F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2"/>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89D6FB5"/>
    <w:multiLevelType w:val="hybridMultilevel"/>
    <w:tmpl w:val="8BA24B1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9">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
    <w:nsid w:val="4D3B12FE"/>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2">
    <w:nsid w:val="60CE0D56"/>
    <w:multiLevelType w:val="hybridMultilevel"/>
    <w:tmpl w:val="6318E5BA"/>
    <w:lvl w:ilvl="0" w:tplc="F94A3756">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B425A7"/>
    <w:multiLevelType w:val="multilevel"/>
    <w:tmpl w:val="7E5866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9823B83"/>
    <w:multiLevelType w:val="hybridMultilevel"/>
    <w:tmpl w:val="BF883F56"/>
    <w:lvl w:ilvl="0" w:tplc="C9404C18">
      <w:numFmt w:val="bullet"/>
      <w:lvlText w:val="-"/>
      <w:lvlJc w:val="left"/>
      <w:pPr>
        <w:ind w:left="720" w:hanging="360"/>
      </w:pPr>
      <w:rPr>
        <w:rFonts w:ascii="Calibri" w:eastAsia="Calibri" w:hAnsi="Calibri"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0"/>
  </w:num>
  <w:num w:numId="4">
    <w:abstractNumId w:val="5"/>
  </w:num>
  <w:num w:numId="5">
    <w:abstractNumId w:val="7"/>
  </w:num>
  <w:num w:numId="6">
    <w:abstractNumId w:val="6"/>
  </w:num>
  <w:num w:numId="7">
    <w:abstractNumId w:val="9"/>
  </w:num>
  <w:num w:numId="8">
    <w:abstractNumId w:val="4"/>
  </w:num>
  <w:num w:numId="9">
    <w:abstractNumId w:val="4"/>
  </w:num>
  <w:num w:numId="10">
    <w:abstractNumId w:val="13"/>
  </w:num>
  <w:num w:numId="11">
    <w:abstractNumId w:val="2"/>
  </w:num>
  <w:num w:numId="12">
    <w:abstractNumId w:val="11"/>
  </w:num>
  <w:num w:numId="13">
    <w:abstractNumId w:val="1"/>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8"/>
  </w:num>
  <w:num w:numId="1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Hi+KgEJwv8IvtEjjPtGDWtv+0Vw=" w:salt="EyXjRAUPlhSt/TDIr4d6RQ=="/>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F4B"/>
    <w:rsid w:val="0001112E"/>
    <w:rsid w:val="00012E3B"/>
    <w:rsid w:val="0002217A"/>
    <w:rsid w:val="000329F4"/>
    <w:rsid w:val="00040716"/>
    <w:rsid w:val="00041A18"/>
    <w:rsid w:val="00067793"/>
    <w:rsid w:val="0007526D"/>
    <w:rsid w:val="00080D4D"/>
    <w:rsid w:val="00080D86"/>
    <w:rsid w:val="0008235C"/>
    <w:rsid w:val="00082DD7"/>
    <w:rsid w:val="00095620"/>
    <w:rsid w:val="00096242"/>
    <w:rsid w:val="000A0C46"/>
    <w:rsid w:val="000A14D9"/>
    <w:rsid w:val="000A19D0"/>
    <w:rsid w:val="000A3940"/>
    <w:rsid w:val="000B6D45"/>
    <w:rsid w:val="000B730B"/>
    <w:rsid w:val="000C028F"/>
    <w:rsid w:val="000C2C9D"/>
    <w:rsid w:val="000D1710"/>
    <w:rsid w:val="000D2FEF"/>
    <w:rsid w:val="000D43BB"/>
    <w:rsid w:val="000E42F5"/>
    <w:rsid w:val="000F0594"/>
    <w:rsid w:val="000F0A57"/>
    <w:rsid w:val="000F0CA8"/>
    <w:rsid w:val="000F24F5"/>
    <w:rsid w:val="000F2ED9"/>
    <w:rsid w:val="000F7232"/>
    <w:rsid w:val="001006CA"/>
    <w:rsid w:val="00100F8B"/>
    <w:rsid w:val="00102172"/>
    <w:rsid w:val="00110652"/>
    <w:rsid w:val="00113CB7"/>
    <w:rsid w:val="00120A17"/>
    <w:rsid w:val="0014658B"/>
    <w:rsid w:val="001526A2"/>
    <w:rsid w:val="001555E1"/>
    <w:rsid w:val="00156314"/>
    <w:rsid w:val="00172B28"/>
    <w:rsid w:val="00183FE0"/>
    <w:rsid w:val="0018553F"/>
    <w:rsid w:val="001B190A"/>
    <w:rsid w:val="001C30A8"/>
    <w:rsid w:val="001E09F4"/>
    <w:rsid w:val="001F26E0"/>
    <w:rsid w:val="001F56F5"/>
    <w:rsid w:val="001F64B8"/>
    <w:rsid w:val="001F69A2"/>
    <w:rsid w:val="0020079A"/>
    <w:rsid w:val="00210414"/>
    <w:rsid w:val="00220299"/>
    <w:rsid w:val="00222F9E"/>
    <w:rsid w:val="002302A9"/>
    <w:rsid w:val="00246375"/>
    <w:rsid w:val="00251CD0"/>
    <w:rsid w:val="00264464"/>
    <w:rsid w:val="002668D6"/>
    <w:rsid w:val="00274F84"/>
    <w:rsid w:val="0027787F"/>
    <w:rsid w:val="0028060B"/>
    <w:rsid w:val="0028120C"/>
    <w:rsid w:val="00283417"/>
    <w:rsid w:val="00295827"/>
    <w:rsid w:val="00295F16"/>
    <w:rsid w:val="002960DF"/>
    <w:rsid w:val="00296C44"/>
    <w:rsid w:val="002A033F"/>
    <w:rsid w:val="002B42A0"/>
    <w:rsid w:val="002B4448"/>
    <w:rsid w:val="002B7C91"/>
    <w:rsid w:val="002C6515"/>
    <w:rsid w:val="002C6DC3"/>
    <w:rsid w:val="002C7E54"/>
    <w:rsid w:val="002D1FA9"/>
    <w:rsid w:val="002D48C1"/>
    <w:rsid w:val="002D50A3"/>
    <w:rsid w:val="00307A79"/>
    <w:rsid w:val="00315992"/>
    <w:rsid w:val="003204D5"/>
    <w:rsid w:val="003226D8"/>
    <w:rsid w:val="00322E6A"/>
    <w:rsid w:val="00325B48"/>
    <w:rsid w:val="003314A0"/>
    <w:rsid w:val="00337AB4"/>
    <w:rsid w:val="00340B38"/>
    <w:rsid w:val="003413BD"/>
    <w:rsid w:val="003625E6"/>
    <w:rsid w:val="00363BDD"/>
    <w:rsid w:val="00381169"/>
    <w:rsid w:val="0038358E"/>
    <w:rsid w:val="00387AB8"/>
    <w:rsid w:val="00387DDE"/>
    <w:rsid w:val="00391A01"/>
    <w:rsid w:val="003A0EB5"/>
    <w:rsid w:val="003A4AA9"/>
    <w:rsid w:val="003A5711"/>
    <w:rsid w:val="003B1553"/>
    <w:rsid w:val="003C64D9"/>
    <w:rsid w:val="003D2AC0"/>
    <w:rsid w:val="003E02F1"/>
    <w:rsid w:val="003E2E42"/>
    <w:rsid w:val="003E70E0"/>
    <w:rsid w:val="003F2917"/>
    <w:rsid w:val="00403CE6"/>
    <w:rsid w:val="004110CA"/>
    <w:rsid w:val="0041160E"/>
    <w:rsid w:val="00412289"/>
    <w:rsid w:val="00431162"/>
    <w:rsid w:val="00442828"/>
    <w:rsid w:val="0044305D"/>
    <w:rsid w:val="00443482"/>
    <w:rsid w:val="00450308"/>
    <w:rsid w:val="00451BA7"/>
    <w:rsid w:val="00457AD1"/>
    <w:rsid w:val="0046427F"/>
    <w:rsid w:val="00465F13"/>
    <w:rsid w:val="00471F0A"/>
    <w:rsid w:val="0047784A"/>
    <w:rsid w:val="00485665"/>
    <w:rsid w:val="004868F7"/>
    <w:rsid w:val="00491977"/>
    <w:rsid w:val="004930E1"/>
    <w:rsid w:val="004A1329"/>
    <w:rsid w:val="004B07D7"/>
    <w:rsid w:val="004C1652"/>
    <w:rsid w:val="004C4A2E"/>
    <w:rsid w:val="004E057E"/>
    <w:rsid w:val="004E44C8"/>
    <w:rsid w:val="004E53BE"/>
    <w:rsid w:val="004E7F82"/>
    <w:rsid w:val="00501992"/>
    <w:rsid w:val="0052698A"/>
    <w:rsid w:val="0053062A"/>
    <w:rsid w:val="00535050"/>
    <w:rsid w:val="00536F3C"/>
    <w:rsid w:val="0054260E"/>
    <w:rsid w:val="00550D79"/>
    <w:rsid w:val="005559AC"/>
    <w:rsid w:val="00555FB3"/>
    <w:rsid w:val="00557B5A"/>
    <w:rsid w:val="005611D0"/>
    <w:rsid w:val="00566BD4"/>
    <w:rsid w:val="005756CD"/>
    <w:rsid w:val="00577CAF"/>
    <w:rsid w:val="00580223"/>
    <w:rsid w:val="00580809"/>
    <w:rsid w:val="00594186"/>
    <w:rsid w:val="005A05D1"/>
    <w:rsid w:val="005A5056"/>
    <w:rsid w:val="005A53B8"/>
    <w:rsid w:val="005A74EE"/>
    <w:rsid w:val="005B1438"/>
    <w:rsid w:val="005B202B"/>
    <w:rsid w:val="005C10EB"/>
    <w:rsid w:val="005C5A96"/>
    <w:rsid w:val="005D0613"/>
    <w:rsid w:val="005D371D"/>
    <w:rsid w:val="005E71F3"/>
    <w:rsid w:val="005E7495"/>
    <w:rsid w:val="00621C12"/>
    <w:rsid w:val="00623E18"/>
    <w:rsid w:val="00625C5D"/>
    <w:rsid w:val="00635A22"/>
    <w:rsid w:val="00642083"/>
    <w:rsid w:val="00646D9D"/>
    <w:rsid w:val="0065550D"/>
    <w:rsid w:val="00664295"/>
    <w:rsid w:val="00665364"/>
    <w:rsid w:val="00667B35"/>
    <w:rsid w:val="00670EA2"/>
    <w:rsid w:val="00673A9B"/>
    <w:rsid w:val="00685790"/>
    <w:rsid w:val="006876A8"/>
    <w:rsid w:val="006A49E3"/>
    <w:rsid w:val="006B1EFD"/>
    <w:rsid w:val="006C14E4"/>
    <w:rsid w:val="006C6DA8"/>
    <w:rsid w:val="006C7F61"/>
    <w:rsid w:val="006D407F"/>
    <w:rsid w:val="006E207B"/>
    <w:rsid w:val="006F0442"/>
    <w:rsid w:val="006F19FD"/>
    <w:rsid w:val="0070148E"/>
    <w:rsid w:val="007037B0"/>
    <w:rsid w:val="00710CEF"/>
    <w:rsid w:val="00712C23"/>
    <w:rsid w:val="007160BE"/>
    <w:rsid w:val="00722F65"/>
    <w:rsid w:val="007257CD"/>
    <w:rsid w:val="007334C3"/>
    <w:rsid w:val="00734A4F"/>
    <w:rsid w:val="007414C6"/>
    <w:rsid w:val="00755525"/>
    <w:rsid w:val="007578A4"/>
    <w:rsid w:val="00757F24"/>
    <w:rsid w:val="00762BCC"/>
    <w:rsid w:val="00763BA3"/>
    <w:rsid w:val="00765B66"/>
    <w:rsid w:val="00767BB2"/>
    <w:rsid w:val="0077159C"/>
    <w:rsid w:val="00780376"/>
    <w:rsid w:val="00780EE3"/>
    <w:rsid w:val="00791AAC"/>
    <w:rsid w:val="00797D4C"/>
    <w:rsid w:val="007A1250"/>
    <w:rsid w:val="007C0E7E"/>
    <w:rsid w:val="007C4098"/>
    <w:rsid w:val="007D06F4"/>
    <w:rsid w:val="007D17C5"/>
    <w:rsid w:val="007D52EC"/>
    <w:rsid w:val="007F1CEE"/>
    <w:rsid w:val="007F3990"/>
    <w:rsid w:val="00802AE5"/>
    <w:rsid w:val="00832F4B"/>
    <w:rsid w:val="00837537"/>
    <w:rsid w:val="00842766"/>
    <w:rsid w:val="00854314"/>
    <w:rsid w:val="0086094D"/>
    <w:rsid w:val="00862180"/>
    <w:rsid w:val="00862B78"/>
    <w:rsid w:val="00872382"/>
    <w:rsid w:val="00884F80"/>
    <w:rsid w:val="008912FE"/>
    <w:rsid w:val="008A245D"/>
    <w:rsid w:val="008A3B60"/>
    <w:rsid w:val="008A54FC"/>
    <w:rsid w:val="008B70CD"/>
    <w:rsid w:val="008C023F"/>
    <w:rsid w:val="008C1ABF"/>
    <w:rsid w:val="008D141C"/>
    <w:rsid w:val="008D2C13"/>
    <w:rsid w:val="008E6109"/>
    <w:rsid w:val="008F47AB"/>
    <w:rsid w:val="00912C6D"/>
    <w:rsid w:val="009170EA"/>
    <w:rsid w:val="0092076F"/>
    <w:rsid w:val="00930439"/>
    <w:rsid w:val="00937AEB"/>
    <w:rsid w:val="009410BC"/>
    <w:rsid w:val="0094133F"/>
    <w:rsid w:val="00941D3A"/>
    <w:rsid w:val="00944439"/>
    <w:rsid w:val="009465E0"/>
    <w:rsid w:val="009531C0"/>
    <w:rsid w:val="0095793E"/>
    <w:rsid w:val="009620A2"/>
    <w:rsid w:val="009662E3"/>
    <w:rsid w:val="00966560"/>
    <w:rsid w:val="00966DD9"/>
    <w:rsid w:val="00980DFC"/>
    <w:rsid w:val="00981314"/>
    <w:rsid w:val="00982B3A"/>
    <w:rsid w:val="00986677"/>
    <w:rsid w:val="00991B65"/>
    <w:rsid w:val="0099421C"/>
    <w:rsid w:val="009A2F3A"/>
    <w:rsid w:val="009A7A45"/>
    <w:rsid w:val="009B022D"/>
    <w:rsid w:val="009B581E"/>
    <w:rsid w:val="009C0AE4"/>
    <w:rsid w:val="009C3803"/>
    <w:rsid w:val="009D2C13"/>
    <w:rsid w:val="009D3BA5"/>
    <w:rsid w:val="009D460D"/>
    <w:rsid w:val="009D4BA1"/>
    <w:rsid w:val="009D7D5A"/>
    <w:rsid w:val="009E47EB"/>
    <w:rsid w:val="009F3A37"/>
    <w:rsid w:val="009F6EA2"/>
    <w:rsid w:val="00A02090"/>
    <w:rsid w:val="00A03731"/>
    <w:rsid w:val="00A061CE"/>
    <w:rsid w:val="00A076B5"/>
    <w:rsid w:val="00A17F69"/>
    <w:rsid w:val="00A23870"/>
    <w:rsid w:val="00A26AC6"/>
    <w:rsid w:val="00A274DB"/>
    <w:rsid w:val="00A567B1"/>
    <w:rsid w:val="00A6411D"/>
    <w:rsid w:val="00A73298"/>
    <w:rsid w:val="00A90997"/>
    <w:rsid w:val="00A95ACB"/>
    <w:rsid w:val="00A95D7E"/>
    <w:rsid w:val="00A97942"/>
    <w:rsid w:val="00AA079B"/>
    <w:rsid w:val="00AA086A"/>
    <w:rsid w:val="00AA7870"/>
    <w:rsid w:val="00AC0EA5"/>
    <w:rsid w:val="00AC2686"/>
    <w:rsid w:val="00AC29D1"/>
    <w:rsid w:val="00AD1BE1"/>
    <w:rsid w:val="00AD7257"/>
    <w:rsid w:val="00AF2D0C"/>
    <w:rsid w:val="00AF4C0E"/>
    <w:rsid w:val="00B14E5E"/>
    <w:rsid w:val="00B25910"/>
    <w:rsid w:val="00B26973"/>
    <w:rsid w:val="00B30D3B"/>
    <w:rsid w:val="00B32C94"/>
    <w:rsid w:val="00B424EF"/>
    <w:rsid w:val="00B432D4"/>
    <w:rsid w:val="00B5315C"/>
    <w:rsid w:val="00B54296"/>
    <w:rsid w:val="00B56032"/>
    <w:rsid w:val="00B576D7"/>
    <w:rsid w:val="00B61952"/>
    <w:rsid w:val="00B70A0B"/>
    <w:rsid w:val="00B80892"/>
    <w:rsid w:val="00B82735"/>
    <w:rsid w:val="00B84302"/>
    <w:rsid w:val="00B908A8"/>
    <w:rsid w:val="00B92306"/>
    <w:rsid w:val="00B9235D"/>
    <w:rsid w:val="00B92861"/>
    <w:rsid w:val="00BA7A69"/>
    <w:rsid w:val="00BB15E2"/>
    <w:rsid w:val="00BB3C5F"/>
    <w:rsid w:val="00BC03FD"/>
    <w:rsid w:val="00BC0BF2"/>
    <w:rsid w:val="00BD181A"/>
    <w:rsid w:val="00BD28DF"/>
    <w:rsid w:val="00BD6876"/>
    <w:rsid w:val="00BE2864"/>
    <w:rsid w:val="00BF7BF1"/>
    <w:rsid w:val="00C00565"/>
    <w:rsid w:val="00C076BF"/>
    <w:rsid w:val="00C212B5"/>
    <w:rsid w:val="00C25F81"/>
    <w:rsid w:val="00C27F02"/>
    <w:rsid w:val="00C418C5"/>
    <w:rsid w:val="00C43ED2"/>
    <w:rsid w:val="00C43F24"/>
    <w:rsid w:val="00C44908"/>
    <w:rsid w:val="00C504F4"/>
    <w:rsid w:val="00C57E85"/>
    <w:rsid w:val="00C65BB4"/>
    <w:rsid w:val="00C72D9E"/>
    <w:rsid w:val="00C8071C"/>
    <w:rsid w:val="00C816CB"/>
    <w:rsid w:val="00C82461"/>
    <w:rsid w:val="00C86A0E"/>
    <w:rsid w:val="00C91E3B"/>
    <w:rsid w:val="00C97EB9"/>
    <w:rsid w:val="00CA07CC"/>
    <w:rsid w:val="00CA25B5"/>
    <w:rsid w:val="00CA4FCE"/>
    <w:rsid w:val="00CA5782"/>
    <w:rsid w:val="00CA5F8F"/>
    <w:rsid w:val="00CB6310"/>
    <w:rsid w:val="00CC2396"/>
    <w:rsid w:val="00CC4344"/>
    <w:rsid w:val="00CC5A6F"/>
    <w:rsid w:val="00CD07E7"/>
    <w:rsid w:val="00CD1F81"/>
    <w:rsid w:val="00CD7F7A"/>
    <w:rsid w:val="00CE0C82"/>
    <w:rsid w:val="00CE271A"/>
    <w:rsid w:val="00CE2D90"/>
    <w:rsid w:val="00CE6FF5"/>
    <w:rsid w:val="00CF4621"/>
    <w:rsid w:val="00CF5245"/>
    <w:rsid w:val="00CF5839"/>
    <w:rsid w:val="00D06683"/>
    <w:rsid w:val="00D07B1A"/>
    <w:rsid w:val="00D1167E"/>
    <w:rsid w:val="00D20341"/>
    <w:rsid w:val="00D234E7"/>
    <w:rsid w:val="00D2625C"/>
    <w:rsid w:val="00D30960"/>
    <w:rsid w:val="00D30E46"/>
    <w:rsid w:val="00D47EF6"/>
    <w:rsid w:val="00D504A7"/>
    <w:rsid w:val="00D50AC8"/>
    <w:rsid w:val="00D60A44"/>
    <w:rsid w:val="00D64092"/>
    <w:rsid w:val="00D72FDB"/>
    <w:rsid w:val="00D7390F"/>
    <w:rsid w:val="00D74F04"/>
    <w:rsid w:val="00D758F2"/>
    <w:rsid w:val="00D92BEC"/>
    <w:rsid w:val="00D93042"/>
    <w:rsid w:val="00DA18F2"/>
    <w:rsid w:val="00DB17F9"/>
    <w:rsid w:val="00DD21BD"/>
    <w:rsid w:val="00DD5E14"/>
    <w:rsid w:val="00DD6973"/>
    <w:rsid w:val="00DE044E"/>
    <w:rsid w:val="00DF2C67"/>
    <w:rsid w:val="00DF3AE2"/>
    <w:rsid w:val="00DF7D1E"/>
    <w:rsid w:val="00DF7D21"/>
    <w:rsid w:val="00E059C5"/>
    <w:rsid w:val="00E11D7E"/>
    <w:rsid w:val="00E12D9D"/>
    <w:rsid w:val="00E14334"/>
    <w:rsid w:val="00E224B0"/>
    <w:rsid w:val="00E2303A"/>
    <w:rsid w:val="00E263D3"/>
    <w:rsid w:val="00E343BD"/>
    <w:rsid w:val="00E348D9"/>
    <w:rsid w:val="00E35199"/>
    <w:rsid w:val="00E36601"/>
    <w:rsid w:val="00E53993"/>
    <w:rsid w:val="00E60351"/>
    <w:rsid w:val="00E668CE"/>
    <w:rsid w:val="00E71AE7"/>
    <w:rsid w:val="00E752E6"/>
    <w:rsid w:val="00E93A86"/>
    <w:rsid w:val="00EA2ED5"/>
    <w:rsid w:val="00EA6088"/>
    <w:rsid w:val="00EB1CEE"/>
    <w:rsid w:val="00EC1A2C"/>
    <w:rsid w:val="00EC6B48"/>
    <w:rsid w:val="00ED2C10"/>
    <w:rsid w:val="00EE0132"/>
    <w:rsid w:val="00F01F37"/>
    <w:rsid w:val="00F06D3D"/>
    <w:rsid w:val="00F112B7"/>
    <w:rsid w:val="00F12DA9"/>
    <w:rsid w:val="00F161E5"/>
    <w:rsid w:val="00F212EB"/>
    <w:rsid w:val="00F23D13"/>
    <w:rsid w:val="00F2529B"/>
    <w:rsid w:val="00F356CD"/>
    <w:rsid w:val="00F43E24"/>
    <w:rsid w:val="00F465D3"/>
    <w:rsid w:val="00F51BD6"/>
    <w:rsid w:val="00F56F06"/>
    <w:rsid w:val="00F56F62"/>
    <w:rsid w:val="00F73815"/>
    <w:rsid w:val="00F7440E"/>
    <w:rsid w:val="00F77680"/>
    <w:rsid w:val="00F7770D"/>
    <w:rsid w:val="00F93115"/>
    <w:rsid w:val="00FA5792"/>
    <w:rsid w:val="00FB04BE"/>
    <w:rsid w:val="00FB200D"/>
    <w:rsid w:val="00FB320B"/>
    <w:rsid w:val="00FB3571"/>
    <w:rsid w:val="00FB4F1D"/>
    <w:rsid w:val="00FE7EEC"/>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iPriority="0" w:unhideWhenUsed="1" w:qFormat="1"/>
    <w:lsdException w:name="header" w:unhideWhenUsed="1"/>
    <w:lsdException w:name="footer" w:unhideWhenUsed="1"/>
    <w:lsdException w:name="caption" w:locked="0" w:uiPriority="35" w:unhideWhenUsed="1" w:qFormat="1"/>
    <w:lsdException w:name="footnote reference" w:locked="0" w:uiPriority="0" w:unhideWhenUsed="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FT,DNV"/>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FT Char,DNV Char"/>
    <w:basedOn w:val="DefaultParagraphFont"/>
    <w:link w:val="FootnoteText"/>
    <w:rsid w:val="00CD1F81"/>
    <w:rPr>
      <w:rFonts w:eastAsia="Calibri"/>
      <w:sz w:val="16"/>
      <w:szCs w:val="16"/>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styleId="FootnoteReference">
    <w:name w:val="footnote reference"/>
    <w:aliases w:val="ECC Footnote number,Appel note de bas de p,Footnote Reference/,Footnote symbol,Style 12,(NECG) Footnote Reference,Style 124,Appel note de bas de p + 11 pt,Italic,Appel note de bas de p1,Appel note de bas de p2,Appel note de bas de p3"/>
    <w:basedOn w:val="DefaultParagraphFont"/>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tabs>
        <w:tab w:val="num" w:pos="720"/>
      </w:tabs>
      <w:overflowPunct w:val="0"/>
      <w:autoSpaceDE w:val="0"/>
      <w:autoSpaceDN w:val="0"/>
      <w:adjustRightInd w:val="0"/>
      <w:spacing w:before="360"/>
      <w:ind w:left="720" w:hanging="720"/>
      <w:textAlignment w:val="baseline"/>
    </w:pPr>
    <w:rPr>
      <w:b/>
    </w:rPr>
  </w:style>
  <w:style w:type="paragraph" w:customStyle="1" w:styleId="ECCAnnexheading4">
    <w:name w:val="ECC Annex heading4"/>
    <w:next w:val="Normal"/>
    <w:rsid w:val="00E2303A"/>
    <w:pPr>
      <w:tabs>
        <w:tab w:val="num" w:pos="864"/>
      </w:tabs>
      <w:overflowPunct w:val="0"/>
      <w:autoSpaceDE w:val="0"/>
      <w:autoSpaceDN w:val="0"/>
      <w:adjustRightInd w:val="0"/>
      <w:spacing w:before="360"/>
      <w:ind w:left="864" w:hanging="864"/>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locked/>
    <w:rsid w:val="0044305D"/>
    <w:rPr>
      <w:rFonts w:ascii="Times New Roman" w:hAnsi="Times New Roman"/>
      <w:sz w:val="24"/>
      <w:szCs w:val="24"/>
    </w:rPr>
  </w:style>
  <w:style w:type="character" w:styleId="CommentReference">
    <w:name w:val="annotation reference"/>
    <w:basedOn w:val="DefaultParagraphFont"/>
    <w:uiPriority w:val="99"/>
    <w:semiHidden/>
    <w:locked/>
    <w:rsid w:val="0044305D"/>
    <w:rPr>
      <w:sz w:val="16"/>
      <w:szCs w:val="16"/>
    </w:rPr>
  </w:style>
  <w:style w:type="paragraph" w:styleId="CommentText">
    <w:name w:val="annotation text"/>
    <w:basedOn w:val="Normal"/>
    <w:link w:val="CommentTextChar"/>
    <w:uiPriority w:val="99"/>
    <w:semiHidden/>
    <w:locked/>
    <w:rsid w:val="0044305D"/>
    <w:rPr>
      <w:szCs w:val="20"/>
    </w:rPr>
  </w:style>
  <w:style w:type="character" w:customStyle="1" w:styleId="CommentTextChar">
    <w:name w:val="Comment Text Char"/>
    <w:basedOn w:val="DefaultParagraphFont"/>
    <w:link w:val="CommentText"/>
    <w:uiPriority w:val="99"/>
    <w:semiHidden/>
    <w:rsid w:val="0044305D"/>
    <w:rPr>
      <w:rFonts w:eastAsia="Calibri"/>
      <w:lang w:val="en-GB"/>
    </w:rPr>
  </w:style>
  <w:style w:type="paragraph" w:styleId="CommentSubject">
    <w:name w:val="annotation subject"/>
    <w:basedOn w:val="CommentText"/>
    <w:next w:val="CommentText"/>
    <w:link w:val="CommentSubjectChar"/>
    <w:uiPriority w:val="99"/>
    <w:semiHidden/>
    <w:locked/>
    <w:rsid w:val="0044305D"/>
    <w:rPr>
      <w:b/>
      <w:bCs/>
    </w:rPr>
  </w:style>
  <w:style w:type="character" w:customStyle="1" w:styleId="CommentSubjectChar">
    <w:name w:val="Comment Subject Char"/>
    <w:basedOn w:val="CommentTextChar"/>
    <w:link w:val="CommentSubject"/>
    <w:uiPriority w:val="99"/>
    <w:semiHidden/>
    <w:rsid w:val="0044305D"/>
    <w:rPr>
      <w:rFonts w:eastAsia="Calibri"/>
      <w:b/>
      <w:bCs/>
      <w:lang w:val="en-GB"/>
    </w:rPr>
  </w:style>
  <w:style w:type="paragraph" w:styleId="PlainText">
    <w:name w:val="Plain Text"/>
    <w:basedOn w:val="Normal"/>
    <w:link w:val="PlainTextChar"/>
    <w:uiPriority w:val="99"/>
    <w:semiHidden/>
    <w:locked/>
    <w:rsid w:val="0044305D"/>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44305D"/>
    <w:rPr>
      <w:rFonts w:ascii="Consolas" w:eastAsia="Calibri" w:hAnsi="Consolas" w:cs="Consolas"/>
      <w:sz w:val="21"/>
      <w:szCs w:val="21"/>
      <w:lang w:val="en-GB"/>
    </w:rPr>
  </w:style>
  <w:style w:type="character" w:styleId="FollowedHyperlink">
    <w:name w:val="FollowedHyperlink"/>
    <w:basedOn w:val="DefaultParagraphFont"/>
    <w:uiPriority w:val="99"/>
    <w:semiHidden/>
    <w:locked/>
    <w:rsid w:val="0044305D"/>
    <w:rPr>
      <w:color w:val="800080" w:themeColor="followedHyperlink"/>
      <w:u w:val="single"/>
    </w:rPr>
  </w:style>
  <w:style w:type="paragraph" w:styleId="EndnoteText">
    <w:name w:val="endnote text"/>
    <w:basedOn w:val="Normal"/>
    <w:link w:val="EndnoteTextChar"/>
    <w:uiPriority w:val="99"/>
    <w:semiHidden/>
    <w:locked/>
    <w:rsid w:val="0044305D"/>
    <w:pPr>
      <w:spacing w:before="0" w:after="0"/>
    </w:pPr>
    <w:rPr>
      <w:szCs w:val="20"/>
    </w:rPr>
  </w:style>
  <w:style w:type="character" w:customStyle="1" w:styleId="EndnoteTextChar">
    <w:name w:val="Endnote Text Char"/>
    <w:basedOn w:val="DefaultParagraphFont"/>
    <w:link w:val="EndnoteText"/>
    <w:uiPriority w:val="99"/>
    <w:semiHidden/>
    <w:rsid w:val="0044305D"/>
    <w:rPr>
      <w:rFonts w:eastAsia="Calibri"/>
      <w:lang w:val="en-GB"/>
    </w:rPr>
  </w:style>
  <w:style w:type="character" w:styleId="EndnoteReference">
    <w:name w:val="endnote reference"/>
    <w:basedOn w:val="DefaultParagraphFont"/>
    <w:uiPriority w:val="99"/>
    <w:semiHidden/>
    <w:locked/>
    <w:rsid w:val="0044305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iPriority="0" w:unhideWhenUsed="1" w:qFormat="1"/>
    <w:lsdException w:name="header" w:unhideWhenUsed="1"/>
    <w:lsdException w:name="footer" w:unhideWhenUsed="1"/>
    <w:lsdException w:name="caption" w:locked="0" w:uiPriority="35" w:unhideWhenUsed="1" w:qFormat="1"/>
    <w:lsdException w:name="footnote reference" w:locked="0" w:uiPriority="0" w:unhideWhenUsed="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FT,DNV"/>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FT Char,DNV Char"/>
    <w:basedOn w:val="DefaultParagraphFont"/>
    <w:link w:val="FootnoteText"/>
    <w:rsid w:val="00CD1F81"/>
    <w:rPr>
      <w:rFonts w:eastAsia="Calibri"/>
      <w:sz w:val="16"/>
      <w:szCs w:val="16"/>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styleId="FootnoteReference">
    <w:name w:val="footnote reference"/>
    <w:aliases w:val="ECC Footnote number,Appel note de bas de p,Footnote Reference/,Footnote symbol,Style 12,(NECG) Footnote Reference,Style 124,Appel note de bas de p + 11 pt,Italic,Appel note de bas de p1,Appel note de bas de p2,Appel note de bas de p3"/>
    <w:basedOn w:val="DefaultParagraphFont"/>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tabs>
        <w:tab w:val="num" w:pos="720"/>
      </w:tabs>
      <w:overflowPunct w:val="0"/>
      <w:autoSpaceDE w:val="0"/>
      <w:autoSpaceDN w:val="0"/>
      <w:adjustRightInd w:val="0"/>
      <w:spacing w:before="360"/>
      <w:ind w:left="720" w:hanging="720"/>
      <w:textAlignment w:val="baseline"/>
    </w:pPr>
    <w:rPr>
      <w:b/>
    </w:rPr>
  </w:style>
  <w:style w:type="paragraph" w:customStyle="1" w:styleId="ECCAnnexheading4">
    <w:name w:val="ECC Annex heading4"/>
    <w:next w:val="Normal"/>
    <w:rsid w:val="00E2303A"/>
    <w:pPr>
      <w:tabs>
        <w:tab w:val="num" w:pos="864"/>
      </w:tabs>
      <w:overflowPunct w:val="0"/>
      <w:autoSpaceDE w:val="0"/>
      <w:autoSpaceDN w:val="0"/>
      <w:adjustRightInd w:val="0"/>
      <w:spacing w:before="360"/>
      <w:ind w:left="864" w:hanging="864"/>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locked/>
    <w:rsid w:val="0044305D"/>
    <w:rPr>
      <w:rFonts w:ascii="Times New Roman" w:hAnsi="Times New Roman"/>
      <w:sz w:val="24"/>
      <w:szCs w:val="24"/>
    </w:rPr>
  </w:style>
  <w:style w:type="character" w:styleId="CommentReference">
    <w:name w:val="annotation reference"/>
    <w:basedOn w:val="DefaultParagraphFont"/>
    <w:uiPriority w:val="99"/>
    <w:semiHidden/>
    <w:locked/>
    <w:rsid w:val="0044305D"/>
    <w:rPr>
      <w:sz w:val="16"/>
      <w:szCs w:val="16"/>
    </w:rPr>
  </w:style>
  <w:style w:type="paragraph" w:styleId="CommentText">
    <w:name w:val="annotation text"/>
    <w:basedOn w:val="Normal"/>
    <w:link w:val="CommentTextChar"/>
    <w:uiPriority w:val="99"/>
    <w:semiHidden/>
    <w:locked/>
    <w:rsid w:val="0044305D"/>
    <w:rPr>
      <w:szCs w:val="20"/>
    </w:rPr>
  </w:style>
  <w:style w:type="character" w:customStyle="1" w:styleId="CommentTextChar">
    <w:name w:val="Comment Text Char"/>
    <w:basedOn w:val="DefaultParagraphFont"/>
    <w:link w:val="CommentText"/>
    <w:uiPriority w:val="99"/>
    <w:semiHidden/>
    <w:rsid w:val="0044305D"/>
    <w:rPr>
      <w:rFonts w:eastAsia="Calibri"/>
      <w:lang w:val="en-GB"/>
    </w:rPr>
  </w:style>
  <w:style w:type="paragraph" w:styleId="CommentSubject">
    <w:name w:val="annotation subject"/>
    <w:basedOn w:val="CommentText"/>
    <w:next w:val="CommentText"/>
    <w:link w:val="CommentSubjectChar"/>
    <w:uiPriority w:val="99"/>
    <w:semiHidden/>
    <w:locked/>
    <w:rsid w:val="0044305D"/>
    <w:rPr>
      <w:b/>
      <w:bCs/>
    </w:rPr>
  </w:style>
  <w:style w:type="character" w:customStyle="1" w:styleId="CommentSubjectChar">
    <w:name w:val="Comment Subject Char"/>
    <w:basedOn w:val="CommentTextChar"/>
    <w:link w:val="CommentSubject"/>
    <w:uiPriority w:val="99"/>
    <w:semiHidden/>
    <w:rsid w:val="0044305D"/>
    <w:rPr>
      <w:rFonts w:eastAsia="Calibri"/>
      <w:b/>
      <w:bCs/>
      <w:lang w:val="en-GB"/>
    </w:rPr>
  </w:style>
  <w:style w:type="paragraph" w:styleId="PlainText">
    <w:name w:val="Plain Text"/>
    <w:basedOn w:val="Normal"/>
    <w:link w:val="PlainTextChar"/>
    <w:uiPriority w:val="99"/>
    <w:semiHidden/>
    <w:locked/>
    <w:rsid w:val="0044305D"/>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44305D"/>
    <w:rPr>
      <w:rFonts w:ascii="Consolas" w:eastAsia="Calibri" w:hAnsi="Consolas" w:cs="Consolas"/>
      <w:sz w:val="21"/>
      <w:szCs w:val="21"/>
      <w:lang w:val="en-GB"/>
    </w:rPr>
  </w:style>
  <w:style w:type="character" w:styleId="FollowedHyperlink">
    <w:name w:val="FollowedHyperlink"/>
    <w:basedOn w:val="DefaultParagraphFont"/>
    <w:uiPriority w:val="99"/>
    <w:semiHidden/>
    <w:locked/>
    <w:rsid w:val="0044305D"/>
    <w:rPr>
      <w:color w:val="800080" w:themeColor="followedHyperlink"/>
      <w:u w:val="single"/>
    </w:rPr>
  </w:style>
  <w:style w:type="paragraph" w:styleId="EndnoteText">
    <w:name w:val="endnote text"/>
    <w:basedOn w:val="Normal"/>
    <w:link w:val="EndnoteTextChar"/>
    <w:uiPriority w:val="99"/>
    <w:semiHidden/>
    <w:locked/>
    <w:rsid w:val="0044305D"/>
    <w:pPr>
      <w:spacing w:before="0" w:after="0"/>
    </w:pPr>
    <w:rPr>
      <w:szCs w:val="20"/>
    </w:rPr>
  </w:style>
  <w:style w:type="character" w:customStyle="1" w:styleId="EndnoteTextChar">
    <w:name w:val="Endnote Text Char"/>
    <w:basedOn w:val="DefaultParagraphFont"/>
    <w:link w:val="EndnoteText"/>
    <w:uiPriority w:val="99"/>
    <w:semiHidden/>
    <w:rsid w:val="0044305D"/>
    <w:rPr>
      <w:rFonts w:eastAsia="Calibri"/>
      <w:lang w:val="en-GB"/>
    </w:rPr>
  </w:style>
  <w:style w:type="character" w:styleId="EndnoteReference">
    <w:name w:val="endnote reference"/>
    <w:basedOn w:val="DefaultParagraphFont"/>
    <w:uiPriority w:val="99"/>
    <w:semiHidden/>
    <w:locked/>
    <w:rsid w:val="004430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bfi.org.uk/sites/bfi.org.uk/files/downloads/bfi-exhibition-2016-06-30.pdf"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19.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hyperlink" Target="http://gov.wales/statistics-and-research/rail-station-usage/?lang=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hyperlink" Target="http://www.transportscotland.gov.uk/consultations/j203179-09.htm" TargetMode="External"/><Relationship Id="rId36" Type="http://schemas.openxmlformats.org/officeDocument/2006/relationships/header" Target="header2.xml"/><Relationship Id="rId10" Type="http://schemas.openxmlformats.org/officeDocument/2006/relationships/hyperlink" Target="http://en.wikipedia.org/wiki/Disability_Discrimination_Act_1995" TargetMode="External"/><Relationship Id="rId19" Type="http://schemas.openxmlformats.org/officeDocument/2006/relationships/image" Target="media/image10.emf"/><Relationship Id="rId31" Type="http://schemas.openxmlformats.org/officeDocument/2006/relationships/hyperlink" Target="http://www.caa.co.uk/default.aspx?catid=80&amp;pagetype=88&amp;sglid=3&amp;fld=201502" TargetMode="External"/><Relationship Id="rId4" Type="http://schemas.microsoft.com/office/2007/relationships/stylesWithEffects" Target="stylesWithEffects.xml"/><Relationship Id="rId9" Type="http://schemas.openxmlformats.org/officeDocument/2006/relationships/hyperlink" Target="http://en.wikipedia.org/wiki/Hearing_aid"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hyperlink" Target="http://en.wikipedia.org/wiki/Rail_transport_in_Great_Britain" TargetMode="External"/><Relationship Id="rId30" Type="http://schemas.openxmlformats.org/officeDocument/2006/relationships/hyperlink" Target="http://en.wikipedia.org/wiki/Rail_transport_in_Great_Britain" TargetMode="External"/><Relationship Id="rId35"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21.emf"/><Relationship Id="rId1" Type="http://schemas.openxmlformats.org/officeDocument/2006/relationships/image" Target="media/image2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20(21).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C61C2-6144-4DB9-9803-EF0E565BE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 (21)</Template>
  <TotalTime>0</TotalTime>
  <Pages>40</Pages>
  <Words>10542</Words>
  <Characters>55035</Characters>
  <Application>Microsoft Office Word</Application>
  <DocSecurity>0</DocSecurity>
  <Lines>1572</Lines>
  <Paragraphs>1311</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11</vt:i4>
      </vt:variant>
    </vt:vector>
  </HeadingPairs>
  <TitlesOfParts>
    <vt:vector size="13" baseType="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64266</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author</dc:creator>
  <dc:description>This template is used as guidance to draft ECC Reports</dc:description>
  <cp:lastModifiedBy>author</cp:lastModifiedBy>
  <cp:revision>2</cp:revision>
  <cp:lastPrinted>1901-01-01T00:00:00Z</cp:lastPrinted>
  <dcterms:created xsi:type="dcterms:W3CDTF">2018-01-30T14:02:00Z</dcterms:created>
  <dcterms:modified xsi:type="dcterms:W3CDTF">2018-01-30T14:02:00Z</dcterms:modified>
  <cp:category>protected templates</cp:category>
  <cp:contentStatus>Revision 24.10.2014</cp:contentStatus>
</cp:coreProperties>
</file>